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AE2291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AE2291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E229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E229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E229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E229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29. 10. 2021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AE2291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VODOINSTALATÉRSTVÍ HROMEK, s.r.o.</w:t>
            </w:r>
          </w:p>
          <w:p w:rsidR="001F0477" w:rsidRPr="006F0BA2" w:rsidRDefault="00AE229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5. května 15</w:t>
            </w:r>
          </w:p>
          <w:p w:rsidR="001F0477" w:rsidRPr="006F0BA2" w:rsidRDefault="00AE229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AE2291">
              <w:rPr>
                <w:rFonts w:ascii="Tahoma" w:hAnsi="Tahoma" w:cs="Tahoma"/>
                <w:bCs/>
                <w:noProof/>
                <w:sz w:val="22"/>
                <w:szCs w:val="22"/>
              </w:rPr>
              <w:t>28092929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AE2291">
              <w:rPr>
                <w:rFonts w:ascii="Tahoma" w:hAnsi="Tahoma" w:cs="Tahoma"/>
                <w:bCs/>
                <w:noProof/>
                <w:sz w:val="22"/>
                <w:szCs w:val="22"/>
              </w:rPr>
              <w:t>CZ28092929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AE2291">
        <w:rPr>
          <w:rFonts w:ascii="Tahoma" w:hAnsi="Tahoma" w:cs="Tahoma"/>
          <w:noProof/>
          <w:sz w:val="28"/>
          <w:szCs w:val="28"/>
        </w:rPr>
        <w:t>138/21/7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AE229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Objekt Bažantnice č. p. 372 - rekonstrukce ústředního vytápění a vodovodu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AE229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740 531,00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AE2291">
        <w:rPr>
          <w:rFonts w:ascii="Tahoma" w:hAnsi="Tahoma" w:cs="Tahoma"/>
          <w:b/>
          <w:bCs/>
          <w:sz w:val="20"/>
          <w:szCs w:val="20"/>
        </w:rPr>
        <w:t>bez</w:t>
      </w:r>
      <w:bookmarkStart w:id="0" w:name="_GoBack"/>
      <w:bookmarkEnd w:id="0"/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AE2291">
        <w:rPr>
          <w:rFonts w:ascii="Tahoma" w:hAnsi="Tahoma" w:cs="Tahoma"/>
          <w:b/>
          <w:bCs/>
          <w:noProof/>
          <w:sz w:val="20"/>
          <w:szCs w:val="20"/>
        </w:rPr>
        <w:t>740 531,00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AE229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Objekt je rozdělen na tři bytové jednotky B, C, D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AE2291">
        <w:rPr>
          <w:rFonts w:ascii="Tahoma" w:hAnsi="Tahoma" w:cs="Tahoma"/>
          <w:noProof/>
          <w:sz w:val="20"/>
          <w:szCs w:val="20"/>
        </w:rPr>
        <w:t>30. 1. 2022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AE2291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AE2291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291" w:rsidRDefault="00AE2291">
      <w:r>
        <w:separator/>
      </w:r>
    </w:p>
  </w:endnote>
  <w:endnote w:type="continuationSeparator" w:id="0">
    <w:p w:rsidR="00AE2291" w:rsidRDefault="00AE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291" w:rsidRDefault="00AE2291">
      <w:r>
        <w:separator/>
      </w:r>
    </w:p>
  </w:footnote>
  <w:footnote w:type="continuationSeparator" w:id="0">
    <w:p w:rsidR="00AE2291" w:rsidRDefault="00AE2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91"/>
    <w:rsid w:val="001A6E76"/>
    <w:rsid w:val="001F0477"/>
    <w:rsid w:val="00351E8F"/>
    <w:rsid w:val="003E4984"/>
    <w:rsid w:val="00447743"/>
    <w:rsid w:val="006F0BA2"/>
    <w:rsid w:val="008B64A3"/>
    <w:rsid w:val="009A5745"/>
    <w:rsid w:val="00AE2291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9EEDD"/>
  <w15:chartTrackingRefBased/>
  <w15:docId w15:val="{8715EE89-9C49-40D0-805C-6258B9EA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854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2021-10-29T07:18:00Z</dcterms:created>
  <dcterms:modified xsi:type="dcterms:W3CDTF">2021-10-29T07:19:00Z</dcterms:modified>
</cp:coreProperties>
</file>