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380DC3" w14:textId="77777777" w:rsidR="003845CA" w:rsidRPr="001C7C70" w:rsidRDefault="00C4239D" w:rsidP="00C4239D">
      <w:pPr>
        <w:jc w:val="center"/>
        <w:rPr>
          <w:b/>
          <w:sz w:val="40"/>
          <w:szCs w:val="40"/>
        </w:rPr>
      </w:pPr>
      <w:r w:rsidRPr="001C7C70">
        <w:rPr>
          <w:b/>
          <w:sz w:val="40"/>
          <w:szCs w:val="40"/>
        </w:rPr>
        <w:t>Smlouva</w:t>
      </w:r>
    </w:p>
    <w:p w14:paraId="4374BB7F" w14:textId="77777777" w:rsidR="00C4239D" w:rsidRDefault="00C4239D" w:rsidP="00C4239D">
      <w:pPr>
        <w:jc w:val="center"/>
        <w:rPr>
          <w:b/>
          <w:color w:val="000000" w:themeColor="text1"/>
          <w:sz w:val="32"/>
          <w:szCs w:val="32"/>
        </w:rPr>
      </w:pPr>
      <w:r w:rsidRPr="001C7C70">
        <w:rPr>
          <w:b/>
          <w:color w:val="000000" w:themeColor="text1"/>
          <w:sz w:val="32"/>
          <w:szCs w:val="32"/>
        </w:rPr>
        <w:t>o poskytování služeb na úseku požární ochrany</w:t>
      </w:r>
      <w:r w:rsidR="005251A9">
        <w:rPr>
          <w:b/>
          <w:color w:val="000000" w:themeColor="text1"/>
          <w:sz w:val="32"/>
          <w:szCs w:val="32"/>
        </w:rPr>
        <w:t xml:space="preserve"> </w:t>
      </w:r>
    </w:p>
    <w:p w14:paraId="7049BFD1" w14:textId="77777777" w:rsidR="00391EF0" w:rsidRPr="001C7C70" w:rsidRDefault="00391EF0" w:rsidP="00C4239D">
      <w:pPr>
        <w:jc w:val="center"/>
        <w:rPr>
          <w:color w:val="000000" w:themeColor="text1"/>
          <w:sz w:val="32"/>
          <w:szCs w:val="32"/>
        </w:rPr>
      </w:pPr>
    </w:p>
    <w:p w14:paraId="5850961B" w14:textId="77777777" w:rsidR="00C4239D" w:rsidRPr="001C7C70" w:rsidRDefault="00C4239D" w:rsidP="00C4239D">
      <w:pPr>
        <w:rPr>
          <w:color w:val="000000" w:themeColor="text1"/>
          <w:sz w:val="24"/>
          <w:szCs w:val="24"/>
        </w:rPr>
      </w:pPr>
      <w:r w:rsidRPr="001C7C70">
        <w:rPr>
          <w:color w:val="000000" w:themeColor="text1"/>
          <w:sz w:val="24"/>
          <w:szCs w:val="24"/>
        </w:rPr>
        <w:t>uzavřená mezi smluvními stranami:</w:t>
      </w:r>
    </w:p>
    <w:p w14:paraId="269B7A47" w14:textId="77777777" w:rsidR="00C4239D" w:rsidRPr="001C7C70" w:rsidRDefault="00C4239D" w:rsidP="00C4239D">
      <w:pPr>
        <w:rPr>
          <w:color w:val="000000" w:themeColor="text1"/>
          <w:sz w:val="24"/>
          <w:szCs w:val="24"/>
        </w:rPr>
      </w:pPr>
    </w:p>
    <w:p w14:paraId="35AEC1EC" w14:textId="77777777" w:rsidR="0054234F" w:rsidRPr="00391EF0" w:rsidRDefault="00C4239D" w:rsidP="00C4239D">
      <w:pPr>
        <w:rPr>
          <w:b/>
          <w:color w:val="000000" w:themeColor="text1"/>
          <w:sz w:val="24"/>
          <w:szCs w:val="24"/>
          <w:u w:val="single"/>
        </w:rPr>
      </w:pPr>
      <w:r w:rsidRPr="00391EF0">
        <w:rPr>
          <w:b/>
          <w:color w:val="000000" w:themeColor="text1"/>
          <w:sz w:val="24"/>
          <w:szCs w:val="24"/>
          <w:u w:val="single"/>
        </w:rPr>
        <w:t>Zhotovitel:</w:t>
      </w:r>
      <w:r w:rsidR="0054234F" w:rsidRPr="00391EF0">
        <w:rPr>
          <w:b/>
          <w:color w:val="000000" w:themeColor="text1"/>
          <w:sz w:val="24"/>
          <w:szCs w:val="24"/>
          <w:u w:val="single"/>
        </w:rPr>
        <w:t xml:space="preserve"> </w:t>
      </w:r>
    </w:p>
    <w:p w14:paraId="0C524332" w14:textId="77777777" w:rsidR="00391EF0" w:rsidRPr="00391EF0" w:rsidRDefault="00391EF0" w:rsidP="00C4239D">
      <w:pPr>
        <w:rPr>
          <w:b/>
          <w:color w:val="000000" w:themeColor="text1"/>
          <w:sz w:val="24"/>
          <w:szCs w:val="24"/>
          <w:u w:val="single"/>
        </w:rPr>
      </w:pPr>
    </w:p>
    <w:p w14:paraId="4AE87B14" w14:textId="77777777" w:rsidR="00C4239D" w:rsidRPr="00391EF0" w:rsidRDefault="0054234F" w:rsidP="00C4239D">
      <w:pPr>
        <w:rPr>
          <w:b/>
          <w:color w:val="000000" w:themeColor="text1"/>
          <w:sz w:val="24"/>
          <w:szCs w:val="24"/>
        </w:rPr>
      </w:pPr>
      <w:r w:rsidRPr="00391EF0">
        <w:rPr>
          <w:b/>
          <w:color w:val="000000" w:themeColor="text1"/>
          <w:sz w:val="24"/>
          <w:szCs w:val="24"/>
        </w:rPr>
        <w:t>Plicková s.r.o., Vodochody 66, 411 84 Straškov-Vodochody</w:t>
      </w:r>
    </w:p>
    <w:p w14:paraId="53C684A8" w14:textId="77777777" w:rsidR="0054234F" w:rsidRPr="00391EF0" w:rsidRDefault="0054234F" w:rsidP="0054234F">
      <w:pPr>
        <w:rPr>
          <w:b/>
          <w:sz w:val="24"/>
          <w:szCs w:val="24"/>
        </w:rPr>
      </w:pPr>
      <w:r w:rsidRPr="00391EF0">
        <w:rPr>
          <w:b/>
          <w:sz w:val="24"/>
          <w:szCs w:val="24"/>
        </w:rPr>
        <w:t>Provozovna: Plicková s.r.o.</w:t>
      </w:r>
    </w:p>
    <w:p w14:paraId="01DC0B6F" w14:textId="77777777" w:rsidR="0054234F" w:rsidRPr="00391EF0" w:rsidRDefault="0054234F" w:rsidP="0054234F">
      <w:pPr>
        <w:rPr>
          <w:b/>
          <w:sz w:val="24"/>
          <w:szCs w:val="24"/>
        </w:rPr>
      </w:pPr>
      <w:r w:rsidRPr="00391EF0">
        <w:rPr>
          <w:b/>
          <w:sz w:val="24"/>
          <w:szCs w:val="24"/>
        </w:rPr>
        <w:t>Zítkova 814/4</w:t>
      </w:r>
    </w:p>
    <w:p w14:paraId="71AF521A" w14:textId="77777777" w:rsidR="0054234F" w:rsidRPr="00391EF0" w:rsidRDefault="0054234F" w:rsidP="0054234F">
      <w:pPr>
        <w:rPr>
          <w:b/>
          <w:color w:val="000000" w:themeColor="text1"/>
          <w:sz w:val="24"/>
          <w:szCs w:val="24"/>
        </w:rPr>
      </w:pPr>
      <w:r w:rsidRPr="00391EF0">
        <w:rPr>
          <w:b/>
          <w:sz w:val="24"/>
          <w:szCs w:val="24"/>
        </w:rPr>
        <w:t>412 01 Litoměřice</w:t>
      </w:r>
    </w:p>
    <w:p w14:paraId="6DED92CD" w14:textId="77777777" w:rsidR="00C4239D" w:rsidRPr="00391EF0" w:rsidRDefault="00C4239D" w:rsidP="00C4239D">
      <w:pPr>
        <w:rPr>
          <w:b/>
          <w:color w:val="000000" w:themeColor="text1"/>
          <w:sz w:val="24"/>
          <w:szCs w:val="24"/>
        </w:rPr>
      </w:pPr>
    </w:p>
    <w:p w14:paraId="4E25ADD8" w14:textId="77777777" w:rsidR="00C4239D" w:rsidRPr="00391EF0" w:rsidRDefault="00C4239D" w:rsidP="00C4239D">
      <w:pPr>
        <w:rPr>
          <w:color w:val="000000" w:themeColor="text1"/>
          <w:sz w:val="24"/>
          <w:szCs w:val="24"/>
        </w:rPr>
      </w:pPr>
      <w:r w:rsidRPr="00391EF0">
        <w:rPr>
          <w:color w:val="000000" w:themeColor="text1"/>
          <w:sz w:val="24"/>
          <w:szCs w:val="24"/>
        </w:rPr>
        <w:t xml:space="preserve">Zapsána v obchodním rejstříku </w:t>
      </w:r>
    </w:p>
    <w:p w14:paraId="168B1C8D" w14:textId="77777777" w:rsidR="0054234F" w:rsidRPr="00391EF0" w:rsidRDefault="0054234F" w:rsidP="00C4239D">
      <w:pPr>
        <w:rPr>
          <w:color w:val="000000" w:themeColor="text1"/>
          <w:sz w:val="24"/>
          <w:szCs w:val="24"/>
        </w:rPr>
      </w:pPr>
      <w:r w:rsidRPr="00391EF0">
        <w:rPr>
          <w:color w:val="000000" w:themeColor="text1"/>
          <w:sz w:val="24"/>
          <w:szCs w:val="24"/>
        </w:rPr>
        <w:t>IČO:</w:t>
      </w:r>
      <w:r w:rsidRPr="00391EF0">
        <w:rPr>
          <w:b/>
          <w:sz w:val="24"/>
          <w:szCs w:val="24"/>
        </w:rPr>
        <w:t xml:space="preserve"> 052 76 713</w:t>
      </w:r>
    </w:p>
    <w:p w14:paraId="71D301F8" w14:textId="77777777" w:rsidR="00C4239D" w:rsidRPr="00391EF0" w:rsidRDefault="00C4239D" w:rsidP="00C4239D">
      <w:pPr>
        <w:rPr>
          <w:color w:val="000000" w:themeColor="text1"/>
          <w:sz w:val="24"/>
          <w:szCs w:val="24"/>
        </w:rPr>
      </w:pPr>
      <w:r w:rsidRPr="00391EF0">
        <w:rPr>
          <w:color w:val="000000" w:themeColor="text1"/>
          <w:sz w:val="24"/>
          <w:szCs w:val="24"/>
        </w:rPr>
        <w:t>DIČ:</w:t>
      </w:r>
      <w:r w:rsidR="0054234F" w:rsidRPr="00391EF0">
        <w:rPr>
          <w:b/>
          <w:sz w:val="24"/>
          <w:szCs w:val="24"/>
        </w:rPr>
        <w:t xml:space="preserve"> CZ052 76 713</w:t>
      </w:r>
    </w:p>
    <w:p w14:paraId="46FF8280" w14:textId="77777777" w:rsidR="00C4239D" w:rsidRPr="00391EF0" w:rsidRDefault="00C4239D" w:rsidP="00C4239D">
      <w:pPr>
        <w:rPr>
          <w:color w:val="000000" w:themeColor="text1"/>
          <w:sz w:val="24"/>
          <w:szCs w:val="24"/>
        </w:rPr>
      </w:pPr>
      <w:r w:rsidRPr="00391EF0">
        <w:rPr>
          <w:color w:val="000000" w:themeColor="text1"/>
          <w:sz w:val="24"/>
          <w:szCs w:val="24"/>
        </w:rPr>
        <w:t>Bankovní spojení:</w:t>
      </w:r>
      <w:r w:rsidR="0054234F" w:rsidRPr="00391EF0">
        <w:rPr>
          <w:color w:val="000000" w:themeColor="text1"/>
          <w:sz w:val="24"/>
          <w:szCs w:val="24"/>
        </w:rPr>
        <w:t xml:space="preserve"> Česká spořitelna, a.s.</w:t>
      </w:r>
      <w:r w:rsidR="0055794C" w:rsidRPr="00391EF0">
        <w:rPr>
          <w:color w:val="000000" w:themeColor="text1"/>
          <w:sz w:val="24"/>
          <w:szCs w:val="24"/>
        </w:rPr>
        <w:t xml:space="preserve"> </w:t>
      </w:r>
    </w:p>
    <w:p w14:paraId="533E48A2" w14:textId="77777777" w:rsidR="0055794C" w:rsidRPr="00391EF0" w:rsidRDefault="00C4239D" w:rsidP="0055794C">
      <w:pPr>
        <w:rPr>
          <w:color w:val="000000" w:themeColor="text1"/>
          <w:sz w:val="24"/>
          <w:szCs w:val="24"/>
        </w:rPr>
      </w:pPr>
      <w:r w:rsidRPr="00391EF0">
        <w:rPr>
          <w:color w:val="000000" w:themeColor="text1"/>
          <w:sz w:val="24"/>
          <w:szCs w:val="24"/>
        </w:rPr>
        <w:t>Číslo účtu</w:t>
      </w:r>
      <w:r w:rsidR="0055794C" w:rsidRPr="00391EF0">
        <w:rPr>
          <w:color w:val="000000" w:themeColor="text1"/>
          <w:sz w:val="24"/>
          <w:szCs w:val="24"/>
        </w:rPr>
        <w:t>: 4371058349/800</w:t>
      </w:r>
    </w:p>
    <w:p w14:paraId="17754A6B" w14:textId="77777777" w:rsidR="0054234F" w:rsidRPr="00391EF0" w:rsidRDefault="0054234F" w:rsidP="0054234F">
      <w:pPr>
        <w:rPr>
          <w:b/>
          <w:bCs/>
          <w:sz w:val="24"/>
          <w:szCs w:val="24"/>
        </w:rPr>
      </w:pPr>
    </w:p>
    <w:p w14:paraId="09B49D00" w14:textId="77777777" w:rsidR="00C4239D" w:rsidRPr="00391EF0" w:rsidRDefault="00C4239D" w:rsidP="00C4239D">
      <w:pPr>
        <w:rPr>
          <w:color w:val="000000" w:themeColor="text1"/>
          <w:sz w:val="24"/>
          <w:szCs w:val="24"/>
        </w:rPr>
      </w:pPr>
    </w:p>
    <w:p w14:paraId="70F7D054" w14:textId="77777777" w:rsidR="00C4239D" w:rsidRPr="00391EF0" w:rsidRDefault="00052239" w:rsidP="00C4239D">
      <w:pPr>
        <w:rPr>
          <w:color w:val="000000" w:themeColor="text1"/>
          <w:sz w:val="24"/>
          <w:szCs w:val="24"/>
        </w:rPr>
      </w:pPr>
      <w:r w:rsidRPr="00391EF0">
        <w:rPr>
          <w:color w:val="000000" w:themeColor="text1"/>
          <w:sz w:val="24"/>
          <w:szCs w:val="24"/>
        </w:rPr>
        <w:t>Zastoupená:</w:t>
      </w:r>
      <w:r w:rsidR="0054234F" w:rsidRPr="00391EF0">
        <w:rPr>
          <w:color w:val="000000" w:themeColor="text1"/>
          <w:sz w:val="24"/>
          <w:szCs w:val="24"/>
        </w:rPr>
        <w:t xml:space="preserve"> </w:t>
      </w:r>
      <w:r w:rsidR="0054234F" w:rsidRPr="00391EF0">
        <w:rPr>
          <w:b/>
          <w:color w:val="000000" w:themeColor="text1"/>
          <w:sz w:val="24"/>
          <w:szCs w:val="24"/>
        </w:rPr>
        <w:t>Ludmila Plicková - jednatelka, Roman Stanislav - jednatel</w:t>
      </w:r>
    </w:p>
    <w:p w14:paraId="6E0023B8" w14:textId="77777777" w:rsidR="00052239" w:rsidRPr="00391EF0" w:rsidRDefault="00052239" w:rsidP="00052239">
      <w:pPr>
        <w:rPr>
          <w:color w:val="000000" w:themeColor="text1"/>
          <w:sz w:val="24"/>
          <w:szCs w:val="24"/>
        </w:rPr>
      </w:pPr>
    </w:p>
    <w:p w14:paraId="166737C4" w14:textId="77777777" w:rsidR="001C7C70" w:rsidRPr="00391EF0" w:rsidRDefault="00052239" w:rsidP="001C7C70">
      <w:pPr>
        <w:rPr>
          <w:b/>
          <w:bCs/>
          <w:sz w:val="24"/>
          <w:szCs w:val="24"/>
          <w:u w:val="single"/>
        </w:rPr>
      </w:pPr>
      <w:r w:rsidRPr="00391EF0">
        <w:rPr>
          <w:b/>
          <w:color w:val="000000" w:themeColor="text1"/>
          <w:sz w:val="24"/>
          <w:szCs w:val="24"/>
          <w:u w:val="single"/>
        </w:rPr>
        <w:t>Objednatel:</w:t>
      </w:r>
      <w:r w:rsidR="001C7C70" w:rsidRPr="00391EF0">
        <w:rPr>
          <w:b/>
          <w:bCs/>
          <w:sz w:val="24"/>
          <w:szCs w:val="24"/>
          <w:u w:val="single"/>
        </w:rPr>
        <w:t xml:space="preserve"> </w:t>
      </w:r>
    </w:p>
    <w:p w14:paraId="10D31FAA" w14:textId="77777777" w:rsidR="00391EF0" w:rsidRPr="00391EF0" w:rsidRDefault="00391EF0" w:rsidP="001C7C70">
      <w:pPr>
        <w:rPr>
          <w:b/>
          <w:bCs/>
          <w:sz w:val="24"/>
          <w:szCs w:val="24"/>
          <w:u w:val="single"/>
        </w:rPr>
      </w:pPr>
    </w:p>
    <w:p w14:paraId="0E727ED9" w14:textId="77777777" w:rsidR="007620D4" w:rsidRPr="00391EF0" w:rsidRDefault="007620D4" w:rsidP="007620D4">
      <w:pPr>
        <w:rPr>
          <w:b/>
          <w:bCs/>
          <w:sz w:val="24"/>
          <w:szCs w:val="24"/>
        </w:rPr>
      </w:pPr>
      <w:r w:rsidRPr="00391EF0">
        <w:rPr>
          <w:b/>
          <w:bCs/>
          <w:sz w:val="24"/>
          <w:szCs w:val="24"/>
        </w:rPr>
        <w:t>Centrum sociální pomoci Litoměřice</w:t>
      </w:r>
    </w:p>
    <w:p w14:paraId="59790640" w14:textId="77777777" w:rsidR="007620D4" w:rsidRPr="00391EF0" w:rsidRDefault="007620D4" w:rsidP="007620D4">
      <w:pPr>
        <w:rPr>
          <w:b/>
          <w:bCs/>
          <w:sz w:val="24"/>
          <w:szCs w:val="24"/>
        </w:rPr>
      </w:pPr>
      <w:r w:rsidRPr="00391EF0">
        <w:rPr>
          <w:b/>
          <w:bCs/>
          <w:sz w:val="24"/>
          <w:szCs w:val="24"/>
        </w:rPr>
        <w:t>příspěvková organizace Ústeckého kraje</w:t>
      </w:r>
    </w:p>
    <w:p w14:paraId="12F1A0AA" w14:textId="77777777" w:rsidR="007620D4" w:rsidRPr="00391EF0" w:rsidRDefault="007620D4" w:rsidP="007620D4">
      <w:pPr>
        <w:rPr>
          <w:b/>
          <w:sz w:val="24"/>
          <w:szCs w:val="24"/>
        </w:rPr>
      </w:pPr>
      <w:r w:rsidRPr="00391EF0">
        <w:rPr>
          <w:b/>
          <w:sz w:val="24"/>
          <w:szCs w:val="24"/>
        </w:rPr>
        <w:t xml:space="preserve">Dlouhá </w:t>
      </w:r>
      <w:r w:rsidR="00391EF0">
        <w:rPr>
          <w:b/>
          <w:sz w:val="24"/>
          <w:szCs w:val="24"/>
        </w:rPr>
        <w:t>362/</w:t>
      </w:r>
      <w:r w:rsidRPr="00391EF0">
        <w:rPr>
          <w:b/>
          <w:sz w:val="24"/>
          <w:szCs w:val="24"/>
        </w:rPr>
        <w:t>75</w:t>
      </w:r>
    </w:p>
    <w:p w14:paraId="5AAD644F" w14:textId="77777777" w:rsidR="007620D4" w:rsidRPr="00391EF0" w:rsidRDefault="007620D4" w:rsidP="007620D4">
      <w:pPr>
        <w:rPr>
          <w:b/>
          <w:color w:val="000000" w:themeColor="text1"/>
          <w:sz w:val="24"/>
          <w:szCs w:val="24"/>
        </w:rPr>
      </w:pPr>
      <w:r w:rsidRPr="00391EF0">
        <w:rPr>
          <w:b/>
          <w:sz w:val="24"/>
          <w:szCs w:val="24"/>
        </w:rPr>
        <w:t>410 02 Lovosice</w:t>
      </w:r>
    </w:p>
    <w:p w14:paraId="48EE20A3" w14:textId="77777777" w:rsidR="007620D4" w:rsidRPr="00391EF0" w:rsidRDefault="007620D4" w:rsidP="007620D4">
      <w:pPr>
        <w:rPr>
          <w:b/>
          <w:color w:val="000000" w:themeColor="text1"/>
          <w:sz w:val="24"/>
          <w:szCs w:val="24"/>
        </w:rPr>
      </w:pPr>
    </w:p>
    <w:p w14:paraId="7266E34E" w14:textId="77777777" w:rsidR="007620D4" w:rsidRPr="00391EF0" w:rsidRDefault="007620D4" w:rsidP="007620D4">
      <w:pPr>
        <w:rPr>
          <w:b/>
          <w:color w:val="000000" w:themeColor="text1"/>
          <w:sz w:val="24"/>
          <w:szCs w:val="24"/>
        </w:rPr>
      </w:pPr>
    </w:p>
    <w:p w14:paraId="702B1C39" w14:textId="77777777" w:rsidR="007620D4" w:rsidRPr="00391EF0" w:rsidRDefault="007620D4" w:rsidP="007620D4">
      <w:pPr>
        <w:rPr>
          <w:color w:val="000000" w:themeColor="text1"/>
          <w:sz w:val="24"/>
          <w:szCs w:val="24"/>
        </w:rPr>
      </w:pPr>
      <w:r w:rsidRPr="00391EF0">
        <w:rPr>
          <w:color w:val="000000" w:themeColor="text1"/>
          <w:sz w:val="24"/>
          <w:szCs w:val="24"/>
        </w:rPr>
        <w:t xml:space="preserve">Zapsána v obchodním rejstříku </w:t>
      </w:r>
    </w:p>
    <w:p w14:paraId="40E69E55" w14:textId="77777777" w:rsidR="007620D4" w:rsidRPr="00391EF0" w:rsidRDefault="007620D4" w:rsidP="007620D4">
      <w:pPr>
        <w:rPr>
          <w:b/>
          <w:sz w:val="24"/>
          <w:szCs w:val="24"/>
        </w:rPr>
      </w:pPr>
      <w:r w:rsidRPr="00391EF0">
        <w:rPr>
          <w:b/>
          <w:color w:val="000000" w:themeColor="text1"/>
          <w:sz w:val="24"/>
          <w:szCs w:val="24"/>
        </w:rPr>
        <w:t>IČO:</w:t>
      </w:r>
      <w:r w:rsidRPr="00391EF0">
        <w:rPr>
          <w:b/>
          <w:sz w:val="24"/>
          <w:szCs w:val="24"/>
        </w:rPr>
        <w:t xml:space="preserve"> 00080195</w:t>
      </w:r>
    </w:p>
    <w:p w14:paraId="6A5504CF" w14:textId="4DC7B761" w:rsidR="007620D4" w:rsidRPr="00391EF0" w:rsidRDefault="007620D4" w:rsidP="007620D4">
      <w:pPr>
        <w:rPr>
          <w:b/>
          <w:color w:val="000000" w:themeColor="text1"/>
          <w:sz w:val="24"/>
          <w:szCs w:val="24"/>
        </w:rPr>
      </w:pPr>
      <w:r w:rsidRPr="00391EF0">
        <w:rPr>
          <w:rStyle w:val="Siln"/>
          <w:sz w:val="24"/>
          <w:szCs w:val="24"/>
        </w:rPr>
        <w:t xml:space="preserve">DIČ: </w:t>
      </w:r>
      <w:r w:rsidR="00F90E38">
        <w:rPr>
          <w:b/>
          <w:sz w:val="24"/>
          <w:szCs w:val="24"/>
        </w:rPr>
        <w:t>CZ00080195</w:t>
      </w:r>
    </w:p>
    <w:p w14:paraId="5AA6628C" w14:textId="77777777" w:rsidR="007620D4" w:rsidRPr="00391EF0" w:rsidRDefault="007620D4" w:rsidP="007620D4">
      <w:pPr>
        <w:rPr>
          <w:color w:val="000000" w:themeColor="text1"/>
          <w:sz w:val="24"/>
          <w:szCs w:val="24"/>
        </w:rPr>
      </w:pPr>
    </w:p>
    <w:p w14:paraId="3C1F7D89" w14:textId="77777777" w:rsidR="007620D4" w:rsidRPr="00391EF0" w:rsidRDefault="007620D4" w:rsidP="007620D4">
      <w:pPr>
        <w:rPr>
          <w:color w:val="000000" w:themeColor="text1"/>
          <w:sz w:val="24"/>
          <w:szCs w:val="24"/>
        </w:rPr>
      </w:pPr>
    </w:p>
    <w:p w14:paraId="1F1FC118" w14:textId="77777777" w:rsidR="007620D4" w:rsidRPr="00391EF0" w:rsidRDefault="007620D4" w:rsidP="007620D4">
      <w:pPr>
        <w:rPr>
          <w:b/>
          <w:color w:val="000000" w:themeColor="text1"/>
          <w:sz w:val="24"/>
          <w:szCs w:val="24"/>
        </w:rPr>
      </w:pPr>
      <w:r w:rsidRPr="00391EF0">
        <w:rPr>
          <w:color w:val="000000" w:themeColor="text1"/>
          <w:sz w:val="24"/>
          <w:szCs w:val="24"/>
        </w:rPr>
        <w:t xml:space="preserve">Zastoupená: </w:t>
      </w:r>
      <w:r w:rsidR="00391EF0" w:rsidRPr="00391EF0">
        <w:rPr>
          <w:b/>
          <w:color w:val="000000" w:themeColor="text1"/>
          <w:sz w:val="24"/>
          <w:szCs w:val="24"/>
        </w:rPr>
        <w:t>Ing.</w:t>
      </w:r>
      <w:r w:rsidR="00391EF0">
        <w:rPr>
          <w:b/>
          <w:color w:val="000000" w:themeColor="text1"/>
          <w:sz w:val="24"/>
          <w:szCs w:val="24"/>
        </w:rPr>
        <w:t xml:space="preserve"> </w:t>
      </w:r>
      <w:r w:rsidRPr="00391EF0">
        <w:rPr>
          <w:b/>
          <w:sz w:val="24"/>
          <w:szCs w:val="24"/>
        </w:rPr>
        <w:t>Jindřichem Vinklerem, ředitelem organizace</w:t>
      </w:r>
    </w:p>
    <w:p w14:paraId="203F84C5" w14:textId="77777777" w:rsidR="00052239" w:rsidRPr="001C7C70" w:rsidRDefault="00052239" w:rsidP="00C4239D">
      <w:pPr>
        <w:rPr>
          <w:color w:val="000000" w:themeColor="text1"/>
          <w:sz w:val="24"/>
          <w:szCs w:val="24"/>
        </w:rPr>
      </w:pPr>
    </w:p>
    <w:p w14:paraId="3FD5453F" w14:textId="77777777" w:rsidR="00052239" w:rsidRPr="001C7C70" w:rsidRDefault="00052239" w:rsidP="00C4239D">
      <w:pPr>
        <w:rPr>
          <w:color w:val="000000" w:themeColor="text1"/>
          <w:sz w:val="24"/>
          <w:szCs w:val="24"/>
        </w:rPr>
      </w:pPr>
    </w:p>
    <w:p w14:paraId="73CE46E5" w14:textId="77777777" w:rsidR="00534E99" w:rsidRPr="001C7C70" w:rsidRDefault="00534E99" w:rsidP="00C4239D">
      <w:pPr>
        <w:rPr>
          <w:color w:val="000000" w:themeColor="text1"/>
          <w:sz w:val="24"/>
          <w:szCs w:val="24"/>
        </w:rPr>
      </w:pPr>
    </w:p>
    <w:p w14:paraId="4B82A432" w14:textId="77777777" w:rsidR="00534E99" w:rsidRPr="001C7C70" w:rsidRDefault="00534E99" w:rsidP="00C4239D">
      <w:pPr>
        <w:rPr>
          <w:color w:val="000000" w:themeColor="text1"/>
          <w:sz w:val="24"/>
          <w:szCs w:val="24"/>
        </w:rPr>
      </w:pPr>
    </w:p>
    <w:p w14:paraId="6DE1E64E" w14:textId="77777777" w:rsidR="00534E99" w:rsidRPr="001C7C70" w:rsidRDefault="00534E99" w:rsidP="00C4239D">
      <w:pPr>
        <w:rPr>
          <w:color w:val="000000" w:themeColor="text1"/>
          <w:sz w:val="24"/>
          <w:szCs w:val="24"/>
        </w:rPr>
      </w:pPr>
    </w:p>
    <w:p w14:paraId="0E4D3DDE" w14:textId="77777777" w:rsidR="00534E99" w:rsidRPr="001C7C70" w:rsidRDefault="00534E99" w:rsidP="00C4239D">
      <w:pPr>
        <w:rPr>
          <w:color w:val="000000" w:themeColor="text1"/>
          <w:sz w:val="24"/>
          <w:szCs w:val="24"/>
        </w:rPr>
      </w:pPr>
    </w:p>
    <w:p w14:paraId="444B271E" w14:textId="77777777" w:rsidR="00534E99" w:rsidRPr="001C7C70" w:rsidRDefault="00534E99" w:rsidP="00C4239D">
      <w:pPr>
        <w:rPr>
          <w:color w:val="000000" w:themeColor="text1"/>
          <w:sz w:val="24"/>
          <w:szCs w:val="24"/>
        </w:rPr>
      </w:pPr>
    </w:p>
    <w:p w14:paraId="12288FF4" w14:textId="77777777" w:rsidR="00534E99" w:rsidRPr="001C7C70" w:rsidRDefault="00534E99" w:rsidP="00C4239D">
      <w:pPr>
        <w:rPr>
          <w:color w:val="000000" w:themeColor="text1"/>
          <w:sz w:val="24"/>
          <w:szCs w:val="24"/>
        </w:rPr>
      </w:pPr>
    </w:p>
    <w:p w14:paraId="39274641" w14:textId="77777777" w:rsidR="00534E99" w:rsidRPr="001C7C70" w:rsidRDefault="00534E99" w:rsidP="00C4239D">
      <w:pPr>
        <w:rPr>
          <w:color w:val="000000" w:themeColor="text1"/>
          <w:sz w:val="24"/>
          <w:szCs w:val="24"/>
        </w:rPr>
      </w:pPr>
    </w:p>
    <w:p w14:paraId="32BEF173" w14:textId="77777777" w:rsidR="00534E99" w:rsidRPr="001C7C70" w:rsidRDefault="00534E99" w:rsidP="00C4239D">
      <w:pPr>
        <w:rPr>
          <w:color w:val="000000" w:themeColor="text1"/>
          <w:sz w:val="24"/>
          <w:szCs w:val="24"/>
        </w:rPr>
      </w:pPr>
    </w:p>
    <w:p w14:paraId="62418757" w14:textId="77777777" w:rsidR="00534E99" w:rsidRPr="001C7C70" w:rsidRDefault="00534E99" w:rsidP="00C4239D">
      <w:pPr>
        <w:rPr>
          <w:color w:val="000000" w:themeColor="text1"/>
          <w:sz w:val="24"/>
          <w:szCs w:val="24"/>
        </w:rPr>
      </w:pPr>
    </w:p>
    <w:p w14:paraId="06F20826" w14:textId="77777777" w:rsidR="00534E99" w:rsidRPr="001C7C70" w:rsidRDefault="00534E99" w:rsidP="00C4239D">
      <w:pPr>
        <w:rPr>
          <w:color w:val="000000" w:themeColor="text1"/>
          <w:sz w:val="24"/>
          <w:szCs w:val="24"/>
        </w:rPr>
      </w:pPr>
    </w:p>
    <w:p w14:paraId="0E2F50BB" w14:textId="77777777" w:rsidR="00534E99" w:rsidRPr="001C7C70" w:rsidRDefault="00534E99" w:rsidP="00C4239D">
      <w:pPr>
        <w:rPr>
          <w:color w:val="000000" w:themeColor="text1"/>
          <w:sz w:val="24"/>
          <w:szCs w:val="24"/>
        </w:rPr>
      </w:pPr>
    </w:p>
    <w:p w14:paraId="4838CEE1" w14:textId="77777777" w:rsidR="00534E99" w:rsidRPr="001C7C70" w:rsidRDefault="00534E99" w:rsidP="00C4239D">
      <w:pPr>
        <w:rPr>
          <w:color w:val="000000" w:themeColor="text1"/>
          <w:sz w:val="24"/>
          <w:szCs w:val="24"/>
        </w:rPr>
      </w:pPr>
    </w:p>
    <w:p w14:paraId="46656960" w14:textId="77777777" w:rsidR="00534E99" w:rsidRPr="001C7C70" w:rsidRDefault="00534E99" w:rsidP="00C4239D">
      <w:pPr>
        <w:rPr>
          <w:color w:val="000000" w:themeColor="text1"/>
          <w:sz w:val="24"/>
          <w:szCs w:val="24"/>
        </w:rPr>
      </w:pPr>
    </w:p>
    <w:p w14:paraId="3B886756" w14:textId="77777777" w:rsidR="00052239" w:rsidRPr="001C7C70" w:rsidRDefault="00052239" w:rsidP="00C4239D">
      <w:pPr>
        <w:rPr>
          <w:color w:val="000000" w:themeColor="text1"/>
          <w:sz w:val="24"/>
          <w:szCs w:val="24"/>
        </w:rPr>
      </w:pPr>
    </w:p>
    <w:p w14:paraId="7AF11173" w14:textId="77777777" w:rsidR="00052239" w:rsidRPr="001C7C70" w:rsidRDefault="00790823" w:rsidP="001E06B0">
      <w:pPr>
        <w:pStyle w:val="Odstavecseseznamem"/>
        <w:jc w:val="center"/>
        <w:rPr>
          <w:b/>
          <w:color w:val="000000" w:themeColor="text1"/>
          <w:sz w:val="28"/>
          <w:szCs w:val="28"/>
        </w:rPr>
      </w:pPr>
      <w:r w:rsidRPr="001C7C70">
        <w:rPr>
          <w:b/>
          <w:color w:val="000000" w:themeColor="text1"/>
          <w:sz w:val="28"/>
          <w:szCs w:val="28"/>
        </w:rPr>
        <w:lastRenderedPageBreak/>
        <w:t xml:space="preserve">ČL. 1. </w:t>
      </w:r>
      <w:r w:rsidR="00052239" w:rsidRPr="001C7C70">
        <w:rPr>
          <w:b/>
          <w:color w:val="000000" w:themeColor="text1"/>
          <w:sz w:val="28"/>
          <w:szCs w:val="28"/>
        </w:rPr>
        <w:t>Předmět smlouvy</w:t>
      </w:r>
    </w:p>
    <w:p w14:paraId="0D37665C" w14:textId="77777777" w:rsidR="00DC5DC6" w:rsidRPr="001C7C70" w:rsidRDefault="00DC5DC6" w:rsidP="001E06B0">
      <w:pPr>
        <w:pStyle w:val="Odstavecseseznamem"/>
        <w:jc w:val="both"/>
        <w:rPr>
          <w:b/>
          <w:color w:val="000000" w:themeColor="text1"/>
          <w:sz w:val="28"/>
          <w:szCs w:val="28"/>
        </w:rPr>
      </w:pPr>
    </w:p>
    <w:p w14:paraId="215E9B62" w14:textId="77777777" w:rsidR="001E06B0" w:rsidRPr="001C7C70" w:rsidRDefault="00DC5DC6" w:rsidP="00F90E38">
      <w:pPr>
        <w:jc w:val="both"/>
        <w:rPr>
          <w:color w:val="000000" w:themeColor="text1"/>
          <w:sz w:val="24"/>
          <w:szCs w:val="24"/>
        </w:rPr>
      </w:pPr>
      <w:r w:rsidRPr="001C7C70">
        <w:rPr>
          <w:color w:val="000000" w:themeColor="text1"/>
          <w:sz w:val="24"/>
          <w:szCs w:val="24"/>
        </w:rPr>
        <w:t>Realizace služeb v </w:t>
      </w:r>
      <w:r w:rsidR="009130B3">
        <w:rPr>
          <w:color w:val="000000" w:themeColor="text1"/>
          <w:sz w:val="24"/>
          <w:szCs w:val="24"/>
        </w:rPr>
        <w:t xml:space="preserve"> požární ochraně</w:t>
      </w:r>
      <w:r w:rsidRPr="001C7C70">
        <w:rPr>
          <w:color w:val="000000" w:themeColor="text1"/>
          <w:sz w:val="24"/>
          <w:szCs w:val="24"/>
        </w:rPr>
        <w:t xml:space="preserve"> tj. provádění vstupních analýz systému, vytvoření dokumentace, udržování systému včetně poradenské a konzultační činnosti.</w:t>
      </w:r>
      <w:r w:rsidR="001E06B0" w:rsidRPr="001C7C70">
        <w:rPr>
          <w:color w:val="000000" w:themeColor="text1"/>
          <w:sz w:val="24"/>
          <w:szCs w:val="24"/>
        </w:rPr>
        <w:t xml:space="preserve"> </w:t>
      </w:r>
    </w:p>
    <w:p w14:paraId="457BCEC6" w14:textId="77777777" w:rsidR="00DC5DC6" w:rsidRPr="001C7C70" w:rsidRDefault="00763FB7" w:rsidP="00F90E38">
      <w:pPr>
        <w:jc w:val="both"/>
        <w:rPr>
          <w:color w:val="000000" w:themeColor="text1"/>
          <w:sz w:val="24"/>
          <w:szCs w:val="24"/>
        </w:rPr>
      </w:pPr>
      <w:r w:rsidRPr="001C7C70">
        <w:rPr>
          <w:color w:val="000000" w:themeColor="text1"/>
          <w:sz w:val="24"/>
          <w:szCs w:val="24"/>
        </w:rPr>
        <w:t>Zhotovitel zajišťuje výkon odborně způsobilé os</w:t>
      </w:r>
      <w:r w:rsidR="007B46D9" w:rsidRPr="001C7C70">
        <w:rPr>
          <w:color w:val="000000" w:themeColor="text1"/>
          <w:sz w:val="24"/>
          <w:szCs w:val="24"/>
        </w:rPr>
        <w:t xml:space="preserve">oby </w:t>
      </w:r>
      <w:r w:rsidR="00391EF0">
        <w:rPr>
          <w:color w:val="000000" w:themeColor="text1"/>
          <w:sz w:val="24"/>
          <w:szCs w:val="24"/>
        </w:rPr>
        <w:t>požární ochrany</w:t>
      </w:r>
      <w:r w:rsidR="007B46D9" w:rsidRPr="001C7C70">
        <w:rPr>
          <w:color w:val="000000" w:themeColor="text1"/>
          <w:sz w:val="24"/>
          <w:szCs w:val="24"/>
        </w:rPr>
        <w:t xml:space="preserve"> a</w:t>
      </w:r>
      <w:r w:rsidR="009D2220" w:rsidRPr="001C7C70">
        <w:rPr>
          <w:color w:val="000000" w:themeColor="text1"/>
          <w:sz w:val="24"/>
          <w:szCs w:val="24"/>
        </w:rPr>
        <w:t xml:space="preserve"> </w:t>
      </w:r>
      <w:r w:rsidRPr="001C7C70">
        <w:rPr>
          <w:color w:val="000000" w:themeColor="text1"/>
          <w:sz w:val="24"/>
          <w:szCs w:val="24"/>
        </w:rPr>
        <w:t xml:space="preserve">zavazuje se </w:t>
      </w:r>
      <w:r w:rsidR="00790823" w:rsidRPr="001C7C70">
        <w:rPr>
          <w:color w:val="000000" w:themeColor="text1"/>
          <w:sz w:val="24"/>
          <w:szCs w:val="24"/>
        </w:rPr>
        <w:t>poskytovat objednateli služby</w:t>
      </w:r>
      <w:r w:rsidR="00DC5DC6" w:rsidRPr="001C7C70">
        <w:rPr>
          <w:color w:val="000000" w:themeColor="text1"/>
          <w:sz w:val="24"/>
          <w:szCs w:val="24"/>
        </w:rPr>
        <w:t xml:space="preserve"> </w:t>
      </w:r>
      <w:r w:rsidR="007B46D9" w:rsidRPr="001C7C70">
        <w:rPr>
          <w:color w:val="000000" w:themeColor="text1"/>
          <w:sz w:val="24"/>
          <w:szCs w:val="24"/>
        </w:rPr>
        <w:t xml:space="preserve">zejména </w:t>
      </w:r>
      <w:r w:rsidR="00790823" w:rsidRPr="001C7C70">
        <w:rPr>
          <w:color w:val="000000" w:themeColor="text1"/>
          <w:sz w:val="24"/>
          <w:szCs w:val="24"/>
        </w:rPr>
        <w:t xml:space="preserve">v tomto rozsahu:  </w:t>
      </w:r>
    </w:p>
    <w:p w14:paraId="39B86968" w14:textId="77777777" w:rsidR="006B5471" w:rsidRPr="001C7C70" w:rsidRDefault="006B5471" w:rsidP="007B46D9">
      <w:pPr>
        <w:jc w:val="both"/>
        <w:rPr>
          <w:color w:val="000000" w:themeColor="text1"/>
          <w:sz w:val="24"/>
          <w:szCs w:val="24"/>
        </w:rPr>
      </w:pPr>
    </w:p>
    <w:p w14:paraId="72B08EB3" w14:textId="77777777" w:rsidR="00180A34" w:rsidRPr="001C7C70" w:rsidRDefault="00180A34" w:rsidP="00391EF0">
      <w:pPr>
        <w:ind w:firstLine="360"/>
        <w:rPr>
          <w:color w:val="000000" w:themeColor="text1"/>
          <w:sz w:val="24"/>
          <w:szCs w:val="24"/>
        </w:rPr>
      </w:pPr>
      <w:r w:rsidRPr="001C7C70">
        <w:rPr>
          <w:color w:val="000000" w:themeColor="text1"/>
          <w:sz w:val="24"/>
          <w:szCs w:val="24"/>
        </w:rPr>
        <w:t>Pro zabezpečení požární ochrany</w:t>
      </w:r>
      <w:r w:rsidR="00955D9F" w:rsidRPr="001C7C70">
        <w:rPr>
          <w:color w:val="000000" w:themeColor="text1"/>
          <w:sz w:val="24"/>
          <w:szCs w:val="24"/>
        </w:rPr>
        <w:t xml:space="preserve"> u právnických a podnikajících fyzických osob je důležité začlenění provozované činnosti do kategorie požárního nebezpečí podle novelizace </w:t>
      </w:r>
      <w:r w:rsidR="00391EF0">
        <w:rPr>
          <w:color w:val="000000" w:themeColor="text1"/>
          <w:sz w:val="24"/>
          <w:szCs w:val="24"/>
        </w:rPr>
        <w:t>Z</w:t>
      </w:r>
      <w:r w:rsidR="00955D9F" w:rsidRPr="001C7C70">
        <w:rPr>
          <w:color w:val="000000" w:themeColor="text1"/>
          <w:sz w:val="24"/>
          <w:szCs w:val="24"/>
        </w:rPr>
        <w:t xml:space="preserve">ákona </w:t>
      </w:r>
      <w:r w:rsidR="00391EF0">
        <w:rPr>
          <w:color w:val="000000" w:themeColor="text1"/>
          <w:sz w:val="24"/>
          <w:szCs w:val="24"/>
        </w:rPr>
        <w:t xml:space="preserve">č. </w:t>
      </w:r>
      <w:r w:rsidR="00955D9F" w:rsidRPr="001C7C70">
        <w:rPr>
          <w:color w:val="000000" w:themeColor="text1"/>
          <w:sz w:val="24"/>
          <w:szCs w:val="24"/>
        </w:rPr>
        <w:t xml:space="preserve">133/1985 Sb. ČNR o požární ochraně a prováděcí Vyhlášce </w:t>
      </w:r>
      <w:r w:rsidR="00391EF0">
        <w:rPr>
          <w:color w:val="000000" w:themeColor="text1"/>
          <w:sz w:val="24"/>
          <w:szCs w:val="24"/>
        </w:rPr>
        <w:t xml:space="preserve">č. </w:t>
      </w:r>
      <w:r w:rsidR="00955D9F" w:rsidRPr="001C7C70">
        <w:rPr>
          <w:color w:val="000000" w:themeColor="text1"/>
          <w:sz w:val="24"/>
          <w:szCs w:val="24"/>
        </w:rPr>
        <w:t>246/2001 Sb.:</w:t>
      </w:r>
    </w:p>
    <w:p w14:paraId="7A5F53A6" w14:textId="77777777" w:rsidR="00955D9F" w:rsidRPr="001C7C70" w:rsidRDefault="00955D9F" w:rsidP="00955D9F">
      <w:pPr>
        <w:pStyle w:val="Odstavecseseznamem"/>
        <w:numPr>
          <w:ilvl w:val="0"/>
          <w:numId w:val="11"/>
        </w:numPr>
        <w:rPr>
          <w:color w:val="000000" w:themeColor="text1"/>
          <w:sz w:val="24"/>
          <w:szCs w:val="24"/>
        </w:rPr>
      </w:pPr>
      <w:r w:rsidRPr="001C7C70">
        <w:rPr>
          <w:color w:val="000000" w:themeColor="text1"/>
          <w:sz w:val="24"/>
          <w:szCs w:val="24"/>
        </w:rPr>
        <w:t>bez zvýšeného požárního nebezpečí,</w:t>
      </w:r>
    </w:p>
    <w:p w14:paraId="3618F36D" w14:textId="77777777" w:rsidR="00955D9F" w:rsidRPr="001C7C70" w:rsidRDefault="00955D9F" w:rsidP="00955D9F">
      <w:pPr>
        <w:pStyle w:val="Odstavecseseznamem"/>
        <w:numPr>
          <w:ilvl w:val="0"/>
          <w:numId w:val="11"/>
        </w:numPr>
        <w:rPr>
          <w:color w:val="000000" w:themeColor="text1"/>
          <w:sz w:val="24"/>
          <w:szCs w:val="24"/>
        </w:rPr>
      </w:pPr>
      <w:r w:rsidRPr="001C7C70">
        <w:rPr>
          <w:color w:val="000000" w:themeColor="text1"/>
          <w:sz w:val="24"/>
          <w:szCs w:val="24"/>
        </w:rPr>
        <w:t>se zvýšeným požárním nebezpečím,</w:t>
      </w:r>
    </w:p>
    <w:p w14:paraId="763F7AA1" w14:textId="77777777" w:rsidR="00955D9F" w:rsidRPr="001C7C70" w:rsidRDefault="00955D9F" w:rsidP="00955D9F">
      <w:pPr>
        <w:pStyle w:val="Odstavecseseznamem"/>
        <w:numPr>
          <w:ilvl w:val="0"/>
          <w:numId w:val="11"/>
        </w:numPr>
        <w:rPr>
          <w:color w:val="000000" w:themeColor="text1"/>
          <w:sz w:val="24"/>
          <w:szCs w:val="24"/>
        </w:rPr>
      </w:pPr>
      <w:r w:rsidRPr="001C7C70">
        <w:rPr>
          <w:color w:val="000000" w:themeColor="text1"/>
          <w:sz w:val="24"/>
          <w:szCs w:val="24"/>
        </w:rPr>
        <w:t>s vysokým požárním nebezpečím.</w:t>
      </w:r>
    </w:p>
    <w:p w14:paraId="7C50711D" w14:textId="77777777" w:rsidR="00955D9F" w:rsidRPr="001C7C70" w:rsidRDefault="00955D9F" w:rsidP="00955D9F">
      <w:pPr>
        <w:pStyle w:val="Odstavecseseznamem"/>
        <w:jc w:val="both"/>
        <w:rPr>
          <w:color w:val="000000" w:themeColor="text1"/>
          <w:sz w:val="24"/>
          <w:szCs w:val="24"/>
        </w:rPr>
      </w:pPr>
    </w:p>
    <w:p w14:paraId="351064D7" w14:textId="77777777" w:rsidR="00955D9F" w:rsidRPr="001C7C70" w:rsidRDefault="00955D9F" w:rsidP="00955D9F">
      <w:pPr>
        <w:pStyle w:val="Odstavecseseznamem"/>
        <w:numPr>
          <w:ilvl w:val="0"/>
          <w:numId w:val="15"/>
        </w:numPr>
        <w:jc w:val="both"/>
        <w:rPr>
          <w:color w:val="000000" w:themeColor="text1"/>
          <w:sz w:val="24"/>
          <w:szCs w:val="24"/>
          <w:u w:val="single"/>
        </w:rPr>
      </w:pPr>
      <w:r w:rsidRPr="001C7C70">
        <w:rPr>
          <w:color w:val="000000" w:themeColor="text1"/>
          <w:sz w:val="24"/>
          <w:szCs w:val="24"/>
          <w:u w:val="single"/>
        </w:rPr>
        <w:t>V</w:t>
      </w:r>
      <w:r w:rsidR="00797152" w:rsidRPr="001C7C70">
        <w:rPr>
          <w:color w:val="000000" w:themeColor="text1"/>
          <w:sz w:val="24"/>
          <w:szCs w:val="24"/>
          <w:u w:val="single"/>
        </w:rPr>
        <w:t xml:space="preserve">ytvoření, </w:t>
      </w:r>
      <w:r w:rsidR="0043634C" w:rsidRPr="001C7C70">
        <w:rPr>
          <w:color w:val="000000" w:themeColor="text1"/>
          <w:sz w:val="24"/>
          <w:szCs w:val="24"/>
          <w:u w:val="single"/>
        </w:rPr>
        <w:t xml:space="preserve">vedení </w:t>
      </w:r>
      <w:r w:rsidR="00797152" w:rsidRPr="001C7C70">
        <w:rPr>
          <w:color w:val="000000" w:themeColor="text1"/>
          <w:sz w:val="24"/>
          <w:szCs w:val="24"/>
          <w:u w:val="single"/>
        </w:rPr>
        <w:t xml:space="preserve">a aktualizace </w:t>
      </w:r>
      <w:r w:rsidRPr="001C7C70">
        <w:rPr>
          <w:color w:val="000000" w:themeColor="text1"/>
          <w:sz w:val="24"/>
          <w:szCs w:val="24"/>
          <w:u w:val="single"/>
        </w:rPr>
        <w:t>dokumentace.</w:t>
      </w:r>
    </w:p>
    <w:p w14:paraId="50F956F5" w14:textId="77777777" w:rsidR="00955D9F" w:rsidRPr="001C7C70" w:rsidRDefault="00955D9F" w:rsidP="00955D9F">
      <w:pPr>
        <w:pStyle w:val="Odstavecseseznamem"/>
        <w:ind w:left="360"/>
        <w:jc w:val="both"/>
        <w:rPr>
          <w:color w:val="000000" w:themeColor="text1"/>
          <w:sz w:val="24"/>
          <w:szCs w:val="24"/>
        </w:rPr>
      </w:pPr>
      <w:r w:rsidRPr="001C7C70">
        <w:rPr>
          <w:color w:val="000000" w:themeColor="text1"/>
          <w:sz w:val="24"/>
          <w:szCs w:val="24"/>
        </w:rPr>
        <w:t xml:space="preserve">Dokumentace požární ochrany je uzpůsobena potřebám </w:t>
      </w:r>
      <w:r w:rsidR="00F06165">
        <w:rPr>
          <w:color w:val="000000" w:themeColor="text1"/>
          <w:sz w:val="24"/>
          <w:szCs w:val="24"/>
        </w:rPr>
        <w:t>objednatele</w:t>
      </w:r>
      <w:r w:rsidRPr="001C7C70">
        <w:rPr>
          <w:color w:val="000000" w:themeColor="text1"/>
          <w:sz w:val="24"/>
          <w:szCs w:val="24"/>
        </w:rPr>
        <w:t xml:space="preserve"> a její obsah je stanoven po základní vstupní analýze. </w:t>
      </w:r>
    </w:p>
    <w:p w14:paraId="0889E074" w14:textId="77777777" w:rsidR="00955D9F" w:rsidRPr="001C7C70" w:rsidRDefault="00955D9F" w:rsidP="00955D9F">
      <w:pPr>
        <w:pStyle w:val="Odstavecseseznamem"/>
        <w:ind w:left="360"/>
        <w:jc w:val="both"/>
        <w:rPr>
          <w:color w:val="000000" w:themeColor="text1"/>
          <w:sz w:val="24"/>
          <w:szCs w:val="24"/>
        </w:rPr>
      </w:pPr>
      <w:r w:rsidRPr="001C7C70">
        <w:rPr>
          <w:color w:val="000000" w:themeColor="text1"/>
          <w:sz w:val="24"/>
          <w:szCs w:val="24"/>
        </w:rPr>
        <w:t>Jedná se převážně o</w:t>
      </w:r>
      <w:r w:rsidR="004B0D36" w:rsidRPr="001C7C70">
        <w:rPr>
          <w:color w:val="000000" w:themeColor="text1"/>
          <w:sz w:val="24"/>
          <w:szCs w:val="24"/>
        </w:rPr>
        <w:t xml:space="preserve"> vypracování a zavedení této dokumentace a služeb</w:t>
      </w:r>
      <w:r w:rsidRPr="001C7C70">
        <w:rPr>
          <w:color w:val="000000" w:themeColor="text1"/>
          <w:sz w:val="24"/>
          <w:szCs w:val="24"/>
        </w:rPr>
        <w:t>:</w:t>
      </w:r>
    </w:p>
    <w:p w14:paraId="2C7487C0" w14:textId="77777777" w:rsidR="007F59BA" w:rsidRPr="001C7C70" w:rsidRDefault="004B0D36" w:rsidP="00095568">
      <w:pPr>
        <w:pStyle w:val="Odstavecseseznamem"/>
        <w:numPr>
          <w:ilvl w:val="0"/>
          <w:numId w:val="30"/>
        </w:numPr>
        <w:jc w:val="both"/>
        <w:rPr>
          <w:color w:val="000000" w:themeColor="text1"/>
          <w:sz w:val="24"/>
          <w:szCs w:val="24"/>
        </w:rPr>
      </w:pPr>
      <w:r w:rsidRPr="001C7C70">
        <w:rPr>
          <w:color w:val="000000" w:themeColor="text1"/>
          <w:sz w:val="24"/>
          <w:szCs w:val="24"/>
        </w:rPr>
        <w:t>Začlenění provozovaných činností do kategorie se zvýšeným nebo vysokým požárním nebezpečím včetně míst, kde se tyto činnosti vykonávají.</w:t>
      </w:r>
    </w:p>
    <w:p w14:paraId="0D88A0C7" w14:textId="77777777" w:rsidR="004B0D36" w:rsidRPr="001C7C70" w:rsidRDefault="004B0D36" w:rsidP="00095568">
      <w:pPr>
        <w:pStyle w:val="Odstavecseseznamem"/>
        <w:numPr>
          <w:ilvl w:val="0"/>
          <w:numId w:val="30"/>
        </w:numPr>
        <w:jc w:val="both"/>
        <w:rPr>
          <w:color w:val="000000" w:themeColor="text1"/>
          <w:sz w:val="24"/>
          <w:szCs w:val="24"/>
        </w:rPr>
      </w:pPr>
      <w:r w:rsidRPr="001C7C70">
        <w:rPr>
          <w:color w:val="000000" w:themeColor="text1"/>
          <w:sz w:val="24"/>
          <w:szCs w:val="24"/>
        </w:rPr>
        <w:t>Posouzení požárního nebezpečí, stanovení organizace zabezpečení požární ochrany.</w:t>
      </w:r>
    </w:p>
    <w:p w14:paraId="4D8CA578" w14:textId="77777777" w:rsidR="004B0D36" w:rsidRPr="001C7C70" w:rsidRDefault="004B0D36" w:rsidP="00095568">
      <w:pPr>
        <w:pStyle w:val="Odstavecseseznamem"/>
        <w:numPr>
          <w:ilvl w:val="0"/>
          <w:numId w:val="30"/>
        </w:numPr>
        <w:jc w:val="both"/>
        <w:rPr>
          <w:color w:val="000000" w:themeColor="text1"/>
          <w:sz w:val="24"/>
          <w:szCs w:val="24"/>
        </w:rPr>
      </w:pPr>
      <w:r w:rsidRPr="001C7C70">
        <w:rPr>
          <w:color w:val="000000" w:themeColor="text1"/>
          <w:sz w:val="24"/>
          <w:szCs w:val="24"/>
        </w:rPr>
        <w:t>Požární kniha</w:t>
      </w:r>
      <w:r w:rsidR="00534E99" w:rsidRPr="001C7C70">
        <w:rPr>
          <w:color w:val="000000" w:themeColor="text1"/>
          <w:sz w:val="24"/>
          <w:szCs w:val="24"/>
        </w:rPr>
        <w:t>, její vedení</w:t>
      </w:r>
      <w:r w:rsidRPr="001C7C70">
        <w:rPr>
          <w:color w:val="000000" w:themeColor="text1"/>
          <w:sz w:val="24"/>
          <w:szCs w:val="24"/>
        </w:rPr>
        <w:t>.</w:t>
      </w:r>
    </w:p>
    <w:p w14:paraId="27B4C8C2" w14:textId="77777777" w:rsidR="004B0D36" w:rsidRPr="001C7C70" w:rsidRDefault="004B0D36" w:rsidP="00095568">
      <w:pPr>
        <w:pStyle w:val="Odstavecseseznamem"/>
        <w:numPr>
          <w:ilvl w:val="0"/>
          <w:numId w:val="30"/>
        </w:numPr>
        <w:jc w:val="both"/>
        <w:rPr>
          <w:color w:val="000000" w:themeColor="text1"/>
          <w:sz w:val="24"/>
          <w:szCs w:val="24"/>
        </w:rPr>
      </w:pPr>
      <w:r w:rsidRPr="001C7C70">
        <w:rPr>
          <w:color w:val="000000" w:themeColor="text1"/>
          <w:sz w:val="24"/>
          <w:szCs w:val="24"/>
        </w:rPr>
        <w:t>Požární poplachové směrnice.</w:t>
      </w:r>
    </w:p>
    <w:p w14:paraId="5D867DFC" w14:textId="77777777" w:rsidR="004B0D36" w:rsidRPr="001C7C70" w:rsidRDefault="004B0D36" w:rsidP="00095568">
      <w:pPr>
        <w:pStyle w:val="Odstavecseseznamem"/>
        <w:numPr>
          <w:ilvl w:val="0"/>
          <w:numId w:val="30"/>
        </w:numPr>
        <w:jc w:val="both"/>
        <w:rPr>
          <w:color w:val="000000" w:themeColor="text1"/>
          <w:sz w:val="24"/>
          <w:szCs w:val="24"/>
        </w:rPr>
      </w:pPr>
      <w:r w:rsidRPr="001C7C70">
        <w:rPr>
          <w:color w:val="000000" w:themeColor="text1"/>
          <w:sz w:val="24"/>
          <w:szCs w:val="24"/>
        </w:rPr>
        <w:t>Požární evakuační plán.</w:t>
      </w:r>
    </w:p>
    <w:p w14:paraId="0B9C1FA4" w14:textId="77777777" w:rsidR="004B0D36" w:rsidRPr="001C7C70" w:rsidRDefault="004B0D36" w:rsidP="00095568">
      <w:pPr>
        <w:pStyle w:val="Odstavecseseznamem"/>
        <w:numPr>
          <w:ilvl w:val="0"/>
          <w:numId w:val="30"/>
        </w:numPr>
        <w:jc w:val="both"/>
        <w:rPr>
          <w:color w:val="000000" w:themeColor="text1"/>
          <w:sz w:val="24"/>
          <w:szCs w:val="24"/>
        </w:rPr>
      </w:pPr>
      <w:r w:rsidRPr="001C7C70">
        <w:rPr>
          <w:color w:val="000000" w:themeColor="text1"/>
          <w:sz w:val="24"/>
          <w:szCs w:val="24"/>
        </w:rPr>
        <w:t>Požární řád pracoviště.</w:t>
      </w:r>
    </w:p>
    <w:p w14:paraId="7F768A0D" w14:textId="77777777" w:rsidR="004B0D36" w:rsidRPr="001C7C70" w:rsidRDefault="004B0D36" w:rsidP="00095568">
      <w:pPr>
        <w:pStyle w:val="Odstavecseseznamem"/>
        <w:numPr>
          <w:ilvl w:val="0"/>
          <w:numId w:val="30"/>
        </w:numPr>
        <w:jc w:val="both"/>
        <w:rPr>
          <w:color w:val="000000" w:themeColor="text1"/>
          <w:sz w:val="24"/>
          <w:szCs w:val="24"/>
        </w:rPr>
      </w:pPr>
      <w:r w:rsidRPr="001C7C70">
        <w:rPr>
          <w:color w:val="000000" w:themeColor="text1"/>
          <w:sz w:val="24"/>
          <w:szCs w:val="24"/>
        </w:rPr>
        <w:t>Dokumentace zdolávání požáru</w:t>
      </w:r>
      <w:r w:rsidR="00534E99" w:rsidRPr="001C7C70">
        <w:rPr>
          <w:color w:val="000000" w:themeColor="text1"/>
          <w:sz w:val="24"/>
          <w:szCs w:val="24"/>
        </w:rPr>
        <w:t xml:space="preserve"> – operativní karta</w:t>
      </w:r>
      <w:r w:rsidRPr="001C7C70">
        <w:rPr>
          <w:color w:val="000000" w:themeColor="text1"/>
          <w:sz w:val="24"/>
          <w:szCs w:val="24"/>
        </w:rPr>
        <w:t>.</w:t>
      </w:r>
    </w:p>
    <w:p w14:paraId="019B0CC3" w14:textId="77777777" w:rsidR="00391EF0" w:rsidRDefault="00246044" w:rsidP="00095568">
      <w:pPr>
        <w:pStyle w:val="Odstavecseseznamem"/>
        <w:numPr>
          <w:ilvl w:val="0"/>
          <w:numId w:val="30"/>
        </w:numPr>
        <w:jc w:val="both"/>
        <w:rPr>
          <w:color w:val="000000" w:themeColor="text1"/>
          <w:sz w:val="24"/>
          <w:szCs w:val="24"/>
        </w:rPr>
      </w:pPr>
      <w:r w:rsidRPr="001C7C70">
        <w:rPr>
          <w:color w:val="000000" w:themeColor="text1"/>
          <w:sz w:val="24"/>
          <w:szCs w:val="24"/>
        </w:rPr>
        <w:t>Te</w:t>
      </w:r>
      <w:r w:rsidR="004B0D36" w:rsidRPr="001C7C70">
        <w:rPr>
          <w:color w:val="000000" w:themeColor="text1"/>
          <w:sz w:val="24"/>
          <w:szCs w:val="24"/>
        </w:rPr>
        <w:t>matický a časový rozvrh školení zaměstnanců</w:t>
      </w:r>
      <w:r w:rsidR="0043634C" w:rsidRPr="001C7C70">
        <w:rPr>
          <w:color w:val="000000" w:themeColor="text1"/>
          <w:sz w:val="24"/>
          <w:szCs w:val="24"/>
        </w:rPr>
        <w:t xml:space="preserve"> a vedoucích zaměstnanců</w:t>
      </w:r>
    </w:p>
    <w:p w14:paraId="34454804" w14:textId="77777777" w:rsidR="004B0D36" w:rsidRPr="001C7C70" w:rsidRDefault="00391EF0" w:rsidP="00095568">
      <w:pPr>
        <w:pStyle w:val="Odstavecseseznamem"/>
        <w:numPr>
          <w:ilvl w:val="0"/>
          <w:numId w:val="30"/>
        </w:numPr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Tematický plán a časový rozvrh </w:t>
      </w:r>
      <w:r w:rsidR="004B0D36" w:rsidRPr="001C7C70">
        <w:rPr>
          <w:color w:val="000000" w:themeColor="text1"/>
          <w:sz w:val="24"/>
          <w:szCs w:val="24"/>
        </w:rPr>
        <w:t>odborné přípravy požárních hlídek</w:t>
      </w:r>
      <w:r w:rsidR="00095568">
        <w:rPr>
          <w:color w:val="000000" w:themeColor="text1"/>
          <w:sz w:val="24"/>
          <w:szCs w:val="24"/>
        </w:rPr>
        <w:t>.</w:t>
      </w:r>
    </w:p>
    <w:p w14:paraId="60E89D9D" w14:textId="77777777" w:rsidR="004B0D36" w:rsidRPr="001C7C70" w:rsidRDefault="004B0D36" w:rsidP="00095568">
      <w:pPr>
        <w:pStyle w:val="Odstavecseseznamem"/>
        <w:numPr>
          <w:ilvl w:val="0"/>
          <w:numId w:val="30"/>
        </w:numPr>
        <w:jc w:val="both"/>
        <w:rPr>
          <w:color w:val="000000" w:themeColor="text1"/>
          <w:sz w:val="24"/>
          <w:szCs w:val="24"/>
        </w:rPr>
      </w:pPr>
      <w:r w:rsidRPr="001C7C70">
        <w:rPr>
          <w:color w:val="000000" w:themeColor="text1"/>
          <w:sz w:val="24"/>
          <w:szCs w:val="24"/>
        </w:rPr>
        <w:t>Provádění školení</w:t>
      </w:r>
      <w:r w:rsidR="0043634C" w:rsidRPr="001C7C70">
        <w:rPr>
          <w:color w:val="000000" w:themeColor="text1"/>
          <w:sz w:val="24"/>
          <w:szCs w:val="24"/>
        </w:rPr>
        <w:t xml:space="preserve"> vedoucích zaměstnanců </w:t>
      </w:r>
      <w:r w:rsidR="00095568">
        <w:rPr>
          <w:color w:val="000000" w:themeColor="text1"/>
          <w:sz w:val="24"/>
          <w:szCs w:val="24"/>
        </w:rPr>
        <w:t xml:space="preserve">a zaměstnanců </w:t>
      </w:r>
      <w:r w:rsidR="0043634C" w:rsidRPr="001C7C70">
        <w:rPr>
          <w:color w:val="000000" w:themeColor="text1"/>
          <w:sz w:val="24"/>
          <w:szCs w:val="24"/>
        </w:rPr>
        <w:t>o požární ochraně.</w:t>
      </w:r>
    </w:p>
    <w:p w14:paraId="56F38569" w14:textId="77777777" w:rsidR="0043634C" w:rsidRPr="001C7C70" w:rsidRDefault="0043634C" w:rsidP="00095568">
      <w:pPr>
        <w:pStyle w:val="Odstavecseseznamem"/>
        <w:numPr>
          <w:ilvl w:val="0"/>
          <w:numId w:val="30"/>
        </w:numPr>
        <w:jc w:val="both"/>
        <w:rPr>
          <w:color w:val="000000" w:themeColor="text1"/>
          <w:sz w:val="24"/>
          <w:szCs w:val="24"/>
        </w:rPr>
      </w:pPr>
      <w:r w:rsidRPr="001C7C70">
        <w:rPr>
          <w:color w:val="000000" w:themeColor="text1"/>
          <w:sz w:val="24"/>
          <w:szCs w:val="24"/>
        </w:rPr>
        <w:t>Provádění odborné přípravy zaměstnanců zařazených do preventivních požárních hlídek.</w:t>
      </w:r>
    </w:p>
    <w:p w14:paraId="5751E88E" w14:textId="77777777" w:rsidR="0043634C" w:rsidRPr="001C7C70" w:rsidRDefault="0043634C" w:rsidP="00095568">
      <w:pPr>
        <w:pStyle w:val="Odstavecseseznamem"/>
        <w:numPr>
          <w:ilvl w:val="0"/>
          <w:numId w:val="30"/>
        </w:numPr>
        <w:jc w:val="both"/>
        <w:rPr>
          <w:color w:val="000000" w:themeColor="text1"/>
          <w:sz w:val="24"/>
          <w:szCs w:val="24"/>
        </w:rPr>
      </w:pPr>
      <w:r w:rsidRPr="001C7C70">
        <w:rPr>
          <w:color w:val="000000" w:themeColor="text1"/>
          <w:sz w:val="24"/>
          <w:szCs w:val="24"/>
        </w:rPr>
        <w:t>Provádění preventivních požárních kontrol na pracovištích se zápisem do požární knihy</w:t>
      </w:r>
      <w:r w:rsidR="00534E99" w:rsidRPr="001C7C70">
        <w:rPr>
          <w:color w:val="000000" w:themeColor="text1"/>
          <w:sz w:val="24"/>
          <w:szCs w:val="24"/>
        </w:rPr>
        <w:t xml:space="preserve"> nebo jiným prokazatelným způsobem</w:t>
      </w:r>
      <w:r w:rsidRPr="001C7C70">
        <w:rPr>
          <w:color w:val="000000" w:themeColor="text1"/>
          <w:sz w:val="24"/>
          <w:szCs w:val="24"/>
        </w:rPr>
        <w:t>.</w:t>
      </w:r>
    </w:p>
    <w:p w14:paraId="7C538080" w14:textId="77777777" w:rsidR="0043634C" w:rsidRPr="001C7C70" w:rsidRDefault="00603E31" w:rsidP="00095568">
      <w:pPr>
        <w:pStyle w:val="Odstavecseseznamem"/>
        <w:numPr>
          <w:ilvl w:val="0"/>
          <w:numId w:val="30"/>
        </w:numPr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Pomoc při provádění</w:t>
      </w:r>
      <w:r w:rsidR="0043634C" w:rsidRPr="001C7C70">
        <w:rPr>
          <w:color w:val="000000" w:themeColor="text1"/>
          <w:sz w:val="24"/>
          <w:szCs w:val="24"/>
        </w:rPr>
        <w:t xml:space="preserve"> kontrol požárně bezpečnostního zařízení</w:t>
      </w:r>
      <w:r w:rsidR="00527FC2" w:rsidRPr="001C7C70">
        <w:rPr>
          <w:color w:val="000000" w:themeColor="text1"/>
          <w:sz w:val="24"/>
          <w:szCs w:val="24"/>
        </w:rPr>
        <w:t xml:space="preserve"> včetně příslušných záznamů</w:t>
      </w:r>
      <w:r w:rsidR="0043634C" w:rsidRPr="001C7C70">
        <w:rPr>
          <w:color w:val="000000" w:themeColor="text1"/>
          <w:sz w:val="24"/>
          <w:szCs w:val="24"/>
        </w:rPr>
        <w:t>.</w:t>
      </w:r>
      <w:r>
        <w:rPr>
          <w:color w:val="000000" w:themeColor="text1"/>
          <w:sz w:val="24"/>
          <w:szCs w:val="24"/>
        </w:rPr>
        <w:t xml:space="preserve"> Popřípadě provádění těchto kontrol po domluvě.</w:t>
      </w:r>
    </w:p>
    <w:p w14:paraId="2A75A470" w14:textId="77777777" w:rsidR="004B0D36" w:rsidRPr="001C7C70" w:rsidRDefault="0043634C" w:rsidP="00095568">
      <w:pPr>
        <w:pStyle w:val="Odstavecseseznamem"/>
        <w:numPr>
          <w:ilvl w:val="0"/>
          <w:numId w:val="30"/>
        </w:numPr>
        <w:jc w:val="both"/>
        <w:rPr>
          <w:color w:val="000000" w:themeColor="text1"/>
          <w:sz w:val="24"/>
          <w:szCs w:val="24"/>
        </w:rPr>
      </w:pPr>
      <w:r w:rsidRPr="001C7C70">
        <w:rPr>
          <w:color w:val="000000" w:themeColor="text1"/>
          <w:sz w:val="24"/>
          <w:szCs w:val="24"/>
        </w:rPr>
        <w:t>Dokumentace o provedeném školení zaměstnanců, odborné přípravě preventivních požárních hlíd</w:t>
      </w:r>
      <w:r w:rsidR="00095568">
        <w:rPr>
          <w:color w:val="000000" w:themeColor="text1"/>
          <w:sz w:val="24"/>
          <w:szCs w:val="24"/>
        </w:rPr>
        <w:t>ek</w:t>
      </w:r>
      <w:r w:rsidRPr="001C7C70">
        <w:rPr>
          <w:color w:val="000000" w:themeColor="text1"/>
          <w:sz w:val="24"/>
          <w:szCs w:val="24"/>
        </w:rPr>
        <w:t>.</w:t>
      </w:r>
    </w:p>
    <w:p w14:paraId="7E3232ED" w14:textId="77777777" w:rsidR="00527FC2" w:rsidRDefault="00527FC2" w:rsidP="00095568">
      <w:pPr>
        <w:pStyle w:val="Odstavecseseznamem"/>
        <w:numPr>
          <w:ilvl w:val="0"/>
          <w:numId w:val="30"/>
        </w:numPr>
        <w:jc w:val="both"/>
        <w:rPr>
          <w:color w:val="000000" w:themeColor="text1"/>
          <w:sz w:val="24"/>
          <w:szCs w:val="24"/>
        </w:rPr>
      </w:pPr>
      <w:r w:rsidRPr="001C7C70">
        <w:rPr>
          <w:color w:val="000000" w:themeColor="text1"/>
          <w:sz w:val="24"/>
          <w:szCs w:val="24"/>
        </w:rPr>
        <w:t>Vedení dokumentace požární ochrany dle §27, odst. 2 vyhlášky MV č. 246/2001.</w:t>
      </w:r>
    </w:p>
    <w:p w14:paraId="66D8B0EC" w14:textId="77777777" w:rsidR="00095568" w:rsidRDefault="00095568" w:rsidP="00095568">
      <w:pPr>
        <w:jc w:val="both"/>
        <w:rPr>
          <w:color w:val="000000" w:themeColor="text1"/>
          <w:sz w:val="24"/>
          <w:szCs w:val="24"/>
        </w:rPr>
      </w:pPr>
    </w:p>
    <w:p w14:paraId="22082D45" w14:textId="77777777" w:rsidR="0043634C" w:rsidRPr="001C7C70" w:rsidRDefault="00095568" w:rsidP="0043634C">
      <w:pPr>
        <w:pStyle w:val="Odstavecseseznamem"/>
        <w:numPr>
          <w:ilvl w:val="0"/>
          <w:numId w:val="15"/>
        </w:numPr>
        <w:jc w:val="both"/>
        <w:rPr>
          <w:color w:val="000000" w:themeColor="text1"/>
          <w:sz w:val="24"/>
          <w:szCs w:val="24"/>
          <w:u w:val="single"/>
        </w:rPr>
      </w:pPr>
      <w:r>
        <w:rPr>
          <w:color w:val="000000" w:themeColor="text1"/>
          <w:sz w:val="24"/>
          <w:szCs w:val="24"/>
          <w:u w:val="single"/>
        </w:rPr>
        <w:t xml:space="preserve">Udržování systému </w:t>
      </w:r>
      <w:r w:rsidR="001611A4" w:rsidRPr="001C7C70">
        <w:rPr>
          <w:color w:val="000000" w:themeColor="text1"/>
          <w:sz w:val="24"/>
          <w:szCs w:val="24"/>
          <w:u w:val="single"/>
        </w:rPr>
        <w:t>PO</w:t>
      </w:r>
      <w:r w:rsidR="0043634C" w:rsidRPr="001C7C70">
        <w:rPr>
          <w:color w:val="000000" w:themeColor="text1"/>
          <w:sz w:val="24"/>
          <w:szCs w:val="24"/>
          <w:u w:val="single"/>
        </w:rPr>
        <w:t>.</w:t>
      </w:r>
    </w:p>
    <w:p w14:paraId="2EBD7A3F" w14:textId="77777777" w:rsidR="0043634C" w:rsidRPr="001C7C70" w:rsidRDefault="0043634C" w:rsidP="0043634C">
      <w:pPr>
        <w:pStyle w:val="Odstavecseseznamem"/>
        <w:ind w:left="360"/>
        <w:jc w:val="both"/>
        <w:rPr>
          <w:color w:val="000000" w:themeColor="text1"/>
          <w:sz w:val="24"/>
          <w:szCs w:val="24"/>
        </w:rPr>
      </w:pPr>
      <w:r w:rsidRPr="001C7C70">
        <w:rPr>
          <w:color w:val="000000" w:themeColor="text1"/>
          <w:sz w:val="24"/>
          <w:szCs w:val="24"/>
        </w:rPr>
        <w:t>Mezi základní služby v této oblasti patří zejména:</w:t>
      </w:r>
    </w:p>
    <w:p w14:paraId="360795FC" w14:textId="77777777" w:rsidR="0043634C" w:rsidRPr="001C7C70" w:rsidRDefault="0043634C" w:rsidP="00853EC2">
      <w:pPr>
        <w:pStyle w:val="Odstavecseseznamem"/>
        <w:numPr>
          <w:ilvl w:val="0"/>
          <w:numId w:val="17"/>
        </w:numPr>
        <w:jc w:val="both"/>
        <w:rPr>
          <w:color w:val="000000" w:themeColor="text1"/>
          <w:sz w:val="24"/>
          <w:szCs w:val="24"/>
        </w:rPr>
      </w:pPr>
      <w:r w:rsidRPr="001C7C70">
        <w:rPr>
          <w:color w:val="000000" w:themeColor="text1"/>
          <w:sz w:val="24"/>
          <w:szCs w:val="24"/>
        </w:rPr>
        <w:t>Sledování legislativního vývoje a aktuální přenos do související dokumentace.</w:t>
      </w:r>
    </w:p>
    <w:p w14:paraId="5C11A8E1" w14:textId="77777777" w:rsidR="0043634C" w:rsidRPr="001C7C70" w:rsidRDefault="0043634C" w:rsidP="00853EC2">
      <w:pPr>
        <w:pStyle w:val="Odstavecseseznamem"/>
        <w:numPr>
          <w:ilvl w:val="0"/>
          <w:numId w:val="17"/>
        </w:numPr>
        <w:jc w:val="both"/>
        <w:rPr>
          <w:color w:val="000000" w:themeColor="text1"/>
          <w:sz w:val="24"/>
          <w:szCs w:val="24"/>
        </w:rPr>
      </w:pPr>
      <w:r w:rsidRPr="001C7C70">
        <w:rPr>
          <w:color w:val="000000" w:themeColor="text1"/>
          <w:sz w:val="24"/>
          <w:szCs w:val="24"/>
        </w:rPr>
        <w:t>Kontrola realizace navržených opatření z prověrek a kontrol.</w:t>
      </w:r>
    </w:p>
    <w:p w14:paraId="2C88B2C1" w14:textId="77777777" w:rsidR="0043634C" w:rsidRDefault="0043634C" w:rsidP="0043634C">
      <w:pPr>
        <w:pStyle w:val="Odstavecseseznamem"/>
        <w:numPr>
          <w:ilvl w:val="0"/>
          <w:numId w:val="17"/>
        </w:numPr>
        <w:jc w:val="both"/>
        <w:rPr>
          <w:color w:val="000000" w:themeColor="text1"/>
          <w:sz w:val="24"/>
          <w:szCs w:val="24"/>
        </w:rPr>
      </w:pPr>
      <w:r w:rsidRPr="001C7C70">
        <w:rPr>
          <w:color w:val="000000" w:themeColor="text1"/>
          <w:sz w:val="24"/>
          <w:szCs w:val="24"/>
        </w:rPr>
        <w:t>Aktualizace dokumentace.</w:t>
      </w:r>
    </w:p>
    <w:p w14:paraId="133E68FD" w14:textId="77777777" w:rsidR="00095568" w:rsidRPr="001C7C70" w:rsidRDefault="00095568" w:rsidP="00095568">
      <w:pPr>
        <w:pStyle w:val="Odstavecseseznamem"/>
        <w:ind w:left="1068"/>
        <w:jc w:val="both"/>
        <w:rPr>
          <w:color w:val="000000" w:themeColor="text1"/>
          <w:sz w:val="24"/>
          <w:szCs w:val="24"/>
        </w:rPr>
      </w:pPr>
    </w:p>
    <w:p w14:paraId="5C4E6157" w14:textId="77777777" w:rsidR="0043634C" w:rsidRPr="001C7C70" w:rsidRDefault="0043634C" w:rsidP="00534E99">
      <w:pPr>
        <w:pStyle w:val="Odstavecseseznamem"/>
        <w:numPr>
          <w:ilvl w:val="0"/>
          <w:numId w:val="15"/>
        </w:numPr>
        <w:jc w:val="both"/>
        <w:rPr>
          <w:color w:val="000000" w:themeColor="text1"/>
          <w:sz w:val="24"/>
          <w:szCs w:val="24"/>
          <w:u w:val="single"/>
        </w:rPr>
      </w:pPr>
      <w:r w:rsidRPr="001C7C70">
        <w:rPr>
          <w:color w:val="000000" w:themeColor="text1"/>
          <w:sz w:val="24"/>
          <w:szCs w:val="24"/>
          <w:u w:val="single"/>
        </w:rPr>
        <w:t>Poradenská a konzultační činnost.</w:t>
      </w:r>
    </w:p>
    <w:p w14:paraId="45F91F9F" w14:textId="77777777" w:rsidR="0043634C" w:rsidRPr="001C7C70" w:rsidRDefault="0043634C" w:rsidP="009D2220">
      <w:pPr>
        <w:pStyle w:val="Odstavecseseznamem"/>
        <w:numPr>
          <w:ilvl w:val="0"/>
          <w:numId w:val="18"/>
        </w:numPr>
        <w:ind w:left="1134" w:hanging="501"/>
        <w:jc w:val="both"/>
        <w:rPr>
          <w:color w:val="000000" w:themeColor="text1"/>
          <w:sz w:val="24"/>
          <w:szCs w:val="24"/>
        </w:rPr>
      </w:pPr>
      <w:r w:rsidRPr="001C7C70">
        <w:rPr>
          <w:color w:val="000000" w:themeColor="text1"/>
          <w:sz w:val="24"/>
          <w:szCs w:val="24"/>
        </w:rPr>
        <w:t>Emailová a telefonická konzultace.</w:t>
      </w:r>
    </w:p>
    <w:p w14:paraId="013EE883" w14:textId="77777777" w:rsidR="0043634C" w:rsidRPr="001C7C70" w:rsidRDefault="0043634C" w:rsidP="009D2220">
      <w:pPr>
        <w:pStyle w:val="Odstavecseseznamem"/>
        <w:numPr>
          <w:ilvl w:val="0"/>
          <w:numId w:val="18"/>
        </w:numPr>
        <w:ind w:left="1134" w:hanging="501"/>
        <w:jc w:val="both"/>
        <w:rPr>
          <w:color w:val="000000" w:themeColor="text1"/>
          <w:sz w:val="24"/>
          <w:szCs w:val="24"/>
        </w:rPr>
      </w:pPr>
      <w:r w:rsidRPr="001C7C70">
        <w:rPr>
          <w:color w:val="000000" w:themeColor="text1"/>
          <w:sz w:val="24"/>
          <w:szCs w:val="24"/>
        </w:rPr>
        <w:t>Odborné konzultace a poradenství.</w:t>
      </w:r>
    </w:p>
    <w:p w14:paraId="656AA395" w14:textId="77777777" w:rsidR="0043634C" w:rsidRPr="001C7C70" w:rsidRDefault="0043634C" w:rsidP="009D2220">
      <w:pPr>
        <w:pStyle w:val="Odstavecseseznamem"/>
        <w:numPr>
          <w:ilvl w:val="0"/>
          <w:numId w:val="18"/>
        </w:numPr>
        <w:ind w:left="1134" w:hanging="501"/>
        <w:jc w:val="both"/>
        <w:rPr>
          <w:color w:val="000000" w:themeColor="text1"/>
          <w:sz w:val="24"/>
          <w:szCs w:val="24"/>
        </w:rPr>
      </w:pPr>
      <w:r w:rsidRPr="001C7C70">
        <w:rPr>
          <w:color w:val="000000" w:themeColor="text1"/>
          <w:sz w:val="24"/>
          <w:szCs w:val="24"/>
        </w:rPr>
        <w:t>Zastupování zákazníka při</w:t>
      </w:r>
      <w:r w:rsidR="00853EC2" w:rsidRPr="001C7C70">
        <w:rPr>
          <w:color w:val="000000" w:themeColor="text1"/>
          <w:sz w:val="24"/>
          <w:szCs w:val="24"/>
        </w:rPr>
        <w:t xml:space="preserve"> jednání a ve správním řízení s </w:t>
      </w:r>
      <w:r w:rsidRPr="001C7C70">
        <w:rPr>
          <w:color w:val="000000" w:themeColor="text1"/>
          <w:sz w:val="24"/>
          <w:szCs w:val="24"/>
        </w:rPr>
        <w:t>orgány státního dozo</w:t>
      </w:r>
      <w:r w:rsidR="00DD0939" w:rsidRPr="001C7C70">
        <w:rPr>
          <w:color w:val="000000" w:themeColor="text1"/>
          <w:sz w:val="24"/>
          <w:szCs w:val="24"/>
        </w:rPr>
        <w:t xml:space="preserve">ru (Státní požární dozor </w:t>
      </w:r>
      <w:r w:rsidR="00391EF0">
        <w:rPr>
          <w:color w:val="000000" w:themeColor="text1"/>
          <w:sz w:val="24"/>
          <w:szCs w:val="24"/>
        </w:rPr>
        <w:t>Hasičského záchranného sboru</w:t>
      </w:r>
      <w:r w:rsidRPr="001C7C70">
        <w:rPr>
          <w:color w:val="000000" w:themeColor="text1"/>
          <w:sz w:val="24"/>
          <w:szCs w:val="24"/>
        </w:rPr>
        <w:t>)</w:t>
      </w:r>
      <w:r w:rsidR="00DD0939" w:rsidRPr="001C7C70">
        <w:rPr>
          <w:color w:val="000000" w:themeColor="text1"/>
          <w:sz w:val="24"/>
          <w:szCs w:val="24"/>
        </w:rPr>
        <w:t xml:space="preserve"> apod.</w:t>
      </w:r>
      <w:r w:rsidRPr="001C7C70">
        <w:rPr>
          <w:color w:val="000000" w:themeColor="text1"/>
          <w:sz w:val="24"/>
          <w:szCs w:val="24"/>
        </w:rPr>
        <w:t>,</w:t>
      </w:r>
    </w:p>
    <w:p w14:paraId="47127B99" w14:textId="77777777" w:rsidR="0043634C" w:rsidRPr="001C7C70" w:rsidRDefault="0043634C" w:rsidP="009D2220">
      <w:pPr>
        <w:pStyle w:val="Odstavecseseznamem"/>
        <w:numPr>
          <w:ilvl w:val="0"/>
          <w:numId w:val="18"/>
        </w:numPr>
        <w:ind w:left="1134" w:hanging="501"/>
        <w:jc w:val="both"/>
        <w:rPr>
          <w:color w:val="000000" w:themeColor="text1"/>
          <w:sz w:val="24"/>
          <w:szCs w:val="24"/>
        </w:rPr>
      </w:pPr>
      <w:r w:rsidRPr="001C7C70">
        <w:rPr>
          <w:color w:val="000000" w:themeColor="text1"/>
          <w:sz w:val="24"/>
          <w:szCs w:val="24"/>
        </w:rPr>
        <w:t xml:space="preserve">Pomoc při šetření, zjišťování </w:t>
      </w:r>
      <w:r w:rsidR="00DD0939" w:rsidRPr="001C7C70">
        <w:rPr>
          <w:color w:val="000000" w:themeColor="text1"/>
          <w:sz w:val="24"/>
          <w:szCs w:val="24"/>
        </w:rPr>
        <w:t>zdrojů a příčin požárů</w:t>
      </w:r>
      <w:r w:rsidR="00527FC2" w:rsidRPr="001C7C70">
        <w:rPr>
          <w:color w:val="000000" w:themeColor="text1"/>
          <w:sz w:val="24"/>
          <w:szCs w:val="24"/>
        </w:rPr>
        <w:t>.</w:t>
      </w:r>
    </w:p>
    <w:p w14:paraId="2B1C742D" w14:textId="77777777" w:rsidR="00527FC2" w:rsidRPr="001C7C70" w:rsidRDefault="00527FC2" w:rsidP="00527FC2">
      <w:pPr>
        <w:jc w:val="both"/>
        <w:rPr>
          <w:color w:val="000000" w:themeColor="text1"/>
          <w:sz w:val="24"/>
          <w:szCs w:val="24"/>
        </w:rPr>
      </w:pPr>
    </w:p>
    <w:p w14:paraId="7DA1A2C8" w14:textId="77777777" w:rsidR="00152462" w:rsidRPr="001C7C70" w:rsidRDefault="00152462" w:rsidP="00152462">
      <w:pPr>
        <w:pStyle w:val="Odstavecseseznamem"/>
        <w:jc w:val="center"/>
        <w:rPr>
          <w:b/>
          <w:color w:val="000000" w:themeColor="text1"/>
          <w:sz w:val="28"/>
          <w:szCs w:val="28"/>
        </w:rPr>
      </w:pPr>
      <w:r w:rsidRPr="001C7C70">
        <w:rPr>
          <w:b/>
          <w:color w:val="000000" w:themeColor="text1"/>
          <w:sz w:val="28"/>
          <w:szCs w:val="28"/>
        </w:rPr>
        <w:lastRenderedPageBreak/>
        <w:t xml:space="preserve">ČL. 2. </w:t>
      </w:r>
      <w:r w:rsidR="00F06165">
        <w:rPr>
          <w:b/>
          <w:color w:val="000000" w:themeColor="text1"/>
          <w:sz w:val="28"/>
          <w:szCs w:val="28"/>
        </w:rPr>
        <w:t>Odměny</w:t>
      </w:r>
      <w:r w:rsidRPr="001C7C70">
        <w:rPr>
          <w:b/>
          <w:color w:val="000000" w:themeColor="text1"/>
          <w:sz w:val="28"/>
          <w:szCs w:val="28"/>
        </w:rPr>
        <w:t xml:space="preserve"> a platby</w:t>
      </w:r>
    </w:p>
    <w:p w14:paraId="3CEEDAF4" w14:textId="77777777" w:rsidR="00152462" w:rsidRPr="001C7C70" w:rsidRDefault="00152462" w:rsidP="00152462">
      <w:pPr>
        <w:pStyle w:val="Odstavecseseznamem"/>
        <w:rPr>
          <w:color w:val="000000" w:themeColor="text1"/>
          <w:sz w:val="28"/>
          <w:szCs w:val="28"/>
        </w:rPr>
      </w:pPr>
    </w:p>
    <w:p w14:paraId="325285B4" w14:textId="3B25CB38" w:rsidR="009B4CAA" w:rsidRPr="001C7C70" w:rsidRDefault="0041083C" w:rsidP="007620D4">
      <w:pPr>
        <w:pStyle w:val="Odstavecseseznamem"/>
        <w:numPr>
          <w:ilvl w:val="0"/>
          <w:numId w:val="19"/>
        </w:numPr>
        <w:jc w:val="both"/>
        <w:rPr>
          <w:color w:val="000000" w:themeColor="text1"/>
          <w:sz w:val="24"/>
          <w:szCs w:val="24"/>
        </w:rPr>
      </w:pPr>
      <w:r w:rsidRPr="001C7C70">
        <w:rPr>
          <w:color w:val="000000" w:themeColor="text1"/>
          <w:sz w:val="24"/>
          <w:szCs w:val="24"/>
        </w:rPr>
        <w:t>Za poskytnuté služby se objednatel zavazuje uhradit zhotovit</w:t>
      </w:r>
      <w:r w:rsidR="00797152" w:rsidRPr="001C7C70">
        <w:rPr>
          <w:color w:val="000000" w:themeColor="text1"/>
          <w:sz w:val="24"/>
          <w:szCs w:val="24"/>
        </w:rPr>
        <w:t xml:space="preserve">eli vzájemně odsouhlasenou odměnu </w:t>
      </w:r>
      <w:r w:rsidR="009D2220" w:rsidRPr="001C7C70">
        <w:rPr>
          <w:color w:val="000000" w:themeColor="text1"/>
          <w:sz w:val="24"/>
          <w:szCs w:val="24"/>
        </w:rPr>
        <w:t xml:space="preserve">ve výši: </w:t>
      </w:r>
      <w:r w:rsidR="007620D4" w:rsidRPr="007620D4">
        <w:rPr>
          <w:color w:val="000000" w:themeColor="text1"/>
          <w:sz w:val="24"/>
          <w:szCs w:val="24"/>
        </w:rPr>
        <w:t>13</w:t>
      </w:r>
      <w:r w:rsidR="00391EF0">
        <w:rPr>
          <w:color w:val="000000" w:themeColor="text1"/>
          <w:sz w:val="24"/>
          <w:szCs w:val="24"/>
        </w:rPr>
        <w:t>.</w:t>
      </w:r>
      <w:r w:rsidR="007620D4" w:rsidRPr="007620D4">
        <w:rPr>
          <w:color w:val="000000" w:themeColor="text1"/>
          <w:sz w:val="24"/>
          <w:szCs w:val="24"/>
        </w:rPr>
        <w:t xml:space="preserve">858,00 Kč /Slovy: třinácttisícosmsetpadesátosm </w:t>
      </w:r>
      <w:r w:rsidR="00603E31">
        <w:rPr>
          <w:color w:val="000000" w:themeColor="text1"/>
          <w:sz w:val="24"/>
          <w:szCs w:val="24"/>
        </w:rPr>
        <w:t>korun</w:t>
      </w:r>
      <w:r w:rsidR="00F06165">
        <w:rPr>
          <w:color w:val="000000" w:themeColor="text1"/>
          <w:sz w:val="24"/>
          <w:szCs w:val="24"/>
        </w:rPr>
        <w:t xml:space="preserve"> českých</w:t>
      </w:r>
      <w:r w:rsidR="00603E31">
        <w:rPr>
          <w:color w:val="000000" w:themeColor="text1"/>
          <w:sz w:val="24"/>
          <w:szCs w:val="24"/>
        </w:rPr>
        <w:t>/</w:t>
      </w:r>
      <w:r w:rsidR="00F06165">
        <w:rPr>
          <w:color w:val="000000" w:themeColor="text1"/>
          <w:sz w:val="24"/>
          <w:szCs w:val="24"/>
        </w:rPr>
        <w:t xml:space="preserve"> </w:t>
      </w:r>
      <w:r w:rsidRPr="001C7C70">
        <w:rPr>
          <w:color w:val="000000" w:themeColor="text1"/>
          <w:sz w:val="24"/>
          <w:szCs w:val="24"/>
        </w:rPr>
        <w:t>měsíčně</w:t>
      </w:r>
      <w:r w:rsidR="00F90E38">
        <w:rPr>
          <w:color w:val="000000" w:themeColor="text1"/>
          <w:sz w:val="24"/>
          <w:szCs w:val="24"/>
        </w:rPr>
        <w:t>.</w:t>
      </w:r>
      <w:r w:rsidR="00F90E38" w:rsidRPr="00F90E38">
        <w:rPr>
          <w:color w:val="000000" w:themeColor="text1"/>
          <w:sz w:val="24"/>
          <w:szCs w:val="24"/>
        </w:rPr>
        <w:t xml:space="preserve"> </w:t>
      </w:r>
      <w:r w:rsidR="00F90E38">
        <w:rPr>
          <w:color w:val="000000" w:themeColor="text1"/>
          <w:sz w:val="24"/>
          <w:szCs w:val="24"/>
        </w:rPr>
        <w:t xml:space="preserve">Tzn., za celou dobu trvání této smlouvy </w:t>
      </w:r>
      <w:r w:rsidR="00F90E38">
        <w:rPr>
          <w:b/>
          <w:bCs/>
          <w:color w:val="000000" w:themeColor="text1"/>
          <w:sz w:val="24"/>
          <w:szCs w:val="24"/>
        </w:rPr>
        <w:t>235.586</w:t>
      </w:r>
      <w:r w:rsidR="00F90E38" w:rsidRPr="00C47A60">
        <w:rPr>
          <w:b/>
          <w:bCs/>
          <w:color w:val="000000" w:themeColor="text1"/>
          <w:sz w:val="24"/>
          <w:szCs w:val="24"/>
        </w:rPr>
        <w:t xml:space="preserve">,00 Kč /Slovy: </w:t>
      </w:r>
      <w:r w:rsidR="00F90E38" w:rsidRPr="00F90E38">
        <w:rPr>
          <w:b/>
          <w:bCs/>
          <w:color w:val="000000" w:themeColor="text1"/>
          <w:sz w:val="24"/>
          <w:szCs w:val="24"/>
        </w:rPr>
        <w:t>dvě stě třicet pět tisícpětsetosmdesátšest korun českých</w:t>
      </w:r>
      <w:r w:rsidR="00F90E38" w:rsidRPr="00C47A60">
        <w:rPr>
          <w:b/>
          <w:bCs/>
          <w:color w:val="000000" w:themeColor="text1"/>
          <w:sz w:val="24"/>
          <w:szCs w:val="24"/>
        </w:rPr>
        <w:t xml:space="preserve"> korun českých/ za 17 měsíců</w:t>
      </w:r>
      <w:r w:rsidR="00F90E38">
        <w:rPr>
          <w:color w:val="000000" w:themeColor="text1"/>
          <w:sz w:val="24"/>
          <w:szCs w:val="24"/>
        </w:rPr>
        <w:t>.</w:t>
      </w:r>
    </w:p>
    <w:p w14:paraId="22E013AC" w14:textId="2A1FED19" w:rsidR="00797152" w:rsidRPr="001C7C70" w:rsidRDefault="00853EC2" w:rsidP="0050038F">
      <w:pPr>
        <w:pStyle w:val="Odstavecseseznamem"/>
        <w:numPr>
          <w:ilvl w:val="0"/>
          <w:numId w:val="19"/>
        </w:numPr>
        <w:jc w:val="both"/>
        <w:rPr>
          <w:color w:val="000000" w:themeColor="text1"/>
          <w:sz w:val="24"/>
          <w:szCs w:val="24"/>
        </w:rPr>
      </w:pPr>
      <w:r w:rsidRPr="001C7C70">
        <w:rPr>
          <w:color w:val="000000" w:themeColor="text1"/>
          <w:sz w:val="24"/>
          <w:szCs w:val="24"/>
        </w:rPr>
        <w:t xml:space="preserve">Tato částka bude vyúčtována fakturou za poskytnuté služby k poslednímu dni kalendářního měsíce. Splatnost faktury činí </w:t>
      </w:r>
      <w:r w:rsidR="003E557B">
        <w:rPr>
          <w:color w:val="000000" w:themeColor="text1"/>
          <w:sz w:val="24"/>
          <w:szCs w:val="24"/>
        </w:rPr>
        <w:t>30</w:t>
      </w:r>
      <w:r w:rsidRPr="001C7C70">
        <w:rPr>
          <w:color w:val="000000" w:themeColor="text1"/>
          <w:sz w:val="24"/>
          <w:szCs w:val="24"/>
        </w:rPr>
        <w:t xml:space="preserve"> kalendářních dnů ode dne vystavení.</w:t>
      </w:r>
      <w:r w:rsidR="006A4913" w:rsidRPr="001C7C70">
        <w:rPr>
          <w:color w:val="000000" w:themeColor="text1"/>
          <w:sz w:val="24"/>
          <w:szCs w:val="24"/>
        </w:rPr>
        <w:t xml:space="preserve"> Odměna stanovená za provedené práce odpovídá rozsahu prací prováděných v objektech, kde objednatel provozuje svoji činnost v době podpisu smlouvy. </w:t>
      </w:r>
    </w:p>
    <w:p w14:paraId="095F79B1" w14:textId="77777777" w:rsidR="009B4CAA" w:rsidRPr="001C7C70" w:rsidRDefault="006A4913" w:rsidP="00797152">
      <w:pPr>
        <w:pStyle w:val="Odstavecseseznamem"/>
        <w:ind w:left="360"/>
        <w:jc w:val="both"/>
        <w:rPr>
          <w:color w:val="000000" w:themeColor="text1"/>
          <w:sz w:val="24"/>
          <w:szCs w:val="24"/>
        </w:rPr>
      </w:pPr>
      <w:r w:rsidRPr="001C7C70">
        <w:rPr>
          <w:color w:val="000000" w:themeColor="text1"/>
          <w:sz w:val="24"/>
          <w:szCs w:val="24"/>
        </w:rPr>
        <w:t>Při každém navýšení nebo sn</w:t>
      </w:r>
      <w:r w:rsidR="00797152" w:rsidRPr="001C7C70">
        <w:rPr>
          <w:color w:val="000000" w:themeColor="text1"/>
          <w:sz w:val="24"/>
          <w:szCs w:val="24"/>
        </w:rPr>
        <w:t>ížení rozsahu prací bude sjednán</w:t>
      </w:r>
      <w:r w:rsidRPr="001C7C70">
        <w:rPr>
          <w:color w:val="000000" w:themeColor="text1"/>
          <w:sz w:val="24"/>
          <w:szCs w:val="24"/>
        </w:rPr>
        <w:t xml:space="preserve"> odpovídající r</w:t>
      </w:r>
      <w:r w:rsidR="00797152" w:rsidRPr="001C7C70">
        <w:rPr>
          <w:color w:val="000000" w:themeColor="text1"/>
          <w:sz w:val="24"/>
          <w:szCs w:val="24"/>
        </w:rPr>
        <w:t>ozdíl odměny za provedené činnosti.</w:t>
      </w:r>
    </w:p>
    <w:p w14:paraId="2ECC245D" w14:textId="77777777" w:rsidR="00853EC2" w:rsidRPr="001C7C70" w:rsidRDefault="009B4CAA" w:rsidP="0050038F">
      <w:pPr>
        <w:pStyle w:val="Odstavecseseznamem"/>
        <w:numPr>
          <w:ilvl w:val="0"/>
          <w:numId w:val="19"/>
        </w:numPr>
        <w:jc w:val="both"/>
        <w:rPr>
          <w:color w:val="000000" w:themeColor="text1"/>
          <w:sz w:val="24"/>
          <w:szCs w:val="24"/>
        </w:rPr>
      </w:pPr>
      <w:r w:rsidRPr="001C7C70">
        <w:rPr>
          <w:color w:val="000000" w:themeColor="text1"/>
          <w:sz w:val="24"/>
          <w:szCs w:val="24"/>
        </w:rPr>
        <w:t xml:space="preserve">V případě pozdní úhrady bude zhotovitelem účtována smluvní pokuta ve výši 0,05 % </w:t>
      </w:r>
      <w:r w:rsidR="00F06165">
        <w:rPr>
          <w:color w:val="000000" w:themeColor="text1"/>
          <w:sz w:val="24"/>
          <w:szCs w:val="24"/>
        </w:rPr>
        <w:t xml:space="preserve">z dlužné částky </w:t>
      </w:r>
      <w:r w:rsidRPr="001C7C70">
        <w:rPr>
          <w:color w:val="000000" w:themeColor="text1"/>
          <w:sz w:val="24"/>
          <w:szCs w:val="24"/>
        </w:rPr>
        <w:t xml:space="preserve">za každý den prodlení.                                   </w:t>
      </w:r>
    </w:p>
    <w:p w14:paraId="689BCBF0" w14:textId="77777777" w:rsidR="00152462" w:rsidRPr="001C7C70" w:rsidRDefault="00853EC2" w:rsidP="009D2220">
      <w:pPr>
        <w:pStyle w:val="Odstavecseseznamem"/>
        <w:numPr>
          <w:ilvl w:val="0"/>
          <w:numId w:val="19"/>
        </w:numPr>
        <w:jc w:val="both"/>
        <w:rPr>
          <w:color w:val="000000" w:themeColor="text1"/>
          <w:sz w:val="24"/>
          <w:szCs w:val="24"/>
        </w:rPr>
      </w:pPr>
      <w:r w:rsidRPr="001C7C70">
        <w:rPr>
          <w:color w:val="000000" w:themeColor="text1"/>
          <w:sz w:val="24"/>
          <w:szCs w:val="24"/>
        </w:rPr>
        <w:t xml:space="preserve">Uvedená </w:t>
      </w:r>
      <w:r w:rsidR="00F06165">
        <w:rPr>
          <w:color w:val="000000" w:themeColor="text1"/>
          <w:sz w:val="24"/>
          <w:szCs w:val="24"/>
        </w:rPr>
        <w:t>odměna</w:t>
      </w:r>
      <w:r w:rsidRPr="001C7C70">
        <w:rPr>
          <w:color w:val="000000" w:themeColor="text1"/>
          <w:sz w:val="24"/>
          <w:szCs w:val="24"/>
        </w:rPr>
        <w:t xml:space="preserve"> je bez DPH.</w:t>
      </w:r>
    </w:p>
    <w:p w14:paraId="3BEBB351" w14:textId="77777777" w:rsidR="00180A34" w:rsidRPr="001C7C70" w:rsidRDefault="009B4CAA" w:rsidP="0050038F">
      <w:pPr>
        <w:pStyle w:val="Odstavecseseznamem"/>
        <w:numPr>
          <w:ilvl w:val="0"/>
          <w:numId w:val="19"/>
        </w:numPr>
        <w:jc w:val="both"/>
        <w:rPr>
          <w:color w:val="000000" w:themeColor="text1"/>
          <w:sz w:val="24"/>
          <w:szCs w:val="24"/>
        </w:rPr>
      </w:pPr>
      <w:r w:rsidRPr="001C7C70">
        <w:rPr>
          <w:color w:val="000000" w:themeColor="text1"/>
          <w:sz w:val="24"/>
          <w:szCs w:val="24"/>
        </w:rPr>
        <w:t xml:space="preserve">Obě strany se dohodly, že smluvní </w:t>
      </w:r>
      <w:r w:rsidR="00F06165">
        <w:rPr>
          <w:color w:val="000000" w:themeColor="text1"/>
          <w:sz w:val="24"/>
          <w:szCs w:val="24"/>
        </w:rPr>
        <w:t>odměna</w:t>
      </w:r>
      <w:r w:rsidRPr="001C7C70">
        <w:rPr>
          <w:color w:val="000000" w:themeColor="text1"/>
          <w:sz w:val="24"/>
          <w:szCs w:val="24"/>
        </w:rPr>
        <w:t xml:space="preserve"> bude v případě oprávněných důvodů na straně zhotovitele upravena dodatkem této smlouvy.</w:t>
      </w:r>
    </w:p>
    <w:p w14:paraId="5C4B114D" w14:textId="77777777" w:rsidR="0050038F" w:rsidRPr="001C7C70" w:rsidRDefault="0050038F" w:rsidP="0050038F">
      <w:pPr>
        <w:pStyle w:val="Odstavecseseznamem"/>
        <w:numPr>
          <w:ilvl w:val="0"/>
          <w:numId w:val="19"/>
        </w:numPr>
        <w:jc w:val="both"/>
        <w:rPr>
          <w:color w:val="000000" w:themeColor="text1"/>
          <w:sz w:val="24"/>
          <w:szCs w:val="24"/>
        </w:rPr>
      </w:pPr>
      <w:r w:rsidRPr="001C7C70">
        <w:rPr>
          <w:color w:val="000000" w:themeColor="text1"/>
          <w:sz w:val="24"/>
          <w:szCs w:val="24"/>
        </w:rPr>
        <w:t>V případě zvýšení rozsahu vykonávané práce z důvodu navýšení potřeb ze strany objednatele oproti stavu v době uzavření smlouvy (otevření dalších provozoven, poboček, nových pracovišť, nové technologie, strojního vybavení, zvýšení počtu zaměstnanců apod.), bud</w:t>
      </w:r>
      <w:r w:rsidR="00F95E91">
        <w:rPr>
          <w:color w:val="000000" w:themeColor="text1"/>
          <w:sz w:val="24"/>
          <w:szCs w:val="24"/>
        </w:rPr>
        <w:t>ou</w:t>
      </w:r>
      <w:r w:rsidRPr="001C7C70">
        <w:rPr>
          <w:color w:val="000000" w:themeColor="text1"/>
          <w:sz w:val="24"/>
          <w:szCs w:val="24"/>
        </w:rPr>
        <w:t xml:space="preserve"> </w:t>
      </w:r>
      <w:r w:rsidR="00F95E91">
        <w:rPr>
          <w:color w:val="000000" w:themeColor="text1"/>
          <w:sz w:val="24"/>
          <w:szCs w:val="24"/>
        </w:rPr>
        <w:t>odměna a rozsah služeb upraveny</w:t>
      </w:r>
      <w:r w:rsidRPr="001C7C70">
        <w:rPr>
          <w:color w:val="000000" w:themeColor="text1"/>
          <w:sz w:val="24"/>
          <w:szCs w:val="24"/>
        </w:rPr>
        <w:t xml:space="preserve"> dohodou mezi oběma stranami dodatkem této </w:t>
      </w:r>
      <w:r w:rsidR="009D2220" w:rsidRPr="001C7C70">
        <w:rPr>
          <w:color w:val="000000" w:themeColor="text1"/>
          <w:sz w:val="24"/>
          <w:szCs w:val="24"/>
        </w:rPr>
        <w:t>s</w:t>
      </w:r>
      <w:r w:rsidRPr="001C7C70">
        <w:rPr>
          <w:color w:val="000000" w:themeColor="text1"/>
          <w:sz w:val="24"/>
          <w:szCs w:val="24"/>
        </w:rPr>
        <w:t>mlouvy.</w:t>
      </w:r>
    </w:p>
    <w:p w14:paraId="46E39FDF" w14:textId="77777777" w:rsidR="001D4C2E" w:rsidRDefault="001D4C2E" w:rsidP="0050038F">
      <w:pPr>
        <w:pStyle w:val="Odstavecseseznamem"/>
        <w:jc w:val="center"/>
        <w:rPr>
          <w:b/>
          <w:color w:val="000000" w:themeColor="text1"/>
          <w:sz w:val="28"/>
          <w:szCs w:val="28"/>
        </w:rPr>
      </w:pPr>
    </w:p>
    <w:p w14:paraId="2579133E" w14:textId="77777777" w:rsidR="0050038F" w:rsidRPr="001C7C70" w:rsidRDefault="00C33418" w:rsidP="0050038F">
      <w:pPr>
        <w:pStyle w:val="Odstavecseseznamem"/>
        <w:jc w:val="center"/>
        <w:rPr>
          <w:b/>
          <w:color w:val="000000" w:themeColor="text1"/>
          <w:sz w:val="28"/>
          <w:szCs w:val="28"/>
        </w:rPr>
      </w:pPr>
      <w:r w:rsidRPr="001C7C70">
        <w:rPr>
          <w:b/>
          <w:color w:val="000000" w:themeColor="text1"/>
          <w:sz w:val="28"/>
          <w:szCs w:val="28"/>
        </w:rPr>
        <w:t>ČL. 3. Součinnost</w:t>
      </w:r>
    </w:p>
    <w:p w14:paraId="30E3F436" w14:textId="77777777" w:rsidR="009D2220" w:rsidRPr="001C7C70" w:rsidRDefault="009D2220" w:rsidP="00494463">
      <w:pPr>
        <w:pStyle w:val="Odstavecseseznamem"/>
        <w:ind w:left="0"/>
        <w:rPr>
          <w:color w:val="000000" w:themeColor="text1"/>
          <w:sz w:val="28"/>
          <w:szCs w:val="28"/>
        </w:rPr>
      </w:pPr>
    </w:p>
    <w:p w14:paraId="341C886B" w14:textId="77777777" w:rsidR="00494463" w:rsidRPr="001C7C70" w:rsidRDefault="009B6B01" w:rsidP="001C16D5">
      <w:pPr>
        <w:pStyle w:val="Odstavecseseznamem"/>
        <w:numPr>
          <w:ilvl w:val="0"/>
          <w:numId w:val="20"/>
        </w:numPr>
        <w:jc w:val="both"/>
        <w:rPr>
          <w:color w:val="000000" w:themeColor="text1"/>
          <w:sz w:val="24"/>
          <w:szCs w:val="24"/>
        </w:rPr>
      </w:pPr>
      <w:r w:rsidRPr="001C7C70">
        <w:rPr>
          <w:color w:val="000000" w:themeColor="text1"/>
          <w:sz w:val="24"/>
          <w:szCs w:val="24"/>
        </w:rPr>
        <w:t>Objednatel je povinen poskytovat zhotoviteli potřebnou spolupráci a pravdivé informace související s výkonem činnosti a to v plném rozsahu. Umožní mu v pracovní době vstup do všech jeho prostor používaných k podnikání a přístup k dokumentaci a materiálům potřebným k zajištění této smlouvy.</w:t>
      </w:r>
    </w:p>
    <w:p w14:paraId="45AA51AE" w14:textId="77777777" w:rsidR="009B6B01" w:rsidRPr="001C7C70" w:rsidRDefault="009B6B01" w:rsidP="001C16D5">
      <w:pPr>
        <w:pStyle w:val="Odstavecseseznamem"/>
        <w:numPr>
          <w:ilvl w:val="0"/>
          <w:numId w:val="20"/>
        </w:numPr>
        <w:jc w:val="both"/>
        <w:rPr>
          <w:color w:val="000000" w:themeColor="text1"/>
          <w:sz w:val="24"/>
          <w:szCs w:val="24"/>
        </w:rPr>
      </w:pPr>
      <w:r w:rsidRPr="001C7C70">
        <w:rPr>
          <w:color w:val="000000" w:themeColor="text1"/>
          <w:sz w:val="24"/>
          <w:szCs w:val="24"/>
        </w:rPr>
        <w:t>Objednatel</w:t>
      </w:r>
      <w:r w:rsidR="00D529E0" w:rsidRPr="001C7C70">
        <w:rPr>
          <w:color w:val="000000" w:themeColor="text1"/>
          <w:sz w:val="24"/>
          <w:szCs w:val="24"/>
        </w:rPr>
        <w:t xml:space="preserve"> v dostatečném předstihu</w:t>
      </w:r>
      <w:r w:rsidRPr="001C7C70">
        <w:rPr>
          <w:color w:val="000000" w:themeColor="text1"/>
          <w:sz w:val="24"/>
          <w:szCs w:val="24"/>
        </w:rPr>
        <w:t xml:space="preserve"> seznamuje zhot</w:t>
      </w:r>
      <w:r w:rsidR="00D529E0" w:rsidRPr="001C7C70">
        <w:rPr>
          <w:color w:val="000000" w:themeColor="text1"/>
          <w:sz w:val="24"/>
          <w:szCs w:val="24"/>
        </w:rPr>
        <w:t xml:space="preserve">ovitele s novými podnikatelskými záměry, změnami technologie, </w:t>
      </w:r>
      <w:r w:rsidR="00797152" w:rsidRPr="001C7C70">
        <w:rPr>
          <w:color w:val="000000" w:themeColor="text1"/>
          <w:sz w:val="24"/>
          <w:szCs w:val="24"/>
        </w:rPr>
        <w:t>investičními záměry, personálními změnami apod.</w:t>
      </w:r>
      <w:r w:rsidR="00D529E0" w:rsidRPr="001C7C70">
        <w:rPr>
          <w:color w:val="000000" w:themeColor="text1"/>
          <w:sz w:val="24"/>
          <w:szCs w:val="24"/>
        </w:rPr>
        <w:t>, které by měly vliv na změny v</w:t>
      </w:r>
      <w:r w:rsidR="00797152" w:rsidRPr="001C7C70">
        <w:rPr>
          <w:color w:val="000000" w:themeColor="text1"/>
          <w:sz w:val="24"/>
          <w:szCs w:val="24"/>
        </w:rPr>
        <w:t> oblasti bezpečnosti práce a požární ochrany</w:t>
      </w:r>
      <w:r w:rsidR="00D529E0" w:rsidRPr="001C7C70">
        <w:rPr>
          <w:color w:val="000000" w:themeColor="text1"/>
          <w:sz w:val="24"/>
          <w:szCs w:val="24"/>
        </w:rPr>
        <w:t>.</w:t>
      </w:r>
    </w:p>
    <w:p w14:paraId="320C4DC3" w14:textId="77777777" w:rsidR="00376DE4" w:rsidRPr="001C7C70" w:rsidRDefault="00376DE4" w:rsidP="001C16D5">
      <w:pPr>
        <w:pStyle w:val="Odstavecseseznamem"/>
        <w:numPr>
          <w:ilvl w:val="0"/>
          <w:numId w:val="20"/>
        </w:numPr>
        <w:jc w:val="both"/>
        <w:rPr>
          <w:color w:val="000000" w:themeColor="text1"/>
          <w:sz w:val="24"/>
          <w:szCs w:val="24"/>
        </w:rPr>
      </w:pPr>
      <w:r w:rsidRPr="001C7C70">
        <w:rPr>
          <w:color w:val="000000" w:themeColor="text1"/>
          <w:sz w:val="24"/>
          <w:szCs w:val="24"/>
        </w:rPr>
        <w:t>Objednatel je</w:t>
      </w:r>
      <w:r w:rsidR="00797152" w:rsidRPr="001C7C70">
        <w:rPr>
          <w:color w:val="000000" w:themeColor="text1"/>
          <w:sz w:val="24"/>
          <w:szCs w:val="24"/>
        </w:rPr>
        <w:t xml:space="preserve"> dále</w:t>
      </w:r>
      <w:r w:rsidRPr="001C7C70">
        <w:rPr>
          <w:color w:val="000000" w:themeColor="text1"/>
          <w:sz w:val="24"/>
          <w:szCs w:val="24"/>
        </w:rPr>
        <w:t xml:space="preserve"> povinen informovat zhotovitele o vzniklých požárech, pracovních úrazech, haváriích a provozních nehodách v objektech objednatele.</w:t>
      </w:r>
    </w:p>
    <w:p w14:paraId="1D100B9B" w14:textId="7C22767D" w:rsidR="00F95E91" w:rsidRDefault="009B6B01" w:rsidP="00F95E91">
      <w:pPr>
        <w:pStyle w:val="Odstavecseseznamem"/>
        <w:numPr>
          <w:ilvl w:val="0"/>
          <w:numId w:val="20"/>
        </w:numPr>
        <w:jc w:val="both"/>
        <w:rPr>
          <w:color w:val="000000" w:themeColor="text1"/>
          <w:sz w:val="24"/>
          <w:szCs w:val="24"/>
        </w:rPr>
      </w:pPr>
      <w:r w:rsidRPr="001C7C70">
        <w:rPr>
          <w:color w:val="000000" w:themeColor="text1"/>
          <w:sz w:val="24"/>
          <w:szCs w:val="24"/>
        </w:rPr>
        <w:t>Objednatel ustanovuje pro styk se zhotovitelem</w:t>
      </w:r>
      <w:r w:rsidR="00376DE4" w:rsidRPr="001C7C70">
        <w:rPr>
          <w:color w:val="000000" w:themeColor="text1"/>
          <w:sz w:val="24"/>
          <w:szCs w:val="24"/>
        </w:rPr>
        <w:t xml:space="preserve"> kontaktní osobu (pověřeného zástupce)</w:t>
      </w:r>
      <w:r w:rsidR="00F95E91">
        <w:rPr>
          <w:color w:val="000000" w:themeColor="text1"/>
          <w:sz w:val="24"/>
          <w:szCs w:val="24"/>
        </w:rPr>
        <w:t xml:space="preserve"> </w:t>
      </w:r>
      <w:r w:rsidR="00F90E38">
        <w:rPr>
          <w:color w:val="000000" w:themeColor="text1"/>
          <w:sz w:val="24"/>
          <w:szCs w:val="24"/>
        </w:rPr>
        <w:br/>
        <w:t>Ing. Jindřicha Vinklera, ředitele organizace a Olgu Hančlovou, asistentku ředitele.</w:t>
      </w:r>
    </w:p>
    <w:p w14:paraId="0B9A0404" w14:textId="77777777" w:rsidR="00376DE4" w:rsidRPr="00F95E91" w:rsidRDefault="00376DE4" w:rsidP="00F95E91">
      <w:pPr>
        <w:pStyle w:val="Odstavecseseznamem"/>
        <w:numPr>
          <w:ilvl w:val="0"/>
          <w:numId w:val="20"/>
        </w:numPr>
        <w:jc w:val="both"/>
        <w:rPr>
          <w:color w:val="000000" w:themeColor="text1"/>
          <w:sz w:val="24"/>
          <w:szCs w:val="24"/>
        </w:rPr>
      </w:pPr>
      <w:r w:rsidRPr="00F95E91">
        <w:rPr>
          <w:color w:val="000000" w:themeColor="text1"/>
          <w:sz w:val="24"/>
          <w:szCs w:val="24"/>
        </w:rPr>
        <w:t>Zhotovitel je povinen zjištěné neshody projednat s vedením objednatele a navrhnout opatření k jejich nápravě. Toto bude vždy provedeno prokazatelným způsobem.</w:t>
      </w:r>
    </w:p>
    <w:p w14:paraId="2E98C49A" w14:textId="77777777" w:rsidR="00376DE4" w:rsidRDefault="00376DE4" w:rsidP="001C16D5">
      <w:pPr>
        <w:pStyle w:val="Odstavecseseznamem"/>
        <w:numPr>
          <w:ilvl w:val="0"/>
          <w:numId w:val="20"/>
        </w:numPr>
        <w:jc w:val="both"/>
        <w:rPr>
          <w:color w:val="000000" w:themeColor="text1"/>
          <w:sz w:val="24"/>
          <w:szCs w:val="24"/>
        </w:rPr>
      </w:pPr>
      <w:r w:rsidRPr="001C7C70">
        <w:rPr>
          <w:color w:val="000000" w:themeColor="text1"/>
          <w:sz w:val="24"/>
          <w:szCs w:val="24"/>
        </w:rPr>
        <w:t>Zhotovitel bude s</w:t>
      </w:r>
      <w:r w:rsidR="00F95E91">
        <w:rPr>
          <w:color w:val="000000" w:themeColor="text1"/>
          <w:sz w:val="24"/>
          <w:szCs w:val="24"/>
        </w:rPr>
        <w:t> pověřenou osobou</w:t>
      </w:r>
      <w:r w:rsidRPr="001C7C70">
        <w:rPr>
          <w:color w:val="000000" w:themeColor="text1"/>
          <w:sz w:val="24"/>
          <w:szCs w:val="24"/>
        </w:rPr>
        <w:t xml:space="preserve"> provádět </w:t>
      </w:r>
      <w:r w:rsidR="0032696C">
        <w:rPr>
          <w:color w:val="000000" w:themeColor="text1"/>
          <w:sz w:val="24"/>
          <w:szCs w:val="24"/>
        </w:rPr>
        <w:t>kontrolní činnost</w:t>
      </w:r>
      <w:r w:rsidRPr="001C7C70">
        <w:rPr>
          <w:color w:val="000000" w:themeColor="text1"/>
          <w:sz w:val="24"/>
          <w:szCs w:val="24"/>
        </w:rPr>
        <w:t xml:space="preserve"> </w:t>
      </w:r>
      <w:r w:rsidR="00095568">
        <w:rPr>
          <w:color w:val="000000" w:themeColor="text1"/>
          <w:sz w:val="24"/>
          <w:szCs w:val="24"/>
        </w:rPr>
        <w:t>dvanáct krát</w:t>
      </w:r>
      <w:r w:rsidRPr="001C7C70">
        <w:rPr>
          <w:color w:val="000000" w:themeColor="text1"/>
          <w:sz w:val="24"/>
          <w:szCs w:val="24"/>
        </w:rPr>
        <w:t xml:space="preserve"> v kalendářním roce nebo dle potřeby objednatele.</w:t>
      </w:r>
    </w:p>
    <w:p w14:paraId="35BB15CC" w14:textId="77777777" w:rsidR="00797152" w:rsidRPr="001C7C70" w:rsidRDefault="00797152" w:rsidP="00797152">
      <w:pPr>
        <w:rPr>
          <w:color w:val="000000" w:themeColor="text1"/>
          <w:sz w:val="24"/>
          <w:szCs w:val="24"/>
        </w:rPr>
      </w:pPr>
    </w:p>
    <w:p w14:paraId="65400262" w14:textId="77777777" w:rsidR="00376DE4" w:rsidRPr="001C7C70" w:rsidRDefault="00376DE4" w:rsidP="00376DE4">
      <w:pPr>
        <w:pStyle w:val="Odstavecseseznamem"/>
        <w:jc w:val="center"/>
        <w:rPr>
          <w:b/>
          <w:color w:val="000000" w:themeColor="text1"/>
          <w:sz w:val="28"/>
          <w:szCs w:val="28"/>
        </w:rPr>
      </w:pPr>
      <w:r w:rsidRPr="001C7C70">
        <w:rPr>
          <w:b/>
          <w:color w:val="000000" w:themeColor="text1"/>
          <w:sz w:val="28"/>
          <w:szCs w:val="28"/>
        </w:rPr>
        <w:t>ČL. 4. Působnost</w:t>
      </w:r>
    </w:p>
    <w:p w14:paraId="63A84A2F" w14:textId="77777777" w:rsidR="00D529E0" w:rsidRPr="001C7C70" w:rsidRDefault="00D529E0" w:rsidP="001C16D5">
      <w:pPr>
        <w:jc w:val="both"/>
        <w:rPr>
          <w:color w:val="000000" w:themeColor="text1"/>
          <w:sz w:val="24"/>
          <w:szCs w:val="24"/>
        </w:rPr>
      </w:pPr>
    </w:p>
    <w:p w14:paraId="4A32CC15" w14:textId="77777777" w:rsidR="007620D4" w:rsidRPr="007620D4" w:rsidRDefault="007620D4" w:rsidP="007620D4">
      <w:pPr>
        <w:pStyle w:val="Odstavecseseznamem"/>
        <w:numPr>
          <w:ilvl w:val="0"/>
          <w:numId w:val="22"/>
        </w:numPr>
        <w:ind w:left="426"/>
        <w:jc w:val="both"/>
        <w:rPr>
          <w:sz w:val="24"/>
          <w:szCs w:val="24"/>
        </w:rPr>
      </w:pPr>
      <w:r w:rsidRPr="005B0C9E">
        <w:rPr>
          <w:color w:val="000000" w:themeColor="text1"/>
          <w:sz w:val="24"/>
          <w:szCs w:val="24"/>
        </w:rPr>
        <w:t>Povinnosti zhotovitele dle této smlouvy se vztahují na tyto objekty objednatele:</w:t>
      </w:r>
    </w:p>
    <w:p w14:paraId="19CC27C2" w14:textId="77777777" w:rsidR="007620D4" w:rsidRPr="000D2513" w:rsidRDefault="007620D4" w:rsidP="007620D4">
      <w:pPr>
        <w:pStyle w:val="Odstavecseseznamem"/>
        <w:numPr>
          <w:ilvl w:val="0"/>
          <w:numId w:val="35"/>
        </w:numPr>
        <w:jc w:val="both"/>
        <w:rPr>
          <w:b/>
          <w:sz w:val="24"/>
          <w:szCs w:val="24"/>
        </w:rPr>
      </w:pPr>
      <w:r w:rsidRPr="000D2513">
        <w:rPr>
          <w:b/>
          <w:sz w:val="24"/>
          <w:szCs w:val="24"/>
        </w:rPr>
        <w:t>Ředitelství Dlouhá 362/75, Lovosice</w:t>
      </w:r>
    </w:p>
    <w:p w14:paraId="481E070E" w14:textId="77777777" w:rsidR="007620D4" w:rsidRPr="000D2513" w:rsidRDefault="007620D4" w:rsidP="007620D4">
      <w:pPr>
        <w:pStyle w:val="Odstavecseseznamem"/>
        <w:numPr>
          <w:ilvl w:val="0"/>
          <w:numId w:val="35"/>
        </w:numPr>
        <w:jc w:val="both"/>
        <w:rPr>
          <w:b/>
          <w:sz w:val="24"/>
          <w:szCs w:val="24"/>
        </w:rPr>
      </w:pPr>
      <w:r w:rsidRPr="000D2513">
        <w:rPr>
          <w:b/>
          <w:sz w:val="24"/>
          <w:szCs w:val="24"/>
        </w:rPr>
        <w:t>Manželská a předmanželská poradna Litoměřice, Palachova 18, Litoměřice</w:t>
      </w:r>
    </w:p>
    <w:p w14:paraId="43018C29" w14:textId="77777777" w:rsidR="007620D4" w:rsidRPr="000D2513" w:rsidRDefault="007620D4" w:rsidP="007620D4">
      <w:pPr>
        <w:pStyle w:val="Odstavecseseznamem"/>
        <w:numPr>
          <w:ilvl w:val="0"/>
          <w:numId w:val="35"/>
        </w:numPr>
        <w:jc w:val="both"/>
        <w:rPr>
          <w:b/>
          <w:sz w:val="24"/>
          <w:szCs w:val="24"/>
        </w:rPr>
      </w:pPr>
      <w:r w:rsidRPr="000D2513">
        <w:rPr>
          <w:b/>
          <w:sz w:val="24"/>
          <w:szCs w:val="24"/>
        </w:rPr>
        <w:t>Manželská a předmanželská poradna Louny, Sladovnická 21, Louny</w:t>
      </w:r>
    </w:p>
    <w:p w14:paraId="1C2FE5BC" w14:textId="77777777" w:rsidR="00F90E38" w:rsidRPr="00F54D40" w:rsidRDefault="00F90E38" w:rsidP="00F90E38">
      <w:pPr>
        <w:pStyle w:val="Odstavecseseznamem"/>
        <w:numPr>
          <w:ilvl w:val="0"/>
          <w:numId w:val="35"/>
        </w:numPr>
        <w:jc w:val="both"/>
        <w:rPr>
          <w:b/>
          <w:sz w:val="24"/>
          <w:szCs w:val="24"/>
        </w:rPr>
      </w:pPr>
      <w:r w:rsidRPr="000D2513">
        <w:rPr>
          <w:b/>
          <w:sz w:val="24"/>
          <w:szCs w:val="24"/>
        </w:rPr>
        <w:t xml:space="preserve">Chráněné bydlení, </w:t>
      </w:r>
      <w:r>
        <w:rPr>
          <w:b/>
          <w:sz w:val="24"/>
          <w:szCs w:val="24"/>
        </w:rPr>
        <w:t>Jezuitská 8/4, Litoměřice, 412 01</w:t>
      </w:r>
    </w:p>
    <w:p w14:paraId="790DFC2E" w14:textId="77777777" w:rsidR="007620D4" w:rsidRPr="000D2513" w:rsidRDefault="007620D4" w:rsidP="007620D4">
      <w:pPr>
        <w:pStyle w:val="Odstavecseseznamem"/>
        <w:numPr>
          <w:ilvl w:val="0"/>
          <w:numId w:val="35"/>
        </w:numPr>
        <w:jc w:val="both"/>
        <w:rPr>
          <w:b/>
          <w:sz w:val="24"/>
          <w:szCs w:val="24"/>
        </w:rPr>
      </w:pPr>
      <w:r w:rsidRPr="000D2513">
        <w:rPr>
          <w:b/>
          <w:sz w:val="24"/>
          <w:szCs w:val="24"/>
        </w:rPr>
        <w:t>STD Cestou integrace Litoměřice, Pekařská 497/19, Litoměřice</w:t>
      </w:r>
    </w:p>
    <w:p w14:paraId="28905FC2" w14:textId="2F5DDE8B" w:rsidR="007620D4" w:rsidRPr="000D2513" w:rsidRDefault="007620D4" w:rsidP="007620D4">
      <w:pPr>
        <w:pStyle w:val="Odstavecseseznamem"/>
        <w:numPr>
          <w:ilvl w:val="0"/>
          <w:numId w:val="35"/>
        </w:numPr>
        <w:jc w:val="both"/>
        <w:rPr>
          <w:b/>
          <w:sz w:val="24"/>
          <w:szCs w:val="24"/>
        </w:rPr>
      </w:pPr>
      <w:r w:rsidRPr="000D2513">
        <w:rPr>
          <w:b/>
          <w:sz w:val="24"/>
          <w:szCs w:val="24"/>
        </w:rPr>
        <w:t xml:space="preserve">Domov </w:t>
      </w:r>
      <w:r w:rsidR="00F90E38">
        <w:rPr>
          <w:b/>
          <w:sz w:val="24"/>
          <w:szCs w:val="24"/>
        </w:rPr>
        <w:t>d</w:t>
      </w:r>
      <w:r w:rsidRPr="000D2513">
        <w:rPr>
          <w:b/>
          <w:sz w:val="24"/>
          <w:szCs w:val="24"/>
        </w:rPr>
        <w:t>ůchodců Libochovice, Vrchlického 574, Libochovice</w:t>
      </w:r>
    </w:p>
    <w:p w14:paraId="45B65072" w14:textId="77777777" w:rsidR="007620D4" w:rsidRPr="000D2513" w:rsidRDefault="007620D4" w:rsidP="007620D4">
      <w:pPr>
        <w:pStyle w:val="Odstavecseseznamem"/>
        <w:numPr>
          <w:ilvl w:val="0"/>
          <w:numId w:val="35"/>
        </w:numPr>
        <w:jc w:val="both"/>
        <w:rPr>
          <w:b/>
          <w:sz w:val="24"/>
          <w:szCs w:val="24"/>
        </w:rPr>
      </w:pPr>
      <w:r w:rsidRPr="000D2513">
        <w:rPr>
          <w:b/>
          <w:sz w:val="24"/>
          <w:szCs w:val="24"/>
        </w:rPr>
        <w:t>Domov důchodců Milešov, Milešov 1, Velemín</w:t>
      </w:r>
    </w:p>
    <w:p w14:paraId="7E38FD60" w14:textId="77777777" w:rsidR="007620D4" w:rsidRPr="000D2513" w:rsidRDefault="007620D4" w:rsidP="007620D4">
      <w:pPr>
        <w:pStyle w:val="Odstavecseseznamem"/>
        <w:numPr>
          <w:ilvl w:val="0"/>
          <w:numId w:val="35"/>
        </w:numPr>
        <w:jc w:val="both"/>
        <w:rPr>
          <w:b/>
          <w:sz w:val="24"/>
          <w:szCs w:val="24"/>
        </w:rPr>
      </w:pPr>
      <w:r w:rsidRPr="000D2513">
        <w:rPr>
          <w:b/>
          <w:sz w:val="24"/>
          <w:szCs w:val="24"/>
        </w:rPr>
        <w:lastRenderedPageBreak/>
        <w:t>Domov důchodců Čížkovice, Jiráskova 1, Čížkovice</w:t>
      </w:r>
    </w:p>
    <w:p w14:paraId="6B5D5584" w14:textId="77777777" w:rsidR="007620D4" w:rsidRPr="000D2513" w:rsidRDefault="007620D4" w:rsidP="007620D4">
      <w:pPr>
        <w:pStyle w:val="Odstavecseseznamem"/>
        <w:numPr>
          <w:ilvl w:val="0"/>
          <w:numId w:val="35"/>
        </w:numPr>
        <w:jc w:val="both"/>
        <w:rPr>
          <w:b/>
          <w:sz w:val="24"/>
          <w:szCs w:val="24"/>
        </w:rPr>
      </w:pPr>
      <w:r w:rsidRPr="000D2513">
        <w:rPr>
          <w:b/>
          <w:sz w:val="24"/>
          <w:szCs w:val="24"/>
        </w:rPr>
        <w:t>Domov důchodců U Trati Litoměřice, U Trati 2041/3, Litoměřice</w:t>
      </w:r>
    </w:p>
    <w:p w14:paraId="76A69CB7" w14:textId="77777777" w:rsidR="007620D4" w:rsidRPr="000D2513" w:rsidRDefault="007620D4" w:rsidP="007620D4">
      <w:pPr>
        <w:pStyle w:val="Odstavecseseznamem"/>
        <w:numPr>
          <w:ilvl w:val="0"/>
          <w:numId w:val="35"/>
        </w:numPr>
        <w:jc w:val="both"/>
        <w:rPr>
          <w:b/>
          <w:sz w:val="24"/>
          <w:szCs w:val="24"/>
        </w:rPr>
      </w:pPr>
      <w:r w:rsidRPr="000D2513">
        <w:rPr>
          <w:b/>
          <w:sz w:val="24"/>
          <w:szCs w:val="24"/>
        </w:rPr>
        <w:t>Domov sociální péče Chotěšov, Libochovická 166, Chotěšov</w:t>
      </w:r>
    </w:p>
    <w:p w14:paraId="70D70ABE" w14:textId="77777777" w:rsidR="007620D4" w:rsidRPr="000D2513" w:rsidRDefault="007620D4" w:rsidP="007620D4">
      <w:pPr>
        <w:pStyle w:val="Odstavecseseznamem"/>
        <w:numPr>
          <w:ilvl w:val="0"/>
          <w:numId w:val="35"/>
        </w:numPr>
        <w:jc w:val="both"/>
        <w:rPr>
          <w:b/>
          <w:sz w:val="24"/>
          <w:szCs w:val="24"/>
        </w:rPr>
      </w:pPr>
      <w:r w:rsidRPr="000D2513">
        <w:rPr>
          <w:b/>
          <w:sz w:val="24"/>
          <w:szCs w:val="24"/>
        </w:rPr>
        <w:t xml:space="preserve">Domov Na Pustaji Křešice, </w:t>
      </w:r>
      <w:r w:rsidR="000D2513" w:rsidRPr="000D2513">
        <w:rPr>
          <w:b/>
          <w:sz w:val="24"/>
          <w:szCs w:val="24"/>
        </w:rPr>
        <w:t>Encovanská 73, Křešice</w:t>
      </w:r>
    </w:p>
    <w:p w14:paraId="04C41B61" w14:textId="77777777" w:rsidR="000D2513" w:rsidRPr="000D2513" w:rsidRDefault="000D2513" w:rsidP="007620D4">
      <w:pPr>
        <w:pStyle w:val="Odstavecseseznamem"/>
        <w:numPr>
          <w:ilvl w:val="0"/>
          <w:numId w:val="35"/>
        </w:numPr>
        <w:jc w:val="both"/>
        <w:rPr>
          <w:b/>
          <w:sz w:val="24"/>
          <w:szCs w:val="24"/>
        </w:rPr>
      </w:pPr>
      <w:r w:rsidRPr="000D2513">
        <w:rPr>
          <w:b/>
          <w:sz w:val="24"/>
          <w:szCs w:val="24"/>
        </w:rPr>
        <w:t>Domov sociální péče Skalice, Skalice 44, Litoměřice</w:t>
      </w:r>
    </w:p>
    <w:p w14:paraId="725B118E" w14:textId="77777777" w:rsidR="000D2513" w:rsidRPr="000D2513" w:rsidRDefault="000D2513" w:rsidP="007620D4">
      <w:pPr>
        <w:pStyle w:val="Odstavecseseznamem"/>
        <w:numPr>
          <w:ilvl w:val="0"/>
          <w:numId w:val="35"/>
        </w:numPr>
        <w:jc w:val="both"/>
        <w:rPr>
          <w:b/>
          <w:sz w:val="24"/>
          <w:szCs w:val="24"/>
        </w:rPr>
      </w:pPr>
      <w:r w:rsidRPr="000D2513">
        <w:rPr>
          <w:b/>
          <w:sz w:val="24"/>
          <w:szCs w:val="24"/>
        </w:rPr>
        <w:t>Domov Na Svobodě Čížkovice, Na Svobodě 172, Čížkovice</w:t>
      </w:r>
    </w:p>
    <w:p w14:paraId="2ABD7311" w14:textId="77777777" w:rsidR="000D2513" w:rsidRPr="005B0C9E" w:rsidRDefault="000D2513" w:rsidP="000D2513">
      <w:pPr>
        <w:pStyle w:val="Odstavecseseznamem"/>
        <w:ind w:left="1146"/>
        <w:jc w:val="both"/>
        <w:rPr>
          <w:sz w:val="24"/>
          <w:szCs w:val="24"/>
        </w:rPr>
      </w:pPr>
    </w:p>
    <w:p w14:paraId="40F41E08" w14:textId="77777777" w:rsidR="00D529E0" w:rsidRPr="001C7C70" w:rsidRDefault="00D529E0" w:rsidP="001D4C2E">
      <w:pPr>
        <w:pStyle w:val="Odstavecseseznamem"/>
        <w:numPr>
          <w:ilvl w:val="0"/>
          <w:numId w:val="22"/>
        </w:numPr>
        <w:ind w:left="284" w:hanging="284"/>
        <w:jc w:val="both"/>
        <w:rPr>
          <w:color w:val="000000" w:themeColor="text1"/>
          <w:sz w:val="24"/>
          <w:szCs w:val="24"/>
        </w:rPr>
      </w:pPr>
      <w:r w:rsidRPr="001C7C70">
        <w:rPr>
          <w:color w:val="000000" w:themeColor="text1"/>
          <w:sz w:val="24"/>
          <w:szCs w:val="24"/>
        </w:rPr>
        <w:t>Zhotovitel neodpovídá za provozní závady, které vzniknou běžným provozem nebo opotřebením, nekázní zaměstnanců objednatele, kteří byli řádně proškoleni a poučeni.</w:t>
      </w:r>
    </w:p>
    <w:p w14:paraId="7030DDFD" w14:textId="77777777" w:rsidR="00D529E0" w:rsidRPr="001C7C70" w:rsidRDefault="00D529E0" w:rsidP="001D4C2E">
      <w:pPr>
        <w:pStyle w:val="Odstavecseseznamem"/>
        <w:numPr>
          <w:ilvl w:val="0"/>
          <w:numId w:val="22"/>
        </w:numPr>
        <w:ind w:left="284" w:hanging="284"/>
        <w:jc w:val="both"/>
        <w:rPr>
          <w:color w:val="000000" w:themeColor="text1"/>
          <w:sz w:val="24"/>
          <w:szCs w:val="24"/>
        </w:rPr>
      </w:pPr>
      <w:r w:rsidRPr="001C7C70">
        <w:rPr>
          <w:color w:val="000000" w:themeColor="text1"/>
          <w:sz w:val="24"/>
          <w:szCs w:val="24"/>
        </w:rPr>
        <w:t>Smluvní strana</w:t>
      </w:r>
      <w:r w:rsidR="004F1B17" w:rsidRPr="001C7C70">
        <w:rPr>
          <w:color w:val="000000" w:themeColor="text1"/>
          <w:sz w:val="24"/>
          <w:szCs w:val="24"/>
        </w:rPr>
        <w:t>, která způsobí druhé straně škodu, zaviněnou porušením smluvní</w:t>
      </w:r>
      <w:r w:rsidR="00451A17">
        <w:rPr>
          <w:color w:val="000000" w:themeColor="text1"/>
          <w:sz w:val="24"/>
          <w:szCs w:val="24"/>
        </w:rPr>
        <w:t>ch</w:t>
      </w:r>
      <w:r w:rsidR="004F1B17" w:rsidRPr="001C7C70">
        <w:rPr>
          <w:color w:val="000000" w:themeColor="text1"/>
          <w:sz w:val="24"/>
          <w:szCs w:val="24"/>
        </w:rPr>
        <w:t xml:space="preserve"> nebo </w:t>
      </w:r>
      <w:r w:rsidR="00451A17">
        <w:rPr>
          <w:color w:val="000000" w:themeColor="text1"/>
          <w:sz w:val="24"/>
          <w:szCs w:val="24"/>
        </w:rPr>
        <w:t xml:space="preserve">zákonných </w:t>
      </w:r>
      <w:r w:rsidR="004F1B17" w:rsidRPr="001C7C70">
        <w:rPr>
          <w:color w:val="000000" w:themeColor="text1"/>
          <w:sz w:val="24"/>
          <w:szCs w:val="24"/>
        </w:rPr>
        <w:t>povinností, je povinna druhé straně takto vzniklou škodu nahradit.</w:t>
      </w:r>
    </w:p>
    <w:p w14:paraId="1DC11EE2" w14:textId="77777777" w:rsidR="001D4C2E" w:rsidRDefault="004F1B17" w:rsidP="00E75968">
      <w:pPr>
        <w:pStyle w:val="Odstavecseseznamem"/>
        <w:numPr>
          <w:ilvl w:val="0"/>
          <w:numId w:val="22"/>
        </w:numPr>
        <w:ind w:left="284" w:hanging="284"/>
        <w:jc w:val="both"/>
        <w:rPr>
          <w:color w:val="000000" w:themeColor="text1"/>
          <w:sz w:val="24"/>
          <w:szCs w:val="24"/>
        </w:rPr>
      </w:pPr>
      <w:r w:rsidRPr="001D4C2E">
        <w:rPr>
          <w:color w:val="000000" w:themeColor="text1"/>
          <w:sz w:val="24"/>
          <w:szCs w:val="24"/>
        </w:rPr>
        <w:t>Zhotovitel se zavazuje zachovávat ml</w:t>
      </w:r>
      <w:r w:rsidR="001C16D5" w:rsidRPr="001D4C2E">
        <w:rPr>
          <w:color w:val="000000" w:themeColor="text1"/>
          <w:sz w:val="24"/>
          <w:szCs w:val="24"/>
        </w:rPr>
        <w:t xml:space="preserve">čenlivost o všech skutečnostech, o </w:t>
      </w:r>
      <w:r w:rsidRPr="001D4C2E">
        <w:rPr>
          <w:color w:val="000000" w:themeColor="text1"/>
          <w:sz w:val="24"/>
          <w:szCs w:val="24"/>
        </w:rPr>
        <w:t>kterých se v průběhu výkonu činnosti dozvěděl. Zhotovitel prohlašuje, že pomlčí o informacích a údajích, které budou objednatelem označeny jako důvěrné nebo utajované.</w:t>
      </w:r>
      <w:r w:rsidR="001C16D5" w:rsidRPr="001D4C2E">
        <w:rPr>
          <w:color w:val="000000" w:themeColor="text1"/>
          <w:sz w:val="24"/>
          <w:szCs w:val="24"/>
        </w:rPr>
        <w:t xml:space="preserve"> Rovněž bere na vědomí, že při své činnosti dle této smlouvy přijde do styku s osobními údaji zaměstnanců, se kterými bude nakládat jako s důvěrnými a v souladu s platnou legislativou.</w:t>
      </w:r>
    </w:p>
    <w:p w14:paraId="14CA9434" w14:textId="77777777" w:rsidR="009D2220" w:rsidRPr="001D4C2E" w:rsidRDefault="001C16D5" w:rsidP="00E75968">
      <w:pPr>
        <w:pStyle w:val="Odstavecseseznamem"/>
        <w:numPr>
          <w:ilvl w:val="0"/>
          <w:numId w:val="22"/>
        </w:numPr>
        <w:ind w:left="284" w:hanging="284"/>
        <w:jc w:val="both"/>
        <w:rPr>
          <w:color w:val="000000" w:themeColor="text1"/>
          <w:sz w:val="24"/>
          <w:szCs w:val="24"/>
        </w:rPr>
      </w:pPr>
      <w:r w:rsidRPr="001D4C2E">
        <w:rPr>
          <w:color w:val="000000" w:themeColor="text1"/>
          <w:sz w:val="24"/>
          <w:szCs w:val="24"/>
        </w:rPr>
        <w:t xml:space="preserve">Objednatel tímto stvrzuje, že veškeré činnosti, pracovní postupy, dokumenty a metodika činností zhotovitele dle této smlouvy jsou duševním vlastnictvím zhotovitele a bez jeho souhlasu nesmějí být dále šířeny, obměňovány nebo jinak používány. </w:t>
      </w:r>
    </w:p>
    <w:p w14:paraId="3AA44909" w14:textId="77777777" w:rsidR="001C16D5" w:rsidRPr="001C7C70" w:rsidRDefault="001C16D5" w:rsidP="0050038F">
      <w:pPr>
        <w:jc w:val="both"/>
        <w:rPr>
          <w:color w:val="000000" w:themeColor="text1"/>
          <w:sz w:val="24"/>
          <w:szCs w:val="24"/>
        </w:rPr>
      </w:pPr>
    </w:p>
    <w:p w14:paraId="4B92B64F" w14:textId="77777777" w:rsidR="001C16D5" w:rsidRPr="001C7C70" w:rsidRDefault="001C16D5" w:rsidP="001C16D5">
      <w:pPr>
        <w:pStyle w:val="Odstavecseseznamem"/>
        <w:jc w:val="center"/>
        <w:rPr>
          <w:b/>
          <w:color w:val="000000" w:themeColor="text1"/>
          <w:sz w:val="28"/>
          <w:szCs w:val="28"/>
        </w:rPr>
      </w:pPr>
      <w:r w:rsidRPr="001C7C70">
        <w:rPr>
          <w:b/>
          <w:color w:val="000000" w:themeColor="text1"/>
          <w:sz w:val="28"/>
          <w:szCs w:val="28"/>
        </w:rPr>
        <w:t>ČL. 5. Doba plnění</w:t>
      </w:r>
    </w:p>
    <w:p w14:paraId="5668DEF2" w14:textId="77777777" w:rsidR="001C16D5" w:rsidRPr="001C7C70" w:rsidRDefault="001C16D5" w:rsidP="0050038F">
      <w:pPr>
        <w:jc w:val="both"/>
        <w:rPr>
          <w:color w:val="000000" w:themeColor="text1"/>
          <w:sz w:val="28"/>
          <w:szCs w:val="28"/>
        </w:rPr>
      </w:pPr>
    </w:p>
    <w:p w14:paraId="103DD97C" w14:textId="77777777" w:rsidR="001C16D5" w:rsidRPr="001C7C70" w:rsidRDefault="001C16D5" w:rsidP="00EA7A49">
      <w:pPr>
        <w:pStyle w:val="Odstavecseseznamem"/>
        <w:numPr>
          <w:ilvl w:val="0"/>
          <w:numId w:val="23"/>
        </w:numPr>
        <w:ind w:left="284" w:hanging="284"/>
        <w:jc w:val="both"/>
        <w:rPr>
          <w:color w:val="000000" w:themeColor="text1"/>
          <w:sz w:val="24"/>
          <w:szCs w:val="24"/>
        </w:rPr>
      </w:pPr>
      <w:r w:rsidRPr="001C7C70">
        <w:rPr>
          <w:color w:val="000000" w:themeColor="text1"/>
          <w:sz w:val="24"/>
          <w:szCs w:val="24"/>
        </w:rPr>
        <w:t>Zhotovitel se zavazuje zajišťovat práce uvedené v této smlouvě v obvyklé kvalitě</w:t>
      </w:r>
      <w:r w:rsidR="008C0768" w:rsidRPr="001C7C70">
        <w:rPr>
          <w:color w:val="000000" w:themeColor="text1"/>
          <w:sz w:val="24"/>
          <w:szCs w:val="24"/>
        </w:rPr>
        <w:t xml:space="preserve"> a vynaložením odborné péče.</w:t>
      </w:r>
    </w:p>
    <w:p w14:paraId="2FCD2F48" w14:textId="2714CAAE" w:rsidR="008C0768" w:rsidRPr="00F90E38" w:rsidRDefault="00F90E38" w:rsidP="00F90E38">
      <w:pPr>
        <w:pStyle w:val="Odstavecseseznamem"/>
        <w:numPr>
          <w:ilvl w:val="0"/>
          <w:numId w:val="23"/>
        </w:numPr>
        <w:ind w:left="284" w:hanging="284"/>
        <w:jc w:val="both"/>
        <w:rPr>
          <w:b/>
          <w:bCs/>
          <w:color w:val="000000" w:themeColor="text1"/>
          <w:sz w:val="24"/>
          <w:szCs w:val="24"/>
        </w:rPr>
      </w:pPr>
      <w:r w:rsidRPr="00C47A60">
        <w:rPr>
          <w:b/>
          <w:bCs/>
          <w:color w:val="000000" w:themeColor="text1"/>
          <w:sz w:val="24"/>
          <w:szCs w:val="24"/>
        </w:rPr>
        <w:t>Doba plnění: 1. 10. 2021 - 1. 3. 2023 (tzn., 17 měsíců)</w:t>
      </w:r>
      <w:r>
        <w:rPr>
          <w:b/>
          <w:bCs/>
          <w:color w:val="000000" w:themeColor="text1"/>
          <w:sz w:val="24"/>
          <w:szCs w:val="24"/>
        </w:rPr>
        <w:t>.</w:t>
      </w:r>
    </w:p>
    <w:p w14:paraId="6D9BB0B3" w14:textId="77777777" w:rsidR="00451A17" w:rsidRDefault="008C0768" w:rsidP="00451A17">
      <w:pPr>
        <w:pStyle w:val="Odstavecseseznamem"/>
        <w:numPr>
          <w:ilvl w:val="0"/>
          <w:numId w:val="23"/>
        </w:numPr>
        <w:ind w:left="284" w:hanging="284"/>
        <w:jc w:val="both"/>
        <w:rPr>
          <w:color w:val="000000" w:themeColor="text1"/>
          <w:sz w:val="24"/>
          <w:szCs w:val="24"/>
        </w:rPr>
      </w:pPr>
      <w:r w:rsidRPr="001C7C70">
        <w:rPr>
          <w:color w:val="000000" w:themeColor="text1"/>
          <w:sz w:val="24"/>
          <w:szCs w:val="24"/>
        </w:rPr>
        <w:t>Smlouva je uzavřena na dobu neurčitou s výpovědní lhůtou tři měsíce. Výpověď musí být doručena druhé straně písemně, nej</w:t>
      </w:r>
      <w:r w:rsidR="00451A17">
        <w:rPr>
          <w:color w:val="000000" w:themeColor="text1"/>
          <w:sz w:val="24"/>
          <w:szCs w:val="24"/>
        </w:rPr>
        <w:t xml:space="preserve">později do 20. dne </w:t>
      </w:r>
      <w:r w:rsidRPr="001C7C70">
        <w:rPr>
          <w:color w:val="000000" w:themeColor="text1"/>
          <w:sz w:val="24"/>
          <w:szCs w:val="24"/>
        </w:rPr>
        <w:t>měsíce</w:t>
      </w:r>
      <w:r w:rsidR="00451A17">
        <w:rPr>
          <w:color w:val="000000" w:themeColor="text1"/>
          <w:sz w:val="24"/>
          <w:szCs w:val="24"/>
        </w:rPr>
        <w:t xml:space="preserve"> předcházejícího začátku výpovědní lhůty</w:t>
      </w:r>
      <w:r w:rsidRPr="001C7C70">
        <w:rPr>
          <w:color w:val="000000" w:themeColor="text1"/>
          <w:sz w:val="24"/>
          <w:szCs w:val="24"/>
        </w:rPr>
        <w:t>.</w:t>
      </w:r>
      <w:r w:rsidR="00F0283C" w:rsidRPr="001C7C70">
        <w:rPr>
          <w:color w:val="000000" w:themeColor="text1"/>
          <w:sz w:val="24"/>
          <w:szCs w:val="24"/>
        </w:rPr>
        <w:t xml:space="preserve"> Výpověď počíná běžet prvním dnem měsíce</w:t>
      </w:r>
      <w:r w:rsidR="00451A17">
        <w:rPr>
          <w:color w:val="000000" w:themeColor="text1"/>
          <w:sz w:val="24"/>
          <w:szCs w:val="24"/>
        </w:rPr>
        <w:t xml:space="preserve"> následujícího</w:t>
      </w:r>
      <w:r w:rsidR="00F0283C" w:rsidRPr="001C7C70">
        <w:rPr>
          <w:color w:val="000000" w:themeColor="text1"/>
          <w:sz w:val="24"/>
          <w:szCs w:val="24"/>
        </w:rPr>
        <w:t xml:space="preserve"> po </w:t>
      </w:r>
      <w:r w:rsidR="00451A17">
        <w:rPr>
          <w:color w:val="000000" w:themeColor="text1"/>
          <w:sz w:val="24"/>
          <w:szCs w:val="24"/>
        </w:rPr>
        <w:t xml:space="preserve">doručení </w:t>
      </w:r>
      <w:r w:rsidR="00F0283C" w:rsidRPr="001C7C70">
        <w:rPr>
          <w:color w:val="000000" w:themeColor="text1"/>
          <w:sz w:val="24"/>
          <w:szCs w:val="24"/>
        </w:rPr>
        <w:t xml:space="preserve">písemné výpovědi druhé straně. </w:t>
      </w:r>
    </w:p>
    <w:p w14:paraId="2F57BF6D" w14:textId="77777777" w:rsidR="00DC7EE4" w:rsidRPr="00B87172" w:rsidRDefault="00DC7EE4" w:rsidP="00B87172">
      <w:pPr>
        <w:rPr>
          <w:b/>
          <w:color w:val="000000" w:themeColor="text1"/>
          <w:sz w:val="28"/>
          <w:szCs w:val="28"/>
        </w:rPr>
      </w:pPr>
    </w:p>
    <w:p w14:paraId="5457754A" w14:textId="77777777" w:rsidR="008C0768" w:rsidRPr="001C7C70" w:rsidRDefault="008C0768" w:rsidP="00B87172">
      <w:pPr>
        <w:pStyle w:val="Odstavecseseznamem"/>
        <w:ind w:left="284" w:hanging="284"/>
        <w:jc w:val="center"/>
        <w:rPr>
          <w:b/>
          <w:color w:val="000000" w:themeColor="text1"/>
          <w:sz w:val="28"/>
          <w:szCs w:val="28"/>
        </w:rPr>
      </w:pPr>
      <w:r w:rsidRPr="001C7C70">
        <w:rPr>
          <w:b/>
          <w:color w:val="000000" w:themeColor="text1"/>
          <w:sz w:val="28"/>
          <w:szCs w:val="28"/>
        </w:rPr>
        <w:t>ČL. 6</w:t>
      </w:r>
      <w:r w:rsidR="00552A07" w:rsidRPr="001C7C70">
        <w:rPr>
          <w:b/>
          <w:color w:val="000000" w:themeColor="text1"/>
          <w:sz w:val="28"/>
          <w:szCs w:val="28"/>
        </w:rPr>
        <w:t>. Závěr</w:t>
      </w:r>
    </w:p>
    <w:p w14:paraId="3A3B76AB" w14:textId="77777777" w:rsidR="00451A17" w:rsidRPr="00451A17" w:rsidRDefault="008C0768" w:rsidP="00235EA0">
      <w:pPr>
        <w:pStyle w:val="Nadpis1"/>
        <w:numPr>
          <w:ilvl w:val="0"/>
          <w:numId w:val="33"/>
        </w:numPr>
        <w:ind w:left="284" w:hanging="284"/>
        <w:jc w:val="both"/>
        <w:rPr>
          <w:rFonts w:ascii="Times New Roman" w:hAnsi="Times New Roman"/>
          <w:b w:val="0"/>
          <w:sz w:val="24"/>
          <w:szCs w:val="24"/>
        </w:rPr>
      </w:pPr>
      <w:r w:rsidRPr="00451A17">
        <w:rPr>
          <w:rFonts w:ascii="Times New Roman" w:hAnsi="Times New Roman"/>
          <w:b w:val="0"/>
          <w:color w:val="000000" w:themeColor="text1"/>
          <w:sz w:val="24"/>
          <w:szCs w:val="24"/>
        </w:rPr>
        <w:t xml:space="preserve">Vztahy mezi smluvními stranami neupravené touto smlouvou se budou řídit ustanoveními </w:t>
      </w:r>
      <w:r w:rsidR="00451A17" w:rsidRPr="00451A17">
        <w:rPr>
          <w:rStyle w:val="h1a"/>
          <w:rFonts w:ascii="Times New Roman" w:hAnsi="Times New Roman"/>
          <w:b w:val="0"/>
          <w:sz w:val="24"/>
          <w:szCs w:val="24"/>
        </w:rPr>
        <w:t>Zákon o obchodních společnostech a družstvech (zákon o obchodních korporacích)</w:t>
      </w:r>
    </w:p>
    <w:p w14:paraId="16444F59" w14:textId="77777777" w:rsidR="008C0768" w:rsidRPr="001C7C70" w:rsidRDefault="008C0768" w:rsidP="00235EA0">
      <w:pPr>
        <w:pStyle w:val="Odstavecseseznamem"/>
        <w:numPr>
          <w:ilvl w:val="0"/>
          <w:numId w:val="33"/>
        </w:numPr>
        <w:ind w:left="284" w:hanging="284"/>
        <w:jc w:val="both"/>
        <w:rPr>
          <w:color w:val="000000" w:themeColor="text1"/>
          <w:sz w:val="24"/>
          <w:szCs w:val="24"/>
        </w:rPr>
      </w:pPr>
      <w:r w:rsidRPr="001C7C70">
        <w:rPr>
          <w:color w:val="000000" w:themeColor="text1"/>
          <w:sz w:val="24"/>
          <w:szCs w:val="24"/>
        </w:rPr>
        <w:t>Tato smlouva může být změněna pouze oboustranně odsouhlaseným písemným dodatkem.</w:t>
      </w:r>
    </w:p>
    <w:p w14:paraId="55A4B8E9" w14:textId="77777777" w:rsidR="00DC7EE4" w:rsidRDefault="00552A07" w:rsidP="00235EA0">
      <w:pPr>
        <w:pStyle w:val="Odstavecseseznamem"/>
        <w:numPr>
          <w:ilvl w:val="0"/>
          <w:numId w:val="33"/>
        </w:numPr>
        <w:ind w:left="284" w:hanging="284"/>
        <w:jc w:val="both"/>
        <w:rPr>
          <w:color w:val="000000" w:themeColor="text1"/>
          <w:sz w:val="24"/>
          <w:szCs w:val="24"/>
        </w:rPr>
      </w:pPr>
      <w:r w:rsidRPr="001C7C70">
        <w:rPr>
          <w:color w:val="000000" w:themeColor="text1"/>
          <w:sz w:val="24"/>
          <w:szCs w:val="24"/>
        </w:rPr>
        <w:t>Na důkaz souhlasu s obsahem této smlouvy připojují smluvní strany své podpisy. Obě smluvní strany stvrzují podpisem oprávn</w:t>
      </w:r>
      <w:r w:rsidR="0027364D">
        <w:rPr>
          <w:color w:val="000000" w:themeColor="text1"/>
          <w:sz w:val="24"/>
          <w:szCs w:val="24"/>
        </w:rPr>
        <w:t>ěné osoby, že jsou plně seznámen</w:t>
      </w:r>
      <w:r w:rsidR="00235EA0">
        <w:rPr>
          <w:color w:val="000000" w:themeColor="text1"/>
          <w:sz w:val="24"/>
          <w:szCs w:val="24"/>
        </w:rPr>
        <w:t>y</w:t>
      </w:r>
      <w:r w:rsidRPr="001C7C70">
        <w:rPr>
          <w:color w:val="000000" w:themeColor="text1"/>
          <w:sz w:val="24"/>
          <w:szCs w:val="24"/>
        </w:rPr>
        <w:t xml:space="preserve"> s obsahem této smlouvy a že tato je projevem jejich svobodné vůle a nebyla sjednána v tísni či za jednostranně nevýhodných podmínek. </w:t>
      </w:r>
    </w:p>
    <w:p w14:paraId="2B56A999" w14:textId="77777777" w:rsidR="00DC7EE4" w:rsidRDefault="00552A07" w:rsidP="00235EA0">
      <w:pPr>
        <w:pStyle w:val="Odstavecseseznamem"/>
        <w:numPr>
          <w:ilvl w:val="0"/>
          <w:numId w:val="33"/>
        </w:numPr>
        <w:ind w:left="284" w:hanging="284"/>
        <w:jc w:val="both"/>
        <w:rPr>
          <w:color w:val="000000" w:themeColor="text1"/>
          <w:sz w:val="24"/>
          <w:szCs w:val="24"/>
        </w:rPr>
      </w:pPr>
      <w:r w:rsidRPr="00DC7EE4">
        <w:rPr>
          <w:color w:val="000000" w:themeColor="text1"/>
          <w:sz w:val="24"/>
          <w:szCs w:val="24"/>
        </w:rPr>
        <w:t>Zhotovitel i objednatel berou na vědomí, že veškeré předané podklady i informace obsažené v této smlouvě jsou důvěrné a budou dbát dobrého jména a pověsti obou smluvních stran.</w:t>
      </w:r>
    </w:p>
    <w:p w14:paraId="36B51C16" w14:textId="3409D0C7" w:rsidR="006A4913" w:rsidRDefault="006A4913" w:rsidP="00235EA0">
      <w:pPr>
        <w:pStyle w:val="Odstavecseseznamem"/>
        <w:numPr>
          <w:ilvl w:val="0"/>
          <w:numId w:val="33"/>
        </w:numPr>
        <w:ind w:left="284" w:hanging="284"/>
        <w:jc w:val="both"/>
        <w:rPr>
          <w:color w:val="000000" w:themeColor="text1"/>
          <w:sz w:val="24"/>
          <w:szCs w:val="24"/>
        </w:rPr>
      </w:pPr>
      <w:r w:rsidRPr="00DC7EE4">
        <w:rPr>
          <w:color w:val="000000" w:themeColor="text1"/>
          <w:sz w:val="24"/>
          <w:szCs w:val="24"/>
        </w:rPr>
        <w:t>Smlouva je vyhotovena ve dvou stejnopisech. Každá ze smluvních stran obdrží po jednom stejnopise této smlouvy.</w:t>
      </w:r>
    </w:p>
    <w:p w14:paraId="16CF5383" w14:textId="77777777" w:rsidR="003E557B" w:rsidRPr="002E0CE0" w:rsidRDefault="003E557B" w:rsidP="003E557B">
      <w:pPr>
        <w:pStyle w:val="Odstavecseseznamem"/>
        <w:numPr>
          <w:ilvl w:val="0"/>
          <w:numId w:val="33"/>
        </w:numPr>
        <w:ind w:left="284" w:hanging="284"/>
        <w:jc w:val="both"/>
        <w:rPr>
          <w:color w:val="000000" w:themeColor="text1"/>
          <w:sz w:val="24"/>
          <w:szCs w:val="24"/>
        </w:rPr>
      </w:pPr>
      <w:r w:rsidRPr="002E0CE0">
        <w:rPr>
          <w:sz w:val="24"/>
          <w:szCs w:val="24"/>
        </w:rPr>
        <w:t xml:space="preserve">Tato smlouva nabývá platnosti dnem jejího uzavření a účinnosti dnem jejího zveřejnění v registru smluv. </w:t>
      </w:r>
    </w:p>
    <w:p w14:paraId="779B2B0C" w14:textId="64D3D263" w:rsidR="003E557B" w:rsidRPr="003E557B" w:rsidRDefault="003E557B" w:rsidP="003E557B">
      <w:pPr>
        <w:pStyle w:val="Odstavecseseznamem"/>
        <w:numPr>
          <w:ilvl w:val="0"/>
          <w:numId w:val="33"/>
        </w:numPr>
        <w:ind w:left="284" w:hanging="284"/>
        <w:jc w:val="both"/>
        <w:rPr>
          <w:color w:val="000000" w:themeColor="text1"/>
          <w:sz w:val="24"/>
          <w:szCs w:val="24"/>
        </w:rPr>
      </w:pPr>
      <w:r w:rsidRPr="002E0CE0">
        <w:rPr>
          <w:sz w:val="24"/>
          <w:szCs w:val="24"/>
        </w:rPr>
        <w:t xml:space="preserve">Tato smlouva bude v úplném znění uveřejněna prostřednictvím registru smluv postupem dle zákona č. 340/2015 Sb. Smluvní strany se dohodly na tom, že uveřejnění v registru smluv provede objednatel, který zároveň zajistí, aby informace o uveřejnění této smlouvy byla zaslána zhotoviteli </w:t>
      </w:r>
      <w:r>
        <w:rPr>
          <w:sz w:val="24"/>
          <w:szCs w:val="24"/>
        </w:rPr>
        <w:t xml:space="preserve">na email: </w:t>
      </w:r>
      <w:hyperlink r:id="rId8" w:history="1">
        <w:r w:rsidRPr="00CC0CA6">
          <w:rPr>
            <w:rStyle w:val="Hypertextovodkaz"/>
            <w:sz w:val="24"/>
            <w:szCs w:val="24"/>
          </w:rPr>
          <w:t>plickova@c-mail.cz</w:t>
        </w:r>
      </w:hyperlink>
    </w:p>
    <w:p w14:paraId="5D035919" w14:textId="77777777" w:rsidR="008C0768" w:rsidRPr="001C7C70" w:rsidRDefault="008C0768" w:rsidP="008C0768">
      <w:pPr>
        <w:pStyle w:val="Odstavecseseznamem"/>
        <w:jc w:val="both"/>
        <w:rPr>
          <w:color w:val="000000" w:themeColor="text1"/>
          <w:sz w:val="24"/>
          <w:szCs w:val="24"/>
        </w:rPr>
      </w:pPr>
    </w:p>
    <w:p w14:paraId="647DFD81" w14:textId="5385763A" w:rsidR="00552A07" w:rsidRPr="001C7C70" w:rsidRDefault="007620D4" w:rsidP="00235EA0">
      <w:pPr>
        <w:ind w:left="284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V Lovosicích</w:t>
      </w:r>
      <w:r w:rsidR="00A86E41">
        <w:rPr>
          <w:color w:val="000000" w:themeColor="text1"/>
          <w:sz w:val="24"/>
          <w:szCs w:val="24"/>
        </w:rPr>
        <w:t>,</w:t>
      </w:r>
      <w:r w:rsidR="00552A07" w:rsidRPr="00A86E41">
        <w:rPr>
          <w:color w:val="000000" w:themeColor="text1"/>
          <w:sz w:val="24"/>
          <w:szCs w:val="24"/>
        </w:rPr>
        <w:t xml:space="preserve"> dne</w:t>
      </w:r>
      <w:r w:rsidR="00F90E38">
        <w:rPr>
          <w:color w:val="000000" w:themeColor="text1"/>
          <w:sz w:val="24"/>
          <w:szCs w:val="24"/>
        </w:rPr>
        <w:t xml:space="preserve"> 1. 10. 2021</w:t>
      </w:r>
    </w:p>
    <w:p w14:paraId="50732D81" w14:textId="77777777" w:rsidR="00552A07" w:rsidRPr="00DC7EE4" w:rsidRDefault="00552A07" w:rsidP="00DC7EE4">
      <w:pPr>
        <w:jc w:val="both"/>
        <w:rPr>
          <w:color w:val="000000" w:themeColor="text1"/>
          <w:sz w:val="24"/>
          <w:szCs w:val="24"/>
        </w:rPr>
      </w:pPr>
    </w:p>
    <w:p w14:paraId="6DA5A06D" w14:textId="77777777" w:rsidR="00552A07" w:rsidRPr="001C7C70" w:rsidRDefault="00552A07" w:rsidP="008C0768">
      <w:pPr>
        <w:pStyle w:val="Odstavecseseznamem"/>
        <w:jc w:val="both"/>
        <w:rPr>
          <w:color w:val="000000" w:themeColor="text1"/>
          <w:sz w:val="24"/>
          <w:szCs w:val="24"/>
        </w:rPr>
      </w:pPr>
      <w:r w:rsidRPr="001C7C70">
        <w:rPr>
          <w:color w:val="000000" w:themeColor="text1"/>
          <w:sz w:val="24"/>
          <w:szCs w:val="24"/>
        </w:rPr>
        <w:t xml:space="preserve">Zhotovitel:                                                            </w:t>
      </w:r>
      <w:r w:rsidR="00F0283C" w:rsidRPr="001C7C70">
        <w:rPr>
          <w:color w:val="000000" w:themeColor="text1"/>
          <w:sz w:val="24"/>
          <w:szCs w:val="24"/>
        </w:rPr>
        <w:t xml:space="preserve">              </w:t>
      </w:r>
      <w:r w:rsidRPr="001C7C70">
        <w:rPr>
          <w:color w:val="000000" w:themeColor="text1"/>
          <w:sz w:val="24"/>
          <w:szCs w:val="24"/>
        </w:rPr>
        <w:t>Objednatel:</w:t>
      </w:r>
    </w:p>
    <w:p w14:paraId="06086B64" w14:textId="77777777" w:rsidR="00F0283C" w:rsidRPr="001C7C70" w:rsidRDefault="00F0283C" w:rsidP="008C0768">
      <w:pPr>
        <w:pStyle w:val="Odstavecseseznamem"/>
        <w:jc w:val="both"/>
        <w:rPr>
          <w:color w:val="000000" w:themeColor="text1"/>
          <w:sz w:val="24"/>
          <w:szCs w:val="24"/>
        </w:rPr>
      </w:pPr>
    </w:p>
    <w:p w14:paraId="0C0C7D20" w14:textId="77777777" w:rsidR="00F0283C" w:rsidRPr="001C7C70" w:rsidRDefault="00F0283C" w:rsidP="008C0768">
      <w:pPr>
        <w:pStyle w:val="Odstavecseseznamem"/>
        <w:jc w:val="both"/>
        <w:rPr>
          <w:color w:val="000000" w:themeColor="text1"/>
          <w:sz w:val="24"/>
          <w:szCs w:val="24"/>
        </w:rPr>
      </w:pPr>
    </w:p>
    <w:p w14:paraId="5628E507" w14:textId="77777777" w:rsidR="00F0283C" w:rsidRPr="001C7C70" w:rsidRDefault="00F0283C" w:rsidP="008C0768">
      <w:pPr>
        <w:pStyle w:val="Odstavecseseznamem"/>
        <w:jc w:val="both"/>
        <w:rPr>
          <w:color w:val="000000" w:themeColor="text1"/>
          <w:sz w:val="24"/>
          <w:szCs w:val="24"/>
        </w:rPr>
      </w:pPr>
    </w:p>
    <w:p w14:paraId="79E7246B" w14:textId="77777777" w:rsidR="00F0283C" w:rsidRPr="001C16D5" w:rsidRDefault="00F0283C" w:rsidP="008C0768">
      <w:pPr>
        <w:pStyle w:val="Odstavecseseznamem"/>
        <w:jc w:val="both"/>
        <w:rPr>
          <w:rFonts w:asciiTheme="minorHAnsi" w:hAnsiTheme="minorHAnsi"/>
          <w:color w:val="000000" w:themeColor="text1"/>
          <w:sz w:val="24"/>
          <w:szCs w:val="24"/>
        </w:rPr>
      </w:pPr>
      <w:r w:rsidRPr="001C7C70">
        <w:rPr>
          <w:color w:val="000000" w:themeColor="text1"/>
          <w:sz w:val="24"/>
          <w:szCs w:val="24"/>
        </w:rPr>
        <w:t>…</w:t>
      </w:r>
      <w:r>
        <w:rPr>
          <w:rFonts w:asciiTheme="minorHAnsi" w:hAnsiTheme="minorHAnsi"/>
          <w:color w:val="000000" w:themeColor="text1"/>
          <w:sz w:val="24"/>
          <w:szCs w:val="24"/>
        </w:rPr>
        <w:t xml:space="preserve">……………………………………………….                                   ………………………………………………….             </w:t>
      </w:r>
    </w:p>
    <w:sectPr w:rsidR="00F0283C" w:rsidRPr="001C16D5" w:rsidSect="001D4C2E">
      <w:footerReference w:type="default" r:id="rId9"/>
      <w:pgSz w:w="11906" w:h="16838"/>
      <w:pgMar w:top="1134" w:right="1418" w:bottom="1134" w:left="1418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9BCC31" w14:textId="77777777" w:rsidR="0050038F" w:rsidRDefault="0050038F" w:rsidP="00D70F30">
      <w:r>
        <w:separator/>
      </w:r>
    </w:p>
  </w:endnote>
  <w:endnote w:type="continuationSeparator" w:id="0">
    <w:p w14:paraId="18623F37" w14:textId="77777777" w:rsidR="0050038F" w:rsidRDefault="0050038F" w:rsidP="00D70F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517169"/>
      <w:docPartObj>
        <w:docPartGallery w:val="Page Numbers (Bottom of Page)"/>
        <w:docPartUnique/>
      </w:docPartObj>
    </w:sdtPr>
    <w:sdtEndPr/>
    <w:sdtContent>
      <w:sdt>
        <w:sdtPr>
          <w:id w:val="37899341"/>
          <w:docPartObj>
            <w:docPartGallery w:val="Page Numbers (Top of Page)"/>
            <w:docPartUnique/>
          </w:docPartObj>
        </w:sdtPr>
        <w:sdtEndPr/>
        <w:sdtContent>
          <w:p w14:paraId="3D571078" w14:textId="77777777" w:rsidR="0050038F" w:rsidRDefault="0050038F">
            <w:pPr>
              <w:pStyle w:val="Zpat"/>
              <w:jc w:val="right"/>
            </w:pPr>
            <w:r w:rsidRPr="00D70F30">
              <w:rPr>
                <w:rFonts w:asciiTheme="minorHAnsi" w:hAnsiTheme="minorHAnsi"/>
                <w:sz w:val="20"/>
              </w:rPr>
              <w:t xml:space="preserve">Stránka </w:t>
            </w:r>
            <w:r w:rsidRPr="00D70F30">
              <w:rPr>
                <w:rFonts w:asciiTheme="minorHAnsi" w:hAnsiTheme="minorHAnsi"/>
                <w:sz w:val="20"/>
              </w:rPr>
              <w:fldChar w:fldCharType="begin"/>
            </w:r>
            <w:r w:rsidRPr="00D70F30">
              <w:rPr>
                <w:rFonts w:asciiTheme="minorHAnsi" w:hAnsiTheme="minorHAnsi"/>
                <w:sz w:val="20"/>
              </w:rPr>
              <w:instrText>PAGE</w:instrText>
            </w:r>
            <w:r w:rsidRPr="00D70F30">
              <w:rPr>
                <w:rFonts w:asciiTheme="minorHAnsi" w:hAnsiTheme="minorHAnsi"/>
                <w:sz w:val="20"/>
              </w:rPr>
              <w:fldChar w:fldCharType="separate"/>
            </w:r>
            <w:r w:rsidR="00B87172">
              <w:rPr>
                <w:rFonts w:asciiTheme="minorHAnsi" w:hAnsiTheme="minorHAnsi"/>
                <w:noProof/>
                <w:sz w:val="20"/>
              </w:rPr>
              <w:t>4</w:t>
            </w:r>
            <w:r w:rsidRPr="00D70F30">
              <w:rPr>
                <w:rFonts w:asciiTheme="minorHAnsi" w:hAnsiTheme="minorHAnsi"/>
                <w:sz w:val="20"/>
              </w:rPr>
              <w:fldChar w:fldCharType="end"/>
            </w:r>
            <w:r w:rsidRPr="00D70F30">
              <w:rPr>
                <w:rFonts w:asciiTheme="minorHAnsi" w:hAnsiTheme="minorHAnsi"/>
                <w:sz w:val="20"/>
              </w:rPr>
              <w:t xml:space="preserve"> z </w:t>
            </w:r>
            <w:r w:rsidRPr="00D70F30">
              <w:rPr>
                <w:rFonts w:asciiTheme="minorHAnsi" w:hAnsiTheme="minorHAnsi"/>
                <w:sz w:val="20"/>
              </w:rPr>
              <w:fldChar w:fldCharType="begin"/>
            </w:r>
            <w:r w:rsidRPr="00D70F30">
              <w:rPr>
                <w:rFonts w:asciiTheme="minorHAnsi" w:hAnsiTheme="minorHAnsi"/>
                <w:sz w:val="20"/>
              </w:rPr>
              <w:instrText>NUMPAGES</w:instrText>
            </w:r>
            <w:r w:rsidRPr="00D70F30">
              <w:rPr>
                <w:rFonts w:asciiTheme="minorHAnsi" w:hAnsiTheme="minorHAnsi"/>
                <w:sz w:val="20"/>
              </w:rPr>
              <w:fldChar w:fldCharType="separate"/>
            </w:r>
            <w:r w:rsidR="00B87172">
              <w:rPr>
                <w:rFonts w:asciiTheme="minorHAnsi" w:hAnsiTheme="minorHAnsi"/>
                <w:noProof/>
                <w:sz w:val="20"/>
              </w:rPr>
              <w:t>4</w:t>
            </w:r>
            <w:r w:rsidRPr="00D70F30">
              <w:rPr>
                <w:rFonts w:asciiTheme="minorHAnsi" w:hAnsiTheme="minorHAnsi"/>
                <w:sz w:val="20"/>
              </w:rPr>
              <w:fldChar w:fldCharType="end"/>
            </w:r>
          </w:p>
        </w:sdtContent>
      </w:sdt>
    </w:sdtContent>
  </w:sdt>
  <w:p w14:paraId="501F9626" w14:textId="77777777" w:rsidR="0050038F" w:rsidRDefault="0050038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6D05C6" w14:textId="77777777" w:rsidR="0050038F" w:rsidRDefault="0050038F" w:rsidP="00D70F30">
      <w:r>
        <w:separator/>
      </w:r>
    </w:p>
  </w:footnote>
  <w:footnote w:type="continuationSeparator" w:id="0">
    <w:p w14:paraId="5D99C3CB" w14:textId="77777777" w:rsidR="0050038F" w:rsidRDefault="0050038F" w:rsidP="00D70F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30CA9"/>
    <w:multiLevelType w:val="hybridMultilevel"/>
    <w:tmpl w:val="A850AFB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DB7204"/>
    <w:multiLevelType w:val="hybridMultilevel"/>
    <w:tmpl w:val="871CC4DC"/>
    <w:lvl w:ilvl="0" w:tplc="040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C401971"/>
    <w:multiLevelType w:val="hybridMultilevel"/>
    <w:tmpl w:val="9BBCFDEC"/>
    <w:lvl w:ilvl="0" w:tplc="5A8AFD94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8C0A4C"/>
    <w:multiLevelType w:val="hybridMultilevel"/>
    <w:tmpl w:val="75FEFA5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E6489C"/>
    <w:multiLevelType w:val="hybridMultilevel"/>
    <w:tmpl w:val="8DAECFE2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9BE36B9"/>
    <w:multiLevelType w:val="hybridMultilevel"/>
    <w:tmpl w:val="38E2994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B65279D"/>
    <w:multiLevelType w:val="hybridMultilevel"/>
    <w:tmpl w:val="5512E7D2"/>
    <w:lvl w:ilvl="0" w:tplc="4972E6F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b/>
        <w:color w:val="auto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C7910D5"/>
    <w:multiLevelType w:val="hybridMultilevel"/>
    <w:tmpl w:val="F60A78F2"/>
    <w:lvl w:ilvl="0" w:tplc="73AAE1E6">
      <w:start w:val="41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0700F8F"/>
    <w:multiLevelType w:val="hybridMultilevel"/>
    <w:tmpl w:val="DA269F9C"/>
    <w:lvl w:ilvl="0" w:tplc="73AAE1E6">
      <w:start w:val="4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870A37"/>
    <w:multiLevelType w:val="hybridMultilevel"/>
    <w:tmpl w:val="8252E416"/>
    <w:lvl w:ilvl="0" w:tplc="D10421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00F6D6B"/>
    <w:multiLevelType w:val="hybridMultilevel"/>
    <w:tmpl w:val="A10CE1D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F2165F"/>
    <w:multiLevelType w:val="hybridMultilevel"/>
    <w:tmpl w:val="8B082E9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1820E0"/>
    <w:multiLevelType w:val="hybridMultilevel"/>
    <w:tmpl w:val="7DEC3B6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E023BF"/>
    <w:multiLevelType w:val="hybridMultilevel"/>
    <w:tmpl w:val="5958E1B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9F2F5B"/>
    <w:multiLevelType w:val="hybridMultilevel"/>
    <w:tmpl w:val="DB502AD6"/>
    <w:lvl w:ilvl="0" w:tplc="040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A8C1E25"/>
    <w:multiLevelType w:val="hybridMultilevel"/>
    <w:tmpl w:val="33FCA43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8C2481"/>
    <w:multiLevelType w:val="hybridMultilevel"/>
    <w:tmpl w:val="8F32D4A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E2137B"/>
    <w:multiLevelType w:val="hybridMultilevel"/>
    <w:tmpl w:val="28A6AA9C"/>
    <w:lvl w:ilvl="0" w:tplc="4972E6FA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  <w:b/>
        <w:color w:val="auto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4B1A65FD"/>
    <w:multiLevelType w:val="hybridMultilevel"/>
    <w:tmpl w:val="E69CAC8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66064C"/>
    <w:multiLevelType w:val="hybridMultilevel"/>
    <w:tmpl w:val="BC3E1EC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E9B44F2"/>
    <w:multiLevelType w:val="hybridMultilevel"/>
    <w:tmpl w:val="5EF8B0F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EBE1699"/>
    <w:multiLevelType w:val="hybridMultilevel"/>
    <w:tmpl w:val="40428F7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F7D3A82"/>
    <w:multiLevelType w:val="hybridMultilevel"/>
    <w:tmpl w:val="A9F24AA8"/>
    <w:lvl w:ilvl="0" w:tplc="C95A3C6E">
      <w:start w:val="41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2AE2902"/>
    <w:multiLevelType w:val="hybridMultilevel"/>
    <w:tmpl w:val="D4EE2996"/>
    <w:lvl w:ilvl="0" w:tplc="37D2DABA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3754D9"/>
    <w:multiLevelType w:val="hybridMultilevel"/>
    <w:tmpl w:val="A8E6340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68A4217"/>
    <w:multiLevelType w:val="hybridMultilevel"/>
    <w:tmpl w:val="52B2CC48"/>
    <w:lvl w:ilvl="0" w:tplc="A8D0B6DA">
      <w:start w:val="1"/>
      <w:numFmt w:val="lowerLetter"/>
      <w:lvlText w:val="%1)"/>
      <w:lvlJc w:val="left"/>
      <w:pPr>
        <w:ind w:left="289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615" w:hanging="360"/>
      </w:pPr>
    </w:lvl>
    <w:lvl w:ilvl="2" w:tplc="0405001B" w:tentative="1">
      <w:start w:val="1"/>
      <w:numFmt w:val="lowerRoman"/>
      <w:lvlText w:val="%3."/>
      <w:lvlJc w:val="right"/>
      <w:pPr>
        <w:ind w:left="4335" w:hanging="180"/>
      </w:pPr>
    </w:lvl>
    <w:lvl w:ilvl="3" w:tplc="0405000F" w:tentative="1">
      <w:start w:val="1"/>
      <w:numFmt w:val="decimal"/>
      <w:lvlText w:val="%4."/>
      <w:lvlJc w:val="left"/>
      <w:pPr>
        <w:ind w:left="5055" w:hanging="360"/>
      </w:pPr>
    </w:lvl>
    <w:lvl w:ilvl="4" w:tplc="04050019" w:tentative="1">
      <w:start w:val="1"/>
      <w:numFmt w:val="lowerLetter"/>
      <w:lvlText w:val="%5."/>
      <w:lvlJc w:val="left"/>
      <w:pPr>
        <w:ind w:left="5775" w:hanging="360"/>
      </w:pPr>
    </w:lvl>
    <w:lvl w:ilvl="5" w:tplc="0405001B" w:tentative="1">
      <w:start w:val="1"/>
      <w:numFmt w:val="lowerRoman"/>
      <w:lvlText w:val="%6."/>
      <w:lvlJc w:val="right"/>
      <w:pPr>
        <w:ind w:left="6495" w:hanging="180"/>
      </w:pPr>
    </w:lvl>
    <w:lvl w:ilvl="6" w:tplc="0405000F" w:tentative="1">
      <w:start w:val="1"/>
      <w:numFmt w:val="decimal"/>
      <w:lvlText w:val="%7."/>
      <w:lvlJc w:val="left"/>
      <w:pPr>
        <w:ind w:left="7215" w:hanging="360"/>
      </w:pPr>
    </w:lvl>
    <w:lvl w:ilvl="7" w:tplc="04050019" w:tentative="1">
      <w:start w:val="1"/>
      <w:numFmt w:val="lowerLetter"/>
      <w:lvlText w:val="%8."/>
      <w:lvlJc w:val="left"/>
      <w:pPr>
        <w:ind w:left="7935" w:hanging="360"/>
      </w:pPr>
    </w:lvl>
    <w:lvl w:ilvl="8" w:tplc="0405001B" w:tentative="1">
      <w:start w:val="1"/>
      <w:numFmt w:val="lowerRoman"/>
      <w:lvlText w:val="%9."/>
      <w:lvlJc w:val="right"/>
      <w:pPr>
        <w:ind w:left="8655" w:hanging="180"/>
      </w:pPr>
    </w:lvl>
  </w:abstractNum>
  <w:abstractNum w:abstractNumId="26" w15:restartNumberingAfterBreak="0">
    <w:nsid w:val="67684E2B"/>
    <w:multiLevelType w:val="hybridMultilevel"/>
    <w:tmpl w:val="E2FA30F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DD52F4"/>
    <w:multiLevelType w:val="hybridMultilevel"/>
    <w:tmpl w:val="FF085DD4"/>
    <w:lvl w:ilvl="0" w:tplc="A8D0B6D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684035FB"/>
    <w:multiLevelType w:val="hybridMultilevel"/>
    <w:tmpl w:val="176CD2BE"/>
    <w:lvl w:ilvl="0" w:tplc="4972E6F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b/>
        <w:color w:val="auto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6A312136"/>
    <w:multiLevelType w:val="hybridMultilevel"/>
    <w:tmpl w:val="254AF70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BD815D0"/>
    <w:multiLevelType w:val="hybridMultilevel"/>
    <w:tmpl w:val="E6980D7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056544"/>
    <w:multiLevelType w:val="hybridMultilevel"/>
    <w:tmpl w:val="04709314"/>
    <w:lvl w:ilvl="0" w:tplc="5B6E20AE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4BB75E8"/>
    <w:multiLevelType w:val="hybridMultilevel"/>
    <w:tmpl w:val="D8607D0E"/>
    <w:lvl w:ilvl="0" w:tplc="DEF87EC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94E75E8"/>
    <w:multiLevelType w:val="hybridMultilevel"/>
    <w:tmpl w:val="EEB4FA7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C007212"/>
    <w:multiLevelType w:val="hybridMultilevel"/>
    <w:tmpl w:val="4344D37A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1"/>
  </w:num>
  <w:num w:numId="2">
    <w:abstractNumId w:val="5"/>
  </w:num>
  <w:num w:numId="3">
    <w:abstractNumId w:val="16"/>
  </w:num>
  <w:num w:numId="4">
    <w:abstractNumId w:val="20"/>
  </w:num>
  <w:num w:numId="5">
    <w:abstractNumId w:val="23"/>
  </w:num>
  <w:num w:numId="6">
    <w:abstractNumId w:val="26"/>
  </w:num>
  <w:num w:numId="7">
    <w:abstractNumId w:val="0"/>
  </w:num>
  <w:num w:numId="8">
    <w:abstractNumId w:val="13"/>
  </w:num>
  <w:num w:numId="9">
    <w:abstractNumId w:val="15"/>
  </w:num>
  <w:num w:numId="10">
    <w:abstractNumId w:val="6"/>
  </w:num>
  <w:num w:numId="11">
    <w:abstractNumId w:val="30"/>
  </w:num>
  <w:num w:numId="12">
    <w:abstractNumId w:val="9"/>
  </w:num>
  <w:num w:numId="13">
    <w:abstractNumId w:val="2"/>
  </w:num>
  <w:num w:numId="14">
    <w:abstractNumId w:val="31"/>
  </w:num>
  <w:num w:numId="15">
    <w:abstractNumId w:val="19"/>
  </w:num>
  <w:num w:numId="16">
    <w:abstractNumId w:val="34"/>
  </w:num>
  <w:num w:numId="17">
    <w:abstractNumId w:val="27"/>
  </w:num>
  <w:num w:numId="18">
    <w:abstractNumId w:val="25"/>
  </w:num>
  <w:num w:numId="19">
    <w:abstractNumId w:val="24"/>
  </w:num>
  <w:num w:numId="20">
    <w:abstractNumId w:val="4"/>
  </w:num>
  <w:num w:numId="21">
    <w:abstractNumId w:val="28"/>
  </w:num>
  <w:num w:numId="22">
    <w:abstractNumId w:val="12"/>
  </w:num>
  <w:num w:numId="23">
    <w:abstractNumId w:val="32"/>
  </w:num>
  <w:num w:numId="24">
    <w:abstractNumId w:val="10"/>
  </w:num>
  <w:num w:numId="2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8"/>
  </w:num>
  <w:num w:numId="27">
    <w:abstractNumId w:val="33"/>
  </w:num>
  <w:num w:numId="28">
    <w:abstractNumId w:val="21"/>
  </w:num>
  <w:num w:numId="29">
    <w:abstractNumId w:val="7"/>
  </w:num>
  <w:num w:numId="30">
    <w:abstractNumId w:val="1"/>
  </w:num>
  <w:num w:numId="31">
    <w:abstractNumId w:val="14"/>
  </w:num>
  <w:num w:numId="32">
    <w:abstractNumId w:val="3"/>
  </w:num>
  <w:num w:numId="33">
    <w:abstractNumId w:val="18"/>
  </w:num>
  <w:num w:numId="34">
    <w:abstractNumId w:val="22"/>
  </w:num>
  <w:num w:numId="3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239D"/>
    <w:rsid w:val="00052239"/>
    <w:rsid w:val="00095568"/>
    <w:rsid w:val="000D2513"/>
    <w:rsid w:val="00152462"/>
    <w:rsid w:val="001611A4"/>
    <w:rsid w:val="00164C02"/>
    <w:rsid w:val="00180A34"/>
    <w:rsid w:val="001A4E64"/>
    <w:rsid w:val="001C16D5"/>
    <w:rsid w:val="001C7C70"/>
    <w:rsid w:val="001D4C2E"/>
    <w:rsid w:val="001E06B0"/>
    <w:rsid w:val="001F7990"/>
    <w:rsid w:val="00235EA0"/>
    <w:rsid w:val="00246044"/>
    <w:rsid w:val="002479FA"/>
    <w:rsid w:val="0027364D"/>
    <w:rsid w:val="00297DAE"/>
    <w:rsid w:val="0032696C"/>
    <w:rsid w:val="00376DE4"/>
    <w:rsid w:val="003845CA"/>
    <w:rsid w:val="00391EF0"/>
    <w:rsid w:val="003E53B4"/>
    <w:rsid w:val="003E557B"/>
    <w:rsid w:val="003F0342"/>
    <w:rsid w:val="0041083C"/>
    <w:rsid w:val="0043634C"/>
    <w:rsid w:val="00451A17"/>
    <w:rsid w:val="00494463"/>
    <w:rsid w:val="004B0D36"/>
    <w:rsid w:val="004D6626"/>
    <w:rsid w:val="004F1B17"/>
    <w:rsid w:val="0050038F"/>
    <w:rsid w:val="005251A9"/>
    <w:rsid w:val="00527FC2"/>
    <w:rsid w:val="00534E99"/>
    <w:rsid w:val="0054234F"/>
    <w:rsid w:val="00552A07"/>
    <w:rsid w:val="0055794C"/>
    <w:rsid w:val="00603E31"/>
    <w:rsid w:val="006A4913"/>
    <w:rsid w:val="006B5471"/>
    <w:rsid w:val="007620D4"/>
    <w:rsid w:val="00763FB7"/>
    <w:rsid w:val="00790823"/>
    <w:rsid w:val="00797152"/>
    <w:rsid w:val="007B46D9"/>
    <w:rsid w:val="007F59BA"/>
    <w:rsid w:val="00853EC2"/>
    <w:rsid w:val="008C0768"/>
    <w:rsid w:val="008F4763"/>
    <w:rsid w:val="00904A53"/>
    <w:rsid w:val="009130B3"/>
    <w:rsid w:val="00955D9F"/>
    <w:rsid w:val="00964658"/>
    <w:rsid w:val="009B4CAA"/>
    <w:rsid w:val="009B6B01"/>
    <w:rsid w:val="009D2220"/>
    <w:rsid w:val="00A00351"/>
    <w:rsid w:val="00A26A9E"/>
    <w:rsid w:val="00A51677"/>
    <w:rsid w:val="00A86E41"/>
    <w:rsid w:val="00B05AD4"/>
    <w:rsid w:val="00B238CA"/>
    <w:rsid w:val="00B81F8C"/>
    <w:rsid w:val="00B82C1A"/>
    <w:rsid w:val="00B87172"/>
    <w:rsid w:val="00C16586"/>
    <w:rsid w:val="00C33418"/>
    <w:rsid w:val="00C41403"/>
    <w:rsid w:val="00C4239D"/>
    <w:rsid w:val="00C55CFB"/>
    <w:rsid w:val="00C650AC"/>
    <w:rsid w:val="00CE4295"/>
    <w:rsid w:val="00D529E0"/>
    <w:rsid w:val="00D70F30"/>
    <w:rsid w:val="00DC5DC6"/>
    <w:rsid w:val="00DC7EE4"/>
    <w:rsid w:val="00DD0939"/>
    <w:rsid w:val="00DD1195"/>
    <w:rsid w:val="00DE6616"/>
    <w:rsid w:val="00E534F9"/>
    <w:rsid w:val="00E76E87"/>
    <w:rsid w:val="00EA7A49"/>
    <w:rsid w:val="00F0283C"/>
    <w:rsid w:val="00F06165"/>
    <w:rsid w:val="00F90E38"/>
    <w:rsid w:val="00F94B20"/>
    <w:rsid w:val="00F95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EE680B"/>
  <w15:docId w15:val="{0C329812-385D-44FF-B91D-198970B29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81F8C"/>
    <w:pPr>
      <w:widowControl w:val="0"/>
      <w:overflowPunct w:val="0"/>
      <w:autoSpaceDE w:val="0"/>
      <w:autoSpaceDN w:val="0"/>
      <w:adjustRightInd w:val="0"/>
      <w:textAlignment w:val="baseline"/>
    </w:pPr>
    <w:rPr>
      <w:sz w:val="26"/>
    </w:rPr>
  </w:style>
  <w:style w:type="paragraph" w:styleId="Nadpis1">
    <w:name w:val="heading 1"/>
    <w:basedOn w:val="Normln"/>
    <w:next w:val="Normln"/>
    <w:link w:val="Nadpis1Char"/>
    <w:qFormat/>
    <w:rsid w:val="00B81F8C"/>
    <w:pPr>
      <w:spacing w:before="240" w:after="60"/>
      <w:outlineLvl w:val="0"/>
    </w:pPr>
    <w:rPr>
      <w:rFonts w:ascii="Arial" w:hAnsi="Arial"/>
      <w:b/>
      <w:kern w:val="28"/>
      <w:sz w:val="48"/>
    </w:rPr>
  </w:style>
  <w:style w:type="paragraph" w:styleId="Nadpis2">
    <w:name w:val="heading 2"/>
    <w:basedOn w:val="Normln"/>
    <w:next w:val="Normln"/>
    <w:link w:val="Nadpis2Char"/>
    <w:qFormat/>
    <w:rsid w:val="00B81F8C"/>
    <w:pPr>
      <w:spacing w:before="240" w:after="60"/>
      <w:outlineLvl w:val="1"/>
    </w:pPr>
    <w:rPr>
      <w:rFonts w:ascii="Arial" w:hAnsi="Arial"/>
      <w:b/>
      <w:i/>
      <w:sz w:val="40"/>
    </w:rPr>
  </w:style>
  <w:style w:type="paragraph" w:styleId="Nadpis3">
    <w:name w:val="heading 3"/>
    <w:basedOn w:val="Normln"/>
    <w:next w:val="Normln"/>
    <w:link w:val="Nadpis3Char"/>
    <w:qFormat/>
    <w:rsid w:val="00B81F8C"/>
    <w:pPr>
      <w:spacing w:before="240" w:after="60"/>
      <w:outlineLvl w:val="2"/>
    </w:pPr>
    <w:rPr>
      <w:b/>
      <w:sz w:val="32"/>
    </w:rPr>
  </w:style>
  <w:style w:type="paragraph" w:styleId="Nadpis4">
    <w:name w:val="heading 4"/>
    <w:basedOn w:val="Normln"/>
    <w:next w:val="Normln"/>
    <w:link w:val="Nadpis4Char"/>
    <w:qFormat/>
    <w:rsid w:val="00B81F8C"/>
    <w:pPr>
      <w:keepNext/>
      <w:outlineLvl w:val="3"/>
    </w:pPr>
    <w:rPr>
      <w:color w:val="0000FF"/>
      <w:sz w:val="32"/>
      <w:u w:val="single"/>
    </w:rPr>
  </w:style>
  <w:style w:type="paragraph" w:styleId="Nadpis5">
    <w:name w:val="heading 5"/>
    <w:basedOn w:val="Normln"/>
    <w:next w:val="Normln"/>
    <w:link w:val="Nadpis5Char"/>
    <w:qFormat/>
    <w:rsid w:val="00B81F8C"/>
    <w:pPr>
      <w:keepNext/>
      <w:outlineLvl w:val="4"/>
    </w:pPr>
    <w:rPr>
      <w:b/>
      <w:bCs/>
      <w:sz w:val="32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B81F8C"/>
    <w:rPr>
      <w:rFonts w:ascii="Arial" w:hAnsi="Arial"/>
      <w:b/>
      <w:kern w:val="28"/>
      <w:sz w:val="48"/>
    </w:rPr>
  </w:style>
  <w:style w:type="character" w:customStyle="1" w:styleId="Nadpis2Char">
    <w:name w:val="Nadpis 2 Char"/>
    <w:basedOn w:val="Standardnpsmoodstavce"/>
    <w:link w:val="Nadpis2"/>
    <w:rsid w:val="00B81F8C"/>
    <w:rPr>
      <w:rFonts w:ascii="Arial" w:hAnsi="Arial"/>
      <w:b/>
      <w:i/>
      <w:sz w:val="40"/>
    </w:rPr>
  </w:style>
  <w:style w:type="character" w:customStyle="1" w:styleId="Nadpis3Char">
    <w:name w:val="Nadpis 3 Char"/>
    <w:basedOn w:val="Standardnpsmoodstavce"/>
    <w:link w:val="Nadpis3"/>
    <w:rsid w:val="00B81F8C"/>
    <w:rPr>
      <w:b/>
      <w:sz w:val="32"/>
    </w:rPr>
  </w:style>
  <w:style w:type="character" w:customStyle="1" w:styleId="Nadpis4Char">
    <w:name w:val="Nadpis 4 Char"/>
    <w:basedOn w:val="Standardnpsmoodstavce"/>
    <w:link w:val="Nadpis4"/>
    <w:rsid w:val="00B81F8C"/>
    <w:rPr>
      <w:color w:val="0000FF"/>
      <w:sz w:val="32"/>
      <w:u w:val="single"/>
    </w:rPr>
  </w:style>
  <w:style w:type="character" w:customStyle="1" w:styleId="Nadpis5Char">
    <w:name w:val="Nadpis 5 Char"/>
    <w:basedOn w:val="Standardnpsmoodstavce"/>
    <w:link w:val="Nadpis5"/>
    <w:rsid w:val="00B81F8C"/>
    <w:rPr>
      <w:b/>
      <w:bCs/>
      <w:sz w:val="32"/>
      <w:u w:val="single"/>
    </w:rPr>
  </w:style>
  <w:style w:type="paragraph" w:styleId="Odstavecseseznamem">
    <w:name w:val="List Paragraph"/>
    <w:basedOn w:val="Normln"/>
    <w:uiPriority w:val="34"/>
    <w:qFormat/>
    <w:rsid w:val="00052239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D70F3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70F30"/>
    <w:rPr>
      <w:sz w:val="26"/>
    </w:rPr>
  </w:style>
  <w:style w:type="paragraph" w:styleId="Zpat">
    <w:name w:val="footer"/>
    <w:basedOn w:val="Normln"/>
    <w:link w:val="ZpatChar"/>
    <w:uiPriority w:val="99"/>
    <w:unhideWhenUsed/>
    <w:rsid w:val="00D70F3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70F30"/>
    <w:rPr>
      <w:sz w:val="26"/>
    </w:rPr>
  </w:style>
  <w:style w:type="table" w:styleId="Mkatabulky">
    <w:name w:val="Table Grid"/>
    <w:basedOn w:val="Normlntabulka"/>
    <w:uiPriority w:val="59"/>
    <w:rsid w:val="00D529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B238C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238CA"/>
    <w:rPr>
      <w:rFonts w:ascii="Segoe UI" w:hAnsi="Segoe UI" w:cs="Segoe UI"/>
      <w:sz w:val="18"/>
      <w:szCs w:val="18"/>
    </w:rPr>
  </w:style>
  <w:style w:type="paragraph" w:styleId="Zkladntext">
    <w:name w:val="Body Text"/>
    <w:basedOn w:val="Normln"/>
    <w:link w:val="ZkladntextChar"/>
    <w:rsid w:val="00B05AD4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B05AD4"/>
    <w:rPr>
      <w:sz w:val="26"/>
    </w:rPr>
  </w:style>
  <w:style w:type="paragraph" w:styleId="Obsah1">
    <w:name w:val="toc 1"/>
    <w:basedOn w:val="Normln"/>
    <w:next w:val="Normln"/>
    <w:rsid w:val="001C7C70"/>
    <w:pPr>
      <w:tabs>
        <w:tab w:val="right" w:leader="dot" w:pos="9355"/>
      </w:tabs>
      <w:spacing w:before="120"/>
    </w:pPr>
  </w:style>
  <w:style w:type="character" w:styleId="Hypertextovodkaz">
    <w:name w:val="Hyperlink"/>
    <w:basedOn w:val="Standardnpsmoodstavce"/>
    <w:uiPriority w:val="99"/>
    <w:unhideWhenUsed/>
    <w:rsid w:val="00F95E91"/>
    <w:rPr>
      <w:color w:val="0000FF" w:themeColor="hyperlink"/>
      <w:u w:val="single"/>
    </w:rPr>
  </w:style>
  <w:style w:type="character" w:customStyle="1" w:styleId="h1a">
    <w:name w:val="h1a"/>
    <w:basedOn w:val="Standardnpsmoodstavce"/>
    <w:rsid w:val="00451A17"/>
  </w:style>
  <w:style w:type="character" w:styleId="Siln">
    <w:name w:val="Strong"/>
    <w:basedOn w:val="Standardnpsmoodstavce"/>
    <w:uiPriority w:val="22"/>
    <w:qFormat/>
    <w:rsid w:val="007620D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917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lickova@c-mail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724980-9994-461A-91D4-230657FF30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5</Pages>
  <Words>1389</Words>
  <Characters>8196</Characters>
  <Application>Microsoft Office Word</Application>
  <DocSecurity>0</DocSecurity>
  <Lines>68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9566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Dáša</dc:creator>
  <cp:lastModifiedBy>Barbora Bolechová .</cp:lastModifiedBy>
  <cp:revision>7</cp:revision>
  <cp:lastPrinted>2020-04-21T07:46:00Z</cp:lastPrinted>
  <dcterms:created xsi:type="dcterms:W3CDTF">2020-05-28T13:34:00Z</dcterms:created>
  <dcterms:modified xsi:type="dcterms:W3CDTF">2021-11-01T14:45:00Z</dcterms:modified>
</cp:coreProperties>
</file>