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D9" w:rsidRDefault="00995E78">
      <w:pPr>
        <w:spacing w:after="0" w:line="265" w:lineRule="auto"/>
        <w:ind w:left="147" w:hanging="10"/>
        <w:jc w:val="center"/>
      </w:pPr>
      <w:r>
        <w:t>SMLOUVA O DÍLO č. 228/2018/01</w:t>
      </w:r>
    </w:p>
    <w:p w:rsidR="00C04CD9" w:rsidRDefault="00995E78">
      <w:pPr>
        <w:spacing w:after="77" w:line="251" w:lineRule="auto"/>
        <w:ind w:left="86" w:right="7" w:firstLine="4"/>
        <w:jc w:val="both"/>
      </w:pPr>
      <w:r>
        <w:rPr>
          <w:sz w:val="24"/>
        </w:rPr>
        <w:t>Městský obvod Liberec — Vratislavice nad Nisou</w:t>
      </w:r>
    </w:p>
    <w:p w:rsidR="00C04CD9" w:rsidRDefault="00995E78">
      <w:pPr>
        <w:spacing w:after="84" w:line="251" w:lineRule="auto"/>
        <w:ind w:left="86" w:right="7" w:firstLine="4"/>
        <w:jc w:val="both"/>
      </w:pPr>
      <w:r>
        <w:rPr>
          <w:sz w:val="24"/>
        </w:rPr>
        <w:t>Tanvaldská 50</w:t>
      </w:r>
    </w:p>
    <w:p w:rsidR="00C04CD9" w:rsidRDefault="00995E78">
      <w:pPr>
        <w:spacing w:after="76" w:line="251" w:lineRule="auto"/>
        <w:ind w:left="86" w:right="7" w:firstLine="4"/>
        <w:jc w:val="both"/>
      </w:pPr>
      <w:r>
        <w:rPr>
          <w:sz w:val="24"/>
        </w:rPr>
        <w:t>46311 Liberec 30</w:t>
      </w:r>
    </w:p>
    <w:p w:rsidR="00C04CD9" w:rsidRDefault="00995E78">
      <w:pPr>
        <w:spacing w:after="54" w:line="251" w:lineRule="auto"/>
        <w:ind w:left="86" w:right="7" w:firstLine="4"/>
        <w:jc w:val="both"/>
      </w:pPr>
      <w:r>
        <w:rPr>
          <w:sz w:val="24"/>
        </w:rPr>
        <w:t>Zastoupen Pavlem Podlipným, vedoucím TO</w:t>
      </w:r>
    </w:p>
    <w:p w:rsidR="00C04CD9" w:rsidRDefault="00995E78">
      <w:pPr>
        <w:spacing w:after="0" w:line="248" w:lineRule="auto"/>
        <w:ind w:left="101" w:right="6921" w:firstLine="7"/>
      </w:pPr>
      <w:r>
        <w:t>(dále je „Objednatel”) a</w:t>
      </w:r>
    </w:p>
    <w:p w:rsidR="00C04CD9" w:rsidRDefault="00995E78">
      <w:pPr>
        <w:spacing w:after="0" w:line="265" w:lineRule="auto"/>
        <w:ind w:left="96" w:hanging="10"/>
      </w:pPr>
      <w:r>
        <w:rPr>
          <w:sz w:val="26"/>
        </w:rPr>
        <w:t>TELMO a.s.</w:t>
      </w:r>
    </w:p>
    <w:p w:rsidR="00C04CD9" w:rsidRDefault="00995E78">
      <w:pPr>
        <w:spacing w:after="351" w:line="251" w:lineRule="auto"/>
        <w:ind w:left="86" w:right="3489" w:firstLine="4"/>
        <w:jc w:val="both"/>
      </w:pPr>
      <w:proofErr w:type="spellStart"/>
      <w:r>
        <w:rPr>
          <w:sz w:val="24"/>
        </w:rPr>
        <w:t>lč</w:t>
      </w:r>
      <w:proofErr w:type="spellEnd"/>
      <w:r>
        <w:rPr>
          <w:sz w:val="24"/>
        </w:rPr>
        <w:t>: 47307781 se sídlem Štěrboholská 560/73, 102 00 Praha 10 - Hostivař zastoupená Romanem Riedlem (dále jen „zhotovitel„) uzavírají níže uvedeného dne, měsíce a roku tuto</w:t>
      </w:r>
    </w:p>
    <w:p w:rsidR="00C04CD9" w:rsidRDefault="00995E78">
      <w:pPr>
        <w:spacing w:after="4" w:line="251" w:lineRule="auto"/>
        <w:ind w:left="410" w:right="295" w:firstLine="1655"/>
        <w:jc w:val="both"/>
      </w:pPr>
      <w:r>
        <w:rPr>
          <w:sz w:val="24"/>
        </w:rPr>
        <w:t>SMLOUVU O</w:t>
      </w:r>
      <w:r>
        <w:rPr>
          <w:sz w:val="24"/>
        </w:rPr>
        <w:t xml:space="preserve"> INSTALACI KAMEROVÉHO SYSTÉMU PARK NOVÉ VRATISLAVICE dle S 2586 a násl. zákona č. 89/2012 Sb., občanský zákoník, ve znění pozdějších předpisů</w:t>
      </w:r>
    </w:p>
    <w:p w:rsidR="00C04CD9" w:rsidRDefault="00995E78">
      <w:pPr>
        <w:spacing w:after="434" w:line="265" w:lineRule="auto"/>
        <w:ind w:left="147" w:right="7" w:hanging="10"/>
        <w:jc w:val="center"/>
      </w:pPr>
      <w:r>
        <w:t>(dále jen „Smlouva”)</w:t>
      </w:r>
    </w:p>
    <w:p w:rsidR="00C04CD9" w:rsidRDefault="00995E78">
      <w:pPr>
        <w:numPr>
          <w:ilvl w:val="0"/>
          <w:numId w:val="1"/>
        </w:numPr>
        <w:spacing w:after="55" w:line="251" w:lineRule="auto"/>
        <w:ind w:right="7" w:hanging="230"/>
        <w:jc w:val="both"/>
      </w:pPr>
      <w:r>
        <w:rPr>
          <w:sz w:val="24"/>
        </w:rPr>
        <w:t>Předmět smlouvy</w:t>
      </w:r>
    </w:p>
    <w:p w:rsidR="00C04CD9" w:rsidRDefault="00995E78">
      <w:pPr>
        <w:spacing w:after="40" w:line="284" w:lineRule="auto"/>
        <w:ind w:left="79" w:right="79" w:firstLine="22"/>
      </w:pPr>
      <w:r>
        <w:rPr>
          <w:sz w:val="24"/>
        </w:rPr>
        <w:t>1.1. Předmětem této Smlouvy je závazek zhotovení instalace podle projektu zhotovitele. Součástí předmětu Smlouvy je doprava a instalace kamerového systému v areálu Parku Nové Vratislavice.</w:t>
      </w:r>
    </w:p>
    <w:p w:rsidR="00C04CD9" w:rsidRDefault="00995E78">
      <w:pPr>
        <w:spacing w:after="46" w:line="251" w:lineRule="auto"/>
        <w:ind w:left="86" w:right="7" w:firstLine="4"/>
        <w:jc w:val="both"/>
      </w:pPr>
      <w:r>
        <w:rPr>
          <w:sz w:val="24"/>
        </w:rPr>
        <w:t>12. Obsah dodávky je vyspecifikován v příloze č. 1 Objednatel se za</w:t>
      </w:r>
      <w:r>
        <w:rPr>
          <w:sz w:val="24"/>
        </w:rPr>
        <w:t>vazuje uhradit zhotoviteli cenu dle čl. 4 této smlouvy.</w:t>
      </w:r>
    </w:p>
    <w:p w:rsidR="00C04CD9" w:rsidRDefault="00995E78">
      <w:pPr>
        <w:numPr>
          <w:ilvl w:val="0"/>
          <w:numId w:val="2"/>
        </w:numPr>
        <w:spacing w:after="4" w:line="251" w:lineRule="auto"/>
        <w:ind w:left="331" w:right="7" w:hanging="245"/>
        <w:jc w:val="both"/>
      </w:pPr>
      <w:r>
        <w:rPr>
          <w:sz w:val="24"/>
        </w:rPr>
        <w:t>Čas a místo plnění</w:t>
      </w:r>
    </w:p>
    <w:p w:rsidR="00C04CD9" w:rsidRDefault="00995E78">
      <w:pPr>
        <w:numPr>
          <w:ilvl w:val="1"/>
          <w:numId w:val="2"/>
        </w:numPr>
        <w:spacing w:after="4" w:line="308" w:lineRule="auto"/>
        <w:ind w:right="7" w:firstLine="4"/>
        <w:jc w:val="both"/>
      </w:pPr>
      <w:r>
        <w:rPr>
          <w:sz w:val="24"/>
        </w:rPr>
        <w:t xml:space="preserve">Instalace bude zhotovena do 30.7 2018 na adrese ul. U Sila, </w:t>
      </w:r>
      <w:proofErr w:type="spellStart"/>
      <w:r>
        <w:rPr>
          <w:sz w:val="24"/>
        </w:rPr>
        <w:t>p.p.č</w:t>
      </w:r>
      <w:proofErr w:type="spellEnd"/>
      <w:r>
        <w:rPr>
          <w:sz w:val="24"/>
        </w:rPr>
        <w:t xml:space="preserve">. 2199/1 v </w:t>
      </w:r>
      <w:proofErr w:type="spellStart"/>
      <w:proofErr w:type="gramStart"/>
      <w:r>
        <w:rPr>
          <w:sz w:val="24"/>
        </w:rPr>
        <w:t>k.ú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Vratislavice nad Nisou.</w:t>
      </w:r>
    </w:p>
    <w:p w:rsidR="00C04CD9" w:rsidRDefault="00995E78">
      <w:pPr>
        <w:numPr>
          <w:ilvl w:val="0"/>
          <w:numId w:val="2"/>
        </w:numPr>
        <w:spacing w:after="55" w:line="251" w:lineRule="auto"/>
        <w:ind w:left="331" w:right="7" w:hanging="245"/>
        <w:jc w:val="both"/>
      </w:pPr>
      <w:r>
        <w:rPr>
          <w:sz w:val="24"/>
        </w:rPr>
        <w:t>Povinnosti objednatele</w:t>
      </w:r>
    </w:p>
    <w:p w:rsidR="00C04CD9" w:rsidRDefault="00995E78">
      <w:pPr>
        <w:numPr>
          <w:ilvl w:val="1"/>
          <w:numId w:val="2"/>
        </w:numPr>
        <w:spacing w:after="4" w:line="318" w:lineRule="auto"/>
        <w:ind w:right="7" w:firstLine="4"/>
        <w:jc w:val="both"/>
      </w:pPr>
      <w:r>
        <w:rPr>
          <w:sz w:val="24"/>
        </w:rPr>
        <w:t>. Objednatel umožní zhotoviteli přístup do areálu Par</w:t>
      </w:r>
      <w:r>
        <w:rPr>
          <w:sz w:val="24"/>
        </w:rPr>
        <w:t>ku Nové Vratislavice a objektu občerstvení, dle požadavku zhotovitele.</w:t>
      </w:r>
    </w:p>
    <w:p w:rsidR="00C04CD9" w:rsidRDefault="00995E78">
      <w:pPr>
        <w:numPr>
          <w:ilvl w:val="0"/>
          <w:numId w:val="2"/>
        </w:numPr>
        <w:spacing w:after="59" w:line="251" w:lineRule="auto"/>
        <w:ind w:left="331" w:right="7" w:hanging="245"/>
        <w:jc w:val="both"/>
      </w:pPr>
      <w:r>
        <w:rPr>
          <w:sz w:val="24"/>
        </w:rPr>
        <w:t>Povinnosti zhotovitele</w:t>
      </w:r>
    </w:p>
    <w:p w:rsidR="00C04CD9" w:rsidRDefault="00995E78">
      <w:pPr>
        <w:numPr>
          <w:ilvl w:val="1"/>
          <w:numId w:val="2"/>
        </w:numPr>
        <w:spacing w:after="4" w:line="251" w:lineRule="auto"/>
        <w:ind w:right="7" w:firstLine="4"/>
        <w:jc w:val="both"/>
      </w:pPr>
      <w:r>
        <w:rPr>
          <w:sz w:val="24"/>
        </w:rPr>
        <w:t xml:space="preserve">Zhotovitel je povinen zhotovit instalaci podle objednatelem vybraného a schváleného projektu, ze svého i jím dodaného materiálu a v dohodnuté lhůtě jej </w:t>
      </w:r>
      <w:proofErr w:type="gramStart"/>
      <w:r>
        <w:rPr>
          <w:sz w:val="24"/>
        </w:rPr>
        <w:t>zprovoznit</w:t>
      </w:r>
      <w:r>
        <w:rPr>
          <w:sz w:val="24"/>
        </w:rPr>
        <w:t>..</w:t>
      </w:r>
      <w:proofErr w:type="gramEnd"/>
    </w:p>
    <w:p w:rsidR="00C04CD9" w:rsidRDefault="00995E78">
      <w:pPr>
        <w:numPr>
          <w:ilvl w:val="0"/>
          <w:numId w:val="2"/>
        </w:numPr>
        <w:spacing w:after="0" w:line="265" w:lineRule="auto"/>
        <w:ind w:left="331" w:right="7" w:hanging="245"/>
        <w:jc w:val="both"/>
      </w:pPr>
      <w:r>
        <w:rPr>
          <w:sz w:val="26"/>
        </w:rPr>
        <w:t>Cena a způsob placení</w:t>
      </w:r>
    </w:p>
    <w:p w:rsidR="00C04CD9" w:rsidRDefault="00995E78">
      <w:pPr>
        <w:numPr>
          <w:ilvl w:val="1"/>
          <w:numId w:val="2"/>
        </w:numPr>
        <w:spacing w:after="4" w:line="251" w:lineRule="auto"/>
        <w:ind w:right="7" w:firstLine="4"/>
        <w:jc w:val="both"/>
      </w:pPr>
      <w:r>
        <w:rPr>
          <w:sz w:val="24"/>
        </w:rPr>
        <w:t>Celková cena za zhotovení instalace je stanovena částkou 71 101 Kč bez DPH. Cena s DPH 95 712,21 Kč</w:t>
      </w:r>
    </w:p>
    <w:p w:rsidR="00C04CD9" w:rsidRDefault="00995E78">
      <w:pPr>
        <w:spacing w:after="40" w:line="270" w:lineRule="auto"/>
        <w:ind w:left="74" w:hanging="10"/>
        <w:jc w:val="both"/>
      </w:pPr>
      <w:r>
        <w:rPr>
          <w:sz w:val="24"/>
        </w:rPr>
        <w:t xml:space="preserve">5.3 Vystavená faktura bude se splatností </w:t>
      </w:r>
      <w:proofErr w:type="gramStart"/>
      <w:r>
        <w:rPr>
          <w:sz w:val="24"/>
        </w:rPr>
        <w:t>30-ti</w:t>
      </w:r>
      <w:proofErr w:type="gramEnd"/>
      <w:r>
        <w:rPr>
          <w:sz w:val="24"/>
        </w:rPr>
        <w:t xml:space="preserve"> dní.</w:t>
      </w:r>
    </w:p>
    <w:p w:rsidR="00C04CD9" w:rsidRDefault="00995E78">
      <w:pPr>
        <w:pStyle w:val="Nadpis1"/>
      </w:pPr>
      <w:r>
        <w:t>6. Další ujednání</w:t>
      </w:r>
    </w:p>
    <w:p w:rsidR="00C04CD9" w:rsidRDefault="00995E78">
      <w:pPr>
        <w:spacing w:after="63" w:line="270" w:lineRule="auto"/>
        <w:ind w:left="74" w:hanging="10"/>
        <w:jc w:val="both"/>
      </w:pPr>
      <w:r>
        <w:rPr>
          <w:sz w:val="24"/>
        </w:rPr>
        <w:t>6.1. Vyskytnou-li se okolnosti, které jednomu nebo oběma smluvním stranám částečně nebo úplně znemožní plnění jejich povinností podle Smlouvy, jsou povinni se o tom bez zbytečného prodlení informovat a společně podniknout kroky k jejich překonání. Nesplněn</w:t>
      </w:r>
      <w:r>
        <w:rPr>
          <w:sz w:val="24"/>
        </w:rPr>
        <w:t xml:space="preserve">í této </w:t>
      </w:r>
      <w:r>
        <w:rPr>
          <w:sz w:val="24"/>
        </w:rPr>
        <w:lastRenderedPageBreak/>
        <w:t>povinnosti zakládá nárok na náhradu škody pro stranu, která se porušení smlouvy v tomto bodě nedopustila.</w:t>
      </w:r>
    </w:p>
    <w:p w:rsidR="00C04CD9" w:rsidRDefault="00995E78">
      <w:pPr>
        <w:spacing w:after="3" w:line="321" w:lineRule="auto"/>
        <w:ind w:left="74" w:hanging="10"/>
        <w:jc w:val="both"/>
      </w:pPr>
      <w:r>
        <w:rPr>
          <w:sz w:val="24"/>
        </w:rPr>
        <w:t>6.2. Za vady předmětu smlouvy odpovídá zhotovitel v rozsahu stanoveném v S 2617 zákona č. 89/2012 Sb. občanský zákoník.</w:t>
      </w:r>
    </w:p>
    <w:p w:rsidR="00C04CD9" w:rsidRDefault="00995E78">
      <w:pPr>
        <w:spacing w:after="3" w:line="331" w:lineRule="auto"/>
        <w:ind w:left="74" w:hanging="10"/>
        <w:jc w:val="both"/>
      </w:pPr>
      <w:r>
        <w:rPr>
          <w:sz w:val="24"/>
        </w:rPr>
        <w:t>6.3. Objednatel má právo na odstoupení od smlouvy, jestliže věc bude mít neodstranitelné vady, které brání jejímu řádnému užívání.</w:t>
      </w:r>
    </w:p>
    <w:p w:rsidR="00C04CD9" w:rsidRDefault="00995E78">
      <w:pPr>
        <w:spacing w:after="3" w:line="270" w:lineRule="auto"/>
        <w:ind w:left="74" w:right="230" w:hanging="10"/>
        <w:jc w:val="both"/>
      </w:pPr>
      <w:r>
        <w:rPr>
          <w:sz w:val="24"/>
        </w:rPr>
        <w:t>6.4. Pokud se při provádění předmětu Smlouvy vyskytne potřeba provedení dalších prací, které nemohly být předvídány, nebo kte</w:t>
      </w:r>
      <w:r>
        <w:rPr>
          <w:sz w:val="24"/>
        </w:rPr>
        <w:t>ré si objednatel přeje nad rámec sjednaného rozsahu prováděných prací, bude o nich uzavřen písemný dodatek k této Smlouvě, v němž se vymezí jejich rozsah, doba provedení a jejich cena.</w:t>
      </w:r>
    </w:p>
    <w:p w:rsidR="00C04CD9" w:rsidRDefault="00995E78">
      <w:pPr>
        <w:pStyle w:val="Nadpis2"/>
      </w:pPr>
      <w:r>
        <w:t>7. Závěrečná ustanovení</w:t>
      </w:r>
    </w:p>
    <w:p w:rsidR="00C04CD9" w:rsidRDefault="00995E78">
      <w:pPr>
        <w:spacing w:after="73" w:line="270" w:lineRule="auto"/>
        <w:ind w:left="74" w:hanging="10"/>
        <w:jc w:val="both"/>
      </w:pPr>
      <w:r>
        <w:rPr>
          <w:sz w:val="24"/>
        </w:rPr>
        <w:t>7.1. Změna smlouvy je možná jen písemně.</w:t>
      </w:r>
    </w:p>
    <w:p w:rsidR="00C04CD9" w:rsidRDefault="00995E78">
      <w:pPr>
        <w:spacing w:after="74" w:line="270" w:lineRule="auto"/>
        <w:ind w:left="74" w:hanging="10"/>
        <w:jc w:val="both"/>
      </w:pPr>
      <w:r>
        <w:rPr>
          <w:sz w:val="24"/>
        </w:rPr>
        <w:t xml:space="preserve">7.2. Smlouva se řídí platným právním řádem České republiky, především </w:t>
      </w:r>
      <w:proofErr w:type="gramStart"/>
      <w:r>
        <w:rPr>
          <w:sz w:val="24"/>
        </w:rPr>
        <w:t>zákonem</w:t>
      </w:r>
      <w:proofErr w:type="gramEnd"/>
      <w:r>
        <w:rPr>
          <w:sz w:val="24"/>
        </w:rPr>
        <w:t xml:space="preserve"> .</w:t>
      </w:r>
      <w:proofErr w:type="gramStart"/>
      <w:r>
        <w:rPr>
          <w:sz w:val="24"/>
        </w:rPr>
        <w:t>č.</w:t>
      </w:r>
      <w:proofErr w:type="gramEnd"/>
      <w:r>
        <w:rPr>
          <w:sz w:val="24"/>
        </w:rPr>
        <w:t xml:space="preserve"> 89/2012</w:t>
      </w:r>
    </w:p>
    <w:p w:rsidR="00C04CD9" w:rsidRDefault="00995E78">
      <w:pPr>
        <w:spacing w:after="42" w:line="270" w:lineRule="auto"/>
        <w:ind w:left="74" w:hanging="10"/>
        <w:jc w:val="both"/>
      </w:pPr>
      <w:r>
        <w:rPr>
          <w:sz w:val="24"/>
        </w:rPr>
        <w:t>Sb. občanský zákoník.</w:t>
      </w:r>
    </w:p>
    <w:p w:rsidR="00C04CD9" w:rsidRDefault="00995E78">
      <w:pPr>
        <w:spacing w:after="84" w:line="270" w:lineRule="auto"/>
        <w:ind w:left="74" w:hanging="10"/>
        <w:jc w:val="both"/>
      </w:pPr>
      <w:r>
        <w:rPr>
          <w:sz w:val="24"/>
        </w:rPr>
        <w:t>7.3 Smlouva je vyhotovena ve dvou (2) originálech, kdy každá ze stran obdrží po jednom.</w:t>
      </w:r>
    </w:p>
    <w:p w:rsidR="00C04CD9" w:rsidRDefault="00995E78">
      <w:pPr>
        <w:spacing w:after="3" w:line="270" w:lineRule="auto"/>
        <w:ind w:left="74" w:hanging="10"/>
        <w:jc w:val="both"/>
      </w:pPr>
      <w:r>
        <w:rPr>
          <w:sz w:val="24"/>
        </w:rPr>
        <w:t>7.4. Účastníci si smlouvu přečetli, souhlasí s jejím obs</w:t>
      </w:r>
      <w:r>
        <w:rPr>
          <w:sz w:val="24"/>
        </w:rPr>
        <w:t>ahem a na důkaz svého souhlasu ji</w:t>
      </w:r>
    </w:p>
    <w:p w:rsidR="00C04CD9" w:rsidRDefault="00995E78">
      <w:pPr>
        <w:spacing w:after="190" w:line="270" w:lineRule="auto"/>
        <w:ind w:left="74" w:hanging="10"/>
        <w:jc w:val="both"/>
      </w:pPr>
      <w:r>
        <w:rPr>
          <w:sz w:val="24"/>
        </w:rPr>
        <w:t>podepisují</w:t>
      </w:r>
    </w:p>
    <w:p w:rsidR="00C04CD9" w:rsidRDefault="00995E78">
      <w:pPr>
        <w:tabs>
          <w:tab w:val="center" w:pos="7098"/>
        </w:tabs>
        <w:spacing w:after="3" w:line="27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3938152</wp:posOffset>
                </wp:positionH>
                <wp:positionV relativeFrom="paragraph">
                  <wp:posOffset>61200</wp:posOffset>
                </wp:positionV>
                <wp:extent cx="967387" cy="552765"/>
                <wp:effectExtent l="0" t="0" r="0" b="0"/>
                <wp:wrapNone/>
                <wp:docPr id="32546" name="Group 32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387" cy="552765"/>
                          <a:chOff x="0" y="0"/>
                          <a:chExt cx="967387" cy="552765"/>
                        </a:xfrm>
                      </wpg:grpSpPr>
                      <pic:pic xmlns:pic="http://schemas.openxmlformats.org/drawingml/2006/picture">
                        <pic:nvPicPr>
                          <pic:cNvPr id="36659" name="Picture 366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606" cy="552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74" name="Rectangle 8774"/>
                        <wps:cNvSpPr/>
                        <wps:spPr>
                          <a:xfrm>
                            <a:off x="808646" y="242121"/>
                            <a:ext cx="211126" cy="151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4CD9" w:rsidRDefault="00995E78">
                              <w:proofErr w:type="spellStart"/>
                              <w:r>
                                <w:rPr>
                                  <w:sz w:val="18"/>
                                </w:rPr>
                                <w:t>Ja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8" name="Rectangle 8778"/>
                        <wps:cNvSpPr/>
                        <wps:spPr>
                          <a:xfrm>
                            <a:off x="717273" y="365465"/>
                            <a:ext cx="255203" cy="121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4CD9" w:rsidRDefault="00995E78">
                              <w:r>
                                <w:rPr>
                                  <w:sz w:val="16"/>
                                </w:rPr>
                                <w:t xml:space="preserve">Fax: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546" style="width:76.1722pt;height:43.5248pt;position:absolute;z-index:-2147483648;mso-position-horizontal-relative:text;mso-position-horizontal:absolute;margin-left:310.091pt;mso-position-vertical-relative:text;margin-top:4.81891pt;" coordsize="9673,5527">
                <v:shape id="Picture 36659" style="position:absolute;width:8726;height:5527;left:0;top:0;" filled="f">
                  <v:imagedata r:id="rId6"/>
                </v:shape>
                <v:rect id="Rectangle 8774" style="position:absolute;width:2111;height:1518;left:8086;top:2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Ja </w:t>
                        </w:r>
                      </w:p>
                    </w:txbxContent>
                  </v:textbox>
                </v:rect>
                <v:rect id="Rectangle 8778" style="position:absolute;width:2552;height:1215;left:7172;top:3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Fax: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</w:rPr>
        <w:t xml:space="preserve">V Vratislavice nad Nisou dne </w:t>
      </w:r>
      <w:proofErr w:type="gramStart"/>
      <w:r>
        <w:rPr>
          <w:sz w:val="24"/>
        </w:rPr>
        <w:t>09.07.2018</w:t>
      </w:r>
      <w:proofErr w:type="gramEnd"/>
      <w:r>
        <w:rPr>
          <w:sz w:val="24"/>
        </w:rPr>
        <w:tab/>
        <w:t>@ TELTIO</w:t>
      </w:r>
    </w:p>
    <w:p w:rsidR="00C04CD9" w:rsidRDefault="00C04CD9">
      <w:pPr>
        <w:sectPr w:rsidR="00C04CD9">
          <w:pgSz w:w="11900" w:h="16820"/>
          <w:pgMar w:top="827" w:right="1475" w:bottom="1885" w:left="1338" w:header="708" w:footer="708" w:gutter="0"/>
          <w:cols w:space="708"/>
        </w:sectPr>
      </w:pPr>
    </w:p>
    <w:p w:rsidR="00C04CD9" w:rsidRDefault="00995E78">
      <w:pPr>
        <w:spacing w:after="0"/>
        <w:ind w:right="755"/>
        <w:jc w:val="right"/>
      </w:pPr>
      <w:r>
        <w:rPr>
          <w:sz w:val="14"/>
        </w:rPr>
        <w:t xml:space="preserve">Id' </w:t>
      </w:r>
      <w:proofErr w:type="gramStart"/>
      <w:r>
        <w:rPr>
          <w:sz w:val="14"/>
        </w:rPr>
        <w:t>030? , / : 73,10200</w:t>
      </w:r>
      <w:proofErr w:type="gramEnd"/>
      <w:r>
        <w:rPr>
          <w:sz w:val="14"/>
        </w:rPr>
        <w:t xml:space="preserve"> Z47307781 IC</w:t>
      </w:r>
    </w:p>
    <w:p w:rsidR="00C04CD9" w:rsidRDefault="00995E78">
      <w:pPr>
        <w:spacing w:after="0"/>
        <w:ind w:right="885"/>
        <w:jc w:val="right"/>
      </w:pPr>
      <w:proofErr w:type="spellStart"/>
      <w:r>
        <w:rPr>
          <w:sz w:val="18"/>
        </w:rPr>
        <w:t>nec</w:t>
      </w:r>
      <w:proofErr w:type="spellEnd"/>
      <w:r>
        <w:rPr>
          <w:sz w:val="18"/>
        </w:rPr>
        <w:t xml:space="preserve"> n. N.</w:t>
      </w:r>
    </w:p>
    <w:p w:rsidR="00C04CD9" w:rsidRDefault="00995E78">
      <w:pPr>
        <w:spacing w:after="1088"/>
        <w:ind w:right="863"/>
        <w:jc w:val="right"/>
      </w:pPr>
      <w:r>
        <w:rPr>
          <w:sz w:val="16"/>
        </w:rPr>
        <w:t>483 359 135</w:t>
      </w:r>
    </w:p>
    <w:tbl>
      <w:tblPr>
        <w:tblStyle w:val="TableGrid"/>
        <w:tblpPr w:vertAnchor="text" w:tblpX="806" w:tblpY="-750"/>
        <w:tblOverlap w:val="never"/>
        <w:tblW w:w="752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42"/>
        <w:gridCol w:w="1784"/>
      </w:tblGrid>
      <w:tr w:rsidR="00C04CD9">
        <w:trPr>
          <w:trHeight w:val="303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995E78">
            <w:pPr>
              <w:spacing w:after="0"/>
            </w:pPr>
            <w:r>
              <w:rPr>
                <w:sz w:val="24"/>
              </w:rPr>
              <w:t>Objednatel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995E78">
            <w:pPr>
              <w:spacing w:after="0"/>
              <w:ind w:left="597"/>
            </w:pPr>
            <w:r>
              <w:rPr>
                <w:sz w:val="24"/>
              </w:rPr>
              <w:t>Dodavatel</w:t>
            </w:r>
          </w:p>
        </w:tc>
      </w:tr>
      <w:tr w:rsidR="00C04CD9">
        <w:trPr>
          <w:trHeight w:val="301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995E78">
            <w:pPr>
              <w:spacing w:after="0"/>
            </w:pPr>
            <w:r>
              <w:t>Pavel Podlipný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995E78">
            <w:pPr>
              <w:spacing w:after="0"/>
              <w:jc w:val="right"/>
            </w:pPr>
            <w:r>
              <w:rPr>
                <w:sz w:val="24"/>
              </w:rPr>
              <w:t>Roman Riedl</w:t>
            </w:r>
          </w:p>
        </w:tc>
      </w:tr>
    </w:tbl>
    <w:p w:rsidR="00C04CD9" w:rsidRDefault="00995E78">
      <w:pPr>
        <w:tabs>
          <w:tab w:val="center" w:pos="1342"/>
          <w:tab w:val="center" w:pos="8080"/>
        </w:tabs>
        <w:spacing w:after="36" w:line="27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648744</wp:posOffset>
            </wp:positionH>
            <wp:positionV relativeFrom="paragraph">
              <wp:posOffset>-119986</wp:posOffset>
            </wp:positionV>
            <wp:extent cx="1640135" cy="1320240"/>
            <wp:effectExtent l="0" t="0" r="0" b="0"/>
            <wp:wrapSquare wrapText="bothSides"/>
            <wp:docPr id="36660" name="Picture 36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0" name="Picture 366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0135" cy="13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</w:r>
      <w:r>
        <w:rPr>
          <w:sz w:val="24"/>
        </w:rPr>
        <w:t>vedoucí TO</w:t>
      </w:r>
      <w:r>
        <w:rPr>
          <w:sz w:val="24"/>
        </w:rPr>
        <w:tab/>
        <w:t>Manažer pro klíčové</w:t>
      </w:r>
    </w:p>
    <w:p w:rsidR="00C04CD9" w:rsidRDefault="00995E78">
      <w:pPr>
        <w:spacing w:after="0"/>
        <w:ind w:left="1022" w:right="1950"/>
        <w:jc w:val="right"/>
      </w:pPr>
      <w:r>
        <w:rPr>
          <w:sz w:val="24"/>
        </w:rPr>
        <w:t>zákazníky</w:t>
      </w:r>
    </w:p>
    <w:p w:rsidR="00C04CD9" w:rsidRDefault="00995E78">
      <w:pPr>
        <w:pStyle w:val="Nadpis1"/>
        <w:spacing w:after="0"/>
        <w:ind w:left="1849"/>
      </w:pPr>
      <w:r>
        <w:rPr>
          <w:rFonts w:ascii="Times New Roman" w:eastAsia="Times New Roman" w:hAnsi="Times New Roman" w:cs="Times New Roman"/>
          <w:sz w:val="198"/>
        </w:rPr>
        <w:t>T</w:t>
      </w:r>
      <w:r>
        <w:rPr>
          <w:rFonts w:ascii="Times New Roman" w:eastAsia="Times New Roman" w:hAnsi="Times New Roman" w:cs="Times New Roman"/>
          <w:sz w:val="198"/>
          <w:u w:val="single" w:color="000000"/>
        </w:rPr>
        <w:t>EL</w:t>
      </w:r>
      <w:r>
        <w:rPr>
          <w:rFonts w:ascii="Times New Roman" w:eastAsia="Times New Roman" w:hAnsi="Times New Roman" w:cs="Times New Roman"/>
          <w:sz w:val="198"/>
        </w:rPr>
        <w:t>M</w:t>
      </w:r>
      <w:r>
        <w:rPr>
          <w:rFonts w:ascii="Times New Roman" w:eastAsia="Times New Roman" w:hAnsi="Times New Roman" w:cs="Times New Roman"/>
          <w:sz w:val="198"/>
        </w:rPr>
        <w:t>O</w:t>
      </w:r>
    </w:p>
    <w:p w:rsidR="00C04CD9" w:rsidRDefault="00995E78">
      <w:pPr>
        <w:spacing w:after="0"/>
        <w:ind w:left="3943"/>
      </w:pPr>
      <w:r>
        <w:rPr>
          <w:rFonts w:ascii="Times New Roman" w:eastAsia="Times New Roman" w:hAnsi="Times New Roman" w:cs="Times New Roman"/>
          <w:sz w:val="68"/>
        </w:rPr>
        <w:t>www.telmo.cz</w:t>
      </w:r>
    </w:p>
    <w:p w:rsidR="00C04CD9" w:rsidRDefault="00995E78">
      <w:pPr>
        <w:spacing w:after="2814"/>
        <w:ind w:right="1180"/>
        <w:jc w:val="right"/>
      </w:pPr>
      <w:r>
        <w:rPr>
          <w:rFonts w:ascii="Times New Roman" w:eastAsia="Times New Roman" w:hAnsi="Times New Roman" w:cs="Times New Roman"/>
          <w:sz w:val="20"/>
        </w:rPr>
        <w:t>TELMO a.s., Štěrboholská 560/73. 102 OO Praha 10, IČO: 47307781, DIČ: CZ473077Sl</w:t>
      </w:r>
    </w:p>
    <w:p w:rsidR="00C04CD9" w:rsidRDefault="00995E78">
      <w:pPr>
        <w:pStyle w:val="Nadpis2"/>
        <w:spacing w:after="946"/>
        <w:ind w:left="0" w:right="324"/>
        <w:jc w:val="center"/>
      </w:pPr>
      <w:r>
        <w:rPr>
          <w:rFonts w:ascii="Times New Roman" w:eastAsia="Times New Roman" w:hAnsi="Times New Roman" w:cs="Times New Roman"/>
          <w:sz w:val="40"/>
        </w:rPr>
        <w:lastRenderedPageBreak/>
        <w:t>CENOVÁ NABÍDKA</w:t>
      </w:r>
    </w:p>
    <w:p w:rsidR="00C04CD9" w:rsidRDefault="00995E78">
      <w:pPr>
        <w:spacing w:after="27" w:line="265" w:lineRule="auto"/>
        <w:ind w:left="89" w:right="14" w:hanging="10"/>
        <w:jc w:val="center"/>
      </w:pPr>
      <w:r>
        <w:rPr>
          <w:rFonts w:ascii="Times New Roman" w:eastAsia="Times New Roman" w:hAnsi="Times New Roman" w:cs="Times New Roman"/>
          <w:sz w:val="30"/>
        </w:rPr>
        <w:t>Kamerový systém</w:t>
      </w:r>
    </w:p>
    <w:p w:rsidR="00C04CD9" w:rsidRDefault="00995E78">
      <w:pPr>
        <w:spacing w:after="4561" w:line="265" w:lineRule="auto"/>
        <w:ind w:left="89" w:hanging="10"/>
        <w:jc w:val="center"/>
      </w:pPr>
      <w:r>
        <w:rPr>
          <w:rFonts w:ascii="Times New Roman" w:eastAsia="Times New Roman" w:hAnsi="Times New Roman" w:cs="Times New Roman"/>
          <w:sz w:val="30"/>
        </w:rPr>
        <w:t>Park Nové Vratislavice</w:t>
      </w:r>
    </w:p>
    <w:tbl>
      <w:tblPr>
        <w:tblStyle w:val="TableGrid"/>
        <w:tblpPr w:vertAnchor="text" w:tblpX="8806" w:tblpY="-174"/>
        <w:tblOverlap w:val="never"/>
        <w:tblW w:w="1145" w:type="dxa"/>
        <w:tblInd w:w="0" w:type="dxa"/>
        <w:tblCellMar>
          <w:top w:w="48" w:type="dxa"/>
          <w:left w:w="79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145"/>
      </w:tblGrid>
      <w:tr w:rsidR="00C04CD9">
        <w:trPr>
          <w:trHeight w:val="260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6"/>
              </w:rPr>
              <w:t>ISO 9001</w:t>
            </w:r>
          </w:p>
        </w:tc>
      </w:tr>
      <w:tr w:rsidR="00C04CD9">
        <w:trPr>
          <w:trHeight w:val="227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0"/>
              </w:rPr>
              <w:t>NU 044,' 1 /QMS</w:t>
            </w:r>
          </w:p>
        </w:tc>
      </w:tr>
      <w:tr w:rsidR="00C04CD9">
        <w:trPr>
          <w:trHeight w:val="302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04CD9" w:rsidRDefault="00995E78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NBÚ</w:t>
            </w:r>
          </w:p>
        </w:tc>
      </w:tr>
      <w:tr w:rsidR="00C04CD9">
        <w:trPr>
          <w:trHeight w:val="187"/>
        </w:trPr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tabs>
                <w:tab w:val="right" w:pos="10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-O• </w:t>
            </w:r>
            <w:r>
              <w:rPr>
                <w:rFonts w:ascii="Times New Roman" w:eastAsia="Times New Roman" w:hAnsi="Times New Roman" w:cs="Times New Roman"/>
                <w:sz w:val="10"/>
              </w:rPr>
              <w:tab/>
              <w:t>0020:0</w:t>
            </w:r>
          </w:p>
        </w:tc>
      </w:tr>
    </w:tbl>
    <w:p w:rsidR="00C04CD9" w:rsidRDefault="00995E78">
      <w:pPr>
        <w:tabs>
          <w:tab w:val="center" w:pos="1979"/>
        </w:tabs>
        <w:spacing w:after="76"/>
      </w:pPr>
      <w:r>
        <w:rPr>
          <w:rFonts w:ascii="Times New Roman" w:eastAsia="Times New Roman" w:hAnsi="Times New Roman" w:cs="Times New Roman"/>
          <w:sz w:val="20"/>
        </w:rPr>
        <w:t>Datum: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</w:rPr>
        <w:t>28.05.18</w:t>
      </w:r>
      <w:proofErr w:type="gramEnd"/>
    </w:p>
    <w:p w:rsidR="00C04CD9" w:rsidRDefault="00995E78">
      <w:pPr>
        <w:tabs>
          <w:tab w:val="center" w:pos="2155"/>
        </w:tabs>
        <w:spacing w:after="0"/>
      </w:pPr>
      <w:proofErr w:type="gramStart"/>
      <w:r>
        <w:rPr>
          <w:rFonts w:ascii="Times New Roman" w:eastAsia="Times New Roman" w:hAnsi="Times New Roman" w:cs="Times New Roman"/>
          <w:sz w:val="18"/>
        </w:rPr>
        <w:t>Vypracoval :</w:t>
      </w:r>
      <w:r>
        <w:rPr>
          <w:rFonts w:ascii="Times New Roman" w:eastAsia="Times New Roman" w:hAnsi="Times New Roman" w:cs="Times New Roman"/>
          <w:sz w:val="18"/>
        </w:rPr>
        <w:tab/>
        <w:t>Roman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Riedl</w:t>
      </w:r>
    </w:p>
    <w:p w:rsidR="00C04CD9" w:rsidRDefault="00995E78">
      <w:pPr>
        <w:spacing w:after="0"/>
        <w:ind w:left="266"/>
      </w:pPr>
      <w:proofErr w:type="spellStart"/>
      <w:r>
        <w:rPr>
          <w:sz w:val="88"/>
        </w:rPr>
        <w:t>TEłmo</w:t>
      </w:r>
      <w:proofErr w:type="spellEnd"/>
    </w:p>
    <w:p w:rsidR="00C04CD9" w:rsidRDefault="00995E78">
      <w:pPr>
        <w:spacing w:after="859" w:line="265" w:lineRule="auto"/>
        <w:ind w:left="1089" w:hanging="10"/>
      </w:pPr>
      <w:r>
        <w:rPr>
          <w:sz w:val="26"/>
        </w:rPr>
        <w:t>www.telmo.cz</w:t>
      </w:r>
    </w:p>
    <w:p w:rsidR="00C04CD9" w:rsidRDefault="00995E78">
      <w:pPr>
        <w:spacing w:after="121" w:line="265" w:lineRule="auto"/>
        <w:ind w:left="333" w:hanging="10"/>
      </w:pPr>
      <w:r>
        <w:rPr>
          <w:sz w:val="24"/>
        </w:rPr>
        <w:t>Kamerový systém</w:t>
      </w:r>
    </w:p>
    <w:tbl>
      <w:tblPr>
        <w:tblStyle w:val="TableGrid"/>
        <w:tblpPr w:vertAnchor="text" w:tblpX="331" w:tblpY="495"/>
        <w:tblOverlap w:val="never"/>
        <w:tblW w:w="10245" w:type="dxa"/>
        <w:tblInd w:w="0" w:type="dxa"/>
        <w:tblCellMar>
          <w:top w:w="0" w:type="dxa"/>
          <w:left w:w="0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4266"/>
        <w:gridCol w:w="4655"/>
        <w:gridCol w:w="1324"/>
      </w:tblGrid>
      <w:tr w:rsidR="00C04CD9">
        <w:trPr>
          <w:trHeight w:val="718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995E78">
            <w:pPr>
              <w:spacing w:after="0"/>
            </w:pPr>
            <w:r>
              <w:rPr>
                <w:sz w:val="24"/>
              </w:rPr>
              <w:t>Kamerový systém CCTV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C04CD9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995E78">
            <w:pPr>
              <w:spacing w:after="0"/>
              <w:ind w:left="7"/>
              <w:jc w:val="both"/>
            </w:pPr>
            <w:r>
              <w:rPr>
                <w:sz w:val="24"/>
              </w:rPr>
              <w:t>79 101,00 Kč</w:t>
            </w:r>
          </w:p>
        </w:tc>
      </w:tr>
      <w:tr w:rsidR="00C04CD9">
        <w:trPr>
          <w:trHeight w:val="1099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CD9" w:rsidRDefault="00995E78">
            <w:pPr>
              <w:spacing w:after="0"/>
              <w:ind w:left="7"/>
            </w:pPr>
            <w:r>
              <w:rPr>
                <w:sz w:val="24"/>
              </w:rPr>
              <w:t>Celkem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C04CD9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CD9" w:rsidRDefault="00995E78">
            <w:pPr>
              <w:spacing w:after="0"/>
              <w:ind w:left="7"/>
              <w:jc w:val="both"/>
            </w:pPr>
            <w:r>
              <w:rPr>
                <w:sz w:val="24"/>
              </w:rPr>
              <w:t>79 101,00 Kč</w:t>
            </w:r>
          </w:p>
        </w:tc>
      </w:tr>
      <w:tr w:rsidR="00C04CD9">
        <w:trPr>
          <w:trHeight w:val="669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CD9" w:rsidRDefault="00995E78">
            <w:pPr>
              <w:spacing w:after="0"/>
            </w:pPr>
            <w:r>
              <w:rPr>
                <w:sz w:val="24"/>
              </w:rPr>
              <w:t>Celkem bez DPH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C04CD9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CD9" w:rsidRDefault="00995E78">
            <w:pPr>
              <w:spacing w:after="0"/>
              <w:jc w:val="both"/>
            </w:pPr>
            <w:r>
              <w:rPr>
                <w:sz w:val="24"/>
              </w:rPr>
              <w:t>79 101,00 Kč</w:t>
            </w:r>
          </w:p>
        </w:tc>
      </w:tr>
      <w:tr w:rsidR="00C04CD9">
        <w:trPr>
          <w:trHeight w:val="32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995E78">
            <w:pPr>
              <w:spacing w:after="0"/>
            </w:pPr>
            <w:r>
              <w:rPr>
                <w:sz w:val="24"/>
              </w:rPr>
              <w:t>DPH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995E78">
            <w:pPr>
              <w:spacing w:after="0"/>
            </w:pPr>
            <w:r>
              <w:rPr>
                <w:sz w:val="24"/>
              </w:rPr>
              <w:t>21%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995E78">
            <w:pPr>
              <w:spacing w:after="0"/>
              <w:ind w:left="7"/>
              <w:jc w:val="both"/>
            </w:pPr>
            <w:r>
              <w:rPr>
                <w:sz w:val="24"/>
              </w:rPr>
              <w:t>16 611,21 Kč</w:t>
            </w:r>
          </w:p>
        </w:tc>
      </w:tr>
      <w:tr w:rsidR="00C04CD9">
        <w:trPr>
          <w:trHeight w:val="29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995E78">
            <w:pPr>
              <w:spacing w:after="0"/>
              <w:ind w:left="7"/>
            </w:pPr>
            <w:r>
              <w:rPr>
                <w:sz w:val="24"/>
              </w:rPr>
              <w:t>Celkem včetně DPH (zaokrouhleno)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C04CD9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C04CD9" w:rsidRDefault="00995E78">
            <w:pPr>
              <w:spacing w:after="0"/>
              <w:jc w:val="both"/>
            </w:pPr>
            <w:r>
              <w:rPr>
                <w:sz w:val="24"/>
              </w:rPr>
              <w:t>95 712,21 Kč</w:t>
            </w:r>
          </w:p>
        </w:tc>
      </w:tr>
    </w:tbl>
    <w:p w:rsidR="00C04CD9" w:rsidRDefault="00995E78">
      <w:pPr>
        <w:spacing w:after="260" w:line="265" w:lineRule="auto"/>
        <w:ind w:left="33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164470</wp:posOffset>
                </wp:positionH>
                <wp:positionV relativeFrom="paragraph">
                  <wp:posOffset>2255655</wp:posOffset>
                </wp:positionV>
                <wp:extent cx="6711305" cy="13705"/>
                <wp:effectExtent l="0" t="0" r="0" b="0"/>
                <wp:wrapSquare wrapText="bothSides"/>
                <wp:docPr id="36665" name="Group 36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305" cy="13705"/>
                          <a:chOff x="0" y="0"/>
                          <a:chExt cx="6711305" cy="13705"/>
                        </a:xfrm>
                      </wpg:grpSpPr>
                      <wps:wsp>
                        <wps:cNvPr id="36664" name="Shape 36664"/>
                        <wps:cNvSpPr/>
                        <wps:spPr>
                          <a:xfrm>
                            <a:off x="0" y="0"/>
                            <a:ext cx="6711305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305" h="13705">
                                <a:moveTo>
                                  <a:pt x="0" y="6852"/>
                                </a:moveTo>
                                <a:lnTo>
                                  <a:pt x="6711305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665" style="width:528.449pt;height:1.07913pt;position:absolute;mso-position-horizontal-relative:text;mso-position-horizontal:absolute;margin-left:12.9504pt;mso-position-vertical-relative:text;margin-top:177.611pt;" coordsize="67113,137">
                <v:shape id="Shape 36664" style="position:absolute;width:67113;height:137;left:0;top:0;" coordsize="6711305,13705" path="m0,6852l6711305,6852">
                  <v:stroke weight="1.0791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>Park Nové Vratislavice</w:t>
      </w:r>
    </w:p>
    <w:p w:rsidR="00C04CD9" w:rsidRDefault="00995E78">
      <w:pPr>
        <w:spacing w:before="482" w:after="1213"/>
        <w:ind w:left="259" w:right="-237"/>
      </w:pPr>
      <w:r>
        <w:rPr>
          <w:noProof/>
        </w:rPr>
        <w:lastRenderedPageBreak/>
        <w:drawing>
          <wp:inline distT="0" distB="0" distL="0" distR="0">
            <wp:extent cx="6345816" cy="2905443"/>
            <wp:effectExtent l="0" t="0" r="0" b="0"/>
            <wp:docPr id="11851" name="Picture 11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1" name="Picture 118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5816" cy="290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9455" w:tblpY="17"/>
        <w:tblOverlap w:val="never"/>
        <w:tblW w:w="1111" w:type="dxa"/>
        <w:tblInd w:w="0" w:type="dxa"/>
        <w:tblCellMar>
          <w:top w:w="58" w:type="dxa"/>
          <w:left w:w="28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1111"/>
      </w:tblGrid>
      <w:tr w:rsidR="00C04CD9">
        <w:trPr>
          <w:trHeight w:val="415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101"/>
            </w:pPr>
            <w:r>
              <w:rPr>
                <w:sz w:val="24"/>
              </w:rPr>
              <w:t>ISO 9001</w:t>
            </w:r>
          </w:p>
        </w:tc>
      </w:tr>
      <w:tr w:rsidR="00C04CD9">
        <w:trPr>
          <w:trHeight w:val="558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4CD9" w:rsidRDefault="00995E78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671587" cy="228415"/>
                  <wp:effectExtent l="0" t="0" r="0" b="0"/>
                  <wp:docPr id="36662" name="Picture 36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62" name="Picture 366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87" cy="22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4CD9" w:rsidRDefault="00995E78">
      <w:pPr>
        <w:tabs>
          <w:tab w:val="center" w:pos="3662"/>
          <w:tab w:val="center" w:pos="6939"/>
        </w:tabs>
        <w:spacing w:after="0"/>
      </w:pPr>
      <w:r>
        <w:rPr>
          <w:sz w:val="18"/>
        </w:rPr>
        <w:t>TELMO a.s.</w:t>
      </w:r>
      <w:r>
        <w:rPr>
          <w:sz w:val="18"/>
        </w:rPr>
        <w:tab/>
        <w:t>TELMO as.</w:t>
      </w:r>
      <w:r>
        <w:rPr>
          <w:sz w:val="18"/>
        </w:rPr>
        <w:tab/>
        <w:t>TELMO a.s.</w:t>
      </w:r>
    </w:p>
    <w:p w:rsidR="00C04CD9" w:rsidRDefault="00995E78">
      <w:pPr>
        <w:tabs>
          <w:tab w:val="center" w:pos="3637"/>
          <w:tab w:val="center" w:pos="7040"/>
        </w:tabs>
        <w:spacing w:after="0"/>
        <w:ind w:left="-8"/>
      </w:pPr>
      <w:r>
        <w:rPr>
          <w:sz w:val="16"/>
        </w:rPr>
        <w:t>Štěrboholská 560/73</w:t>
      </w:r>
      <w:r>
        <w:rPr>
          <w:sz w:val="16"/>
        </w:rPr>
        <w:tab/>
        <w:t>Pražská 96</w:t>
      </w:r>
      <w:r>
        <w:rPr>
          <w:sz w:val="16"/>
        </w:rPr>
        <w:tab/>
        <w:t>Na Svahu 1090</w:t>
      </w:r>
    </w:p>
    <w:p w:rsidR="00C04CD9" w:rsidRDefault="00995E78">
      <w:pPr>
        <w:tabs>
          <w:tab w:val="center" w:pos="4166"/>
          <w:tab w:val="center" w:pos="7184"/>
        </w:tabs>
        <w:spacing w:after="0"/>
        <w:ind w:left="-8"/>
      </w:pPr>
      <w:r>
        <w:rPr>
          <w:sz w:val="16"/>
        </w:rPr>
        <w:t>102 00 Praha IO — Hostivař</w:t>
      </w:r>
      <w:r>
        <w:rPr>
          <w:sz w:val="16"/>
        </w:rPr>
        <w:tab/>
        <w:t>466 Ol Jablonec nad Nisou</w:t>
      </w:r>
      <w:r>
        <w:rPr>
          <w:sz w:val="16"/>
        </w:rPr>
        <w:tab/>
        <w:t xml:space="preserve">293 06 </w:t>
      </w:r>
      <w:proofErr w:type="spellStart"/>
      <w:r>
        <w:rPr>
          <w:sz w:val="16"/>
        </w:rPr>
        <w:t>Kosmcnosy</w:t>
      </w:r>
      <w:proofErr w:type="spellEnd"/>
    </w:p>
    <w:p w:rsidR="00C04CD9" w:rsidRDefault="00995E78">
      <w:pPr>
        <w:tabs>
          <w:tab w:val="center" w:pos="3820"/>
          <w:tab w:val="center" w:pos="7105"/>
        </w:tabs>
        <w:spacing w:after="0"/>
        <w:ind w:left="-8"/>
      </w:pPr>
      <w:r>
        <w:rPr>
          <w:sz w:val="16"/>
        </w:rPr>
        <w:t>Tel 255 701 500</w:t>
      </w:r>
      <w:r>
        <w:rPr>
          <w:sz w:val="16"/>
        </w:rPr>
        <w:tab/>
      </w:r>
      <w:proofErr w:type="gramStart"/>
      <w:r>
        <w:rPr>
          <w:sz w:val="16"/>
        </w:rPr>
        <w:t>Tel , 483 359 1 1 1</w:t>
      </w:r>
      <w:proofErr w:type="gramEnd"/>
      <w:r>
        <w:rPr>
          <w:sz w:val="16"/>
        </w:rPr>
        <w:tab/>
        <w:t>Tel 321 571 692</w:t>
      </w:r>
    </w:p>
    <w:p w:rsidR="00C04CD9" w:rsidRDefault="00995E78">
      <w:pPr>
        <w:tabs>
          <w:tab w:val="center" w:pos="4016"/>
          <w:tab w:val="center" w:pos="7511"/>
        </w:tabs>
        <w:spacing w:after="0"/>
        <w:ind w:left="-8"/>
      </w:pPr>
      <w:r>
        <w:rPr>
          <w:sz w:val="16"/>
        </w:rPr>
        <w:t xml:space="preserve">E-mail </w:t>
      </w:r>
      <w:proofErr w:type="spellStart"/>
      <w:r>
        <w:rPr>
          <w:sz w:val="16"/>
        </w:rPr>
        <w:t>info@telmo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cz</w:t>
      </w:r>
      <w:proofErr w:type="spellEnd"/>
      <w:r>
        <w:rPr>
          <w:sz w:val="16"/>
        </w:rPr>
        <w:tab/>
        <w:t xml:space="preserve">E-mail </w:t>
      </w:r>
      <w:r>
        <w:rPr>
          <w:noProof/>
        </w:rPr>
        <w:drawing>
          <wp:inline distT="0" distB="0" distL="0" distR="0">
            <wp:extent cx="575646" cy="95934"/>
            <wp:effectExtent l="0" t="0" r="0" b="0"/>
            <wp:docPr id="11850" name="Picture 11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" name="Picture 118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46" cy="9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proofErr w:type="spellStart"/>
      <w:r>
        <w:rPr>
          <w:sz w:val="16"/>
        </w:rPr>
        <w:t>E-mail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Kosmonosy@teimo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cz</w:t>
      </w:r>
      <w:proofErr w:type="spellEnd"/>
    </w:p>
    <w:p w:rsidR="00C04CD9" w:rsidRDefault="00995E78">
      <w:pPr>
        <w:spacing w:after="0"/>
        <w:ind w:left="2" w:hanging="10"/>
      </w:pPr>
      <w:r>
        <w:rPr>
          <w:sz w:val="16"/>
        </w:rPr>
        <w:t>IČO: 47307781</w:t>
      </w:r>
    </w:p>
    <w:p w:rsidR="00C04CD9" w:rsidRDefault="00995E78">
      <w:pPr>
        <w:spacing w:after="0"/>
        <w:ind w:left="2" w:hanging="10"/>
      </w:pPr>
      <w:r>
        <w:rPr>
          <w:sz w:val="16"/>
        </w:rPr>
        <w:t>DIČ: CZ47307781</w:t>
      </w:r>
    </w:p>
    <w:p w:rsidR="00C04CD9" w:rsidRDefault="00995E78">
      <w:pPr>
        <w:spacing w:after="0"/>
        <w:ind w:left="705"/>
        <w:jc w:val="center"/>
      </w:pPr>
      <w:r>
        <w:rPr>
          <w:sz w:val="18"/>
        </w:rPr>
        <w:t xml:space="preserve">Registrováno u OR vedeném Městským soudem v </w:t>
      </w:r>
      <w:proofErr w:type="spellStart"/>
      <w:r>
        <w:rPr>
          <w:sz w:val="18"/>
        </w:rPr>
        <w:t>Prazen</w:t>
      </w:r>
      <w:proofErr w:type="spellEnd"/>
      <w:r>
        <w:rPr>
          <w:sz w:val="18"/>
        </w:rPr>
        <w:t xml:space="preserve"> oddíl B, vložka 20073</w:t>
      </w:r>
    </w:p>
    <w:tbl>
      <w:tblPr>
        <w:tblStyle w:val="TableGrid"/>
        <w:tblW w:w="9451" w:type="dxa"/>
        <w:tblInd w:w="49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3676"/>
        <w:gridCol w:w="1387"/>
        <w:gridCol w:w="694"/>
        <w:gridCol w:w="1324"/>
        <w:gridCol w:w="1498"/>
      </w:tblGrid>
      <w:tr w:rsidR="00C04CD9">
        <w:trPr>
          <w:trHeight w:val="273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4CD9" w:rsidRDefault="00995E7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>Akce:</w:t>
            </w:r>
          </w:p>
        </w:tc>
        <w:tc>
          <w:tcPr>
            <w:tcW w:w="5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3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Kamerov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' s stém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</w:tr>
      <w:tr w:rsidR="00C04CD9">
        <w:trPr>
          <w:trHeight w:val="271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5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</w:tr>
      <w:tr w:rsidR="00C04CD9">
        <w:trPr>
          <w:trHeight w:val="478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4CD9" w:rsidRDefault="00995E7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Pol.</w:t>
            </w:r>
          </w:p>
        </w:tc>
        <w:tc>
          <w:tcPr>
            <w:tcW w:w="5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4CD9" w:rsidRDefault="00995E78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18"/>
              </w:rPr>
              <w:t>Předmět dodávky: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4CD9" w:rsidRDefault="00995E78">
            <w:pPr>
              <w:spacing w:after="0"/>
              <w:ind w:left="133"/>
            </w:pPr>
            <w:r>
              <w:rPr>
                <w:rFonts w:ascii="Times New Roman" w:eastAsia="Times New Roman" w:hAnsi="Times New Roman" w:cs="Times New Roman"/>
                <w:sz w:val="18"/>
              </w:rPr>
              <w:t>ks/m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Cena za</w:t>
            </w:r>
          </w:p>
          <w:p w:rsidR="00C04CD9" w:rsidRDefault="00995E78">
            <w:pPr>
              <w:spacing w:after="0"/>
              <w:ind w:left="165"/>
            </w:pPr>
            <w:r>
              <w:rPr>
                <w:rFonts w:ascii="Times New Roman" w:eastAsia="Times New Roman" w:hAnsi="Times New Roman" w:cs="Times New Roman"/>
                <w:sz w:val="18"/>
              </w:rPr>
              <w:t>•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ednotku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Kč: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209" w:right="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Cena celkem bez DPH Kč:</w:t>
            </w:r>
          </w:p>
        </w:tc>
      </w:tr>
      <w:tr w:rsidR="00C04CD9">
        <w:trPr>
          <w:trHeight w:val="309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04CD9" w:rsidRDefault="00C04CD9"/>
        </w:tc>
        <w:tc>
          <w:tcPr>
            <w:tcW w:w="5264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04CD9" w:rsidRDefault="00995E78">
            <w:pPr>
              <w:spacing w:after="10"/>
              <w:ind w:left="231"/>
            </w:pPr>
            <w:r>
              <w:rPr>
                <w:rFonts w:ascii="Times New Roman" w:eastAsia="Times New Roman" w:hAnsi="Times New Roman" w:cs="Times New Roman"/>
                <w:sz w:val="20"/>
              </w:rPr>
              <w:t>systém</w:t>
            </w:r>
          </w:p>
          <w:p w:rsidR="00C04CD9" w:rsidRDefault="00995E78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0"/>
              </w:rPr>
              <w:t>IP dome kam 2MP 4mm, WDR 120dB, IR 30m IP66</w:t>
            </w:r>
          </w:p>
        </w:tc>
        <w:tc>
          <w:tcPr>
            <w:tcW w:w="69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04CD9" w:rsidRDefault="00995E78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32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04CD9" w:rsidRDefault="00995E78">
            <w:pPr>
              <w:spacing w:after="45"/>
            </w:pPr>
            <w:r>
              <w:rPr>
                <w:noProof/>
              </w:rPr>
              <w:drawing>
                <wp:inline distT="0" distB="0" distL="0" distR="0">
                  <wp:extent cx="799509" cy="182732"/>
                  <wp:effectExtent l="0" t="0" r="0" b="0"/>
                  <wp:docPr id="15934" name="Picture 15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4" name="Picture 159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509" cy="182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4CD9" w:rsidRDefault="00995E78">
            <w:pPr>
              <w:spacing w:after="0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7 436 OO Kč</w:t>
            </w:r>
          </w:p>
        </w:tc>
        <w:tc>
          <w:tcPr>
            <w:tcW w:w="149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C04CD9" w:rsidRDefault="00995E78">
            <w:pPr>
              <w:spacing w:after="52"/>
              <w:ind w:left="22"/>
            </w:pPr>
            <w:r>
              <w:rPr>
                <w:noProof/>
              </w:rPr>
              <w:drawing>
                <wp:inline distT="0" distB="0" distL="0" distR="0">
                  <wp:extent cx="909156" cy="182732"/>
                  <wp:effectExtent l="0" t="0" r="0" b="0"/>
                  <wp:docPr id="15972" name="Picture 15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2" name="Picture 1597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156" cy="182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4CD9" w:rsidRDefault="00995E78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sz w:val="20"/>
              </w:rPr>
              <w:t>29 744 OO Kč</w:t>
            </w:r>
          </w:p>
        </w:tc>
      </w:tr>
      <w:tr w:rsidR="00C04CD9">
        <w:trPr>
          <w:trHeight w:val="475"/>
        </w:trPr>
        <w:tc>
          <w:tcPr>
            <w:tcW w:w="6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4CD9" w:rsidRDefault="00995E78">
            <w:pPr>
              <w:spacing w:after="16"/>
              <w:ind w:left="24" w:right="-1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Kamerový </w:t>
            </w:r>
          </w:p>
          <w:p w:rsidR="00C04CD9" w:rsidRDefault="00995E78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34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04CD9" w:rsidRDefault="00C04CD9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04CD9" w:rsidRDefault="00C04CD9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04CD9" w:rsidRDefault="00C04CD9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</w:tr>
      <w:tr w:rsidR="00C04CD9">
        <w:trPr>
          <w:trHeight w:val="518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30"/>
              <w:ind w:left="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Zámamové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zařízení - Výkonný NVR pro 4 IP kamery' až 8MP,</w:t>
            </w:r>
          </w:p>
          <w:p w:rsidR="00C04CD9" w:rsidRDefault="00995E78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0"/>
              </w:rPr>
              <w:t>4xPoE HDMI H.245/265 bez HDD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I l 540,00 Kč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317"/>
            </w:pPr>
            <w:r>
              <w:rPr>
                <w:rFonts w:ascii="Times New Roman" w:eastAsia="Times New Roman" w:hAnsi="Times New Roman" w:cs="Times New Roman"/>
                <w:sz w:val="20"/>
              </w:rPr>
              <w:t>I l 540,00 Kč</w:t>
            </w:r>
          </w:p>
        </w:tc>
      </w:tr>
      <w:tr w:rsidR="00C04CD9">
        <w:trPr>
          <w:trHeight w:val="518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5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131" w:right="54" w:hanging="9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Pevný disk 3.5” SATA III, 64MB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cache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IntelliPower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vhodné ro video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surveillance</w:t>
            </w:r>
            <w:proofErr w:type="spellEnd"/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1 545,00 Kč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396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3 090,OO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Kč</w:t>
            </w:r>
          </w:p>
        </w:tc>
      </w:tr>
      <w:tr w:rsidR="00C04CD9">
        <w:trPr>
          <w:trHeight w:val="263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4CD9" w:rsidRDefault="00995E78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4CD9" w:rsidRDefault="00995E78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Instalační materiál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onekto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kabel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trubk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7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řích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2 500 OO Kč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20"/>
              </w:rPr>
              <w:t>2 500 OO Kč</w:t>
            </w:r>
          </w:p>
        </w:tc>
      </w:tr>
      <w:tr w:rsidR="00C04CD9">
        <w:trPr>
          <w:trHeight w:val="262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4CD9" w:rsidRDefault="00995E78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5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Rozvaděč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nástěnn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' LEXI 12U 600x450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2 590 OO Kč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20"/>
              </w:rPr>
              <w:t>2 590 OO Kč</w:t>
            </w:r>
          </w:p>
        </w:tc>
      </w:tr>
      <w:tr w:rsidR="00C04CD9">
        <w:trPr>
          <w:trHeight w:val="518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78"/>
              <w:ind w:left="4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Patch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panel EXCLUSIVE 24PORT 19” CAT5E UTP horní</w:t>
            </w:r>
          </w:p>
          <w:p w:rsidR="00C04CD9" w:rsidRDefault="00995E78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  <w:sz w:val="18"/>
              </w:rPr>
              <w:t>zářez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890,00 Kč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9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890,00 Kč</w:t>
            </w:r>
          </w:p>
        </w:tc>
      </w:tr>
      <w:tr w:rsidR="00C04CD9">
        <w:trPr>
          <w:trHeight w:val="259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4CD9" w:rsidRDefault="00995E78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5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vazovací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źmel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IU 5x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úch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tka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Lexi</w:t>
            </w:r>
            <w:proofErr w:type="spellEnd"/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229 OO Kč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95"/>
              <w:jc w:val="right"/>
            </w:pPr>
            <w:r>
              <w:rPr>
                <w:rFonts w:ascii="Times New Roman" w:eastAsia="Times New Roman" w:hAnsi="Times New Roman" w:cs="Times New Roman"/>
              </w:rPr>
              <w:t>229 OO Kč</w:t>
            </w:r>
          </w:p>
        </w:tc>
      </w:tr>
      <w:tr w:rsidR="00C04CD9">
        <w:trPr>
          <w:trHeight w:val="518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51" w:hanging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Napájecí panel ACAR S8 FA RACK, přepěťová ochrana, 8 zásuvek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rack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19”, černá 3m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610,00 Kč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9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610,00 Kč</w:t>
            </w:r>
          </w:p>
        </w:tc>
      </w:tr>
      <w:tr w:rsidR="00C04CD9">
        <w:trPr>
          <w:trHeight w:val="259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4CD9" w:rsidRDefault="00995E7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Monitor 22”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FullHD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HDMI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3 450,00 Kč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410"/>
            </w:pPr>
            <w:r>
              <w:rPr>
                <w:rFonts w:ascii="Times New Roman" w:eastAsia="Times New Roman" w:hAnsi="Times New Roman" w:cs="Times New Roman"/>
                <w:sz w:val="20"/>
              </w:rPr>
              <w:t>3 450 OO Kč</w:t>
            </w:r>
          </w:p>
        </w:tc>
      </w:tr>
      <w:tr w:rsidR="00C04CD9">
        <w:trPr>
          <w:trHeight w:val="263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4CD9" w:rsidRDefault="00995E78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5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Bezdlźto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' s o• kom letní 5GHz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9 543 OO Kč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410"/>
            </w:pPr>
            <w:r>
              <w:rPr>
                <w:rFonts w:ascii="Times New Roman" w:eastAsia="Times New Roman" w:hAnsi="Times New Roman" w:cs="Times New Roman"/>
                <w:sz w:val="20"/>
              </w:rPr>
              <w:t>9 543,00 Kč</w:t>
            </w:r>
          </w:p>
        </w:tc>
      </w:tr>
      <w:tr w:rsidR="00C04CD9">
        <w:trPr>
          <w:trHeight w:val="259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4CD9" w:rsidRDefault="00995E78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5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0"/>
              </w:rPr>
              <w:t>Police '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suvn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' LEXI 600 mm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665 OO Kč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8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665 OO Kč</w:t>
            </w:r>
          </w:p>
        </w:tc>
      </w:tr>
      <w:tr w:rsidR="00C04CD9">
        <w:trPr>
          <w:trHeight w:val="262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4CD9" w:rsidRDefault="00995E78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Instalační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ráce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včetně školení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12 400 OO Kč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8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12 400 OO Kč</w:t>
            </w:r>
          </w:p>
        </w:tc>
      </w:tr>
      <w:tr w:rsidR="00C04CD9">
        <w:trPr>
          <w:trHeight w:val="259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4CD9" w:rsidRDefault="00995E78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0"/>
              </w:rPr>
              <w:t>Revize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C04CD9"/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800,00 Kč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8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800 OO Kč</w:t>
            </w:r>
          </w:p>
        </w:tc>
      </w:tr>
      <w:tr w:rsidR="00C04CD9">
        <w:trPr>
          <w:trHeight w:val="263"/>
        </w:trPr>
        <w:tc>
          <w:tcPr>
            <w:tcW w:w="6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C04CD9" w:rsidRDefault="00995E78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  <w:p w:rsidR="00C04CD9" w:rsidRDefault="00995E78">
            <w:pPr>
              <w:spacing w:after="7"/>
              <w:ind w:left="53"/>
            </w:pPr>
            <w:r>
              <w:rPr>
                <w:noProof/>
              </w:rPr>
              <w:drawing>
                <wp:inline distT="0" distB="0" distL="0" distR="0">
                  <wp:extent cx="370058" cy="18273"/>
                  <wp:effectExtent l="0" t="0" r="0" b="0"/>
                  <wp:docPr id="16222" name="Picture 16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2" name="Picture 162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58" cy="1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4CD9" w:rsidRDefault="00995E78">
            <w:pPr>
              <w:spacing w:after="5"/>
              <w:ind w:left="7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Cena </w:t>
            </w:r>
          </w:p>
          <w:p w:rsidR="00C04CD9" w:rsidRDefault="00995E78">
            <w:pPr>
              <w:spacing w:after="9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DPH</w:t>
            </w:r>
          </w:p>
          <w:p w:rsidR="00C04CD9" w:rsidRDefault="00995E78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</w:rPr>
              <w:t xml:space="preserve">Cena </w:t>
            </w:r>
          </w:p>
        </w:tc>
        <w:tc>
          <w:tcPr>
            <w:tcW w:w="526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C04CD9" w:rsidRDefault="00995E78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0"/>
              </w:rPr>
              <w:t>Dopravné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350,00 Kč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04CD9" w:rsidRDefault="00995E78">
            <w:pPr>
              <w:spacing w:after="0"/>
              <w:ind w:right="74"/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1 050,OO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Kč</w:t>
            </w:r>
          </w:p>
        </w:tc>
      </w:tr>
      <w:tr w:rsidR="00C04CD9">
        <w:trPr>
          <w:trHeight w:val="7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4CD9" w:rsidRDefault="00C04CD9"/>
        </w:tc>
        <w:tc>
          <w:tcPr>
            <w:tcW w:w="8780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04CD9" w:rsidRDefault="00995E78">
            <w:pPr>
              <w:tabs>
                <w:tab w:val="center" w:pos="8066"/>
              </w:tabs>
              <w:spacing w:after="3"/>
              <w:ind w:left="-100"/>
            </w:pPr>
            <w:r>
              <w:rPr>
                <w:rFonts w:ascii="Times New Roman" w:eastAsia="Times New Roman" w:hAnsi="Times New Roman" w:cs="Times New Roman"/>
                <w:sz w:val="20"/>
              </w:rPr>
              <w:t>celkem bez DPH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79 101,00 Kč</w:t>
            </w:r>
          </w:p>
          <w:p w:rsidR="00C04CD9" w:rsidRDefault="00995E78">
            <w:pPr>
              <w:spacing w:after="90"/>
              <w:ind w:right="15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16 611,21 Kč</w:t>
            </w:r>
          </w:p>
          <w:p w:rsidR="00C04CD9" w:rsidRDefault="00995E78">
            <w:pPr>
              <w:tabs>
                <w:tab w:val="center" w:pos="8070"/>
              </w:tabs>
              <w:spacing w:after="0"/>
              <w:ind w:left="-100"/>
            </w:pPr>
            <w:r>
              <w:rPr>
                <w:rFonts w:ascii="Times New Roman" w:eastAsia="Times New Roman" w:hAnsi="Times New Roman" w:cs="Times New Roman"/>
                <w:sz w:val="20"/>
              </w:rPr>
              <w:t>celkem včetně DPH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95 712 21 Kč</w:t>
            </w:r>
          </w:p>
        </w:tc>
      </w:tr>
    </w:tbl>
    <w:p w:rsidR="00C04CD9" w:rsidRDefault="00995E78">
      <w:pPr>
        <w:spacing w:after="9"/>
        <w:ind w:left="5353"/>
        <w:jc w:val="center"/>
      </w:pPr>
      <w:proofErr w:type="spellStart"/>
      <w:r>
        <w:rPr>
          <w:rFonts w:ascii="Times New Roman" w:eastAsia="Times New Roman" w:hAnsi="Times New Roman" w:cs="Times New Roman"/>
          <w:sz w:val="14"/>
        </w:rPr>
        <w:t>čl</w:t>
      </w:r>
      <w:proofErr w:type="spellEnd"/>
      <w:r>
        <w:rPr>
          <w:rFonts w:ascii="Times New Roman" w:eastAsia="Times New Roman" w:hAnsi="Times New Roman" w:cs="Times New Roman"/>
          <w:sz w:val="14"/>
        </w:rPr>
        <w:t>.,</w:t>
      </w:r>
      <w:proofErr w:type="spellStart"/>
      <w:r>
        <w:rPr>
          <w:rFonts w:ascii="Times New Roman" w:eastAsia="Times New Roman" w:hAnsi="Times New Roman" w:cs="Times New Roman"/>
          <w:sz w:val="14"/>
        </w:rPr>
        <w:t>voas</w:t>
      </w:r>
      <w:proofErr w:type="spellEnd"/>
      <w:r>
        <w:rPr>
          <w:rFonts w:ascii="Times New Roman" w:eastAsia="Times New Roman" w:hAnsi="Times New Roman" w:cs="Times New Roman"/>
          <w:sz w:val="14"/>
        </w:rPr>
        <w:t>.,</w:t>
      </w:r>
    </w:p>
    <w:p w:rsidR="00C04CD9" w:rsidRDefault="00995E78">
      <w:pPr>
        <w:spacing w:after="0"/>
        <w:ind w:right="727"/>
        <w:jc w:val="right"/>
      </w:pPr>
      <w:r>
        <w:rPr>
          <w:rFonts w:ascii="Times New Roman" w:eastAsia="Times New Roman" w:hAnsi="Times New Roman" w:cs="Times New Roman"/>
          <w:sz w:val="12"/>
        </w:rPr>
        <w:t>/d: 47907781, D/ć: 550/73, 02473010200</w:t>
      </w:r>
    </w:p>
    <w:p w:rsidR="00C04CD9" w:rsidRDefault="00995E78">
      <w:pPr>
        <w:spacing w:after="6476" w:line="265" w:lineRule="auto"/>
        <w:ind w:left="7936" w:right="295" w:hanging="504"/>
      </w:pPr>
      <w:r>
        <w:rPr>
          <w:rFonts w:ascii="Times New Roman" w:eastAsia="Times New Roman" w:hAnsi="Times New Roman" w:cs="Times New Roman"/>
          <w:sz w:val="16"/>
        </w:rPr>
        <w:t>Pražské 96, 466 Jablonec n. N. 959 117, Fax: 483359 135</w:t>
      </w:r>
    </w:p>
    <w:p w:rsidR="00C04CD9" w:rsidRDefault="00C04CD9">
      <w:pPr>
        <w:spacing w:after="4" w:line="251" w:lineRule="auto"/>
        <w:ind w:left="4756" w:right="7" w:firstLine="4"/>
        <w:jc w:val="both"/>
      </w:pPr>
      <w:bookmarkStart w:id="0" w:name="_GoBack"/>
      <w:bookmarkEnd w:id="0"/>
    </w:p>
    <w:sectPr w:rsidR="00C04CD9" w:rsidSect="00995E78">
      <w:type w:val="continuous"/>
      <w:pgSz w:w="11900" w:h="16820"/>
      <w:pgMar w:top="1007" w:right="1273" w:bottom="1075" w:left="6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35DF9"/>
    <w:multiLevelType w:val="multilevel"/>
    <w:tmpl w:val="B8C61024"/>
    <w:lvl w:ilvl="0">
      <w:start w:val="2"/>
      <w:numFmt w:val="decimal"/>
      <w:lvlText w:val="%1."/>
      <w:lvlJc w:val="left"/>
      <w:pPr>
        <w:ind w:left="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70115A"/>
    <w:multiLevelType w:val="hybridMultilevel"/>
    <w:tmpl w:val="A39E51AC"/>
    <w:lvl w:ilvl="0" w:tplc="AE1E3534">
      <w:start w:val="1"/>
      <w:numFmt w:val="decimal"/>
      <w:lvlText w:val="%1.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2E610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2DEB4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AB24E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2C3F0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896F8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CA73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EB2DE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4F64A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D9"/>
    <w:rsid w:val="00995E78"/>
    <w:rsid w:val="00C0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3DE2"/>
  <w15:docId w15:val="{AC02A330-91E8-460F-B5C2-803432BC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3"/>
      <w:ind w:left="65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4"/>
      <w:ind w:left="122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22C-6e-20180723151208</vt:lpstr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22C-6e-20180723151208</dc:title>
  <dc:subject/>
  <dc:creator>Šléglová Kateřina</dc:creator>
  <cp:keywords/>
  <cp:lastModifiedBy>Šléglová Kateřina</cp:lastModifiedBy>
  <cp:revision>2</cp:revision>
  <dcterms:created xsi:type="dcterms:W3CDTF">2021-11-01T11:52:00Z</dcterms:created>
  <dcterms:modified xsi:type="dcterms:W3CDTF">2021-11-01T11:52:00Z</dcterms:modified>
</cp:coreProperties>
</file>