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 </w:t>
      </w:r>
      <w:r w:rsidR="00E4757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č. </w:t>
      </w:r>
      <w:r w:rsidR="00F245A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298</w:t>
      </w:r>
      <w:r w:rsidR="00E4757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/201</w:t>
      </w:r>
      <w:r w:rsidR="00583009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9</w:t>
      </w:r>
      <w:r w:rsidR="00E4757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/01</w:t>
      </w:r>
    </w:p>
    <w:p w:rsidR="00AC275B" w:rsidRDefault="00AC275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Městský obvod Liberec – Vratislavice nad Nisou</w:t>
      </w:r>
      <w:r w:rsidR="001A436B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Tanvaldská 50</w:t>
      </w:r>
    </w:p>
    <w:p w:rsidR="001A436B" w:rsidRDefault="00AC275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46311 Liberec 30</w:t>
      </w:r>
      <w:r>
        <w:rPr>
          <w:rFonts w:ascii="Arial" w:hAnsi="Arial" w:cs="Arial"/>
          <w:color w:val="000000"/>
          <w:sz w:val="21"/>
          <w:szCs w:val="21"/>
        </w:rPr>
        <w:br/>
        <w:t xml:space="preserve">Zastoupen </w:t>
      </w:r>
      <w:r w:rsidR="003B444B">
        <w:rPr>
          <w:rFonts w:ascii="Arial" w:hAnsi="Arial" w:cs="Arial"/>
          <w:color w:val="000000"/>
          <w:sz w:val="21"/>
          <w:szCs w:val="21"/>
        </w:rPr>
        <w:t>Lukášem Pohankou</w:t>
      </w:r>
      <w:r w:rsidR="00630B58">
        <w:rPr>
          <w:rFonts w:ascii="Arial" w:hAnsi="Arial" w:cs="Arial"/>
          <w:color w:val="000000"/>
          <w:sz w:val="21"/>
          <w:szCs w:val="21"/>
        </w:rPr>
        <w:t xml:space="preserve">, </w:t>
      </w:r>
      <w:r w:rsidR="003B444B">
        <w:rPr>
          <w:rFonts w:ascii="Arial" w:hAnsi="Arial" w:cs="Arial"/>
          <w:color w:val="000000"/>
          <w:sz w:val="21"/>
          <w:szCs w:val="21"/>
        </w:rPr>
        <w:t>starostou</w:t>
      </w:r>
      <w:r w:rsidR="001A436B">
        <w:rPr>
          <w:rFonts w:ascii="Arial" w:hAnsi="Arial" w:cs="Arial"/>
          <w:color w:val="000000"/>
          <w:sz w:val="21"/>
          <w:szCs w:val="21"/>
        </w:rPr>
        <w:br/>
        <w:t>(dále je „Objednatel“)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1A436B" w:rsidRDefault="00D46953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TELMO a.s</w:t>
      </w:r>
      <w:r w:rsidR="00AC275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</w:t>
      </w:r>
      <w:r w:rsidR="001A436B"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 w:rsidR="001A436B">
        <w:rPr>
          <w:rFonts w:ascii="Arial" w:hAnsi="Arial" w:cs="Arial"/>
          <w:color w:val="000000"/>
          <w:sz w:val="21"/>
          <w:szCs w:val="21"/>
        </w:rPr>
        <w:t xml:space="preserve">IČ: </w:t>
      </w:r>
      <w:r>
        <w:rPr>
          <w:rFonts w:ascii="Arial" w:hAnsi="Arial" w:cs="Arial"/>
          <w:color w:val="000000"/>
          <w:sz w:val="21"/>
          <w:szCs w:val="21"/>
        </w:rPr>
        <w:t>47307781</w:t>
      </w:r>
      <w:r w:rsidR="001A436B">
        <w:rPr>
          <w:rFonts w:ascii="Arial" w:hAnsi="Arial" w:cs="Arial"/>
          <w:color w:val="000000"/>
          <w:sz w:val="21"/>
          <w:szCs w:val="21"/>
        </w:rPr>
        <w:br/>
        <w:t xml:space="preserve">se sídlem </w:t>
      </w:r>
      <w:r>
        <w:rPr>
          <w:rFonts w:ascii="Arial" w:hAnsi="Arial" w:cs="Arial"/>
          <w:color w:val="000000"/>
          <w:sz w:val="21"/>
          <w:szCs w:val="21"/>
        </w:rPr>
        <w:t>Štěrboholská 560/73, 102 00 Praha 10 - Hostivař</w:t>
      </w:r>
      <w:r w:rsidR="001A436B">
        <w:rPr>
          <w:rFonts w:ascii="Arial" w:hAnsi="Arial" w:cs="Arial"/>
          <w:color w:val="000000"/>
          <w:sz w:val="21"/>
          <w:szCs w:val="21"/>
        </w:rPr>
        <w:br/>
        <w:t xml:space="preserve">zastoupená </w:t>
      </w:r>
      <w:r w:rsidR="000F5A88">
        <w:rPr>
          <w:rFonts w:ascii="Arial" w:hAnsi="Arial" w:cs="Arial"/>
          <w:color w:val="000000"/>
          <w:sz w:val="21"/>
          <w:szCs w:val="21"/>
        </w:rPr>
        <w:t>Ing. Milošem Velem, předsedou představenstva</w:t>
      </w:r>
      <w:r w:rsidR="001A436B"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 w:rsidR="001A436B">
        <w:rPr>
          <w:rFonts w:ascii="Arial" w:hAnsi="Arial" w:cs="Arial"/>
          <w:color w:val="000000"/>
          <w:sz w:val="21"/>
          <w:szCs w:val="21"/>
        </w:rPr>
        <w:t>(dále jen „</w:t>
      </w:r>
      <w:r w:rsidR="001A436B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zhotovitel</w:t>
      </w:r>
      <w:r w:rsidR="001A436B">
        <w:rPr>
          <w:rFonts w:ascii="Arial" w:hAnsi="Arial" w:cs="Arial"/>
          <w:color w:val="000000"/>
          <w:sz w:val="21"/>
          <w:szCs w:val="21"/>
        </w:rPr>
        <w:t>„)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uzavírají níže uvedeného dne, měsíce a roku tuto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SMLOUVU O </w:t>
      </w:r>
      <w:r w:rsidR="00653A3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DÍLO na </w:t>
      </w:r>
      <w:r w:rsidR="00B93958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rozšíření MKDS </w:t>
      </w:r>
      <w:r w:rsidR="00980BA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na </w:t>
      </w:r>
      <w:r w:rsidR="00B93958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křižovat</w:t>
      </w:r>
      <w:r w:rsidR="00980BA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ce</w:t>
      </w:r>
      <w:r w:rsidR="00B93958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ul. Na Rozcestí x ul. Dlouhomostecká</w:t>
      </w:r>
      <w:r w:rsidR="00653A3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Liberec – Vratislavice n.N.</w:t>
      </w:r>
      <w:r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</w:rPr>
        <w:t>dle § 2586 a násl. zákona č. 89/2012 Sb., občanský zákoník, ve znění pozdějších předpisů</w:t>
      </w:r>
      <w:r>
        <w:rPr>
          <w:rFonts w:ascii="Arial" w:hAnsi="Arial" w:cs="Arial"/>
          <w:color w:val="000000"/>
          <w:sz w:val="21"/>
          <w:szCs w:val="21"/>
        </w:rPr>
        <w:br/>
        <w:t>(dále jen „Smlouva“)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1. Předmět smlouvy</w:t>
      </w:r>
    </w:p>
    <w:p w:rsidR="00D46953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1.1. Předmětem této Smlouvy je závazek zhotovení instalace podle projektu zhotovitele. 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Součástí předmětu Smlouvy je </w:t>
      </w:r>
      <w:r w:rsidR="00980BA6">
        <w:rPr>
          <w:rFonts w:ascii="Arial" w:hAnsi="Arial" w:cs="Arial"/>
          <w:color w:val="000000"/>
          <w:sz w:val="21"/>
          <w:szCs w:val="21"/>
        </w:rPr>
        <w:t>rozšíření</w:t>
      </w:r>
      <w:r w:rsidR="0030490F">
        <w:rPr>
          <w:rFonts w:ascii="Arial" w:hAnsi="Arial" w:cs="Arial"/>
          <w:color w:val="000000"/>
          <w:sz w:val="21"/>
          <w:szCs w:val="21"/>
        </w:rPr>
        <w:t xml:space="preserve"> MKDS</w:t>
      </w:r>
      <w:r w:rsidR="00980BA6">
        <w:rPr>
          <w:rFonts w:ascii="Arial" w:hAnsi="Arial" w:cs="Arial"/>
          <w:color w:val="000000"/>
          <w:sz w:val="21"/>
          <w:szCs w:val="21"/>
        </w:rPr>
        <w:t xml:space="preserve"> na křižovatce ulic Na Rozcestí x Dlouhomostecká o 1 mobilní kameru s LTE přenosem</w:t>
      </w:r>
      <w:r w:rsidR="0030490F">
        <w:rPr>
          <w:rFonts w:ascii="Arial" w:hAnsi="Arial" w:cs="Arial"/>
          <w:color w:val="000000"/>
          <w:sz w:val="21"/>
          <w:szCs w:val="21"/>
        </w:rPr>
        <w:t>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1.2. Obsah dodávky je vyspecifikován v příloze č.</w:t>
      </w:r>
      <w:r w:rsidR="00D46953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30490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Objednatel se zavazuje uhradit zhotoviteli cenu dle čl. 4 této smlouvy.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2. Čas a místo plnění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2.1. Instalace bude zhotovena do </w:t>
      </w:r>
      <w:r w:rsidR="008D2B84">
        <w:rPr>
          <w:rFonts w:ascii="Arial" w:hAnsi="Arial" w:cs="Arial"/>
          <w:color w:val="000000"/>
          <w:sz w:val="21"/>
          <w:szCs w:val="21"/>
        </w:rPr>
        <w:t>30</w:t>
      </w:r>
      <w:r w:rsidR="0033711B" w:rsidRPr="008D2B84">
        <w:rPr>
          <w:rFonts w:ascii="Arial" w:hAnsi="Arial" w:cs="Arial"/>
          <w:color w:val="000000"/>
          <w:sz w:val="21"/>
          <w:szCs w:val="21"/>
        </w:rPr>
        <w:t>.</w:t>
      </w:r>
      <w:r w:rsidR="008D2B84">
        <w:rPr>
          <w:rFonts w:ascii="Arial" w:hAnsi="Arial" w:cs="Arial"/>
          <w:color w:val="000000"/>
          <w:sz w:val="21"/>
          <w:szCs w:val="21"/>
        </w:rPr>
        <w:t>11</w:t>
      </w:r>
      <w:r w:rsidR="0033711B" w:rsidRPr="008D2B84">
        <w:rPr>
          <w:rFonts w:ascii="Arial" w:hAnsi="Arial" w:cs="Arial"/>
          <w:color w:val="000000"/>
          <w:sz w:val="21"/>
          <w:szCs w:val="21"/>
        </w:rPr>
        <w:t>.2019</w:t>
      </w:r>
      <w:r>
        <w:rPr>
          <w:rFonts w:ascii="Arial" w:hAnsi="Arial" w:cs="Arial"/>
          <w:color w:val="000000"/>
          <w:sz w:val="21"/>
          <w:szCs w:val="21"/>
        </w:rPr>
        <w:t xml:space="preserve"> na adres</w:t>
      </w:r>
      <w:r w:rsidR="00AC275B">
        <w:rPr>
          <w:rFonts w:ascii="Arial" w:hAnsi="Arial" w:cs="Arial"/>
          <w:color w:val="000000"/>
          <w:sz w:val="21"/>
          <w:szCs w:val="21"/>
        </w:rPr>
        <w:t xml:space="preserve">e </w:t>
      </w:r>
      <w:r w:rsidR="00DC029D">
        <w:rPr>
          <w:rFonts w:ascii="Arial" w:hAnsi="Arial" w:cs="Arial"/>
          <w:color w:val="000000"/>
          <w:sz w:val="21"/>
          <w:szCs w:val="21"/>
        </w:rPr>
        <w:t>ul. Na Rozcestí x Dlouhomostecká</w:t>
      </w:r>
      <w:r w:rsidR="00D46953">
        <w:rPr>
          <w:rFonts w:ascii="Arial" w:hAnsi="Arial" w:cs="Arial"/>
          <w:color w:val="000000"/>
          <w:sz w:val="21"/>
          <w:szCs w:val="21"/>
        </w:rPr>
        <w:t xml:space="preserve"> v k.ú. Vratislavice nad Nisou.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3. Povinnosti objednatele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Objednatel umožní zhotoviteli přístup</w:t>
      </w:r>
      <w:r w:rsidR="00D46953">
        <w:rPr>
          <w:rFonts w:ascii="Arial" w:hAnsi="Arial" w:cs="Arial"/>
          <w:color w:val="000000"/>
          <w:sz w:val="21"/>
          <w:szCs w:val="21"/>
        </w:rPr>
        <w:t>, dle požadavku zhotovitele.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4. Povinnosti zhotovitele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4.1. Zhotovitel je povinen zhotovit instalaci podle objednatelem vybraného a schváleného projektu, ze svého i jím dodaného materiálu a v dohodnuté lhůtě jej zprovoznit.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Cena a způsob placení</w:t>
      </w:r>
    </w:p>
    <w:p w:rsidR="00EE28D5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5.1. Celková cena za zhotovení instalace je stanovena částkou </w:t>
      </w:r>
      <w:r w:rsidR="00980BA6">
        <w:rPr>
          <w:rFonts w:ascii="Arial" w:hAnsi="Arial" w:cs="Arial"/>
          <w:color w:val="000000"/>
          <w:sz w:val="21"/>
          <w:szCs w:val="21"/>
        </w:rPr>
        <w:t>231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980BA6">
        <w:rPr>
          <w:rFonts w:ascii="Arial" w:hAnsi="Arial" w:cs="Arial"/>
          <w:color w:val="000000"/>
          <w:sz w:val="21"/>
          <w:szCs w:val="21"/>
        </w:rPr>
        <w:t>653</w:t>
      </w:r>
      <w:r w:rsidR="0030490F">
        <w:rPr>
          <w:rFonts w:ascii="Arial" w:hAnsi="Arial" w:cs="Arial"/>
          <w:color w:val="000000"/>
          <w:sz w:val="21"/>
          <w:szCs w:val="21"/>
        </w:rPr>
        <w:t>,00</w:t>
      </w:r>
      <w:r>
        <w:rPr>
          <w:rFonts w:ascii="Arial" w:hAnsi="Arial" w:cs="Arial"/>
          <w:color w:val="000000"/>
          <w:sz w:val="21"/>
          <w:szCs w:val="21"/>
        </w:rPr>
        <w:t xml:space="preserve"> Kč bez DPH.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 </w:t>
      </w:r>
      <w:r w:rsidR="00E4757C">
        <w:rPr>
          <w:rFonts w:ascii="Arial" w:hAnsi="Arial" w:cs="Arial"/>
          <w:color w:val="000000"/>
          <w:sz w:val="21"/>
          <w:szCs w:val="21"/>
        </w:rPr>
        <w:tab/>
        <w:t xml:space="preserve">    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Cena s DPH </w:t>
      </w:r>
      <w:r w:rsidR="00980BA6" w:rsidRPr="00980BA6">
        <w:rPr>
          <w:rFonts w:ascii="Arial" w:hAnsi="Arial" w:cs="Arial"/>
          <w:b/>
          <w:color w:val="000000"/>
          <w:sz w:val="21"/>
          <w:szCs w:val="21"/>
        </w:rPr>
        <w:t>280.300</w:t>
      </w:r>
      <w:r w:rsidR="00D46953">
        <w:rPr>
          <w:rFonts w:ascii="Arial" w:hAnsi="Arial" w:cs="Arial"/>
          <w:b/>
          <w:color w:val="000000"/>
          <w:sz w:val="21"/>
          <w:szCs w:val="21"/>
        </w:rPr>
        <w:t>,</w:t>
      </w:r>
      <w:r w:rsidR="00980BA6">
        <w:rPr>
          <w:rFonts w:ascii="Arial" w:hAnsi="Arial" w:cs="Arial"/>
          <w:b/>
          <w:color w:val="000000"/>
          <w:sz w:val="21"/>
          <w:szCs w:val="21"/>
        </w:rPr>
        <w:t>13</w:t>
      </w:r>
      <w:r w:rsidR="0030490F">
        <w:rPr>
          <w:rFonts w:ascii="Arial" w:hAnsi="Arial" w:cs="Arial"/>
          <w:b/>
          <w:color w:val="000000"/>
          <w:sz w:val="21"/>
          <w:szCs w:val="21"/>
        </w:rPr>
        <w:t>0</w:t>
      </w:r>
      <w:r w:rsidR="00EE28D5" w:rsidRPr="00E4757C">
        <w:rPr>
          <w:rFonts w:ascii="Arial" w:hAnsi="Arial" w:cs="Arial"/>
          <w:b/>
          <w:color w:val="000000"/>
          <w:sz w:val="21"/>
          <w:szCs w:val="21"/>
        </w:rPr>
        <w:t xml:space="preserve"> Kč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5.3 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Vystavená faktura bude se splatností </w:t>
      </w:r>
      <w:r w:rsidR="00845DBB">
        <w:rPr>
          <w:rFonts w:ascii="Arial" w:hAnsi="Arial" w:cs="Arial"/>
          <w:color w:val="000000"/>
          <w:sz w:val="21"/>
          <w:szCs w:val="21"/>
        </w:rPr>
        <w:t>30-ti</w:t>
      </w:r>
      <w:r w:rsidR="00EE28D5">
        <w:rPr>
          <w:rFonts w:ascii="Arial" w:hAnsi="Arial" w:cs="Arial"/>
          <w:color w:val="000000"/>
          <w:sz w:val="21"/>
          <w:szCs w:val="21"/>
        </w:rPr>
        <w:t xml:space="preserve"> dní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6. 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Další ujednání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6.2. Za vady předmětu smlouvy odpovídá zhotovitel v rozsahu stanoveném v § 2617 zákona č. 89/2012 Sb. občanský zákoník.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6.3. Objednatel má právo na odstoupení od smlouvy, jestliže věc bude mít neodstranitelné vady, které brání jejímu řádnému užívání.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 w:rsidR="00891A02"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. Pokud se při provádění předmětu Smlouvy vyskytne potřeba provedení dalších prací, které nemohly být předvídány, nebo které si objednatel přeje nad rámec sjednaného rozsahu prováděných prací, bude o nich uzavřen písemný dodatek k této Smlouvě, v němž se vymezí jejich rozsah, doba provedení a jejich cena.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 7. Závěrečná ustanovení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7.1. Změna smlouvy je možná jen písemně.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7.2. Smlouva se řídí platným právním řádem České repu</w:t>
      </w:r>
      <w:r w:rsidR="00DB35C1"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liky, především zákonem č. 89/2012 Sb. občanský zákoník.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7.3 Smlouva je vyhotovena ve dvou (2) originálech, kdy každá ze stran obdrží po jednom.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7.4. Účastníci si smlouvu přečetli, souhlasí s jejím obsahem a na důkaz svého souhlasu ji podepisují</w:t>
      </w:r>
    </w:p>
    <w:p w:rsidR="003B444B" w:rsidRDefault="003B444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7.5. Tato smlouva byla schválena Radou Městského obvodu Liberec – Vratislavice nad Nisou dne 14.08.2019, usn. č. 269/2019/01.</w:t>
      </w:r>
    </w:p>
    <w:p w:rsidR="009B006C" w:rsidRDefault="009B006C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 </w:t>
      </w:r>
      <w:r w:rsidR="00891A02">
        <w:rPr>
          <w:rStyle w:val="Zdraznn"/>
          <w:rFonts w:ascii="Arial" w:hAnsi="Arial" w:cs="Arial"/>
          <w:color w:val="000000"/>
          <w:sz w:val="21"/>
          <w:szCs w:val="21"/>
          <w:bdr w:val="none" w:sz="0" w:space="0" w:color="auto" w:frame="1"/>
        </w:rPr>
        <w:t>Vratislavice nad Nisou</w:t>
      </w:r>
      <w:r>
        <w:rPr>
          <w:rFonts w:ascii="Arial" w:hAnsi="Arial" w:cs="Arial"/>
          <w:color w:val="000000"/>
          <w:sz w:val="21"/>
          <w:szCs w:val="21"/>
        </w:rPr>
        <w:t xml:space="preserve"> dne </w:t>
      </w:r>
      <w:r w:rsidR="003B444B">
        <w:rPr>
          <w:rFonts w:ascii="Arial" w:hAnsi="Arial" w:cs="Arial"/>
          <w:color w:val="000000"/>
          <w:sz w:val="21"/>
          <w:szCs w:val="21"/>
        </w:rPr>
        <w:t>26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0D7A62">
        <w:rPr>
          <w:rFonts w:ascii="Arial" w:hAnsi="Arial" w:cs="Arial"/>
          <w:color w:val="000000"/>
          <w:sz w:val="21"/>
          <w:szCs w:val="21"/>
        </w:rPr>
        <w:t>0</w:t>
      </w:r>
      <w:r w:rsidR="003B444B">
        <w:rPr>
          <w:rFonts w:ascii="Arial" w:hAnsi="Arial" w:cs="Arial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.201</w:t>
      </w:r>
      <w:r w:rsidR="00630B58">
        <w:rPr>
          <w:rFonts w:ascii="Arial" w:hAnsi="Arial" w:cs="Arial"/>
          <w:color w:val="000000"/>
          <w:sz w:val="21"/>
          <w:szCs w:val="21"/>
        </w:rPr>
        <w:t>9</w:t>
      </w:r>
    </w:p>
    <w:p w:rsidR="001A436B" w:rsidRDefault="001A436B" w:rsidP="001A436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91A02" w:rsidRDefault="00891A02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891A02" w:rsidRDefault="00891A02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Objednatel  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Dodavatel  </w:t>
      </w:r>
      <w:r w:rsidR="001A436B">
        <w:rPr>
          <w:rFonts w:ascii="Arial" w:hAnsi="Arial" w:cs="Arial"/>
          <w:color w:val="000000"/>
          <w:sz w:val="21"/>
          <w:szCs w:val="21"/>
        </w:rPr>
        <w:br/>
      </w:r>
      <w:r w:rsidR="003B444B">
        <w:rPr>
          <w:rFonts w:ascii="Arial" w:hAnsi="Arial" w:cs="Arial"/>
          <w:color w:val="000000"/>
          <w:sz w:val="21"/>
          <w:szCs w:val="21"/>
        </w:rPr>
        <w:t>Lukáš Pohanka</w:t>
      </w:r>
      <w:r w:rsidR="001A436B">
        <w:rPr>
          <w:rFonts w:ascii="Arial" w:hAnsi="Arial" w:cs="Arial"/>
          <w:color w:val="000000"/>
          <w:sz w:val="21"/>
          <w:szCs w:val="21"/>
        </w:rPr>
        <w:t xml:space="preserve">  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="008D2B84">
        <w:rPr>
          <w:rFonts w:ascii="Arial" w:hAnsi="Arial" w:cs="Arial"/>
          <w:color w:val="000000"/>
          <w:sz w:val="21"/>
          <w:szCs w:val="21"/>
        </w:rPr>
        <w:t>Ing. Miloš Vele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436B" w:rsidRPr="00891A02" w:rsidRDefault="003B444B" w:rsidP="00891A0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000000"/>
          <w:sz w:val="21"/>
          <w:szCs w:val="21"/>
        </w:rPr>
        <w:t>starosta</w:t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91A02">
        <w:rPr>
          <w:rFonts w:ascii="Arial" w:hAnsi="Arial" w:cs="Arial"/>
          <w:color w:val="000000"/>
          <w:sz w:val="21"/>
          <w:szCs w:val="21"/>
        </w:rPr>
        <w:tab/>
      </w:r>
      <w:r w:rsidR="008D2B84">
        <w:rPr>
          <w:rFonts w:ascii="Arial" w:hAnsi="Arial" w:cs="Arial"/>
          <w:color w:val="000000"/>
          <w:sz w:val="21"/>
          <w:szCs w:val="21"/>
        </w:rPr>
        <w:t>předseda představenstva</w:t>
      </w:r>
      <w:r w:rsidR="00891A02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D5A7A" w:rsidRDefault="008302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2FEF" w:rsidRDefault="009B2FEF"/>
    <w:p w:rsidR="009B2FEF" w:rsidRDefault="009B2FEF"/>
    <w:p w:rsidR="009B2FEF" w:rsidRDefault="009B2FEF"/>
    <w:p w:rsidR="009B2FEF" w:rsidRDefault="009B2FEF"/>
    <w:p w:rsidR="009B2FEF" w:rsidRDefault="009B2FEF"/>
    <w:p w:rsidR="009B2FEF" w:rsidRDefault="009B2FEF"/>
    <w:p w:rsidR="009B2FEF" w:rsidRDefault="009B2FEF" w:rsidP="009B2FEF">
      <w:pPr>
        <w:spacing w:after="0"/>
        <w:ind w:left="1856"/>
      </w:pPr>
      <w:r>
        <w:rPr>
          <w:rFonts w:ascii="Times New Roman" w:eastAsia="Times New Roman" w:hAnsi="Times New Roman" w:cs="Times New Roman"/>
          <w:sz w:val="216"/>
        </w:rPr>
        <w:lastRenderedPageBreak/>
        <w:t>T</w:t>
      </w:r>
      <w:r>
        <w:rPr>
          <w:rFonts w:ascii="Times New Roman" w:eastAsia="Times New Roman" w:hAnsi="Times New Roman" w:cs="Times New Roman"/>
          <w:sz w:val="216"/>
          <w:u w:val="single" w:color="000000"/>
        </w:rPr>
        <w:t>Eł</w:t>
      </w:r>
      <w:r>
        <w:rPr>
          <w:rFonts w:ascii="Times New Roman" w:eastAsia="Times New Roman" w:hAnsi="Times New Roman" w:cs="Times New Roman"/>
          <w:sz w:val="216"/>
        </w:rPr>
        <w:t>mo</w:t>
      </w:r>
      <w:r>
        <w:rPr>
          <w:noProof/>
        </w:rPr>
        <w:drawing>
          <wp:inline distT="0" distB="0" distL="0" distR="0" wp14:anchorId="762E9575" wp14:editId="74288F67">
            <wp:extent cx="4569" cy="4568"/>
            <wp:effectExtent l="0" t="0" r="0" b="0"/>
            <wp:docPr id="10878" name="Picture 10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" name="Picture 108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EF" w:rsidRDefault="009B2FEF" w:rsidP="009B2FEF">
      <w:pPr>
        <w:spacing w:after="0"/>
        <w:ind w:left="3864"/>
      </w:pPr>
      <w:r>
        <w:rPr>
          <w:rFonts w:ascii="Times New Roman" w:eastAsia="Times New Roman" w:hAnsi="Times New Roman" w:cs="Times New Roman"/>
          <w:sz w:val="66"/>
        </w:rPr>
        <w:t>www.telmo.cz</w:t>
      </w:r>
    </w:p>
    <w:p w:rsidR="009B2FEF" w:rsidRDefault="009B2FEF" w:rsidP="009B2FEF">
      <w:pPr>
        <w:spacing w:after="0" w:line="261" w:lineRule="auto"/>
        <w:ind w:left="1223" w:firstLine="4"/>
        <w:jc w:val="both"/>
      </w:pPr>
      <w:r>
        <w:rPr>
          <w:rFonts w:ascii="Times New Roman" w:eastAsia="Times New Roman" w:hAnsi="Times New Roman" w:cs="Times New Roman"/>
          <w:sz w:val="24"/>
        </w:rPr>
        <w:t>TELMO a.s., Štěrboholská 560/73, Praha 10, 102 OO, IČ 47307781, DIČ 47307781</w:t>
      </w:r>
    </w:p>
    <w:p w:rsidR="009B2FEF" w:rsidRDefault="009B2FEF" w:rsidP="009B2FEF">
      <w:pPr>
        <w:sectPr w:rsidR="009B2FEF" w:rsidSect="009B2FEF">
          <w:pgSz w:w="11900" w:h="16820"/>
          <w:pgMar w:top="1611" w:right="1554" w:bottom="986" w:left="1367" w:header="708" w:footer="708" w:gutter="0"/>
          <w:cols w:space="708"/>
        </w:sectPr>
      </w:pPr>
    </w:p>
    <w:p w:rsidR="009B2FEF" w:rsidRDefault="009B2FEF" w:rsidP="009B2FEF">
      <w:pPr>
        <w:spacing w:after="118" w:line="317" w:lineRule="auto"/>
        <w:ind w:left="2892" w:right="1921" w:hanging="158"/>
      </w:pPr>
      <w:r>
        <w:rPr>
          <w:rFonts w:ascii="Times New Roman" w:eastAsia="Times New Roman" w:hAnsi="Times New Roman" w:cs="Times New Roman"/>
          <w:sz w:val="40"/>
        </w:rPr>
        <w:lastRenderedPageBreak/>
        <w:t>Rozšíření kamerového systému Na Rozcestí/ Dlouhomostecká</w:t>
      </w:r>
    </w:p>
    <w:p w:rsidR="009B2FEF" w:rsidRDefault="009B2FEF" w:rsidP="009B2FEF">
      <w:pPr>
        <w:spacing w:after="1102"/>
        <w:ind w:right="2583"/>
        <w:jc w:val="right"/>
      </w:pPr>
      <w:r>
        <w:rPr>
          <w:rFonts w:ascii="Times New Roman" w:eastAsia="Times New Roman" w:hAnsi="Times New Roman" w:cs="Times New Roman"/>
          <w:sz w:val="40"/>
        </w:rPr>
        <w:t>MKS Vratislavice nad Nisou</w:t>
      </w:r>
    </w:p>
    <w:p w:rsidR="009B2FEF" w:rsidRDefault="009B2FEF" w:rsidP="009B2FEF">
      <w:pPr>
        <w:pStyle w:val="Nadpis1"/>
      </w:pPr>
      <w:r>
        <w:t>Nabídka</w:t>
      </w:r>
    </w:p>
    <w:p w:rsidR="009B2FEF" w:rsidRDefault="009B2FEF" w:rsidP="009B2FEF">
      <w:pPr>
        <w:tabs>
          <w:tab w:val="center" w:pos="867"/>
          <w:tab w:val="center" w:pos="2860"/>
        </w:tabs>
        <w:spacing w:after="0"/>
      </w:pPr>
      <w:r>
        <w:rPr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Datum:</w:t>
      </w:r>
      <w:r>
        <w:rPr>
          <w:rFonts w:ascii="Times New Roman" w:eastAsia="Times New Roman" w:hAnsi="Times New Roman" w:cs="Times New Roman"/>
          <w:sz w:val="26"/>
        </w:rPr>
        <w:tab/>
        <w:t>01.08.2019</w:t>
      </w:r>
    </w:p>
    <w:p w:rsidR="009B2FEF" w:rsidRDefault="009B2FEF" w:rsidP="009B2FEF">
      <w:pPr>
        <w:tabs>
          <w:tab w:val="center" w:pos="1072"/>
          <w:tab w:val="center" w:pos="2935"/>
        </w:tabs>
        <w:spacing w:after="0" w:line="261" w:lineRule="auto"/>
      </w:pP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Vypracoval:</w:t>
      </w:r>
      <w:r>
        <w:rPr>
          <w:rFonts w:ascii="Times New Roman" w:eastAsia="Times New Roman" w:hAnsi="Times New Roman" w:cs="Times New Roman"/>
          <w:sz w:val="24"/>
        </w:rPr>
        <w:tab/>
        <w:t>Roman Riedl</w:t>
      </w:r>
    </w:p>
    <w:p w:rsidR="009B2FEF" w:rsidRDefault="009B2FEF" w:rsidP="009B2FEF">
      <w:pPr>
        <w:tabs>
          <w:tab w:val="center" w:pos="935"/>
          <w:tab w:val="center" w:pos="2770"/>
        </w:tabs>
        <w:spacing w:after="31"/>
      </w:pPr>
      <w:r>
        <w:rPr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Nabídka:</w:t>
      </w:r>
      <w:r>
        <w:rPr>
          <w:rFonts w:ascii="Times New Roman" w:eastAsia="Times New Roman" w:hAnsi="Times New Roman" w:cs="Times New Roman"/>
          <w:sz w:val="26"/>
        </w:rPr>
        <w:tab/>
        <w:t>228/2019</w:t>
      </w:r>
    </w:p>
    <w:p w:rsidR="009B2FEF" w:rsidRDefault="009B2FEF" w:rsidP="009B2FEF">
      <w:pPr>
        <w:spacing w:after="614" w:line="265" w:lineRule="auto"/>
        <w:ind w:left="3478" w:hanging="10"/>
      </w:pPr>
      <w:r>
        <w:rPr>
          <w:rFonts w:ascii="Calibri" w:eastAsia="Calibri" w:hAnsi="Calibri" w:cs="Calibri"/>
          <w:sz w:val="26"/>
        </w:rPr>
        <w:t>REKAPITULACE</w:t>
      </w:r>
    </w:p>
    <w:p w:rsidR="009B2FEF" w:rsidRDefault="009B2FEF" w:rsidP="009B2FEF">
      <w:pPr>
        <w:tabs>
          <w:tab w:val="center" w:pos="3198"/>
          <w:tab w:val="center" w:pos="7993"/>
        </w:tabs>
        <w:spacing w:after="4841" w:line="265" w:lineRule="auto"/>
      </w:pPr>
      <w:r>
        <w:tab/>
      </w:r>
      <w:r>
        <w:rPr>
          <w:rFonts w:ascii="Calibri" w:eastAsia="Calibri" w:hAnsi="Calibri" w:cs="Calibri"/>
        </w:rPr>
        <w:t>Kamerový bod ulice Dlouhomostecká/Na. Rozcestí</w:t>
      </w:r>
      <w:r>
        <w:rPr>
          <w:rFonts w:ascii="Calibri" w:eastAsia="Calibri" w:hAnsi="Calibri" w:cs="Calibri"/>
        </w:rPr>
        <w:tab/>
        <w:t>231 653,00 Kč</w:t>
      </w:r>
    </w:p>
    <w:p w:rsidR="009B2FEF" w:rsidRDefault="009B2FEF" w:rsidP="009B2FEF">
      <w:pPr>
        <w:tabs>
          <w:tab w:val="center" w:pos="1759"/>
          <w:tab w:val="center" w:pos="7929"/>
        </w:tabs>
        <w:spacing w:after="0"/>
      </w:pPr>
      <w:r>
        <w:rPr>
          <w:sz w:val="24"/>
        </w:rPr>
        <w:lastRenderedPageBreak/>
        <w:tab/>
      </w:r>
      <w:r>
        <w:rPr>
          <w:rFonts w:ascii="Calibri" w:eastAsia="Calibri" w:hAnsi="Calibri" w:cs="Calibri"/>
          <w:sz w:val="24"/>
          <w:u w:val="single" w:color="000000"/>
        </w:rPr>
        <w:t>Celkem bez DPH</w:t>
      </w:r>
      <w:r>
        <w:rPr>
          <w:rFonts w:ascii="Calibri" w:eastAsia="Calibri" w:hAnsi="Calibri" w:cs="Calibri"/>
          <w:sz w:val="24"/>
          <w:u w:val="single" w:color="000000"/>
        </w:rPr>
        <w:tab/>
        <w:t>231 653,00 Kč</w:t>
      </w:r>
    </w:p>
    <w:p w:rsidR="009B2FEF" w:rsidRDefault="009B2FEF" w:rsidP="009B2FEF">
      <w:pPr>
        <w:spacing w:after="4" w:line="251" w:lineRule="auto"/>
        <w:ind w:left="110" w:hanging="10"/>
      </w:pPr>
      <w:r>
        <w:rPr>
          <w:rFonts w:ascii="Calibri" w:eastAsia="Calibri" w:hAnsi="Calibri" w:cs="Calibri"/>
          <w:sz w:val="20"/>
        </w:rPr>
        <w:t>Telmo a.s.</w:t>
      </w:r>
      <w:r>
        <w:rPr>
          <w:rFonts w:ascii="Calibri" w:eastAsia="Calibri" w:hAnsi="Calibri" w:cs="Calibri"/>
          <w:sz w:val="20"/>
        </w:rPr>
        <w:tab/>
        <w:t>tel.+420 483 350 111 Štěrboholská 560/73</w:t>
      </w:r>
      <w:r>
        <w:rPr>
          <w:rFonts w:ascii="Calibri" w:eastAsia="Calibri" w:hAnsi="Calibri" w:cs="Calibri"/>
          <w:sz w:val="20"/>
        </w:rPr>
        <w:tab/>
        <w:t>E-mail:info@telmo.cz</w:t>
      </w:r>
    </w:p>
    <w:p w:rsidR="009B2FEF" w:rsidRDefault="009B2FEF" w:rsidP="009B2FEF">
      <w:pPr>
        <w:spacing w:after="4" w:line="251" w:lineRule="auto"/>
        <w:ind w:left="110" w:hanging="10"/>
      </w:pPr>
      <w:r>
        <w:rPr>
          <w:rFonts w:ascii="Calibri" w:eastAsia="Calibri" w:hAnsi="Calibri" w:cs="Calibri"/>
          <w:sz w:val="20"/>
        </w:rPr>
        <w:t>102 00 Praha-10 Hostivař</w:t>
      </w:r>
    </w:p>
    <w:tbl>
      <w:tblPr>
        <w:tblStyle w:val="TableGrid"/>
        <w:tblW w:w="9310" w:type="dxa"/>
        <w:tblInd w:w="256" w:type="dxa"/>
        <w:tblCellMar>
          <w:top w:w="31" w:type="dxa"/>
          <w:left w:w="17" w:type="dxa"/>
          <w:bottom w:w="19" w:type="dxa"/>
          <w:right w:w="62" w:type="dxa"/>
        </w:tblCellMar>
        <w:tblLook w:val="04A0" w:firstRow="1" w:lastRow="0" w:firstColumn="1" w:lastColumn="0" w:noHBand="0" w:noVBand="1"/>
      </w:tblPr>
      <w:tblGrid>
        <w:gridCol w:w="1532"/>
        <w:gridCol w:w="4749"/>
        <w:gridCol w:w="511"/>
        <w:gridCol w:w="1186"/>
        <w:gridCol w:w="1332"/>
      </w:tblGrid>
      <w:tr w:rsidR="009B2FEF" w:rsidTr="00A863F8">
        <w:trPr>
          <w:trHeight w:val="790"/>
        </w:trPr>
        <w:tc>
          <w:tcPr>
            <w:tcW w:w="6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2FEF" w:rsidRDefault="009B2FEF" w:rsidP="00A863F8"/>
        </w:tc>
        <w:tc>
          <w:tcPr>
            <w:tcW w:w="5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</w:tr>
      <w:tr w:rsidR="009B2FEF" w:rsidTr="00A863F8">
        <w:trPr>
          <w:trHeight w:val="254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</w:tr>
      <w:tr w:rsidR="009B2FEF" w:rsidTr="00A863F8">
        <w:trPr>
          <w:trHeight w:val="656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9"/>
            </w:pPr>
            <w:r>
              <w:rPr>
                <w:rFonts w:ascii="Calibri" w:eastAsia="Calibri" w:hAnsi="Calibri" w:cs="Calibri"/>
                <w:sz w:val="18"/>
              </w:rPr>
              <w:t>Akce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6"/>
            </w:pPr>
            <w:r>
              <w:rPr>
                <w:rFonts w:ascii="Calibri" w:eastAsia="Calibri" w:hAnsi="Calibri" w:cs="Calibri"/>
                <w:sz w:val="20"/>
              </w:rPr>
              <w:t>Mobilní kamera s LTE přenosem do MKDS Liberec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43"/>
              <w:jc w:val="both"/>
            </w:pPr>
            <w:r>
              <w:rPr>
                <w:rFonts w:ascii="Calibri" w:eastAsia="Calibri" w:hAnsi="Calibri" w:cs="Calibri"/>
                <w:sz w:val="18"/>
              </w:rPr>
              <w:t>ks/m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72" w:firstLine="223"/>
              <w:jc w:val="both"/>
            </w:pPr>
            <w:r>
              <w:rPr>
                <w:rFonts w:ascii="Calibri" w:eastAsia="Calibri" w:hAnsi="Calibri" w:cs="Calibri"/>
                <w:sz w:val="20"/>
              </w:rPr>
              <w:t>Cena za jednotku Kč: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88"/>
            </w:pPr>
            <w:r>
              <w:rPr>
                <w:rFonts w:ascii="Calibri" w:eastAsia="Calibri" w:hAnsi="Calibri" w:cs="Calibri"/>
                <w:sz w:val="18"/>
              </w:rPr>
              <w:t>Cena celkem bez DPH Kč:</w:t>
            </w:r>
          </w:p>
        </w:tc>
      </w:tr>
      <w:tr w:rsidR="009B2FEF" w:rsidTr="00A863F8">
        <w:trPr>
          <w:trHeight w:val="2806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B2FEF" w:rsidRDefault="009B2FEF" w:rsidP="00A863F8">
            <w:pPr>
              <w:ind w:left="36"/>
            </w:pPr>
            <w:r>
              <w:rPr>
                <w:rFonts w:ascii="Calibri" w:eastAsia="Calibri" w:hAnsi="Calibri" w:cs="Calibri"/>
                <w:sz w:val="20"/>
              </w:rPr>
              <w:t>Kamera</w:t>
            </w:r>
          </w:p>
        </w:tc>
        <w:tc>
          <w:tcPr>
            <w:tcW w:w="4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B2FEF" w:rsidRDefault="009B2FEF" w:rsidP="00A863F8">
            <w:pPr>
              <w:ind w:left="22" w:right="180" w:firstLine="14"/>
              <w:jc w:val="both"/>
            </w:pPr>
            <w:r>
              <w:rPr>
                <w:rFonts w:ascii="Calibri" w:eastAsia="Calibri" w:hAnsi="Calibri" w:cs="Calibri"/>
                <w:sz w:val="20"/>
              </w:rPr>
              <w:t>ultracitlivá venkovní IP bullet kamera profesionální řady Kamera disponuje funkcemi jako jsou (citlivost 0.002 Lux), WDR 120dB, Smart Codec, Defog, Smart Focus, infra přísvitem do 50m, MZVF objektivem f:2.8-12mm, aj. Kamera je vybavena řadou analytických funkcí včetně počítání objektů. Vhodná zejména do aplikací s nízkou úrovní osvětlení.</w:t>
            </w: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B2FEF" w:rsidRDefault="009B2FEF" w:rsidP="00A863F8">
            <w:pPr>
              <w:ind w:left="72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B2FEF" w:rsidRDefault="009B2FEF" w:rsidP="00A863F8">
            <w:pPr>
              <w:spacing w:after="847"/>
              <w:ind w:left="475"/>
            </w:pPr>
            <w:r>
              <w:rPr>
                <w:noProof/>
              </w:rPr>
              <w:drawing>
                <wp:inline distT="0" distB="0" distL="0" distR="0" wp14:anchorId="531263D1" wp14:editId="038C3D71">
                  <wp:extent cx="9137" cy="4568"/>
                  <wp:effectExtent l="0" t="0" r="0" b="0"/>
                  <wp:docPr id="14891" name="Picture 14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" name="Picture 148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2FEF" w:rsidRDefault="009B2FEF" w:rsidP="00A863F8">
            <w:pPr>
              <w:ind w:left="10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37 250,00 Kč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B2FEF" w:rsidRDefault="009B2FEF" w:rsidP="00A863F8">
            <w:pPr>
              <w:ind w:left="281"/>
            </w:pPr>
            <w:r>
              <w:rPr>
                <w:rFonts w:ascii="Calibri" w:eastAsia="Calibri" w:hAnsi="Calibri" w:cs="Calibri"/>
                <w:sz w:val="18"/>
              </w:rPr>
              <w:t>37 250,00 Kč</w:t>
            </w:r>
          </w:p>
        </w:tc>
      </w:tr>
      <w:tr w:rsidR="009B2FEF" w:rsidTr="00A863F8">
        <w:trPr>
          <w:trHeight w:val="755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6"/>
              <w:jc w:val="both"/>
            </w:pPr>
            <w:r>
              <w:rPr>
                <w:rFonts w:ascii="Calibri" w:eastAsia="Calibri" w:hAnsi="Calibri" w:cs="Calibri"/>
                <w:sz w:val="20"/>
              </w:rPr>
              <w:t>Licence pro kamerový systém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2"/>
              <w:jc w:val="both"/>
            </w:pPr>
            <w:r>
              <w:rPr>
                <w:rFonts w:ascii="Calibri" w:eastAsia="Calibri" w:hAnsi="Calibri" w:cs="Calibri"/>
                <w:sz w:val="18"/>
              </w:rPr>
              <w:t>Licence omnicast 4.6 pro připojení kamery do systému MP Liberec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81"/>
              <w:jc w:val="center"/>
            </w:pPr>
            <w:r>
              <w:rPr>
                <w:rFonts w:ascii="Calibri" w:eastAsia="Calibri" w:hAnsi="Calibri" w:cs="Calibri"/>
                <w:sz w:val="18"/>
              </w:rPr>
              <w:t>9 400,00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68"/>
            </w:pPr>
            <w:r>
              <w:rPr>
                <w:rFonts w:ascii="Calibri" w:eastAsia="Calibri" w:hAnsi="Calibri" w:cs="Calibri"/>
                <w:sz w:val="18"/>
              </w:rPr>
              <w:t>9 400,00 Kč</w:t>
            </w:r>
          </w:p>
        </w:tc>
      </w:tr>
      <w:tr w:rsidR="009B2FEF" w:rsidTr="00A863F8">
        <w:trPr>
          <w:trHeight w:val="1298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29" w:right="50" w:firstLine="7"/>
              <w:jc w:val="both"/>
            </w:pPr>
            <w:r>
              <w:rPr>
                <w:rFonts w:ascii="Calibri" w:eastAsia="Calibri" w:hAnsi="Calibri" w:cs="Calibri"/>
                <w:sz w:val="20"/>
              </w:rPr>
              <w:t>licence pro kamerový systém převedení záznamu v případě výpadku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18"/>
              </w:rPr>
              <w:t>Licence failover pro připojení kamery do systému MP Liberec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/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45"/>
            </w:pPr>
            <w:r>
              <w:rPr>
                <w:rFonts w:ascii="Calibri" w:eastAsia="Calibri" w:hAnsi="Calibri" w:cs="Calibri"/>
                <w:sz w:val="18"/>
              </w:rPr>
              <w:t>750,00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right="29"/>
              <w:jc w:val="right"/>
            </w:pPr>
            <w:r>
              <w:rPr>
                <w:rFonts w:ascii="Calibri" w:eastAsia="Calibri" w:hAnsi="Calibri" w:cs="Calibri"/>
                <w:sz w:val="18"/>
              </w:rPr>
              <w:t>750,00 Kč</w:t>
            </w:r>
          </w:p>
        </w:tc>
      </w:tr>
      <w:tr w:rsidR="009B2FEF" w:rsidTr="00A863F8">
        <w:trPr>
          <w:trHeight w:val="252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22"/>
            </w:pPr>
            <w:r>
              <w:rPr>
                <w:rFonts w:ascii="Calibri" w:eastAsia="Calibri" w:hAnsi="Calibri" w:cs="Calibri"/>
                <w:sz w:val="20"/>
              </w:rPr>
              <w:t>SDXC karta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22"/>
            </w:pPr>
            <w:r>
              <w:rPr>
                <w:rFonts w:ascii="Calibri" w:eastAsia="Calibri" w:hAnsi="Calibri" w:cs="Calibri"/>
                <w:sz w:val="20"/>
              </w:rPr>
              <w:t>Micro SDXC 128GB Class 10 PRO industry + SD adaptér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50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17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2 475,00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361"/>
            </w:pPr>
            <w:r>
              <w:rPr>
                <w:rFonts w:ascii="Calibri" w:eastAsia="Calibri" w:hAnsi="Calibri" w:cs="Calibri"/>
                <w:sz w:val="18"/>
              </w:rPr>
              <w:t>2 475,00 Kč</w:t>
            </w:r>
          </w:p>
        </w:tc>
      </w:tr>
      <w:tr w:rsidR="009B2FEF" w:rsidTr="00A863F8">
        <w:trPr>
          <w:trHeight w:val="504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9"/>
            </w:pPr>
            <w:r>
              <w:rPr>
                <w:rFonts w:ascii="Calibri" w:eastAsia="Calibri" w:hAnsi="Calibri" w:cs="Calibri"/>
                <w:sz w:val="20"/>
              </w:rPr>
              <w:t>Konzole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2"/>
            </w:pPr>
            <w:r>
              <w:rPr>
                <w:rFonts w:ascii="Calibri" w:eastAsia="Calibri" w:hAnsi="Calibri" w:cs="Calibri"/>
                <w:sz w:val="20"/>
              </w:rPr>
              <w:t>Konzole ke kameře pro montáž na zeď, adaptér na sloup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50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66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3 250,00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61"/>
            </w:pPr>
            <w:r>
              <w:rPr>
                <w:rFonts w:ascii="Calibri" w:eastAsia="Calibri" w:hAnsi="Calibri" w:cs="Calibri"/>
                <w:sz w:val="18"/>
              </w:rPr>
              <w:t>3 250,00 Kč</w:t>
            </w:r>
          </w:p>
        </w:tc>
      </w:tr>
      <w:tr w:rsidR="009B2FEF" w:rsidTr="00A863F8">
        <w:trPr>
          <w:trHeight w:val="1007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4" w:right="216" w:firstLine="7"/>
              <w:jc w:val="both"/>
            </w:pPr>
            <w:r>
              <w:rPr>
                <w:rFonts w:ascii="Calibri" w:eastAsia="Calibri" w:hAnsi="Calibri" w:cs="Calibri"/>
                <w:sz w:val="20"/>
              </w:rPr>
              <w:t>3G/LTE modem provedení PCIe WiFi přenos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spacing w:after="20" w:line="234" w:lineRule="auto"/>
              <w:ind w:left="14"/>
            </w:pPr>
            <w:r>
              <w:rPr>
                <w:rFonts w:ascii="Calibri" w:eastAsia="Calibri" w:hAnsi="Calibri" w:cs="Calibri"/>
                <w:sz w:val="20"/>
              </w:rPr>
              <w:t>3G/LTE Modem v určení pro průmyslové aplikace. 100Mbps downlink rychlost přenosu dat a funkce FOTA, USSD, rozšířená sada příkazů AT.</w:t>
            </w:r>
          </w:p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WiFi spoj komplet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50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22"/>
            </w:pPr>
            <w:r>
              <w:rPr>
                <w:rFonts w:ascii="Calibri" w:eastAsia="Calibri" w:hAnsi="Calibri" w:cs="Calibri"/>
                <w:sz w:val="18"/>
              </w:rPr>
              <w:t>37 375,00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74"/>
            </w:pPr>
            <w:r>
              <w:rPr>
                <w:rFonts w:ascii="Calibri" w:eastAsia="Calibri" w:hAnsi="Calibri" w:cs="Calibri"/>
                <w:sz w:val="18"/>
              </w:rPr>
              <w:t>37 375,00 Kč</w:t>
            </w:r>
          </w:p>
        </w:tc>
      </w:tr>
      <w:tr w:rsidR="009B2FEF" w:rsidTr="00A863F8">
        <w:trPr>
          <w:trHeight w:val="508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3G/LTE přenos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21" w:hanging="14"/>
            </w:pPr>
            <w:r>
              <w:rPr>
                <w:rFonts w:ascii="Calibri" w:eastAsia="Calibri" w:hAnsi="Calibri" w:cs="Calibri"/>
                <w:sz w:val="20"/>
              </w:rPr>
              <w:t>Zřízení pevných IP adres 3G/LTE přenosu včetně provozu na Irok. Požadavek neomezený FUP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6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8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15 750,00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81"/>
            </w:pPr>
            <w:r>
              <w:rPr>
                <w:rFonts w:ascii="Calibri" w:eastAsia="Calibri" w:hAnsi="Calibri" w:cs="Calibri"/>
                <w:sz w:val="18"/>
              </w:rPr>
              <w:t>15 750,00 Kč</w:t>
            </w:r>
          </w:p>
        </w:tc>
      </w:tr>
      <w:tr w:rsidR="009B2FEF" w:rsidTr="00A863F8">
        <w:trPr>
          <w:trHeight w:val="504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21" w:hanging="7"/>
            </w:pPr>
            <w:r>
              <w:rPr>
                <w:rFonts w:ascii="Calibri" w:eastAsia="Calibri" w:hAnsi="Calibri" w:cs="Calibri"/>
                <w:sz w:val="20"/>
              </w:rPr>
              <w:t>datová bezpečnost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14" w:hanging="7"/>
            </w:pPr>
            <w:r>
              <w:rPr>
                <w:rFonts w:ascii="Calibri" w:eastAsia="Calibri" w:hAnsi="Calibri" w:cs="Calibri"/>
                <w:sz w:val="20"/>
              </w:rPr>
              <w:t>zajištění port security na MAC adresy, IGMP multicast, QOS priorizace paketů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6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5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2 800,00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53"/>
            </w:pPr>
            <w:r>
              <w:rPr>
                <w:rFonts w:ascii="Calibri" w:eastAsia="Calibri" w:hAnsi="Calibri" w:cs="Calibri"/>
                <w:sz w:val="18"/>
              </w:rPr>
              <w:t>2 800,00 Kč</w:t>
            </w:r>
          </w:p>
        </w:tc>
      </w:tr>
      <w:tr w:rsidR="009B2FEF" w:rsidTr="00A863F8">
        <w:trPr>
          <w:trHeight w:val="504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14" w:right="7"/>
            </w:pPr>
            <w:r>
              <w:rPr>
                <w:rFonts w:ascii="Calibri" w:eastAsia="Calibri" w:hAnsi="Calibri" w:cs="Calibri"/>
                <w:sz w:val="20"/>
              </w:rPr>
              <w:t>datová bezpečnost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7"/>
            </w:pPr>
            <w:r>
              <w:rPr>
                <w:rFonts w:ascii="Calibri" w:eastAsia="Calibri" w:hAnsi="Calibri" w:cs="Calibri"/>
                <w:sz w:val="20"/>
              </w:rPr>
              <w:t>zabezpečení na úrovni CISCO ASA Firewall, komunikace na základě přístupových seznamů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6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5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7 375,00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53"/>
            </w:pPr>
            <w:r>
              <w:rPr>
                <w:rFonts w:ascii="Calibri" w:eastAsia="Calibri" w:hAnsi="Calibri" w:cs="Calibri"/>
                <w:sz w:val="18"/>
              </w:rPr>
              <w:t>7 375,00 Kč</w:t>
            </w:r>
          </w:p>
        </w:tc>
      </w:tr>
      <w:tr w:rsidR="009B2FEF" w:rsidTr="00A863F8">
        <w:trPr>
          <w:trHeight w:val="1007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Rozvaděč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right="29" w:firstLine="14"/>
              <w:jc w:val="both"/>
            </w:pPr>
            <w:r>
              <w:rPr>
                <w:rFonts w:ascii="Calibri" w:eastAsia="Calibri" w:hAnsi="Calibri" w:cs="Calibri"/>
                <w:sz w:val="20"/>
              </w:rPr>
              <w:t>Krabice pro umístění technologie, , včetně vyhřívání, ventilace, IP66, montážní desky, zámku a průchodek. Zdroj s dobiječem z VO. Sestava záložních aku s řídícím prvkem dobijení.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9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08"/>
            </w:pPr>
            <w:r>
              <w:rPr>
                <w:rFonts w:ascii="Calibri" w:eastAsia="Calibri" w:hAnsi="Calibri" w:cs="Calibri"/>
                <w:sz w:val="18"/>
              </w:rPr>
              <w:t>68 478,00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60"/>
            </w:pPr>
            <w:r>
              <w:rPr>
                <w:rFonts w:ascii="Calibri" w:eastAsia="Calibri" w:hAnsi="Calibri" w:cs="Calibri"/>
                <w:sz w:val="18"/>
              </w:rPr>
              <w:t>68 478,00 Kč</w:t>
            </w:r>
          </w:p>
        </w:tc>
      </w:tr>
      <w:tr w:rsidR="009B2FEF" w:rsidTr="00A863F8">
        <w:trPr>
          <w:trHeight w:val="506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14" w:right="29"/>
            </w:pPr>
            <w:r>
              <w:rPr>
                <w:rFonts w:ascii="Calibri" w:eastAsia="Calibri" w:hAnsi="Calibri" w:cs="Calibri"/>
                <w:sz w:val="20"/>
              </w:rPr>
              <w:t>Instalační materiál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Elektroinstalační nosný a montážní materiál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2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3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4 800,00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346"/>
            </w:pPr>
            <w:r>
              <w:rPr>
                <w:rFonts w:ascii="Calibri" w:eastAsia="Calibri" w:hAnsi="Calibri" w:cs="Calibri"/>
                <w:sz w:val="18"/>
              </w:rPr>
              <w:t>4 800,00 Kč</w:t>
            </w:r>
          </w:p>
        </w:tc>
      </w:tr>
      <w:tr w:rsidR="009B2FEF" w:rsidTr="00A863F8">
        <w:trPr>
          <w:trHeight w:val="249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Kompletace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t>Kompletace sestavy, výroba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22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14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7 200,00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left="346"/>
            </w:pPr>
            <w:r>
              <w:rPr>
                <w:rFonts w:ascii="Calibri" w:eastAsia="Calibri" w:hAnsi="Calibri" w:cs="Calibri"/>
                <w:sz w:val="18"/>
              </w:rPr>
              <w:t>7 200,00 Kč</w:t>
            </w:r>
          </w:p>
        </w:tc>
      </w:tr>
      <w:tr w:rsidR="009B2FEF" w:rsidTr="00A863F8">
        <w:trPr>
          <w:trHeight w:val="755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4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Programování</w:t>
            </w:r>
          </w:p>
        </w:tc>
        <w:tc>
          <w:tcPr>
            <w:tcW w:w="4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ind w:right="22" w:firstLine="14"/>
            </w:pPr>
            <w:r>
              <w:rPr>
                <w:rFonts w:ascii="Calibri" w:eastAsia="Calibri" w:hAnsi="Calibri" w:cs="Calibri"/>
                <w:sz w:val="20"/>
              </w:rPr>
              <w:t>Programování s nastavením přenosu videostreamů, telemetrie, monitorovacích stavů. Připojení do SW platformy ....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2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122"/>
            </w:pPr>
            <w:r>
              <w:rPr>
                <w:rFonts w:ascii="Calibri" w:eastAsia="Calibri" w:hAnsi="Calibri" w:cs="Calibri"/>
                <w:sz w:val="12"/>
              </w:rPr>
              <w:t>16 OOO,OO Kč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2FEF" w:rsidRDefault="009B2FEF" w:rsidP="00A863F8">
            <w:pPr>
              <w:ind w:left="274"/>
            </w:pPr>
            <w:r>
              <w:rPr>
                <w:rFonts w:ascii="Calibri" w:eastAsia="Calibri" w:hAnsi="Calibri" w:cs="Calibri"/>
                <w:sz w:val="12"/>
              </w:rPr>
              <w:t>16 OOO,OO Kč</w:t>
            </w:r>
          </w:p>
        </w:tc>
      </w:tr>
      <w:tr w:rsidR="009B2FEF" w:rsidTr="00A863F8">
        <w:trPr>
          <w:trHeight w:val="1506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2FEF" w:rsidRDefault="009B2FEF" w:rsidP="00A863F8">
            <w:pPr>
              <w:ind w:left="7"/>
            </w:pPr>
            <w:r>
              <w:rPr>
                <w:rFonts w:ascii="Calibri" w:eastAsia="Calibri" w:hAnsi="Calibri" w:cs="Calibri"/>
                <w:sz w:val="20"/>
              </w:rPr>
              <w:t>Montáž</w:t>
            </w:r>
          </w:p>
        </w:tc>
        <w:tc>
          <w:tcPr>
            <w:tcW w:w="4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2FEF" w:rsidRDefault="009B2FEF" w:rsidP="00A863F8">
            <w:pPr>
              <w:ind w:right="3360" w:firstLine="7"/>
              <w:jc w:val="both"/>
            </w:pPr>
            <w:r>
              <w:rPr>
                <w:rFonts w:ascii="Calibri" w:eastAsia="Calibri" w:hAnsi="Calibri" w:cs="Calibri"/>
                <w:sz w:val="20"/>
              </w:rPr>
              <w:t>Montáž, doprava celkem, bez DPH DPH 21% celkem vč.DPH</w:t>
            </w:r>
          </w:p>
        </w:tc>
        <w:tc>
          <w:tcPr>
            <w:tcW w:w="5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2FEF" w:rsidRDefault="009B2FEF" w:rsidP="00A863F8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B2FEF" w:rsidRDefault="009B2FEF" w:rsidP="00A863F8">
            <w:pPr>
              <w:ind w:left="5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18 750,00 Kč</w:t>
            </w:r>
          </w:p>
        </w:tc>
        <w:tc>
          <w:tcPr>
            <w:tcW w:w="13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2FEF" w:rsidRDefault="009B2FEF" w:rsidP="00A863F8">
            <w:pPr>
              <w:spacing w:after="108"/>
              <w:ind w:left="274"/>
            </w:pPr>
            <w:r>
              <w:rPr>
                <w:rFonts w:ascii="Calibri" w:eastAsia="Calibri" w:hAnsi="Calibri" w:cs="Calibri"/>
                <w:sz w:val="18"/>
              </w:rPr>
              <w:t>18 750,00 Kč</w:t>
            </w:r>
          </w:p>
          <w:p w:rsidR="009B2FEF" w:rsidRDefault="009B2FEF" w:rsidP="00A863F8">
            <w:pPr>
              <w:spacing w:after="141"/>
              <w:ind w:left="94"/>
            </w:pPr>
            <w:r>
              <w:rPr>
                <w:rFonts w:ascii="Calibri" w:eastAsia="Calibri" w:hAnsi="Calibri" w:cs="Calibri"/>
                <w:sz w:val="20"/>
              </w:rPr>
              <w:t>231 653,00 Kč</w:t>
            </w:r>
          </w:p>
          <w:p w:rsidR="009B2FEF" w:rsidRDefault="009B2FEF" w:rsidP="00A863F8">
            <w:pPr>
              <w:spacing w:after="134"/>
              <w:ind w:left="138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48 647,13 Kč</w:t>
            </w:r>
          </w:p>
          <w:p w:rsidR="009B2FEF" w:rsidRDefault="009B2FEF" w:rsidP="00A863F8">
            <w:pPr>
              <w:ind w:left="87"/>
            </w:pPr>
            <w:r>
              <w:rPr>
                <w:rFonts w:ascii="Calibri" w:eastAsia="Calibri" w:hAnsi="Calibri" w:cs="Calibri"/>
                <w:sz w:val="20"/>
              </w:rPr>
              <w:t>280 300,13 Kč</w:t>
            </w:r>
          </w:p>
        </w:tc>
      </w:tr>
    </w:tbl>
    <w:p w:rsidR="009B2FEF" w:rsidRDefault="009B2FEF" w:rsidP="009B2FEF">
      <w:pPr>
        <w:spacing w:after="0"/>
        <w:ind w:left="801" w:right="842" w:hanging="10"/>
        <w:jc w:val="center"/>
      </w:pPr>
      <w:r>
        <w:rPr>
          <w:rFonts w:ascii="Calibri" w:eastAsia="Calibri" w:hAnsi="Calibri" w:cs="Calibri"/>
          <w:sz w:val="20"/>
        </w:rPr>
        <w:t>Stránka 1 z 1</w:t>
      </w:r>
    </w:p>
    <w:p w:rsidR="009B2FEF" w:rsidRDefault="009B2FEF">
      <w:bookmarkStart w:id="0" w:name="_GoBack"/>
      <w:bookmarkEnd w:id="0"/>
    </w:p>
    <w:sectPr w:rsidR="009B2F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BD" w:rsidRDefault="00AD50BD" w:rsidP="009B006C">
      <w:pPr>
        <w:spacing w:after="0" w:line="240" w:lineRule="auto"/>
      </w:pPr>
      <w:r>
        <w:separator/>
      </w:r>
    </w:p>
  </w:endnote>
  <w:endnote w:type="continuationSeparator" w:id="0">
    <w:p w:rsidR="00AD50BD" w:rsidRDefault="00AD50BD" w:rsidP="009B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619838"/>
      <w:docPartObj>
        <w:docPartGallery w:val="Page Numbers (Bottom of Page)"/>
        <w:docPartUnique/>
      </w:docPartObj>
    </w:sdtPr>
    <w:sdtEndPr/>
    <w:sdtContent>
      <w:p w:rsidR="009B006C" w:rsidRDefault="009B00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EF">
          <w:rPr>
            <w:noProof/>
          </w:rPr>
          <w:t>4</w:t>
        </w:r>
        <w:r>
          <w:fldChar w:fldCharType="end"/>
        </w:r>
      </w:p>
    </w:sdtContent>
  </w:sdt>
  <w:p w:rsidR="009B006C" w:rsidRDefault="009B0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BD" w:rsidRDefault="00AD50BD" w:rsidP="009B006C">
      <w:pPr>
        <w:spacing w:after="0" w:line="240" w:lineRule="auto"/>
      </w:pPr>
      <w:r>
        <w:separator/>
      </w:r>
    </w:p>
  </w:footnote>
  <w:footnote w:type="continuationSeparator" w:id="0">
    <w:p w:rsidR="00AD50BD" w:rsidRDefault="00AD50BD" w:rsidP="009B0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6B"/>
    <w:rsid w:val="0006699A"/>
    <w:rsid w:val="00070FE7"/>
    <w:rsid w:val="000D7A62"/>
    <w:rsid w:val="000F5A88"/>
    <w:rsid w:val="00151844"/>
    <w:rsid w:val="001A436B"/>
    <w:rsid w:val="00207A0C"/>
    <w:rsid w:val="00277072"/>
    <w:rsid w:val="0030490F"/>
    <w:rsid w:val="0033711B"/>
    <w:rsid w:val="003514C6"/>
    <w:rsid w:val="00365057"/>
    <w:rsid w:val="003B444B"/>
    <w:rsid w:val="00464FBC"/>
    <w:rsid w:val="00514D61"/>
    <w:rsid w:val="00566E16"/>
    <w:rsid w:val="00583009"/>
    <w:rsid w:val="00595E4E"/>
    <w:rsid w:val="00630B58"/>
    <w:rsid w:val="00653A31"/>
    <w:rsid w:val="006E2420"/>
    <w:rsid w:val="007002E9"/>
    <w:rsid w:val="008302CE"/>
    <w:rsid w:val="00845DBB"/>
    <w:rsid w:val="00882B96"/>
    <w:rsid w:val="00891A02"/>
    <w:rsid w:val="008D2B84"/>
    <w:rsid w:val="00980BA6"/>
    <w:rsid w:val="009B006C"/>
    <w:rsid w:val="009B2FEF"/>
    <w:rsid w:val="009C6F42"/>
    <w:rsid w:val="009D5A7A"/>
    <w:rsid w:val="00A21888"/>
    <w:rsid w:val="00A22964"/>
    <w:rsid w:val="00A31DCC"/>
    <w:rsid w:val="00A35541"/>
    <w:rsid w:val="00AC275B"/>
    <w:rsid w:val="00AD50BD"/>
    <w:rsid w:val="00B93958"/>
    <w:rsid w:val="00C242A0"/>
    <w:rsid w:val="00CC334A"/>
    <w:rsid w:val="00D46953"/>
    <w:rsid w:val="00D70E87"/>
    <w:rsid w:val="00DB35C1"/>
    <w:rsid w:val="00DC029D"/>
    <w:rsid w:val="00E37D31"/>
    <w:rsid w:val="00E4757C"/>
    <w:rsid w:val="00E74EAB"/>
    <w:rsid w:val="00ED7726"/>
    <w:rsid w:val="00EE28D5"/>
    <w:rsid w:val="00F245A1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DCD6"/>
  <w15:chartTrackingRefBased/>
  <w15:docId w15:val="{40BBDEB4-8C9E-48B2-8807-A445203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9B2FEF"/>
    <w:pPr>
      <w:keepNext/>
      <w:keepLines/>
      <w:spacing w:after="3986"/>
      <w:ind w:left="518"/>
      <w:jc w:val="center"/>
      <w:outlineLvl w:val="0"/>
    </w:pPr>
    <w:rPr>
      <w:rFonts w:ascii="Times New Roman" w:eastAsia="Times New Roman" w:hAnsi="Times New Roman" w:cs="Times New Roman"/>
      <w:color w:val="000000"/>
      <w:sz w:val="4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436B"/>
    <w:rPr>
      <w:b/>
      <w:bCs/>
    </w:rPr>
  </w:style>
  <w:style w:type="character" w:styleId="Zdraznn">
    <w:name w:val="Emphasis"/>
    <w:basedOn w:val="Standardnpsmoodstavce"/>
    <w:uiPriority w:val="20"/>
    <w:qFormat/>
    <w:rsid w:val="001A436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B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06C"/>
  </w:style>
  <w:style w:type="paragraph" w:styleId="Zpat">
    <w:name w:val="footer"/>
    <w:basedOn w:val="Normln"/>
    <w:link w:val="ZpatChar"/>
    <w:uiPriority w:val="99"/>
    <w:unhideWhenUsed/>
    <w:rsid w:val="009B0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06C"/>
  </w:style>
  <w:style w:type="character" w:customStyle="1" w:styleId="Nadpis1Char">
    <w:name w:val="Nadpis 1 Char"/>
    <w:basedOn w:val="Standardnpsmoodstavce"/>
    <w:link w:val="Nadpis1"/>
    <w:uiPriority w:val="9"/>
    <w:rsid w:val="009B2FEF"/>
    <w:rPr>
      <w:rFonts w:ascii="Times New Roman" w:eastAsia="Times New Roman" w:hAnsi="Times New Roman" w:cs="Times New Roman"/>
      <w:color w:val="000000"/>
      <w:sz w:val="46"/>
      <w:lang w:eastAsia="cs-CZ"/>
    </w:rPr>
  </w:style>
  <w:style w:type="table" w:customStyle="1" w:styleId="TableGrid">
    <w:name w:val="TableGrid"/>
    <w:rsid w:val="009B2FE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Řehák</dc:creator>
  <cp:keywords/>
  <dc:description/>
  <cp:lastModifiedBy>Šléglová Kateřina</cp:lastModifiedBy>
  <cp:revision>2</cp:revision>
  <cp:lastPrinted>2018-04-25T12:10:00Z</cp:lastPrinted>
  <dcterms:created xsi:type="dcterms:W3CDTF">2021-11-01T12:02:00Z</dcterms:created>
  <dcterms:modified xsi:type="dcterms:W3CDTF">2021-11-01T12:02:00Z</dcterms:modified>
</cp:coreProperties>
</file>