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18D" w:rsidRDefault="006B45B0">
      <w:pPr>
        <w:pStyle w:val="Zkladntext20"/>
        <w:numPr>
          <w:ilvl w:val="0"/>
          <w:numId w:val="1"/>
        </w:numPr>
        <w:shd w:val="clear" w:color="auto" w:fill="auto"/>
        <w:tabs>
          <w:tab w:val="left" w:pos="720"/>
        </w:tabs>
        <w:spacing w:after="263"/>
        <w:ind w:left="580"/>
      </w:pPr>
      <w:r>
        <w:rPr>
          <w:rStyle w:val="Zkladntext2Tun"/>
        </w:rPr>
        <w:t xml:space="preserve">Majetek zadavatele </w:t>
      </w:r>
      <w:r>
        <w:t>- se dle této smlouvy rozumí veškerý majetek, který se nachází v areálu školy včetně budov a jejich vybavení.</w:t>
      </w:r>
    </w:p>
    <w:p w:rsidR="0019618D" w:rsidRDefault="006B45B0">
      <w:pPr>
        <w:pStyle w:val="Zkladntext20"/>
        <w:numPr>
          <w:ilvl w:val="0"/>
          <w:numId w:val="1"/>
        </w:numPr>
        <w:shd w:val="clear" w:color="auto" w:fill="auto"/>
        <w:tabs>
          <w:tab w:val="left" w:pos="720"/>
        </w:tabs>
        <w:spacing w:after="209" w:line="220" w:lineRule="exact"/>
        <w:ind w:firstLine="0"/>
        <w:jc w:val="both"/>
      </w:pPr>
      <w:r>
        <w:rPr>
          <w:rStyle w:val="Zkladntext2Tun"/>
        </w:rPr>
        <w:t xml:space="preserve">Osobami </w:t>
      </w:r>
      <w:r>
        <w:t>- se dle této smlouvy rozumí veškeré fyzické osoby, které:</w:t>
      </w:r>
    </w:p>
    <w:p w:rsidR="0019618D" w:rsidRDefault="006B45B0">
      <w:pPr>
        <w:pStyle w:val="Zkladntext20"/>
        <w:numPr>
          <w:ilvl w:val="0"/>
          <w:numId w:val="2"/>
        </w:numPr>
        <w:shd w:val="clear" w:color="auto" w:fill="auto"/>
        <w:tabs>
          <w:tab w:val="left" w:pos="720"/>
        </w:tabs>
        <w:spacing w:after="0" w:line="266" w:lineRule="exact"/>
        <w:ind w:left="380" w:firstLine="0"/>
        <w:jc w:val="both"/>
      </w:pPr>
      <w:r>
        <w:t>navštěvují školní areál za účelem povinné školní docházky a na ní navazujících dalších aktivit</w:t>
      </w:r>
    </w:p>
    <w:p w:rsidR="0019618D" w:rsidRDefault="006B45B0">
      <w:pPr>
        <w:pStyle w:val="Zkladntext20"/>
        <w:numPr>
          <w:ilvl w:val="0"/>
          <w:numId w:val="2"/>
        </w:numPr>
        <w:shd w:val="clear" w:color="auto" w:fill="auto"/>
        <w:tabs>
          <w:tab w:val="left" w:pos="720"/>
        </w:tabs>
        <w:spacing w:after="0" w:line="266" w:lineRule="exact"/>
        <w:ind w:left="380" w:firstLine="0"/>
        <w:jc w:val="both"/>
      </w:pPr>
      <w:r>
        <w:t>jsou zaměstnanci školy v pracovním i mimopracovním poměru</w:t>
      </w:r>
    </w:p>
    <w:p w:rsidR="0019618D" w:rsidRDefault="006B45B0">
      <w:pPr>
        <w:pStyle w:val="Zkladntext20"/>
        <w:numPr>
          <w:ilvl w:val="0"/>
          <w:numId w:val="2"/>
        </w:numPr>
        <w:shd w:val="clear" w:color="auto" w:fill="auto"/>
        <w:tabs>
          <w:tab w:val="left" w:pos="720"/>
        </w:tabs>
        <w:spacing w:after="0" w:line="266" w:lineRule="exact"/>
        <w:ind w:left="380" w:firstLine="0"/>
        <w:jc w:val="both"/>
      </w:pPr>
      <w:r>
        <w:t>zajišťují sportovní a jiné společenské aktivity</w:t>
      </w:r>
    </w:p>
    <w:p w:rsidR="0019618D" w:rsidRDefault="006B45B0">
      <w:pPr>
        <w:pStyle w:val="Zkladntext20"/>
        <w:numPr>
          <w:ilvl w:val="0"/>
          <w:numId w:val="2"/>
        </w:numPr>
        <w:shd w:val="clear" w:color="auto" w:fill="auto"/>
        <w:tabs>
          <w:tab w:val="left" w:pos="720"/>
        </w:tabs>
        <w:spacing w:after="0" w:line="266" w:lineRule="exact"/>
        <w:ind w:left="380" w:firstLine="0"/>
        <w:jc w:val="both"/>
      </w:pPr>
      <w:r>
        <w:t>vykonávají v areálu školy jakoukoliv činnost na základě jakékoliv smlouvy</w:t>
      </w:r>
    </w:p>
    <w:p w:rsidR="0019618D" w:rsidRDefault="006B45B0">
      <w:pPr>
        <w:pStyle w:val="Zkladntext20"/>
        <w:numPr>
          <w:ilvl w:val="0"/>
          <w:numId w:val="2"/>
        </w:numPr>
        <w:shd w:val="clear" w:color="auto" w:fill="auto"/>
        <w:tabs>
          <w:tab w:val="left" w:pos="720"/>
        </w:tabs>
        <w:spacing w:after="0" w:line="266" w:lineRule="exact"/>
        <w:ind w:left="380" w:firstLine="0"/>
        <w:jc w:val="both"/>
      </w:pPr>
      <w:r>
        <w:t>realizují akce související s údržbou a opravami v areálu</w:t>
      </w:r>
    </w:p>
    <w:p w:rsidR="0019618D" w:rsidRDefault="006B45B0">
      <w:pPr>
        <w:pStyle w:val="Zkladntext20"/>
        <w:numPr>
          <w:ilvl w:val="0"/>
          <w:numId w:val="2"/>
        </w:numPr>
        <w:shd w:val="clear" w:color="auto" w:fill="auto"/>
        <w:tabs>
          <w:tab w:val="left" w:pos="720"/>
        </w:tabs>
        <w:spacing w:after="0" w:line="266" w:lineRule="exact"/>
        <w:ind w:left="380" w:firstLine="0"/>
        <w:jc w:val="both"/>
      </w:pPr>
      <w:r>
        <w:t>mají na základě příslušné smlouvy v areálu pronajaté prostory pro svojí podnikatelskou činnost</w:t>
      </w:r>
    </w:p>
    <w:p w:rsidR="0019618D" w:rsidRDefault="006B45B0">
      <w:pPr>
        <w:pStyle w:val="Zkladntext20"/>
        <w:numPr>
          <w:ilvl w:val="0"/>
          <w:numId w:val="2"/>
        </w:numPr>
        <w:shd w:val="clear" w:color="auto" w:fill="auto"/>
        <w:tabs>
          <w:tab w:val="left" w:pos="720"/>
        </w:tabs>
        <w:spacing w:after="269" w:line="266" w:lineRule="exact"/>
        <w:ind w:left="380" w:firstLine="0"/>
        <w:jc w:val="both"/>
      </w:pPr>
      <w:r>
        <w:t>jsou návštěvami objednatele nebo nájemců,</w:t>
      </w:r>
    </w:p>
    <w:p w:rsidR="0019618D" w:rsidRDefault="006B45B0">
      <w:pPr>
        <w:pStyle w:val="Nadpis120"/>
        <w:keepNext/>
        <w:keepLines/>
        <w:shd w:val="clear" w:color="auto" w:fill="auto"/>
        <w:spacing w:before="0" w:after="0" w:line="230" w:lineRule="exact"/>
        <w:ind w:left="60"/>
      </w:pPr>
      <w:bookmarkStart w:id="0" w:name="bookmark0"/>
      <w:r>
        <w:rPr>
          <w:rStyle w:val="Nadpis1210ptNetun"/>
        </w:rPr>
        <w:t>2</w:t>
      </w:r>
      <w:r>
        <w:t>.</w:t>
      </w:r>
      <w:bookmarkEnd w:id="0"/>
    </w:p>
    <w:p w:rsidR="0019618D" w:rsidRDefault="006B45B0">
      <w:pPr>
        <w:pStyle w:val="Zkladntext30"/>
        <w:shd w:val="clear" w:color="auto" w:fill="auto"/>
        <w:spacing w:before="0" w:after="186" w:line="220" w:lineRule="exact"/>
        <w:ind w:left="60"/>
      </w:pPr>
      <w:r>
        <w:t>Předmět smlouvy</w:t>
      </w:r>
    </w:p>
    <w:p w:rsidR="0019618D" w:rsidRDefault="006B45B0">
      <w:pPr>
        <w:pStyle w:val="Zkladntext20"/>
        <w:numPr>
          <w:ilvl w:val="0"/>
          <w:numId w:val="3"/>
        </w:numPr>
        <w:shd w:val="clear" w:color="auto" w:fill="auto"/>
        <w:tabs>
          <w:tab w:val="left" w:pos="814"/>
        </w:tabs>
        <w:spacing w:after="246" w:line="256" w:lineRule="exact"/>
        <w:ind w:left="720" w:hanging="340"/>
        <w:jc w:val="both"/>
      </w:pPr>
      <w:r>
        <w:t xml:space="preserve">Předmětem smlouvy je za „A“ ochrana a ostraha osob a majetku v objektu 15. ZŠ v Plzni, Terezie Brzkové 33 - 35, prováděna 1 pracovníkem viz </w:t>
      </w:r>
      <w:r>
        <w:rPr>
          <w:rStyle w:val="Zkladntext2Tun"/>
        </w:rPr>
        <w:t xml:space="preserve">příloha č. 1 </w:t>
      </w:r>
      <w:r>
        <w:t>v budově školy, každý všední den.</w:t>
      </w:r>
    </w:p>
    <w:p w:rsidR="0019618D" w:rsidRDefault="006B45B0">
      <w:pPr>
        <w:pStyle w:val="Zkladntext20"/>
        <w:numPr>
          <w:ilvl w:val="0"/>
          <w:numId w:val="3"/>
        </w:numPr>
        <w:shd w:val="clear" w:color="auto" w:fill="auto"/>
        <w:tabs>
          <w:tab w:val="left" w:pos="839"/>
        </w:tabs>
        <w:spacing w:after="263"/>
        <w:ind w:left="720" w:hanging="340"/>
        <w:jc w:val="both"/>
      </w:pPr>
      <w:r>
        <w:t>Během prázdninového provozu školy v červenci a srpnu, bude ostraha na svém stanovišti dle potřeb příkazce při zachování celkového týdenního počtu hodin.</w:t>
      </w:r>
    </w:p>
    <w:p w:rsidR="0019618D" w:rsidRDefault="006B45B0">
      <w:pPr>
        <w:pStyle w:val="Zkladntext20"/>
        <w:numPr>
          <w:ilvl w:val="0"/>
          <w:numId w:val="3"/>
        </w:numPr>
        <w:shd w:val="clear" w:color="auto" w:fill="auto"/>
        <w:tabs>
          <w:tab w:val="left" w:pos="839"/>
        </w:tabs>
        <w:spacing w:after="216" w:line="220" w:lineRule="exact"/>
        <w:ind w:left="720" w:hanging="340"/>
        <w:jc w:val="both"/>
      </w:pPr>
      <w:r>
        <w:t>Místem provádění ostrahy je 15. základní škola v Plzni, Terezie Brzkové 33-35, 318 00 Plzeň</w:t>
      </w:r>
    </w:p>
    <w:p w:rsidR="0019618D" w:rsidRDefault="006B45B0">
      <w:pPr>
        <w:pStyle w:val="Zkladntext20"/>
        <w:numPr>
          <w:ilvl w:val="0"/>
          <w:numId w:val="3"/>
        </w:numPr>
        <w:shd w:val="clear" w:color="auto" w:fill="auto"/>
        <w:tabs>
          <w:tab w:val="left" w:pos="839"/>
        </w:tabs>
        <w:spacing w:after="266" w:line="252" w:lineRule="exact"/>
        <w:ind w:left="720" w:hanging="340"/>
        <w:jc w:val="both"/>
      </w:pPr>
      <w:r>
        <w:t>Předmětem smlouvy je za „B“ nepřetržitá elektronická ostraha objektu poskytovatelem formou monitorování elektronické zabezpečovací signalizace - pohybovými čidly - prostřednictvím pultu centralizované ochrany (dále jen PCO) a výjezdy zásahové skupiny reagující na poplachové signály a to v objektu zadavatele.</w:t>
      </w:r>
    </w:p>
    <w:p w:rsidR="0019618D" w:rsidRDefault="006B45B0">
      <w:pPr>
        <w:pStyle w:val="Zkladntext20"/>
        <w:numPr>
          <w:ilvl w:val="0"/>
          <w:numId w:val="3"/>
        </w:numPr>
        <w:shd w:val="clear" w:color="auto" w:fill="auto"/>
        <w:tabs>
          <w:tab w:val="left" w:pos="839"/>
        </w:tabs>
        <w:spacing w:after="219" w:line="220" w:lineRule="exact"/>
        <w:ind w:left="720" w:hanging="340"/>
        <w:jc w:val="both"/>
      </w:pPr>
      <w:r>
        <w:t xml:space="preserve">Specifikace rozložení zón pohybových čidel je </w:t>
      </w:r>
      <w:r>
        <w:rPr>
          <w:rStyle w:val="Zkladntext2Tun"/>
        </w:rPr>
        <w:t xml:space="preserve">příloha č. 2 </w:t>
      </w:r>
      <w:r>
        <w:t>smlouvy</w:t>
      </w:r>
    </w:p>
    <w:p w:rsidR="0019618D" w:rsidRDefault="006B45B0">
      <w:pPr>
        <w:pStyle w:val="Zkladntext20"/>
        <w:numPr>
          <w:ilvl w:val="0"/>
          <w:numId w:val="3"/>
        </w:numPr>
        <w:shd w:val="clear" w:color="auto" w:fill="auto"/>
        <w:tabs>
          <w:tab w:val="left" w:pos="839"/>
        </w:tabs>
        <w:ind w:left="720" w:hanging="340"/>
        <w:jc w:val="both"/>
      </w:pPr>
      <w:r>
        <w:t>Zadavatel se zavazuje předávat poskytovateli informace potřebné k zajištění této činnosti, zajišťovat poskytovateli vstup do objektu za účelem ostrahy prostřednictvím kontaktní osoby, pokud si to vyžádají okolnosti.</w:t>
      </w:r>
    </w:p>
    <w:p w:rsidR="0019618D" w:rsidRDefault="006B45B0">
      <w:pPr>
        <w:pStyle w:val="Zkladntext20"/>
        <w:numPr>
          <w:ilvl w:val="0"/>
          <w:numId w:val="3"/>
        </w:numPr>
        <w:shd w:val="clear" w:color="auto" w:fill="auto"/>
        <w:tabs>
          <w:tab w:val="left" w:pos="839"/>
        </w:tabs>
        <w:spacing w:after="263"/>
        <w:ind w:left="720" w:hanging="340"/>
        <w:jc w:val="both"/>
      </w:pPr>
      <w:r>
        <w:t>Za neplnění povinností vyplývajících s této smlouvy se nepovažuje, jestliže dodavatel přes vynaložené úsilí nedopadne narušitele objektu.</w:t>
      </w:r>
    </w:p>
    <w:p w:rsidR="0019618D" w:rsidRDefault="006B45B0">
      <w:pPr>
        <w:pStyle w:val="Nadpis130"/>
        <w:keepNext/>
        <w:keepLines/>
        <w:shd w:val="clear" w:color="auto" w:fill="auto"/>
        <w:spacing w:before="0" w:after="0" w:line="220" w:lineRule="exact"/>
        <w:ind w:left="60"/>
      </w:pPr>
      <w:bookmarkStart w:id="1" w:name="bookmark1"/>
      <w:r>
        <w:t>3.</w:t>
      </w:r>
      <w:bookmarkEnd w:id="1"/>
    </w:p>
    <w:p w:rsidR="0019618D" w:rsidRDefault="006B45B0">
      <w:pPr>
        <w:pStyle w:val="Zkladntext30"/>
        <w:shd w:val="clear" w:color="auto" w:fill="auto"/>
        <w:spacing w:before="0" w:after="216" w:line="220" w:lineRule="exact"/>
        <w:ind w:left="60"/>
      </w:pPr>
      <w:r>
        <w:t>Cena za služby a platební podmínky</w:t>
      </w:r>
    </w:p>
    <w:p w:rsidR="0019618D" w:rsidRDefault="006B45B0">
      <w:pPr>
        <w:pStyle w:val="Zkladntext20"/>
        <w:shd w:val="clear" w:color="auto" w:fill="auto"/>
        <w:spacing w:line="252" w:lineRule="exact"/>
        <w:ind w:left="380" w:firstLine="0"/>
        <w:jc w:val="both"/>
      </w:pPr>
      <w:r>
        <w:t xml:space="preserve">Celková cena za poskytování těchto služeb bez DPH za 1 měsíc činí </w:t>
      </w:r>
      <w:r>
        <w:rPr>
          <w:rStyle w:val="Zkladntext2Tun"/>
        </w:rPr>
        <w:t xml:space="preserve">17.900,- Kč. </w:t>
      </w:r>
      <w:proofErr w:type="spellStart"/>
      <w:r>
        <w:t>Ktéto</w:t>
      </w:r>
      <w:proofErr w:type="spellEnd"/>
      <w:r>
        <w:t xml:space="preserve"> ceně za služby poskytovatele bude účtována DPH dle platného zákona č. 235/2004 Sb. Uvedená cena je cena konečná, změněna může být pouze v souvislosti se změnou sazby DPH podle zákona č. 235/2004 Sb.</w:t>
      </w:r>
    </w:p>
    <w:p w:rsidR="0019618D" w:rsidRDefault="006B45B0">
      <w:pPr>
        <w:pStyle w:val="Zkladntext20"/>
        <w:numPr>
          <w:ilvl w:val="0"/>
          <w:numId w:val="4"/>
        </w:numPr>
        <w:shd w:val="clear" w:color="auto" w:fill="auto"/>
        <w:tabs>
          <w:tab w:val="left" w:pos="738"/>
        </w:tabs>
        <w:spacing w:after="0" w:line="252" w:lineRule="exact"/>
        <w:ind w:left="720" w:hanging="340"/>
        <w:jc w:val="both"/>
      </w:pPr>
      <w:r>
        <w:t>Cena za řádně poskytované služby ochrany a ostrahy osob a majetku jedním pracovníkem a nepřetržitá elektronická ostraha objektu 15. ZŠ v Plzni, bude hrazena měsíčně na základě daňového</w:t>
      </w:r>
    </w:p>
    <w:p w:rsidR="0019618D" w:rsidRDefault="006B45B0">
      <w:pPr>
        <w:pStyle w:val="Zkladntext20"/>
        <w:shd w:val="clear" w:color="auto" w:fill="auto"/>
        <w:spacing w:after="0" w:line="252" w:lineRule="exact"/>
        <w:ind w:left="720" w:firstLine="0"/>
        <w:jc w:val="both"/>
      </w:pPr>
      <w:r>
        <w:t>dokladu - faktury vystavené poskytovatelem a předané zadavateli.</w:t>
      </w:r>
    </w:p>
    <w:p w:rsidR="0019618D" w:rsidRDefault="006B45B0">
      <w:pPr>
        <w:pStyle w:val="Zkladntext20"/>
        <w:numPr>
          <w:ilvl w:val="0"/>
          <w:numId w:val="4"/>
        </w:numPr>
        <w:shd w:val="clear" w:color="auto" w:fill="auto"/>
        <w:tabs>
          <w:tab w:val="left" w:pos="746"/>
        </w:tabs>
        <w:spacing w:line="252" w:lineRule="exact"/>
        <w:ind w:left="720" w:hanging="340"/>
        <w:jc w:val="both"/>
      </w:pPr>
      <w:r>
        <w:t>Podkladem pro vystavení daňového dokladu bude zadavatelem a poskytovatelem podepsaný protokol, (měsíční výkaz) ve kterém poskytovatel uvede:</w:t>
      </w:r>
    </w:p>
    <w:p w:rsidR="0019618D" w:rsidRDefault="006B45B0">
      <w:pPr>
        <w:pStyle w:val="Zkladntext20"/>
        <w:numPr>
          <w:ilvl w:val="0"/>
          <w:numId w:val="5"/>
        </w:numPr>
        <w:shd w:val="clear" w:color="auto" w:fill="auto"/>
        <w:tabs>
          <w:tab w:val="left" w:pos="1076"/>
        </w:tabs>
        <w:spacing w:after="0" w:line="252" w:lineRule="exact"/>
        <w:ind w:left="720" w:firstLine="0"/>
        <w:jc w:val="both"/>
      </w:pPr>
      <w:r>
        <w:t>počet hodin poskytnuté služby</w:t>
      </w:r>
    </w:p>
    <w:p w:rsidR="0019618D" w:rsidRDefault="006B45B0">
      <w:pPr>
        <w:pStyle w:val="Zkladntext20"/>
        <w:numPr>
          <w:ilvl w:val="0"/>
          <w:numId w:val="5"/>
        </w:numPr>
        <w:shd w:val="clear" w:color="auto" w:fill="auto"/>
        <w:tabs>
          <w:tab w:val="left" w:pos="1076"/>
        </w:tabs>
        <w:spacing w:after="0" w:line="252" w:lineRule="exact"/>
        <w:ind w:left="720" w:firstLine="0"/>
        <w:jc w:val="both"/>
      </w:pPr>
      <w:r>
        <w:t>počet pracovníků poskytovatele podílejících se v daném měsíci na poskytnutých službách</w:t>
      </w:r>
    </w:p>
    <w:p w:rsidR="0019618D" w:rsidRDefault="006B45B0">
      <w:pPr>
        <w:pStyle w:val="Zkladntext20"/>
        <w:numPr>
          <w:ilvl w:val="0"/>
          <w:numId w:val="5"/>
        </w:numPr>
        <w:shd w:val="clear" w:color="auto" w:fill="auto"/>
        <w:tabs>
          <w:tab w:val="left" w:pos="1076"/>
        </w:tabs>
        <w:spacing w:after="0" w:line="252" w:lineRule="exact"/>
        <w:ind w:left="720" w:firstLine="0"/>
        <w:jc w:val="both"/>
      </w:pPr>
      <w:r>
        <w:t xml:space="preserve">počet ostatních služeb vyplývajících z této smlouvy (výjezdy zásahové </w:t>
      </w:r>
      <w:proofErr w:type="gramStart"/>
      <w:r>
        <w:t>skupiny a pod.)</w:t>
      </w:r>
      <w:proofErr w:type="gramEnd"/>
    </w:p>
    <w:p w:rsidR="0019618D" w:rsidRDefault="006B45B0">
      <w:pPr>
        <w:pStyle w:val="Zkladntext20"/>
        <w:numPr>
          <w:ilvl w:val="0"/>
          <w:numId w:val="5"/>
        </w:numPr>
        <w:shd w:val="clear" w:color="auto" w:fill="auto"/>
        <w:tabs>
          <w:tab w:val="left" w:pos="1076"/>
        </w:tabs>
        <w:spacing w:after="0" w:line="252" w:lineRule="exact"/>
        <w:ind w:left="720" w:firstLine="0"/>
        <w:jc w:val="both"/>
      </w:pPr>
      <w:r>
        <w:t>celková měsíční výše odměny poskytovatele bez DPH</w:t>
      </w:r>
    </w:p>
    <w:p w:rsidR="0019618D" w:rsidRDefault="006B45B0">
      <w:pPr>
        <w:pStyle w:val="Zkladntext40"/>
        <w:shd w:val="clear" w:color="auto" w:fill="auto"/>
        <w:ind w:left="60"/>
        <w:sectPr w:rsidR="0019618D">
          <w:pgSz w:w="11900" w:h="16840"/>
          <w:pgMar w:top="1067" w:right="942" w:bottom="1536" w:left="845" w:header="0" w:footer="3" w:gutter="0"/>
          <w:cols w:space="720"/>
          <w:noEndnote/>
          <w:docGrid w:linePitch="360"/>
        </w:sectPr>
      </w:pPr>
      <w:r>
        <w:t>-</w:t>
      </w:r>
      <w:r>
        <w:rPr>
          <w:rStyle w:val="Zkladntext411pt"/>
        </w:rPr>
        <w:t>2</w:t>
      </w:r>
      <w:r>
        <w:t>-</w:t>
      </w:r>
    </w:p>
    <w:p w:rsidR="0019618D" w:rsidRDefault="006B45B0">
      <w:pPr>
        <w:pStyle w:val="Zkladntext20"/>
        <w:numPr>
          <w:ilvl w:val="0"/>
          <w:numId w:val="4"/>
        </w:numPr>
        <w:shd w:val="clear" w:color="auto" w:fill="auto"/>
        <w:tabs>
          <w:tab w:val="left" w:pos="781"/>
        </w:tabs>
        <w:spacing w:after="234"/>
        <w:ind w:left="740" w:hanging="300"/>
        <w:jc w:val="both"/>
      </w:pPr>
      <w:r>
        <w:lastRenderedPageBreak/>
        <w:t>Protokol dle výše uvedeného vypracuje poskytovatel nejpozději 5 den v měsíci následujícím po měsíci, ve kterém byly služby poskytnuty.</w:t>
      </w:r>
    </w:p>
    <w:p w:rsidR="0019618D" w:rsidRDefault="006B45B0">
      <w:pPr>
        <w:pStyle w:val="Zkladntext20"/>
        <w:numPr>
          <w:ilvl w:val="0"/>
          <w:numId w:val="4"/>
        </w:numPr>
        <w:shd w:val="clear" w:color="auto" w:fill="auto"/>
        <w:tabs>
          <w:tab w:val="left" w:pos="789"/>
        </w:tabs>
        <w:spacing w:after="269" w:line="256" w:lineRule="exact"/>
        <w:ind w:left="740" w:hanging="300"/>
        <w:jc w:val="both"/>
      </w:pPr>
      <w:r>
        <w:t>Faktura bude vystavena bezprostředně po skončení měsíce, ve kterém byla služba provedena. Bude mít veškeré náležitosti daňového dokladu a splatnost 14 dní od data vystavení.</w:t>
      </w:r>
    </w:p>
    <w:p w:rsidR="0019618D" w:rsidRDefault="006B45B0">
      <w:pPr>
        <w:pStyle w:val="Zkladntext20"/>
        <w:numPr>
          <w:ilvl w:val="0"/>
          <w:numId w:val="4"/>
        </w:numPr>
        <w:shd w:val="clear" w:color="auto" w:fill="auto"/>
        <w:tabs>
          <w:tab w:val="left" w:pos="789"/>
        </w:tabs>
        <w:spacing w:after="0" w:line="220" w:lineRule="exact"/>
        <w:ind w:left="740" w:hanging="300"/>
        <w:jc w:val="both"/>
      </w:pPr>
      <w:r>
        <w:t>Platby budou probíhat výhradně bezhotovostním platebním stykem na bankovní účet poskytovatele</w:t>
      </w:r>
    </w:p>
    <w:p w:rsidR="0019618D" w:rsidRDefault="006B45B0">
      <w:pPr>
        <w:pStyle w:val="Zkladntext20"/>
        <w:shd w:val="clear" w:color="auto" w:fill="auto"/>
        <w:ind w:left="740" w:firstLine="0"/>
        <w:jc w:val="both"/>
      </w:pPr>
      <w:r>
        <w:t>č. 194122048/0300 vedeného u peněžního ústavu ČSOB a.s. Faktury budou zasílány poštou, nikoliv elektronicky.</w:t>
      </w:r>
    </w:p>
    <w:p w:rsidR="0019618D" w:rsidRDefault="006B45B0">
      <w:pPr>
        <w:pStyle w:val="Zkladntext20"/>
        <w:numPr>
          <w:ilvl w:val="0"/>
          <w:numId w:val="4"/>
        </w:numPr>
        <w:shd w:val="clear" w:color="auto" w:fill="auto"/>
        <w:tabs>
          <w:tab w:val="left" w:pos="789"/>
        </w:tabs>
        <w:spacing w:after="263"/>
        <w:ind w:left="740" w:hanging="300"/>
        <w:jc w:val="both"/>
      </w:pPr>
      <w:r>
        <w:t>Nesplněním sjednaného postupu ze strany poskytovatele vzniká zadavateli právo daňový doklad vrátit bez proplacení zpět. Vrácením přestává běžet lhůta splatnosti. Opravený nebo přepracovaný nebo nový daňový doklad bude opatřen novou splatností.</w:t>
      </w:r>
    </w:p>
    <w:p w:rsidR="0019618D" w:rsidRDefault="006B45B0">
      <w:pPr>
        <w:pStyle w:val="Zkladntext30"/>
        <w:shd w:val="clear" w:color="auto" w:fill="auto"/>
        <w:spacing w:before="0" w:after="0" w:line="220" w:lineRule="exact"/>
        <w:ind w:left="4960"/>
        <w:jc w:val="left"/>
      </w:pPr>
      <w:r>
        <w:t>4.</w:t>
      </w:r>
    </w:p>
    <w:p w:rsidR="0019618D" w:rsidRDefault="006B45B0">
      <w:pPr>
        <w:pStyle w:val="Zkladntext30"/>
        <w:shd w:val="clear" w:color="auto" w:fill="auto"/>
        <w:spacing w:before="0" w:after="218" w:line="220" w:lineRule="exact"/>
        <w:ind w:left="60"/>
      </w:pPr>
      <w:r>
        <w:t>Práva a povinnosti poskytovatele</w:t>
      </w:r>
    </w:p>
    <w:p w:rsidR="0019618D" w:rsidRDefault="006B45B0">
      <w:pPr>
        <w:pStyle w:val="Zkladntext30"/>
        <w:shd w:val="clear" w:color="auto" w:fill="auto"/>
        <w:spacing w:before="0" w:after="212" w:line="220" w:lineRule="exact"/>
        <w:jc w:val="left"/>
      </w:pPr>
      <w:r>
        <w:t xml:space="preserve">Část </w:t>
      </w:r>
      <w:r>
        <w:rPr>
          <w:rStyle w:val="Zkladntext3Netun"/>
        </w:rPr>
        <w:t xml:space="preserve">A - </w:t>
      </w:r>
      <w:r>
        <w:t>Poskytovatel</w:t>
      </w:r>
    </w:p>
    <w:p w:rsidR="0019618D" w:rsidRDefault="006B45B0">
      <w:pPr>
        <w:pStyle w:val="Zkladntext20"/>
        <w:numPr>
          <w:ilvl w:val="0"/>
          <w:numId w:val="6"/>
        </w:numPr>
        <w:shd w:val="clear" w:color="auto" w:fill="auto"/>
        <w:tabs>
          <w:tab w:val="left" w:pos="778"/>
        </w:tabs>
        <w:spacing w:after="0" w:line="252" w:lineRule="exact"/>
        <w:ind w:left="740" w:hanging="300"/>
        <w:jc w:val="both"/>
      </w:pPr>
      <w:r>
        <w:t>je povinen poskytovat služby, které jsou předmětem této smlouvy dle svých odborných schopností a za podmínek sjednaných v této Smlouvě, na svou odpovědnost, na své náklady a ve sjednané době.</w:t>
      </w:r>
    </w:p>
    <w:p w:rsidR="0019618D" w:rsidRDefault="006B45B0">
      <w:pPr>
        <w:pStyle w:val="Zkladntext20"/>
        <w:numPr>
          <w:ilvl w:val="0"/>
          <w:numId w:val="6"/>
        </w:numPr>
        <w:shd w:val="clear" w:color="auto" w:fill="auto"/>
        <w:tabs>
          <w:tab w:val="left" w:pos="792"/>
        </w:tabs>
        <w:spacing w:after="0" w:line="252" w:lineRule="exact"/>
        <w:ind w:left="740" w:hanging="300"/>
        <w:jc w:val="both"/>
      </w:pPr>
      <w:r>
        <w:t>poskytovatel zajistí na přístupném místě knihu výkonu služby, do které pracovník ostrahy zaznamenává potřebné informace, zjištěné závady a mimořádné události v průběhu služby</w:t>
      </w:r>
    </w:p>
    <w:p w:rsidR="0019618D" w:rsidRDefault="006B45B0">
      <w:pPr>
        <w:pStyle w:val="Zkladntext20"/>
        <w:numPr>
          <w:ilvl w:val="0"/>
          <w:numId w:val="6"/>
        </w:numPr>
        <w:shd w:val="clear" w:color="auto" w:fill="auto"/>
        <w:tabs>
          <w:tab w:val="left" w:pos="792"/>
        </w:tabs>
        <w:spacing w:after="0" w:line="252" w:lineRule="exact"/>
        <w:ind w:left="740" w:hanging="300"/>
        <w:jc w:val="both"/>
      </w:pPr>
      <w:r>
        <w:t>je povinen postupovat při plnění této smlouvy podle pokynů zadavatele v souladu s jeho zájmy, právními předpisy a vnitřními předpisy a nařízeními zadavatele. Poskytovatel prohlašuje, že před uzavřením této smlouvy byl zadavatelem důkladně seznámen s výše uvedenými předpisy, které se týkají poskytování služeb dle této smlouvy.</w:t>
      </w:r>
    </w:p>
    <w:p w:rsidR="0019618D" w:rsidRDefault="006B45B0">
      <w:pPr>
        <w:pStyle w:val="Zkladntext20"/>
        <w:numPr>
          <w:ilvl w:val="0"/>
          <w:numId w:val="6"/>
        </w:numPr>
        <w:shd w:val="clear" w:color="auto" w:fill="auto"/>
        <w:tabs>
          <w:tab w:val="left" w:pos="792"/>
        </w:tabs>
        <w:spacing w:after="0" w:line="252" w:lineRule="exact"/>
        <w:ind w:left="740" w:hanging="300"/>
        <w:jc w:val="both"/>
      </w:pPr>
      <w:r>
        <w:t>od pokynů zadavatele se může odchýlit jen tehdy, je-li to naléhavě nezbytné a v zájmu zadavatele</w:t>
      </w:r>
    </w:p>
    <w:p w:rsidR="0019618D" w:rsidRDefault="006B45B0">
      <w:pPr>
        <w:pStyle w:val="Zkladntext20"/>
        <w:shd w:val="clear" w:color="auto" w:fill="auto"/>
        <w:spacing w:after="0" w:line="252" w:lineRule="exact"/>
        <w:ind w:left="740" w:firstLine="0"/>
        <w:jc w:val="both"/>
      </w:pPr>
      <w:r>
        <w:t>a nemůže-li včas obdržet jeho souhlas, jinak odpovídá za škodu, která odchýlením od pokynu vznikla.</w:t>
      </w:r>
    </w:p>
    <w:p w:rsidR="0019618D" w:rsidRDefault="006B45B0">
      <w:pPr>
        <w:pStyle w:val="Zkladntext20"/>
        <w:shd w:val="clear" w:color="auto" w:fill="auto"/>
        <w:spacing w:after="0" w:line="252" w:lineRule="exact"/>
        <w:ind w:left="740" w:firstLine="0"/>
        <w:jc w:val="both"/>
      </w:pPr>
      <w:r>
        <w:t>O takovém postupuje poskytovatel povinen zadavatele písemně vyrozumět.</w:t>
      </w:r>
    </w:p>
    <w:p w:rsidR="0019618D" w:rsidRDefault="006B45B0">
      <w:pPr>
        <w:pStyle w:val="Zkladntext20"/>
        <w:numPr>
          <w:ilvl w:val="0"/>
          <w:numId w:val="6"/>
        </w:numPr>
        <w:shd w:val="clear" w:color="auto" w:fill="auto"/>
        <w:tabs>
          <w:tab w:val="left" w:pos="792"/>
        </w:tabs>
        <w:spacing w:after="0" w:line="252" w:lineRule="exact"/>
        <w:ind w:left="740" w:hanging="300"/>
        <w:jc w:val="both"/>
      </w:pPr>
      <w:r>
        <w:t>pracovník poskytovatele vykonávající ostrahu upevňuje dobré jméno školy, reprezentuje ji v případném styku s návštěvami a nenarušuje svou činností provoz organizace.</w:t>
      </w:r>
    </w:p>
    <w:p w:rsidR="0019618D" w:rsidRDefault="006B45B0">
      <w:pPr>
        <w:pStyle w:val="Zkladntext20"/>
        <w:numPr>
          <w:ilvl w:val="0"/>
          <w:numId w:val="6"/>
        </w:numPr>
        <w:shd w:val="clear" w:color="auto" w:fill="auto"/>
        <w:tabs>
          <w:tab w:val="left" w:pos="792"/>
        </w:tabs>
        <w:spacing w:after="266" w:line="252" w:lineRule="exact"/>
        <w:ind w:left="740" w:hanging="300"/>
        <w:jc w:val="both"/>
      </w:pPr>
      <w:r>
        <w:t>povinnosti pracovníka poskytovatele při výkonu sjednané služby jsou přesně vymezeny v Příloze č. 1, která je nedílnou součástí této smlouvy</w:t>
      </w:r>
    </w:p>
    <w:p w:rsidR="0019618D" w:rsidRDefault="006B45B0">
      <w:pPr>
        <w:pStyle w:val="Zkladntext20"/>
        <w:shd w:val="clear" w:color="auto" w:fill="auto"/>
        <w:spacing w:after="212" w:line="220" w:lineRule="exact"/>
        <w:ind w:firstLine="0"/>
      </w:pPr>
      <w:r>
        <w:rPr>
          <w:rStyle w:val="Zkladntext2Tun"/>
        </w:rPr>
        <w:t xml:space="preserve">Část B </w:t>
      </w:r>
      <w:r>
        <w:t>- Elektronický zabezpečovací systém (dále jen EZS)</w:t>
      </w:r>
    </w:p>
    <w:p w:rsidR="0019618D" w:rsidRDefault="006B45B0">
      <w:pPr>
        <w:pStyle w:val="Zkladntext20"/>
        <w:numPr>
          <w:ilvl w:val="0"/>
          <w:numId w:val="7"/>
        </w:numPr>
        <w:shd w:val="clear" w:color="auto" w:fill="auto"/>
        <w:tabs>
          <w:tab w:val="left" w:pos="778"/>
        </w:tabs>
        <w:spacing w:after="0" w:line="252" w:lineRule="exact"/>
        <w:ind w:left="740" w:hanging="300"/>
        <w:jc w:val="both"/>
      </w:pPr>
      <w:r>
        <w:t>Poskytovatel je povinen zabezpečit střežení výše uvedeného objektu od aktivace EZS do jeho deaktivace.</w:t>
      </w:r>
    </w:p>
    <w:p w:rsidR="0019618D" w:rsidRDefault="006B45B0">
      <w:pPr>
        <w:pStyle w:val="Zkladntext20"/>
        <w:numPr>
          <w:ilvl w:val="0"/>
          <w:numId w:val="7"/>
        </w:numPr>
        <w:shd w:val="clear" w:color="auto" w:fill="auto"/>
        <w:tabs>
          <w:tab w:val="left" w:pos="789"/>
        </w:tabs>
        <w:spacing w:after="0" w:line="252" w:lineRule="exact"/>
        <w:ind w:left="740" w:hanging="300"/>
        <w:jc w:val="both"/>
      </w:pPr>
      <w:r>
        <w:t>Poskytovatel je povinen dostavit se neprodleně po přijetí poplachového signálu ke střeženému objektu s cílem odvrátit nebezpečí a zabránit škodám, zkontrolovat objekt a provést nezbytná opatření k zajištění bezpečnosti objektu. Po vyhlášení poplachu na PCO a výjezdu zásahové jednotky je povinen telefonicky informovat pověřené osoby zadavatele o místě a způsobu narušení objektu.</w:t>
      </w:r>
    </w:p>
    <w:p w:rsidR="0019618D" w:rsidRDefault="006B45B0">
      <w:pPr>
        <w:pStyle w:val="Zkladntext20"/>
        <w:numPr>
          <w:ilvl w:val="0"/>
          <w:numId w:val="7"/>
        </w:numPr>
        <w:shd w:val="clear" w:color="auto" w:fill="auto"/>
        <w:tabs>
          <w:tab w:val="left" w:pos="789"/>
        </w:tabs>
        <w:spacing w:after="0" w:line="252" w:lineRule="exact"/>
        <w:ind w:left="740" w:hanging="300"/>
        <w:jc w:val="both"/>
      </w:pPr>
      <w:r>
        <w:t>Pokud byl narušením objektu spáchán trestný čin, nebo přestupek, je poskytovatel povinen tuto událost neprodleně oznámit policejním orgánům.</w:t>
      </w:r>
    </w:p>
    <w:p w:rsidR="0019618D" w:rsidRDefault="006B45B0">
      <w:pPr>
        <w:pStyle w:val="Zkladntext20"/>
        <w:numPr>
          <w:ilvl w:val="0"/>
          <w:numId w:val="7"/>
        </w:numPr>
        <w:shd w:val="clear" w:color="auto" w:fill="auto"/>
        <w:tabs>
          <w:tab w:val="left" w:pos="796"/>
        </w:tabs>
        <w:spacing w:after="266" w:line="252" w:lineRule="exact"/>
        <w:ind w:left="740" w:hanging="300"/>
        <w:jc w:val="both"/>
      </w:pPr>
      <w:r>
        <w:t>Poskytovatel zodpovídá zadavateli za škodu vzniklou prokazatelně zanedbáním povinností poskytovatele stanovené mu touto smlouvou prostřednictvím pojistné smlouvy č. 0503542015 u Hasičské vzájemné pojišťovny a.s., pobočka Plzeň</w:t>
      </w:r>
    </w:p>
    <w:p w:rsidR="0019618D" w:rsidRDefault="006B45B0">
      <w:pPr>
        <w:pStyle w:val="Zkladntext30"/>
        <w:shd w:val="clear" w:color="auto" w:fill="auto"/>
        <w:spacing w:before="0" w:after="0" w:line="220" w:lineRule="exact"/>
        <w:ind w:left="4960"/>
        <w:jc w:val="left"/>
      </w:pPr>
      <w:r>
        <w:t>5.</w:t>
      </w:r>
    </w:p>
    <w:p w:rsidR="0019618D" w:rsidRDefault="006B45B0">
      <w:pPr>
        <w:pStyle w:val="Zkladntext30"/>
        <w:shd w:val="clear" w:color="auto" w:fill="auto"/>
        <w:spacing w:before="0" w:after="216" w:line="220" w:lineRule="exact"/>
        <w:ind w:left="60"/>
      </w:pPr>
      <w:r>
        <w:t>Práva a povinnosti zadavatele</w:t>
      </w:r>
    </w:p>
    <w:p w:rsidR="0019618D" w:rsidRDefault="006B45B0">
      <w:pPr>
        <w:pStyle w:val="Zkladntext20"/>
        <w:numPr>
          <w:ilvl w:val="0"/>
          <w:numId w:val="8"/>
        </w:numPr>
        <w:shd w:val="clear" w:color="auto" w:fill="auto"/>
        <w:tabs>
          <w:tab w:val="left" w:pos="781"/>
        </w:tabs>
        <w:spacing w:after="0" w:line="252" w:lineRule="exact"/>
        <w:ind w:left="740" w:hanging="300"/>
        <w:jc w:val="both"/>
      </w:pPr>
      <w:r>
        <w:t>Zadavatel je oprávněn kdykoliv provádět kontrolu poskytovaných služeb ostrahy, zjištěné závady budou konzultovány se zástupcem poskytovatele, který je povinen sjednat nápravu (za zadavatele vedení školy</w:t>
      </w:r>
    </w:p>
    <w:p w:rsidR="0019618D" w:rsidRDefault="006B45B0">
      <w:pPr>
        <w:pStyle w:val="Zkladntext20"/>
        <w:shd w:val="clear" w:color="auto" w:fill="auto"/>
        <w:spacing w:after="0" w:line="252" w:lineRule="exact"/>
        <w:ind w:left="740" w:firstLine="0"/>
        <w:jc w:val="both"/>
      </w:pPr>
      <w:r>
        <w:t>a p. Jaroslav Matiaska, za poskytovatele vedení společnosti, zásahová jednotka)</w:t>
      </w:r>
    </w:p>
    <w:p w:rsidR="0019618D" w:rsidRDefault="006B45B0">
      <w:pPr>
        <w:pStyle w:val="Zkladntext20"/>
        <w:numPr>
          <w:ilvl w:val="0"/>
          <w:numId w:val="8"/>
        </w:numPr>
        <w:shd w:val="clear" w:color="auto" w:fill="auto"/>
        <w:tabs>
          <w:tab w:val="left" w:pos="789"/>
        </w:tabs>
        <w:spacing w:after="0" w:line="252" w:lineRule="exact"/>
        <w:ind w:left="740" w:hanging="300"/>
        <w:jc w:val="both"/>
      </w:pPr>
      <w:r>
        <w:t>Zadavatel je povinen předat poskytovateli veškeré informace, které jsou nezbytné pro výkon činnosti poskytovatele.</w:t>
      </w:r>
    </w:p>
    <w:p w:rsidR="0019618D" w:rsidRDefault="006B45B0">
      <w:pPr>
        <w:pStyle w:val="Zkladntext20"/>
        <w:numPr>
          <w:ilvl w:val="0"/>
          <w:numId w:val="8"/>
        </w:numPr>
        <w:shd w:val="clear" w:color="auto" w:fill="auto"/>
        <w:tabs>
          <w:tab w:val="left" w:pos="789"/>
        </w:tabs>
        <w:spacing w:after="0"/>
        <w:ind w:left="720" w:hanging="280"/>
        <w:jc w:val="both"/>
      </w:pPr>
      <w:r>
        <w:t xml:space="preserve">Zadavatel </w:t>
      </w:r>
      <w:proofErr w:type="gramStart"/>
      <w:r>
        <w:t>je</w:t>
      </w:r>
      <w:proofErr w:type="gramEnd"/>
      <w:r>
        <w:t xml:space="preserve"> povinen zajisti poskytovateli nezbytnou </w:t>
      </w:r>
      <w:proofErr w:type="gramStart"/>
      <w:r>
        <w:t>součinnost</w:t>
      </w:r>
      <w:proofErr w:type="gramEnd"/>
      <w:r>
        <w:t xml:space="preserve"> potřebnou pro řádné plnění předmětu </w:t>
      </w:r>
      <w:r>
        <w:lastRenderedPageBreak/>
        <w:t>smlouvy, zajistí osobě vykonávající ostrahu určené stanoviště včetně osvětlení, tepla a sociálního zařízení.</w:t>
      </w:r>
    </w:p>
    <w:p w:rsidR="0019618D" w:rsidRDefault="006B45B0">
      <w:pPr>
        <w:pStyle w:val="Zkladntext20"/>
        <w:numPr>
          <w:ilvl w:val="0"/>
          <w:numId w:val="8"/>
        </w:numPr>
        <w:shd w:val="clear" w:color="auto" w:fill="auto"/>
        <w:tabs>
          <w:tab w:val="left" w:pos="800"/>
        </w:tabs>
        <w:spacing w:after="219"/>
        <w:ind w:left="720" w:hanging="280"/>
      </w:pPr>
      <w:r>
        <w:t>Zadavatel pověří osobu z řad svých zaměstnanců, která bude oprávněna potvrzovat pracovní výkaz o době konání služby. Výkaz bude potvrzovat k poslednímu dni měsíce.</w:t>
      </w:r>
    </w:p>
    <w:p w:rsidR="0019618D" w:rsidRDefault="006B45B0">
      <w:pPr>
        <w:pStyle w:val="Nadpis140"/>
        <w:keepNext/>
        <w:keepLines/>
        <w:shd w:val="clear" w:color="auto" w:fill="auto"/>
        <w:spacing w:before="0" w:after="0" w:line="200" w:lineRule="exact"/>
        <w:ind w:left="60"/>
      </w:pPr>
      <w:bookmarkStart w:id="2" w:name="bookmark2"/>
      <w:r>
        <w:rPr>
          <w:rStyle w:val="Nadpis14Arial10ptNetun"/>
        </w:rPr>
        <w:t>6</w:t>
      </w:r>
      <w:r>
        <w:t>.</w:t>
      </w:r>
      <w:bookmarkEnd w:id="2"/>
    </w:p>
    <w:p w:rsidR="0019618D" w:rsidRDefault="006B45B0">
      <w:pPr>
        <w:pStyle w:val="Nadpis20"/>
        <w:keepNext/>
        <w:keepLines/>
        <w:shd w:val="clear" w:color="auto" w:fill="auto"/>
        <w:spacing w:before="0" w:after="215" w:line="220" w:lineRule="exact"/>
        <w:ind w:left="60"/>
      </w:pPr>
      <w:bookmarkStart w:id="3" w:name="bookmark3"/>
      <w:r>
        <w:t>Náhrada škod</w:t>
      </w:r>
      <w:bookmarkEnd w:id="3"/>
    </w:p>
    <w:p w:rsidR="0019618D" w:rsidRDefault="006B45B0">
      <w:pPr>
        <w:pStyle w:val="Zkladntext20"/>
        <w:numPr>
          <w:ilvl w:val="0"/>
          <w:numId w:val="9"/>
        </w:numPr>
        <w:shd w:val="clear" w:color="auto" w:fill="auto"/>
        <w:tabs>
          <w:tab w:val="left" w:pos="753"/>
        </w:tabs>
        <w:spacing w:after="177"/>
        <w:ind w:left="720" w:hanging="280"/>
        <w:jc w:val="both"/>
      </w:pPr>
      <w:r>
        <w:t>Poskytovatel je povinen nahradit veškerou škodu, která zadavateli vznikla v důsledku porušení jakékoliv povinnosti poskytovatele dle této smlouvy</w:t>
      </w:r>
    </w:p>
    <w:p w:rsidR="0019618D" w:rsidRDefault="006B45B0">
      <w:pPr>
        <w:pStyle w:val="Zkladntext20"/>
        <w:numPr>
          <w:ilvl w:val="0"/>
          <w:numId w:val="9"/>
        </w:numPr>
        <w:shd w:val="clear" w:color="auto" w:fill="auto"/>
        <w:tabs>
          <w:tab w:val="left" w:pos="778"/>
        </w:tabs>
        <w:spacing w:after="180" w:line="252" w:lineRule="exact"/>
        <w:ind w:left="720" w:hanging="280"/>
        <w:jc w:val="both"/>
      </w:pPr>
      <w:r>
        <w:t>Rovněž tak je poskytovatel povinen přímo hradit veškerou škodu, která vznikla jakékoliv třetí osobě v důsledku porušení povinností poskytovatele stanoven mu na základě této smlouvy nebo příslušného právního předpisu.</w:t>
      </w:r>
    </w:p>
    <w:p w:rsidR="0019618D" w:rsidRDefault="006B45B0">
      <w:pPr>
        <w:pStyle w:val="Zkladntext20"/>
        <w:numPr>
          <w:ilvl w:val="0"/>
          <w:numId w:val="9"/>
        </w:numPr>
        <w:shd w:val="clear" w:color="auto" w:fill="auto"/>
        <w:tabs>
          <w:tab w:val="left" w:pos="782"/>
        </w:tabs>
        <w:spacing w:after="206" w:line="252" w:lineRule="exact"/>
        <w:ind w:left="720" w:hanging="280"/>
        <w:jc w:val="both"/>
      </w:pPr>
      <w:r>
        <w:t xml:space="preserve">Poskytovatel služby je pojištěn na případné škody, které způsobí zadavateli, nebo třetím osobám. </w:t>
      </w:r>
      <w:r>
        <w:rPr>
          <w:rStyle w:val="Zkladntext2Tun"/>
        </w:rPr>
        <w:t>Ověřenou kopii pojišťovací smlouvy předloží poskytovatel jako přílohu při podpisu této smlouvy.</w:t>
      </w:r>
    </w:p>
    <w:p w:rsidR="0019618D" w:rsidRDefault="006B45B0">
      <w:pPr>
        <w:pStyle w:val="Zkladntext30"/>
        <w:shd w:val="clear" w:color="auto" w:fill="auto"/>
        <w:spacing w:before="0" w:after="0" w:line="220" w:lineRule="exact"/>
        <w:ind w:left="60"/>
      </w:pPr>
      <w:r>
        <w:t>7.</w:t>
      </w:r>
    </w:p>
    <w:p w:rsidR="0019618D" w:rsidRDefault="006B45B0">
      <w:pPr>
        <w:pStyle w:val="Zkladntext30"/>
        <w:shd w:val="clear" w:color="auto" w:fill="auto"/>
        <w:spacing w:before="0" w:after="212" w:line="220" w:lineRule="exact"/>
        <w:ind w:left="60"/>
      </w:pPr>
      <w:r>
        <w:t>Kontaktní osoby a komunikace mezi smluvními stranami</w:t>
      </w:r>
    </w:p>
    <w:p w:rsidR="0019618D" w:rsidRDefault="006B45B0">
      <w:pPr>
        <w:pStyle w:val="Zkladntext20"/>
        <w:numPr>
          <w:ilvl w:val="0"/>
          <w:numId w:val="10"/>
        </w:numPr>
        <w:shd w:val="clear" w:color="auto" w:fill="auto"/>
        <w:tabs>
          <w:tab w:val="left" w:pos="732"/>
        </w:tabs>
        <w:spacing w:after="0" w:line="252" w:lineRule="exact"/>
        <w:ind w:left="720" w:hanging="280"/>
        <w:jc w:val="both"/>
      </w:pPr>
      <w:r>
        <w:t>Kontaktní osobou za zadavatele je</w:t>
      </w:r>
    </w:p>
    <w:p w:rsidR="0019618D" w:rsidRDefault="006B45B0">
      <w:pPr>
        <w:pStyle w:val="Zkladntext20"/>
        <w:numPr>
          <w:ilvl w:val="0"/>
          <w:numId w:val="10"/>
        </w:numPr>
        <w:shd w:val="clear" w:color="auto" w:fill="auto"/>
        <w:tabs>
          <w:tab w:val="left" w:pos="732"/>
        </w:tabs>
        <w:spacing w:after="198" w:line="252" w:lineRule="exact"/>
        <w:ind w:left="720" w:hanging="280"/>
        <w:jc w:val="both"/>
      </w:pPr>
      <w:r>
        <w:t xml:space="preserve">Kontaktní osobou za poskytovatele je </w:t>
      </w:r>
    </w:p>
    <w:p w:rsidR="0019618D" w:rsidRDefault="006B45B0">
      <w:pPr>
        <w:pStyle w:val="Nadpis150"/>
        <w:keepNext/>
        <w:keepLines/>
        <w:shd w:val="clear" w:color="auto" w:fill="auto"/>
        <w:spacing w:before="0" w:after="0" w:line="230" w:lineRule="exact"/>
        <w:ind w:left="60"/>
      </w:pPr>
      <w:bookmarkStart w:id="4" w:name="bookmark4"/>
      <w:r>
        <w:rPr>
          <w:rStyle w:val="Nadpis15105ptNetun"/>
        </w:rPr>
        <w:t>8</w:t>
      </w:r>
      <w:r>
        <w:t>.</w:t>
      </w:r>
      <w:bookmarkEnd w:id="4"/>
    </w:p>
    <w:p w:rsidR="0019618D" w:rsidRDefault="006B45B0">
      <w:pPr>
        <w:pStyle w:val="Nadpis20"/>
        <w:keepNext/>
        <w:keepLines/>
        <w:shd w:val="clear" w:color="auto" w:fill="auto"/>
        <w:spacing w:before="0" w:after="210" w:line="220" w:lineRule="exact"/>
        <w:ind w:left="60"/>
      </w:pPr>
      <w:bookmarkStart w:id="5" w:name="bookmark5"/>
      <w:r>
        <w:t>Náhradní plnění</w:t>
      </w:r>
      <w:bookmarkEnd w:id="5"/>
    </w:p>
    <w:p w:rsidR="0019618D" w:rsidRDefault="006B45B0">
      <w:pPr>
        <w:pStyle w:val="Zkladntext20"/>
        <w:shd w:val="clear" w:color="auto" w:fill="auto"/>
        <w:spacing w:after="209" w:line="256" w:lineRule="exact"/>
        <w:ind w:left="720" w:firstLine="0"/>
        <w:jc w:val="both"/>
      </w:pPr>
      <w:r>
        <w:t>Poskytovatel prohlašuje, že všechny služby poskytované firmou HLS SECURITY AGENCY, s.r.o. je možno započítávat do náhradního plnění ve smyslu zákona o zaměstnanosti.</w:t>
      </w:r>
    </w:p>
    <w:p w:rsidR="0019618D" w:rsidRDefault="006B45B0">
      <w:pPr>
        <w:pStyle w:val="Zkladntext30"/>
        <w:shd w:val="clear" w:color="auto" w:fill="auto"/>
        <w:spacing w:before="0" w:after="0" w:line="220" w:lineRule="exact"/>
        <w:ind w:left="60"/>
      </w:pPr>
      <w:r>
        <w:t>9.</w:t>
      </w:r>
    </w:p>
    <w:p w:rsidR="0019618D" w:rsidRDefault="006B45B0">
      <w:pPr>
        <w:pStyle w:val="Nadpis20"/>
        <w:keepNext/>
        <w:keepLines/>
        <w:shd w:val="clear" w:color="auto" w:fill="auto"/>
        <w:spacing w:before="0" w:after="209" w:line="220" w:lineRule="exact"/>
        <w:ind w:left="60"/>
      </w:pPr>
      <w:bookmarkStart w:id="6" w:name="bookmark6"/>
      <w:r>
        <w:t>Doba trvání smluvního vztahu a jeho ukončení</w:t>
      </w:r>
      <w:bookmarkEnd w:id="6"/>
    </w:p>
    <w:p w:rsidR="0019618D" w:rsidRDefault="006B45B0">
      <w:pPr>
        <w:pStyle w:val="Zkladntext20"/>
        <w:numPr>
          <w:ilvl w:val="0"/>
          <w:numId w:val="11"/>
        </w:numPr>
        <w:shd w:val="clear" w:color="auto" w:fill="auto"/>
        <w:tabs>
          <w:tab w:val="left" w:pos="793"/>
        </w:tabs>
        <w:spacing w:after="0" w:line="252" w:lineRule="exact"/>
        <w:ind w:left="720" w:hanging="280"/>
        <w:jc w:val="both"/>
      </w:pPr>
      <w:r>
        <w:t xml:space="preserve">Tato smlouva se uzavírá na dobu neurčitou s účinností </w:t>
      </w:r>
      <w:proofErr w:type="gramStart"/>
      <w:r>
        <w:t>od</w:t>
      </w:r>
      <w:proofErr w:type="gramEnd"/>
      <w:r>
        <w:t>: 1. 1. 2016</w:t>
      </w:r>
    </w:p>
    <w:p w:rsidR="0019618D" w:rsidRDefault="006B45B0">
      <w:pPr>
        <w:pStyle w:val="Zkladntext20"/>
        <w:numPr>
          <w:ilvl w:val="0"/>
          <w:numId w:val="11"/>
        </w:numPr>
        <w:shd w:val="clear" w:color="auto" w:fill="auto"/>
        <w:tabs>
          <w:tab w:val="left" w:pos="800"/>
        </w:tabs>
        <w:spacing w:after="0" w:line="252" w:lineRule="exact"/>
        <w:ind w:left="720" w:hanging="280"/>
        <w:jc w:val="both"/>
      </w:pPr>
      <w:r>
        <w:t>Zadavatel i poskytovatel je oprávněn kdykoliv tuto smlouvu písemně vypovědět i bez udání důvodu, přičemž výpovědní lhůta v tomto případě činí 3 měsíce a začíná běžet od prvního dne kalendářního měsíce následujícího po měsíci, ve kterém byla výpověď doručena druhé smluvní straně</w:t>
      </w:r>
    </w:p>
    <w:p w:rsidR="0019618D" w:rsidRDefault="006B45B0">
      <w:pPr>
        <w:pStyle w:val="Zkladntext20"/>
        <w:numPr>
          <w:ilvl w:val="0"/>
          <w:numId w:val="11"/>
        </w:numPr>
        <w:shd w:val="clear" w:color="auto" w:fill="auto"/>
        <w:tabs>
          <w:tab w:val="left" w:pos="800"/>
        </w:tabs>
        <w:spacing w:after="0" w:line="252" w:lineRule="exact"/>
        <w:ind w:left="720" w:hanging="280"/>
        <w:jc w:val="both"/>
      </w:pPr>
      <w:r>
        <w:t>Smlouvu je možné ukončit dohodou obou stran v písemné formě.</w:t>
      </w:r>
    </w:p>
    <w:p w:rsidR="0019618D" w:rsidRDefault="006B45B0">
      <w:pPr>
        <w:pStyle w:val="Zkladntext20"/>
        <w:numPr>
          <w:ilvl w:val="0"/>
          <w:numId w:val="11"/>
        </w:numPr>
        <w:shd w:val="clear" w:color="auto" w:fill="auto"/>
        <w:tabs>
          <w:tab w:val="left" w:pos="803"/>
        </w:tabs>
        <w:spacing w:after="0" w:line="252" w:lineRule="exact"/>
        <w:ind w:left="720" w:hanging="280"/>
      </w:pPr>
      <w:r>
        <w:t>Každá ze smluvních stran může od smlouvy odstoupit v případě podstatného porušení plnění této smlouvy druhou smluvní stranou, nebo jejího opakovaného porušování s tím, že druhá smluvní strana byla již na porušení smlouvy písemně upozorněna a vyzvána k jejímu řádnému plnění a odstranění závad.</w:t>
      </w:r>
    </w:p>
    <w:p w:rsidR="0019618D" w:rsidRDefault="006B45B0">
      <w:pPr>
        <w:pStyle w:val="Zkladntext20"/>
        <w:numPr>
          <w:ilvl w:val="0"/>
          <w:numId w:val="11"/>
        </w:numPr>
        <w:shd w:val="clear" w:color="auto" w:fill="auto"/>
        <w:tabs>
          <w:tab w:val="left" w:pos="803"/>
        </w:tabs>
        <w:spacing w:after="0" w:line="252" w:lineRule="exact"/>
        <w:ind w:left="720" w:hanging="280"/>
        <w:jc w:val="both"/>
      </w:pPr>
      <w:r>
        <w:t>Odstoupení od smlouvy je účinné ode dne, kdy bylo doručeno druhé smluvní straně.</w:t>
      </w:r>
    </w:p>
    <w:p w:rsidR="0019618D" w:rsidRDefault="006B45B0">
      <w:pPr>
        <w:pStyle w:val="Zkladntext20"/>
        <w:numPr>
          <w:ilvl w:val="0"/>
          <w:numId w:val="11"/>
        </w:numPr>
        <w:shd w:val="clear" w:color="auto" w:fill="auto"/>
        <w:tabs>
          <w:tab w:val="left" w:pos="803"/>
        </w:tabs>
        <w:spacing w:after="0" w:line="252" w:lineRule="exact"/>
        <w:ind w:left="720" w:hanging="280"/>
        <w:jc w:val="both"/>
      </w:pPr>
      <w:r>
        <w:t>Doručení výpovědi lze provést osobně proti podpisu, nebo poštou doporučeně zaslané.</w:t>
      </w:r>
    </w:p>
    <w:p w:rsidR="0019618D" w:rsidRDefault="006B45B0">
      <w:pPr>
        <w:pStyle w:val="Zkladntext20"/>
        <w:numPr>
          <w:ilvl w:val="0"/>
          <w:numId w:val="11"/>
        </w:numPr>
        <w:shd w:val="clear" w:color="auto" w:fill="auto"/>
        <w:tabs>
          <w:tab w:val="left" w:pos="803"/>
        </w:tabs>
        <w:spacing w:after="0" w:line="252" w:lineRule="exact"/>
        <w:ind w:left="720" w:hanging="280"/>
        <w:jc w:val="both"/>
      </w:pPr>
      <w:r>
        <w:t>Za podstatné porušení této smlouvy ze strany poskytovatele bude považováno zejména:</w:t>
      </w:r>
    </w:p>
    <w:p w:rsidR="0019618D" w:rsidRDefault="006B45B0">
      <w:pPr>
        <w:pStyle w:val="Zkladntext20"/>
        <w:numPr>
          <w:ilvl w:val="0"/>
          <w:numId w:val="2"/>
        </w:numPr>
        <w:shd w:val="clear" w:color="auto" w:fill="auto"/>
        <w:tabs>
          <w:tab w:val="left" w:pos="1507"/>
        </w:tabs>
        <w:spacing w:after="0" w:line="259" w:lineRule="exact"/>
        <w:ind w:left="1140" w:firstLine="0"/>
        <w:jc w:val="both"/>
      </w:pPr>
      <w:r>
        <w:t>poruší-li svoje povinnosti dané touto smlouvou a nesjedná nápravu ani v přiměřené lhůtě</w:t>
      </w:r>
    </w:p>
    <w:p w:rsidR="0019618D" w:rsidRDefault="006B45B0">
      <w:pPr>
        <w:pStyle w:val="Zkladntext20"/>
        <w:numPr>
          <w:ilvl w:val="0"/>
          <w:numId w:val="2"/>
        </w:numPr>
        <w:shd w:val="clear" w:color="auto" w:fill="auto"/>
        <w:tabs>
          <w:tab w:val="left" w:pos="1507"/>
        </w:tabs>
        <w:spacing w:after="0" w:line="259" w:lineRule="exact"/>
        <w:ind w:left="1500" w:hanging="360"/>
      </w:pPr>
      <w:r>
        <w:t>smluvní strany sjednávají, že za přiměřenou lhůtu se pro potřeby smlouvy považuje lhůta odpovídající charakteru a významu porušení povinnosti, ne však delší než 24 hodin.</w:t>
      </w:r>
    </w:p>
    <w:p w:rsidR="0019618D" w:rsidRDefault="006B45B0">
      <w:pPr>
        <w:pStyle w:val="Zkladntext20"/>
        <w:numPr>
          <w:ilvl w:val="0"/>
          <w:numId w:val="2"/>
        </w:numPr>
        <w:shd w:val="clear" w:color="auto" w:fill="auto"/>
        <w:tabs>
          <w:tab w:val="left" w:pos="1507"/>
        </w:tabs>
        <w:spacing w:after="0" w:line="259" w:lineRule="exact"/>
        <w:ind w:left="1500" w:hanging="360"/>
      </w:pPr>
      <w:r>
        <w:t>vznik škody v důsledku zanedbání povinností poskytovatele stanovené mu touto smlouvou vztahující se i na osoby a majetek třetích stran</w:t>
      </w:r>
    </w:p>
    <w:p w:rsidR="0019618D" w:rsidRDefault="006B45B0">
      <w:pPr>
        <w:pStyle w:val="Zkladntext20"/>
        <w:shd w:val="clear" w:color="auto" w:fill="auto"/>
        <w:spacing w:after="0" w:line="259" w:lineRule="exact"/>
        <w:ind w:left="720" w:firstLine="0"/>
        <w:jc w:val="both"/>
      </w:pPr>
      <w:r>
        <w:t>Za podstatné porušení této smlouvy ze strany zadavatele bude považováno:</w:t>
      </w:r>
    </w:p>
    <w:p w:rsidR="0019618D" w:rsidRDefault="006B45B0">
      <w:pPr>
        <w:pStyle w:val="Zkladntext20"/>
        <w:numPr>
          <w:ilvl w:val="0"/>
          <w:numId w:val="2"/>
        </w:numPr>
        <w:shd w:val="clear" w:color="auto" w:fill="auto"/>
        <w:tabs>
          <w:tab w:val="left" w:pos="1507"/>
        </w:tabs>
        <w:spacing w:after="0" w:line="259" w:lineRule="exact"/>
        <w:ind w:left="1500" w:hanging="360"/>
        <w:sectPr w:rsidR="0019618D">
          <w:footerReference w:type="default" r:id="rId8"/>
          <w:pgSz w:w="11900" w:h="16840"/>
          <w:pgMar w:top="1067" w:right="942" w:bottom="1536" w:left="845" w:header="0" w:footer="3" w:gutter="0"/>
          <w:pgNumType w:start="3"/>
          <w:cols w:space="720"/>
          <w:noEndnote/>
          <w:docGrid w:linePitch="360"/>
        </w:sectPr>
      </w:pPr>
      <w:r>
        <w:t>Prodleva se zaplacením odměny za řádně poskytnuté služby dle této smlouvy v délce přesahující 30 dnů ode dne doručení faktury.</w:t>
      </w:r>
    </w:p>
    <w:p w:rsidR="0019618D" w:rsidRDefault="0019618D">
      <w:pPr>
        <w:spacing w:line="240" w:lineRule="exact"/>
        <w:rPr>
          <w:sz w:val="19"/>
          <w:szCs w:val="19"/>
        </w:rPr>
      </w:pPr>
    </w:p>
    <w:p w:rsidR="0019618D" w:rsidRDefault="0019618D">
      <w:pPr>
        <w:spacing w:line="240" w:lineRule="exact"/>
        <w:rPr>
          <w:sz w:val="19"/>
          <w:szCs w:val="19"/>
        </w:rPr>
      </w:pPr>
    </w:p>
    <w:p w:rsidR="0019618D" w:rsidRDefault="0019618D">
      <w:pPr>
        <w:spacing w:line="240" w:lineRule="exact"/>
        <w:rPr>
          <w:sz w:val="19"/>
          <w:szCs w:val="19"/>
        </w:rPr>
      </w:pPr>
    </w:p>
    <w:p w:rsidR="0019618D" w:rsidRDefault="0019618D">
      <w:pPr>
        <w:spacing w:before="44" w:after="44" w:line="240" w:lineRule="exact"/>
        <w:rPr>
          <w:sz w:val="19"/>
          <w:szCs w:val="19"/>
        </w:rPr>
      </w:pPr>
    </w:p>
    <w:p w:rsidR="0019618D" w:rsidRDefault="0019618D">
      <w:pPr>
        <w:rPr>
          <w:sz w:val="2"/>
          <w:szCs w:val="2"/>
        </w:rPr>
        <w:sectPr w:rsidR="0019618D">
          <w:pgSz w:w="11900" w:h="16840"/>
          <w:pgMar w:top="198" w:right="0" w:bottom="1834" w:left="0" w:header="0" w:footer="3" w:gutter="0"/>
          <w:cols w:space="720"/>
          <w:noEndnote/>
          <w:docGrid w:linePitch="360"/>
        </w:sectPr>
      </w:pPr>
    </w:p>
    <w:p w:rsidR="0019618D" w:rsidRDefault="006B45B0">
      <w:pPr>
        <w:pStyle w:val="Nadpis10"/>
        <w:keepNext/>
        <w:keepLines/>
        <w:shd w:val="clear" w:color="auto" w:fill="auto"/>
        <w:spacing w:after="0" w:line="240" w:lineRule="exact"/>
      </w:pPr>
      <w:bookmarkStart w:id="7" w:name="bookmark7"/>
      <w:r>
        <w:lastRenderedPageBreak/>
        <w:t>10</w:t>
      </w:r>
      <w:r>
        <w:rPr>
          <w:rStyle w:val="Nadpis112pt"/>
        </w:rPr>
        <w:t>.</w:t>
      </w:r>
      <w:bookmarkEnd w:id="7"/>
    </w:p>
    <w:p w:rsidR="0019618D" w:rsidRDefault="006B45B0">
      <w:pPr>
        <w:pStyle w:val="Zkladntext30"/>
        <w:shd w:val="clear" w:color="auto" w:fill="auto"/>
        <w:spacing w:before="0" w:after="212" w:line="220" w:lineRule="exact"/>
      </w:pPr>
      <w:r>
        <w:t>Ostatní</w:t>
      </w:r>
    </w:p>
    <w:p w:rsidR="0019618D" w:rsidRDefault="006B45B0">
      <w:pPr>
        <w:pStyle w:val="Zkladntext20"/>
        <w:numPr>
          <w:ilvl w:val="0"/>
          <w:numId w:val="12"/>
        </w:numPr>
        <w:shd w:val="clear" w:color="auto" w:fill="auto"/>
        <w:tabs>
          <w:tab w:val="left" w:pos="786"/>
        </w:tabs>
        <w:spacing w:after="0" w:line="252" w:lineRule="exact"/>
        <w:ind w:left="760" w:hanging="300"/>
        <w:jc w:val="both"/>
      </w:pPr>
      <w:r>
        <w:t>Poskytovatel se zavazuje zabezpečit důvěrnost veškerých informací, okolností nebo údajů, které se dozvěděl v souvislosti s výkonem služeb pro zadavatele, nestanou-li se tyto informace obecně známými jinak než prostřednictvím zadavatele. Dokumenty a softwarová data poskytnutá v souvislosti splněním této smlouvy, není poskytovatel oprávněn poskytovat třetím osobám bez předchozího písemného souhlasu zadavatele. Tento závazek zůstává v platnost i po ukončení této smlouvy.</w:t>
      </w:r>
    </w:p>
    <w:p w:rsidR="0019618D" w:rsidRDefault="006B45B0">
      <w:pPr>
        <w:pStyle w:val="Zkladntext20"/>
        <w:numPr>
          <w:ilvl w:val="0"/>
          <w:numId w:val="12"/>
        </w:numPr>
        <w:shd w:val="clear" w:color="auto" w:fill="auto"/>
        <w:tabs>
          <w:tab w:val="left" w:pos="786"/>
        </w:tabs>
        <w:spacing w:after="174" w:line="252" w:lineRule="exact"/>
        <w:ind w:left="760" w:hanging="300"/>
        <w:jc w:val="both"/>
      </w:pPr>
      <w:r>
        <w:t>Smluvní strany se zavazují, že veškeré spory se budou snažit řešit smírnou cestou. V případě, že u sporů nebude možné dosáhnout dohody, budou tyto řešeny u místně příslušného soudu dle sídla zadavatele.</w:t>
      </w:r>
    </w:p>
    <w:p w:rsidR="0019618D" w:rsidRDefault="006B45B0">
      <w:pPr>
        <w:pStyle w:val="Nadpis160"/>
        <w:keepNext/>
        <w:keepLines/>
        <w:shd w:val="clear" w:color="auto" w:fill="auto"/>
        <w:spacing w:before="0" w:after="0" w:line="260" w:lineRule="exact"/>
      </w:pPr>
      <w:bookmarkStart w:id="8" w:name="bookmark8"/>
      <w:r>
        <w:t>11</w:t>
      </w:r>
      <w:r>
        <w:rPr>
          <w:rStyle w:val="Nadpis1613pt"/>
        </w:rPr>
        <w:t>.</w:t>
      </w:r>
      <w:bookmarkEnd w:id="8"/>
    </w:p>
    <w:p w:rsidR="0019618D" w:rsidRDefault="006B45B0">
      <w:pPr>
        <w:pStyle w:val="Zkladntext30"/>
        <w:shd w:val="clear" w:color="auto" w:fill="auto"/>
        <w:spacing w:before="0" w:after="209" w:line="220" w:lineRule="exact"/>
      </w:pPr>
      <w:r>
        <w:t>Závěrečná ustanovení</w:t>
      </w:r>
    </w:p>
    <w:p w:rsidR="0019618D" w:rsidRDefault="006B45B0">
      <w:pPr>
        <w:pStyle w:val="Zkladntext20"/>
        <w:numPr>
          <w:ilvl w:val="0"/>
          <w:numId w:val="13"/>
        </w:numPr>
        <w:shd w:val="clear" w:color="auto" w:fill="auto"/>
        <w:tabs>
          <w:tab w:val="left" w:pos="786"/>
        </w:tabs>
        <w:spacing w:after="0" w:line="252" w:lineRule="exact"/>
        <w:ind w:left="760" w:hanging="300"/>
        <w:jc w:val="both"/>
      </w:pPr>
      <w:r>
        <w:t>Tato smlouva má 5 stran jednostranně tištěných se 2 přílohami a je vyhotovena ve dvou stejnopisech, po jednom pro každou smluvní stranu. Každý z těchto výtisků má právní sílu originálu a nabývá platnosti dnem jejího podpisu.</w:t>
      </w:r>
    </w:p>
    <w:p w:rsidR="0019618D" w:rsidRDefault="006B45B0">
      <w:pPr>
        <w:pStyle w:val="Zkladntext20"/>
        <w:numPr>
          <w:ilvl w:val="0"/>
          <w:numId w:val="13"/>
        </w:numPr>
        <w:shd w:val="clear" w:color="auto" w:fill="auto"/>
        <w:tabs>
          <w:tab w:val="left" w:pos="786"/>
        </w:tabs>
        <w:spacing w:after="0" w:line="252" w:lineRule="exact"/>
        <w:ind w:left="760" w:hanging="300"/>
        <w:jc w:val="both"/>
      </w:pPr>
      <w:r>
        <w:t>Smlouvu lze měnit a doplňovat pouze na základě očíslovaných písemných dodatků podepsaných oběma smluvními stranami.</w:t>
      </w:r>
    </w:p>
    <w:p w:rsidR="0019618D" w:rsidRDefault="006B45B0">
      <w:pPr>
        <w:pStyle w:val="Zkladntext20"/>
        <w:numPr>
          <w:ilvl w:val="0"/>
          <w:numId w:val="13"/>
        </w:numPr>
        <w:shd w:val="clear" w:color="auto" w:fill="auto"/>
        <w:tabs>
          <w:tab w:val="left" w:pos="786"/>
        </w:tabs>
        <w:spacing w:after="0" w:line="252" w:lineRule="exact"/>
        <w:ind w:left="760" w:hanging="300"/>
        <w:jc w:val="both"/>
      </w:pPr>
      <w:r>
        <w:t>Právní vztahy, které nejsou v této smlouvě upraveny a splněním smluvních závazků souvisejí, se řídí závaznými předpis zejména zákonem NOZ č. 89/2012.</w:t>
      </w:r>
    </w:p>
    <w:p w:rsidR="0019618D" w:rsidRDefault="006B45B0">
      <w:pPr>
        <w:pStyle w:val="Zkladntext20"/>
        <w:numPr>
          <w:ilvl w:val="0"/>
          <w:numId w:val="13"/>
        </w:numPr>
        <w:shd w:val="clear" w:color="auto" w:fill="auto"/>
        <w:tabs>
          <w:tab w:val="left" w:pos="786"/>
        </w:tabs>
        <w:spacing w:after="0" w:line="252" w:lineRule="exact"/>
        <w:ind w:left="760" w:hanging="300"/>
        <w:jc w:val="both"/>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52705</wp:posOffset>
                </wp:positionH>
                <wp:positionV relativeFrom="paragraph">
                  <wp:posOffset>443230</wp:posOffset>
                </wp:positionV>
                <wp:extent cx="1458595" cy="177800"/>
                <wp:effectExtent l="0" t="0" r="3175"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8D" w:rsidRDefault="006B45B0">
                            <w:pPr>
                              <w:pStyle w:val="Titulekobrzku2"/>
                              <w:shd w:val="clear" w:color="auto" w:fill="auto"/>
                              <w:spacing w:line="280" w:lineRule="exact"/>
                            </w:pPr>
                            <w:r>
                              <w:t xml:space="preserve">V Plzni dne: </w:t>
                            </w:r>
                            <w:r>
                              <w:rPr>
                                <w:rStyle w:val="Titulekobrzku214ptKurzvaExact"/>
                              </w:rPr>
                              <w:t>/</w:t>
                            </w:r>
                            <w:proofErr w:type="spellStart"/>
                            <w:r>
                              <w:rPr>
                                <w:rStyle w:val="Titulekobrzku214ptKurzvaExact"/>
                              </w:rPr>
                              <w:t>f&amp;l</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5pt;margin-top:34.9pt;width:114.85pt;height:14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OUrgIAAKk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" filled="f" stroked="f">
                <v:textbox style="mso-fit-shape-to-text:t" inset="0,0,0,0">
                  <w:txbxContent>
                    <w:p w:rsidR="0019618D" w:rsidRDefault="006B45B0">
                      <w:pPr>
                        <w:pStyle w:val="Titulekobrzku2"/>
                        <w:shd w:val="clear" w:color="auto" w:fill="auto"/>
                        <w:spacing w:line="280" w:lineRule="exact"/>
                      </w:pPr>
                      <w:r>
                        <w:t xml:space="preserve">V Plzni dne: </w:t>
                      </w:r>
                      <w:r>
                        <w:rPr>
                          <w:rStyle w:val="Titulekobrzku214ptKurzvaExact"/>
                        </w:rPr>
                        <w:t>/f&amp;l</w:t>
                      </w:r>
                    </w:p>
                  </w:txbxContent>
                </v:textbox>
                <w10:wrap type="topAndBottom" anchorx="margin"/>
              </v:shape>
            </w:pict>
          </mc:Fallback>
        </mc:AlternateContent>
      </w:r>
      <w:r>
        <w:t xml:space="preserve">Účastníci této smlouvy po jejím přečtení prohlašují, že souhlasí </w:t>
      </w:r>
      <w:proofErr w:type="spellStart"/>
      <w:r>
        <w:t>sjejím</w:t>
      </w:r>
      <w:proofErr w:type="spellEnd"/>
      <w:r>
        <w:t xml:space="preserve"> obsahem, a že byla uzavřena podle jejich pravé a svobodné vůle. Na důkaz toho připojují obě smluvní strany své podpisy.</w:t>
      </w:r>
    </w:p>
    <w:p w:rsidR="0019618D" w:rsidRDefault="006B45B0">
      <w:pPr>
        <w:pStyle w:val="Zkladntext20"/>
        <w:shd w:val="clear" w:color="auto" w:fill="auto"/>
        <w:spacing w:after="32" w:line="220" w:lineRule="exact"/>
        <w:ind w:firstLine="0"/>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4004945</wp:posOffset>
                </wp:positionH>
                <wp:positionV relativeFrom="paragraph">
                  <wp:posOffset>226060</wp:posOffset>
                </wp:positionV>
                <wp:extent cx="1357630" cy="228600"/>
                <wp:effectExtent l="4445" t="0" r="0" b="0"/>
                <wp:wrapSquare wrapText="left"/>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8D" w:rsidRDefault="0019618D" w:rsidP="00A370C5">
                            <w:pPr>
                              <w:pStyle w:val="Titulekobrzku3"/>
                              <w:shd w:val="clear" w:color="auto" w:fill="auto"/>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15.35pt;margin-top:17.8pt;width:106.9pt;height:18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WzsA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8BIjTjpo0QMdNboVI4pMdYZepeB034ObHmEbumyZqv5OlN8V4mLdEL6jN1KKoaGkgux8c9N9dnXC&#10;UQZkO3wSFYQhey0s0FjLzpQOioEAHbr0eOqMSaU0IS8Xy+gSjko4C4I4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" filled="f" stroked="f">
                <v:textbox style="mso-fit-shape-to-text:t" inset="0,0,0,0">
                  <w:txbxContent>
                    <w:p w:rsidR="0019618D" w:rsidRDefault="0019618D" w:rsidP="00A370C5">
                      <w:pPr>
                        <w:pStyle w:val="Titulekobrzku3"/>
                        <w:shd w:val="clear" w:color="auto" w:fill="auto"/>
                        <w:ind w:firstLine="0"/>
                      </w:pPr>
                    </w:p>
                  </w:txbxContent>
                </v:textbox>
                <w10:wrap type="square" side="left" anchorx="margin"/>
              </v:shape>
            </w:pict>
          </mc:Fallback>
        </mc:AlternateContent>
      </w:r>
      <w:r>
        <w:rPr>
          <w:noProof/>
          <w:lang w:bidi="ar-SA"/>
        </w:rPr>
        <mc:AlternateContent>
          <mc:Choice Requires="wps">
            <w:drawing>
              <wp:anchor distT="0" distB="0" distL="63500" distR="63500" simplePos="0" relativeHeight="377487107" behindDoc="1" locked="0" layoutInCell="1" allowOverlap="1">
                <wp:simplePos x="0" y="0"/>
                <wp:positionH relativeFrom="margin">
                  <wp:posOffset>3909060</wp:posOffset>
                </wp:positionH>
                <wp:positionV relativeFrom="paragraph">
                  <wp:posOffset>443230</wp:posOffset>
                </wp:positionV>
                <wp:extent cx="1682750" cy="411480"/>
                <wp:effectExtent l="3810" t="0" r="0" b="0"/>
                <wp:wrapSquare wrapText="lef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8D" w:rsidRDefault="0019618D" w:rsidP="00A370C5">
                            <w:pPr>
                              <w:pStyle w:val="Titulekobrzku4"/>
                              <w:shd w:val="clear" w:color="auto" w:fill="auto"/>
                              <w:tabs>
                                <w:tab w:val="left" w:pos="1418"/>
                              </w:tab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07.8pt;margin-top:34.9pt;width:132.5pt;height:32.4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qsAIAALA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" filled="f" stroked="f">
                <v:textbox style="mso-fit-shape-to-text:t" inset="0,0,0,0">
                  <w:txbxContent>
                    <w:p w:rsidR="0019618D" w:rsidRDefault="0019618D" w:rsidP="00A370C5">
                      <w:pPr>
                        <w:pStyle w:val="Titulekobrzku4"/>
                        <w:shd w:val="clear" w:color="auto" w:fill="auto"/>
                        <w:tabs>
                          <w:tab w:val="left" w:pos="1418"/>
                        </w:tabs>
                      </w:pPr>
                    </w:p>
                  </w:txbxContent>
                </v:textbox>
                <w10:wrap type="square" side="left" anchorx="margin"/>
              </v:shape>
            </w:pict>
          </mc:Fallback>
        </mc:AlternateContent>
      </w:r>
      <w:r>
        <w:rPr>
          <w:noProof/>
          <w:lang w:bidi="ar-SA"/>
        </w:rPr>
        <mc:AlternateContent>
          <mc:Choice Requires="wps">
            <w:drawing>
              <wp:anchor distT="0" distB="0" distL="63500" distR="1931670" simplePos="0" relativeHeight="377487109" behindDoc="1" locked="0" layoutInCell="1" allowOverlap="1">
                <wp:simplePos x="0" y="0"/>
                <wp:positionH relativeFrom="margin">
                  <wp:posOffset>34290</wp:posOffset>
                </wp:positionH>
                <wp:positionV relativeFrom="paragraph">
                  <wp:posOffset>0</wp:posOffset>
                </wp:positionV>
                <wp:extent cx="1673225" cy="1669415"/>
                <wp:effectExtent l="0" t="0" r="0" b="1270"/>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166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8D" w:rsidRDefault="0019618D" w:rsidP="00A370C5">
                            <w:pPr>
                              <w:pStyle w:val="Titulekobrzku2"/>
                              <w:shd w:val="clear" w:color="auto" w:fill="auto"/>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7pt;margin-top:0;width:131.75pt;height:131.45pt;z-index:-125829371;visibility:visible;mso-wrap-style:square;mso-width-percent:0;mso-height-percent:0;mso-wrap-distance-left:5pt;mso-wrap-distance-top:0;mso-wrap-distance-right:152.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v1rw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" filled="f" stroked="f">
                <v:textbox style="mso-fit-shape-to-text:t" inset="0,0,0,0">
                  <w:txbxContent>
                    <w:p w:rsidR="0019618D" w:rsidRDefault="0019618D" w:rsidP="00A370C5">
                      <w:pPr>
                        <w:pStyle w:val="Titulekobrzku2"/>
                        <w:shd w:val="clear" w:color="auto" w:fill="auto"/>
                        <w:spacing w:line="220" w:lineRule="exact"/>
                      </w:pPr>
                    </w:p>
                  </w:txbxContent>
                </v:textbox>
                <w10:wrap type="square" side="right" anchorx="margin"/>
              </v:shape>
            </w:pict>
          </mc:Fallback>
        </mc:AlternateContent>
      </w:r>
      <w:r>
        <w:t>Zadavatel:</w:t>
      </w:r>
    </w:p>
    <w:p w:rsidR="0019618D" w:rsidRDefault="006B45B0">
      <w:pPr>
        <w:pStyle w:val="Zkladntext20"/>
        <w:shd w:val="clear" w:color="auto" w:fill="auto"/>
        <w:spacing w:after="660" w:line="252" w:lineRule="exact"/>
        <w:ind w:firstLine="0"/>
      </w:pPr>
      <w:r>
        <w:t>Mgr. Soňa Pavelková, ředitelka školy</w:t>
      </w:r>
      <w:bookmarkStart w:id="9" w:name="_GoBack"/>
      <w:bookmarkEnd w:id="9"/>
    </w:p>
    <w:p w:rsidR="0019618D" w:rsidRDefault="006B45B0">
      <w:pPr>
        <w:pStyle w:val="Zkladntext20"/>
        <w:shd w:val="clear" w:color="auto" w:fill="auto"/>
        <w:spacing w:after="0" w:line="252" w:lineRule="exact"/>
        <w:ind w:firstLine="0"/>
        <w:sectPr w:rsidR="0019618D">
          <w:type w:val="continuous"/>
          <w:pgSz w:w="11900" w:h="16840"/>
          <w:pgMar w:top="198" w:right="889" w:bottom="1834" w:left="754" w:header="0" w:footer="3" w:gutter="0"/>
          <w:cols w:space="720"/>
          <w:noEndnote/>
          <w:docGrid w:linePitch="360"/>
        </w:sectPr>
      </w:pPr>
      <w:r>
        <w:t>Miroslava Bošková jednatelka společnosti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32"/>
        <w:gridCol w:w="8525"/>
      </w:tblGrid>
      <w:tr w:rsidR="0019618D">
        <w:trPr>
          <w:trHeight w:hRule="exact" w:val="1994"/>
          <w:jc w:val="center"/>
        </w:trPr>
        <w:tc>
          <w:tcPr>
            <w:tcW w:w="1732" w:type="dxa"/>
            <w:shd w:val="clear" w:color="auto" w:fill="FFFFFF"/>
          </w:tcPr>
          <w:p w:rsidR="0019618D" w:rsidRDefault="006B45B0">
            <w:pPr>
              <w:pStyle w:val="Zkladntext20"/>
              <w:framePr w:w="10256" w:wrap="notBeside" w:vAnchor="text" w:hAnchor="text" w:xAlign="center" w:y="1"/>
              <w:shd w:val="clear" w:color="auto" w:fill="auto"/>
              <w:spacing w:after="0" w:line="220" w:lineRule="exact"/>
              <w:ind w:firstLine="0"/>
            </w:pPr>
            <w:r>
              <w:rPr>
                <w:rStyle w:val="Zkladntext21"/>
              </w:rPr>
              <w:lastRenderedPageBreak/>
              <w:t>X*</w:t>
            </w:r>
          </w:p>
        </w:tc>
        <w:tc>
          <w:tcPr>
            <w:tcW w:w="8525" w:type="dxa"/>
            <w:shd w:val="clear" w:color="auto" w:fill="FFFFFF"/>
            <w:vAlign w:val="bottom"/>
          </w:tcPr>
          <w:p w:rsidR="0019618D" w:rsidRDefault="006B45B0">
            <w:pPr>
              <w:pStyle w:val="Zkladntext20"/>
              <w:framePr w:w="10256" w:wrap="notBeside" w:vAnchor="text" w:hAnchor="text" w:xAlign="center" w:y="1"/>
              <w:shd w:val="clear" w:color="auto" w:fill="auto"/>
              <w:spacing w:after="0" w:line="640" w:lineRule="exact"/>
              <w:ind w:right="340" w:firstLine="0"/>
              <w:jc w:val="right"/>
            </w:pPr>
            <w:r>
              <w:rPr>
                <w:rStyle w:val="Zkladntext2Arial26ptdkovn-1pt"/>
              </w:rPr>
              <w:t>57</w:t>
            </w:r>
            <w:r>
              <w:rPr>
                <w:rStyle w:val="Zkladntext2Arial32pt"/>
              </w:rPr>
              <w:t xml:space="preserve">/ </w:t>
            </w:r>
            <w:r>
              <w:rPr>
                <w:rStyle w:val="Zkladntext2Tahoma32ptKurzva"/>
              </w:rPr>
              <w:t>N</w:t>
            </w:r>
          </w:p>
          <w:p w:rsidR="0019618D" w:rsidRDefault="006B45B0">
            <w:pPr>
              <w:pStyle w:val="Zkladntext20"/>
              <w:framePr w:w="10256" w:wrap="notBeside" w:vAnchor="text" w:hAnchor="text" w:xAlign="center" w:y="1"/>
              <w:shd w:val="clear" w:color="auto" w:fill="auto"/>
              <w:spacing w:after="60" w:line="260" w:lineRule="exact"/>
              <w:ind w:left="1540" w:firstLine="0"/>
            </w:pPr>
            <w:r>
              <w:rPr>
                <w:rStyle w:val="Zkladntext2Tahoma13ptTunKurzva"/>
              </w:rPr>
              <w:t>£?/</w:t>
            </w:r>
            <w:proofErr w:type="gramStart"/>
            <w:r>
              <w:rPr>
                <w:rStyle w:val="Zkladntext2Tahoma13ptTunKurzva"/>
              </w:rPr>
              <w:t>f&amp;t03?5</w:t>
            </w:r>
            <w:proofErr w:type="gramEnd"/>
          </w:p>
          <w:p w:rsidR="0019618D" w:rsidRDefault="006B45B0">
            <w:pPr>
              <w:pStyle w:val="Zkladntext20"/>
              <w:framePr w:w="10256" w:wrap="notBeside" w:vAnchor="text" w:hAnchor="text" w:xAlign="center" w:y="1"/>
              <w:shd w:val="clear" w:color="auto" w:fill="auto"/>
              <w:spacing w:before="60" w:after="60" w:line="300" w:lineRule="exact"/>
              <w:ind w:left="1340" w:firstLine="0"/>
            </w:pPr>
            <w:r>
              <w:rPr>
                <w:rStyle w:val="Zkladntext215ptTun"/>
              </w:rPr>
              <w:t>SMLOUVA O ZAJIŠTĚNÍ SLUŽEB</w:t>
            </w:r>
          </w:p>
          <w:p w:rsidR="0019618D" w:rsidRDefault="006B45B0">
            <w:pPr>
              <w:pStyle w:val="Zkladntext20"/>
              <w:framePr w:w="10256" w:wrap="notBeside" w:vAnchor="text" w:hAnchor="text" w:xAlign="center" w:y="1"/>
              <w:shd w:val="clear" w:color="auto" w:fill="auto"/>
              <w:spacing w:before="60" w:after="0" w:line="511" w:lineRule="exact"/>
              <w:ind w:left="1180" w:hanging="340"/>
            </w:pPr>
            <w:r>
              <w:rPr>
                <w:rStyle w:val="Zkladntext21"/>
              </w:rPr>
              <w:t xml:space="preserve">V </w:t>
            </w:r>
            <w:r>
              <w:rPr>
                <w:rStyle w:val="Zkladntext2115pt"/>
              </w:rPr>
              <w:t xml:space="preserve">OBLASTI OCHRANY A OSTRAHY MAJETKU A OSOB </w:t>
            </w:r>
            <w:r>
              <w:rPr>
                <w:rStyle w:val="Zkladntext21"/>
              </w:rPr>
              <w:t xml:space="preserve">uzavřená dle § 1746 a následujících </w:t>
            </w:r>
            <w:r>
              <w:rPr>
                <w:rStyle w:val="Zkladntext2115pt"/>
              </w:rPr>
              <w:t xml:space="preserve">NOZ </w:t>
            </w:r>
            <w:r>
              <w:rPr>
                <w:rStyle w:val="Zkladntext21"/>
              </w:rPr>
              <w:t>č. 89/2012</w:t>
            </w:r>
          </w:p>
        </w:tc>
      </w:tr>
    </w:tbl>
    <w:p w:rsidR="0019618D" w:rsidRDefault="006B45B0">
      <w:pPr>
        <w:pStyle w:val="Titulektabulky0"/>
        <w:framePr w:w="10256" w:wrap="notBeside" w:vAnchor="text" w:hAnchor="text" w:xAlign="center" w:y="1"/>
        <w:shd w:val="clear" w:color="auto" w:fill="auto"/>
        <w:spacing w:line="220" w:lineRule="exact"/>
      </w:pPr>
      <w:r>
        <w:t>mezi smluvními stranami</w:t>
      </w:r>
    </w:p>
    <w:p w:rsidR="0019618D" w:rsidRDefault="0019618D">
      <w:pPr>
        <w:framePr w:w="10256" w:wrap="notBeside" w:vAnchor="text" w:hAnchor="text" w:xAlign="center" w:y="1"/>
        <w:rPr>
          <w:sz w:val="2"/>
          <w:szCs w:val="2"/>
        </w:rPr>
      </w:pPr>
    </w:p>
    <w:p w:rsidR="0019618D" w:rsidRDefault="0019618D">
      <w:pPr>
        <w:spacing w:line="4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48"/>
        <w:gridCol w:w="8525"/>
      </w:tblGrid>
      <w:tr w:rsidR="0019618D">
        <w:trPr>
          <w:trHeight w:hRule="exact" w:val="382"/>
          <w:jc w:val="center"/>
        </w:trPr>
        <w:tc>
          <w:tcPr>
            <w:tcW w:w="1548" w:type="dxa"/>
            <w:shd w:val="clear" w:color="auto" w:fill="FFFFFF"/>
          </w:tcPr>
          <w:p w:rsidR="0019618D" w:rsidRDefault="006B45B0">
            <w:pPr>
              <w:pStyle w:val="Zkladntext20"/>
              <w:framePr w:w="10073" w:wrap="notBeside" w:vAnchor="text" w:hAnchor="text" w:xAlign="center" w:y="1"/>
              <w:shd w:val="clear" w:color="auto" w:fill="auto"/>
              <w:spacing w:after="0" w:line="220" w:lineRule="exact"/>
              <w:ind w:firstLine="0"/>
            </w:pPr>
            <w:r>
              <w:rPr>
                <w:rStyle w:val="Zkladntext21"/>
              </w:rPr>
              <w:t>Zadavatel:</w:t>
            </w:r>
          </w:p>
        </w:tc>
        <w:tc>
          <w:tcPr>
            <w:tcW w:w="8525" w:type="dxa"/>
            <w:shd w:val="clear" w:color="auto" w:fill="FFFFFF"/>
          </w:tcPr>
          <w:p w:rsidR="0019618D" w:rsidRDefault="006B45B0">
            <w:pPr>
              <w:pStyle w:val="Zkladntext20"/>
              <w:framePr w:w="10073" w:wrap="notBeside" w:vAnchor="text" w:hAnchor="text" w:xAlign="center" w:y="1"/>
              <w:shd w:val="clear" w:color="auto" w:fill="auto"/>
              <w:spacing w:after="0" w:line="220" w:lineRule="exact"/>
              <w:ind w:left="180" w:firstLine="0"/>
            </w:pPr>
            <w:r>
              <w:rPr>
                <w:rStyle w:val="Zkladntext21"/>
              </w:rPr>
              <w:t>15. základní škola Plzeň, Terezie Brzkové 33-35, příspěvková organizace</w:t>
            </w:r>
          </w:p>
        </w:tc>
      </w:tr>
      <w:tr w:rsidR="0019618D">
        <w:trPr>
          <w:trHeight w:hRule="exact" w:val="500"/>
          <w:jc w:val="center"/>
        </w:trPr>
        <w:tc>
          <w:tcPr>
            <w:tcW w:w="1548"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firstLine="0"/>
            </w:pPr>
            <w:r>
              <w:rPr>
                <w:rStyle w:val="Zkladntext21"/>
              </w:rPr>
              <w:t>Sídlo:</w:t>
            </w:r>
          </w:p>
        </w:tc>
        <w:tc>
          <w:tcPr>
            <w:tcW w:w="8525"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left="180" w:firstLine="0"/>
            </w:pPr>
            <w:r>
              <w:rPr>
                <w:rStyle w:val="Zkladntext21"/>
              </w:rPr>
              <w:t>Terezie Brzkové 33-35, 318 00 Plzeň</w:t>
            </w:r>
          </w:p>
        </w:tc>
      </w:tr>
      <w:tr w:rsidR="0019618D">
        <w:trPr>
          <w:trHeight w:hRule="exact" w:val="497"/>
          <w:jc w:val="center"/>
        </w:trPr>
        <w:tc>
          <w:tcPr>
            <w:tcW w:w="1548"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firstLine="0"/>
            </w:pPr>
            <w:r>
              <w:rPr>
                <w:rStyle w:val="Zkladntext21"/>
              </w:rPr>
              <w:t>1Č:</w:t>
            </w:r>
          </w:p>
        </w:tc>
        <w:tc>
          <w:tcPr>
            <w:tcW w:w="8525"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left="180" w:firstLine="0"/>
            </w:pPr>
            <w:r>
              <w:rPr>
                <w:rStyle w:val="Zkladntext21"/>
              </w:rPr>
              <w:t>68784619</w:t>
            </w:r>
          </w:p>
        </w:tc>
      </w:tr>
      <w:tr w:rsidR="0019618D">
        <w:trPr>
          <w:trHeight w:hRule="exact" w:val="504"/>
          <w:jc w:val="center"/>
        </w:trPr>
        <w:tc>
          <w:tcPr>
            <w:tcW w:w="1548"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firstLine="0"/>
            </w:pPr>
            <w:r>
              <w:rPr>
                <w:rStyle w:val="Zkladntext21"/>
              </w:rPr>
              <w:t>DIČ:</w:t>
            </w:r>
          </w:p>
        </w:tc>
        <w:tc>
          <w:tcPr>
            <w:tcW w:w="8525"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left="180" w:firstLine="0"/>
            </w:pPr>
            <w:r>
              <w:rPr>
                <w:rStyle w:val="Zkladntext21"/>
              </w:rPr>
              <w:t>CZ68784619</w:t>
            </w:r>
          </w:p>
        </w:tc>
      </w:tr>
      <w:tr w:rsidR="0019618D">
        <w:trPr>
          <w:trHeight w:hRule="exact" w:val="407"/>
          <w:jc w:val="center"/>
        </w:trPr>
        <w:tc>
          <w:tcPr>
            <w:tcW w:w="1548" w:type="dxa"/>
            <w:shd w:val="clear" w:color="auto" w:fill="FFFFFF"/>
            <w:vAlign w:val="bottom"/>
          </w:tcPr>
          <w:p w:rsidR="0019618D" w:rsidRDefault="006B45B0">
            <w:pPr>
              <w:pStyle w:val="Zkladntext20"/>
              <w:framePr w:w="10073" w:wrap="notBeside" w:vAnchor="text" w:hAnchor="text" w:xAlign="center" w:y="1"/>
              <w:shd w:val="clear" w:color="auto" w:fill="auto"/>
              <w:spacing w:after="0" w:line="220" w:lineRule="exact"/>
              <w:ind w:firstLine="0"/>
            </w:pPr>
            <w:r>
              <w:rPr>
                <w:rStyle w:val="Zkladntext21"/>
              </w:rPr>
              <w:t>Zastoupená:</w:t>
            </w:r>
          </w:p>
        </w:tc>
        <w:tc>
          <w:tcPr>
            <w:tcW w:w="8525" w:type="dxa"/>
            <w:shd w:val="clear" w:color="auto" w:fill="FFFFFF"/>
            <w:vAlign w:val="bottom"/>
          </w:tcPr>
          <w:p w:rsidR="0019618D" w:rsidRDefault="006B45B0">
            <w:pPr>
              <w:pStyle w:val="Zkladntext20"/>
              <w:framePr w:w="10073" w:wrap="notBeside" w:vAnchor="text" w:hAnchor="text" w:xAlign="center" w:y="1"/>
              <w:shd w:val="clear" w:color="auto" w:fill="auto"/>
              <w:spacing w:after="0" w:line="220" w:lineRule="exact"/>
              <w:ind w:left="180" w:firstLine="0"/>
            </w:pPr>
            <w:r>
              <w:rPr>
                <w:rStyle w:val="Zkladntext21"/>
              </w:rPr>
              <w:t xml:space="preserve"> ředitelkou školy</w:t>
            </w:r>
          </w:p>
        </w:tc>
      </w:tr>
    </w:tbl>
    <w:p w:rsidR="0019618D" w:rsidRDefault="0019618D">
      <w:pPr>
        <w:framePr w:w="10073" w:wrap="notBeside" w:vAnchor="text" w:hAnchor="text" w:xAlign="center" w:y="1"/>
        <w:rPr>
          <w:sz w:val="2"/>
          <w:szCs w:val="2"/>
        </w:rPr>
      </w:pPr>
    </w:p>
    <w:p w:rsidR="0019618D" w:rsidRDefault="0019618D">
      <w:pPr>
        <w:rPr>
          <w:sz w:val="2"/>
          <w:szCs w:val="2"/>
        </w:rPr>
      </w:pPr>
    </w:p>
    <w:p w:rsidR="0019618D" w:rsidRDefault="006B45B0">
      <w:pPr>
        <w:pStyle w:val="Zkladntext20"/>
        <w:shd w:val="clear" w:color="auto" w:fill="auto"/>
        <w:spacing w:after="0" w:line="500" w:lineRule="exact"/>
        <w:ind w:left="600" w:hanging="380"/>
      </w:pPr>
      <w:r>
        <w:t xml:space="preserve">Zapsáno u KS v Plzni oddíl </w:t>
      </w:r>
      <w:proofErr w:type="spellStart"/>
      <w:r>
        <w:t>Pr</w:t>
      </w:r>
      <w:proofErr w:type="spellEnd"/>
      <w:r>
        <w:t>, vložka č. 567</w:t>
      </w:r>
    </w:p>
    <w:p w:rsidR="006B45B0" w:rsidRDefault="006B45B0">
      <w:pPr>
        <w:pStyle w:val="Zkladntext20"/>
        <w:shd w:val="clear" w:color="auto" w:fill="auto"/>
        <w:spacing w:after="464" w:line="500" w:lineRule="exact"/>
        <w:ind w:left="220" w:right="3420" w:firstLine="0"/>
      </w:pPr>
      <w:r>
        <w:t xml:space="preserve">Bankovní spojení: </w:t>
      </w:r>
    </w:p>
    <w:p w:rsidR="0019618D" w:rsidRDefault="006B45B0">
      <w:pPr>
        <w:pStyle w:val="Zkladntext20"/>
        <w:shd w:val="clear" w:color="auto" w:fill="auto"/>
        <w:spacing w:after="464" w:line="500" w:lineRule="exact"/>
        <w:ind w:left="220" w:right="3420" w:firstLine="0"/>
      </w:pPr>
      <w:r>
        <w:t xml:space="preserve"> Telefon:</w:t>
      </w:r>
    </w:p>
    <w:p w:rsidR="0019618D" w:rsidRDefault="006B45B0">
      <w:pPr>
        <w:pStyle w:val="Zkladntext20"/>
        <w:shd w:val="clear" w:color="auto" w:fill="auto"/>
        <w:spacing w:after="244" w:line="220" w:lineRule="exact"/>
        <w:ind w:left="600" w:hanging="380"/>
      </w:pPr>
      <w:r>
        <w:t>dále jen zadavatel</w:t>
      </w:r>
    </w:p>
    <w:p w:rsidR="0019618D" w:rsidRDefault="006B45B0">
      <w:pPr>
        <w:pStyle w:val="Zkladntext20"/>
        <w:shd w:val="clear" w:color="auto" w:fill="auto"/>
        <w:spacing w:after="0" w:line="220" w:lineRule="exact"/>
        <w:ind w:right="220" w:firstLine="0"/>
        <w:jc w:val="center"/>
      </w:pPr>
      <w: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8"/>
        <w:gridCol w:w="8525"/>
      </w:tblGrid>
      <w:tr w:rsidR="0019618D">
        <w:trPr>
          <w:trHeight w:hRule="exact" w:val="364"/>
          <w:jc w:val="center"/>
        </w:trPr>
        <w:tc>
          <w:tcPr>
            <w:tcW w:w="1548" w:type="dxa"/>
            <w:shd w:val="clear" w:color="auto" w:fill="FFFFFF"/>
          </w:tcPr>
          <w:p w:rsidR="0019618D" w:rsidRDefault="006B45B0">
            <w:pPr>
              <w:pStyle w:val="Zkladntext20"/>
              <w:framePr w:w="10073" w:wrap="notBeside" w:vAnchor="text" w:hAnchor="text" w:xAlign="center" w:y="1"/>
              <w:shd w:val="clear" w:color="auto" w:fill="auto"/>
              <w:spacing w:after="0" w:line="220" w:lineRule="exact"/>
              <w:ind w:firstLine="0"/>
            </w:pPr>
            <w:r>
              <w:rPr>
                <w:rStyle w:val="Zkladntext21"/>
              </w:rPr>
              <w:t>Poskytovatel:</w:t>
            </w:r>
          </w:p>
        </w:tc>
        <w:tc>
          <w:tcPr>
            <w:tcW w:w="8525" w:type="dxa"/>
            <w:shd w:val="clear" w:color="auto" w:fill="FFFFFF"/>
          </w:tcPr>
          <w:p w:rsidR="0019618D" w:rsidRDefault="006B45B0">
            <w:pPr>
              <w:pStyle w:val="Zkladntext20"/>
              <w:framePr w:w="10073" w:wrap="notBeside" w:vAnchor="text" w:hAnchor="text" w:xAlign="center" w:y="1"/>
              <w:shd w:val="clear" w:color="auto" w:fill="auto"/>
              <w:spacing w:after="0" w:line="220" w:lineRule="exact"/>
              <w:ind w:left="200" w:firstLine="0"/>
            </w:pPr>
            <w:r>
              <w:rPr>
                <w:rStyle w:val="Zkladntext21"/>
              </w:rPr>
              <w:t>HLS SECURITY AGENCY, s.r.o.</w:t>
            </w:r>
          </w:p>
        </w:tc>
      </w:tr>
      <w:tr w:rsidR="0019618D">
        <w:trPr>
          <w:trHeight w:hRule="exact" w:val="518"/>
          <w:jc w:val="center"/>
        </w:trPr>
        <w:tc>
          <w:tcPr>
            <w:tcW w:w="1548"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firstLine="0"/>
            </w:pPr>
            <w:r>
              <w:rPr>
                <w:rStyle w:val="Zkladntext21"/>
              </w:rPr>
              <w:t>Sídlo:</w:t>
            </w:r>
          </w:p>
        </w:tc>
        <w:tc>
          <w:tcPr>
            <w:tcW w:w="8525"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left="200" w:firstLine="0"/>
            </w:pPr>
            <w:r>
              <w:rPr>
                <w:rStyle w:val="Zkladntext21"/>
              </w:rPr>
              <w:t>Čelakovského 3,311 00 Plzeň</w:t>
            </w:r>
          </w:p>
        </w:tc>
      </w:tr>
      <w:tr w:rsidR="0019618D">
        <w:trPr>
          <w:trHeight w:hRule="exact" w:val="490"/>
          <w:jc w:val="center"/>
        </w:trPr>
        <w:tc>
          <w:tcPr>
            <w:tcW w:w="1548"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firstLine="0"/>
            </w:pPr>
            <w:r>
              <w:rPr>
                <w:rStyle w:val="Zkladntext21"/>
              </w:rPr>
              <w:t>IČ:</w:t>
            </w:r>
          </w:p>
        </w:tc>
        <w:tc>
          <w:tcPr>
            <w:tcW w:w="8525"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left="200" w:firstLine="0"/>
            </w:pPr>
            <w:r>
              <w:rPr>
                <w:rStyle w:val="Zkladntext21"/>
              </w:rPr>
              <w:t>26383241</w:t>
            </w:r>
          </w:p>
        </w:tc>
      </w:tr>
      <w:tr w:rsidR="0019618D">
        <w:trPr>
          <w:trHeight w:hRule="exact" w:val="508"/>
          <w:jc w:val="center"/>
        </w:trPr>
        <w:tc>
          <w:tcPr>
            <w:tcW w:w="1548"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firstLine="0"/>
            </w:pPr>
            <w:r>
              <w:rPr>
                <w:rStyle w:val="Zkladntext21"/>
              </w:rPr>
              <w:t>DIČ:</w:t>
            </w:r>
          </w:p>
        </w:tc>
        <w:tc>
          <w:tcPr>
            <w:tcW w:w="8525"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left="200" w:firstLine="0"/>
            </w:pPr>
            <w:r>
              <w:rPr>
                <w:rStyle w:val="Zkladntext21"/>
              </w:rPr>
              <w:t>CZ26383241</w:t>
            </w:r>
          </w:p>
        </w:tc>
      </w:tr>
      <w:tr w:rsidR="0019618D">
        <w:trPr>
          <w:trHeight w:hRule="exact" w:val="655"/>
          <w:jc w:val="center"/>
        </w:trPr>
        <w:tc>
          <w:tcPr>
            <w:tcW w:w="1548" w:type="dxa"/>
            <w:shd w:val="clear" w:color="auto" w:fill="FFFFFF"/>
            <w:vAlign w:val="center"/>
          </w:tcPr>
          <w:p w:rsidR="0019618D" w:rsidRDefault="006B45B0">
            <w:pPr>
              <w:pStyle w:val="Zkladntext20"/>
              <w:framePr w:w="10073" w:wrap="notBeside" w:vAnchor="text" w:hAnchor="text" w:xAlign="center" w:y="1"/>
              <w:shd w:val="clear" w:color="auto" w:fill="auto"/>
              <w:spacing w:after="0" w:line="220" w:lineRule="exact"/>
              <w:ind w:firstLine="0"/>
            </w:pPr>
            <w:r>
              <w:rPr>
                <w:rStyle w:val="Zkladntext21"/>
              </w:rPr>
              <w:t>Zastoupený:</w:t>
            </w:r>
          </w:p>
        </w:tc>
        <w:tc>
          <w:tcPr>
            <w:tcW w:w="8525" w:type="dxa"/>
            <w:shd w:val="clear" w:color="auto" w:fill="FFFFFF"/>
            <w:vAlign w:val="bottom"/>
          </w:tcPr>
          <w:p w:rsidR="0019618D" w:rsidRDefault="006B45B0">
            <w:pPr>
              <w:pStyle w:val="Zkladntext20"/>
              <w:framePr w:w="10073" w:wrap="notBeside" w:vAnchor="text" w:hAnchor="text" w:xAlign="center" w:y="1"/>
              <w:shd w:val="clear" w:color="auto" w:fill="auto"/>
              <w:spacing w:after="0" w:line="256" w:lineRule="exact"/>
              <w:ind w:left="200" w:firstLine="0"/>
            </w:pPr>
            <w:r>
              <w:rPr>
                <w:rStyle w:val="Zkladntext21"/>
              </w:rPr>
              <w:t xml:space="preserve">Vladimírem </w:t>
            </w:r>
            <w:proofErr w:type="spellStart"/>
            <w:r>
              <w:rPr>
                <w:rStyle w:val="Zkladntext21"/>
              </w:rPr>
              <w:t>Babničem</w:t>
            </w:r>
            <w:proofErr w:type="spellEnd"/>
            <w:r>
              <w:rPr>
                <w:rStyle w:val="Zkladntext21"/>
              </w:rPr>
              <w:t>, jednatelem Miroslavou Boškovou, jednatelkou</w:t>
            </w:r>
          </w:p>
        </w:tc>
      </w:tr>
    </w:tbl>
    <w:p w:rsidR="0019618D" w:rsidRDefault="0019618D">
      <w:pPr>
        <w:framePr w:w="10073" w:wrap="notBeside" w:vAnchor="text" w:hAnchor="text" w:xAlign="center" w:y="1"/>
        <w:rPr>
          <w:sz w:val="2"/>
          <w:szCs w:val="2"/>
        </w:rPr>
      </w:pPr>
    </w:p>
    <w:p w:rsidR="0019618D" w:rsidRDefault="0019618D">
      <w:pPr>
        <w:rPr>
          <w:sz w:val="2"/>
          <w:szCs w:val="2"/>
        </w:rPr>
      </w:pPr>
    </w:p>
    <w:p w:rsidR="0019618D" w:rsidRDefault="006B45B0">
      <w:pPr>
        <w:pStyle w:val="Zkladntext20"/>
        <w:shd w:val="clear" w:color="auto" w:fill="auto"/>
        <w:spacing w:after="0" w:line="504" w:lineRule="exact"/>
        <w:ind w:left="220" w:right="3420" w:firstLine="0"/>
      </w:pPr>
      <w:r>
        <w:t xml:space="preserve">Zapsáno u KS v Plzni, oddíl C, vložka 16894 Bankovní spojení: č. účtu </w:t>
      </w:r>
    </w:p>
    <w:p w:rsidR="006B45B0" w:rsidRDefault="006B45B0">
      <w:pPr>
        <w:pStyle w:val="Zkladntext20"/>
        <w:shd w:val="clear" w:color="auto" w:fill="auto"/>
        <w:spacing w:after="451" w:line="504" w:lineRule="exact"/>
        <w:ind w:left="220" w:right="2960" w:firstLine="0"/>
      </w:pPr>
      <w:r>
        <w:t xml:space="preserve">Telefon: </w:t>
      </w:r>
    </w:p>
    <w:p w:rsidR="0019618D" w:rsidRDefault="006B45B0">
      <w:pPr>
        <w:pStyle w:val="Zkladntext20"/>
        <w:shd w:val="clear" w:color="auto" w:fill="auto"/>
        <w:spacing w:after="451" w:line="504" w:lineRule="exact"/>
        <w:ind w:left="220" w:right="2960" w:firstLine="0"/>
      </w:pPr>
      <w:r>
        <w:t xml:space="preserve"> dále jen poskytovatel</w:t>
      </w:r>
    </w:p>
    <w:p w:rsidR="0019618D" w:rsidRDefault="006B45B0">
      <w:pPr>
        <w:pStyle w:val="Nadpis170"/>
        <w:keepNext/>
        <w:keepLines/>
        <w:shd w:val="clear" w:color="auto" w:fill="auto"/>
        <w:spacing w:before="0" w:line="240" w:lineRule="exact"/>
        <w:ind w:right="220"/>
      </w:pPr>
      <w:bookmarkStart w:id="10" w:name="bookmark9"/>
      <w:r>
        <w:rPr>
          <w:rStyle w:val="Nadpis17Tahoma10ptNetun"/>
        </w:rPr>
        <w:t>1</w:t>
      </w:r>
      <w:r>
        <w:t>.</w:t>
      </w:r>
      <w:bookmarkEnd w:id="10"/>
    </w:p>
    <w:p w:rsidR="0019618D" w:rsidRDefault="006B45B0">
      <w:pPr>
        <w:pStyle w:val="Nadpis20"/>
        <w:keepNext/>
        <w:keepLines/>
        <w:shd w:val="clear" w:color="auto" w:fill="auto"/>
        <w:spacing w:before="0" w:after="190" w:line="220" w:lineRule="exact"/>
        <w:ind w:right="220"/>
      </w:pPr>
      <w:bookmarkStart w:id="11" w:name="bookmark10"/>
      <w:r>
        <w:t>Účel smlouvy</w:t>
      </w:r>
      <w:bookmarkEnd w:id="11"/>
    </w:p>
    <w:p w:rsidR="0019618D" w:rsidRDefault="006B45B0">
      <w:pPr>
        <w:pStyle w:val="Zkladntext20"/>
        <w:shd w:val="clear" w:color="auto" w:fill="auto"/>
        <w:spacing w:after="0" w:line="256" w:lineRule="exact"/>
        <w:ind w:left="600" w:hanging="380"/>
      </w:pPr>
      <w:r>
        <w:t>1.1 Účelem této smlouvy je potřeba zadavatele zajistit ochranu a ostrahu majetku a osob vně i uvnitř areálu 15 ZŠ v Plzni.</w:t>
      </w:r>
    </w:p>
    <w:sectPr w:rsidR="0019618D">
      <w:footerReference w:type="default" r:id="rId9"/>
      <w:pgSz w:w="11900" w:h="16840"/>
      <w:pgMar w:top="198" w:right="889" w:bottom="1834" w:left="754" w:header="0" w:footer="3" w:gutter="0"/>
      <w:pgNumType w:start="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B0" w:rsidRDefault="006B45B0">
      <w:r>
        <w:separator/>
      </w:r>
    </w:p>
  </w:endnote>
  <w:endnote w:type="continuationSeparator" w:id="0">
    <w:p w:rsidR="006B45B0" w:rsidRDefault="006B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8D" w:rsidRDefault="006B45B0">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3792220</wp:posOffset>
              </wp:positionH>
              <wp:positionV relativeFrom="page">
                <wp:posOffset>9775190</wp:posOffset>
              </wp:positionV>
              <wp:extent cx="104140" cy="160655"/>
              <wp:effectExtent l="1270" t="254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8D" w:rsidRDefault="006B45B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00A370C5" w:rsidRPr="00A370C5">
                            <w:rPr>
                              <w:rStyle w:val="ZhlavneboZpat11pt"/>
                              <w:noProof/>
                            </w:rPr>
                            <w:t>4</w:t>
                          </w:r>
                          <w:r>
                            <w:rPr>
                              <w:rStyle w:val="ZhlavneboZpat11pt"/>
                            </w:rPr>
                            <w:fldChar w:fldCharType="end"/>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98.6pt;margin-top:769.7pt;width:8.2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" filled="f" stroked="f">
              <v:textbox style="mso-fit-shape-to-text:t" inset="0,0,0,0">
                <w:txbxContent>
                  <w:p w:rsidR="0019618D" w:rsidRDefault="006B45B0">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00A370C5" w:rsidRPr="00A370C5">
                      <w:rPr>
                        <w:rStyle w:val="ZhlavneboZpat11pt"/>
                        <w:noProof/>
                      </w:rPr>
                      <w:t>4</w:t>
                    </w:r>
                    <w:r>
                      <w:rPr>
                        <w:rStyle w:val="ZhlavneboZpat11pt"/>
                      </w:rPr>
                      <w:fldChar w:fldCharType="end"/>
                    </w:r>
                    <w:r>
                      <w:rPr>
                        <w:rStyle w:val="ZhlavneboZpat1"/>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8D" w:rsidRDefault="006B45B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3734435</wp:posOffset>
              </wp:positionH>
              <wp:positionV relativeFrom="page">
                <wp:posOffset>9666605</wp:posOffset>
              </wp:positionV>
              <wp:extent cx="104140" cy="160655"/>
              <wp:effectExtent l="635" t="0"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8D" w:rsidRDefault="006B45B0">
                          <w:pPr>
                            <w:pStyle w:val="ZhlavneboZpat0"/>
                            <w:shd w:val="clear" w:color="auto" w:fill="auto"/>
                            <w:spacing w:line="240" w:lineRule="auto"/>
                          </w:pPr>
                          <w:r>
                            <w:rPr>
                              <w:rStyle w:val="ZhlavneboZpat1"/>
                            </w:rPr>
                            <w:t>-</w:t>
                          </w:r>
                          <w:r>
                            <w:rPr>
                              <w:rStyle w:val="ZhlavneboZpat11pt"/>
                            </w:rPr>
                            <w:t>1</w:t>
                          </w:r>
                          <w:r>
                            <w:rPr>
                              <w:rStyle w:val="ZhlavneboZpat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294.05pt;margin-top:761.15pt;width:8.2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" filled="f" stroked="f">
              <v:textbox style="mso-fit-shape-to-text:t" inset="0,0,0,0">
                <w:txbxContent>
                  <w:p w:rsidR="0019618D" w:rsidRDefault="006B45B0">
                    <w:pPr>
                      <w:pStyle w:val="ZhlavneboZpat0"/>
                      <w:shd w:val="clear" w:color="auto" w:fill="auto"/>
                      <w:spacing w:line="240" w:lineRule="auto"/>
                    </w:pPr>
                    <w:r>
                      <w:rPr>
                        <w:rStyle w:val="ZhlavneboZpat1"/>
                      </w:rPr>
                      <w:t>-</w:t>
                    </w:r>
                    <w:r>
                      <w:rPr>
                        <w:rStyle w:val="ZhlavneboZpat11pt"/>
                      </w:rPr>
                      <w:t>1</w:t>
                    </w:r>
                    <w:r>
                      <w:rPr>
                        <w:rStyle w:val="ZhlavneboZpat1"/>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B0" w:rsidRDefault="006B45B0"/>
  </w:footnote>
  <w:footnote w:type="continuationSeparator" w:id="0">
    <w:p w:rsidR="006B45B0" w:rsidRDefault="006B45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533F"/>
    <w:multiLevelType w:val="multilevel"/>
    <w:tmpl w:val="9EEE78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10005"/>
    <w:multiLevelType w:val="multilevel"/>
    <w:tmpl w:val="FAB48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407DF"/>
    <w:multiLevelType w:val="multilevel"/>
    <w:tmpl w:val="5712C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D3CDB"/>
    <w:multiLevelType w:val="multilevel"/>
    <w:tmpl w:val="D26E47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A42705"/>
    <w:multiLevelType w:val="multilevel"/>
    <w:tmpl w:val="4A3E9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67359"/>
    <w:multiLevelType w:val="multilevel"/>
    <w:tmpl w:val="E6468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C812F1"/>
    <w:multiLevelType w:val="multilevel"/>
    <w:tmpl w:val="AB16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A31D64"/>
    <w:multiLevelType w:val="multilevel"/>
    <w:tmpl w:val="6BB0C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4E4681"/>
    <w:multiLevelType w:val="multilevel"/>
    <w:tmpl w:val="1C508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C413F8"/>
    <w:multiLevelType w:val="multilevel"/>
    <w:tmpl w:val="8B92C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FB3E85"/>
    <w:multiLevelType w:val="multilevel"/>
    <w:tmpl w:val="56D808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363E8"/>
    <w:multiLevelType w:val="multilevel"/>
    <w:tmpl w:val="11A094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E247D6"/>
    <w:multiLevelType w:val="multilevel"/>
    <w:tmpl w:val="29A873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5"/>
  </w:num>
  <w:num w:numId="4">
    <w:abstractNumId w:val="10"/>
  </w:num>
  <w:num w:numId="5">
    <w:abstractNumId w:val="6"/>
  </w:num>
  <w:num w:numId="6">
    <w:abstractNumId w:val="0"/>
  </w:num>
  <w:num w:numId="7">
    <w:abstractNumId w:val="11"/>
  </w:num>
  <w:num w:numId="8">
    <w:abstractNumId w:val="3"/>
  </w:num>
  <w:num w:numId="9">
    <w:abstractNumId w:val="8"/>
  </w:num>
  <w:num w:numId="10">
    <w:abstractNumId w:val="7"/>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8D"/>
    <w:rsid w:val="0019618D"/>
    <w:rsid w:val="006B45B0"/>
    <w:rsid w:val="00A370C5"/>
    <w:rsid w:val="00A74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12">
    <w:name w:val="Nadpis #1 (2)_"/>
    <w:basedOn w:val="Standardnpsmoodstavce"/>
    <w:link w:val="Nadpis120"/>
    <w:rPr>
      <w:rFonts w:ascii="Arial" w:eastAsia="Arial" w:hAnsi="Arial" w:cs="Arial"/>
      <w:b/>
      <w:bCs/>
      <w:i w:val="0"/>
      <w:iCs w:val="0"/>
      <w:smallCaps w:val="0"/>
      <w:strike w:val="0"/>
      <w:sz w:val="23"/>
      <w:szCs w:val="23"/>
      <w:u w:val="none"/>
    </w:rPr>
  </w:style>
  <w:style w:type="character" w:customStyle="1" w:styleId="Nadpis1210ptNetun">
    <w:name w:val="Nadpis #1 (2) + 10 pt;Ne tučné"/>
    <w:basedOn w:val="Nadpis1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Nadpis13">
    <w:name w:val="Nadpis #1 (3)_"/>
    <w:basedOn w:val="Standardnpsmoodstavce"/>
    <w:link w:val="Nadpis130"/>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8"/>
      <w:szCs w:val="8"/>
      <w:u w:val="none"/>
    </w:rPr>
  </w:style>
  <w:style w:type="character" w:customStyle="1" w:styleId="Zkladntext411pt">
    <w:name w:val="Základní text (4) + 11 pt"/>
    <w:basedOn w:val="Zkladn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8"/>
      <w:szCs w:val="8"/>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hlavneboZpat11pt">
    <w:name w:val="Záhlaví nebo Zápatí + 11 pt"/>
    <w:basedOn w:val="ZhlavneboZpa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14">
    <w:name w:val="Nadpis #1 (4)_"/>
    <w:basedOn w:val="Standardnpsmoodstavce"/>
    <w:link w:val="Nadpis140"/>
    <w:rPr>
      <w:rFonts w:ascii="Segoe UI" w:eastAsia="Segoe UI" w:hAnsi="Segoe UI" w:cs="Segoe UI"/>
      <w:b/>
      <w:bCs/>
      <w:i w:val="0"/>
      <w:iCs w:val="0"/>
      <w:smallCaps w:val="0"/>
      <w:strike w:val="0"/>
      <w:sz w:val="19"/>
      <w:szCs w:val="19"/>
      <w:u w:val="none"/>
    </w:rPr>
  </w:style>
  <w:style w:type="character" w:customStyle="1" w:styleId="Nadpis14Arial10ptNetun">
    <w:name w:val="Nadpis #1 (4) + Arial;10 pt;Ne tučné"/>
    <w:basedOn w:val="Nadpis14"/>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Nadpis15">
    <w:name w:val="Nadpis #1 (5)_"/>
    <w:basedOn w:val="Standardnpsmoodstavce"/>
    <w:link w:val="Nadpis150"/>
    <w:rPr>
      <w:rFonts w:ascii="Arial" w:eastAsia="Arial" w:hAnsi="Arial" w:cs="Arial"/>
      <w:b/>
      <w:bCs/>
      <w:i w:val="0"/>
      <w:iCs w:val="0"/>
      <w:smallCaps w:val="0"/>
      <w:strike w:val="0"/>
      <w:sz w:val="23"/>
      <w:szCs w:val="23"/>
      <w:u w:val="none"/>
    </w:rPr>
  </w:style>
  <w:style w:type="character" w:customStyle="1" w:styleId="Nadpis15105ptNetun">
    <w:name w:val="Nadpis #1 (5) + 10;5 pt;Ne tučné"/>
    <w:basedOn w:val="Nadpis15"/>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z w:val="22"/>
      <w:szCs w:val="22"/>
      <w:u w:val="none"/>
    </w:rPr>
  </w:style>
  <w:style w:type="character" w:customStyle="1" w:styleId="Titulekobrzku214ptKurzvaExact">
    <w:name w:val="Titulek obrázku (2) + 14 pt;Kurzíva Exact"/>
    <w:basedOn w:val="Titulekobrzku2Exact"/>
    <w:rPr>
      <w:rFonts w:ascii="Times New Roman" w:eastAsia="Times New Roman" w:hAnsi="Times New Roman" w:cs="Times New Roman"/>
      <w:b w:val="0"/>
      <w:bCs w:val="0"/>
      <w:i/>
      <w:iCs/>
      <w:smallCaps w:val="0"/>
      <w:strike w:val="0"/>
      <w:color w:val="000000"/>
      <w:spacing w:val="0"/>
      <w:w w:val="100"/>
      <w:position w:val="0"/>
      <w:sz w:val="28"/>
      <w:szCs w:val="28"/>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16"/>
      <w:szCs w:val="16"/>
      <w:u w:val="none"/>
    </w:rPr>
  </w:style>
  <w:style w:type="character" w:customStyle="1" w:styleId="Titulekobrzku3105ptTunExact">
    <w:name w:val="Titulek obrázku (3) + 10;5 pt;Tučné Exact"/>
    <w:basedOn w:val="Titulekobrzku3Exac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itulekobrzku4dkovn0ptExact">
    <w:name w:val="Titulek obrázku (4) + Řádkování 0 pt Exact"/>
    <w:basedOn w:val="Titulekobrzku4Exac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16"/>
      <w:szCs w:val="16"/>
      <w:u w:val="none"/>
    </w:rPr>
  </w:style>
  <w:style w:type="character" w:customStyle="1" w:styleId="Titulekobrzku5Exact">
    <w:name w:val="Titulek obrázku (5) Exact"/>
    <w:basedOn w:val="Standardnpsmoodstavce"/>
    <w:link w:val="Titulekobrzku5"/>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20"/>
      <w:szCs w:val="20"/>
      <w:u w:val="none"/>
    </w:rPr>
  </w:style>
  <w:style w:type="character" w:customStyle="1" w:styleId="Nadpis112pt">
    <w:name w:val="Nadpis #1 + 12 pt"/>
    <w:basedOn w:val="Nadpis1"/>
    <w:rPr>
      <w:rFonts w:ascii="Tahoma" w:eastAsia="Tahoma" w:hAnsi="Tahoma" w:cs="Tahoma"/>
      <w:b/>
      <w:bCs/>
      <w:i w:val="0"/>
      <w:iCs w:val="0"/>
      <w:smallCaps w:val="0"/>
      <w:strike w:val="0"/>
      <w:color w:val="000000"/>
      <w:spacing w:val="0"/>
      <w:w w:val="100"/>
      <w:position w:val="0"/>
      <w:sz w:val="24"/>
      <w:szCs w:val="24"/>
      <w:u w:val="none"/>
      <w:lang w:val="cs-CZ" w:eastAsia="cs-CZ" w:bidi="cs-CZ"/>
    </w:rPr>
  </w:style>
  <w:style w:type="character" w:customStyle="1" w:styleId="Nadpis16">
    <w:name w:val="Nadpis #1 (6)_"/>
    <w:basedOn w:val="Standardnpsmoodstavce"/>
    <w:link w:val="Nadpis160"/>
    <w:rPr>
      <w:rFonts w:ascii="Tahoma" w:eastAsia="Tahoma" w:hAnsi="Tahoma" w:cs="Tahoma"/>
      <w:b w:val="0"/>
      <w:bCs w:val="0"/>
      <w:i w:val="0"/>
      <w:iCs w:val="0"/>
      <w:smallCaps w:val="0"/>
      <w:strike w:val="0"/>
      <w:spacing w:val="0"/>
      <w:sz w:val="20"/>
      <w:szCs w:val="20"/>
      <w:u w:val="none"/>
    </w:rPr>
  </w:style>
  <w:style w:type="character" w:customStyle="1" w:styleId="Nadpis1613pt">
    <w:name w:val="Nadpis #1 (6) + 13 pt"/>
    <w:basedOn w:val="Nadpis16"/>
    <w:rPr>
      <w:rFonts w:ascii="Tahoma" w:eastAsia="Tahoma" w:hAnsi="Tahoma" w:cs="Tahoma"/>
      <w:b/>
      <w:bCs/>
      <w:i w:val="0"/>
      <w:iCs w:val="0"/>
      <w:smallCaps w:val="0"/>
      <w:strike w:val="0"/>
      <w:color w:val="000000"/>
      <w:spacing w:val="0"/>
      <w:w w:val="100"/>
      <w:position w:val="0"/>
      <w:sz w:val="26"/>
      <w:szCs w:val="26"/>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Arial26ptdkovn-1pt">
    <w:name w:val="Základní text (2) + Arial;26 pt;Řádkování -1 pt"/>
    <w:basedOn w:val="Zkladntext2"/>
    <w:rPr>
      <w:rFonts w:ascii="Arial" w:eastAsia="Arial" w:hAnsi="Arial" w:cs="Arial"/>
      <w:b w:val="0"/>
      <w:bCs w:val="0"/>
      <w:i w:val="0"/>
      <w:iCs w:val="0"/>
      <w:smallCaps w:val="0"/>
      <w:strike w:val="0"/>
      <w:color w:val="000000"/>
      <w:spacing w:val="-20"/>
      <w:w w:val="100"/>
      <w:position w:val="0"/>
      <w:sz w:val="52"/>
      <w:szCs w:val="52"/>
      <w:u w:val="none"/>
      <w:lang w:val="cs-CZ" w:eastAsia="cs-CZ" w:bidi="cs-CZ"/>
    </w:rPr>
  </w:style>
  <w:style w:type="character" w:customStyle="1" w:styleId="Zkladntext2Arial32pt">
    <w:name w:val="Základní text (2) + Arial;32 pt"/>
    <w:basedOn w:val="Zkladntext2"/>
    <w:rPr>
      <w:rFonts w:ascii="Arial" w:eastAsia="Arial" w:hAnsi="Arial" w:cs="Arial"/>
      <w:b w:val="0"/>
      <w:bCs w:val="0"/>
      <w:i w:val="0"/>
      <w:iCs w:val="0"/>
      <w:smallCaps w:val="0"/>
      <w:strike w:val="0"/>
      <w:color w:val="000000"/>
      <w:spacing w:val="0"/>
      <w:w w:val="100"/>
      <w:position w:val="0"/>
      <w:sz w:val="64"/>
      <w:szCs w:val="64"/>
      <w:u w:val="none"/>
      <w:lang w:val="cs-CZ" w:eastAsia="cs-CZ" w:bidi="cs-CZ"/>
    </w:rPr>
  </w:style>
  <w:style w:type="character" w:customStyle="1" w:styleId="Zkladntext2Tahoma32ptKurzva">
    <w:name w:val="Základní text (2) + Tahoma;32 pt;Kurzíva"/>
    <w:basedOn w:val="Zkladntext2"/>
    <w:rPr>
      <w:rFonts w:ascii="Tahoma" w:eastAsia="Tahoma" w:hAnsi="Tahoma" w:cs="Tahoma"/>
      <w:b w:val="0"/>
      <w:bCs w:val="0"/>
      <w:i/>
      <w:iCs/>
      <w:smallCaps w:val="0"/>
      <w:strike w:val="0"/>
      <w:color w:val="000000"/>
      <w:spacing w:val="0"/>
      <w:w w:val="100"/>
      <w:position w:val="0"/>
      <w:sz w:val="64"/>
      <w:szCs w:val="64"/>
      <w:u w:val="none"/>
      <w:lang w:val="cs-CZ" w:eastAsia="cs-CZ" w:bidi="cs-CZ"/>
    </w:rPr>
  </w:style>
  <w:style w:type="character" w:customStyle="1" w:styleId="Zkladntext2Tahoma13ptTunKurzva">
    <w:name w:val="Základní text (2) + Tahoma;13 pt;Tučné;Kurzíva"/>
    <w:basedOn w:val="Zkladntext2"/>
    <w:rPr>
      <w:rFonts w:ascii="Tahoma" w:eastAsia="Tahoma" w:hAnsi="Tahoma" w:cs="Tahoma"/>
      <w:b/>
      <w:bCs/>
      <w:i/>
      <w:iCs/>
      <w:smallCaps w:val="0"/>
      <w:strike w:val="0"/>
      <w:color w:val="000000"/>
      <w:spacing w:val="0"/>
      <w:w w:val="100"/>
      <w:position w:val="0"/>
      <w:sz w:val="26"/>
      <w:szCs w:val="26"/>
      <w:u w:val="none"/>
      <w:lang w:val="cs-CZ" w:eastAsia="cs-CZ" w:bidi="cs-CZ"/>
    </w:rPr>
  </w:style>
  <w:style w:type="character" w:customStyle="1" w:styleId="Zkladntext215ptTun">
    <w:name w:val="Základní text (2) + 15 pt;Tučné"/>
    <w:basedOn w:val="Zkladntext2"/>
    <w:rPr>
      <w:rFonts w:ascii="Times New Roman" w:eastAsia="Times New Roman" w:hAnsi="Times New Roman" w:cs="Times New Roman"/>
      <w:b/>
      <w:bCs/>
      <w:i w:val="0"/>
      <w:iCs w:val="0"/>
      <w:smallCaps w:val="0"/>
      <w:strike w:val="0"/>
      <w:color w:val="000000"/>
      <w:spacing w:val="0"/>
      <w:w w:val="100"/>
      <w:position w:val="0"/>
      <w:sz w:val="30"/>
      <w:szCs w:val="30"/>
      <w:u w:val="none"/>
      <w:lang w:val="cs-CZ" w:eastAsia="cs-CZ" w:bidi="cs-CZ"/>
    </w:rPr>
  </w:style>
  <w:style w:type="character" w:customStyle="1" w:styleId="Zkladntext2115pt">
    <w:name w:val="Základní text (2) + 11;5 pt"/>
    <w:basedOn w:val="Zkladn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style>
  <w:style w:type="character" w:customStyle="1" w:styleId="Nadpis17">
    <w:name w:val="Nadpis #1 (7)_"/>
    <w:basedOn w:val="Standardnpsmoodstavce"/>
    <w:link w:val="Nadpis170"/>
    <w:rPr>
      <w:rFonts w:ascii="Times New Roman" w:eastAsia="Times New Roman" w:hAnsi="Times New Roman" w:cs="Times New Roman"/>
      <w:b/>
      <w:bCs/>
      <w:i w:val="0"/>
      <w:iCs w:val="0"/>
      <w:smallCaps w:val="0"/>
      <w:strike w:val="0"/>
      <w:sz w:val="24"/>
      <w:szCs w:val="24"/>
      <w:u w:val="none"/>
    </w:rPr>
  </w:style>
  <w:style w:type="character" w:customStyle="1" w:styleId="Nadpis17Tahoma10ptNetun">
    <w:name w:val="Nadpis #1 (7) + Tahoma;10 pt;Ne tučné"/>
    <w:basedOn w:val="Nadpis17"/>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paragraph" w:customStyle="1" w:styleId="Zkladntext20">
    <w:name w:val="Základní text (2)"/>
    <w:basedOn w:val="Normln"/>
    <w:link w:val="Zkladntext2"/>
    <w:pPr>
      <w:shd w:val="clear" w:color="auto" w:fill="FFFFFF"/>
      <w:spacing w:after="240" w:line="248" w:lineRule="exact"/>
      <w:ind w:hanging="580"/>
    </w:pPr>
    <w:rPr>
      <w:rFonts w:ascii="Times New Roman" w:eastAsia="Times New Roman" w:hAnsi="Times New Roman" w:cs="Times New Roman"/>
      <w:sz w:val="22"/>
      <w:szCs w:val="22"/>
    </w:rPr>
  </w:style>
  <w:style w:type="paragraph" w:customStyle="1" w:styleId="Nadpis120">
    <w:name w:val="Nadpis #1 (2)"/>
    <w:basedOn w:val="Normln"/>
    <w:link w:val="Nadpis12"/>
    <w:pPr>
      <w:shd w:val="clear" w:color="auto" w:fill="FFFFFF"/>
      <w:spacing w:before="240" w:after="60" w:line="0" w:lineRule="atLeast"/>
      <w:jc w:val="center"/>
      <w:outlineLvl w:val="0"/>
    </w:pPr>
    <w:rPr>
      <w:rFonts w:ascii="Arial" w:eastAsia="Arial" w:hAnsi="Arial" w:cs="Arial"/>
      <w:b/>
      <w:bCs/>
      <w:sz w:val="23"/>
      <w:szCs w:val="23"/>
    </w:rPr>
  </w:style>
  <w:style w:type="paragraph" w:customStyle="1" w:styleId="Zkladntext30">
    <w:name w:val="Základní text (3)"/>
    <w:basedOn w:val="Normln"/>
    <w:link w:val="Zkladntext3"/>
    <w:pPr>
      <w:shd w:val="clear" w:color="auto" w:fill="FFFFFF"/>
      <w:spacing w:before="60" w:after="240" w:line="0" w:lineRule="atLeast"/>
      <w:jc w:val="center"/>
    </w:pPr>
    <w:rPr>
      <w:rFonts w:ascii="Times New Roman" w:eastAsia="Times New Roman" w:hAnsi="Times New Roman" w:cs="Times New Roman"/>
      <w:b/>
      <w:bCs/>
      <w:sz w:val="22"/>
      <w:szCs w:val="22"/>
    </w:rPr>
  </w:style>
  <w:style w:type="paragraph" w:customStyle="1" w:styleId="Nadpis130">
    <w:name w:val="Nadpis #1 (3)"/>
    <w:basedOn w:val="Normln"/>
    <w:link w:val="Nadpis13"/>
    <w:pPr>
      <w:shd w:val="clear" w:color="auto" w:fill="FFFFFF"/>
      <w:spacing w:before="240" w:after="60" w:line="0" w:lineRule="atLeast"/>
      <w:jc w:val="center"/>
      <w:outlineLvl w:val="0"/>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spacing w:line="252" w:lineRule="exact"/>
      <w:jc w:val="center"/>
    </w:pPr>
    <w:rPr>
      <w:rFonts w:ascii="Times New Roman" w:eastAsia="Times New Roman" w:hAnsi="Times New Roman" w:cs="Times New Roman"/>
      <w:sz w:val="8"/>
      <w:szCs w:val="8"/>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8"/>
      <w:szCs w:val="8"/>
    </w:rPr>
  </w:style>
  <w:style w:type="paragraph" w:customStyle="1" w:styleId="Nadpis140">
    <w:name w:val="Nadpis #1 (4)"/>
    <w:basedOn w:val="Normln"/>
    <w:link w:val="Nadpis14"/>
    <w:pPr>
      <w:shd w:val="clear" w:color="auto" w:fill="FFFFFF"/>
      <w:spacing w:before="180" w:after="60" w:line="0" w:lineRule="atLeast"/>
      <w:jc w:val="center"/>
      <w:outlineLvl w:val="0"/>
    </w:pPr>
    <w:rPr>
      <w:rFonts w:ascii="Segoe UI" w:eastAsia="Segoe UI" w:hAnsi="Segoe UI" w:cs="Segoe UI"/>
      <w:b/>
      <w:bCs/>
      <w:sz w:val="19"/>
      <w:szCs w:val="19"/>
    </w:rPr>
  </w:style>
  <w:style w:type="paragraph" w:customStyle="1" w:styleId="Nadpis20">
    <w:name w:val="Nadpis #2"/>
    <w:basedOn w:val="Normln"/>
    <w:link w:val="Nadpis2"/>
    <w:pPr>
      <w:shd w:val="clear" w:color="auto" w:fill="FFFFFF"/>
      <w:spacing w:before="60" w:after="300" w:line="0" w:lineRule="atLeast"/>
      <w:jc w:val="center"/>
      <w:outlineLvl w:val="1"/>
    </w:pPr>
    <w:rPr>
      <w:rFonts w:ascii="Times New Roman" w:eastAsia="Times New Roman" w:hAnsi="Times New Roman" w:cs="Times New Roman"/>
      <w:b/>
      <w:bCs/>
      <w:sz w:val="22"/>
      <w:szCs w:val="22"/>
    </w:rPr>
  </w:style>
  <w:style w:type="paragraph" w:customStyle="1" w:styleId="Nadpis150">
    <w:name w:val="Nadpis #1 (5)"/>
    <w:basedOn w:val="Normln"/>
    <w:link w:val="Nadpis15"/>
    <w:pPr>
      <w:shd w:val="clear" w:color="auto" w:fill="FFFFFF"/>
      <w:spacing w:before="180" w:after="60" w:line="0" w:lineRule="atLeast"/>
      <w:jc w:val="center"/>
      <w:outlineLvl w:val="0"/>
    </w:pPr>
    <w:rPr>
      <w:rFonts w:ascii="Arial" w:eastAsia="Arial" w:hAnsi="Arial" w:cs="Arial"/>
      <w:b/>
      <w:bCs/>
      <w:sz w:val="23"/>
      <w:szCs w:val="23"/>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sz w:val="22"/>
      <w:szCs w:val="22"/>
    </w:rPr>
  </w:style>
  <w:style w:type="paragraph" w:customStyle="1" w:styleId="Titulekobrzku3">
    <w:name w:val="Titulek obrázku (3)"/>
    <w:basedOn w:val="Normln"/>
    <w:link w:val="Titulekobrzku3Exact"/>
    <w:pPr>
      <w:shd w:val="clear" w:color="auto" w:fill="FFFFFF"/>
      <w:spacing w:line="180" w:lineRule="exact"/>
      <w:ind w:hanging="220"/>
    </w:pPr>
    <w:rPr>
      <w:rFonts w:ascii="Times New Roman" w:eastAsia="Times New Roman" w:hAnsi="Times New Roman" w:cs="Times New Roman"/>
      <w:sz w:val="16"/>
      <w:szCs w:val="16"/>
    </w:rPr>
  </w:style>
  <w:style w:type="paragraph" w:customStyle="1" w:styleId="Titulekobrzku4">
    <w:name w:val="Titulek obrázku (4)"/>
    <w:basedOn w:val="Normln"/>
    <w:link w:val="Titulekobrzku4Exact"/>
    <w:pPr>
      <w:shd w:val="clear" w:color="auto" w:fill="FFFFFF"/>
      <w:spacing w:line="162" w:lineRule="exact"/>
      <w:jc w:val="both"/>
    </w:pPr>
    <w:rPr>
      <w:rFonts w:ascii="Times New Roman" w:eastAsia="Times New Roman" w:hAnsi="Times New Roman" w:cs="Times New Roman"/>
      <w:spacing w:val="10"/>
      <w:sz w:val="16"/>
      <w:szCs w:val="16"/>
    </w:rPr>
  </w:style>
  <w:style w:type="paragraph" w:customStyle="1" w:styleId="Titulekobrzku">
    <w:name w:val="Titulek obrázku"/>
    <w:basedOn w:val="Normln"/>
    <w:link w:val="TitulekobrzkuExact"/>
    <w:pPr>
      <w:shd w:val="clear" w:color="auto" w:fill="FFFFFF"/>
      <w:spacing w:line="162" w:lineRule="exact"/>
      <w:ind w:hanging="180"/>
    </w:pPr>
    <w:rPr>
      <w:rFonts w:ascii="Times New Roman" w:eastAsia="Times New Roman" w:hAnsi="Times New Roman" w:cs="Times New Roman"/>
      <w:sz w:val="16"/>
      <w:szCs w:val="16"/>
    </w:rPr>
  </w:style>
  <w:style w:type="paragraph" w:customStyle="1" w:styleId="Titulekobrzku5">
    <w:name w:val="Titulek obrázku (5)"/>
    <w:basedOn w:val="Normln"/>
    <w:link w:val="Titulekobrzku5Exact"/>
    <w:pPr>
      <w:shd w:val="clear" w:color="auto" w:fill="FFFFFF"/>
      <w:spacing w:line="216" w:lineRule="exact"/>
      <w:jc w:val="both"/>
    </w:pPr>
    <w:rPr>
      <w:rFonts w:ascii="Arial" w:eastAsia="Arial" w:hAnsi="Arial" w:cs="Arial"/>
      <w:sz w:val="17"/>
      <w:szCs w:val="17"/>
    </w:rPr>
  </w:style>
  <w:style w:type="paragraph" w:customStyle="1" w:styleId="Nadpis10">
    <w:name w:val="Nadpis #1"/>
    <w:basedOn w:val="Normln"/>
    <w:link w:val="Nadpis1"/>
    <w:pPr>
      <w:shd w:val="clear" w:color="auto" w:fill="FFFFFF"/>
      <w:spacing w:after="60" w:line="0" w:lineRule="atLeast"/>
      <w:jc w:val="center"/>
      <w:outlineLvl w:val="0"/>
    </w:pPr>
    <w:rPr>
      <w:rFonts w:ascii="Tahoma" w:eastAsia="Tahoma" w:hAnsi="Tahoma" w:cs="Tahoma"/>
      <w:sz w:val="20"/>
      <w:szCs w:val="20"/>
    </w:rPr>
  </w:style>
  <w:style w:type="paragraph" w:customStyle="1" w:styleId="Nadpis160">
    <w:name w:val="Nadpis #1 (6)"/>
    <w:basedOn w:val="Normln"/>
    <w:link w:val="Nadpis16"/>
    <w:pPr>
      <w:shd w:val="clear" w:color="auto" w:fill="FFFFFF"/>
      <w:spacing w:before="180" w:after="60" w:line="0" w:lineRule="atLeast"/>
      <w:jc w:val="center"/>
      <w:outlineLvl w:val="0"/>
    </w:pPr>
    <w:rPr>
      <w:rFonts w:ascii="Tahoma" w:eastAsia="Tahoma" w:hAnsi="Tahoma" w:cs="Tahoma"/>
      <w:sz w:val="20"/>
      <w:szCs w:val="20"/>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sz w:val="22"/>
      <w:szCs w:val="22"/>
    </w:rPr>
  </w:style>
  <w:style w:type="paragraph" w:customStyle="1" w:styleId="Nadpis170">
    <w:name w:val="Nadpis #1 (7)"/>
    <w:basedOn w:val="Normln"/>
    <w:link w:val="Nadpis17"/>
    <w:pPr>
      <w:shd w:val="clear" w:color="auto" w:fill="FFFFFF"/>
      <w:spacing w:before="240" w:line="0" w:lineRule="atLeast"/>
      <w:jc w:val="center"/>
      <w:outlineLvl w:val="0"/>
    </w:pPr>
    <w:rPr>
      <w:rFonts w:ascii="Times New Roman" w:eastAsia="Times New Roman" w:hAnsi="Times New Roman" w:cs="Times New Roman"/>
      <w:b/>
      <w:bCs/>
    </w:rPr>
  </w:style>
  <w:style w:type="paragraph" w:styleId="Textbubliny">
    <w:name w:val="Balloon Text"/>
    <w:basedOn w:val="Normln"/>
    <w:link w:val="TextbublinyChar"/>
    <w:uiPriority w:val="99"/>
    <w:semiHidden/>
    <w:unhideWhenUsed/>
    <w:rsid w:val="00A370C5"/>
    <w:rPr>
      <w:rFonts w:ascii="Tahoma" w:hAnsi="Tahoma" w:cs="Tahoma"/>
      <w:sz w:val="16"/>
      <w:szCs w:val="16"/>
    </w:rPr>
  </w:style>
  <w:style w:type="character" w:customStyle="1" w:styleId="TextbublinyChar">
    <w:name w:val="Text bubliny Char"/>
    <w:basedOn w:val="Standardnpsmoodstavce"/>
    <w:link w:val="Textbubliny"/>
    <w:uiPriority w:val="99"/>
    <w:semiHidden/>
    <w:rsid w:val="00A370C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12">
    <w:name w:val="Nadpis #1 (2)_"/>
    <w:basedOn w:val="Standardnpsmoodstavce"/>
    <w:link w:val="Nadpis120"/>
    <w:rPr>
      <w:rFonts w:ascii="Arial" w:eastAsia="Arial" w:hAnsi="Arial" w:cs="Arial"/>
      <w:b/>
      <w:bCs/>
      <w:i w:val="0"/>
      <w:iCs w:val="0"/>
      <w:smallCaps w:val="0"/>
      <w:strike w:val="0"/>
      <w:sz w:val="23"/>
      <w:szCs w:val="23"/>
      <w:u w:val="none"/>
    </w:rPr>
  </w:style>
  <w:style w:type="character" w:customStyle="1" w:styleId="Nadpis1210ptNetun">
    <w:name w:val="Nadpis #1 (2) + 10 pt;Ne tučné"/>
    <w:basedOn w:val="Nadpis1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Nadpis13">
    <w:name w:val="Nadpis #1 (3)_"/>
    <w:basedOn w:val="Standardnpsmoodstavce"/>
    <w:link w:val="Nadpis130"/>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8"/>
      <w:szCs w:val="8"/>
      <w:u w:val="none"/>
    </w:rPr>
  </w:style>
  <w:style w:type="character" w:customStyle="1" w:styleId="Zkladntext411pt">
    <w:name w:val="Základní text (4) + 11 pt"/>
    <w:basedOn w:val="Zkladn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8"/>
      <w:szCs w:val="8"/>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hlavneboZpat11pt">
    <w:name w:val="Záhlaví nebo Zápatí + 11 pt"/>
    <w:basedOn w:val="ZhlavneboZpa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14">
    <w:name w:val="Nadpis #1 (4)_"/>
    <w:basedOn w:val="Standardnpsmoodstavce"/>
    <w:link w:val="Nadpis140"/>
    <w:rPr>
      <w:rFonts w:ascii="Segoe UI" w:eastAsia="Segoe UI" w:hAnsi="Segoe UI" w:cs="Segoe UI"/>
      <w:b/>
      <w:bCs/>
      <w:i w:val="0"/>
      <w:iCs w:val="0"/>
      <w:smallCaps w:val="0"/>
      <w:strike w:val="0"/>
      <w:sz w:val="19"/>
      <w:szCs w:val="19"/>
      <w:u w:val="none"/>
    </w:rPr>
  </w:style>
  <w:style w:type="character" w:customStyle="1" w:styleId="Nadpis14Arial10ptNetun">
    <w:name w:val="Nadpis #1 (4) + Arial;10 pt;Ne tučné"/>
    <w:basedOn w:val="Nadpis14"/>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Nadpis15">
    <w:name w:val="Nadpis #1 (5)_"/>
    <w:basedOn w:val="Standardnpsmoodstavce"/>
    <w:link w:val="Nadpis150"/>
    <w:rPr>
      <w:rFonts w:ascii="Arial" w:eastAsia="Arial" w:hAnsi="Arial" w:cs="Arial"/>
      <w:b/>
      <w:bCs/>
      <w:i w:val="0"/>
      <w:iCs w:val="0"/>
      <w:smallCaps w:val="0"/>
      <w:strike w:val="0"/>
      <w:sz w:val="23"/>
      <w:szCs w:val="23"/>
      <w:u w:val="none"/>
    </w:rPr>
  </w:style>
  <w:style w:type="character" w:customStyle="1" w:styleId="Nadpis15105ptNetun">
    <w:name w:val="Nadpis #1 (5) + 10;5 pt;Ne tučné"/>
    <w:basedOn w:val="Nadpis15"/>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z w:val="22"/>
      <w:szCs w:val="22"/>
      <w:u w:val="none"/>
    </w:rPr>
  </w:style>
  <w:style w:type="character" w:customStyle="1" w:styleId="Titulekobrzku214ptKurzvaExact">
    <w:name w:val="Titulek obrázku (2) + 14 pt;Kurzíva Exact"/>
    <w:basedOn w:val="Titulekobrzku2Exact"/>
    <w:rPr>
      <w:rFonts w:ascii="Times New Roman" w:eastAsia="Times New Roman" w:hAnsi="Times New Roman" w:cs="Times New Roman"/>
      <w:b w:val="0"/>
      <w:bCs w:val="0"/>
      <w:i/>
      <w:iCs/>
      <w:smallCaps w:val="0"/>
      <w:strike w:val="0"/>
      <w:color w:val="000000"/>
      <w:spacing w:val="0"/>
      <w:w w:val="100"/>
      <w:position w:val="0"/>
      <w:sz w:val="28"/>
      <w:szCs w:val="28"/>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16"/>
      <w:szCs w:val="16"/>
      <w:u w:val="none"/>
    </w:rPr>
  </w:style>
  <w:style w:type="character" w:customStyle="1" w:styleId="Titulekobrzku3105ptTunExact">
    <w:name w:val="Titulek obrázku (3) + 10;5 pt;Tučné Exact"/>
    <w:basedOn w:val="Titulekobrzku3Exac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itulekobrzku4dkovn0ptExact">
    <w:name w:val="Titulek obrázku (4) + Řádkování 0 pt Exact"/>
    <w:basedOn w:val="Titulekobrzku4Exac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16"/>
      <w:szCs w:val="16"/>
      <w:u w:val="none"/>
    </w:rPr>
  </w:style>
  <w:style w:type="character" w:customStyle="1" w:styleId="Titulekobrzku5Exact">
    <w:name w:val="Titulek obrázku (5) Exact"/>
    <w:basedOn w:val="Standardnpsmoodstavce"/>
    <w:link w:val="Titulekobrzku5"/>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20"/>
      <w:szCs w:val="20"/>
      <w:u w:val="none"/>
    </w:rPr>
  </w:style>
  <w:style w:type="character" w:customStyle="1" w:styleId="Nadpis112pt">
    <w:name w:val="Nadpis #1 + 12 pt"/>
    <w:basedOn w:val="Nadpis1"/>
    <w:rPr>
      <w:rFonts w:ascii="Tahoma" w:eastAsia="Tahoma" w:hAnsi="Tahoma" w:cs="Tahoma"/>
      <w:b/>
      <w:bCs/>
      <w:i w:val="0"/>
      <w:iCs w:val="0"/>
      <w:smallCaps w:val="0"/>
      <w:strike w:val="0"/>
      <w:color w:val="000000"/>
      <w:spacing w:val="0"/>
      <w:w w:val="100"/>
      <w:position w:val="0"/>
      <w:sz w:val="24"/>
      <w:szCs w:val="24"/>
      <w:u w:val="none"/>
      <w:lang w:val="cs-CZ" w:eastAsia="cs-CZ" w:bidi="cs-CZ"/>
    </w:rPr>
  </w:style>
  <w:style w:type="character" w:customStyle="1" w:styleId="Nadpis16">
    <w:name w:val="Nadpis #1 (6)_"/>
    <w:basedOn w:val="Standardnpsmoodstavce"/>
    <w:link w:val="Nadpis160"/>
    <w:rPr>
      <w:rFonts w:ascii="Tahoma" w:eastAsia="Tahoma" w:hAnsi="Tahoma" w:cs="Tahoma"/>
      <w:b w:val="0"/>
      <w:bCs w:val="0"/>
      <w:i w:val="0"/>
      <w:iCs w:val="0"/>
      <w:smallCaps w:val="0"/>
      <w:strike w:val="0"/>
      <w:spacing w:val="0"/>
      <w:sz w:val="20"/>
      <w:szCs w:val="20"/>
      <w:u w:val="none"/>
    </w:rPr>
  </w:style>
  <w:style w:type="character" w:customStyle="1" w:styleId="Nadpis1613pt">
    <w:name w:val="Nadpis #1 (6) + 13 pt"/>
    <w:basedOn w:val="Nadpis16"/>
    <w:rPr>
      <w:rFonts w:ascii="Tahoma" w:eastAsia="Tahoma" w:hAnsi="Tahoma" w:cs="Tahoma"/>
      <w:b/>
      <w:bCs/>
      <w:i w:val="0"/>
      <w:iCs w:val="0"/>
      <w:smallCaps w:val="0"/>
      <w:strike w:val="0"/>
      <w:color w:val="000000"/>
      <w:spacing w:val="0"/>
      <w:w w:val="100"/>
      <w:position w:val="0"/>
      <w:sz w:val="26"/>
      <w:szCs w:val="26"/>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Arial26ptdkovn-1pt">
    <w:name w:val="Základní text (2) + Arial;26 pt;Řádkování -1 pt"/>
    <w:basedOn w:val="Zkladntext2"/>
    <w:rPr>
      <w:rFonts w:ascii="Arial" w:eastAsia="Arial" w:hAnsi="Arial" w:cs="Arial"/>
      <w:b w:val="0"/>
      <w:bCs w:val="0"/>
      <w:i w:val="0"/>
      <w:iCs w:val="0"/>
      <w:smallCaps w:val="0"/>
      <w:strike w:val="0"/>
      <w:color w:val="000000"/>
      <w:spacing w:val="-20"/>
      <w:w w:val="100"/>
      <w:position w:val="0"/>
      <w:sz w:val="52"/>
      <w:szCs w:val="52"/>
      <w:u w:val="none"/>
      <w:lang w:val="cs-CZ" w:eastAsia="cs-CZ" w:bidi="cs-CZ"/>
    </w:rPr>
  </w:style>
  <w:style w:type="character" w:customStyle="1" w:styleId="Zkladntext2Arial32pt">
    <w:name w:val="Základní text (2) + Arial;32 pt"/>
    <w:basedOn w:val="Zkladntext2"/>
    <w:rPr>
      <w:rFonts w:ascii="Arial" w:eastAsia="Arial" w:hAnsi="Arial" w:cs="Arial"/>
      <w:b w:val="0"/>
      <w:bCs w:val="0"/>
      <w:i w:val="0"/>
      <w:iCs w:val="0"/>
      <w:smallCaps w:val="0"/>
      <w:strike w:val="0"/>
      <w:color w:val="000000"/>
      <w:spacing w:val="0"/>
      <w:w w:val="100"/>
      <w:position w:val="0"/>
      <w:sz w:val="64"/>
      <w:szCs w:val="64"/>
      <w:u w:val="none"/>
      <w:lang w:val="cs-CZ" w:eastAsia="cs-CZ" w:bidi="cs-CZ"/>
    </w:rPr>
  </w:style>
  <w:style w:type="character" w:customStyle="1" w:styleId="Zkladntext2Tahoma32ptKurzva">
    <w:name w:val="Základní text (2) + Tahoma;32 pt;Kurzíva"/>
    <w:basedOn w:val="Zkladntext2"/>
    <w:rPr>
      <w:rFonts w:ascii="Tahoma" w:eastAsia="Tahoma" w:hAnsi="Tahoma" w:cs="Tahoma"/>
      <w:b w:val="0"/>
      <w:bCs w:val="0"/>
      <w:i/>
      <w:iCs/>
      <w:smallCaps w:val="0"/>
      <w:strike w:val="0"/>
      <w:color w:val="000000"/>
      <w:spacing w:val="0"/>
      <w:w w:val="100"/>
      <w:position w:val="0"/>
      <w:sz w:val="64"/>
      <w:szCs w:val="64"/>
      <w:u w:val="none"/>
      <w:lang w:val="cs-CZ" w:eastAsia="cs-CZ" w:bidi="cs-CZ"/>
    </w:rPr>
  </w:style>
  <w:style w:type="character" w:customStyle="1" w:styleId="Zkladntext2Tahoma13ptTunKurzva">
    <w:name w:val="Základní text (2) + Tahoma;13 pt;Tučné;Kurzíva"/>
    <w:basedOn w:val="Zkladntext2"/>
    <w:rPr>
      <w:rFonts w:ascii="Tahoma" w:eastAsia="Tahoma" w:hAnsi="Tahoma" w:cs="Tahoma"/>
      <w:b/>
      <w:bCs/>
      <w:i/>
      <w:iCs/>
      <w:smallCaps w:val="0"/>
      <w:strike w:val="0"/>
      <w:color w:val="000000"/>
      <w:spacing w:val="0"/>
      <w:w w:val="100"/>
      <w:position w:val="0"/>
      <w:sz w:val="26"/>
      <w:szCs w:val="26"/>
      <w:u w:val="none"/>
      <w:lang w:val="cs-CZ" w:eastAsia="cs-CZ" w:bidi="cs-CZ"/>
    </w:rPr>
  </w:style>
  <w:style w:type="character" w:customStyle="1" w:styleId="Zkladntext215ptTun">
    <w:name w:val="Základní text (2) + 15 pt;Tučné"/>
    <w:basedOn w:val="Zkladntext2"/>
    <w:rPr>
      <w:rFonts w:ascii="Times New Roman" w:eastAsia="Times New Roman" w:hAnsi="Times New Roman" w:cs="Times New Roman"/>
      <w:b/>
      <w:bCs/>
      <w:i w:val="0"/>
      <w:iCs w:val="0"/>
      <w:smallCaps w:val="0"/>
      <w:strike w:val="0"/>
      <w:color w:val="000000"/>
      <w:spacing w:val="0"/>
      <w:w w:val="100"/>
      <w:position w:val="0"/>
      <w:sz w:val="30"/>
      <w:szCs w:val="30"/>
      <w:u w:val="none"/>
      <w:lang w:val="cs-CZ" w:eastAsia="cs-CZ" w:bidi="cs-CZ"/>
    </w:rPr>
  </w:style>
  <w:style w:type="character" w:customStyle="1" w:styleId="Zkladntext2115pt">
    <w:name w:val="Základní text (2) + 11;5 pt"/>
    <w:basedOn w:val="Zkladn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style>
  <w:style w:type="character" w:customStyle="1" w:styleId="Nadpis17">
    <w:name w:val="Nadpis #1 (7)_"/>
    <w:basedOn w:val="Standardnpsmoodstavce"/>
    <w:link w:val="Nadpis170"/>
    <w:rPr>
      <w:rFonts w:ascii="Times New Roman" w:eastAsia="Times New Roman" w:hAnsi="Times New Roman" w:cs="Times New Roman"/>
      <w:b/>
      <w:bCs/>
      <w:i w:val="0"/>
      <w:iCs w:val="0"/>
      <w:smallCaps w:val="0"/>
      <w:strike w:val="0"/>
      <w:sz w:val="24"/>
      <w:szCs w:val="24"/>
      <w:u w:val="none"/>
    </w:rPr>
  </w:style>
  <w:style w:type="character" w:customStyle="1" w:styleId="Nadpis17Tahoma10ptNetun">
    <w:name w:val="Nadpis #1 (7) + Tahoma;10 pt;Ne tučné"/>
    <w:basedOn w:val="Nadpis17"/>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paragraph" w:customStyle="1" w:styleId="Zkladntext20">
    <w:name w:val="Základní text (2)"/>
    <w:basedOn w:val="Normln"/>
    <w:link w:val="Zkladntext2"/>
    <w:pPr>
      <w:shd w:val="clear" w:color="auto" w:fill="FFFFFF"/>
      <w:spacing w:after="240" w:line="248" w:lineRule="exact"/>
      <w:ind w:hanging="580"/>
    </w:pPr>
    <w:rPr>
      <w:rFonts w:ascii="Times New Roman" w:eastAsia="Times New Roman" w:hAnsi="Times New Roman" w:cs="Times New Roman"/>
      <w:sz w:val="22"/>
      <w:szCs w:val="22"/>
    </w:rPr>
  </w:style>
  <w:style w:type="paragraph" w:customStyle="1" w:styleId="Nadpis120">
    <w:name w:val="Nadpis #1 (2)"/>
    <w:basedOn w:val="Normln"/>
    <w:link w:val="Nadpis12"/>
    <w:pPr>
      <w:shd w:val="clear" w:color="auto" w:fill="FFFFFF"/>
      <w:spacing w:before="240" w:after="60" w:line="0" w:lineRule="atLeast"/>
      <w:jc w:val="center"/>
      <w:outlineLvl w:val="0"/>
    </w:pPr>
    <w:rPr>
      <w:rFonts w:ascii="Arial" w:eastAsia="Arial" w:hAnsi="Arial" w:cs="Arial"/>
      <w:b/>
      <w:bCs/>
      <w:sz w:val="23"/>
      <w:szCs w:val="23"/>
    </w:rPr>
  </w:style>
  <w:style w:type="paragraph" w:customStyle="1" w:styleId="Zkladntext30">
    <w:name w:val="Základní text (3)"/>
    <w:basedOn w:val="Normln"/>
    <w:link w:val="Zkladntext3"/>
    <w:pPr>
      <w:shd w:val="clear" w:color="auto" w:fill="FFFFFF"/>
      <w:spacing w:before="60" w:after="240" w:line="0" w:lineRule="atLeast"/>
      <w:jc w:val="center"/>
    </w:pPr>
    <w:rPr>
      <w:rFonts w:ascii="Times New Roman" w:eastAsia="Times New Roman" w:hAnsi="Times New Roman" w:cs="Times New Roman"/>
      <w:b/>
      <w:bCs/>
      <w:sz w:val="22"/>
      <w:szCs w:val="22"/>
    </w:rPr>
  </w:style>
  <w:style w:type="paragraph" w:customStyle="1" w:styleId="Nadpis130">
    <w:name w:val="Nadpis #1 (3)"/>
    <w:basedOn w:val="Normln"/>
    <w:link w:val="Nadpis13"/>
    <w:pPr>
      <w:shd w:val="clear" w:color="auto" w:fill="FFFFFF"/>
      <w:spacing w:before="240" w:after="60" w:line="0" w:lineRule="atLeast"/>
      <w:jc w:val="center"/>
      <w:outlineLvl w:val="0"/>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spacing w:line="252" w:lineRule="exact"/>
      <w:jc w:val="center"/>
    </w:pPr>
    <w:rPr>
      <w:rFonts w:ascii="Times New Roman" w:eastAsia="Times New Roman" w:hAnsi="Times New Roman" w:cs="Times New Roman"/>
      <w:sz w:val="8"/>
      <w:szCs w:val="8"/>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8"/>
      <w:szCs w:val="8"/>
    </w:rPr>
  </w:style>
  <w:style w:type="paragraph" w:customStyle="1" w:styleId="Nadpis140">
    <w:name w:val="Nadpis #1 (4)"/>
    <w:basedOn w:val="Normln"/>
    <w:link w:val="Nadpis14"/>
    <w:pPr>
      <w:shd w:val="clear" w:color="auto" w:fill="FFFFFF"/>
      <w:spacing w:before="180" w:after="60" w:line="0" w:lineRule="atLeast"/>
      <w:jc w:val="center"/>
      <w:outlineLvl w:val="0"/>
    </w:pPr>
    <w:rPr>
      <w:rFonts w:ascii="Segoe UI" w:eastAsia="Segoe UI" w:hAnsi="Segoe UI" w:cs="Segoe UI"/>
      <w:b/>
      <w:bCs/>
      <w:sz w:val="19"/>
      <w:szCs w:val="19"/>
    </w:rPr>
  </w:style>
  <w:style w:type="paragraph" w:customStyle="1" w:styleId="Nadpis20">
    <w:name w:val="Nadpis #2"/>
    <w:basedOn w:val="Normln"/>
    <w:link w:val="Nadpis2"/>
    <w:pPr>
      <w:shd w:val="clear" w:color="auto" w:fill="FFFFFF"/>
      <w:spacing w:before="60" w:after="300" w:line="0" w:lineRule="atLeast"/>
      <w:jc w:val="center"/>
      <w:outlineLvl w:val="1"/>
    </w:pPr>
    <w:rPr>
      <w:rFonts w:ascii="Times New Roman" w:eastAsia="Times New Roman" w:hAnsi="Times New Roman" w:cs="Times New Roman"/>
      <w:b/>
      <w:bCs/>
      <w:sz w:val="22"/>
      <w:szCs w:val="22"/>
    </w:rPr>
  </w:style>
  <w:style w:type="paragraph" w:customStyle="1" w:styleId="Nadpis150">
    <w:name w:val="Nadpis #1 (5)"/>
    <w:basedOn w:val="Normln"/>
    <w:link w:val="Nadpis15"/>
    <w:pPr>
      <w:shd w:val="clear" w:color="auto" w:fill="FFFFFF"/>
      <w:spacing w:before="180" w:after="60" w:line="0" w:lineRule="atLeast"/>
      <w:jc w:val="center"/>
      <w:outlineLvl w:val="0"/>
    </w:pPr>
    <w:rPr>
      <w:rFonts w:ascii="Arial" w:eastAsia="Arial" w:hAnsi="Arial" w:cs="Arial"/>
      <w:b/>
      <w:bCs/>
      <w:sz w:val="23"/>
      <w:szCs w:val="23"/>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sz w:val="22"/>
      <w:szCs w:val="22"/>
    </w:rPr>
  </w:style>
  <w:style w:type="paragraph" w:customStyle="1" w:styleId="Titulekobrzku3">
    <w:name w:val="Titulek obrázku (3)"/>
    <w:basedOn w:val="Normln"/>
    <w:link w:val="Titulekobrzku3Exact"/>
    <w:pPr>
      <w:shd w:val="clear" w:color="auto" w:fill="FFFFFF"/>
      <w:spacing w:line="180" w:lineRule="exact"/>
      <w:ind w:hanging="220"/>
    </w:pPr>
    <w:rPr>
      <w:rFonts w:ascii="Times New Roman" w:eastAsia="Times New Roman" w:hAnsi="Times New Roman" w:cs="Times New Roman"/>
      <w:sz w:val="16"/>
      <w:szCs w:val="16"/>
    </w:rPr>
  </w:style>
  <w:style w:type="paragraph" w:customStyle="1" w:styleId="Titulekobrzku4">
    <w:name w:val="Titulek obrázku (4)"/>
    <w:basedOn w:val="Normln"/>
    <w:link w:val="Titulekobrzku4Exact"/>
    <w:pPr>
      <w:shd w:val="clear" w:color="auto" w:fill="FFFFFF"/>
      <w:spacing w:line="162" w:lineRule="exact"/>
      <w:jc w:val="both"/>
    </w:pPr>
    <w:rPr>
      <w:rFonts w:ascii="Times New Roman" w:eastAsia="Times New Roman" w:hAnsi="Times New Roman" w:cs="Times New Roman"/>
      <w:spacing w:val="10"/>
      <w:sz w:val="16"/>
      <w:szCs w:val="16"/>
    </w:rPr>
  </w:style>
  <w:style w:type="paragraph" w:customStyle="1" w:styleId="Titulekobrzku">
    <w:name w:val="Titulek obrázku"/>
    <w:basedOn w:val="Normln"/>
    <w:link w:val="TitulekobrzkuExact"/>
    <w:pPr>
      <w:shd w:val="clear" w:color="auto" w:fill="FFFFFF"/>
      <w:spacing w:line="162" w:lineRule="exact"/>
      <w:ind w:hanging="180"/>
    </w:pPr>
    <w:rPr>
      <w:rFonts w:ascii="Times New Roman" w:eastAsia="Times New Roman" w:hAnsi="Times New Roman" w:cs="Times New Roman"/>
      <w:sz w:val="16"/>
      <w:szCs w:val="16"/>
    </w:rPr>
  </w:style>
  <w:style w:type="paragraph" w:customStyle="1" w:styleId="Titulekobrzku5">
    <w:name w:val="Titulek obrázku (5)"/>
    <w:basedOn w:val="Normln"/>
    <w:link w:val="Titulekobrzku5Exact"/>
    <w:pPr>
      <w:shd w:val="clear" w:color="auto" w:fill="FFFFFF"/>
      <w:spacing w:line="216" w:lineRule="exact"/>
      <w:jc w:val="both"/>
    </w:pPr>
    <w:rPr>
      <w:rFonts w:ascii="Arial" w:eastAsia="Arial" w:hAnsi="Arial" w:cs="Arial"/>
      <w:sz w:val="17"/>
      <w:szCs w:val="17"/>
    </w:rPr>
  </w:style>
  <w:style w:type="paragraph" w:customStyle="1" w:styleId="Nadpis10">
    <w:name w:val="Nadpis #1"/>
    <w:basedOn w:val="Normln"/>
    <w:link w:val="Nadpis1"/>
    <w:pPr>
      <w:shd w:val="clear" w:color="auto" w:fill="FFFFFF"/>
      <w:spacing w:after="60" w:line="0" w:lineRule="atLeast"/>
      <w:jc w:val="center"/>
      <w:outlineLvl w:val="0"/>
    </w:pPr>
    <w:rPr>
      <w:rFonts w:ascii="Tahoma" w:eastAsia="Tahoma" w:hAnsi="Tahoma" w:cs="Tahoma"/>
      <w:sz w:val="20"/>
      <w:szCs w:val="20"/>
    </w:rPr>
  </w:style>
  <w:style w:type="paragraph" w:customStyle="1" w:styleId="Nadpis160">
    <w:name w:val="Nadpis #1 (6)"/>
    <w:basedOn w:val="Normln"/>
    <w:link w:val="Nadpis16"/>
    <w:pPr>
      <w:shd w:val="clear" w:color="auto" w:fill="FFFFFF"/>
      <w:spacing w:before="180" w:after="60" w:line="0" w:lineRule="atLeast"/>
      <w:jc w:val="center"/>
      <w:outlineLvl w:val="0"/>
    </w:pPr>
    <w:rPr>
      <w:rFonts w:ascii="Tahoma" w:eastAsia="Tahoma" w:hAnsi="Tahoma" w:cs="Tahoma"/>
      <w:sz w:val="20"/>
      <w:szCs w:val="20"/>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sz w:val="22"/>
      <w:szCs w:val="22"/>
    </w:rPr>
  </w:style>
  <w:style w:type="paragraph" w:customStyle="1" w:styleId="Nadpis170">
    <w:name w:val="Nadpis #1 (7)"/>
    <w:basedOn w:val="Normln"/>
    <w:link w:val="Nadpis17"/>
    <w:pPr>
      <w:shd w:val="clear" w:color="auto" w:fill="FFFFFF"/>
      <w:spacing w:before="240" w:line="0" w:lineRule="atLeast"/>
      <w:jc w:val="center"/>
      <w:outlineLvl w:val="0"/>
    </w:pPr>
    <w:rPr>
      <w:rFonts w:ascii="Times New Roman" w:eastAsia="Times New Roman" w:hAnsi="Times New Roman" w:cs="Times New Roman"/>
      <w:b/>
      <w:bCs/>
    </w:rPr>
  </w:style>
  <w:style w:type="paragraph" w:styleId="Textbubliny">
    <w:name w:val="Balloon Text"/>
    <w:basedOn w:val="Normln"/>
    <w:link w:val="TextbublinyChar"/>
    <w:uiPriority w:val="99"/>
    <w:semiHidden/>
    <w:unhideWhenUsed/>
    <w:rsid w:val="00A370C5"/>
    <w:rPr>
      <w:rFonts w:ascii="Tahoma" w:hAnsi="Tahoma" w:cs="Tahoma"/>
      <w:sz w:val="16"/>
      <w:szCs w:val="16"/>
    </w:rPr>
  </w:style>
  <w:style w:type="character" w:customStyle="1" w:styleId="TextbublinyChar">
    <w:name w:val="Text bubliny Char"/>
    <w:basedOn w:val="Standardnpsmoodstavce"/>
    <w:link w:val="Textbubliny"/>
    <w:uiPriority w:val="99"/>
    <w:semiHidden/>
    <w:rsid w:val="00A370C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F3822EDB.dotm</Template>
  <TotalTime>6</TotalTime>
  <Pages>5</Pages>
  <Words>1663</Words>
  <Characters>9812</Characters>
  <Application>Microsoft Office Word</Application>
  <DocSecurity>4</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 Alena</dc:creator>
  <cp:lastModifiedBy>Selingerová Helena</cp:lastModifiedBy>
  <cp:revision>2</cp:revision>
  <dcterms:created xsi:type="dcterms:W3CDTF">2017-03-30T11:02:00Z</dcterms:created>
  <dcterms:modified xsi:type="dcterms:W3CDTF">2017-03-30T11:02:00Z</dcterms:modified>
</cp:coreProperties>
</file>