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BE9F7" w14:textId="63754B5E" w:rsidR="00DB6555" w:rsidRPr="001D347B" w:rsidRDefault="00DB6555" w:rsidP="00DB6555">
      <w:pPr>
        <w:tabs>
          <w:tab w:val="left" w:pos="9260"/>
        </w:tabs>
        <w:spacing w:before="240"/>
        <w:jc w:val="right"/>
        <w:rPr>
          <w:rFonts w:ascii="Arial" w:eastAsia="Times New Roman" w:hAnsi="Arial" w:cs="Arial"/>
          <w:sz w:val="22"/>
          <w:szCs w:val="22"/>
        </w:rPr>
      </w:pPr>
      <w:r w:rsidRPr="001D347B">
        <w:rPr>
          <w:rFonts w:ascii="Arial" w:eastAsia="Times New Roman" w:hAnsi="Arial" w:cs="Arial"/>
          <w:spacing w:val="-1"/>
          <w:sz w:val="22"/>
          <w:szCs w:val="22"/>
        </w:rPr>
        <w:t>Č</w:t>
      </w:r>
      <w:r w:rsidRPr="001D347B">
        <w:rPr>
          <w:rFonts w:ascii="Arial" w:eastAsia="Times New Roman" w:hAnsi="Arial" w:cs="Arial"/>
          <w:sz w:val="22"/>
          <w:szCs w:val="22"/>
        </w:rPr>
        <w:t>í</w:t>
      </w:r>
      <w:r w:rsidRPr="001D347B">
        <w:rPr>
          <w:rFonts w:ascii="Arial" w:eastAsia="Times New Roman" w:hAnsi="Arial" w:cs="Arial"/>
          <w:spacing w:val="-1"/>
          <w:sz w:val="22"/>
          <w:szCs w:val="22"/>
        </w:rPr>
        <w:t>s</w:t>
      </w:r>
      <w:r w:rsidRPr="001D347B">
        <w:rPr>
          <w:rFonts w:ascii="Arial" w:eastAsia="Times New Roman" w:hAnsi="Arial" w:cs="Arial"/>
          <w:sz w:val="22"/>
          <w:szCs w:val="22"/>
        </w:rPr>
        <w:t xml:space="preserve">lo </w:t>
      </w:r>
      <w:r w:rsidRPr="001D347B">
        <w:rPr>
          <w:rFonts w:ascii="Arial" w:eastAsia="Times New Roman" w:hAnsi="Arial" w:cs="Arial"/>
          <w:spacing w:val="2"/>
          <w:sz w:val="22"/>
          <w:szCs w:val="22"/>
        </w:rPr>
        <w:t>s</w:t>
      </w:r>
      <w:r w:rsidRPr="001D347B">
        <w:rPr>
          <w:rFonts w:ascii="Arial" w:eastAsia="Times New Roman" w:hAnsi="Arial" w:cs="Arial"/>
          <w:spacing w:val="-4"/>
          <w:sz w:val="22"/>
          <w:szCs w:val="22"/>
        </w:rPr>
        <w:t>m</w:t>
      </w:r>
      <w:r w:rsidRPr="001D347B">
        <w:rPr>
          <w:rFonts w:ascii="Arial" w:eastAsia="Times New Roman" w:hAnsi="Arial" w:cs="Arial"/>
          <w:sz w:val="22"/>
          <w:szCs w:val="22"/>
        </w:rPr>
        <w:t>l</w:t>
      </w:r>
      <w:r w:rsidRPr="001D347B">
        <w:rPr>
          <w:rFonts w:ascii="Arial" w:eastAsia="Times New Roman" w:hAnsi="Arial" w:cs="Arial"/>
          <w:spacing w:val="1"/>
          <w:sz w:val="22"/>
          <w:szCs w:val="22"/>
        </w:rPr>
        <w:t>ouv</w:t>
      </w:r>
      <w:r w:rsidRPr="001D347B">
        <w:rPr>
          <w:rFonts w:ascii="Arial" w:eastAsia="Times New Roman" w:hAnsi="Arial" w:cs="Arial"/>
          <w:sz w:val="22"/>
          <w:szCs w:val="22"/>
        </w:rPr>
        <w:t xml:space="preserve">y </w:t>
      </w:r>
      <w:r w:rsidRPr="001D347B">
        <w:rPr>
          <w:rFonts w:ascii="Arial" w:eastAsia="Times New Roman" w:hAnsi="Arial" w:cs="Arial"/>
          <w:spacing w:val="1"/>
          <w:sz w:val="22"/>
          <w:szCs w:val="22"/>
        </w:rPr>
        <w:t>ob</w:t>
      </w:r>
      <w:r w:rsidRPr="001D347B">
        <w:rPr>
          <w:rFonts w:ascii="Arial" w:eastAsia="Times New Roman" w:hAnsi="Arial" w:cs="Arial"/>
          <w:spacing w:val="2"/>
          <w:sz w:val="22"/>
          <w:szCs w:val="22"/>
        </w:rPr>
        <w:t>j</w:t>
      </w:r>
      <w:r w:rsidRPr="001D347B">
        <w:rPr>
          <w:rFonts w:ascii="Arial" w:eastAsia="Times New Roman" w:hAnsi="Arial" w:cs="Arial"/>
          <w:sz w:val="22"/>
          <w:szCs w:val="22"/>
        </w:rPr>
        <w:t>e</w:t>
      </w:r>
      <w:r w:rsidRPr="001D347B">
        <w:rPr>
          <w:rFonts w:ascii="Arial" w:eastAsia="Times New Roman" w:hAnsi="Arial" w:cs="Arial"/>
          <w:spacing w:val="1"/>
          <w:sz w:val="22"/>
          <w:szCs w:val="22"/>
        </w:rPr>
        <w:t>d</w:t>
      </w:r>
      <w:r w:rsidRPr="001D347B">
        <w:rPr>
          <w:rFonts w:ascii="Arial" w:eastAsia="Times New Roman" w:hAnsi="Arial" w:cs="Arial"/>
          <w:spacing w:val="-1"/>
          <w:sz w:val="22"/>
          <w:szCs w:val="22"/>
        </w:rPr>
        <w:t>n</w:t>
      </w:r>
      <w:r w:rsidRPr="001D347B">
        <w:rPr>
          <w:rFonts w:ascii="Arial" w:eastAsia="Times New Roman" w:hAnsi="Arial" w:cs="Arial"/>
          <w:sz w:val="22"/>
          <w:szCs w:val="22"/>
        </w:rPr>
        <w:t xml:space="preserve">atele: </w:t>
      </w:r>
      <w:r>
        <w:rPr>
          <w:rFonts w:ascii="Arial" w:eastAsia="Times New Roman" w:hAnsi="Arial" w:cs="Arial"/>
          <w:spacing w:val="1"/>
          <w:sz w:val="22"/>
          <w:szCs w:val="22"/>
        </w:rPr>
        <w:t>21</w:t>
      </w:r>
      <w:r w:rsidRPr="001D347B">
        <w:rPr>
          <w:rFonts w:ascii="Arial" w:eastAsia="Times New Roman" w:hAnsi="Arial" w:cs="Arial"/>
          <w:sz w:val="22"/>
          <w:szCs w:val="22"/>
        </w:rPr>
        <w:t>/</w:t>
      </w:r>
      <w:r w:rsidR="0096523B">
        <w:rPr>
          <w:rFonts w:ascii="Arial" w:eastAsia="Times New Roman" w:hAnsi="Arial" w:cs="Arial"/>
          <w:sz w:val="22"/>
          <w:szCs w:val="22"/>
        </w:rPr>
        <w:t>174</w:t>
      </w:r>
      <w:r w:rsidRPr="001D347B">
        <w:rPr>
          <w:rFonts w:ascii="Arial" w:eastAsia="Times New Roman" w:hAnsi="Arial" w:cs="Arial"/>
          <w:spacing w:val="-2"/>
          <w:sz w:val="22"/>
          <w:szCs w:val="22"/>
        </w:rPr>
        <w:t>-</w:t>
      </w:r>
      <w:r w:rsidRPr="001D347B">
        <w:rPr>
          <w:rFonts w:ascii="Arial" w:eastAsia="Times New Roman" w:hAnsi="Arial" w:cs="Arial"/>
          <w:sz w:val="22"/>
          <w:szCs w:val="22"/>
        </w:rPr>
        <w:t>0</w:t>
      </w:r>
    </w:p>
    <w:p w14:paraId="4BCB838B" w14:textId="5ED2BC56" w:rsidR="00DB6555" w:rsidRPr="001D347B" w:rsidRDefault="00DB6555" w:rsidP="00DB6555">
      <w:pPr>
        <w:tabs>
          <w:tab w:val="left" w:pos="9260"/>
        </w:tabs>
        <w:jc w:val="right"/>
        <w:rPr>
          <w:rFonts w:ascii="Arial" w:eastAsia="Times New Roman" w:hAnsi="Arial" w:cs="Arial"/>
          <w:sz w:val="22"/>
          <w:szCs w:val="22"/>
        </w:rPr>
      </w:pPr>
      <w:proofErr w:type="gramStart"/>
      <w:r w:rsidRPr="001D347B">
        <w:rPr>
          <w:rFonts w:ascii="Arial" w:eastAsia="Times New Roman" w:hAnsi="Arial" w:cs="Arial"/>
          <w:sz w:val="22"/>
          <w:szCs w:val="22"/>
        </w:rPr>
        <w:t>Č.j.</w:t>
      </w:r>
      <w:proofErr w:type="gramEnd"/>
      <w:r w:rsidRPr="001D347B">
        <w:rPr>
          <w:rFonts w:ascii="Arial" w:eastAsia="Times New Roman" w:hAnsi="Arial" w:cs="Arial"/>
          <w:sz w:val="22"/>
          <w:szCs w:val="22"/>
        </w:rPr>
        <w:t xml:space="preserve"> </w:t>
      </w:r>
      <w:r w:rsidR="00350931">
        <w:rPr>
          <w:rFonts w:ascii="Arial" w:hAnsi="Arial" w:cs="Arial"/>
          <w:sz w:val="22"/>
          <w:szCs w:val="22"/>
        </w:rPr>
        <w:t>33843</w:t>
      </w:r>
      <w:r w:rsidRPr="31793F1C">
        <w:rPr>
          <w:rFonts w:ascii="Arial" w:hAnsi="Arial" w:cs="Arial"/>
          <w:sz w:val="22"/>
          <w:szCs w:val="22"/>
        </w:rPr>
        <w:t>/2021</w:t>
      </w:r>
      <w:r>
        <w:rPr>
          <w:rFonts w:ascii="Arial" w:hAnsi="Arial" w:cs="Arial"/>
          <w:sz w:val="22"/>
          <w:szCs w:val="22"/>
        </w:rPr>
        <w:t>-</w:t>
      </w:r>
      <w:r w:rsidRPr="0047249A">
        <w:rPr>
          <w:rFonts w:ascii="Arial" w:hAnsi="Arial" w:cs="Arial"/>
          <w:sz w:val="22"/>
          <w:szCs w:val="22"/>
        </w:rPr>
        <w:t>UVCR-</w:t>
      </w:r>
      <w:r w:rsidR="0047249A" w:rsidRPr="0047249A">
        <w:rPr>
          <w:rFonts w:ascii="Arial" w:hAnsi="Arial" w:cs="Arial"/>
          <w:sz w:val="22"/>
          <w:szCs w:val="22"/>
        </w:rPr>
        <w:t>12</w:t>
      </w:r>
    </w:p>
    <w:p w14:paraId="59824B07" w14:textId="77777777" w:rsidR="00DB6555" w:rsidRPr="00BC213D" w:rsidRDefault="00DB6555" w:rsidP="00DB6555">
      <w:pPr>
        <w:spacing w:after="240"/>
        <w:jc w:val="left"/>
        <w:rPr>
          <w:rFonts w:ascii="Arial" w:hAnsi="Arial" w:cs="Arial"/>
          <w:i/>
          <w:sz w:val="22"/>
        </w:rPr>
      </w:pPr>
    </w:p>
    <w:p w14:paraId="76853C15" w14:textId="77777777" w:rsidR="00350931" w:rsidRDefault="00350931" w:rsidP="00350931">
      <w:pPr>
        <w:spacing w:before="360" w:after="240"/>
        <w:jc w:val="center"/>
        <w:rPr>
          <w:rFonts w:ascii="Arial" w:hAnsi="Arial" w:cs="Arial"/>
          <w:b/>
          <w:sz w:val="28"/>
          <w:szCs w:val="24"/>
        </w:rPr>
      </w:pPr>
      <w:r w:rsidRPr="00BC213D">
        <w:rPr>
          <w:rFonts w:ascii="Arial" w:hAnsi="Arial" w:cs="Arial"/>
          <w:b/>
          <w:sz w:val="28"/>
          <w:szCs w:val="24"/>
        </w:rPr>
        <w:t>Smlouva o poskytování služeb</w:t>
      </w:r>
    </w:p>
    <w:p w14:paraId="705EEB16" w14:textId="77777777" w:rsidR="00350931" w:rsidRPr="00E077E5" w:rsidRDefault="00350931" w:rsidP="00350931">
      <w:pPr>
        <w:spacing w:before="120"/>
        <w:rPr>
          <w:rFonts w:ascii="Arial" w:hAnsi="Arial" w:cs="Arial"/>
          <w:sz w:val="22"/>
          <w:szCs w:val="22"/>
        </w:rPr>
      </w:pPr>
      <w:r w:rsidRPr="00CC04EA">
        <w:rPr>
          <w:rFonts w:ascii="Arial" w:hAnsi="Arial" w:cs="Arial"/>
          <w:sz w:val="22"/>
          <w:szCs w:val="22"/>
        </w:rPr>
        <w:t>uzavřená dle zákona č. 89/2012 Sb., občanský zákoník (dále jen „občanský zákoník“) a dle zákona č. 121/2000 Sb., o právu autorském, o právech sou</w:t>
      </w:r>
      <w:r>
        <w:rPr>
          <w:rFonts w:ascii="Arial" w:hAnsi="Arial" w:cs="Arial"/>
          <w:sz w:val="22"/>
          <w:szCs w:val="22"/>
        </w:rPr>
        <w:t>visejících s právem autorským a </w:t>
      </w:r>
      <w:r w:rsidRPr="00CC04EA">
        <w:rPr>
          <w:rFonts w:ascii="Arial" w:hAnsi="Arial" w:cs="Arial"/>
          <w:sz w:val="22"/>
          <w:szCs w:val="22"/>
        </w:rPr>
        <w:t>o změně některých zákonů (autorský zákon), ve znění pozdějších předpisů (dále jen „autorský zákon“)</w:t>
      </w:r>
      <w:r>
        <w:rPr>
          <w:rFonts w:ascii="Arial" w:hAnsi="Arial" w:cs="Arial"/>
          <w:sz w:val="22"/>
          <w:szCs w:val="22"/>
        </w:rPr>
        <w:t xml:space="preserve"> </w:t>
      </w:r>
      <w:r w:rsidRPr="00BC213D">
        <w:rPr>
          <w:rFonts w:ascii="Arial" w:hAnsi="Arial" w:cs="Arial"/>
          <w:sz w:val="22"/>
          <w:szCs w:val="22"/>
        </w:rPr>
        <w:t>v souvislosti s veřejnou zakázkou</w:t>
      </w:r>
      <w:r>
        <w:rPr>
          <w:rFonts w:ascii="Arial" w:hAnsi="Arial" w:cs="Arial"/>
          <w:sz w:val="22"/>
          <w:szCs w:val="22"/>
        </w:rPr>
        <w:t xml:space="preserve"> s názvem </w:t>
      </w:r>
      <w:r w:rsidRPr="00BC213D">
        <w:rPr>
          <w:rFonts w:ascii="Arial" w:hAnsi="Arial" w:cs="Arial"/>
          <w:sz w:val="22"/>
          <w:szCs w:val="22"/>
        </w:rPr>
        <w:t>„Modernizace portálu Euroskop.cz a souvisejících webových prezentací v souvislosti s přípravou českého předsednictví v Radě EU“</w:t>
      </w:r>
    </w:p>
    <w:p w14:paraId="046D95C5" w14:textId="77777777" w:rsidR="00350931" w:rsidRPr="00E077E5" w:rsidRDefault="00350931" w:rsidP="00350931">
      <w:pPr>
        <w:rPr>
          <w:rFonts w:ascii="Arial" w:hAnsi="Arial" w:cs="Arial"/>
          <w:sz w:val="22"/>
          <w:szCs w:val="22"/>
        </w:rPr>
      </w:pPr>
    </w:p>
    <w:p w14:paraId="7B1753E5" w14:textId="77777777" w:rsidR="00350931" w:rsidRPr="00E077E5" w:rsidRDefault="00350931" w:rsidP="00350931">
      <w:pPr>
        <w:rPr>
          <w:rFonts w:ascii="Arial" w:hAnsi="Arial" w:cs="Arial"/>
          <w:sz w:val="22"/>
          <w:szCs w:val="22"/>
        </w:rPr>
      </w:pPr>
    </w:p>
    <w:p w14:paraId="48FA7446" w14:textId="77777777" w:rsidR="00350931" w:rsidRPr="001D347B" w:rsidRDefault="00350931" w:rsidP="00350931">
      <w:pPr>
        <w:ind w:right="-20"/>
        <w:rPr>
          <w:rFonts w:ascii="Arial" w:eastAsia="Times New Roman" w:hAnsi="Arial" w:cs="Arial"/>
          <w:sz w:val="22"/>
          <w:szCs w:val="22"/>
        </w:rPr>
      </w:pPr>
      <w:r w:rsidRPr="001D347B">
        <w:rPr>
          <w:rFonts w:ascii="Arial" w:eastAsia="Times New Roman" w:hAnsi="Arial" w:cs="Arial"/>
          <w:b/>
          <w:bCs/>
          <w:sz w:val="22"/>
          <w:szCs w:val="22"/>
        </w:rPr>
        <w:t>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 xml:space="preserve">á </w:t>
      </w:r>
      <w:r w:rsidRPr="001D347B">
        <w:rPr>
          <w:rFonts w:ascii="Arial" w:eastAsia="Times New Roman" w:hAnsi="Arial" w:cs="Arial"/>
          <w:b/>
          <w:bCs/>
          <w:spacing w:val="-1"/>
          <w:sz w:val="22"/>
          <w:szCs w:val="22"/>
        </w:rPr>
        <w:t>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a - Ú</w:t>
      </w:r>
      <w:r w:rsidRPr="001D347B">
        <w:rPr>
          <w:rFonts w:ascii="Arial" w:eastAsia="Times New Roman" w:hAnsi="Arial" w:cs="Arial"/>
          <w:b/>
          <w:bCs/>
          <w:spacing w:val="-1"/>
          <w:sz w:val="22"/>
          <w:szCs w:val="22"/>
        </w:rPr>
        <w:t>ř</w:t>
      </w:r>
      <w:r w:rsidRPr="001D347B">
        <w:rPr>
          <w:rFonts w:ascii="Arial" w:eastAsia="Times New Roman" w:hAnsi="Arial" w:cs="Arial"/>
          <w:b/>
          <w:bCs/>
          <w:sz w:val="22"/>
          <w:szCs w:val="22"/>
        </w:rPr>
        <w:t>ad vlá</w:t>
      </w:r>
      <w:r w:rsidRPr="001D347B">
        <w:rPr>
          <w:rFonts w:ascii="Arial" w:eastAsia="Times New Roman" w:hAnsi="Arial" w:cs="Arial"/>
          <w:b/>
          <w:bCs/>
          <w:spacing w:val="1"/>
          <w:sz w:val="22"/>
          <w:szCs w:val="22"/>
        </w:rPr>
        <w:t>d</w:t>
      </w:r>
      <w:r w:rsidRPr="001D347B">
        <w:rPr>
          <w:rFonts w:ascii="Arial" w:eastAsia="Times New Roman" w:hAnsi="Arial" w:cs="Arial"/>
          <w:b/>
          <w:bCs/>
          <w:sz w:val="22"/>
          <w:szCs w:val="22"/>
        </w:rPr>
        <w:t>y 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é</w:t>
      </w:r>
      <w:r w:rsidRPr="001D347B">
        <w:rPr>
          <w:rFonts w:ascii="Arial" w:eastAsia="Times New Roman" w:hAnsi="Arial" w:cs="Arial"/>
          <w:b/>
          <w:bCs/>
          <w:spacing w:val="-1"/>
          <w:sz w:val="22"/>
          <w:szCs w:val="22"/>
        </w:rPr>
        <w:t xml:space="preserve"> 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y</w:t>
      </w:r>
    </w:p>
    <w:p w14:paraId="4B4B737A" w14:textId="17C15386" w:rsidR="00350931" w:rsidRDefault="00350931" w:rsidP="00350931">
      <w:pPr>
        <w:tabs>
          <w:tab w:val="left" w:pos="2410"/>
        </w:tabs>
        <w:spacing w:after="60"/>
        <w:ind w:left="2410" w:hanging="2410"/>
        <w:rPr>
          <w:rFonts w:ascii="Arial" w:eastAsia="Times New Roman" w:hAnsi="Arial" w:cs="Arial"/>
          <w:sz w:val="22"/>
          <w:szCs w:val="22"/>
        </w:rPr>
      </w:pPr>
      <w:r>
        <w:rPr>
          <w:rFonts w:ascii="Arial" w:eastAsia="Times New Roman" w:hAnsi="Arial" w:cs="Arial"/>
          <w:sz w:val="22"/>
          <w:szCs w:val="22"/>
        </w:rPr>
        <w:t>kterou zastupuje:</w:t>
      </w:r>
      <w:r>
        <w:rPr>
          <w:rFonts w:ascii="Arial" w:eastAsia="Times New Roman" w:hAnsi="Arial" w:cs="Arial"/>
          <w:sz w:val="22"/>
          <w:szCs w:val="22"/>
        </w:rPr>
        <w:tab/>
      </w:r>
      <w:r>
        <w:rPr>
          <w:rFonts w:ascii="Arial" w:hAnsi="Arial" w:cs="Arial"/>
          <w:sz w:val="22"/>
          <w:szCs w:val="22"/>
        </w:rPr>
        <w:t xml:space="preserve">JUDr. Mgr. Igor </w:t>
      </w:r>
      <w:proofErr w:type="spellStart"/>
      <w:r>
        <w:rPr>
          <w:rFonts w:ascii="Arial" w:hAnsi="Arial" w:cs="Arial"/>
          <w:sz w:val="22"/>
          <w:szCs w:val="22"/>
        </w:rPr>
        <w:t>Blahušiak</w:t>
      </w:r>
      <w:proofErr w:type="spellEnd"/>
      <w:r>
        <w:rPr>
          <w:rFonts w:ascii="Arial" w:hAnsi="Arial" w:cs="Arial"/>
          <w:sz w:val="22"/>
          <w:szCs w:val="22"/>
        </w:rPr>
        <w:t>, Ph.D., ředitel</w:t>
      </w:r>
      <w:r w:rsidRPr="0076305D">
        <w:rPr>
          <w:rFonts w:ascii="Arial" w:hAnsi="Arial" w:cs="Arial"/>
          <w:sz w:val="22"/>
          <w:szCs w:val="22"/>
        </w:rPr>
        <w:t xml:space="preserve"> Odboru komunikace</w:t>
      </w:r>
      <w:r>
        <w:rPr>
          <w:rFonts w:ascii="Arial" w:hAnsi="Arial" w:cs="Arial"/>
          <w:sz w:val="22"/>
          <w:szCs w:val="22"/>
        </w:rPr>
        <w:t xml:space="preserve"> </w:t>
      </w:r>
      <w:r w:rsidRPr="0076305D">
        <w:rPr>
          <w:rFonts w:ascii="Arial" w:hAnsi="Arial" w:cs="Arial"/>
          <w:sz w:val="22"/>
          <w:szCs w:val="22"/>
        </w:rPr>
        <w:t>o</w:t>
      </w:r>
      <w:r w:rsidR="0096523B">
        <w:rPr>
          <w:rFonts w:ascii="Arial" w:hAnsi="Arial" w:cs="Arial"/>
          <w:sz w:val="22"/>
          <w:szCs w:val="22"/>
        </w:rPr>
        <w:t> </w:t>
      </w:r>
      <w:r w:rsidRPr="0076305D">
        <w:rPr>
          <w:rFonts w:ascii="Arial" w:hAnsi="Arial" w:cs="Arial"/>
          <w:sz w:val="22"/>
          <w:szCs w:val="22"/>
        </w:rPr>
        <w:t>evropských záležitostech</w:t>
      </w:r>
      <w:r>
        <w:rPr>
          <w:rFonts w:ascii="Arial" w:eastAsia="Times New Roman" w:hAnsi="Arial" w:cs="Arial"/>
          <w:sz w:val="22"/>
          <w:szCs w:val="22"/>
        </w:rPr>
        <w:t>, na základě vnitřního předpisu</w:t>
      </w:r>
    </w:p>
    <w:p w14:paraId="2899E531" w14:textId="77777777" w:rsidR="00350931" w:rsidRPr="001D347B" w:rsidRDefault="00350931" w:rsidP="00350931">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m:</w:t>
      </w:r>
      <w:r w:rsidRPr="001D347B">
        <w:rPr>
          <w:rFonts w:ascii="Arial" w:eastAsia="Times New Roman" w:hAnsi="Arial" w:cs="Arial"/>
          <w:sz w:val="22"/>
          <w:szCs w:val="22"/>
        </w:rPr>
        <w:tab/>
        <w:t>n</w:t>
      </w:r>
      <w:r w:rsidRPr="001D347B">
        <w:rPr>
          <w:rFonts w:ascii="Arial" w:eastAsia="Times New Roman" w:hAnsi="Arial" w:cs="Arial"/>
          <w:spacing w:val="-1"/>
          <w:sz w:val="22"/>
          <w:szCs w:val="22"/>
        </w:rPr>
        <w:t>á</w:t>
      </w:r>
      <w:r w:rsidRPr="001D347B">
        <w:rPr>
          <w:rFonts w:ascii="Arial" w:eastAsia="Times New Roman" w:hAnsi="Arial" w:cs="Arial"/>
          <w:sz w:val="22"/>
          <w:szCs w:val="22"/>
        </w:rPr>
        <w:t>b</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 E. </w:t>
      </w:r>
      <w:r w:rsidRPr="001D347B">
        <w:rPr>
          <w:rFonts w:ascii="Arial" w:eastAsia="Times New Roman" w:hAnsi="Arial" w:cs="Arial"/>
          <w:spacing w:val="-2"/>
          <w:sz w:val="22"/>
          <w:szCs w:val="22"/>
        </w:rPr>
        <w:t>B</w:t>
      </w:r>
      <w:r w:rsidRPr="001D347B">
        <w:rPr>
          <w:rFonts w:ascii="Arial" w:eastAsia="Times New Roman" w:hAnsi="Arial" w:cs="Arial"/>
          <w:spacing w:val="-1"/>
          <w:sz w:val="22"/>
          <w:szCs w:val="22"/>
        </w:rPr>
        <w:t>e</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pacing w:val="3"/>
          <w:sz w:val="22"/>
          <w:szCs w:val="22"/>
        </w:rPr>
        <w:t>š</w:t>
      </w:r>
      <w:r w:rsidRPr="001D347B">
        <w:rPr>
          <w:rFonts w:ascii="Arial" w:eastAsia="Times New Roman" w:hAnsi="Arial" w:cs="Arial"/>
          <w:sz w:val="22"/>
          <w:szCs w:val="22"/>
        </w:rPr>
        <w:t xml:space="preserve">e 128/4, 118 01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z w:val="22"/>
          <w:szCs w:val="22"/>
        </w:rPr>
        <w:t>ha 1 - Malá Strana</w:t>
      </w:r>
    </w:p>
    <w:p w14:paraId="32FA426C" w14:textId="77777777" w:rsidR="00350931" w:rsidRPr="001D347B" w:rsidRDefault="00350931" w:rsidP="00350931">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00006599</w:t>
      </w:r>
      <w:r w:rsidRPr="001D347B">
        <w:rPr>
          <w:rFonts w:ascii="Arial" w:eastAsia="Times New Roman" w:hAnsi="Arial" w:cs="Arial"/>
          <w:sz w:val="22"/>
          <w:szCs w:val="22"/>
        </w:rPr>
        <w:tab/>
      </w:r>
      <w:r w:rsidRPr="001D347B">
        <w:rPr>
          <w:rFonts w:ascii="Arial" w:eastAsia="Times New Roman" w:hAnsi="Arial" w:cs="Arial"/>
          <w:sz w:val="22"/>
          <w:szCs w:val="22"/>
        </w:rPr>
        <w:tab/>
      </w:r>
    </w:p>
    <w:p w14:paraId="45D2F6DC" w14:textId="77777777" w:rsidR="00350931" w:rsidRPr="001D347B" w:rsidRDefault="00350931" w:rsidP="00350931">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1"/>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CZ00006599</w:t>
      </w:r>
    </w:p>
    <w:p w14:paraId="495536A7" w14:textId="77777777" w:rsidR="00350931" w:rsidRPr="001D347B" w:rsidRDefault="00350931" w:rsidP="00350931">
      <w:pPr>
        <w:tabs>
          <w:tab w:val="left" w:pos="2410"/>
        </w:tabs>
        <w:ind w:right="2365"/>
        <w:rPr>
          <w:rFonts w:ascii="Arial" w:eastAsia="Times New Roman" w:hAnsi="Arial" w:cs="Arial"/>
          <w:spacing w:val="2"/>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spacing w:val="1"/>
          <w:sz w:val="22"/>
          <w:szCs w:val="22"/>
        </w:rPr>
        <w:t>Č</w:t>
      </w:r>
      <w:r w:rsidRPr="001D347B">
        <w:rPr>
          <w:rFonts w:ascii="Arial" w:eastAsia="Times New Roman" w:hAnsi="Arial" w:cs="Arial"/>
          <w:sz w:val="22"/>
          <w:szCs w:val="22"/>
        </w:rPr>
        <w:t>NB</w:t>
      </w:r>
      <w:r w:rsidRPr="001D347B">
        <w:rPr>
          <w:rFonts w:ascii="Arial" w:eastAsia="Times New Roman" w:hAnsi="Arial" w:cs="Arial"/>
          <w:spacing w:val="1"/>
          <w:sz w:val="22"/>
          <w:szCs w:val="22"/>
        </w:rPr>
        <w:t xml:space="preserve"> P</w:t>
      </w:r>
      <w:r w:rsidRPr="001D347B">
        <w:rPr>
          <w:rFonts w:ascii="Arial" w:eastAsia="Times New Roman" w:hAnsi="Arial" w:cs="Arial"/>
          <w:spacing w:val="-1"/>
          <w:sz w:val="22"/>
          <w:szCs w:val="22"/>
        </w:rPr>
        <w:t>ra</w:t>
      </w:r>
      <w:r w:rsidRPr="001D347B">
        <w:rPr>
          <w:rFonts w:ascii="Arial" w:eastAsia="Times New Roman" w:hAnsi="Arial" w:cs="Arial"/>
          <w:sz w:val="22"/>
          <w:szCs w:val="22"/>
        </w:rPr>
        <w:t>h</w:t>
      </w:r>
      <w:r w:rsidRPr="001D347B">
        <w:rPr>
          <w:rFonts w:ascii="Arial" w:eastAsia="Times New Roman" w:hAnsi="Arial" w:cs="Arial"/>
          <w:spacing w:val="-1"/>
          <w:sz w:val="22"/>
          <w:szCs w:val="22"/>
        </w:rPr>
        <w:t>a</w:t>
      </w:r>
      <w:r w:rsidRPr="001D347B">
        <w:rPr>
          <w:rFonts w:ascii="Arial" w:eastAsia="Times New Roman" w:hAnsi="Arial" w:cs="Arial"/>
          <w:sz w:val="22"/>
          <w:szCs w:val="22"/>
        </w:rPr>
        <w:t>, ú</w:t>
      </w:r>
      <w:r w:rsidRPr="001D347B">
        <w:rPr>
          <w:rFonts w:ascii="Arial" w:eastAsia="Times New Roman" w:hAnsi="Arial" w:cs="Arial"/>
          <w:spacing w:val="1"/>
          <w:sz w:val="22"/>
          <w:szCs w:val="22"/>
        </w:rPr>
        <w:t>č</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4320001/0710</w:t>
      </w:r>
    </w:p>
    <w:p w14:paraId="651E919D" w14:textId="07BD499D" w:rsidR="00350931" w:rsidRDefault="00350931" w:rsidP="00350931">
      <w:pPr>
        <w:tabs>
          <w:tab w:val="left" w:pos="2410"/>
        </w:tabs>
        <w:spacing w:after="120"/>
        <w:ind w:left="2410" w:hanging="2410"/>
        <w:rPr>
          <w:rFonts w:ascii="Arial" w:eastAsia="Times New Roman" w:hAnsi="Arial" w:cs="Arial"/>
          <w:bCs/>
          <w:sz w:val="22"/>
          <w:szCs w:val="22"/>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Pr>
          <w:rFonts w:ascii="Arial" w:eastAsia="Times New Roman" w:hAnsi="Arial" w:cs="Arial"/>
          <w:spacing w:val="-1"/>
          <w:sz w:val="22"/>
          <w:szCs w:val="22"/>
        </w:rPr>
        <w:t>y</w:t>
      </w:r>
      <w:r w:rsidRPr="001D347B">
        <w:rPr>
          <w:rFonts w:ascii="Arial" w:eastAsia="Times New Roman" w:hAnsi="Arial" w:cs="Arial"/>
          <w:sz w:val="22"/>
          <w:szCs w:val="22"/>
        </w:rPr>
        <w:t>:</w:t>
      </w:r>
      <w:r w:rsidRPr="001D347B">
        <w:rPr>
          <w:rFonts w:ascii="Arial" w:eastAsia="Times New Roman" w:hAnsi="Arial" w:cs="Arial"/>
          <w:sz w:val="22"/>
          <w:szCs w:val="22"/>
        </w:rPr>
        <w:tab/>
      </w:r>
      <w:r>
        <w:rPr>
          <w:rFonts w:ascii="Arial" w:eastAsia="Times New Roman" w:hAnsi="Arial" w:cs="Arial"/>
          <w:sz w:val="22"/>
          <w:szCs w:val="22"/>
        </w:rPr>
        <w:t>smluvní záležitosti</w:t>
      </w:r>
      <w:r w:rsidRPr="00034678">
        <w:rPr>
          <w:rFonts w:ascii="Arial" w:eastAsia="Times New Roman" w:hAnsi="Arial" w:cs="Arial"/>
          <w:sz w:val="22"/>
          <w:szCs w:val="22"/>
        </w:rPr>
        <w:t xml:space="preserve">: </w:t>
      </w:r>
      <w:r w:rsidR="00034678" w:rsidRPr="00034678">
        <w:rPr>
          <w:rFonts w:ascii="Arial" w:eastAsia="Times New Roman" w:hAnsi="Arial" w:cs="Arial"/>
          <w:bCs/>
          <w:sz w:val="22"/>
          <w:szCs w:val="22"/>
        </w:rPr>
        <w:t xml:space="preserve">JUDr. Mgr. Igor </w:t>
      </w:r>
      <w:proofErr w:type="spellStart"/>
      <w:r w:rsidR="00034678" w:rsidRPr="00034678">
        <w:rPr>
          <w:rFonts w:ascii="Arial" w:eastAsia="Times New Roman" w:hAnsi="Arial" w:cs="Arial"/>
          <w:bCs/>
          <w:sz w:val="22"/>
          <w:szCs w:val="22"/>
        </w:rPr>
        <w:t>Blahušiak</w:t>
      </w:r>
      <w:proofErr w:type="spellEnd"/>
      <w:r w:rsidRPr="00034678">
        <w:rPr>
          <w:rFonts w:ascii="Arial" w:eastAsia="Times New Roman" w:hAnsi="Arial" w:cs="Arial"/>
          <w:sz w:val="22"/>
          <w:szCs w:val="22"/>
        </w:rPr>
        <w:t>, t</w:t>
      </w:r>
      <w:r w:rsidRPr="00034678">
        <w:rPr>
          <w:rFonts w:ascii="Arial" w:eastAsia="Times New Roman" w:hAnsi="Arial" w:cs="Arial"/>
          <w:spacing w:val="-1"/>
          <w:sz w:val="22"/>
          <w:szCs w:val="22"/>
        </w:rPr>
        <w:t>e</w:t>
      </w:r>
      <w:r w:rsidRPr="00034678">
        <w:rPr>
          <w:rFonts w:ascii="Arial" w:eastAsia="Times New Roman" w:hAnsi="Arial" w:cs="Arial"/>
          <w:sz w:val="22"/>
          <w:szCs w:val="22"/>
        </w:rPr>
        <w:t xml:space="preserve">l. </w:t>
      </w:r>
      <w:r w:rsidR="00C4383B" w:rsidRPr="00C4383B">
        <w:rPr>
          <w:rFonts w:ascii="Arial" w:eastAsia="Times New Roman" w:hAnsi="Arial" w:cs="Arial"/>
          <w:bCs/>
          <w:sz w:val="22"/>
          <w:szCs w:val="22"/>
          <w:highlight w:val="black"/>
        </w:rPr>
        <w:t>______</w:t>
      </w:r>
      <w:r w:rsidRPr="00C4383B">
        <w:rPr>
          <w:rFonts w:ascii="Arial" w:eastAsia="Times New Roman" w:hAnsi="Arial" w:cs="Arial"/>
          <w:bCs/>
          <w:sz w:val="22"/>
          <w:szCs w:val="22"/>
        </w:rPr>
        <w:t xml:space="preserve"> </w:t>
      </w:r>
      <w:r w:rsidRPr="00034678">
        <w:rPr>
          <w:rFonts w:ascii="Arial" w:eastAsia="Times New Roman" w:hAnsi="Arial" w:cs="Arial"/>
          <w:bCs/>
          <w:sz w:val="22"/>
          <w:szCs w:val="22"/>
        </w:rPr>
        <w:t xml:space="preserve">e-mail: </w:t>
      </w:r>
      <w:r w:rsidR="00C4383B" w:rsidRPr="00C4383B">
        <w:rPr>
          <w:rFonts w:ascii="Arial" w:eastAsia="Times New Roman" w:hAnsi="Arial" w:cs="Arial"/>
          <w:bCs/>
          <w:sz w:val="22"/>
          <w:szCs w:val="22"/>
          <w:highlight w:val="black"/>
        </w:rPr>
        <w:t>______</w:t>
      </w:r>
    </w:p>
    <w:p w14:paraId="60C511EB" w14:textId="3FBC7A81" w:rsidR="00350931" w:rsidRPr="00BC213D" w:rsidRDefault="00350931" w:rsidP="00034678">
      <w:pPr>
        <w:tabs>
          <w:tab w:val="left" w:pos="2410"/>
        </w:tabs>
        <w:spacing w:after="120"/>
        <w:ind w:left="2410" w:hanging="2410"/>
        <w:rPr>
          <w:rFonts w:ascii="Arial" w:eastAsia="Times New Roman" w:hAnsi="Arial" w:cs="Arial"/>
          <w:bCs/>
          <w:sz w:val="22"/>
          <w:szCs w:val="22"/>
        </w:rPr>
      </w:pPr>
      <w:r>
        <w:rPr>
          <w:rFonts w:ascii="Arial" w:eastAsia="Times New Roman" w:hAnsi="Arial" w:cs="Arial"/>
          <w:bCs/>
          <w:sz w:val="22"/>
          <w:szCs w:val="22"/>
        </w:rPr>
        <w:tab/>
      </w:r>
      <w:r>
        <w:rPr>
          <w:rFonts w:ascii="Arial" w:eastAsia="Times New Roman" w:hAnsi="Arial" w:cs="Arial"/>
          <w:sz w:val="22"/>
          <w:szCs w:val="22"/>
        </w:rPr>
        <w:t xml:space="preserve">provozní záležitosti: </w:t>
      </w:r>
      <w:r w:rsidR="00034678" w:rsidRPr="00034678">
        <w:rPr>
          <w:rFonts w:ascii="Arial" w:eastAsia="Times New Roman" w:hAnsi="Arial" w:cs="Arial"/>
          <w:bCs/>
          <w:sz w:val="22"/>
          <w:szCs w:val="22"/>
        </w:rPr>
        <w:t xml:space="preserve">Mgr. Marie Bydžovská, </w:t>
      </w:r>
      <w:r w:rsidR="00034678">
        <w:rPr>
          <w:rFonts w:ascii="Arial" w:eastAsia="Times New Roman" w:hAnsi="Arial" w:cs="Arial"/>
          <w:bCs/>
          <w:sz w:val="22"/>
          <w:szCs w:val="22"/>
        </w:rPr>
        <w:t xml:space="preserve">tel. </w:t>
      </w:r>
      <w:r w:rsidR="00C4383B" w:rsidRPr="00C4383B">
        <w:rPr>
          <w:rFonts w:ascii="Arial" w:eastAsia="Times New Roman" w:hAnsi="Arial" w:cs="Arial"/>
          <w:bCs/>
          <w:sz w:val="22"/>
          <w:szCs w:val="22"/>
          <w:highlight w:val="black"/>
        </w:rPr>
        <w:t>______</w:t>
      </w:r>
      <w:r w:rsidR="00034678">
        <w:rPr>
          <w:rFonts w:ascii="Arial" w:eastAsia="Times New Roman" w:hAnsi="Arial" w:cs="Arial"/>
          <w:bCs/>
          <w:sz w:val="22"/>
          <w:szCs w:val="22"/>
        </w:rPr>
        <w:t xml:space="preserve">, e-mail: </w:t>
      </w:r>
      <w:r w:rsidR="00C4383B" w:rsidRPr="00C4383B">
        <w:rPr>
          <w:rFonts w:ascii="Arial" w:eastAsia="Times New Roman" w:hAnsi="Arial" w:cs="Arial"/>
          <w:bCs/>
          <w:sz w:val="22"/>
          <w:szCs w:val="22"/>
          <w:highlight w:val="black"/>
        </w:rPr>
        <w:t>______</w:t>
      </w:r>
    </w:p>
    <w:p w14:paraId="034D5511" w14:textId="77777777" w:rsidR="00350931" w:rsidRPr="00E077E5" w:rsidRDefault="00350931" w:rsidP="00350931">
      <w:pPr>
        <w:rPr>
          <w:rFonts w:ascii="Arial" w:hAnsi="Arial" w:cs="Arial"/>
          <w:sz w:val="22"/>
          <w:szCs w:val="22"/>
        </w:rPr>
      </w:pPr>
      <w:r w:rsidRPr="00E077E5">
        <w:rPr>
          <w:rFonts w:ascii="Arial" w:hAnsi="Arial" w:cs="Arial"/>
          <w:sz w:val="22"/>
          <w:szCs w:val="22"/>
        </w:rPr>
        <w:t>(dále jen „</w:t>
      </w:r>
      <w:r w:rsidRPr="00BC213D">
        <w:rPr>
          <w:rFonts w:ascii="Arial" w:hAnsi="Arial" w:cs="Arial"/>
          <w:sz w:val="22"/>
          <w:szCs w:val="22"/>
        </w:rPr>
        <w:t>objednatel</w:t>
      </w:r>
      <w:r w:rsidRPr="00E077E5">
        <w:rPr>
          <w:rFonts w:ascii="Arial" w:hAnsi="Arial" w:cs="Arial"/>
          <w:sz w:val="22"/>
          <w:szCs w:val="22"/>
        </w:rPr>
        <w:t>“)</w:t>
      </w:r>
    </w:p>
    <w:p w14:paraId="48C527D8" w14:textId="77777777" w:rsidR="00350931" w:rsidRPr="00E077E5" w:rsidRDefault="00350931" w:rsidP="00350931">
      <w:pPr>
        <w:rPr>
          <w:rFonts w:ascii="Arial" w:hAnsi="Arial" w:cs="Arial"/>
          <w:sz w:val="22"/>
          <w:szCs w:val="22"/>
        </w:rPr>
      </w:pPr>
    </w:p>
    <w:p w14:paraId="4E966BED" w14:textId="77777777" w:rsidR="00350931" w:rsidRPr="00E077E5" w:rsidRDefault="00350931" w:rsidP="00350931">
      <w:pPr>
        <w:rPr>
          <w:rFonts w:ascii="Arial" w:hAnsi="Arial" w:cs="Arial"/>
          <w:sz w:val="22"/>
          <w:szCs w:val="22"/>
        </w:rPr>
      </w:pPr>
      <w:r w:rsidRPr="00E077E5">
        <w:rPr>
          <w:rFonts w:ascii="Arial" w:hAnsi="Arial" w:cs="Arial"/>
          <w:sz w:val="22"/>
          <w:szCs w:val="22"/>
        </w:rPr>
        <w:t>a</w:t>
      </w:r>
    </w:p>
    <w:p w14:paraId="7BB74780" w14:textId="77777777" w:rsidR="00350931" w:rsidRPr="00E077E5" w:rsidRDefault="00350931" w:rsidP="00350931">
      <w:pPr>
        <w:rPr>
          <w:rFonts w:ascii="Arial" w:hAnsi="Arial" w:cs="Arial"/>
          <w:sz w:val="22"/>
          <w:szCs w:val="22"/>
        </w:rPr>
      </w:pPr>
    </w:p>
    <w:p w14:paraId="413EE2A0" w14:textId="77777777" w:rsidR="00350931" w:rsidRPr="001D347B" w:rsidRDefault="00350931" w:rsidP="00350931">
      <w:pPr>
        <w:tabs>
          <w:tab w:val="left" w:pos="2410"/>
        </w:tabs>
        <w:ind w:right="-20"/>
        <w:rPr>
          <w:rFonts w:ascii="Arial" w:eastAsia="Times New Roman" w:hAnsi="Arial" w:cs="Arial"/>
          <w:sz w:val="22"/>
          <w:szCs w:val="22"/>
        </w:rPr>
      </w:pPr>
      <w:r>
        <w:rPr>
          <w:rFonts w:ascii="Arial" w:eastAsia="Times New Roman" w:hAnsi="Arial" w:cs="Arial"/>
          <w:b/>
          <w:bCs/>
          <w:sz w:val="22"/>
          <w:szCs w:val="22"/>
        </w:rPr>
        <w:t>Meta IT, s.r.o.</w:t>
      </w:r>
    </w:p>
    <w:p w14:paraId="2488E7F9" w14:textId="77777777" w:rsidR="00350931" w:rsidRDefault="00350931" w:rsidP="00350931">
      <w:pPr>
        <w:tabs>
          <w:tab w:val="left" w:pos="2410"/>
        </w:tabs>
        <w:ind w:right="-20"/>
        <w:rPr>
          <w:rFonts w:ascii="Arial" w:eastAsia="Times New Roman" w:hAnsi="Arial" w:cs="Arial"/>
          <w:sz w:val="22"/>
          <w:szCs w:val="22"/>
        </w:rPr>
      </w:pPr>
      <w:r>
        <w:rPr>
          <w:rFonts w:ascii="Arial" w:eastAsia="Times New Roman" w:hAnsi="Arial" w:cs="Arial"/>
          <w:sz w:val="22"/>
          <w:szCs w:val="22"/>
        </w:rPr>
        <w:t>kterou zastupuje</w:t>
      </w:r>
      <w:r w:rsidRPr="001D347B">
        <w:rPr>
          <w:rFonts w:ascii="Arial" w:eastAsia="Times New Roman" w:hAnsi="Arial" w:cs="Arial"/>
          <w:spacing w:val="-1"/>
          <w:sz w:val="22"/>
          <w:szCs w:val="22"/>
        </w:rPr>
        <w:t xml:space="preserve">: </w:t>
      </w:r>
      <w:r w:rsidRPr="001D347B">
        <w:rPr>
          <w:rFonts w:ascii="Arial" w:eastAsia="Times New Roman" w:hAnsi="Arial" w:cs="Arial"/>
          <w:spacing w:val="-1"/>
          <w:sz w:val="22"/>
          <w:szCs w:val="22"/>
        </w:rPr>
        <w:tab/>
      </w:r>
      <w:r>
        <w:rPr>
          <w:rFonts w:ascii="Arial" w:eastAsia="Times New Roman" w:hAnsi="Arial" w:cs="Arial"/>
          <w:bCs/>
          <w:sz w:val="22"/>
          <w:szCs w:val="22"/>
        </w:rPr>
        <w:t xml:space="preserve">Ing. Ladislav </w:t>
      </w:r>
      <w:proofErr w:type="spellStart"/>
      <w:r>
        <w:rPr>
          <w:rFonts w:ascii="Arial" w:eastAsia="Times New Roman" w:hAnsi="Arial" w:cs="Arial"/>
          <w:bCs/>
          <w:sz w:val="22"/>
          <w:szCs w:val="22"/>
        </w:rPr>
        <w:t>Ru</w:t>
      </w:r>
      <w:bookmarkStart w:id="0" w:name="_GoBack"/>
      <w:bookmarkEnd w:id="0"/>
      <w:r>
        <w:rPr>
          <w:rFonts w:ascii="Arial" w:eastAsia="Times New Roman" w:hAnsi="Arial" w:cs="Arial"/>
          <w:bCs/>
          <w:sz w:val="22"/>
          <w:szCs w:val="22"/>
        </w:rPr>
        <w:t>ttkay</w:t>
      </w:r>
      <w:proofErr w:type="spellEnd"/>
      <w:r>
        <w:rPr>
          <w:rFonts w:ascii="Arial" w:eastAsia="Times New Roman" w:hAnsi="Arial" w:cs="Arial"/>
          <w:bCs/>
          <w:sz w:val="22"/>
          <w:szCs w:val="22"/>
        </w:rPr>
        <w:t>, jednatel společnosti</w:t>
      </w:r>
    </w:p>
    <w:p w14:paraId="3337F8C0" w14:textId="77777777" w:rsidR="00350931" w:rsidRPr="00403565" w:rsidRDefault="00350931" w:rsidP="00350931">
      <w:pPr>
        <w:spacing w:after="60"/>
        <w:ind w:left="2410" w:hanging="2410"/>
        <w:rPr>
          <w:rFonts w:ascii="Arial"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Pr>
          <w:rFonts w:ascii="Arial" w:eastAsia="Times New Roman" w:hAnsi="Arial" w:cs="Arial"/>
          <w:sz w:val="22"/>
          <w:szCs w:val="22"/>
        </w:rPr>
        <w:t xml:space="preserve">m: </w:t>
      </w:r>
      <w:r>
        <w:rPr>
          <w:rFonts w:ascii="Arial" w:eastAsia="Times New Roman" w:hAnsi="Arial" w:cs="Arial"/>
          <w:sz w:val="22"/>
          <w:szCs w:val="22"/>
        </w:rPr>
        <w:tab/>
      </w:r>
      <w:r w:rsidRPr="00403565">
        <w:rPr>
          <w:rFonts w:ascii="Arial" w:hAnsi="Arial" w:cs="Arial"/>
          <w:sz w:val="22"/>
          <w:szCs w:val="22"/>
        </w:rPr>
        <w:t>Košinova 2116/19, Královo Pole,</w:t>
      </w:r>
      <w:r>
        <w:rPr>
          <w:rFonts w:ascii="Arial" w:hAnsi="Arial" w:cs="Arial"/>
          <w:sz w:val="22"/>
          <w:szCs w:val="22"/>
        </w:rPr>
        <w:t xml:space="preserve"> </w:t>
      </w:r>
      <w:r w:rsidRPr="00403565">
        <w:rPr>
          <w:rFonts w:ascii="Arial" w:hAnsi="Arial" w:cs="Arial"/>
          <w:sz w:val="22"/>
          <w:szCs w:val="22"/>
        </w:rPr>
        <w:t>612 00 Brno</w:t>
      </w:r>
    </w:p>
    <w:p w14:paraId="054EA78F" w14:textId="77777777" w:rsidR="00350931" w:rsidRPr="00403565" w:rsidRDefault="00350931" w:rsidP="00350931">
      <w:pPr>
        <w:tabs>
          <w:tab w:val="left" w:pos="2835"/>
        </w:tabs>
        <w:spacing w:after="60"/>
        <w:ind w:left="2410" w:hanging="2410"/>
        <w:rPr>
          <w:rFonts w:ascii="Arial" w:hAnsi="Arial" w:cs="Arial"/>
          <w:sz w:val="22"/>
          <w:szCs w:val="22"/>
        </w:rPr>
      </w:pPr>
      <w:r w:rsidRPr="00403565">
        <w:rPr>
          <w:rFonts w:ascii="Arial" w:hAnsi="Arial" w:cs="Arial"/>
          <w:sz w:val="22"/>
          <w:szCs w:val="22"/>
        </w:rPr>
        <w:t>IČO:</w:t>
      </w:r>
      <w:r w:rsidRPr="00403565">
        <w:rPr>
          <w:rFonts w:ascii="Arial" w:hAnsi="Arial" w:cs="Arial"/>
          <w:sz w:val="22"/>
          <w:szCs w:val="22"/>
        </w:rPr>
        <w:tab/>
        <w:t>28305264</w:t>
      </w:r>
    </w:p>
    <w:p w14:paraId="357EC934" w14:textId="77777777" w:rsidR="00350931" w:rsidRPr="001D347B" w:rsidRDefault="00350931" w:rsidP="00350931">
      <w:pPr>
        <w:tabs>
          <w:tab w:val="left" w:pos="2410"/>
        </w:tabs>
        <w:ind w:right="-20"/>
        <w:rPr>
          <w:rFonts w:ascii="Arial" w:eastAsia="Times New Roman" w:hAnsi="Arial" w:cs="Arial"/>
          <w:sz w:val="22"/>
          <w:szCs w:val="22"/>
        </w:rPr>
      </w:pPr>
      <w:r w:rsidRPr="00403565">
        <w:rPr>
          <w:rFonts w:ascii="Arial" w:hAnsi="Arial" w:cs="Arial"/>
          <w:sz w:val="22"/>
          <w:szCs w:val="22"/>
        </w:rPr>
        <w:t>DIČ:</w:t>
      </w:r>
      <w:r w:rsidRPr="00403565">
        <w:rPr>
          <w:rFonts w:ascii="Arial" w:hAnsi="Arial" w:cs="Arial"/>
          <w:sz w:val="22"/>
          <w:szCs w:val="22"/>
        </w:rPr>
        <w:tab/>
        <w:t>CZ28305264</w:t>
      </w:r>
    </w:p>
    <w:p w14:paraId="5BF9A8D4" w14:textId="3AF44C38" w:rsidR="00350931" w:rsidRPr="001D347B" w:rsidRDefault="00350931" w:rsidP="00350931">
      <w:pPr>
        <w:tabs>
          <w:tab w:val="left" w:pos="2410"/>
          <w:tab w:val="left" w:pos="4360"/>
        </w:tabs>
        <w:ind w:right="-20"/>
        <w:rPr>
          <w:rFonts w:ascii="Arial" w:eastAsia="Times New Roman" w:hAnsi="Arial" w:cs="Arial"/>
          <w:sz w:val="22"/>
          <w:szCs w:val="22"/>
        </w:rPr>
      </w:pPr>
      <w:r w:rsidRPr="001D347B">
        <w:rPr>
          <w:rFonts w:ascii="Arial" w:eastAsia="Times New Roman" w:hAnsi="Arial" w:cs="Arial"/>
          <w:spacing w:val="1"/>
          <w:sz w:val="22"/>
          <w:szCs w:val="22"/>
        </w:rPr>
        <w:t>z</w:t>
      </w:r>
      <w:r w:rsidRPr="001D347B">
        <w:rPr>
          <w:rFonts w:ascii="Arial" w:eastAsia="Times New Roman" w:hAnsi="Arial" w:cs="Arial"/>
          <w:spacing w:val="-1"/>
          <w:sz w:val="22"/>
          <w:szCs w:val="22"/>
        </w:rPr>
        <w:t>a</w:t>
      </w:r>
      <w:r w:rsidRPr="001D347B">
        <w:rPr>
          <w:rFonts w:ascii="Arial" w:eastAsia="Times New Roman" w:hAnsi="Arial" w:cs="Arial"/>
          <w:sz w:val="22"/>
          <w:szCs w:val="22"/>
        </w:rPr>
        <w:t>ps</w:t>
      </w:r>
      <w:r w:rsidRPr="001D347B">
        <w:rPr>
          <w:rFonts w:ascii="Arial" w:eastAsia="Times New Roman" w:hAnsi="Arial" w:cs="Arial"/>
          <w:spacing w:val="-1"/>
          <w:sz w:val="22"/>
          <w:szCs w:val="22"/>
        </w:rPr>
        <w:t>a</w:t>
      </w:r>
      <w:r w:rsidRPr="001D347B">
        <w:rPr>
          <w:rFonts w:ascii="Arial" w:eastAsia="Times New Roman" w:hAnsi="Arial" w:cs="Arial"/>
          <w:sz w:val="22"/>
          <w:szCs w:val="22"/>
        </w:rPr>
        <w:t>ná v ob</w:t>
      </w:r>
      <w:r w:rsidRPr="001D347B">
        <w:rPr>
          <w:rFonts w:ascii="Arial" w:eastAsia="Times New Roman" w:hAnsi="Arial" w:cs="Arial"/>
          <w:spacing w:val="-1"/>
          <w:sz w:val="22"/>
          <w:szCs w:val="22"/>
        </w:rPr>
        <w:t>c</w:t>
      </w:r>
      <w:r w:rsidRPr="001D347B">
        <w:rPr>
          <w:rFonts w:ascii="Arial" w:eastAsia="Times New Roman" w:hAnsi="Arial" w:cs="Arial"/>
          <w:sz w:val="22"/>
          <w:szCs w:val="22"/>
        </w:rPr>
        <w:t xml:space="preserve">hodním </w:t>
      </w:r>
      <w:r w:rsidRPr="001D347B">
        <w:rPr>
          <w:rFonts w:ascii="Arial" w:eastAsia="Times New Roman" w:hAnsi="Arial" w:cs="Arial"/>
          <w:spacing w:val="-1"/>
          <w:sz w:val="22"/>
          <w:szCs w:val="22"/>
        </w:rPr>
        <w:t>re</w:t>
      </w:r>
      <w:r w:rsidRPr="001D347B">
        <w:rPr>
          <w:rFonts w:ascii="Arial" w:eastAsia="Times New Roman" w:hAnsi="Arial" w:cs="Arial"/>
          <w:spacing w:val="3"/>
          <w:sz w:val="22"/>
          <w:szCs w:val="22"/>
        </w:rPr>
        <w:t>j</w:t>
      </w:r>
      <w:r w:rsidRPr="001D347B">
        <w:rPr>
          <w:rFonts w:ascii="Arial" w:eastAsia="Times New Roman" w:hAnsi="Arial" w:cs="Arial"/>
          <w:sz w:val="22"/>
          <w:szCs w:val="22"/>
        </w:rPr>
        <w:t>st</w:t>
      </w:r>
      <w:r w:rsidRPr="001D347B">
        <w:rPr>
          <w:rFonts w:ascii="Arial" w:eastAsia="Times New Roman" w:hAnsi="Arial" w:cs="Arial"/>
          <w:spacing w:val="-1"/>
          <w:sz w:val="22"/>
          <w:szCs w:val="22"/>
        </w:rPr>
        <w:t>ř</w:t>
      </w:r>
      <w:r w:rsidRPr="001D347B">
        <w:rPr>
          <w:rFonts w:ascii="Arial" w:eastAsia="Times New Roman" w:hAnsi="Arial" w:cs="Arial"/>
          <w:sz w:val="22"/>
          <w:szCs w:val="22"/>
        </w:rPr>
        <w:t>íku u</w:t>
      </w:r>
      <w:r w:rsidR="007B2956">
        <w:rPr>
          <w:rFonts w:ascii="Arial" w:eastAsia="Times New Roman" w:hAnsi="Arial" w:cs="Arial"/>
          <w:sz w:val="22"/>
          <w:szCs w:val="22"/>
        </w:rPr>
        <w:t xml:space="preserve"> </w:t>
      </w:r>
      <w:r w:rsidR="007B2956" w:rsidRPr="007B2956">
        <w:rPr>
          <w:rFonts w:ascii="Arial" w:eastAsia="Times New Roman" w:hAnsi="Arial" w:cs="Arial"/>
          <w:sz w:val="22"/>
          <w:szCs w:val="22"/>
        </w:rPr>
        <w:t>Krajského soudu v Brně</w:t>
      </w:r>
    </w:p>
    <w:p w14:paraId="13CEBE29" w14:textId="77F9238C" w:rsidR="00350931" w:rsidRPr="001D347B" w:rsidRDefault="00350931" w:rsidP="00350931">
      <w:pPr>
        <w:tabs>
          <w:tab w:val="left" w:pos="2410"/>
          <w:tab w:val="left" w:pos="4360"/>
        </w:tabs>
        <w:ind w:right="-20"/>
        <w:rPr>
          <w:rFonts w:ascii="Arial" w:eastAsia="Times New Roman" w:hAnsi="Arial" w:cs="Arial"/>
          <w:sz w:val="22"/>
          <w:szCs w:val="22"/>
        </w:rPr>
      </w:pPr>
      <w:r w:rsidRPr="001D347B">
        <w:rPr>
          <w:rFonts w:ascii="Arial" w:eastAsia="Times New Roman" w:hAnsi="Arial" w:cs="Arial"/>
          <w:sz w:val="22"/>
          <w:szCs w:val="22"/>
        </w:rPr>
        <w:t xml:space="preserve">spisová </w:t>
      </w:r>
      <w:r w:rsidRPr="001D347B">
        <w:rPr>
          <w:rFonts w:ascii="Arial" w:eastAsia="Times New Roman" w:hAnsi="Arial" w:cs="Arial"/>
          <w:spacing w:val="1"/>
          <w:sz w:val="22"/>
          <w:szCs w:val="22"/>
        </w:rPr>
        <w:t>z</w:t>
      </w:r>
      <w:r w:rsidRPr="001D347B">
        <w:rPr>
          <w:rFonts w:ascii="Arial" w:eastAsia="Times New Roman" w:hAnsi="Arial" w:cs="Arial"/>
          <w:sz w:val="22"/>
          <w:szCs w:val="22"/>
        </w:rPr>
        <w:t>n</w:t>
      </w:r>
      <w:r w:rsidRPr="001D347B">
        <w:rPr>
          <w:rFonts w:ascii="Arial" w:eastAsia="Times New Roman" w:hAnsi="Arial" w:cs="Arial"/>
          <w:spacing w:val="-1"/>
          <w:sz w:val="22"/>
          <w:szCs w:val="22"/>
        </w:rPr>
        <w:t>ač</w:t>
      </w:r>
      <w:r w:rsidRPr="001D347B">
        <w:rPr>
          <w:rFonts w:ascii="Arial" w:eastAsia="Times New Roman" w:hAnsi="Arial" w:cs="Arial"/>
          <w:sz w:val="22"/>
          <w:szCs w:val="22"/>
        </w:rPr>
        <w:t>ka (oddíl, vložka)</w:t>
      </w:r>
      <w:r w:rsidR="007B2956">
        <w:rPr>
          <w:rFonts w:ascii="Arial" w:eastAsia="Times New Roman" w:hAnsi="Arial" w:cs="Arial"/>
          <w:sz w:val="22"/>
          <w:szCs w:val="22"/>
        </w:rPr>
        <w:t xml:space="preserve"> </w:t>
      </w:r>
      <w:proofErr w:type="spellStart"/>
      <w:r w:rsidR="007B2956" w:rsidRPr="007B2956">
        <w:rPr>
          <w:rFonts w:ascii="Arial" w:eastAsia="Times New Roman" w:hAnsi="Arial" w:cs="Arial"/>
          <w:sz w:val="22"/>
          <w:szCs w:val="22"/>
        </w:rPr>
        <w:t>sp</w:t>
      </w:r>
      <w:proofErr w:type="spellEnd"/>
      <w:r w:rsidR="007B2956" w:rsidRPr="007B2956">
        <w:rPr>
          <w:rFonts w:ascii="Arial" w:eastAsia="Times New Roman" w:hAnsi="Arial" w:cs="Arial"/>
          <w:sz w:val="22"/>
          <w:szCs w:val="22"/>
        </w:rPr>
        <w:t>. zn. C 60026</w:t>
      </w:r>
    </w:p>
    <w:p w14:paraId="7D61E902" w14:textId="02CE2108" w:rsidR="00350931" w:rsidRPr="001D347B" w:rsidRDefault="00350931" w:rsidP="00350931">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proofErr w:type="spellStart"/>
      <w:r w:rsidR="00893CFC">
        <w:rPr>
          <w:rFonts w:ascii="Arial" w:eastAsia="Times New Roman" w:hAnsi="Arial" w:cs="Arial"/>
          <w:bCs/>
          <w:sz w:val="22"/>
          <w:szCs w:val="22"/>
        </w:rPr>
        <w:t>Fio</w:t>
      </w:r>
      <w:proofErr w:type="spellEnd"/>
      <w:r w:rsidR="00893CFC">
        <w:rPr>
          <w:rFonts w:ascii="Arial" w:eastAsia="Times New Roman" w:hAnsi="Arial" w:cs="Arial"/>
          <w:bCs/>
          <w:sz w:val="22"/>
          <w:szCs w:val="22"/>
        </w:rPr>
        <w:t xml:space="preserve"> Banka</w:t>
      </w:r>
      <w:r w:rsidRPr="001D347B">
        <w:rPr>
          <w:rFonts w:ascii="Arial" w:eastAsia="Times New Roman" w:hAnsi="Arial" w:cs="Arial"/>
          <w:sz w:val="22"/>
          <w:szCs w:val="22"/>
        </w:rPr>
        <w:t>, ú</w:t>
      </w:r>
      <w:r w:rsidRPr="001D347B">
        <w:rPr>
          <w:rFonts w:ascii="Arial" w:eastAsia="Times New Roman" w:hAnsi="Arial" w:cs="Arial"/>
          <w:spacing w:val="-1"/>
          <w:sz w:val="22"/>
          <w:szCs w:val="22"/>
        </w:rPr>
        <w:t>če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00893CFC" w:rsidRPr="00893CFC">
        <w:rPr>
          <w:rFonts w:ascii="Arial" w:eastAsia="Times New Roman" w:hAnsi="Arial" w:cs="Arial"/>
          <w:sz w:val="22"/>
          <w:szCs w:val="22"/>
        </w:rPr>
        <w:t>2000106189/2010</w:t>
      </w:r>
    </w:p>
    <w:p w14:paraId="3034E1D2" w14:textId="2B104FAA" w:rsidR="00350931" w:rsidRDefault="00350931" w:rsidP="00350931">
      <w:pPr>
        <w:tabs>
          <w:tab w:val="left" w:pos="2410"/>
        </w:tabs>
        <w:spacing w:after="120"/>
        <w:ind w:left="2410" w:hanging="2410"/>
        <w:rPr>
          <w:rFonts w:ascii="Arial" w:eastAsia="Times New Roman" w:hAnsi="Arial" w:cs="Arial"/>
          <w:bCs/>
          <w:sz w:val="22"/>
          <w:szCs w:val="22"/>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Pr>
          <w:rFonts w:ascii="Arial" w:eastAsia="Times New Roman" w:hAnsi="Arial" w:cs="Arial"/>
          <w:spacing w:val="-1"/>
          <w:sz w:val="22"/>
          <w:szCs w:val="22"/>
        </w:rPr>
        <w:t>y:</w:t>
      </w:r>
      <w:r>
        <w:rPr>
          <w:rFonts w:ascii="Arial" w:eastAsia="Times New Roman" w:hAnsi="Arial" w:cs="Arial"/>
          <w:spacing w:val="-1"/>
          <w:sz w:val="22"/>
          <w:szCs w:val="22"/>
        </w:rPr>
        <w:tab/>
      </w:r>
      <w:r>
        <w:rPr>
          <w:rFonts w:ascii="Arial" w:eastAsia="Times New Roman" w:hAnsi="Arial" w:cs="Arial"/>
          <w:sz w:val="22"/>
          <w:szCs w:val="22"/>
        </w:rPr>
        <w:t xml:space="preserve">smluvní záležitosti: </w:t>
      </w:r>
      <w:r w:rsidR="00893CFC">
        <w:rPr>
          <w:rFonts w:ascii="Arial" w:eastAsia="Times New Roman" w:hAnsi="Arial" w:cs="Arial"/>
          <w:bCs/>
          <w:sz w:val="22"/>
          <w:szCs w:val="22"/>
        </w:rPr>
        <w:t xml:space="preserve">Ing. Ladislav </w:t>
      </w:r>
      <w:proofErr w:type="spellStart"/>
      <w:r w:rsidR="00893CFC">
        <w:rPr>
          <w:rFonts w:ascii="Arial" w:eastAsia="Times New Roman" w:hAnsi="Arial" w:cs="Arial"/>
          <w:bCs/>
          <w:sz w:val="22"/>
          <w:szCs w:val="22"/>
        </w:rPr>
        <w:t>Ruttkay</w:t>
      </w:r>
      <w:proofErr w:type="spellEnd"/>
      <w:r w:rsidRPr="001D347B">
        <w:rPr>
          <w:rFonts w:ascii="Arial" w:eastAsia="Times New Roman" w:hAnsi="Arial" w:cs="Arial"/>
          <w:sz w:val="22"/>
          <w:szCs w:val="22"/>
        </w:rPr>
        <w:t>, 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00B474A2" w:rsidRPr="00C4383B">
        <w:rPr>
          <w:rFonts w:ascii="Arial" w:eastAsia="Times New Roman" w:hAnsi="Arial" w:cs="Arial"/>
          <w:bCs/>
          <w:sz w:val="22"/>
          <w:szCs w:val="22"/>
          <w:highlight w:val="black"/>
        </w:rPr>
        <w:t>______</w:t>
      </w:r>
      <w:r w:rsidR="00B474A2">
        <w:rPr>
          <w:rFonts w:ascii="Arial" w:eastAsia="Times New Roman" w:hAnsi="Arial" w:cs="Arial"/>
          <w:bCs/>
          <w:sz w:val="22"/>
          <w:szCs w:val="22"/>
        </w:rPr>
        <w:t xml:space="preserve">, </w:t>
      </w:r>
      <w:r w:rsidRPr="00F87091">
        <w:rPr>
          <w:rFonts w:ascii="Arial" w:eastAsia="Times New Roman" w:hAnsi="Arial" w:cs="Arial"/>
          <w:bCs/>
          <w:sz w:val="22"/>
          <w:szCs w:val="22"/>
        </w:rPr>
        <w:t xml:space="preserve">e-mail: </w:t>
      </w:r>
      <w:r w:rsidR="00B474A2" w:rsidRPr="00C4383B">
        <w:rPr>
          <w:rFonts w:ascii="Arial" w:eastAsia="Times New Roman" w:hAnsi="Arial" w:cs="Arial"/>
          <w:bCs/>
          <w:sz w:val="22"/>
          <w:szCs w:val="22"/>
          <w:highlight w:val="black"/>
        </w:rPr>
        <w:t>______</w:t>
      </w:r>
    </w:p>
    <w:p w14:paraId="77C804EF" w14:textId="1564C49C" w:rsidR="00350931" w:rsidRPr="00BC213D" w:rsidRDefault="00350931" w:rsidP="00350931">
      <w:pPr>
        <w:tabs>
          <w:tab w:val="left" w:pos="2410"/>
        </w:tabs>
        <w:spacing w:after="120"/>
        <w:ind w:left="2410" w:hanging="2410"/>
        <w:rPr>
          <w:rFonts w:ascii="Arial" w:eastAsia="Times New Roman" w:hAnsi="Arial" w:cs="Arial"/>
          <w:bCs/>
          <w:sz w:val="22"/>
          <w:szCs w:val="22"/>
        </w:rPr>
      </w:pPr>
      <w:r>
        <w:rPr>
          <w:rFonts w:ascii="Arial" w:eastAsia="Times New Roman" w:hAnsi="Arial" w:cs="Arial"/>
          <w:bCs/>
          <w:sz w:val="22"/>
          <w:szCs w:val="22"/>
        </w:rPr>
        <w:tab/>
      </w:r>
      <w:r>
        <w:rPr>
          <w:rFonts w:ascii="Arial" w:eastAsia="Times New Roman" w:hAnsi="Arial" w:cs="Arial"/>
          <w:sz w:val="22"/>
          <w:szCs w:val="22"/>
        </w:rPr>
        <w:t xml:space="preserve">provozní záležitosti: </w:t>
      </w:r>
      <w:r w:rsidR="00893CFC">
        <w:rPr>
          <w:rFonts w:ascii="Arial" w:eastAsia="Times New Roman" w:hAnsi="Arial" w:cs="Arial"/>
          <w:bCs/>
          <w:sz w:val="22"/>
          <w:szCs w:val="22"/>
        </w:rPr>
        <w:t xml:space="preserve">Radim </w:t>
      </w:r>
      <w:proofErr w:type="spellStart"/>
      <w:r w:rsidR="00893CFC">
        <w:rPr>
          <w:rFonts w:ascii="Arial" w:eastAsia="Times New Roman" w:hAnsi="Arial" w:cs="Arial"/>
          <w:bCs/>
          <w:sz w:val="22"/>
          <w:szCs w:val="22"/>
        </w:rPr>
        <w:t>Lokos</w:t>
      </w:r>
      <w:proofErr w:type="spellEnd"/>
      <w:r w:rsidRPr="001D347B">
        <w:rPr>
          <w:rFonts w:ascii="Arial" w:eastAsia="Times New Roman" w:hAnsi="Arial" w:cs="Arial"/>
          <w:sz w:val="22"/>
          <w:szCs w:val="22"/>
        </w:rPr>
        <w:t>, 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00B474A2" w:rsidRPr="00C4383B">
        <w:rPr>
          <w:rFonts w:ascii="Arial" w:eastAsia="Times New Roman" w:hAnsi="Arial" w:cs="Arial"/>
          <w:bCs/>
          <w:sz w:val="22"/>
          <w:szCs w:val="22"/>
          <w:highlight w:val="black"/>
        </w:rPr>
        <w:t>______</w:t>
      </w:r>
      <w:r w:rsidR="008867CA" w:rsidRPr="008867CA">
        <w:rPr>
          <w:rFonts w:ascii="Arial" w:eastAsia="Times New Roman" w:hAnsi="Arial" w:cs="Arial"/>
          <w:bCs/>
          <w:sz w:val="22"/>
          <w:szCs w:val="22"/>
        </w:rPr>
        <w:t>,</w:t>
      </w:r>
      <w:r w:rsidR="008867CA">
        <w:rPr>
          <w:rFonts w:ascii="Arial" w:eastAsia="Times New Roman" w:hAnsi="Arial" w:cs="Arial"/>
          <w:bCs/>
          <w:sz w:val="22"/>
          <w:szCs w:val="22"/>
        </w:rPr>
        <w:t xml:space="preserve">  </w:t>
      </w:r>
      <w:r w:rsidRPr="00F87091">
        <w:rPr>
          <w:rFonts w:ascii="Arial" w:eastAsia="Times New Roman" w:hAnsi="Arial" w:cs="Arial"/>
          <w:bCs/>
          <w:sz w:val="22"/>
          <w:szCs w:val="22"/>
        </w:rPr>
        <w:t>e-mail:</w:t>
      </w:r>
      <w:r w:rsidR="008867CA">
        <w:rPr>
          <w:rFonts w:ascii="Arial" w:eastAsia="Times New Roman" w:hAnsi="Arial" w:cs="Arial"/>
          <w:bCs/>
          <w:sz w:val="22"/>
          <w:szCs w:val="22"/>
        </w:rPr>
        <w:t xml:space="preserve"> </w:t>
      </w:r>
      <w:r w:rsidR="00B474A2" w:rsidRPr="00C4383B">
        <w:rPr>
          <w:rFonts w:ascii="Arial" w:eastAsia="Times New Roman" w:hAnsi="Arial" w:cs="Arial"/>
          <w:bCs/>
          <w:sz w:val="22"/>
          <w:szCs w:val="22"/>
          <w:highlight w:val="black"/>
        </w:rPr>
        <w:t>______</w:t>
      </w:r>
    </w:p>
    <w:p w14:paraId="4F72483F" w14:textId="77777777" w:rsidR="00350931" w:rsidRPr="00E077E5" w:rsidRDefault="00350931" w:rsidP="00350931">
      <w:pPr>
        <w:spacing w:after="120"/>
        <w:rPr>
          <w:rFonts w:ascii="Arial" w:hAnsi="Arial" w:cs="Arial"/>
          <w:sz w:val="22"/>
          <w:szCs w:val="22"/>
        </w:rPr>
      </w:pPr>
    </w:p>
    <w:p w14:paraId="6E4A89CD" w14:textId="77777777" w:rsidR="00350931" w:rsidRPr="00E077E5" w:rsidRDefault="00350931" w:rsidP="00350931">
      <w:pPr>
        <w:rPr>
          <w:rFonts w:ascii="Arial" w:hAnsi="Arial" w:cs="Arial"/>
          <w:sz w:val="22"/>
          <w:szCs w:val="22"/>
        </w:rPr>
      </w:pPr>
      <w:r w:rsidRPr="00E077E5">
        <w:rPr>
          <w:rFonts w:ascii="Arial" w:hAnsi="Arial" w:cs="Arial"/>
          <w:sz w:val="22"/>
          <w:szCs w:val="22"/>
        </w:rPr>
        <w:t>(dále jen „</w:t>
      </w:r>
      <w:r w:rsidRPr="00BC213D">
        <w:rPr>
          <w:rFonts w:ascii="Arial" w:hAnsi="Arial" w:cs="Arial"/>
          <w:sz w:val="22"/>
          <w:szCs w:val="22"/>
        </w:rPr>
        <w:t>poskytovatel</w:t>
      </w:r>
      <w:r w:rsidRPr="00E077E5">
        <w:rPr>
          <w:rFonts w:ascii="Arial" w:hAnsi="Arial" w:cs="Arial"/>
          <w:sz w:val="22"/>
          <w:szCs w:val="22"/>
        </w:rPr>
        <w:t>“)</w:t>
      </w:r>
    </w:p>
    <w:p w14:paraId="3C957369" w14:textId="77777777" w:rsidR="00350931" w:rsidRPr="00E077E5" w:rsidRDefault="00350931" w:rsidP="00350931">
      <w:pPr>
        <w:rPr>
          <w:rFonts w:ascii="Arial" w:hAnsi="Arial" w:cs="Arial"/>
          <w:sz w:val="22"/>
          <w:szCs w:val="22"/>
        </w:rPr>
      </w:pPr>
    </w:p>
    <w:p w14:paraId="4C795963" w14:textId="77777777" w:rsidR="00350931" w:rsidRDefault="00350931" w:rsidP="00350931">
      <w:pPr>
        <w:spacing w:line="300" w:lineRule="atLeast"/>
        <w:rPr>
          <w:rFonts w:ascii="Arial" w:eastAsia="Times New Roman" w:hAnsi="Arial" w:cs="Arial"/>
          <w:sz w:val="22"/>
          <w:szCs w:val="22"/>
        </w:rPr>
      </w:pPr>
      <w:r w:rsidRPr="00095E33">
        <w:rPr>
          <w:rFonts w:ascii="Arial" w:eastAsia="Times New Roman" w:hAnsi="Arial" w:cs="Arial"/>
          <w:sz w:val="22"/>
          <w:szCs w:val="22"/>
        </w:rPr>
        <w:t>uzavřely na základě rozhodnutí zadavatele o výběru dodavatele v zadávacím řízení na veřejnou zakázku na služby s názvem „</w:t>
      </w:r>
      <w:r w:rsidRPr="00BC213D">
        <w:rPr>
          <w:rFonts w:ascii="Arial" w:hAnsi="Arial" w:cs="Arial"/>
          <w:sz w:val="22"/>
          <w:szCs w:val="22"/>
        </w:rPr>
        <w:t>Modernizace portálu Euroskop.cz a souvisejících webových prezentací v souvislosti s přípravou českého předsednictví v Radě EU</w:t>
      </w:r>
      <w:r w:rsidRPr="00095E33">
        <w:rPr>
          <w:rFonts w:ascii="Arial" w:eastAsia="Times New Roman" w:hAnsi="Arial" w:cs="Arial"/>
          <w:sz w:val="22"/>
          <w:szCs w:val="22"/>
        </w:rPr>
        <w:t>“</w:t>
      </w:r>
      <w:r w:rsidRPr="00095E33">
        <w:rPr>
          <w:rFonts w:ascii="Arial" w:eastAsia="Times New Roman" w:hAnsi="Arial" w:cs="Arial"/>
          <w:sz w:val="24"/>
          <w:szCs w:val="22"/>
        </w:rPr>
        <w:t xml:space="preserve"> </w:t>
      </w:r>
      <w:r w:rsidRPr="001D347B">
        <w:rPr>
          <w:rFonts w:ascii="Arial" w:eastAsia="Times New Roman" w:hAnsi="Arial" w:cs="Arial"/>
          <w:sz w:val="22"/>
          <w:szCs w:val="22"/>
        </w:rPr>
        <w:t>(dále jen</w:t>
      </w:r>
      <w:r>
        <w:rPr>
          <w:rFonts w:ascii="Arial" w:eastAsia="Times New Roman" w:hAnsi="Arial" w:cs="Arial"/>
          <w:sz w:val="22"/>
          <w:szCs w:val="22"/>
        </w:rPr>
        <w:t xml:space="preserve"> „veřejná zakázka“) zadávanou v jednacím řízení bez uveřejnění dle § 63</w:t>
      </w:r>
      <w:r w:rsidRPr="001D347B">
        <w:rPr>
          <w:rFonts w:ascii="Arial" w:eastAsia="Times New Roman" w:hAnsi="Arial" w:cs="Arial"/>
          <w:sz w:val="22"/>
          <w:szCs w:val="22"/>
        </w:rPr>
        <w:t xml:space="preserve"> </w:t>
      </w:r>
      <w:r>
        <w:rPr>
          <w:rFonts w:ascii="Arial" w:eastAsia="Times New Roman" w:hAnsi="Arial" w:cs="Arial"/>
          <w:sz w:val="22"/>
          <w:szCs w:val="22"/>
        </w:rPr>
        <w:t xml:space="preserve">odst. 1 písm. b) </w:t>
      </w:r>
      <w:r w:rsidRPr="001D347B">
        <w:rPr>
          <w:rFonts w:ascii="Arial" w:eastAsia="Times New Roman" w:hAnsi="Arial" w:cs="Arial"/>
          <w:sz w:val="22"/>
          <w:szCs w:val="22"/>
        </w:rPr>
        <w:lastRenderedPageBreak/>
        <w:t xml:space="preserve">zákona č. 134/2016 Sb., o zadávání veřejných zakázek, ve znění pozdějších předpisů (dále jen „ZZVZ“), </w:t>
      </w:r>
      <w:proofErr w:type="spellStart"/>
      <w:r>
        <w:rPr>
          <w:rFonts w:ascii="Arial" w:eastAsia="Times New Roman" w:hAnsi="Arial" w:cs="Arial"/>
          <w:sz w:val="22"/>
          <w:szCs w:val="22"/>
        </w:rPr>
        <w:t>sp</w:t>
      </w:r>
      <w:proofErr w:type="spellEnd"/>
      <w:r>
        <w:rPr>
          <w:rFonts w:ascii="Arial" w:eastAsia="Times New Roman" w:hAnsi="Arial" w:cs="Arial"/>
          <w:sz w:val="22"/>
          <w:szCs w:val="22"/>
        </w:rPr>
        <w:t xml:space="preserve">. zn. </w:t>
      </w:r>
      <w:r>
        <w:rPr>
          <w:rFonts w:ascii="Arial" w:hAnsi="Arial" w:cs="Arial"/>
          <w:sz w:val="22"/>
          <w:szCs w:val="22"/>
        </w:rPr>
        <w:t>33843</w:t>
      </w:r>
      <w:r w:rsidRPr="31793F1C">
        <w:rPr>
          <w:rFonts w:ascii="Arial" w:hAnsi="Arial" w:cs="Arial"/>
          <w:sz w:val="22"/>
          <w:szCs w:val="22"/>
        </w:rPr>
        <w:t>/2021</w:t>
      </w:r>
      <w:r>
        <w:rPr>
          <w:rFonts w:ascii="Arial" w:hAnsi="Arial" w:cs="Arial"/>
          <w:sz w:val="22"/>
          <w:szCs w:val="22"/>
        </w:rPr>
        <w:t>-UVCR</w:t>
      </w:r>
      <w:r w:rsidRPr="001D347B">
        <w:rPr>
          <w:rFonts w:ascii="Arial" w:eastAsia="Times New Roman" w:hAnsi="Arial" w:cs="Arial"/>
          <w:sz w:val="22"/>
          <w:szCs w:val="22"/>
        </w:rPr>
        <w:t xml:space="preserve"> ve</w:t>
      </w:r>
      <w:r>
        <w:rPr>
          <w:rFonts w:ascii="Arial" w:eastAsia="Times New Roman" w:hAnsi="Arial" w:cs="Arial"/>
          <w:sz w:val="22"/>
          <w:szCs w:val="22"/>
        </w:rPr>
        <w:t> </w:t>
      </w:r>
      <w:r w:rsidRPr="001D347B">
        <w:rPr>
          <w:rFonts w:ascii="Arial" w:eastAsia="Times New Roman" w:hAnsi="Arial" w:cs="Arial"/>
          <w:sz w:val="22"/>
          <w:szCs w:val="22"/>
        </w:rPr>
        <w:t>smyslu podmínek a ustanovení uvedených v kompletní zadávací dokumentaci a</w:t>
      </w:r>
      <w:r>
        <w:rPr>
          <w:rFonts w:ascii="Arial" w:eastAsia="Times New Roman" w:hAnsi="Arial" w:cs="Arial"/>
          <w:sz w:val="22"/>
          <w:szCs w:val="22"/>
        </w:rPr>
        <w:t> </w:t>
      </w:r>
      <w:r w:rsidRPr="001D347B">
        <w:rPr>
          <w:rFonts w:ascii="Arial" w:eastAsia="Times New Roman" w:hAnsi="Arial" w:cs="Arial"/>
          <w:sz w:val="22"/>
          <w:szCs w:val="22"/>
        </w:rPr>
        <w:t xml:space="preserve">v souladu s nabídkou </w:t>
      </w:r>
      <w:r>
        <w:rPr>
          <w:rFonts w:ascii="Arial" w:eastAsia="Times New Roman" w:hAnsi="Arial" w:cs="Arial"/>
          <w:sz w:val="22"/>
          <w:szCs w:val="22"/>
        </w:rPr>
        <w:t>poskytovatele</w:t>
      </w:r>
      <w:r w:rsidRPr="001D347B">
        <w:rPr>
          <w:rFonts w:ascii="Arial" w:eastAsia="Times New Roman" w:hAnsi="Arial" w:cs="Arial"/>
          <w:sz w:val="22"/>
          <w:szCs w:val="22"/>
        </w:rPr>
        <w:t xml:space="preserve"> níže uvedeného dne, měsíce a roku v souladu s § </w:t>
      </w:r>
      <w:r>
        <w:rPr>
          <w:rFonts w:ascii="Arial" w:eastAsia="Times New Roman" w:hAnsi="Arial" w:cs="Arial"/>
          <w:sz w:val="22"/>
          <w:szCs w:val="22"/>
        </w:rPr>
        <w:t xml:space="preserve">1746 odst. 2 </w:t>
      </w:r>
      <w:r w:rsidRPr="001D347B">
        <w:rPr>
          <w:rFonts w:ascii="Arial" w:eastAsia="Times New Roman" w:hAnsi="Arial" w:cs="Arial"/>
          <w:sz w:val="22"/>
          <w:szCs w:val="22"/>
        </w:rPr>
        <w:t xml:space="preserve">občanského zákoníku tuto smlouvu o </w:t>
      </w:r>
      <w:r>
        <w:rPr>
          <w:rFonts w:ascii="Arial" w:eastAsia="Times New Roman" w:hAnsi="Arial" w:cs="Arial"/>
          <w:sz w:val="22"/>
          <w:szCs w:val="22"/>
        </w:rPr>
        <w:t xml:space="preserve">zajištění úklidových služeb </w:t>
      </w: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Pr="00BC213D">
        <w:rPr>
          <w:rFonts w:ascii="Arial" w:eastAsia="Times New Roman" w:hAnsi="Arial" w:cs="Arial"/>
          <w:sz w:val="22"/>
          <w:szCs w:val="22"/>
        </w:rPr>
        <w:t>smlouv</w:t>
      </w:r>
      <w:r w:rsidRPr="00BC213D">
        <w:rPr>
          <w:rFonts w:ascii="Arial" w:eastAsia="Times New Roman" w:hAnsi="Arial" w:cs="Arial"/>
          <w:spacing w:val="-1"/>
          <w:sz w:val="22"/>
          <w:szCs w:val="22"/>
        </w:rPr>
        <w:t>a</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r>
        <w:rPr>
          <w:rFonts w:ascii="Arial" w:eastAsia="Times New Roman" w:hAnsi="Arial" w:cs="Arial"/>
          <w:sz w:val="22"/>
          <w:szCs w:val="22"/>
        </w:rPr>
        <w:t>.</w:t>
      </w:r>
    </w:p>
    <w:p w14:paraId="6667076D" w14:textId="77777777" w:rsidR="00350931" w:rsidRDefault="00350931" w:rsidP="00350931">
      <w:pPr>
        <w:spacing w:line="300" w:lineRule="atLeast"/>
        <w:rPr>
          <w:rFonts w:ascii="Arial" w:eastAsia="Times New Roman" w:hAnsi="Arial" w:cs="Arial"/>
          <w:sz w:val="22"/>
          <w:szCs w:val="22"/>
        </w:rPr>
      </w:pPr>
    </w:p>
    <w:p w14:paraId="1994BFFC" w14:textId="77777777" w:rsidR="00350931" w:rsidRPr="00E077E5" w:rsidRDefault="00350931" w:rsidP="00350931">
      <w:pPr>
        <w:spacing w:line="300" w:lineRule="atLeast"/>
        <w:jc w:val="center"/>
        <w:rPr>
          <w:rFonts w:ascii="Arial" w:hAnsi="Arial" w:cs="Arial"/>
          <w:b/>
          <w:sz w:val="22"/>
          <w:szCs w:val="22"/>
        </w:rPr>
      </w:pPr>
      <w:r>
        <w:rPr>
          <w:rFonts w:ascii="Arial" w:hAnsi="Arial" w:cs="Arial"/>
          <w:b/>
          <w:sz w:val="22"/>
          <w:szCs w:val="22"/>
        </w:rPr>
        <w:t>Č</w:t>
      </w:r>
      <w:r w:rsidRPr="00E077E5">
        <w:rPr>
          <w:rFonts w:ascii="Arial" w:hAnsi="Arial" w:cs="Arial"/>
          <w:b/>
          <w:sz w:val="22"/>
          <w:szCs w:val="22"/>
        </w:rPr>
        <w:t xml:space="preserve">lánek </w:t>
      </w:r>
      <w:r>
        <w:rPr>
          <w:rFonts w:ascii="Arial" w:hAnsi="Arial" w:cs="Arial"/>
          <w:b/>
          <w:sz w:val="22"/>
          <w:szCs w:val="22"/>
        </w:rPr>
        <w:t>I</w:t>
      </w:r>
      <w:r w:rsidRPr="00E077E5">
        <w:rPr>
          <w:rFonts w:ascii="Arial" w:hAnsi="Arial" w:cs="Arial"/>
          <w:b/>
          <w:sz w:val="22"/>
          <w:szCs w:val="22"/>
        </w:rPr>
        <w:t>.</w:t>
      </w:r>
    </w:p>
    <w:p w14:paraId="7A95E2C9" w14:textId="77777777" w:rsidR="00350931" w:rsidRPr="00E077E5" w:rsidRDefault="00350931" w:rsidP="00350931">
      <w:pPr>
        <w:spacing w:line="300" w:lineRule="atLeast"/>
        <w:jc w:val="center"/>
        <w:rPr>
          <w:rFonts w:ascii="Arial" w:hAnsi="Arial" w:cs="Arial"/>
          <w:b/>
          <w:sz w:val="22"/>
          <w:szCs w:val="22"/>
        </w:rPr>
      </w:pPr>
      <w:r w:rsidRPr="00E077E5">
        <w:rPr>
          <w:rFonts w:ascii="Arial" w:hAnsi="Arial" w:cs="Arial"/>
          <w:b/>
          <w:sz w:val="22"/>
          <w:szCs w:val="22"/>
        </w:rPr>
        <w:t>Předmět</w:t>
      </w:r>
      <w:r>
        <w:rPr>
          <w:rFonts w:ascii="Arial" w:hAnsi="Arial" w:cs="Arial"/>
          <w:b/>
          <w:sz w:val="22"/>
          <w:szCs w:val="22"/>
        </w:rPr>
        <w:t xml:space="preserve"> </w:t>
      </w:r>
      <w:r w:rsidRPr="00E077E5">
        <w:rPr>
          <w:rFonts w:ascii="Arial" w:hAnsi="Arial" w:cs="Arial"/>
          <w:b/>
          <w:sz w:val="22"/>
          <w:szCs w:val="22"/>
        </w:rPr>
        <w:t>smlouvy</w:t>
      </w:r>
    </w:p>
    <w:p w14:paraId="632A3AB8" w14:textId="77777777" w:rsidR="00350931" w:rsidRPr="00E077E5" w:rsidRDefault="00350931" w:rsidP="00350931">
      <w:pPr>
        <w:spacing w:line="300" w:lineRule="atLeast"/>
        <w:jc w:val="center"/>
        <w:rPr>
          <w:rFonts w:ascii="Arial" w:hAnsi="Arial" w:cs="Arial"/>
          <w:b/>
          <w:sz w:val="22"/>
          <w:szCs w:val="22"/>
        </w:rPr>
      </w:pPr>
    </w:p>
    <w:p w14:paraId="661B8EDE" w14:textId="77777777" w:rsidR="00350931" w:rsidRDefault="00350931" w:rsidP="00350931">
      <w:pPr>
        <w:pStyle w:val="Normln1"/>
        <w:numPr>
          <w:ilvl w:val="0"/>
          <w:numId w:val="9"/>
        </w:numPr>
        <w:tabs>
          <w:tab w:val="left" w:pos="426"/>
        </w:tabs>
        <w:spacing w:after="120" w:line="300" w:lineRule="atLeast"/>
        <w:ind w:left="426" w:hanging="426"/>
        <w:contextualSpacing w:val="0"/>
        <w:jc w:val="both"/>
        <w:rPr>
          <w:color w:val="auto"/>
          <w:szCs w:val="22"/>
        </w:rPr>
      </w:pPr>
      <w:r w:rsidRPr="000C2680">
        <w:rPr>
          <w:color w:val="auto"/>
          <w:szCs w:val="22"/>
        </w:rPr>
        <w:t xml:space="preserve">Předmětem </w:t>
      </w:r>
      <w:r>
        <w:rPr>
          <w:color w:val="auto"/>
          <w:szCs w:val="22"/>
        </w:rPr>
        <w:t>této smlouvy</w:t>
      </w:r>
      <w:r w:rsidRPr="000C2680">
        <w:rPr>
          <w:color w:val="auto"/>
          <w:szCs w:val="22"/>
        </w:rPr>
        <w:t xml:space="preserve"> je </w:t>
      </w:r>
      <w:r>
        <w:rPr>
          <w:color w:val="auto"/>
          <w:szCs w:val="22"/>
        </w:rPr>
        <w:t>závazek poskytovatele poskytovat objednateli služby spočívající v:</w:t>
      </w:r>
    </w:p>
    <w:p w14:paraId="4A44B550" w14:textId="77777777" w:rsidR="00350931" w:rsidRPr="000C2680" w:rsidRDefault="00350931" w:rsidP="00350931">
      <w:pPr>
        <w:pStyle w:val="Normln1"/>
        <w:numPr>
          <w:ilvl w:val="1"/>
          <w:numId w:val="9"/>
        </w:numPr>
        <w:tabs>
          <w:tab w:val="left" w:pos="426"/>
        </w:tabs>
        <w:spacing w:after="120" w:line="300" w:lineRule="atLeast"/>
        <w:ind w:left="851"/>
        <w:contextualSpacing w:val="0"/>
        <w:jc w:val="both"/>
        <w:rPr>
          <w:color w:val="auto"/>
          <w:szCs w:val="22"/>
        </w:rPr>
      </w:pPr>
      <w:r w:rsidRPr="000C2680">
        <w:rPr>
          <w:color w:val="auto"/>
          <w:szCs w:val="22"/>
        </w:rPr>
        <w:t>modernizaci portálu Euroskop.cz včetně grafické podoby a redakčního systému, migraci dat ze současného portálu Euroskop.cz a jejich implementace do nové struktury portálu a</w:t>
      </w:r>
      <w:r>
        <w:rPr>
          <w:color w:val="auto"/>
          <w:szCs w:val="22"/>
        </w:rPr>
        <w:t> </w:t>
      </w:r>
      <w:r w:rsidRPr="000C2680">
        <w:rPr>
          <w:color w:val="auto"/>
          <w:szCs w:val="22"/>
        </w:rPr>
        <w:t>modernizaci prezentace Eur</w:t>
      </w:r>
      <w:r>
        <w:rPr>
          <w:color w:val="auto"/>
          <w:szCs w:val="22"/>
        </w:rPr>
        <w:t>ocentra.cz a Narodnikonvent.cz (dále jen „modernizace portálu“);</w:t>
      </w:r>
    </w:p>
    <w:p w14:paraId="48EC8FA9" w14:textId="77777777" w:rsidR="00350931" w:rsidRPr="000C2680" w:rsidRDefault="00350931" w:rsidP="00350931">
      <w:pPr>
        <w:pStyle w:val="Normln1"/>
        <w:numPr>
          <w:ilvl w:val="1"/>
          <w:numId w:val="9"/>
        </w:numPr>
        <w:tabs>
          <w:tab w:val="left" w:pos="426"/>
        </w:tabs>
        <w:spacing w:after="120" w:line="300" w:lineRule="atLeast"/>
        <w:ind w:left="851"/>
        <w:contextualSpacing w:val="0"/>
        <w:jc w:val="both"/>
        <w:rPr>
          <w:color w:val="auto"/>
          <w:szCs w:val="22"/>
        </w:rPr>
      </w:pPr>
      <w:r w:rsidRPr="000C2680">
        <w:rPr>
          <w:color w:val="auto"/>
          <w:szCs w:val="22"/>
        </w:rPr>
        <w:t>zajištění navazující služby pronájmu a správy serveru pro provoz portálu Euroskop.cz a</w:t>
      </w:r>
      <w:r>
        <w:rPr>
          <w:color w:val="auto"/>
          <w:szCs w:val="22"/>
        </w:rPr>
        <w:t> </w:t>
      </w:r>
      <w:r w:rsidRPr="000C2680">
        <w:rPr>
          <w:color w:val="auto"/>
          <w:szCs w:val="22"/>
        </w:rPr>
        <w:t>souvisejících webových prezentací</w:t>
      </w:r>
      <w:r>
        <w:rPr>
          <w:color w:val="auto"/>
          <w:szCs w:val="22"/>
        </w:rPr>
        <w:t xml:space="preserve"> vč. poskytování technické podpory, </w:t>
      </w:r>
      <w:r w:rsidRPr="000C2680">
        <w:rPr>
          <w:color w:val="auto"/>
          <w:szCs w:val="22"/>
        </w:rPr>
        <w:t>správ</w:t>
      </w:r>
      <w:r>
        <w:rPr>
          <w:color w:val="auto"/>
          <w:szCs w:val="22"/>
        </w:rPr>
        <w:t>y</w:t>
      </w:r>
      <w:r w:rsidRPr="000C2680">
        <w:rPr>
          <w:color w:val="auto"/>
          <w:szCs w:val="22"/>
        </w:rPr>
        <w:t xml:space="preserve"> redakčního systému</w:t>
      </w:r>
      <w:r>
        <w:rPr>
          <w:color w:val="auto"/>
          <w:szCs w:val="22"/>
        </w:rPr>
        <w:t xml:space="preserve"> a marketingové podpory </w:t>
      </w:r>
      <w:r>
        <w:t>(spočívající ve zprostředkování plateb za reklamu na sociálních sítích)</w:t>
      </w:r>
      <w:r w:rsidRPr="000C2680">
        <w:rPr>
          <w:color w:val="auto"/>
          <w:szCs w:val="22"/>
        </w:rPr>
        <w:t xml:space="preserve"> </w:t>
      </w:r>
      <w:r>
        <w:rPr>
          <w:color w:val="auto"/>
          <w:szCs w:val="22"/>
        </w:rPr>
        <w:t>(dále jen „pronájem a správa serveru“);</w:t>
      </w:r>
    </w:p>
    <w:p w14:paraId="365018D1" w14:textId="77777777" w:rsidR="00350931" w:rsidRPr="000C2680" w:rsidRDefault="00350931" w:rsidP="00350931">
      <w:pPr>
        <w:pStyle w:val="Normln1"/>
        <w:tabs>
          <w:tab w:val="left" w:pos="426"/>
        </w:tabs>
        <w:spacing w:after="120" w:line="300" w:lineRule="atLeast"/>
        <w:contextualSpacing w:val="0"/>
        <w:jc w:val="both"/>
        <w:rPr>
          <w:color w:val="auto"/>
          <w:szCs w:val="22"/>
        </w:rPr>
      </w:pPr>
      <w:r>
        <w:rPr>
          <w:color w:val="auto"/>
          <w:szCs w:val="22"/>
        </w:rPr>
        <w:tab/>
        <w:t>body a) a b) dohromady dále jen „předmět plnění“.</w:t>
      </w:r>
    </w:p>
    <w:p w14:paraId="39D4DC46" w14:textId="77777777" w:rsidR="00350931" w:rsidRDefault="00350931" w:rsidP="00350931">
      <w:pPr>
        <w:pStyle w:val="Normln1"/>
        <w:numPr>
          <w:ilvl w:val="0"/>
          <w:numId w:val="9"/>
        </w:numPr>
        <w:tabs>
          <w:tab w:val="left" w:pos="426"/>
        </w:tabs>
        <w:spacing w:after="120" w:line="300" w:lineRule="atLeast"/>
        <w:ind w:left="426" w:hanging="426"/>
        <w:contextualSpacing w:val="0"/>
        <w:jc w:val="both"/>
        <w:rPr>
          <w:color w:val="auto"/>
          <w:szCs w:val="22"/>
        </w:rPr>
      </w:pPr>
      <w:r w:rsidRPr="000C2680">
        <w:rPr>
          <w:color w:val="auto"/>
          <w:szCs w:val="22"/>
        </w:rPr>
        <w:t>Podrobná specifikace</w:t>
      </w:r>
      <w:r>
        <w:rPr>
          <w:color w:val="auto"/>
          <w:szCs w:val="22"/>
        </w:rPr>
        <w:t xml:space="preserve"> výše uvedeného</w:t>
      </w:r>
      <w:r w:rsidRPr="000C2680">
        <w:rPr>
          <w:color w:val="auto"/>
          <w:szCs w:val="22"/>
        </w:rPr>
        <w:t xml:space="preserve"> předmětu </w:t>
      </w:r>
      <w:r>
        <w:rPr>
          <w:color w:val="auto"/>
          <w:szCs w:val="22"/>
        </w:rPr>
        <w:t>plnění</w:t>
      </w:r>
      <w:r w:rsidRPr="000C2680">
        <w:rPr>
          <w:color w:val="auto"/>
          <w:szCs w:val="22"/>
        </w:rPr>
        <w:t xml:space="preserve"> je uvedena v</w:t>
      </w:r>
      <w:r>
        <w:rPr>
          <w:color w:val="auto"/>
          <w:szCs w:val="22"/>
        </w:rPr>
        <w:t> technické specifikaci, jež je</w:t>
      </w:r>
      <w:r w:rsidRPr="000C2680">
        <w:rPr>
          <w:color w:val="auto"/>
          <w:szCs w:val="22"/>
        </w:rPr>
        <w:t xml:space="preserve"> přílo</w:t>
      </w:r>
      <w:r>
        <w:rPr>
          <w:color w:val="auto"/>
          <w:szCs w:val="22"/>
        </w:rPr>
        <w:t>hou</w:t>
      </w:r>
      <w:r w:rsidRPr="000C2680">
        <w:rPr>
          <w:color w:val="auto"/>
          <w:szCs w:val="22"/>
        </w:rPr>
        <w:t xml:space="preserve"> </w:t>
      </w:r>
      <w:r>
        <w:rPr>
          <w:color w:val="auto"/>
          <w:szCs w:val="22"/>
        </w:rPr>
        <w:t xml:space="preserve">č. 1 této smlouvy (dále jen „technická specifikace“) a v návrhu realizace předmětu plnění, jenž poskytovatel předložil v rámci své nabídky v zadávacím řízení veřejné zakázky a jenž je přílohou č. 2 </w:t>
      </w:r>
      <w:proofErr w:type="gramStart"/>
      <w:r>
        <w:rPr>
          <w:color w:val="auto"/>
          <w:szCs w:val="22"/>
        </w:rPr>
        <w:t>této</w:t>
      </w:r>
      <w:proofErr w:type="gramEnd"/>
      <w:r>
        <w:rPr>
          <w:color w:val="auto"/>
          <w:szCs w:val="22"/>
        </w:rPr>
        <w:t xml:space="preserve"> smlouvy (dále jen „návrh realizace“).</w:t>
      </w:r>
    </w:p>
    <w:p w14:paraId="361334CF" w14:textId="77777777" w:rsidR="00350931" w:rsidRDefault="00350931" w:rsidP="00350931">
      <w:pPr>
        <w:pStyle w:val="Normln1"/>
        <w:numPr>
          <w:ilvl w:val="0"/>
          <w:numId w:val="9"/>
        </w:numPr>
        <w:tabs>
          <w:tab w:val="left" w:pos="426"/>
        </w:tabs>
        <w:spacing w:after="120" w:line="300" w:lineRule="atLeast"/>
        <w:ind w:left="426" w:hanging="426"/>
        <w:contextualSpacing w:val="0"/>
        <w:jc w:val="both"/>
        <w:rPr>
          <w:color w:val="auto"/>
          <w:szCs w:val="22"/>
        </w:rPr>
      </w:pPr>
      <w:r>
        <w:rPr>
          <w:rFonts w:eastAsia="Times New Roman"/>
          <w:szCs w:val="22"/>
        </w:rPr>
        <w:t>Poskytovatel se touto smlouvou zavazuje řádně, včas, za podmínek, dle pokynů a potřeb objednatele poskytnout objednateli služby minimálně v rozsahu stanovených zejména touto smlouvou (včetně jejích příloh) a v zadávací dokumentaci (včetně jejích příloh) k veřejné zakázce a minimálně v rozsahu, kvalitě a způsobem dle nabídky poskytovatele předložené v zadávacím řízení veřejné zakázky.</w:t>
      </w:r>
    </w:p>
    <w:p w14:paraId="19DDB8B3" w14:textId="77777777" w:rsidR="00350931" w:rsidRPr="00CC04EA" w:rsidRDefault="00350931" w:rsidP="00350931">
      <w:pPr>
        <w:pStyle w:val="Normln1"/>
        <w:numPr>
          <w:ilvl w:val="0"/>
          <w:numId w:val="9"/>
        </w:numPr>
        <w:tabs>
          <w:tab w:val="left" w:pos="426"/>
        </w:tabs>
        <w:spacing w:after="120" w:line="300" w:lineRule="atLeast"/>
        <w:ind w:left="426" w:hanging="426"/>
        <w:contextualSpacing w:val="0"/>
        <w:jc w:val="both"/>
        <w:rPr>
          <w:color w:val="auto"/>
          <w:szCs w:val="22"/>
        </w:rPr>
      </w:pPr>
      <w:r>
        <w:rPr>
          <w:color w:val="auto"/>
          <w:szCs w:val="22"/>
        </w:rPr>
        <w:t xml:space="preserve">Předmětem této smlouvy je dále </w:t>
      </w:r>
      <w:r w:rsidRPr="00CC04EA">
        <w:rPr>
          <w:color w:val="auto"/>
          <w:szCs w:val="22"/>
        </w:rPr>
        <w:t xml:space="preserve">závazek objednatele </w:t>
      </w:r>
      <w:r>
        <w:rPr>
          <w:color w:val="auto"/>
          <w:szCs w:val="22"/>
        </w:rPr>
        <w:t xml:space="preserve">za poskytování výše uvedeného </w:t>
      </w:r>
      <w:r w:rsidRPr="00CC04EA">
        <w:rPr>
          <w:color w:val="auto"/>
          <w:szCs w:val="22"/>
        </w:rPr>
        <w:t>předmět</w:t>
      </w:r>
      <w:r>
        <w:rPr>
          <w:color w:val="auto"/>
          <w:szCs w:val="22"/>
        </w:rPr>
        <w:t>u</w:t>
      </w:r>
      <w:r w:rsidRPr="00CC04EA">
        <w:rPr>
          <w:color w:val="auto"/>
          <w:szCs w:val="22"/>
        </w:rPr>
        <w:t xml:space="preserve"> plnění zaplatit poskytovateli sjednanou cenu.</w:t>
      </w:r>
    </w:p>
    <w:p w14:paraId="6A037A26" w14:textId="77777777" w:rsidR="00350931" w:rsidRPr="00E077E5" w:rsidRDefault="00350931" w:rsidP="00350931">
      <w:pPr>
        <w:spacing w:line="300" w:lineRule="atLeast"/>
        <w:jc w:val="center"/>
        <w:rPr>
          <w:rFonts w:ascii="Arial" w:hAnsi="Arial" w:cs="Arial"/>
          <w:b/>
          <w:sz w:val="22"/>
          <w:szCs w:val="22"/>
        </w:rPr>
      </w:pPr>
    </w:p>
    <w:p w14:paraId="2271FCD1" w14:textId="77777777" w:rsidR="00350931" w:rsidRPr="00E077E5" w:rsidRDefault="00350931" w:rsidP="00350931">
      <w:pPr>
        <w:spacing w:line="300" w:lineRule="atLeast"/>
        <w:jc w:val="center"/>
        <w:rPr>
          <w:rFonts w:ascii="Arial" w:hAnsi="Arial" w:cs="Arial"/>
          <w:b/>
          <w:sz w:val="22"/>
          <w:szCs w:val="22"/>
        </w:rPr>
      </w:pPr>
      <w:r w:rsidRPr="00E077E5">
        <w:rPr>
          <w:rFonts w:ascii="Arial" w:hAnsi="Arial" w:cs="Arial"/>
          <w:b/>
          <w:sz w:val="22"/>
          <w:szCs w:val="22"/>
        </w:rPr>
        <w:t>Článek II.</w:t>
      </w:r>
    </w:p>
    <w:p w14:paraId="09FC9ED1" w14:textId="77777777" w:rsidR="00350931" w:rsidRPr="00E077E5" w:rsidRDefault="00350931" w:rsidP="00350931">
      <w:pPr>
        <w:spacing w:line="300" w:lineRule="atLeast"/>
        <w:jc w:val="center"/>
        <w:rPr>
          <w:rFonts w:ascii="Arial" w:hAnsi="Arial" w:cs="Arial"/>
          <w:b/>
          <w:sz w:val="22"/>
          <w:szCs w:val="22"/>
        </w:rPr>
      </w:pPr>
      <w:r w:rsidRPr="00E077E5">
        <w:rPr>
          <w:rFonts w:ascii="Arial" w:hAnsi="Arial" w:cs="Arial"/>
          <w:b/>
          <w:sz w:val="22"/>
          <w:szCs w:val="22"/>
        </w:rPr>
        <w:t>Doba a místo poskytování služeb</w:t>
      </w:r>
    </w:p>
    <w:p w14:paraId="3B6576F1" w14:textId="77777777" w:rsidR="00350931" w:rsidRPr="00E077E5" w:rsidRDefault="00350931" w:rsidP="00350931">
      <w:pPr>
        <w:spacing w:line="300" w:lineRule="atLeast"/>
        <w:jc w:val="center"/>
        <w:rPr>
          <w:rFonts w:ascii="Arial" w:hAnsi="Arial" w:cs="Arial"/>
          <w:b/>
          <w:sz w:val="22"/>
          <w:szCs w:val="22"/>
        </w:rPr>
      </w:pPr>
    </w:p>
    <w:p w14:paraId="3E90CC2D" w14:textId="77777777" w:rsidR="00350931" w:rsidRDefault="00350931" w:rsidP="00350931">
      <w:pPr>
        <w:numPr>
          <w:ilvl w:val="0"/>
          <w:numId w:val="1"/>
        </w:numPr>
        <w:spacing w:after="120" w:line="300" w:lineRule="atLeast"/>
        <w:rPr>
          <w:rFonts w:ascii="Arial" w:hAnsi="Arial" w:cs="Arial"/>
          <w:sz w:val="22"/>
          <w:szCs w:val="22"/>
        </w:rPr>
      </w:pPr>
      <w:r>
        <w:rPr>
          <w:rFonts w:ascii="Arial" w:hAnsi="Arial" w:cs="Arial"/>
          <w:sz w:val="22"/>
          <w:szCs w:val="22"/>
        </w:rPr>
        <w:t>Poskytovatel se zavazuje předat objednateli</w:t>
      </w:r>
      <w:r w:rsidRPr="4F2B8CCE">
        <w:rPr>
          <w:rFonts w:ascii="Arial" w:hAnsi="Arial" w:cs="Arial"/>
          <w:sz w:val="22"/>
          <w:szCs w:val="22"/>
        </w:rPr>
        <w:t xml:space="preserve"> plnění</w:t>
      </w:r>
      <w:r>
        <w:rPr>
          <w:rFonts w:ascii="Arial" w:hAnsi="Arial" w:cs="Arial"/>
          <w:sz w:val="22"/>
          <w:szCs w:val="22"/>
        </w:rPr>
        <w:t xml:space="preserve"> dle čl. I, odst. 1 písm. a), tj.</w:t>
      </w:r>
      <w:r w:rsidRPr="4F2B8CCE">
        <w:rPr>
          <w:rFonts w:ascii="Arial" w:hAnsi="Arial" w:cs="Arial"/>
          <w:sz w:val="22"/>
          <w:szCs w:val="22"/>
        </w:rPr>
        <w:t xml:space="preserve"> </w:t>
      </w:r>
      <w:r w:rsidRPr="005417B5">
        <w:rPr>
          <w:rFonts w:ascii="Arial" w:hAnsi="Arial" w:cs="Arial"/>
          <w:sz w:val="22"/>
          <w:szCs w:val="22"/>
        </w:rPr>
        <w:t>modernizace portálu</w:t>
      </w:r>
      <w:r>
        <w:rPr>
          <w:rFonts w:ascii="Arial" w:hAnsi="Arial" w:cs="Arial"/>
          <w:sz w:val="22"/>
          <w:szCs w:val="22"/>
        </w:rPr>
        <w:t>,</w:t>
      </w:r>
      <w:r w:rsidRPr="005417B5">
        <w:rPr>
          <w:rFonts w:ascii="Arial" w:hAnsi="Arial" w:cs="Arial"/>
          <w:sz w:val="22"/>
          <w:szCs w:val="22"/>
        </w:rPr>
        <w:t xml:space="preserve"> </w:t>
      </w:r>
      <w:r w:rsidRPr="00F26960">
        <w:rPr>
          <w:rFonts w:ascii="Arial" w:hAnsi="Arial" w:cs="Arial"/>
          <w:sz w:val="22"/>
          <w:szCs w:val="22"/>
        </w:rPr>
        <w:t xml:space="preserve">do </w:t>
      </w:r>
      <w:r w:rsidR="002B1244" w:rsidRPr="002B1244">
        <w:rPr>
          <w:rFonts w:ascii="Arial" w:hAnsi="Arial" w:cs="Arial"/>
          <w:b/>
          <w:sz w:val="22"/>
          <w:szCs w:val="22"/>
        </w:rPr>
        <w:t>61</w:t>
      </w:r>
      <w:r>
        <w:rPr>
          <w:rFonts w:ascii="Arial" w:hAnsi="Arial" w:cs="Arial"/>
          <w:sz w:val="22"/>
          <w:szCs w:val="22"/>
        </w:rPr>
        <w:t xml:space="preserve"> </w:t>
      </w:r>
      <w:r w:rsidRPr="002B1244">
        <w:rPr>
          <w:rFonts w:ascii="Arial" w:hAnsi="Arial" w:cs="Arial"/>
          <w:b/>
          <w:sz w:val="22"/>
          <w:szCs w:val="22"/>
        </w:rPr>
        <w:t>kalendářních dní</w:t>
      </w:r>
      <w:r>
        <w:rPr>
          <w:rFonts w:ascii="Arial" w:hAnsi="Arial" w:cs="Arial"/>
          <w:sz w:val="22"/>
          <w:szCs w:val="22"/>
        </w:rPr>
        <w:t xml:space="preserve"> od nabytí účinnosti smlouvy. O předání a akceptaci plnění dle tohoto odstavce bude sepsán předávací protokol, jehož znění navrhne poskytovatel.</w:t>
      </w:r>
    </w:p>
    <w:p w14:paraId="53F59EE8" w14:textId="77777777" w:rsidR="00350931" w:rsidRDefault="00350931" w:rsidP="00350931">
      <w:pPr>
        <w:numPr>
          <w:ilvl w:val="0"/>
          <w:numId w:val="1"/>
        </w:numPr>
        <w:spacing w:after="120" w:line="300" w:lineRule="atLeast"/>
        <w:rPr>
          <w:rFonts w:ascii="Arial" w:hAnsi="Arial" w:cs="Arial"/>
          <w:sz w:val="22"/>
          <w:szCs w:val="22"/>
        </w:rPr>
      </w:pPr>
      <w:r>
        <w:rPr>
          <w:rFonts w:ascii="Arial" w:hAnsi="Arial" w:cs="Arial"/>
          <w:sz w:val="22"/>
          <w:szCs w:val="22"/>
        </w:rPr>
        <w:t>Poskytovatel se zavazuje zahájit</w:t>
      </w:r>
      <w:r w:rsidRPr="4F2B8CCE">
        <w:rPr>
          <w:rFonts w:ascii="Arial" w:hAnsi="Arial" w:cs="Arial"/>
          <w:sz w:val="22"/>
          <w:szCs w:val="22"/>
        </w:rPr>
        <w:t xml:space="preserve"> plnění</w:t>
      </w:r>
      <w:r>
        <w:rPr>
          <w:rFonts w:ascii="Arial" w:hAnsi="Arial" w:cs="Arial"/>
          <w:sz w:val="22"/>
          <w:szCs w:val="22"/>
        </w:rPr>
        <w:t xml:space="preserve"> dle čl. I, odst. 1 písm. b), tj. pronájem a správu</w:t>
      </w:r>
      <w:r w:rsidRPr="00370A1A">
        <w:rPr>
          <w:rFonts w:ascii="Arial" w:hAnsi="Arial" w:cs="Arial"/>
          <w:sz w:val="22"/>
          <w:szCs w:val="22"/>
        </w:rPr>
        <w:t xml:space="preserve"> serveru </w:t>
      </w:r>
      <w:r>
        <w:rPr>
          <w:rFonts w:ascii="Arial" w:hAnsi="Arial" w:cs="Arial"/>
          <w:sz w:val="22"/>
          <w:szCs w:val="22"/>
        </w:rPr>
        <w:t>bezprostředně</w:t>
      </w:r>
      <w:r w:rsidRPr="4F2B8CCE">
        <w:rPr>
          <w:rFonts w:ascii="Arial" w:hAnsi="Arial" w:cs="Arial"/>
          <w:sz w:val="22"/>
          <w:szCs w:val="22"/>
        </w:rPr>
        <w:t xml:space="preserve"> </w:t>
      </w:r>
      <w:r>
        <w:rPr>
          <w:rFonts w:ascii="Arial" w:hAnsi="Arial" w:cs="Arial"/>
          <w:sz w:val="22"/>
          <w:szCs w:val="22"/>
        </w:rPr>
        <w:t>po předání a převzetí předchozího plnění dle odst. 1. tohoto článku. Poskytování pronájmu a správy serveru se sjednává na dobu neurčitou.</w:t>
      </w:r>
    </w:p>
    <w:p w14:paraId="10DE0BD7" w14:textId="77777777" w:rsidR="00350931" w:rsidRDefault="00350931" w:rsidP="00350931">
      <w:pPr>
        <w:numPr>
          <w:ilvl w:val="0"/>
          <w:numId w:val="1"/>
        </w:numPr>
        <w:spacing w:after="120" w:line="300" w:lineRule="atLeast"/>
        <w:rPr>
          <w:rFonts w:ascii="Arial" w:hAnsi="Arial" w:cs="Arial"/>
          <w:sz w:val="22"/>
          <w:szCs w:val="22"/>
        </w:rPr>
      </w:pPr>
      <w:r w:rsidRPr="00AF44CF">
        <w:rPr>
          <w:rFonts w:ascii="Arial" w:hAnsi="Arial" w:cs="Arial"/>
          <w:sz w:val="22"/>
          <w:szCs w:val="22"/>
        </w:rPr>
        <w:lastRenderedPageBreak/>
        <w:t xml:space="preserve">Místem plnění veřejné zakázky je </w:t>
      </w:r>
      <w:r>
        <w:rPr>
          <w:rFonts w:ascii="Arial" w:hAnsi="Arial" w:cs="Arial"/>
          <w:sz w:val="22"/>
          <w:szCs w:val="22"/>
        </w:rPr>
        <w:t>sídlo zadavatele</w:t>
      </w:r>
      <w:r w:rsidRPr="00AF44CF">
        <w:rPr>
          <w:rFonts w:ascii="Arial" w:hAnsi="Arial" w:cs="Arial"/>
          <w:sz w:val="22"/>
          <w:szCs w:val="22"/>
        </w:rPr>
        <w:t xml:space="preserve"> na adrese nábřeží Edvarda Beneše 128/4, 118 01 Praha 1 – Malá Strana.</w:t>
      </w:r>
    </w:p>
    <w:p w14:paraId="3178FD9D" w14:textId="77777777" w:rsidR="00350931" w:rsidRDefault="00350931" w:rsidP="00350931">
      <w:pPr>
        <w:spacing w:line="300" w:lineRule="atLeast"/>
        <w:jc w:val="center"/>
        <w:rPr>
          <w:rFonts w:ascii="Arial" w:hAnsi="Arial" w:cs="Arial"/>
          <w:sz w:val="22"/>
          <w:szCs w:val="22"/>
        </w:rPr>
      </w:pPr>
    </w:p>
    <w:p w14:paraId="09A646F5" w14:textId="77777777" w:rsidR="00350931" w:rsidRPr="003873BB" w:rsidRDefault="00350931" w:rsidP="00350931">
      <w:pPr>
        <w:spacing w:line="300" w:lineRule="atLeast"/>
        <w:jc w:val="center"/>
        <w:rPr>
          <w:rFonts w:ascii="Arial" w:hAnsi="Arial" w:cs="Arial"/>
          <w:b/>
          <w:sz w:val="22"/>
          <w:szCs w:val="22"/>
        </w:rPr>
      </w:pPr>
      <w:r w:rsidRPr="003873BB">
        <w:rPr>
          <w:rFonts w:ascii="Arial" w:hAnsi="Arial" w:cs="Arial"/>
          <w:b/>
          <w:sz w:val="22"/>
          <w:szCs w:val="22"/>
        </w:rPr>
        <w:t>Článek III.</w:t>
      </w:r>
    </w:p>
    <w:p w14:paraId="4AFCCD17" w14:textId="77777777" w:rsidR="00350931" w:rsidRDefault="00350931" w:rsidP="00350931">
      <w:pPr>
        <w:spacing w:line="300" w:lineRule="atLeast"/>
        <w:jc w:val="center"/>
        <w:rPr>
          <w:rFonts w:ascii="Arial" w:hAnsi="Arial" w:cs="Arial"/>
          <w:b/>
          <w:sz w:val="22"/>
          <w:szCs w:val="22"/>
        </w:rPr>
      </w:pPr>
      <w:r w:rsidRPr="003873BB">
        <w:rPr>
          <w:rFonts w:ascii="Arial" w:hAnsi="Arial" w:cs="Arial"/>
          <w:b/>
          <w:sz w:val="22"/>
          <w:szCs w:val="22"/>
        </w:rPr>
        <w:t xml:space="preserve">Poskytování technické podpory a odpovědnost </w:t>
      </w:r>
      <w:r>
        <w:rPr>
          <w:rFonts w:ascii="Arial" w:hAnsi="Arial" w:cs="Arial"/>
          <w:b/>
          <w:sz w:val="22"/>
          <w:szCs w:val="22"/>
        </w:rPr>
        <w:t>za vady</w:t>
      </w:r>
    </w:p>
    <w:p w14:paraId="5F54CC03" w14:textId="77777777" w:rsidR="00350931" w:rsidRDefault="00350931" w:rsidP="00350931">
      <w:pPr>
        <w:spacing w:line="300" w:lineRule="atLeast"/>
        <w:jc w:val="center"/>
        <w:rPr>
          <w:rFonts w:ascii="Arial" w:hAnsi="Arial" w:cs="Arial"/>
          <w:b/>
          <w:sz w:val="22"/>
          <w:szCs w:val="22"/>
        </w:rPr>
      </w:pPr>
    </w:p>
    <w:p w14:paraId="53237511" w14:textId="77777777" w:rsidR="00350931" w:rsidRPr="003873BB" w:rsidRDefault="00350931" w:rsidP="00350931">
      <w:pPr>
        <w:numPr>
          <w:ilvl w:val="0"/>
          <w:numId w:val="12"/>
        </w:numPr>
        <w:spacing w:after="120" w:line="300" w:lineRule="atLeast"/>
        <w:rPr>
          <w:rFonts w:ascii="Arial" w:hAnsi="Arial" w:cs="Arial"/>
          <w:sz w:val="22"/>
          <w:szCs w:val="22"/>
        </w:rPr>
      </w:pPr>
      <w:r w:rsidRPr="003873BB">
        <w:rPr>
          <w:rFonts w:ascii="Arial" w:hAnsi="Arial" w:cs="Arial"/>
          <w:sz w:val="22"/>
          <w:szCs w:val="22"/>
        </w:rPr>
        <w:t>Poskytovatel je při poskytování technické podpory povinen postupovat s odbornou péčí, podle svých nejlepších znalostí a schopností, přičemž je při své činnosti povinen sledovat a chránit zájmy a dobré jméno objednatele a postupovat v souladu s jeho pokyny. Objednatel je povinen poskytovat poskytovateli součinnost nezbytnou k řádnému plnění povinností poskytovatele dle této smlouvy. V případě nevhodných pokynů objednatele je poskytovatel povinen na nevhodnost těchto pokynů objednatele písemně upozornit, v opačném případě nese poskytovatel odpovědnost za vady a za škodu, které v důsledku nevhodných pokynů vznikly.</w:t>
      </w:r>
    </w:p>
    <w:p w14:paraId="124EEF2F" w14:textId="77777777" w:rsidR="00350931" w:rsidRPr="003873BB" w:rsidRDefault="00350931" w:rsidP="00350931">
      <w:pPr>
        <w:numPr>
          <w:ilvl w:val="0"/>
          <w:numId w:val="12"/>
        </w:numPr>
        <w:spacing w:after="120" w:line="300" w:lineRule="atLeast"/>
        <w:rPr>
          <w:rFonts w:ascii="Arial" w:hAnsi="Arial" w:cs="Arial"/>
          <w:sz w:val="22"/>
          <w:szCs w:val="22"/>
        </w:rPr>
      </w:pPr>
      <w:r w:rsidRPr="003873BB">
        <w:rPr>
          <w:rFonts w:ascii="Arial" w:hAnsi="Arial" w:cs="Arial"/>
          <w:sz w:val="22"/>
          <w:szCs w:val="22"/>
        </w:rPr>
        <w:t>Poskytovatel odpovídá za řádné poskytování technické podpory dle této smlouvy po dobu účinnosti této smlouvy.</w:t>
      </w:r>
    </w:p>
    <w:p w14:paraId="793AA806" w14:textId="77777777" w:rsidR="00350931" w:rsidRPr="003873BB" w:rsidRDefault="00350931" w:rsidP="00350931">
      <w:pPr>
        <w:numPr>
          <w:ilvl w:val="0"/>
          <w:numId w:val="12"/>
        </w:numPr>
        <w:spacing w:after="120" w:line="300" w:lineRule="atLeast"/>
        <w:rPr>
          <w:rFonts w:ascii="Arial" w:hAnsi="Arial" w:cs="Arial"/>
          <w:sz w:val="22"/>
          <w:szCs w:val="22"/>
        </w:rPr>
      </w:pPr>
      <w:r w:rsidRPr="003873BB">
        <w:rPr>
          <w:rFonts w:ascii="Arial" w:hAnsi="Arial" w:cs="Arial"/>
          <w:sz w:val="22"/>
          <w:szCs w:val="22"/>
        </w:rPr>
        <w:t>Technická podpora bude poskytována v pracovních dnech v časovém rozmezí 7 až 19 hodin, pro kritické požadavky (např. nedostupnost webové prezentace) i v době víkendů a svátků v</w:t>
      </w:r>
      <w:r>
        <w:rPr>
          <w:rFonts w:ascii="Arial" w:hAnsi="Arial" w:cs="Arial"/>
          <w:sz w:val="22"/>
          <w:szCs w:val="22"/>
        </w:rPr>
        <w:t> </w:t>
      </w:r>
      <w:r w:rsidRPr="003873BB">
        <w:rPr>
          <w:rFonts w:ascii="Arial" w:hAnsi="Arial" w:cs="Arial"/>
          <w:sz w:val="22"/>
          <w:szCs w:val="22"/>
        </w:rPr>
        <w:t>době 10 až 18 hodin.</w:t>
      </w:r>
    </w:p>
    <w:p w14:paraId="5A4CF918" w14:textId="5B0BF2A8" w:rsidR="00350931" w:rsidRDefault="00350931" w:rsidP="00350931">
      <w:pPr>
        <w:numPr>
          <w:ilvl w:val="0"/>
          <w:numId w:val="12"/>
        </w:numPr>
        <w:spacing w:after="120" w:line="300" w:lineRule="atLeast"/>
        <w:rPr>
          <w:rFonts w:ascii="Arial" w:hAnsi="Arial" w:cs="Arial"/>
          <w:sz w:val="22"/>
          <w:szCs w:val="22"/>
        </w:rPr>
      </w:pPr>
      <w:r w:rsidRPr="003873BB">
        <w:rPr>
          <w:rFonts w:ascii="Arial" w:hAnsi="Arial" w:cs="Arial"/>
          <w:sz w:val="22"/>
          <w:szCs w:val="22"/>
        </w:rPr>
        <w:t>Objednatel je povinen uplatňovat požadavky na poskytování technické podpory nebo požadavky na odstranění vad telefonicky na telefonní číslo</w:t>
      </w:r>
      <w:r w:rsidR="008867CA">
        <w:rPr>
          <w:rFonts w:ascii="Arial" w:hAnsi="Arial" w:cs="Arial"/>
          <w:i/>
          <w:sz w:val="22"/>
          <w:szCs w:val="22"/>
        </w:rPr>
        <w:t xml:space="preserve"> </w:t>
      </w:r>
      <w:r w:rsidR="008867CA" w:rsidRPr="008867CA">
        <w:rPr>
          <w:rFonts w:ascii="Arial" w:hAnsi="Arial" w:cs="Arial"/>
          <w:sz w:val="22"/>
          <w:szCs w:val="22"/>
        </w:rPr>
        <w:t>+420 533 534</w:t>
      </w:r>
      <w:r w:rsidR="008867CA">
        <w:rPr>
          <w:rFonts w:ascii="Arial" w:hAnsi="Arial" w:cs="Arial"/>
          <w:sz w:val="22"/>
          <w:szCs w:val="22"/>
        </w:rPr>
        <w:t> </w:t>
      </w:r>
      <w:r w:rsidR="008867CA" w:rsidRPr="008867CA">
        <w:rPr>
          <w:rFonts w:ascii="Arial" w:hAnsi="Arial" w:cs="Arial"/>
          <w:sz w:val="22"/>
          <w:szCs w:val="22"/>
        </w:rPr>
        <w:t>950</w:t>
      </w:r>
      <w:r w:rsidR="008867CA">
        <w:rPr>
          <w:rFonts w:ascii="Arial" w:hAnsi="Arial" w:cs="Arial"/>
          <w:sz w:val="22"/>
          <w:szCs w:val="22"/>
        </w:rPr>
        <w:t xml:space="preserve"> </w:t>
      </w:r>
      <w:r w:rsidRPr="003873BB">
        <w:rPr>
          <w:rFonts w:ascii="Arial" w:hAnsi="Arial" w:cs="Arial"/>
          <w:sz w:val="22"/>
          <w:szCs w:val="22"/>
        </w:rPr>
        <w:t>nebo elektronickou formou na e</w:t>
      </w:r>
      <w:r>
        <w:rPr>
          <w:rFonts w:ascii="Arial" w:hAnsi="Arial" w:cs="Arial"/>
          <w:sz w:val="22"/>
          <w:szCs w:val="22"/>
        </w:rPr>
        <w:noBreakHyphen/>
      </w:r>
      <w:r w:rsidRPr="003873BB">
        <w:rPr>
          <w:rFonts w:ascii="Arial" w:hAnsi="Arial" w:cs="Arial"/>
          <w:sz w:val="22"/>
          <w:szCs w:val="22"/>
        </w:rPr>
        <w:t>mail</w:t>
      </w:r>
      <w:r w:rsidR="008867CA">
        <w:rPr>
          <w:rFonts w:ascii="Arial" w:hAnsi="Arial" w:cs="Arial"/>
          <w:sz w:val="22"/>
          <w:szCs w:val="22"/>
        </w:rPr>
        <w:t xml:space="preserve"> info@metait.cz </w:t>
      </w:r>
      <w:r w:rsidRPr="003873BB">
        <w:rPr>
          <w:rFonts w:ascii="Arial" w:hAnsi="Arial" w:cs="Arial"/>
          <w:sz w:val="22"/>
          <w:szCs w:val="22"/>
        </w:rPr>
        <w:t xml:space="preserve">nebo prostřednictvím </w:t>
      </w:r>
      <w:proofErr w:type="spellStart"/>
      <w:r w:rsidRPr="003873BB">
        <w:rPr>
          <w:rFonts w:ascii="Arial" w:hAnsi="Arial" w:cs="Arial"/>
          <w:sz w:val="22"/>
          <w:szCs w:val="22"/>
        </w:rPr>
        <w:t>helpdesk</w:t>
      </w:r>
      <w:proofErr w:type="spellEnd"/>
      <w:r w:rsidRPr="003873BB">
        <w:rPr>
          <w:rFonts w:ascii="Arial" w:hAnsi="Arial" w:cs="Arial"/>
          <w:sz w:val="22"/>
          <w:szCs w:val="22"/>
        </w:rPr>
        <w:t xml:space="preserve"> systému poskytovatele s tím, že </w:t>
      </w:r>
      <w:r>
        <w:rPr>
          <w:rFonts w:ascii="Arial" w:hAnsi="Arial" w:cs="Arial"/>
          <w:sz w:val="22"/>
          <w:szCs w:val="22"/>
        </w:rPr>
        <w:t>d</w:t>
      </w:r>
      <w:r w:rsidRPr="003873BB">
        <w:rPr>
          <w:rFonts w:ascii="Arial" w:hAnsi="Arial" w:cs="Arial"/>
          <w:sz w:val="22"/>
          <w:szCs w:val="22"/>
        </w:rPr>
        <w:t xml:space="preserve">oba </w:t>
      </w:r>
      <w:r>
        <w:rPr>
          <w:rFonts w:ascii="Arial" w:hAnsi="Arial" w:cs="Arial"/>
          <w:sz w:val="22"/>
          <w:szCs w:val="22"/>
        </w:rPr>
        <w:t>reakce při</w:t>
      </w:r>
      <w:r w:rsidRPr="003873BB">
        <w:rPr>
          <w:rFonts w:ascii="Arial" w:hAnsi="Arial" w:cs="Arial"/>
          <w:sz w:val="22"/>
          <w:szCs w:val="22"/>
        </w:rPr>
        <w:t xml:space="preserve"> požadavku ze strany </w:t>
      </w:r>
      <w:r>
        <w:rPr>
          <w:rFonts w:ascii="Arial" w:hAnsi="Arial" w:cs="Arial"/>
          <w:sz w:val="22"/>
          <w:szCs w:val="22"/>
        </w:rPr>
        <w:t>objednatele</w:t>
      </w:r>
      <w:r w:rsidRPr="003873BB">
        <w:rPr>
          <w:rFonts w:ascii="Arial" w:hAnsi="Arial" w:cs="Arial"/>
          <w:sz w:val="22"/>
          <w:szCs w:val="22"/>
        </w:rPr>
        <w:t xml:space="preserve"> a</w:t>
      </w:r>
      <w:r>
        <w:rPr>
          <w:rFonts w:ascii="Arial" w:hAnsi="Arial" w:cs="Arial"/>
          <w:sz w:val="22"/>
          <w:szCs w:val="22"/>
        </w:rPr>
        <w:t> </w:t>
      </w:r>
      <w:r w:rsidRPr="003873BB">
        <w:rPr>
          <w:rFonts w:ascii="Arial" w:hAnsi="Arial" w:cs="Arial"/>
          <w:sz w:val="22"/>
          <w:szCs w:val="22"/>
        </w:rPr>
        <w:t xml:space="preserve">při poruše nesmí přesáhnout 24 hodin od nahlášení. Odstranění závady musí proběhnout maximálně do 24 hodin od první reakce na požadavek. </w:t>
      </w:r>
      <w:r>
        <w:rPr>
          <w:rFonts w:ascii="Arial" w:hAnsi="Arial" w:cs="Arial"/>
          <w:sz w:val="22"/>
          <w:szCs w:val="22"/>
        </w:rPr>
        <w:t>Objednatel</w:t>
      </w:r>
      <w:r w:rsidRPr="003873BB">
        <w:rPr>
          <w:rFonts w:ascii="Arial" w:hAnsi="Arial" w:cs="Arial"/>
          <w:sz w:val="22"/>
          <w:szCs w:val="22"/>
        </w:rPr>
        <w:t xml:space="preserve"> je povinen </w:t>
      </w:r>
      <w:r>
        <w:rPr>
          <w:rFonts w:ascii="Arial" w:hAnsi="Arial" w:cs="Arial"/>
          <w:sz w:val="22"/>
          <w:szCs w:val="22"/>
        </w:rPr>
        <w:t xml:space="preserve">poskytovateli </w:t>
      </w:r>
      <w:r w:rsidRPr="003873BB">
        <w:rPr>
          <w:rFonts w:ascii="Arial" w:hAnsi="Arial" w:cs="Arial"/>
          <w:sz w:val="22"/>
          <w:szCs w:val="22"/>
        </w:rPr>
        <w:t xml:space="preserve">poskytnout </w:t>
      </w:r>
      <w:r>
        <w:rPr>
          <w:rFonts w:ascii="Arial" w:hAnsi="Arial" w:cs="Arial"/>
          <w:sz w:val="22"/>
          <w:szCs w:val="22"/>
        </w:rPr>
        <w:t xml:space="preserve">veškerou </w:t>
      </w:r>
      <w:r w:rsidRPr="003873BB">
        <w:rPr>
          <w:rFonts w:ascii="Arial" w:hAnsi="Arial" w:cs="Arial"/>
          <w:sz w:val="22"/>
          <w:szCs w:val="22"/>
        </w:rPr>
        <w:t>nutnou součinnost.</w:t>
      </w:r>
    </w:p>
    <w:p w14:paraId="55FD04EE" w14:textId="77777777" w:rsidR="00350931" w:rsidRDefault="00350931" w:rsidP="00350931">
      <w:pPr>
        <w:numPr>
          <w:ilvl w:val="0"/>
          <w:numId w:val="12"/>
        </w:numPr>
        <w:spacing w:after="120" w:line="300" w:lineRule="atLeast"/>
        <w:rPr>
          <w:rFonts w:ascii="Arial" w:hAnsi="Arial" w:cs="Arial"/>
          <w:sz w:val="22"/>
          <w:szCs w:val="22"/>
        </w:rPr>
      </w:pPr>
      <w:r>
        <w:rPr>
          <w:rFonts w:ascii="Arial" w:hAnsi="Arial" w:cs="Arial"/>
          <w:sz w:val="22"/>
          <w:szCs w:val="22"/>
        </w:rPr>
        <w:t>Bližší podmínky poskytování technické podpory jsou stanoveny v technické specifikaci.</w:t>
      </w:r>
    </w:p>
    <w:p w14:paraId="66B2F7EC" w14:textId="77777777" w:rsidR="00350931" w:rsidRPr="00DB6ADD" w:rsidRDefault="00350931" w:rsidP="00350931">
      <w:pPr>
        <w:numPr>
          <w:ilvl w:val="0"/>
          <w:numId w:val="12"/>
        </w:numPr>
        <w:spacing w:after="120" w:line="300" w:lineRule="atLeast"/>
        <w:rPr>
          <w:rFonts w:ascii="Arial" w:hAnsi="Arial" w:cs="Arial"/>
          <w:sz w:val="22"/>
          <w:szCs w:val="22"/>
        </w:rPr>
      </w:pPr>
      <w:r w:rsidRPr="00DB6ADD">
        <w:rPr>
          <w:rFonts w:ascii="Arial" w:hAnsi="Arial" w:cs="Arial"/>
          <w:sz w:val="22"/>
          <w:szCs w:val="22"/>
        </w:rPr>
        <w:t xml:space="preserve">Poskytovatel odpovídá za to, že </w:t>
      </w:r>
      <w:r>
        <w:rPr>
          <w:rFonts w:ascii="Arial" w:hAnsi="Arial" w:cs="Arial"/>
          <w:sz w:val="22"/>
          <w:szCs w:val="22"/>
        </w:rPr>
        <w:t>předaný předmět plnění</w:t>
      </w:r>
      <w:r w:rsidRPr="00DB6ADD">
        <w:rPr>
          <w:rFonts w:ascii="Arial" w:hAnsi="Arial" w:cs="Arial"/>
          <w:sz w:val="22"/>
          <w:szCs w:val="22"/>
        </w:rPr>
        <w:t xml:space="preserve"> má vlastnosti stanovené touto smlouvou</w:t>
      </w:r>
      <w:r>
        <w:rPr>
          <w:rFonts w:ascii="Arial" w:hAnsi="Arial" w:cs="Arial"/>
          <w:sz w:val="22"/>
          <w:szCs w:val="22"/>
        </w:rPr>
        <w:t xml:space="preserve"> (včetně jejích příloh)</w:t>
      </w:r>
      <w:r w:rsidRPr="00DB6ADD">
        <w:rPr>
          <w:rFonts w:ascii="Arial" w:hAnsi="Arial" w:cs="Arial"/>
          <w:sz w:val="22"/>
          <w:szCs w:val="22"/>
        </w:rPr>
        <w:t>, dokumentací k němu a nabídkou poskytovatele podanou v zadávacím řízení</w:t>
      </w:r>
      <w:r>
        <w:rPr>
          <w:rFonts w:ascii="Arial" w:hAnsi="Arial" w:cs="Arial"/>
          <w:sz w:val="22"/>
          <w:szCs w:val="22"/>
        </w:rPr>
        <w:t xml:space="preserve"> veřejné zakázky</w:t>
      </w:r>
      <w:r w:rsidRPr="00DB6ADD">
        <w:rPr>
          <w:rFonts w:ascii="Arial" w:hAnsi="Arial" w:cs="Arial"/>
          <w:sz w:val="22"/>
          <w:szCs w:val="22"/>
        </w:rPr>
        <w:t>.</w:t>
      </w:r>
    </w:p>
    <w:p w14:paraId="7ADE144A" w14:textId="77777777" w:rsidR="00350931" w:rsidRPr="008B6CAD" w:rsidRDefault="00350931" w:rsidP="00350931">
      <w:pPr>
        <w:numPr>
          <w:ilvl w:val="0"/>
          <w:numId w:val="12"/>
        </w:numPr>
        <w:spacing w:after="120" w:line="300" w:lineRule="atLeast"/>
        <w:rPr>
          <w:rFonts w:ascii="Arial" w:hAnsi="Arial" w:cs="Arial"/>
          <w:sz w:val="22"/>
          <w:szCs w:val="22"/>
        </w:rPr>
      </w:pPr>
      <w:r w:rsidRPr="00DB6ADD">
        <w:rPr>
          <w:rFonts w:ascii="Arial" w:hAnsi="Arial" w:cs="Arial"/>
          <w:sz w:val="22"/>
          <w:szCs w:val="22"/>
        </w:rPr>
        <w:t>Poskytovatel odpovídá za vady zjištěné při předání</w:t>
      </w:r>
      <w:r>
        <w:rPr>
          <w:rFonts w:ascii="Arial" w:hAnsi="Arial" w:cs="Arial"/>
          <w:sz w:val="22"/>
          <w:szCs w:val="22"/>
        </w:rPr>
        <w:t xml:space="preserve"> předmětu plnění</w:t>
      </w:r>
      <w:r w:rsidRPr="00DB6ADD">
        <w:rPr>
          <w:rFonts w:ascii="Arial" w:hAnsi="Arial" w:cs="Arial"/>
          <w:sz w:val="22"/>
          <w:szCs w:val="22"/>
        </w:rPr>
        <w:t xml:space="preserve"> nebo v průběhu záruční doby. Poskytovatel za tímto účelem </w:t>
      </w:r>
      <w:r>
        <w:rPr>
          <w:rFonts w:ascii="Arial" w:hAnsi="Arial" w:cs="Arial"/>
          <w:sz w:val="22"/>
          <w:szCs w:val="22"/>
        </w:rPr>
        <w:t>poskytuje objednateli záruku za </w:t>
      </w:r>
      <w:r w:rsidRPr="00DB6ADD">
        <w:rPr>
          <w:rFonts w:ascii="Arial" w:hAnsi="Arial" w:cs="Arial"/>
          <w:sz w:val="22"/>
          <w:szCs w:val="22"/>
        </w:rPr>
        <w:t>jakost po záruční dobu v</w:t>
      </w:r>
      <w:r>
        <w:rPr>
          <w:rFonts w:ascii="Arial" w:hAnsi="Arial" w:cs="Arial"/>
          <w:sz w:val="22"/>
          <w:szCs w:val="22"/>
        </w:rPr>
        <w:t xml:space="preserve"> délce 18 měsíců od předání předmětu plnění a jeho bezvýhradným převzetí objednatelem. </w:t>
      </w:r>
      <w:r w:rsidRPr="008B6CAD">
        <w:rPr>
          <w:rFonts w:ascii="Arial" w:hAnsi="Arial" w:cs="Arial"/>
          <w:sz w:val="22"/>
          <w:szCs w:val="22"/>
        </w:rPr>
        <w:t>O</w:t>
      </w:r>
      <w:r>
        <w:rPr>
          <w:rFonts w:ascii="Arial" w:hAnsi="Arial" w:cs="Arial"/>
          <w:sz w:val="22"/>
          <w:szCs w:val="22"/>
        </w:rPr>
        <w:t> </w:t>
      </w:r>
      <w:r w:rsidRPr="008B6CAD">
        <w:rPr>
          <w:rFonts w:ascii="Arial" w:hAnsi="Arial" w:cs="Arial"/>
          <w:sz w:val="22"/>
          <w:szCs w:val="22"/>
        </w:rPr>
        <w:t>dobu odstraňování vad se prodlužuje záruční doba.</w:t>
      </w:r>
    </w:p>
    <w:p w14:paraId="34BD48E1" w14:textId="77777777" w:rsidR="00350931" w:rsidRPr="003873BB" w:rsidRDefault="00350931" w:rsidP="00350931">
      <w:pPr>
        <w:numPr>
          <w:ilvl w:val="0"/>
          <w:numId w:val="12"/>
        </w:numPr>
        <w:spacing w:after="120" w:line="300" w:lineRule="atLeast"/>
        <w:rPr>
          <w:rFonts w:ascii="Arial" w:hAnsi="Arial" w:cs="Arial"/>
          <w:sz w:val="22"/>
          <w:szCs w:val="22"/>
        </w:rPr>
      </w:pPr>
      <w:r w:rsidRPr="00DB6ADD">
        <w:rPr>
          <w:rFonts w:ascii="Arial" w:hAnsi="Arial" w:cs="Arial"/>
          <w:sz w:val="22"/>
          <w:szCs w:val="22"/>
        </w:rPr>
        <w:t>Reklamaci lze uplatnit nejpozději do posledního dne záruční doby, přičemž reklamace odeslaná objednatelem v poslední den záruční doby se považuje za včas uplatněnou.</w:t>
      </w:r>
    </w:p>
    <w:p w14:paraId="5CA1AC17" w14:textId="77777777" w:rsidR="00350931" w:rsidRPr="003873BB" w:rsidRDefault="00350931" w:rsidP="00350931">
      <w:pPr>
        <w:numPr>
          <w:ilvl w:val="0"/>
          <w:numId w:val="12"/>
        </w:numPr>
        <w:spacing w:after="120" w:line="300" w:lineRule="atLeast"/>
        <w:rPr>
          <w:rFonts w:ascii="Arial" w:hAnsi="Arial" w:cs="Arial"/>
          <w:sz w:val="22"/>
          <w:szCs w:val="22"/>
        </w:rPr>
      </w:pPr>
      <w:r w:rsidRPr="003873BB">
        <w:rPr>
          <w:rFonts w:ascii="Arial" w:hAnsi="Arial" w:cs="Arial"/>
          <w:sz w:val="22"/>
          <w:szCs w:val="22"/>
        </w:rPr>
        <w:t xml:space="preserve">V případě, že poskytovatel neprovede technickou podporu nebo neodstraní vady ve lhůtách dle </w:t>
      </w:r>
      <w:r>
        <w:rPr>
          <w:rFonts w:ascii="Arial" w:hAnsi="Arial" w:cs="Arial"/>
          <w:sz w:val="22"/>
          <w:szCs w:val="22"/>
        </w:rPr>
        <w:t>tohoto článku nebo v souladu s podmínkami stanovenými v technické specifikaci</w:t>
      </w:r>
      <w:r w:rsidRPr="003873BB">
        <w:rPr>
          <w:rFonts w:ascii="Arial" w:hAnsi="Arial" w:cs="Arial"/>
          <w:sz w:val="22"/>
          <w:szCs w:val="22"/>
        </w:rPr>
        <w:t>, je objednatel oprávněn vyřeš</w:t>
      </w:r>
      <w:r>
        <w:rPr>
          <w:rFonts w:ascii="Arial" w:hAnsi="Arial" w:cs="Arial"/>
          <w:sz w:val="22"/>
          <w:szCs w:val="22"/>
        </w:rPr>
        <w:t xml:space="preserve">it požadavky technické podpory nebo </w:t>
      </w:r>
      <w:r w:rsidRPr="003873BB">
        <w:rPr>
          <w:rFonts w:ascii="Arial" w:hAnsi="Arial" w:cs="Arial"/>
          <w:sz w:val="22"/>
          <w:szCs w:val="22"/>
        </w:rPr>
        <w:t>odstranit vady prostřednictvím třetího subjektu a náklady s tím spojené vyúčtovat poskytovateli. Tímto ujednáním není dotčeno právo objednatele na náhradu škody.</w:t>
      </w:r>
    </w:p>
    <w:p w14:paraId="4153CBB7" w14:textId="77777777" w:rsidR="00350931" w:rsidRPr="00284725" w:rsidRDefault="00350931" w:rsidP="00350931">
      <w:pPr>
        <w:numPr>
          <w:ilvl w:val="0"/>
          <w:numId w:val="12"/>
        </w:numPr>
        <w:spacing w:after="120" w:line="300" w:lineRule="atLeast"/>
        <w:rPr>
          <w:rFonts w:ascii="Arial" w:hAnsi="Arial" w:cs="Arial"/>
          <w:sz w:val="22"/>
          <w:szCs w:val="22"/>
        </w:rPr>
      </w:pPr>
      <w:r w:rsidRPr="003873BB">
        <w:rPr>
          <w:rFonts w:ascii="Arial" w:hAnsi="Arial" w:cs="Arial"/>
          <w:sz w:val="22"/>
          <w:szCs w:val="22"/>
        </w:rPr>
        <w:lastRenderedPageBreak/>
        <w:t>Uplatněním</w:t>
      </w:r>
      <w:r w:rsidRPr="00284725">
        <w:rPr>
          <w:rFonts w:ascii="Arial" w:hAnsi="Arial" w:cs="Arial"/>
          <w:sz w:val="22"/>
          <w:szCs w:val="22"/>
        </w:rPr>
        <w:t xml:space="preserve"> odpovědnosti za vady nejsou dotčeny nároky na náhradu škody nebo na uplatnění smluvní pokuty.</w:t>
      </w:r>
    </w:p>
    <w:p w14:paraId="46BB11C2" w14:textId="77777777" w:rsidR="00350931" w:rsidRPr="00E077E5" w:rsidRDefault="00350931" w:rsidP="00350931">
      <w:pPr>
        <w:keepNext/>
        <w:spacing w:line="300" w:lineRule="atLeast"/>
        <w:jc w:val="center"/>
        <w:rPr>
          <w:rFonts w:ascii="Arial" w:hAnsi="Arial" w:cs="Arial"/>
          <w:b/>
          <w:sz w:val="22"/>
          <w:szCs w:val="22"/>
        </w:rPr>
      </w:pPr>
      <w:r w:rsidRPr="00E077E5">
        <w:rPr>
          <w:rFonts w:ascii="Arial" w:hAnsi="Arial" w:cs="Arial"/>
          <w:b/>
          <w:sz w:val="22"/>
          <w:szCs w:val="22"/>
        </w:rPr>
        <w:br/>
        <w:t>Článek I</w:t>
      </w:r>
      <w:r>
        <w:rPr>
          <w:rFonts w:ascii="Arial" w:hAnsi="Arial" w:cs="Arial"/>
          <w:b/>
          <w:sz w:val="22"/>
          <w:szCs w:val="22"/>
        </w:rPr>
        <w:t>V</w:t>
      </w:r>
      <w:r w:rsidRPr="00E077E5">
        <w:rPr>
          <w:rFonts w:ascii="Arial" w:hAnsi="Arial" w:cs="Arial"/>
          <w:b/>
          <w:sz w:val="22"/>
          <w:szCs w:val="22"/>
        </w:rPr>
        <w:t>.</w:t>
      </w:r>
    </w:p>
    <w:p w14:paraId="11A516FF" w14:textId="77777777" w:rsidR="00350931" w:rsidRPr="00E077E5" w:rsidRDefault="00350931" w:rsidP="00350931">
      <w:pPr>
        <w:keepNext/>
        <w:spacing w:line="300" w:lineRule="atLeast"/>
        <w:jc w:val="center"/>
        <w:rPr>
          <w:rFonts w:ascii="Arial" w:hAnsi="Arial" w:cs="Arial"/>
          <w:b/>
          <w:sz w:val="22"/>
          <w:szCs w:val="22"/>
        </w:rPr>
      </w:pPr>
      <w:r w:rsidRPr="00E077E5">
        <w:rPr>
          <w:rFonts w:ascii="Arial" w:hAnsi="Arial" w:cs="Arial"/>
          <w:b/>
          <w:sz w:val="22"/>
          <w:szCs w:val="22"/>
        </w:rPr>
        <w:t>Cena a platební podmínky</w:t>
      </w:r>
    </w:p>
    <w:p w14:paraId="056FEE1C" w14:textId="77777777" w:rsidR="00350931" w:rsidRPr="00E077E5" w:rsidRDefault="00350931" w:rsidP="00350931">
      <w:pPr>
        <w:keepNext/>
        <w:spacing w:line="300" w:lineRule="atLeast"/>
        <w:rPr>
          <w:rFonts w:ascii="Arial" w:hAnsi="Arial" w:cs="Arial"/>
          <w:sz w:val="22"/>
          <w:szCs w:val="22"/>
        </w:rPr>
      </w:pPr>
    </w:p>
    <w:p w14:paraId="320E67DD" w14:textId="77777777" w:rsidR="00350931" w:rsidRDefault="00350931" w:rsidP="00350931">
      <w:pPr>
        <w:numPr>
          <w:ilvl w:val="0"/>
          <w:numId w:val="2"/>
        </w:numPr>
        <w:spacing w:after="120" w:line="300" w:lineRule="atLeast"/>
        <w:rPr>
          <w:rFonts w:ascii="Arial" w:hAnsi="Arial" w:cs="Arial"/>
          <w:sz w:val="22"/>
          <w:szCs w:val="22"/>
        </w:rPr>
      </w:pPr>
      <w:r>
        <w:rPr>
          <w:rFonts w:ascii="Arial" w:hAnsi="Arial" w:cs="Arial"/>
          <w:sz w:val="22"/>
          <w:szCs w:val="22"/>
        </w:rPr>
        <w:t>K</w:t>
      </w:r>
      <w:r w:rsidRPr="00DD5848">
        <w:rPr>
          <w:rFonts w:ascii="Arial" w:hAnsi="Arial" w:cs="Arial"/>
          <w:sz w:val="22"/>
          <w:szCs w:val="22"/>
        </w:rPr>
        <w:t xml:space="preserve">alkulace ceny jednotlivých </w:t>
      </w:r>
      <w:r>
        <w:rPr>
          <w:rFonts w:ascii="Arial" w:hAnsi="Arial" w:cs="Arial"/>
          <w:sz w:val="22"/>
          <w:szCs w:val="22"/>
        </w:rPr>
        <w:t>služeb</w:t>
      </w:r>
      <w:r w:rsidRPr="00DD5848">
        <w:rPr>
          <w:rFonts w:ascii="Arial" w:hAnsi="Arial" w:cs="Arial"/>
          <w:sz w:val="22"/>
          <w:szCs w:val="22"/>
        </w:rPr>
        <w:t xml:space="preserve"> (jednotkové ceny) je stanovena </w:t>
      </w:r>
      <w:r w:rsidRPr="002520AD">
        <w:rPr>
          <w:rFonts w:ascii="Arial" w:hAnsi="Arial" w:cs="Arial"/>
          <w:sz w:val="22"/>
          <w:szCs w:val="22"/>
        </w:rPr>
        <w:t xml:space="preserve">v příloze č. </w:t>
      </w:r>
      <w:r>
        <w:rPr>
          <w:rFonts w:ascii="Arial" w:hAnsi="Arial" w:cs="Arial"/>
          <w:sz w:val="22"/>
          <w:szCs w:val="22"/>
        </w:rPr>
        <w:t xml:space="preserve">3 </w:t>
      </w:r>
      <w:proofErr w:type="gramStart"/>
      <w:r>
        <w:rPr>
          <w:rFonts w:ascii="Arial" w:hAnsi="Arial" w:cs="Arial"/>
          <w:sz w:val="22"/>
          <w:szCs w:val="22"/>
        </w:rPr>
        <w:t>této</w:t>
      </w:r>
      <w:proofErr w:type="gramEnd"/>
      <w:r>
        <w:rPr>
          <w:rFonts w:ascii="Arial" w:hAnsi="Arial" w:cs="Arial"/>
          <w:sz w:val="22"/>
          <w:szCs w:val="22"/>
        </w:rPr>
        <w:t xml:space="preserve"> smlouvy. </w:t>
      </w:r>
      <w:r w:rsidRPr="00CC04EA">
        <w:rPr>
          <w:rFonts w:ascii="Arial" w:hAnsi="Arial" w:cs="Arial"/>
          <w:sz w:val="22"/>
          <w:szCs w:val="22"/>
        </w:rPr>
        <w:t xml:space="preserve">Uvedené ceny zahrnují veškeré náklady poskytovatele nutné nebo související s řádným plněním předmětu této smlouvy. </w:t>
      </w:r>
      <w:r w:rsidRPr="005D15D4">
        <w:rPr>
          <w:rFonts w:ascii="Arial" w:hAnsi="Arial" w:cs="Arial"/>
          <w:sz w:val="22"/>
          <w:szCs w:val="22"/>
        </w:rPr>
        <w:t xml:space="preserve">Uvedené ceny zahrnují </w:t>
      </w:r>
      <w:r>
        <w:rPr>
          <w:rFonts w:ascii="Arial" w:hAnsi="Arial" w:cs="Arial"/>
          <w:sz w:val="22"/>
          <w:szCs w:val="22"/>
        </w:rPr>
        <w:t>taktéž odměnu</w:t>
      </w:r>
      <w:r w:rsidRPr="005D15D4">
        <w:rPr>
          <w:rFonts w:ascii="Arial" w:hAnsi="Arial" w:cs="Arial"/>
          <w:sz w:val="22"/>
          <w:szCs w:val="22"/>
        </w:rPr>
        <w:t xml:space="preserve"> za poskytnutí všech práv duševního vlastnictví dle čl. VII.</w:t>
      </w:r>
      <w:r w:rsidRPr="002F6FD3">
        <w:rPr>
          <w:rFonts w:ascii="Arial" w:hAnsi="Arial" w:cs="Arial"/>
          <w:sz w:val="22"/>
          <w:szCs w:val="22"/>
        </w:rPr>
        <w:t xml:space="preserve"> </w:t>
      </w:r>
    </w:p>
    <w:p w14:paraId="6DB34BE5" w14:textId="77777777" w:rsidR="00350931" w:rsidRDefault="00350931" w:rsidP="00350931">
      <w:pPr>
        <w:numPr>
          <w:ilvl w:val="0"/>
          <w:numId w:val="2"/>
        </w:numPr>
        <w:spacing w:after="120" w:line="300" w:lineRule="atLeast"/>
        <w:rPr>
          <w:rFonts w:ascii="Arial" w:hAnsi="Arial" w:cs="Arial"/>
          <w:sz w:val="22"/>
          <w:szCs w:val="22"/>
        </w:rPr>
      </w:pPr>
      <w:r>
        <w:rPr>
          <w:rFonts w:ascii="Arial" w:hAnsi="Arial" w:cs="Arial"/>
          <w:sz w:val="22"/>
          <w:szCs w:val="22"/>
        </w:rPr>
        <w:t>Cena plnění v jednotkových cenách je nepřekročitelná, s výjimkou:</w:t>
      </w:r>
    </w:p>
    <w:p w14:paraId="12737C64" w14:textId="77777777" w:rsidR="00350931" w:rsidRDefault="00350931" w:rsidP="00350931">
      <w:pPr>
        <w:pStyle w:val="Odstavecseseznamem"/>
        <w:numPr>
          <w:ilvl w:val="0"/>
          <w:numId w:val="10"/>
        </w:numPr>
        <w:tabs>
          <w:tab w:val="left" w:pos="426"/>
        </w:tabs>
        <w:autoSpaceDE w:val="0"/>
        <w:autoSpaceDN w:val="0"/>
        <w:spacing w:after="120" w:line="300" w:lineRule="atLeast"/>
        <w:ind w:left="851" w:hanging="425"/>
        <w:contextualSpacing w:val="0"/>
        <w:jc w:val="both"/>
        <w:rPr>
          <w:rFonts w:ascii="Arial" w:hAnsi="Arial" w:cs="Arial"/>
        </w:rPr>
      </w:pPr>
      <w:r>
        <w:rPr>
          <w:rFonts w:ascii="Arial" w:hAnsi="Arial" w:cs="Arial"/>
        </w:rPr>
        <w:t>z</w:t>
      </w:r>
      <w:r w:rsidRPr="006236B0">
        <w:rPr>
          <w:rFonts w:ascii="Arial" w:hAnsi="Arial" w:cs="Arial"/>
        </w:rPr>
        <w:t xml:space="preserve">měny sazby DPH; v takovém případě není třeba uzavírat dodatek k této smlouvě </w:t>
      </w:r>
      <w:r>
        <w:rPr>
          <w:rFonts w:ascii="Arial" w:hAnsi="Arial" w:cs="Arial"/>
        </w:rPr>
        <w:t>–</w:t>
      </w:r>
      <w:r w:rsidRPr="006236B0">
        <w:rPr>
          <w:rFonts w:ascii="Arial" w:hAnsi="Arial" w:cs="Arial"/>
        </w:rPr>
        <w:t xml:space="preserve"> </w:t>
      </w:r>
      <w:r>
        <w:rPr>
          <w:rFonts w:ascii="Arial" w:hAnsi="Arial" w:cs="Arial"/>
        </w:rPr>
        <w:t>cena plnění bude</w:t>
      </w:r>
      <w:r w:rsidRPr="00151655">
        <w:rPr>
          <w:rFonts w:ascii="Arial" w:hAnsi="Arial" w:cs="Arial"/>
        </w:rPr>
        <w:t xml:space="preserve"> změněna (zvýšena nebo snížena) o příslušné navýšení nebo snížení sazby DPH ode dne účinnosti nové zákonné úpravy sazby DPH. </w:t>
      </w:r>
      <w:r>
        <w:rPr>
          <w:rFonts w:ascii="Arial" w:hAnsi="Arial" w:cs="Arial"/>
        </w:rPr>
        <w:t>Poskytovatel</w:t>
      </w:r>
      <w:r w:rsidRPr="00151655">
        <w:rPr>
          <w:rFonts w:ascii="Arial" w:hAnsi="Arial" w:cs="Arial"/>
        </w:rPr>
        <w:t xml:space="preserve"> bude fakturovat cenu s DPH dle sazby DPH platné v době uskutečnění zdanitelného plnění</w:t>
      </w:r>
      <w:r w:rsidRPr="006236B0">
        <w:rPr>
          <w:rFonts w:ascii="Arial" w:hAnsi="Arial" w:cs="Arial"/>
        </w:rPr>
        <w:t>;</w:t>
      </w:r>
    </w:p>
    <w:p w14:paraId="7377C6E4" w14:textId="77777777" w:rsidR="00350931" w:rsidRPr="00CC62DA" w:rsidRDefault="00350931" w:rsidP="00350931">
      <w:pPr>
        <w:pStyle w:val="Odstavecseseznamem"/>
        <w:numPr>
          <w:ilvl w:val="0"/>
          <w:numId w:val="10"/>
        </w:numPr>
        <w:tabs>
          <w:tab w:val="left" w:pos="426"/>
        </w:tabs>
        <w:autoSpaceDE w:val="0"/>
        <w:autoSpaceDN w:val="0"/>
        <w:spacing w:after="120" w:line="300" w:lineRule="atLeast"/>
        <w:ind w:left="851" w:hanging="425"/>
        <w:contextualSpacing w:val="0"/>
        <w:jc w:val="both"/>
        <w:rPr>
          <w:rFonts w:ascii="Arial" w:hAnsi="Arial" w:cs="Arial"/>
        </w:rPr>
      </w:pPr>
      <w:r>
        <w:rPr>
          <w:rFonts w:ascii="Arial" w:hAnsi="Arial" w:cs="Arial"/>
        </w:rPr>
        <w:t xml:space="preserve">případu, kdy </w:t>
      </w:r>
      <w:r w:rsidRPr="00CC62DA">
        <w:rPr>
          <w:rFonts w:ascii="Arial" w:hAnsi="Arial" w:cs="Arial"/>
        </w:rPr>
        <w:t xml:space="preserve">míra inflace přesáhne jednorázově, příp. kumulativně hodnotu </w:t>
      </w:r>
      <w:r>
        <w:rPr>
          <w:rFonts w:ascii="Arial" w:hAnsi="Arial" w:cs="Arial"/>
        </w:rPr>
        <w:t>1,5</w:t>
      </w:r>
      <w:r w:rsidRPr="00CC62DA">
        <w:rPr>
          <w:rFonts w:ascii="Arial" w:hAnsi="Arial" w:cs="Arial"/>
        </w:rPr>
        <w:t xml:space="preserve"> %, je možné navýšení ceny plnění v jednotkových cenách o míru inflace vyjádřenou přírůstkem průměrného ročního indexu spotřebitelských cen vyhlášenou Českým statistickým úřadem </w:t>
      </w:r>
      <w:r>
        <w:rPr>
          <w:rFonts w:ascii="Arial" w:hAnsi="Arial" w:cs="Arial"/>
        </w:rPr>
        <w:t>za předcházející kalendářní rok.</w:t>
      </w:r>
    </w:p>
    <w:p w14:paraId="55160C5E" w14:textId="77777777" w:rsidR="00350931" w:rsidRPr="00CE2499" w:rsidRDefault="00350931" w:rsidP="00350931">
      <w:pPr>
        <w:spacing w:before="120" w:after="120" w:line="300" w:lineRule="atLeast"/>
        <w:ind w:left="425"/>
        <w:rPr>
          <w:rFonts w:ascii="Arial" w:hAnsi="Arial" w:cs="Arial"/>
          <w:sz w:val="22"/>
          <w:szCs w:val="22"/>
        </w:rPr>
      </w:pPr>
      <w:r>
        <w:rPr>
          <w:rFonts w:ascii="Arial" w:eastAsia="Times New Roman" w:hAnsi="Arial" w:cs="Arial"/>
          <w:sz w:val="22"/>
          <w:szCs w:val="22"/>
        </w:rPr>
        <w:t>Poskytovatel</w:t>
      </w:r>
      <w:r w:rsidRPr="00F61A1C">
        <w:rPr>
          <w:rFonts w:ascii="Arial" w:eastAsia="Times New Roman" w:hAnsi="Arial" w:cs="Arial"/>
          <w:sz w:val="22"/>
          <w:szCs w:val="22"/>
        </w:rPr>
        <w:t xml:space="preserve"> je oprávněn požadovat změnu ceny plnění z důvodů dle </w:t>
      </w:r>
      <w:r>
        <w:rPr>
          <w:rFonts w:ascii="Arial" w:eastAsia="Times New Roman" w:hAnsi="Arial" w:cs="Arial"/>
          <w:sz w:val="22"/>
          <w:szCs w:val="22"/>
        </w:rPr>
        <w:t>písmena b) tohoto článku smlouvy</w:t>
      </w:r>
      <w:r w:rsidRPr="00F61A1C">
        <w:rPr>
          <w:rFonts w:ascii="Arial" w:eastAsia="Times New Roman" w:hAnsi="Arial" w:cs="Arial"/>
          <w:sz w:val="22"/>
          <w:szCs w:val="22"/>
        </w:rPr>
        <w:t xml:space="preserve"> nejdříve po uplynutí prvního celého kalendářního roku účinnosti smlouvy, a to každoročně vždy v 1. čtvrtletí příslušného kalendářního roku </w:t>
      </w:r>
      <w:r w:rsidRPr="00F61A1C">
        <w:rPr>
          <w:rFonts w:ascii="Arial" w:hAnsi="Arial" w:cs="Arial"/>
          <w:sz w:val="22"/>
          <w:szCs w:val="22"/>
        </w:rPr>
        <w:t>na základě dodatku ke smlouvě. Zvýšení ceny plnění je účinné prvním dnem měsíce následujícího po měsíci, ve</w:t>
      </w:r>
      <w:r>
        <w:rPr>
          <w:rFonts w:ascii="Arial" w:hAnsi="Arial" w:cs="Arial"/>
          <w:sz w:val="22"/>
          <w:szCs w:val="22"/>
        </w:rPr>
        <w:t> </w:t>
      </w:r>
      <w:r w:rsidRPr="00F61A1C">
        <w:rPr>
          <w:rFonts w:ascii="Arial" w:hAnsi="Arial" w:cs="Arial"/>
          <w:sz w:val="22"/>
          <w:szCs w:val="22"/>
        </w:rPr>
        <w:t>kterém byl dodatek uveřejněn v Registru smlu</w:t>
      </w:r>
      <w:r>
        <w:rPr>
          <w:rFonts w:ascii="Arial" w:hAnsi="Arial" w:cs="Arial"/>
          <w:sz w:val="22"/>
          <w:szCs w:val="22"/>
        </w:rPr>
        <w:t xml:space="preserve">v dle zákona o registru smluv. </w:t>
      </w:r>
    </w:p>
    <w:p w14:paraId="49E54F95" w14:textId="77777777" w:rsidR="00350931" w:rsidRDefault="00350931" w:rsidP="00350931">
      <w:pPr>
        <w:numPr>
          <w:ilvl w:val="0"/>
          <w:numId w:val="2"/>
        </w:numPr>
        <w:spacing w:after="120" w:line="300" w:lineRule="atLeast"/>
        <w:rPr>
          <w:rFonts w:ascii="Arial" w:hAnsi="Arial" w:cs="Arial"/>
          <w:sz w:val="22"/>
          <w:szCs w:val="22"/>
        </w:rPr>
      </w:pPr>
      <w:r w:rsidRPr="008374CF">
        <w:rPr>
          <w:rFonts w:ascii="Arial" w:hAnsi="Arial" w:cs="Arial"/>
          <w:sz w:val="22"/>
          <w:szCs w:val="22"/>
        </w:rPr>
        <w:t xml:space="preserve">Objednatel se zavazuje zaplatit poskytovateli za řádné a včasné splnění předmětu plnění této smlouvy sjednanou cenu ve lhůtách splatnosti dohodnutých touto smlouvou. </w:t>
      </w:r>
    </w:p>
    <w:p w14:paraId="7D2AF45F" w14:textId="77777777" w:rsidR="00350931" w:rsidRPr="008374CF" w:rsidRDefault="00350931" w:rsidP="00350931">
      <w:pPr>
        <w:numPr>
          <w:ilvl w:val="0"/>
          <w:numId w:val="2"/>
        </w:numPr>
        <w:spacing w:after="120" w:line="300" w:lineRule="atLeast"/>
        <w:rPr>
          <w:rFonts w:ascii="Arial" w:hAnsi="Arial" w:cs="Arial"/>
          <w:sz w:val="22"/>
          <w:szCs w:val="22"/>
        </w:rPr>
      </w:pPr>
      <w:r>
        <w:rPr>
          <w:rFonts w:ascii="Arial" w:hAnsi="Arial" w:cs="Arial"/>
          <w:sz w:val="22"/>
          <w:szCs w:val="22"/>
        </w:rPr>
        <w:t xml:space="preserve">Poskytovatel vystaví objednateli souhrnnou fakturu za poskytnutí plnění dle čl. I, odst. 1 písm. a), tj. modernizaci portálu, jejíž přílohou bude soupis skutečně </w:t>
      </w:r>
      <w:r w:rsidRPr="00D218D1">
        <w:rPr>
          <w:rFonts w:ascii="Arial" w:hAnsi="Arial" w:cs="Arial"/>
          <w:sz w:val="22"/>
          <w:szCs w:val="22"/>
        </w:rPr>
        <w:t xml:space="preserve">poskytnutých služeb </w:t>
      </w:r>
      <w:r>
        <w:rPr>
          <w:rFonts w:ascii="Arial" w:hAnsi="Arial" w:cs="Arial"/>
          <w:sz w:val="22"/>
          <w:szCs w:val="22"/>
        </w:rPr>
        <w:t>potvrzený</w:t>
      </w:r>
      <w:r w:rsidRPr="00D218D1">
        <w:rPr>
          <w:rFonts w:ascii="Arial" w:hAnsi="Arial" w:cs="Arial"/>
          <w:sz w:val="22"/>
          <w:szCs w:val="22"/>
        </w:rPr>
        <w:t xml:space="preserve"> oprávněnou osobou objednatele</w:t>
      </w:r>
      <w:r>
        <w:rPr>
          <w:rFonts w:ascii="Arial" w:hAnsi="Arial" w:cs="Arial"/>
          <w:sz w:val="22"/>
          <w:szCs w:val="22"/>
        </w:rPr>
        <w:t xml:space="preserve"> a předávací protokol </w:t>
      </w:r>
      <w:r w:rsidRPr="006C333A">
        <w:rPr>
          <w:rFonts w:ascii="Arial" w:hAnsi="Arial" w:cs="Arial"/>
          <w:sz w:val="22"/>
          <w:szCs w:val="22"/>
        </w:rPr>
        <w:t xml:space="preserve">dle čl. II., odst. 1 </w:t>
      </w:r>
      <w:r>
        <w:rPr>
          <w:rFonts w:ascii="Arial" w:hAnsi="Arial" w:cs="Arial"/>
          <w:sz w:val="22"/>
          <w:szCs w:val="22"/>
        </w:rPr>
        <w:t>této smlouvy.</w:t>
      </w:r>
    </w:p>
    <w:p w14:paraId="73EDDA44" w14:textId="77777777" w:rsidR="00350931" w:rsidRPr="002F6FD3" w:rsidRDefault="00350931" w:rsidP="00350931">
      <w:pPr>
        <w:numPr>
          <w:ilvl w:val="0"/>
          <w:numId w:val="2"/>
        </w:numPr>
        <w:spacing w:after="120" w:line="300" w:lineRule="atLeast"/>
        <w:rPr>
          <w:rFonts w:ascii="Arial" w:hAnsi="Arial" w:cs="Arial"/>
          <w:sz w:val="22"/>
          <w:szCs w:val="22"/>
        </w:rPr>
      </w:pPr>
      <w:r w:rsidRPr="002F6FD3">
        <w:rPr>
          <w:rFonts w:ascii="Arial" w:hAnsi="Arial" w:cs="Arial"/>
          <w:sz w:val="22"/>
          <w:szCs w:val="22"/>
        </w:rPr>
        <w:t xml:space="preserve">Pronájem a správa serveru bude hrazena fixní měsíční částkou, a to vždy za kalendářní měsíc zpětně na základě faktury vystavené poskytovatelem. V případě, že tato služba nebude poskytována po celý měsíc, náleží poskytovateli poměrná výše měsíční ceny (poměr počtu kalendářních dnů v měsíci v poměru počtu kalendářních dnů trvání smlouvy, resp. kalendářních dnů, v nichž byla tato služba poskytována). </w:t>
      </w:r>
    </w:p>
    <w:p w14:paraId="06DB695A" w14:textId="77777777" w:rsidR="00350931" w:rsidRPr="00B73AE9" w:rsidRDefault="00350931" w:rsidP="00350931">
      <w:pPr>
        <w:numPr>
          <w:ilvl w:val="0"/>
          <w:numId w:val="2"/>
        </w:numPr>
        <w:spacing w:after="120" w:line="300" w:lineRule="atLeast"/>
        <w:rPr>
          <w:rFonts w:ascii="Arial" w:hAnsi="Arial" w:cs="Arial"/>
          <w:sz w:val="22"/>
          <w:szCs w:val="22"/>
        </w:rPr>
      </w:pPr>
      <w:r w:rsidRPr="00D218D1">
        <w:rPr>
          <w:rFonts w:ascii="Arial" w:hAnsi="Arial" w:cs="Arial"/>
          <w:sz w:val="22"/>
          <w:szCs w:val="22"/>
        </w:rPr>
        <w:t xml:space="preserve">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Přílohou faktury musí být vždy soupis skutečně poskytnutých služeb dle předchozího odstavce, který bude podepsaný oprávněnou </w:t>
      </w:r>
      <w:r w:rsidRPr="00D218D1">
        <w:rPr>
          <w:rFonts w:ascii="Arial" w:hAnsi="Arial" w:cs="Arial"/>
          <w:sz w:val="22"/>
          <w:szCs w:val="22"/>
        </w:rPr>
        <w:lastRenderedPageBreak/>
        <w:t>osobou objednatele a poskytovatele. Na faktuře musí být uvedeno evidenční číslo této smlouvy uvedené v záhlaví této smlouvy.</w:t>
      </w:r>
    </w:p>
    <w:p w14:paraId="2A6564E8" w14:textId="77777777" w:rsidR="00350931" w:rsidRDefault="00350931" w:rsidP="00350931">
      <w:pPr>
        <w:numPr>
          <w:ilvl w:val="0"/>
          <w:numId w:val="2"/>
        </w:numPr>
        <w:spacing w:after="120" w:line="300" w:lineRule="atLeast"/>
        <w:rPr>
          <w:rFonts w:ascii="Arial" w:hAnsi="Arial" w:cs="Arial"/>
          <w:sz w:val="22"/>
          <w:szCs w:val="22"/>
        </w:rPr>
      </w:pPr>
      <w:r w:rsidRPr="00044ABA">
        <w:rPr>
          <w:rFonts w:ascii="Arial" w:hAnsi="Arial" w:cs="Arial"/>
          <w:sz w:val="22"/>
          <w:szCs w:val="22"/>
        </w:rPr>
        <w:t>V případě, že faktura nebude mít stanovené náležitosti nebo bude obsahovat chybné údaje,</w:t>
      </w:r>
      <w:r w:rsidRPr="00044ABA">
        <w:rPr>
          <w:rFonts w:ascii="Arial" w:hAnsi="Arial" w:cs="Arial"/>
          <w:sz w:val="22"/>
          <w:szCs w:val="22"/>
        </w:rPr>
        <w:br/>
        <w:t xml:space="preserve">je objednatel oprávněn tuto fakturu ve lhůtě její splatnosti vrátit </w:t>
      </w:r>
      <w:r>
        <w:rPr>
          <w:rFonts w:ascii="Arial" w:hAnsi="Arial" w:cs="Arial"/>
          <w:sz w:val="22"/>
          <w:szCs w:val="22"/>
        </w:rPr>
        <w:t>poskytovateli</w:t>
      </w:r>
      <w:r w:rsidRPr="00044ABA">
        <w:rPr>
          <w:rFonts w:ascii="Arial" w:hAnsi="Arial" w:cs="Arial"/>
          <w:sz w:val="22"/>
          <w:szCs w:val="22"/>
        </w:rPr>
        <w:t>, aniž by se tím objednatel dostal do prodlení s úhradou faktury. Nová lhůta splatnosti počíná běžet dnem obdržení opravené nebo nově vystavené faktury. Důvod případného vrácení faktury musí být objednatelem jednoznačně vymezen.</w:t>
      </w:r>
    </w:p>
    <w:p w14:paraId="0EDCEF80" w14:textId="77777777" w:rsidR="00350931" w:rsidRPr="00117DB0" w:rsidRDefault="00350931" w:rsidP="00350931">
      <w:pPr>
        <w:numPr>
          <w:ilvl w:val="0"/>
          <w:numId w:val="2"/>
        </w:numPr>
        <w:spacing w:after="120" w:line="300" w:lineRule="atLeast"/>
        <w:rPr>
          <w:rFonts w:ascii="Arial" w:hAnsi="Arial" w:cs="Arial"/>
          <w:sz w:val="22"/>
          <w:szCs w:val="22"/>
        </w:rPr>
      </w:pPr>
      <w:r w:rsidRPr="00117DB0">
        <w:rPr>
          <w:rFonts w:ascii="Arial" w:hAnsi="Arial" w:cs="Arial"/>
          <w:sz w:val="22"/>
          <w:szCs w:val="22"/>
        </w:rPr>
        <w:t xml:space="preserve">Poskytovatel je oprávněn fakturu včetně všech jejích příloh vystavit v elektronické formě dle § 26 ZDPH, a to ve formátu ISDOC nebo ISDOCX verze 5.2 nebo vyšší. </w:t>
      </w:r>
      <w:r w:rsidRPr="00117DB0">
        <w:rPr>
          <w:rFonts w:ascii="Arial" w:hAnsi="Arial" w:cs="Arial"/>
          <w:color w:val="000000"/>
          <w:sz w:val="22"/>
          <w:szCs w:val="22"/>
        </w:rPr>
        <w:t>Poskytovatel je</w:t>
      </w:r>
      <w:r>
        <w:rPr>
          <w:rFonts w:ascii="Arial" w:hAnsi="Arial" w:cs="Arial"/>
          <w:color w:val="000000"/>
          <w:sz w:val="22"/>
          <w:szCs w:val="22"/>
        </w:rPr>
        <w:t> </w:t>
      </w:r>
      <w:r w:rsidRPr="00117DB0">
        <w:rPr>
          <w:rFonts w:ascii="Arial" w:hAnsi="Arial" w:cs="Arial"/>
          <w:color w:val="000000"/>
          <w:sz w:val="22"/>
          <w:szCs w:val="22"/>
        </w:rPr>
        <w:t>dále oprávněn vystavit fakturu ve formátu, který je v souladu s evropským standardem elektronické faktury dle technické normy ČSN EN 16931-1:2017</w:t>
      </w:r>
      <w:r>
        <w:rPr>
          <w:rFonts w:ascii="Arial" w:hAnsi="Arial" w:cs="Arial"/>
          <w:color w:val="000000"/>
          <w:sz w:val="22"/>
          <w:szCs w:val="22"/>
        </w:rPr>
        <w:t>.</w:t>
      </w:r>
      <w:r w:rsidRPr="00117DB0">
        <w:rPr>
          <w:rFonts w:ascii="Arial" w:hAnsi="Arial" w:cs="Arial"/>
          <w:sz w:val="22"/>
          <w:szCs w:val="22"/>
        </w:rPr>
        <w:t xml:space="preserve"> Elektronickou fakturu je</w:t>
      </w:r>
      <w:r>
        <w:rPr>
          <w:rFonts w:ascii="Arial" w:hAnsi="Arial" w:cs="Arial"/>
          <w:sz w:val="22"/>
          <w:szCs w:val="22"/>
        </w:rPr>
        <w:t> </w:t>
      </w:r>
      <w:r w:rsidRPr="00117DB0">
        <w:rPr>
          <w:rFonts w:ascii="Arial" w:hAnsi="Arial" w:cs="Arial"/>
          <w:sz w:val="22"/>
          <w:szCs w:val="22"/>
        </w:rPr>
        <w:t>možné zaslat datovou schránkou (identifikace: trfaa33) nebo elektronickou poštou na</w:t>
      </w:r>
      <w:r>
        <w:rPr>
          <w:rFonts w:ascii="Arial" w:hAnsi="Arial" w:cs="Arial"/>
          <w:sz w:val="22"/>
          <w:szCs w:val="22"/>
        </w:rPr>
        <w:t> </w:t>
      </w:r>
      <w:r w:rsidRPr="00117DB0">
        <w:rPr>
          <w:rFonts w:ascii="Arial" w:hAnsi="Arial" w:cs="Arial"/>
          <w:sz w:val="22"/>
          <w:szCs w:val="22"/>
        </w:rPr>
        <w:t xml:space="preserve">adresu </w:t>
      </w:r>
      <w:hyperlink r:id="rId8" w:history="1">
        <w:r w:rsidRPr="00117DB0">
          <w:rPr>
            <w:rFonts w:ascii="Arial" w:hAnsi="Arial" w:cs="Arial"/>
            <w:sz w:val="22"/>
            <w:szCs w:val="22"/>
          </w:rPr>
          <w:t>posta@vlada.cz</w:t>
        </w:r>
      </w:hyperlink>
      <w:r>
        <w:rPr>
          <w:rFonts w:ascii="Arial" w:hAnsi="Arial" w:cs="Arial"/>
          <w:sz w:val="22"/>
          <w:szCs w:val="22"/>
        </w:rPr>
        <w:t>.</w:t>
      </w:r>
    </w:p>
    <w:p w14:paraId="4CDCC576" w14:textId="77777777" w:rsidR="00350931" w:rsidRPr="00044ABA" w:rsidRDefault="00350931" w:rsidP="00350931">
      <w:pPr>
        <w:numPr>
          <w:ilvl w:val="0"/>
          <w:numId w:val="2"/>
        </w:numPr>
        <w:spacing w:after="120" w:line="300" w:lineRule="atLeast"/>
        <w:rPr>
          <w:rFonts w:ascii="Arial" w:hAnsi="Arial" w:cs="Arial"/>
          <w:sz w:val="22"/>
          <w:szCs w:val="22"/>
        </w:rPr>
      </w:pPr>
      <w:r w:rsidRPr="00044ABA">
        <w:rPr>
          <w:rFonts w:ascii="Arial" w:hAnsi="Arial" w:cs="Arial"/>
          <w:sz w:val="22"/>
          <w:szCs w:val="22"/>
        </w:rPr>
        <w:t>Registr plátců DPH; Registr nespolehlivých plátců DPH</w:t>
      </w:r>
    </w:p>
    <w:p w14:paraId="4C90100A" w14:textId="77777777" w:rsidR="00350931" w:rsidRPr="001D347B" w:rsidRDefault="00350931" w:rsidP="00350931">
      <w:pPr>
        <w:tabs>
          <w:tab w:val="left" w:pos="426"/>
        </w:tabs>
        <w:autoSpaceDE w:val="0"/>
        <w:autoSpaceDN w:val="0"/>
        <w:spacing w:after="120" w:line="300" w:lineRule="atLeast"/>
        <w:ind w:left="850" w:hanging="425"/>
        <w:rPr>
          <w:rFonts w:ascii="Arial" w:hAnsi="Arial" w:cs="Arial"/>
          <w:sz w:val="22"/>
          <w:szCs w:val="22"/>
        </w:rPr>
      </w:pPr>
      <w:r w:rsidRPr="001D347B">
        <w:rPr>
          <w:rFonts w:ascii="Arial" w:hAnsi="Arial" w:cs="Arial"/>
          <w:iCs/>
          <w:sz w:val="22"/>
          <w:szCs w:val="22"/>
        </w:rPr>
        <w:t xml:space="preserve">(i) </w:t>
      </w:r>
      <w:r w:rsidRPr="001D347B">
        <w:rPr>
          <w:rFonts w:ascii="Arial" w:hAnsi="Arial" w:cs="Arial"/>
          <w:iCs/>
          <w:sz w:val="22"/>
          <w:szCs w:val="22"/>
        </w:rPr>
        <w:tab/>
        <w:t xml:space="preserve">Smluvní strany berou na vědomí, že správce daně zveřejňuje ode dne </w:t>
      </w:r>
      <w:proofErr w:type="gramStart"/>
      <w:r w:rsidRPr="001D347B">
        <w:rPr>
          <w:rFonts w:ascii="Arial" w:hAnsi="Arial" w:cs="Arial"/>
          <w:iCs/>
          <w:sz w:val="22"/>
          <w:szCs w:val="22"/>
        </w:rPr>
        <w:t>01.01.2013</w:t>
      </w:r>
      <w:proofErr w:type="gramEnd"/>
      <w:r w:rsidRPr="001D347B">
        <w:rPr>
          <w:rFonts w:ascii="Arial" w:hAnsi="Arial" w:cs="Arial"/>
          <w:iCs/>
          <w:sz w:val="22"/>
          <w:szCs w:val="22"/>
        </w:rPr>
        <w:t xml:space="preserve"> nespolehlivého</w:t>
      </w:r>
      <w:r w:rsidRPr="001D347B">
        <w:rPr>
          <w:rFonts w:ascii="Arial" w:hAnsi="Arial" w:cs="Arial"/>
          <w:sz w:val="22"/>
          <w:szCs w:val="22"/>
        </w:rPr>
        <w:t xml:space="preserve"> </w:t>
      </w:r>
      <w:r w:rsidRPr="001D347B">
        <w:rPr>
          <w:rFonts w:ascii="Arial" w:hAnsi="Arial" w:cs="Arial"/>
          <w:iCs/>
          <w:sz w:val="22"/>
          <w:szCs w:val="22"/>
        </w:rPr>
        <w:t>plátce DPH v rejstříku nespolehlivých plátců DPH vedeném MF ČR a že objednatel, pokud přijme</w:t>
      </w:r>
      <w:r w:rsidRPr="001D347B">
        <w:rPr>
          <w:rFonts w:ascii="Arial" w:hAnsi="Arial" w:cs="Arial"/>
          <w:sz w:val="22"/>
          <w:szCs w:val="22"/>
        </w:rPr>
        <w:t xml:space="preserve"> </w:t>
      </w:r>
      <w:r w:rsidRPr="001D347B">
        <w:rPr>
          <w:rFonts w:ascii="Arial" w:hAnsi="Arial" w:cs="Arial"/>
          <w:iCs/>
          <w:sz w:val="22"/>
          <w:szCs w:val="22"/>
        </w:rPr>
        <w:t xml:space="preserve">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w:t>
      </w:r>
      <w:r>
        <w:rPr>
          <w:rFonts w:ascii="Arial" w:hAnsi="Arial" w:cs="Arial"/>
          <w:iCs/>
          <w:sz w:val="22"/>
          <w:szCs w:val="22"/>
        </w:rPr>
        <w:t xml:space="preserve">nebo poskytnutí platby </w:t>
      </w:r>
      <w:r w:rsidRPr="001D347B">
        <w:rPr>
          <w:rFonts w:ascii="Arial" w:hAnsi="Arial" w:cs="Arial"/>
          <w:iCs/>
          <w:sz w:val="22"/>
          <w:szCs w:val="22"/>
        </w:rPr>
        <w:t>je poskytovatel zdanitelného plnění (</w:t>
      </w:r>
      <w:r>
        <w:rPr>
          <w:rFonts w:ascii="Arial" w:hAnsi="Arial" w:cs="Arial"/>
          <w:iCs/>
          <w:sz w:val="22"/>
          <w:szCs w:val="22"/>
        </w:rPr>
        <w:t>poskytovatel</w:t>
      </w:r>
      <w:r w:rsidRPr="001D347B">
        <w:rPr>
          <w:rFonts w:ascii="Arial" w:hAnsi="Arial" w:cs="Arial"/>
          <w:iCs/>
          <w:sz w:val="22"/>
          <w:szCs w:val="22"/>
        </w:rPr>
        <w:t>) veden v</w:t>
      </w:r>
      <w:r>
        <w:rPr>
          <w:rFonts w:ascii="Arial" w:hAnsi="Arial" w:cs="Arial"/>
          <w:iCs/>
          <w:sz w:val="22"/>
          <w:szCs w:val="22"/>
        </w:rPr>
        <w:t> </w:t>
      </w:r>
      <w:r w:rsidRPr="001D347B">
        <w:rPr>
          <w:rFonts w:ascii="Arial" w:hAnsi="Arial" w:cs="Arial"/>
          <w:iCs/>
          <w:sz w:val="22"/>
          <w:szCs w:val="22"/>
        </w:rPr>
        <w:t>rejstříku nespolehlivých plátců DPH, anebo nastane některá z jiných skutečností rozhodných pro ručení objednatele ve</w:t>
      </w:r>
      <w:r>
        <w:rPr>
          <w:rFonts w:ascii="Arial" w:hAnsi="Arial" w:cs="Arial"/>
          <w:iCs/>
          <w:sz w:val="22"/>
          <w:szCs w:val="22"/>
        </w:rPr>
        <w:t> </w:t>
      </w:r>
      <w:r w:rsidRPr="001D347B">
        <w:rPr>
          <w:rFonts w:ascii="Arial" w:hAnsi="Arial" w:cs="Arial"/>
          <w:iCs/>
          <w:sz w:val="22"/>
          <w:szCs w:val="22"/>
        </w:rPr>
        <w:t xml:space="preserve">smyslu tohoto ustanovení. </w:t>
      </w:r>
      <w:r>
        <w:rPr>
          <w:rFonts w:ascii="Arial" w:hAnsi="Arial" w:cs="Arial"/>
          <w:iCs/>
          <w:sz w:val="22"/>
          <w:szCs w:val="22"/>
        </w:rPr>
        <w:t>Poskytovatel</w:t>
      </w:r>
      <w:r w:rsidRPr="001D347B">
        <w:rPr>
          <w:rFonts w:ascii="Arial" w:hAnsi="Arial" w:cs="Arial"/>
          <w:iCs/>
          <w:sz w:val="22"/>
          <w:szCs w:val="22"/>
        </w:rPr>
        <w:t xml:space="preserve"> se</w:t>
      </w:r>
      <w:r>
        <w:rPr>
          <w:rFonts w:ascii="Arial" w:hAnsi="Arial" w:cs="Arial"/>
          <w:iCs/>
          <w:sz w:val="22"/>
          <w:szCs w:val="22"/>
        </w:rPr>
        <w:t> </w:t>
      </w:r>
      <w:r w:rsidRPr="001D347B">
        <w:rPr>
          <w:rFonts w:ascii="Arial" w:hAnsi="Arial" w:cs="Arial"/>
          <w:iCs/>
          <w:sz w:val="22"/>
          <w:szCs w:val="22"/>
        </w:rPr>
        <w:t>zavazuje po dobu trvání této smlouvy či trvání některého ze závazků z této smlouvy pro něj plynoucích řádně a včas zaplatit DPH pod</w:t>
      </w:r>
      <w:r>
        <w:rPr>
          <w:rFonts w:ascii="Arial" w:hAnsi="Arial" w:cs="Arial"/>
          <w:iCs/>
          <w:sz w:val="22"/>
          <w:szCs w:val="22"/>
        </w:rPr>
        <w:t> </w:t>
      </w:r>
      <w:r w:rsidRPr="001D347B">
        <w:rPr>
          <w:rFonts w:ascii="Arial" w:hAnsi="Arial" w:cs="Arial"/>
          <w:iCs/>
          <w:sz w:val="22"/>
          <w:szCs w:val="22"/>
        </w:rPr>
        <w:t xml:space="preserve">sankcí smluvní pokuty sjednané v čl. </w:t>
      </w:r>
      <w:r>
        <w:rPr>
          <w:rFonts w:ascii="Arial" w:hAnsi="Arial" w:cs="Arial"/>
          <w:iCs/>
          <w:sz w:val="22"/>
          <w:szCs w:val="22"/>
        </w:rPr>
        <w:t>VIII.</w:t>
      </w:r>
      <w:r w:rsidRPr="00FA17BC">
        <w:rPr>
          <w:rFonts w:ascii="Arial" w:hAnsi="Arial" w:cs="Arial"/>
          <w:iCs/>
          <w:sz w:val="22"/>
          <w:szCs w:val="22"/>
        </w:rPr>
        <w:t xml:space="preserve"> odst. 6</w:t>
      </w:r>
      <w:r w:rsidRPr="001D347B">
        <w:rPr>
          <w:rFonts w:ascii="Arial" w:hAnsi="Arial" w:cs="Arial"/>
          <w:iCs/>
          <w:sz w:val="22"/>
          <w:szCs w:val="22"/>
        </w:rPr>
        <w:t xml:space="preserve"> této smlouvy.</w:t>
      </w:r>
    </w:p>
    <w:p w14:paraId="4DC4371C" w14:textId="77777777" w:rsidR="00350931" w:rsidRPr="000F4361" w:rsidRDefault="00350931" w:rsidP="00350931">
      <w:pPr>
        <w:tabs>
          <w:tab w:val="left" w:pos="426"/>
        </w:tabs>
        <w:autoSpaceDE w:val="0"/>
        <w:autoSpaceDN w:val="0"/>
        <w:spacing w:after="120" w:line="300" w:lineRule="atLeast"/>
        <w:ind w:left="850" w:hanging="425"/>
        <w:rPr>
          <w:rFonts w:ascii="Arial" w:hAnsi="Arial" w:cs="Arial"/>
          <w:sz w:val="22"/>
          <w:szCs w:val="22"/>
        </w:rPr>
      </w:pPr>
      <w:r w:rsidRPr="001D347B">
        <w:rPr>
          <w:rFonts w:ascii="Arial" w:hAnsi="Arial" w:cs="Arial"/>
          <w:sz w:val="22"/>
          <w:szCs w:val="22"/>
        </w:rPr>
        <w:t>(</w:t>
      </w:r>
      <w:proofErr w:type="spellStart"/>
      <w:r w:rsidRPr="001D347B">
        <w:rPr>
          <w:rFonts w:ascii="Arial" w:hAnsi="Arial" w:cs="Arial"/>
          <w:sz w:val="22"/>
          <w:szCs w:val="22"/>
        </w:rPr>
        <w:t>ii</w:t>
      </w:r>
      <w:proofErr w:type="spellEnd"/>
      <w:r w:rsidRPr="001D347B">
        <w:rPr>
          <w:rFonts w:ascii="Arial" w:hAnsi="Arial" w:cs="Arial"/>
          <w:sz w:val="22"/>
          <w:szCs w:val="22"/>
        </w:rPr>
        <w:t>)</w:t>
      </w:r>
      <w:r w:rsidRPr="001D347B">
        <w:rPr>
          <w:rFonts w:ascii="Arial" w:hAnsi="Arial" w:cs="Arial"/>
          <w:sz w:val="22"/>
          <w:szCs w:val="22"/>
        </w:rPr>
        <w:tab/>
      </w:r>
      <w:r w:rsidRPr="000F4361">
        <w:rPr>
          <w:rFonts w:ascii="Arial" w:hAnsi="Arial" w:cs="Arial"/>
          <w:iCs/>
          <w:sz w:val="22"/>
          <w:szCs w:val="22"/>
        </w:rPr>
        <w:t xml:space="preserve">Poskytovatel prohlašuje a svým podpisem v závěru smlouvy potvrzuje pod sankcí smluvní pokuty sjednané </w:t>
      </w:r>
      <w:r w:rsidRPr="001D347B">
        <w:rPr>
          <w:rFonts w:ascii="Arial" w:hAnsi="Arial" w:cs="Arial"/>
          <w:iCs/>
          <w:sz w:val="22"/>
          <w:szCs w:val="22"/>
        </w:rPr>
        <w:t xml:space="preserve">čl. </w:t>
      </w:r>
      <w:r>
        <w:rPr>
          <w:rFonts w:ascii="Arial" w:hAnsi="Arial" w:cs="Arial"/>
          <w:iCs/>
          <w:sz w:val="22"/>
          <w:szCs w:val="22"/>
        </w:rPr>
        <w:t>VIII.</w:t>
      </w:r>
      <w:r w:rsidRPr="00FA17BC">
        <w:rPr>
          <w:rFonts w:ascii="Arial" w:hAnsi="Arial" w:cs="Arial"/>
          <w:iCs/>
          <w:sz w:val="22"/>
          <w:szCs w:val="22"/>
        </w:rPr>
        <w:t xml:space="preserve"> odst. 6</w:t>
      </w:r>
      <w:r w:rsidRPr="001D347B">
        <w:rPr>
          <w:rFonts w:ascii="Arial" w:hAnsi="Arial" w:cs="Arial"/>
          <w:iCs/>
          <w:sz w:val="22"/>
          <w:szCs w:val="22"/>
        </w:rPr>
        <w:t xml:space="preserve"> </w:t>
      </w:r>
      <w:r w:rsidRPr="000F4361">
        <w:rPr>
          <w:rFonts w:ascii="Arial" w:hAnsi="Arial" w:cs="Arial"/>
          <w:iCs/>
          <w:sz w:val="22"/>
          <w:szCs w:val="22"/>
        </w:rPr>
        <w:t xml:space="preserve">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w:t>
      </w:r>
      <w:r w:rsidRPr="001D347B">
        <w:rPr>
          <w:rFonts w:ascii="Arial" w:hAnsi="Arial" w:cs="Arial"/>
          <w:iCs/>
          <w:sz w:val="22"/>
          <w:szCs w:val="22"/>
        </w:rPr>
        <w:t xml:space="preserve">čl. </w:t>
      </w:r>
      <w:r>
        <w:rPr>
          <w:rFonts w:ascii="Arial" w:hAnsi="Arial" w:cs="Arial"/>
          <w:iCs/>
          <w:sz w:val="22"/>
          <w:szCs w:val="22"/>
        </w:rPr>
        <w:t>VIII.</w:t>
      </w:r>
      <w:r w:rsidRPr="00FA17BC">
        <w:rPr>
          <w:rFonts w:ascii="Arial" w:hAnsi="Arial" w:cs="Arial"/>
          <w:iCs/>
          <w:sz w:val="22"/>
          <w:szCs w:val="22"/>
        </w:rPr>
        <w:t xml:space="preserve"> odst. 6</w:t>
      </w:r>
      <w:r w:rsidRPr="001D347B">
        <w:rPr>
          <w:rFonts w:ascii="Arial" w:hAnsi="Arial" w:cs="Arial"/>
          <w:iCs/>
          <w:sz w:val="22"/>
          <w:szCs w:val="22"/>
        </w:rPr>
        <w:t xml:space="preserve"> </w:t>
      </w:r>
      <w:r w:rsidRPr="000F4361">
        <w:rPr>
          <w:rFonts w:ascii="Arial" w:hAnsi="Arial" w:cs="Arial"/>
          <w:iCs/>
          <w:sz w:val="22"/>
          <w:szCs w:val="22"/>
        </w:rPr>
        <w:t>této smlouvy.</w:t>
      </w:r>
    </w:p>
    <w:p w14:paraId="7B830117" w14:textId="77777777" w:rsidR="00350931" w:rsidRPr="001D347B" w:rsidRDefault="00350931" w:rsidP="00350931">
      <w:pPr>
        <w:tabs>
          <w:tab w:val="left" w:pos="426"/>
        </w:tabs>
        <w:autoSpaceDE w:val="0"/>
        <w:autoSpaceDN w:val="0"/>
        <w:spacing w:after="120" w:line="300" w:lineRule="atLeast"/>
        <w:ind w:left="850" w:hanging="425"/>
        <w:rPr>
          <w:rFonts w:ascii="Arial" w:hAnsi="Arial" w:cs="Arial"/>
          <w:sz w:val="22"/>
          <w:szCs w:val="22"/>
        </w:rPr>
      </w:pPr>
      <w:r w:rsidRPr="000F4361">
        <w:rPr>
          <w:rFonts w:ascii="Arial" w:hAnsi="Arial" w:cs="Arial"/>
          <w:iCs/>
          <w:sz w:val="22"/>
          <w:szCs w:val="22"/>
        </w:rPr>
        <w:t>(</w:t>
      </w:r>
      <w:proofErr w:type="spellStart"/>
      <w:r w:rsidRPr="000F4361">
        <w:rPr>
          <w:rFonts w:ascii="Arial" w:hAnsi="Arial" w:cs="Arial"/>
          <w:iCs/>
          <w:sz w:val="22"/>
          <w:szCs w:val="22"/>
        </w:rPr>
        <w:t>iii</w:t>
      </w:r>
      <w:proofErr w:type="spellEnd"/>
      <w:r w:rsidRPr="000F4361">
        <w:rPr>
          <w:rFonts w:ascii="Arial" w:hAnsi="Arial" w:cs="Arial"/>
          <w:iCs/>
          <w:sz w:val="22"/>
          <w:szCs w:val="22"/>
        </w:rPr>
        <w:t xml:space="preserve">) </w:t>
      </w:r>
      <w:r w:rsidRPr="000F4361">
        <w:rPr>
          <w:rFonts w:ascii="Arial" w:hAnsi="Arial" w:cs="Arial"/>
          <w:iCs/>
          <w:sz w:val="22"/>
          <w:szCs w:val="22"/>
        </w:rPr>
        <w:tab/>
        <w:t>Pokud objednatel</w:t>
      </w:r>
      <w:r w:rsidRPr="001D347B">
        <w:rPr>
          <w:rFonts w:ascii="Arial" w:hAnsi="Arial" w:cs="Arial"/>
          <w:iCs/>
          <w:sz w:val="22"/>
          <w:szCs w:val="22"/>
        </w:rPr>
        <w:t xml:space="preserve"> jako příjemce zdanitelného plnění zjistí po doručení daňového dokladu (faktury), že </w:t>
      </w:r>
      <w:r>
        <w:rPr>
          <w:rFonts w:ascii="Arial" w:hAnsi="Arial" w:cs="Arial"/>
          <w:iCs/>
          <w:sz w:val="22"/>
          <w:szCs w:val="22"/>
        </w:rPr>
        <w:t>poskytovatel</w:t>
      </w:r>
      <w:r w:rsidRPr="001D347B">
        <w:rPr>
          <w:rFonts w:ascii="Arial" w:hAnsi="Arial" w:cs="Arial"/>
          <w:iCs/>
          <w:sz w:val="22"/>
          <w:szCs w:val="22"/>
        </w:rPr>
        <w:t xml:space="preserve"> je v evidenci plátců DPH označen jako nespolehlivý plátce DPH ve</w:t>
      </w:r>
      <w:r>
        <w:rPr>
          <w:rFonts w:ascii="Arial" w:hAnsi="Arial" w:cs="Arial"/>
          <w:iCs/>
          <w:sz w:val="22"/>
          <w:szCs w:val="22"/>
        </w:rPr>
        <w:t> </w:t>
      </w:r>
      <w:r w:rsidRPr="001D347B">
        <w:rPr>
          <w:rFonts w:ascii="Arial" w:hAnsi="Arial" w:cs="Arial"/>
          <w:iCs/>
          <w:sz w:val="22"/>
          <w:szCs w:val="22"/>
        </w:rPr>
        <w:t>smyslu první odrážky tohoto odstavce, anebo bankovní účet, který poskytovatel uvede na daňovém dokladu (faktuře), není zveřejněn v registru plátců DPH, má se za to, že</w:t>
      </w:r>
      <w:r>
        <w:rPr>
          <w:rFonts w:ascii="Arial" w:hAnsi="Arial" w:cs="Arial"/>
          <w:iCs/>
          <w:sz w:val="22"/>
          <w:szCs w:val="22"/>
        </w:rPr>
        <w:t> </w:t>
      </w:r>
      <w:r w:rsidRPr="001D347B">
        <w:rPr>
          <w:rFonts w:ascii="Arial" w:hAnsi="Arial" w:cs="Arial"/>
          <w:iCs/>
          <w:sz w:val="22"/>
          <w:szCs w:val="22"/>
        </w:rPr>
        <w:t>úhrada daňového dokladu (faktury) bez DPH je provedena ve správné výši.</w:t>
      </w:r>
    </w:p>
    <w:p w14:paraId="6BCDB9FA" w14:textId="77777777" w:rsidR="00350931" w:rsidRPr="001D347B" w:rsidRDefault="00350931" w:rsidP="00350931">
      <w:pPr>
        <w:tabs>
          <w:tab w:val="left" w:pos="426"/>
        </w:tabs>
        <w:autoSpaceDE w:val="0"/>
        <w:autoSpaceDN w:val="0"/>
        <w:spacing w:after="120" w:line="300" w:lineRule="atLeast"/>
        <w:ind w:left="850" w:hanging="425"/>
        <w:rPr>
          <w:rFonts w:ascii="Arial" w:hAnsi="Arial" w:cs="Arial"/>
          <w:sz w:val="22"/>
          <w:szCs w:val="22"/>
        </w:rPr>
      </w:pPr>
      <w:r w:rsidRPr="001D347B">
        <w:rPr>
          <w:rFonts w:ascii="Arial" w:hAnsi="Arial" w:cs="Arial"/>
          <w:sz w:val="22"/>
          <w:szCs w:val="22"/>
        </w:rPr>
        <w:t>(</w:t>
      </w:r>
      <w:proofErr w:type="spellStart"/>
      <w:r w:rsidRPr="001D347B">
        <w:rPr>
          <w:rFonts w:ascii="Arial" w:hAnsi="Arial" w:cs="Arial"/>
          <w:sz w:val="22"/>
          <w:szCs w:val="22"/>
        </w:rPr>
        <w:t>iv</w:t>
      </w:r>
      <w:proofErr w:type="spellEnd"/>
      <w:r w:rsidRPr="001D347B">
        <w:rPr>
          <w:rFonts w:ascii="Arial" w:hAnsi="Arial" w:cs="Arial"/>
          <w:sz w:val="22"/>
          <w:szCs w:val="22"/>
        </w:rPr>
        <w:t>)</w:t>
      </w:r>
      <w:r w:rsidRPr="001D347B">
        <w:rPr>
          <w:rFonts w:ascii="Arial" w:hAnsi="Arial" w:cs="Arial"/>
          <w:sz w:val="22"/>
          <w:szCs w:val="22"/>
        </w:rPr>
        <w:tab/>
      </w:r>
      <w:r w:rsidRPr="001D347B">
        <w:rPr>
          <w:rFonts w:ascii="Arial" w:hAnsi="Arial" w:cs="Arial"/>
          <w:iCs/>
          <w:sz w:val="22"/>
          <w:szCs w:val="22"/>
        </w:rPr>
        <w:t>V případě, že:</w:t>
      </w:r>
    </w:p>
    <w:p w14:paraId="4E6497F1" w14:textId="77777777" w:rsidR="00350931" w:rsidRDefault="00350931" w:rsidP="00350931">
      <w:pPr>
        <w:pStyle w:val="Odstavecseseznamem"/>
        <w:numPr>
          <w:ilvl w:val="0"/>
          <w:numId w:val="11"/>
        </w:numPr>
        <w:tabs>
          <w:tab w:val="left" w:pos="426"/>
        </w:tabs>
        <w:autoSpaceDE w:val="0"/>
        <w:autoSpaceDN w:val="0"/>
        <w:spacing w:after="120" w:line="300" w:lineRule="atLeast"/>
        <w:ind w:left="1208" w:hanging="357"/>
        <w:contextualSpacing w:val="0"/>
        <w:jc w:val="both"/>
        <w:rPr>
          <w:rFonts w:ascii="Arial" w:hAnsi="Arial" w:cs="Arial"/>
          <w:iCs/>
        </w:rPr>
      </w:pPr>
      <w:r w:rsidRPr="001D347B">
        <w:rPr>
          <w:rFonts w:ascii="Arial" w:hAnsi="Arial" w:cs="Arial"/>
          <w:iCs/>
        </w:rPr>
        <w:t>úhrada ceny má být provedena zcela nebo zčásti bezhotovostním převodem na účet vedený poskytovatelem platebních služeb mimo tuzemsko ve smyslu § 109 odst. 2 písm. b) ZDPH nebo</w:t>
      </w:r>
    </w:p>
    <w:p w14:paraId="0425D697" w14:textId="77777777" w:rsidR="00350931" w:rsidRDefault="00350931" w:rsidP="00350931">
      <w:pPr>
        <w:pStyle w:val="Odstavecseseznamem"/>
        <w:numPr>
          <w:ilvl w:val="0"/>
          <w:numId w:val="11"/>
        </w:numPr>
        <w:tabs>
          <w:tab w:val="left" w:pos="426"/>
        </w:tabs>
        <w:autoSpaceDE w:val="0"/>
        <w:autoSpaceDN w:val="0"/>
        <w:spacing w:after="120" w:line="300" w:lineRule="atLeast"/>
        <w:ind w:left="1208" w:hanging="357"/>
        <w:contextualSpacing w:val="0"/>
        <w:jc w:val="both"/>
        <w:rPr>
          <w:rFonts w:ascii="Arial" w:hAnsi="Arial" w:cs="Arial"/>
          <w:iCs/>
        </w:rPr>
      </w:pPr>
      <w:r w:rsidRPr="0082030F">
        <w:rPr>
          <w:rFonts w:ascii="Arial" w:hAnsi="Arial" w:cs="Arial"/>
          <w:iCs/>
        </w:rPr>
        <w:lastRenderedPageBreak/>
        <w:t xml:space="preserve">číslo bankovního účtu </w:t>
      </w:r>
      <w:r>
        <w:rPr>
          <w:rFonts w:ascii="Arial" w:hAnsi="Arial" w:cs="Arial"/>
          <w:iCs/>
        </w:rPr>
        <w:t>poskytovatele</w:t>
      </w:r>
      <w:r w:rsidRPr="0082030F">
        <w:rPr>
          <w:rFonts w:ascii="Arial" w:hAnsi="Arial" w:cs="Arial"/>
          <w:iCs/>
        </w:rPr>
        <w:t xml:space="preserve"> uvedené v této smlouvě nebo na daňovém dokladu vystaveném </w:t>
      </w:r>
      <w:r>
        <w:rPr>
          <w:rFonts w:ascii="Arial" w:hAnsi="Arial" w:cs="Arial"/>
          <w:iCs/>
        </w:rPr>
        <w:t xml:space="preserve">poskytovatelem </w:t>
      </w:r>
      <w:r w:rsidRPr="0082030F">
        <w:rPr>
          <w:rFonts w:ascii="Arial" w:hAnsi="Arial" w:cs="Arial"/>
          <w:iCs/>
        </w:rPr>
        <w:t xml:space="preserve">nebude uveřejněno způsobem umožňujícím dálkový přístup ve smyslu § 109 odst. 2 písm. c) ZDPH, </w:t>
      </w:r>
    </w:p>
    <w:p w14:paraId="3AA610C2" w14:textId="77777777" w:rsidR="00350931" w:rsidRDefault="00350931" w:rsidP="00350931">
      <w:pPr>
        <w:tabs>
          <w:tab w:val="left" w:pos="426"/>
        </w:tabs>
        <w:autoSpaceDE w:val="0"/>
        <w:autoSpaceDN w:val="0"/>
        <w:spacing w:after="120" w:line="300" w:lineRule="atLeast"/>
        <w:ind w:left="851"/>
        <w:rPr>
          <w:rFonts w:ascii="Arial" w:hAnsi="Arial" w:cs="Arial"/>
          <w:iCs/>
          <w:sz w:val="22"/>
          <w:szCs w:val="22"/>
        </w:rPr>
      </w:pPr>
      <w:r w:rsidRPr="0082030F">
        <w:rPr>
          <w:rFonts w:ascii="Arial" w:hAnsi="Arial" w:cs="Arial"/>
          <w:iCs/>
          <w:sz w:val="22"/>
          <w:szCs w:val="22"/>
        </w:rPr>
        <w:t>je objednat</w:t>
      </w:r>
      <w:r>
        <w:rPr>
          <w:rFonts w:ascii="Arial" w:hAnsi="Arial" w:cs="Arial"/>
          <w:iCs/>
          <w:sz w:val="22"/>
          <w:szCs w:val="22"/>
        </w:rPr>
        <w:t>el oprávněn uhradit poskytovateli</w:t>
      </w:r>
      <w:r w:rsidRPr="0082030F">
        <w:rPr>
          <w:rFonts w:ascii="Arial" w:hAnsi="Arial" w:cs="Arial"/>
          <w:iCs/>
          <w:sz w:val="22"/>
          <w:szCs w:val="22"/>
        </w:rPr>
        <w:t xml:space="preserve"> pouze tu část peněžitého závazku vyplývajícího z daňového dokladu, jež odpovídá výši základu daně, a zbylou část pak ve</w:t>
      </w:r>
      <w:r>
        <w:rPr>
          <w:rFonts w:ascii="Arial" w:hAnsi="Arial" w:cs="Arial"/>
          <w:iCs/>
          <w:sz w:val="22"/>
          <w:szCs w:val="22"/>
        </w:rPr>
        <w:t> </w:t>
      </w:r>
      <w:r w:rsidRPr="0082030F">
        <w:rPr>
          <w:rFonts w:ascii="Arial" w:hAnsi="Arial" w:cs="Arial"/>
          <w:iCs/>
          <w:sz w:val="22"/>
          <w:szCs w:val="22"/>
        </w:rPr>
        <w:t xml:space="preserve">smyslu § 109a ZDPH uhradit přímo správci daně. Stane-li se </w:t>
      </w:r>
      <w:r>
        <w:rPr>
          <w:rFonts w:ascii="Arial" w:hAnsi="Arial" w:cs="Arial"/>
          <w:iCs/>
          <w:sz w:val="22"/>
          <w:szCs w:val="22"/>
        </w:rPr>
        <w:t>poskytovatel</w:t>
      </w:r>
      <w:r w:rsidRPr="0082030F">
        <w:rPr>
          <w:rFonts w:ascii="Arial" w:hAnsi="Arial" w:cs="Arial"/>
          <w:iCs/>
          <w:sz w:val="22"/>
          <w:szCs w:val="22"/>
        </w:rPr>
        <w:t xml:space="preserve"> nespolehlivým plátcem ve smyslu § 106a ZDPH, použije se ujednání podle této odrážky obdobně</w:t>
      </w:r>
      <w:r>
        <w:rPr>
          <w:rFonts w:ascii="Arial" w:hAnsi="Arial" w:cs="Arial"/>
          <w:iCs/>
          <w:sz w:val="22"/>
          <w:szCs w:val="22"/>
        </w:rPr>
        <w:t xml:space="preserve">. </w:t>
      </w:r>
    </w:p>
    <w:p w14:paraId="0FDDBB45" w14:textId="77777777" w:rsidR="00350931" w:rsidRPr="00D30296" w:rsidRDefault="00350931" w:rsidP="00350931">
      <w:pPr>
        <w:numPr>
          <w:ilvl w:val="0"/>
          <w:numId w:val="2"/>
        </w:numPr>
        <w:spacing w:after="120" w:line="300" w:lineRule="atLeast"/>
        <w:rPr>
          <w:rFonts w:ascii="Arial" w:hAnsi="Arial" w:cs="Arial"/>
          <w:sz w:val="22"/>
          <w:szCs w:val="22"/>
        </w:rPr>
      </w:pPr>
      <w:r w:rsidRPr="000F4361">
        <w:rPr>
          <w:rFonts w:ascii="Arial" w:hAnsi="Arial" w:cs="Arial"/>
          <w:sz w:val="22"/>
          <w:szCs w:val="22"/>
        </w:rPr>
        <w:t xml:space="preserve">Objednatel uhradí fakturu poskytovatele bezhotovostně převodem na účet </w:t>
      </w:r>
      <w:r>
        <w:rPr>
          <w:rFonts w:ascii="Arial" w:hAnsi="Arial" w:cs="Arial"/>
          <w:sz w:val="22"/>
          <w:szCs w:val="22"/>
        </w:rPr>
        <w:t>poskytovatele</w:t>
      </w:r>
      <w:r w:rsidRPr="000F4361">
        <w:rPr>
          <w:rFonts w:ascii="Arial" w:hAnsi="Arial" w:cs="Arial"/>
          <w:sz w:val="22"/>
          <w:szCs w:val="22"/>
        </w:rPr>
        <w:t>, přičemž splatnost faktury je 21 dnů ode dne jejího doručení objednateli. Povinnost objednatele zaplatit fakturovanou částku dle této smlouvy je splněna odepsáním příslušné částky z účtu objednatele.</w:t>
      </w:r>
    </w:p>
    <w:p w14:paraId="486602E8" w14:textId="77777777" w:rsidR="00350931" w:rsidRPr="00E077E5" w:rsidRDefault="00350931" w:rsidP="00350931">
      <w:pPr>
        <w:keepNext/>
        <w:spacing w:line="300" w:lineRule="atLeast"/>
        <w:jc w:val="center"/>
        <w:rPr>
          <w:rFonts w:ascii="Arial" w:hAnsi="Arial" w:cs="Arial"/>
          <w:b/>
          <w:sz w:val="22"/>
          <w:szCs w:val="22"/>
        </w:rPr>
      </w:pPr>
      <w:r w:rsidRPr="00E077E5">
        <w:rPr>
          <w:rFonts w:ascii="Arial" w:hAnsi="Arial" w:cs="Arial"/>
          <w:b/>
          <w:sz w:val="22"/>
          <w:szCs w:val="22"/>
        </w:rPr>
        <w:br/>
        <w:t>Článek V.</w:t>
      </w:r>
    </w:p>
    <w:p w14:paraId="0C8A6B01" w14:textId="77777777" w:rsidR="00350931" w:rsidRDefault="00350931" w:rsidP="00350931">
      <w:pPr>
        <w:keepNext/>
        <w:spacing w:line="300" w:lineRule="atLeast"/>
        <w:jc w:val="center"/>
        <w:rPr>
          <w:rFonts w:ascii="Arial" w:hAnsi="Arial" w:cs="Arial"/>
          <w:b/>
          <w:sz w:val="22"/>
          <w:szCs w:val="22"/>
        </w:rPr>
      </w:pPr>
      <w:r>
        <w:rPr>
          <w:rFonts w:ascii="Arial" w:hAnsi="Arial" w:cs="Arial"/>
          <w:b/>
          <w:sz w:val="22"/>
          <w:szCs w:val="22"/>
        </w:rPr>
        <w:t>Ochrana informací</w:t>
      </w:r>
    </w:p>
    <w:p w14:paraId="3537CE58" w14:textId="77777777" w:rsidR="00350931" w:rsidRPr="00252B73" w:rsidRDefault="00350931" w:rsidP="00350931">
      <w:pPr>
        <w:keepNext/>
        <w:spacing w:line="300" w:lineRule="atLeast"/>
        <w:jc w:val="center"/>
        <w:rPr>
          <w:rFonts w:ascii="Arial" w:hAnsi="Arial" w:cs="Arial"/>
          <w:b/>
          <w:sz w:val="22"/>
          <w:szCs w:val="22"/>
        </w:rPr>
      </w:pPr>
    </w:p>
    <w:p w14:paraId="38F3DCA9"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Smluvní strany jsou si vědomy toho, že v rámci plnění závazků z této smlouvy</w:t>
      </w:r>
    </w:p>
    <w:p w14:paraId="7E651F4D" w14:textId="77777777" w:rsidR="00350931" w:rsidRPr="00C9331F" w:rsidRDefault="00350931" w:rsidP="00350931">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proofErr w:type="gramStart"/>
      <w:r w:rsidRPr="00C9331F">
        <w:rPr>
          <w:rFonts w:ascii="Arial" w:eastAsia="@Arial Unicode MS" w:hAnsi="Arial" w:cs="Arial"/>
          <w:color w:val="000000"/>
          <w:sz w:val="22"/>
        </w:rPr>
        <w:t>si</w:t>
      </w:r>
      <w:proofErr w:type="gramEnd"/>
      <w:r w:rsidRPr="00C9331F">
        <w:rPr>
          <w:rFonts w:ascii="Arial" w:eastAsia="@Arial Unicode MS" w:hAnsi="Arial" w:cs="Arial"/>
          <w:color w:val="000000"/>
          <w:sz w:val="22"/>
        </w:rPr>
        <w:t xml:space="preserve"> mohou vzájemně vědomě nebo opomenutím poskytnout informace, které budou považovány za důvěrné (dále jen „důvěrné informace“),</w:t>
      </w:r>
    </w:p>
    <w:p w14:paraId="086EB9FF" w14:textId="77777777" w:rsidR="00350931" w:rsidRPr="00C9331F" w:rsidRDefault="00350931" w:rsidP="00350931">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after="240"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mohou jejich zaměstnanci či osoby v obdobném postavení získat vědomou činností druhé smluvní strany nebo i jejím opomenutím přístup k důvěrným informacím druhé smluvní strany.</w:t>
      </w:r>
    </w:p>
    <w:p w14:paraId="1AE22A34"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7179DA10"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Za třetí osoby dle odst. 2 tohoto článku se nepovažují:</w:t>
      </w:r>
    </w:p>
    <w:p w14:paraId="6AAF9B76" w14:textId="77777777" w:rsidR="00350931" w:rsidRPr="00C9331F" w:rsidRDefault="00350931" w:rsidP="0035093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zaměstnanci smluvních stran a osoby v obdobném postavení,</w:t>
      </w:r>
    </w:p>
    <w:p w14:paraId="6DEBDD40" w14:textId="77777777" w:rsidR="00350931" w:rsidRPr="00C9331F" w:rsidRDefault="00350931" w:rsidP="0035093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orgány smluvních stran a jejich členové,</w:t>
      </w:r>
    </w:p>
    <w:p w14:paraId="0C93C2DC" w14:textId="77777777" w:rsidR="00350931" w:rsidRPr="00C9331F" w:rsidRDefault="00350931" w:rsidP="0035093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ve vztahu k důvěrným informacím objednatele subdodavatelé poskytovatele,</w:t>
      </w:r>
    </w:p>
    <w:p w14:paraId="1BA726E6" w14:textId="77777777" w:rsidR="00350931" w:rsidRPr="00C9331F" w:rsidRDefault="00350931" w:rsidP="00350931">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ve vztahu k důvěrným informacím poskytovatele externí dodavatelé objednatele, a to i </w:t>
      </w:r>
      <w:r>
        <w:rPr>
          <w:rFonts w:ascii="Arial" w:eastAsia="@Arial Unicode MS" w:hAnsi="Arial" w:cs="Arial"/>
          <w:color w:val="000000"/>
          <w:sz w:val="22"/>
        </w:rPr>
        <w:t>dodavatelé budoucí, se kterými smluvní strana uzavře smluvní vztah</w:t>
      </w:r>
      <w:r w:rsidRPr="00C9331F">
        <w:rPr>
          <w:rFonts w:ascii="Arial" w:eastAsia="@Arial Unicode MS" w:hAnsi="Arial" w:cs="Arial"/>
          <w:color w:val="000000"/>
          <w:sz w:val="22"/>
        </w:rPr>
        <w:t>,</w:t>
      </w:r>
    </w:p>
    <w:p w14:paraId="768C0923" w14:textId="77777777" w:rsidR="00350931" w:rsidRPr="00C9331F" w:rsidRDefault="00350931" w:rsidP="00350931">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300" w:lineRule="atLeast"/>
        <w:ind w:left="425"/>
        <w:rPr>
          <w:rFonts w:ascii="Arial" w:eastAsia="@Arial Unicode MS" w:hAnsi="Arial" w:cs="Arial"/>
          <w:color w:val="000000"/>
          <w:sz w:val="22"/>
        </w:rPr>
      </w:pPr>
      <w:r w:rsidRPr="00C9331F">
        <w:rPr>
          <w:rFonts w:ascii="Arial" w:eastAsia="@Arial Unicode MS" w:hAnsi="Arial" w:cs="Arial"/>
          <w:color w:val="000000"/>
          <w:sz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5477DC5"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 xml:space="preserve">Smluvní strany se zavazují v plném rozsahu zachovávat povinnost mlčenlivosti a povinnost chránit důvěrné informace vyplývající z této smlouvy a z příslušných právním předpisů, zejména povinnosti vyplývající z Nařízení Evropského parlamentu a Rady (EU) </w:t>
      </w:r>
      <w:r w:rsidRPr="00C9331F">
        <w:rPr>
          <w:rFonts w:ascii="Arial" w:hAnsi="Arial" w:cs="Arial"/>
          <w:sz w:val="22"/>
          <w:szCs w:val="22"/>
        </w:rPr>
        <w:lastRenderedPageBreak/>
        <w:t>2016/679 ze dne 27. dubna 2016 o ochraně fyzických osob v souvislosti se zpracováním osobních údajů a o volném pohybu těchto údajů a o zrušení směrnice 95/46/ES (dále jen „obecné nařízení“).</w:t>
      </w:r>
    </w:p>
    <w:p w14:paraId="52B0EAB9"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6829944B"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1E2B0054"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72B84C63"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235762CF"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6A7667F4"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Bez ohledu na výše uvedená ustanovení se za důvěrné nepovažují informace, které:</w:t>
      </w:r>
    </w:p>
    <w:p w14:paraId="5B7EE3CA" w14:textId="77777777" w:rsidR="00350931" w:rsidRPr="00C9331F" w:rsidRDefault="00350931" w:rsidP="00350931">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proofErr w:type="gramStart"/>
      <w:r w:rsidRPr="00C9331F">
        <w:rPr>
          <w:rFonts w:ascii="Arial" w:eastAsia="@Arial Unicode MS" w:hAnsi="Arial" w:cs="Arial"/>
          <w:color w:val="000000"/>
          <w:sz w:val="22"/>
        </w:rPr>
        <w:t>se staly</w:t>
      </w:r>
      <w:proofErr w:type="gramEnd"/>
      <w:r w:rsidRPr="00C9331F">
        <w:rPr>
          <w:rFonts w:ascii="Arial" w:eastAsia="@Arial Unicode MS" w:hAnsi="Arial" w:cs="Arial"/>
          <w:color w:val="000000"/>
          <w:sz w:val="22"/>
        </w:rPr>
        <w:t xml:space="preserve"> veřejně známými, aniž by jejich zveřejněním došlo k porušení závazků přijímající smluvní strany či právních předpisů,</w:t>
      </w:r>
    </w:p>
    <w:p w14:paraId="2DF5A8A8" w14:textId="77777777" w:rsidR="00350931" w:rsidRPr="00C9331F" w:rsidRDefault="00350931" w:rsidP="00350931">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měla přijímající strana prokazatelně legálně k dispozici před uzavřením této smlouvy, pokud takové informace nebyly předmětem jiné, dříve mezi smluvními stranami uzavřené smlouvy o ochraně informací,</w:t>
      </w:r>
    </w:p>
    <w:p w14:paraId="4453FA91" w14:textId="77777777" w:rsidR="00350931" w:rsidRPr="00C9331F" w:rsidRDefault="00350931" w:rsidP="00350931">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jsou výsledkem postupu, při kterém k nim přijímající strana dospěje nezávisle a to je schopna doložit svými záznamy nebo informacemi, včetně důvěrných, třetí strany,</w:t>
      </w:r>
    </w:p>
    <w:p w14:paraId="64C055BB" w14:textId="77777777" w:rsidR="00350931" w:rsidRPr="00C9331F" w:rsidRDefault="00350931" w:rsidP="00350931">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lastRenderedPageBreak/>
        <w:t>po podpisu této smlouvy poskytne přijímající straně třetí osoba, jež není omezena v takovém nakládání s informacemi,</w:t>
      </w:r>
    </w:p>
    <w:p w14:paraId="41A5C498" w14:textId="77777777" w:rsidR="00350931" w:rsidRPr="00C9331F" w:rsidRDefault="00350931" w:rsidP="00350931">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mají být zpřístupněny na základě zákona či jiného právního předpisu včetně práva EU nebo závazného rozhodnutí oprávněného orgánu veřejné moci,</w:t>
      </w:r>
    </w:p>
    <w:p w14:paraId="0F73D702" w14:textId="77777777" w:rsidR="00350931" w:rsidRPr="00C9331F" w:rsidRDefault="00350931" w:rsidP="00350931">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14:paraId="6A0C2EC2"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poskytovatele nebo členům orgánů poskytovatele, není-li to nezbytné k plnění jejich pracovních úkolů nebo z hlediska funkčního zařazení.</w:t>
      </w:r>
    </w:p>
    <w:p w14:paraId="706AA9CE"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 xml:space="preserve">Poskytovatel je povinen zavázat povinností mlčenlivosti a ochrany důvěrných informací dle tohoto článku rovněž všechny poddodavatele, kteří se budou podílet na plnění předmětu veřejné zakázky dle této smlouvy. </w:t>
      </w:r>
    </w:p>
    <w:p w14:paraId="4701422A"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Za porušení povinnosti mlčenlivosti osobami, které se budou podílet na plnění předmětu smlouvy, odpovídá poskytovatel, jako by povinnost porušil sám.</w:t>
      </w:r>
    </w:p>
    <w:p w14:paraId="165428B1"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Poskytovatel je povinen po ukončení smluvního vztahu založeného touto smlouvou zajistit nevratnou likvidaci předaných dat a důvěrných informací získaných v souvislosti s plněním předmětu této smlouvy, k jejichž dalšímu uchovávání nemá další právní titul.</w:t>
      </w:r>
    </w:p>
    <w:p w14:paraId="35A9C333" w14:textId="77777777" w:rsidR="00350931" w:rsidRPr="00C9331F" w:rsidRDefault="00350931" w:rsidP="00350931">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Ukončení účinnosti této smlouvy z jakéhokoliv důvodu se nedotkne ustanovení tohoto článku a jeho účinnost přetrvá i po ukončení účinnosti této smlouvy.</w:t>
      </w:r>
    </w:p>
    <w:p w14:paraId="2BCCC365" w14:textId="4EC20050" w:rsidR="00034678" w:rsidRPr="00DA5E10" w:rsidRDefault="00350931" w:rsidP="00DA5E10">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Poskytovatel je povinen neprodleně informovat objednatele o bezpečnostních incidentech souvisejících s plněním této smlouvy, které mohou mít vliv na bezpečnost informací (např.</w:t>
      </w:r>
      <w:r>
        <w:rPr>
          <w:rFonts w:ascii="Arial" w:hAnsi="Arial" w:cs="Arial"/>
          <w:sz w:val="22"/>
          <w:szCs w:val="22"/>
        </w:rPr>
        <w:t> </w:t>
      </w:r>
      <w:r w:rsidRPr="00C9331F">
        <w:rPr>
          <w:rFonts w:ascii="Arial" w:hAnsi="Arial" w:cs="Arial"/>
          <w:sz w:val="22"/>
          <w:szCs w:val="22"/>
        </w:rPr>
        <w:t>napadení elektronické komunikace poskytovatele příp. jeho poddodavatelů, napadení serverů poskytovatele příp. jeho poddodavatelů, ztráta informací v papírové podobě nebo na</w:t>
      </w:r>
      <w:r>
        <w:rPr>
          <w:rFonts w:ascii="Arial" w:hAnsi="Arial" w:cs="Arial"/>
          <w:sz w:val="22"/>
          <w:szCs w:val="22"/>
        </w:rPr>
        <w:t> </w:t>
      </w:r>
      <w:r w:rsidRPr="00C9331F">
        <w:rPr>
          <w:rFonts w:ascii="Arial" w:hAnsi="Arial" w:cs="Arial"/>
          <w:sz w:val="22"/>
          <w:szCs w:val="22"/>
        </w:rPr>
        <w:t>nosičích dat apod.) a mohou narušit dostupnost, důvěrnost nebo integritu informačních systémů objednatele. Dále je poskytovatel povinen informovat dodavatele o způsobu řízení rizik na své straně a o zbytkových rizicích souvisejících s plněním smlouvy. Poskytovatel je povinen seznámit se s příslušnou Bezpečnostní politikou objednatele týkající se předmětu této smlouvy, pokud existuje, a tuto bezpečnostní politiku dodržovat.</w:t>
      </w:r>
    </w:p>
    <w:p w14:paraId="6970B2EF" w14:textId="77777777" w:rsidR="00034678" w:rsidRPr="00E077E5" w:rsidRDefault="00034678" w:rsidP="00350931">
      <w:pPr>
        <w:spacing w:after="120" w:line="300" w:lineRule="atLeast"/>
        <w:jc w:val="center"/>
        <w:rPr>
          <w:rFonts w:ascii="Arial" w:hAnsi="Arial" w:cs="Arial"/>
          <w:b/>
          <w:sz w:val="22"/>
          <w:szCs w:val="22"/>
        </w:rPr>
      </w:pPr>
    </w:p>
    <w:p w14:paraId="4B907057" w14:textId="77777777" w:rsidR="00350931" w:rsidRPr="00E077E5" w:rsidRDefault="00350931" w:rsidP="00350931">
      <w:pPr>
        <w:keepNext/>
        <w:spacing w:line="300" w:lineRule="atLeast"/>
        <w:jc w:val="center"/>
        <w:rPr>
          <w:rFonts w:ascii="Arial" w:hAnsi="Arial" w:cs="Arial"/>
          <w:b/>
          <w:sz w:val="22"/>
          <w:szCs w:val="22"/>
        </w:rPr>
      </w:pPr>
      <w:r>
        <w:rPr>
          <w:rFonts w:ascii="Arial" w:hAnsi="Arial" w:cs="Arial"/>
          <w:b/>
          <w:sz w:val="22"/>
          <w:szCs w:val="22"/>
        </w:rPr>
        <w:t>Článek V</w:t>
      </w:r>
      <w:r w:rsidRPr="00E077E5">
        <w:rPr>
          <w:rFonts w:ascii="Arial" w:hAnsi="Arial" w:cs="Arial"/>
          <w:b/>
          <w:sz w:val="22"/>
          <w:szCs w:val="22"/>
        </w:rPr>
        <w:t>I.</w:t>
      </w:r>
    </w:p>
    <w:p w14:paraId="7F328F3F" w14:textId="77777777" w:rsidR="00350931" w:rsidRPr="00E077E5" w:rsidRDefault="00350931" w:rsidP="00350931">
      <w:pPr>
        <w:spacing w:line="300" w:lineRule="atLeast"/>
        <w:jc w:val="center"/>
        <w:rPr>
          <w:rFonts w:ascii="Arial" w:hAnsi="Arial" w:cs="Arial"/>
          <w:b/>
          <w:sz w:val="22"/>
          <w:szCs w:val="22"/>
        </w:rPr>
      </w:pPr>
      <w:r>
        <w:rPr>
          <w:rFonts w:ascii="Arial" w:hAnsi="Arial" w:cs="Arial"/>
          <w:b/>
          <w:sz w:val="22"/>
          <w:szCs w:val="22"/>
        </w:rPr>
        <w:t>Realizační</w:t>
      </w:r>
      <w:r w:rsidRPr="00E077E5">
        <w:rPr>
          <w:rFonts w:ascii="Arial" w:hAnsi="Arial" w:cs="Arial"/>
          <w:b/>
          <w:sz w:val="22"/>
          <w:szCs w:val="22"/>
        </w:rPr>
        <w:t xml:space="preserve"> tým</w:t>
      </w:r>
    </w:p>
    <w:p w14:paraId="51AE5554" w14:textId="77777777" w:rsidR="00350931" w:rsidRPr="00E077E5" w:rsidRDefault="00350931" w:rsidP="00350931">
      <w:pPr>
        <w:spacing w:line="300" w:lineRule="atLeast"/>
        <w:jc w:val="center"/>
        <w:rPr>
          <w:rFonts w:ascii="Arial" w:hAnsi="Arial" w:cs="Arial"/>
          <w:b/>
          <w:sz w:val="22"/>
          <w:szCs w:val="22"/>
        </w:rPr>
      </w:pPr>
    </w:p>
    <w:p w14:paraId="280C51A8" w14:textId="77777777" w:rsidR="00350931" w:rsidRPr="00AC7CCF" w:rsidRDefault="00350931" w:rsidP="00350931">
      <w:pPr>
        <w:numPr>
          <w:ilvl w:val="0"/>
          <w:numId w:val="6"/>
        </w:numPr>
        <w:spacing w:after="120" w:line="300" w:lineRule="atLeast"/>
        <w:rPr>
          <w:rFonts w:ascii="Arial" w:hAnsi="Arial" w:cs="Arial"/>
          <w:sz w:val="22"/>
          <w:szCs w:val="22"/>
        </w:rPr>
      </w:pPr>
      <w:r>
        <w:rPr>
          <w:rFonts w:ascii="Arial" w:hAnsi="Arial" w:cs="Arial"/>
          <w:sz w:val="22"/>
          <w:szCs w:val="22"/>
        </w:rPr>
        <w:t>Realizační</w:t>
      </w:r>
      <w:r w:rsidRPr="00AC7CCF">
        <w:rPr>
          <w:rFonts w:ascii="Arial" w:hAnsi="Arial" w:cs="Arial"/>
          <w:sz w:val="22"/>
          <w:szCs w:val="22"/>
        </w:rPr>
        <w:t xml:space="preserve"> tým poskytovatele</w:t>
      </w:r>
      <w:r>
        <w:rPr>
          <w:rFonts w:ascii="Arial" w:hAnsi="Arial" w:cs="Arial"/>
          <w:sz w:val="22"/>
          <w:szCs w:val="22"/>
        </w:rPr>
        <w:t xml:space="preserve"> pro plnění dle čl. II odst. 1 písm. a) této smlouvy</w:t>
      </w:r>
      <w:r w:rsidRPr="00AC7CCF">
        <w:rPr>
          <w:rFonts w:ascii="Arial" w:hAnsi="Arial" w:cs="Arial"/>
          <w:sz w:val="22"/>
          <w:szCs w:val="22"/>
        </w:rPr>
        <w:t xml:space="preserve"> bude tvořen minimálně </w:t>
      </w:r>
      <w:r>
        <w:rPr>
          <w:rFonts w:ascii="Arial" w:hAnsi="Arial" w:cs="Arial"/>
          <w:sz w:val="22"/>
          <w:szCs w:val="22"/>
        </w:rPr>
        <w:t xml:space="preserve">3 členy, a to 1 osobou na pozici vedoucí týmu a 2 osobami na pozici člena týmu, z nichž jeden bude označen jako zástupce vedoucího týmu pro případ jeho </w:t>
      </w:r>
      <w:r>
        <w:rPr>
          <w:rFonts w:ascii="Arial" w:hAnsi="Arial" w:cs="Arial"/>
          <w:sz w:val="22"/>
          <w:szCs w:val="22"/>
        </w:rPr>
        <w:lastRenderedPageBreak/>
        <w:t>krátkodobé nedostupnosti</w:t>
      </w:r>
      <w:r w:rsidRPr="00AC7CCF">
        <w:rPr>
          <w:rFonts w:ascii="Arial" w:hAnsi="Arial" w:cs="Arial"/>
          <w:sz w:val="22"/>
          <w:szCs w:val="22"/>
        </w:rPr>
        <w:t xml:space="preserve">. Seznam členů </w:t>
      </w:r>
      <w:r>
        <w:rPr>
          <w:rFonts w:ascii="Arial" w:hAnsi="Arial" w:cs="Arial"/>
          <w:sz w:val="22"/>
          <w:szCs w:val="22"/>
        </w:rPr>
        <w:t>realizačního</w:t>
      </w:r>
      <w:r w:rsidRPr="00AC7CCF">
        <w:rPr>
          <w:rFonts w:ascii="Arial" w:hAnsi="Arial" w:cs="Arial"/>
          <w:sz w:val="22"/>
          <w:szCs w:val="22"/>
        </w:rPr>
        <w:t xml:space="preserve"> týmu byl předložen v</w:t>
      </w:r>
      <w:r>
        <w:rPr>
          <w:rFonts w:ascii="Arial" w:hAnsi="Arial" w:cs="Arial"/>
          <w:sz w:val="22"/>
          <w:szCs w:val="22"/>
        </w:rPr>
        <w:t xml:space="preserve"> nabídce poskytovatele podané v </w:t>
      </w:r>
      <w:r w:rsidRPr="00AC7CCF">
        <w:rPr>
          <w:rFonts w:ascii="Arial" w:hAnsi="Arial" w:cs="Arial"/>
          <w:sz w:val="22"/>
          <w:szCs w:val="22"/>
        </w:rPr>
        <w:t xml:space="preserve">zadávacím řízení </w:t>
      </w:r>
      <w:r>
        <w:rPr>
          <w:rFonts w:ascii="Arial" w:hAnsi="Arial" w:cs="Arial"/>
          <w:sz w:val="22"/>
          <w:szCs w:val="22"/>
        </w:rPr>
        <w:t xml:space="preserve">veřejné zakázky </w:t>
      </w:r>
      <w:r w:rsidRPr="00AC7CCF">
        <w:rPr>
          <w:rFonts w:ascii="Arial" w:hAnsi="Arial" w:cs="Arial"/>
          <w:sz w:val="22"/>
          <w:szCs w:val="22"/>
        </w:rPr>
        <w:t xml:space="preserve">a je pro poskytovatele závazný (členové </w:t>
      </w:r>
      <w:r>
        <w:rPr>
          <w:rFonts w:ascii="Arial" w:hAnsi="Arial" w:cs="Arial"/>
          <w:sz w:val="22"/>
          <w:szCs w:val="22"/>
        </w:rPr>
        <w:t>realizačního týmu uvedení v </w:t>
      </w:r>
      <w:r w:rsidRPr="00AC7CCF">
        <w:rPr>
          <w:rFonts w:ascii="Arial" w:hAnsi="Arial" w:cs="Arial"/>
          <w:sz w:val="22"/>
          <w:szCs w:val="22"/>
        </w:rPr>
        <w:t xml:space="preserve">seznamu se musí aktivně podílet na plnění předmětu smlouvy), stejně jako požadavky na členy </w:t>
      </w:r>
      <w:r>
        <w:rPr>
          <w:rFonts w:ascii="Arial" w:hAnsi="Arial" w:cs="Arial"/>
          <w:sz w:val="22"/>
          <w:szCs w:val="22"/>
        </w:rPr>
        <w:t>realizačního</w:t>
      </w:r>
      <w:r w:rsidRPr="00AC7CCF">
        <w:rPr>
          <w:rFonts w:ascii="Arial" w:hAnsi="Arial" w:cs="Arial"/>
          <w:sz w:val="22"/>
          <w:szCs w:val="22"/>
        </w:rPr>
        <w:t xml:space="preserve"> týmu uvedené v zadávací dokumentaci.</w:t>
      </w:r>
    </w:p>
    <w:p w14:paraId="7BA56136" w14:textId="77777777" w:rsidR="00350931" w:rsidRDefault="00350931" w:rsidP="00350931">
      <w:pPr>
        <w:numPr>
          <w:ilvl w:val="0"/>
          <w:numId w:val="6"/>
        </w:numPr>
        <w:spacing w:after="120" w:line="300" w:lineRule="atLeast"/>
        <w:rPr>
          <w:rFonts w:ascii="Arial" w:hAnsi="Arial" w:cs="Arial"/>
          <w:sz w:val="22"/>
          <w:szCs w:val="22"/>
        </w:rPr>
      </w:pPr>
      <w:r w:rsidRPr="00AC7CCF">
        <w:rPr>
          <w:rFonts w:ascii="Arial" w:hAnsi="Arial" w:cs="Arial"/>
          <w:sz w:val="22"/>
          <w:szCs w:val="22"/>
        </w:rPr>
        <w:t xml:space="preserve">V případě potřeby změny člena </w:t>
      </w:r>
      <w:r>
        <w:rPr>
          <w:rFonts w:ascii="Arial" w:hAnsi="Arial" w:cs="Arial"/>
          <w:sz w:val="22"/>
          <w:szCs w:val="22"/>
        </w:rPr>
        <w:t>výše uvedeného realizačního</w:t>
      </w:r>
      <w:r w:rsidRPr="00AC7CCF">
        <w:rPr>
          <w:rFonts w:ascii="Arial" w:hAnsi="Arial" w:cs="Arial"/>
          <w:sz w:val="22"/>
          <w:szCs w:val="22"/>
        </w:rPr>
        <w:t xml:space="preserve"> týmu je tato možná pouze se souhlasem objednatele. Objednatel tento souhlas neudělí v případě, že by po takové změně </w:t>
      </w:r>
      <w:r>
        <w:rPr>
          <w:rFonts w:ascii="Arial" w:hAnsi="Arial" w:cs="Arial"/>
          <w:sz w:val="22"/>
          <w:szCs w:val="22"/>
        </w:rPr>
        <w:t>realizační</w:t>
      </w:r>
      <w:r w:rsidRPr="00AC7CCF">
        <w:rPr>
          <w:rFonts w:ascii="Arial" w:hAnsi="Arial" w:cs="Arial"/>
          <w:sz w:val="22"/>
          <w:szCs w:val="22"/>
        </w:rPr>
        <w:t xml:space="preserve"> tým kumulativně nesplňoval požadavky zadavatele na </w:t>
      </w:r>
      <w:r>
        <w:rPr>
          <w:rFonts w:ascii="Arial" w:hAnsi="Arial" w:cs="Arial"/>
          <w:sz w:val="22"/>
          <w:szCs w:val="22"/>
        </w:rPr>
        <w:t>realizační</w:t>
      </w:r>
      <w:r w:rsidRPr="00AC7CCF">
        <w:rPr>
          <w:rFonts w:ascii="Arial" w:hAnsi="Arial" w:cs="Arial"/>
          <w:sz w:val="22"/>
          <w:szCs w:val="22"/>
        </w:rPr>
        <w:t xml:space="preserve"> tým dle zadávací dokumentace</w:t>
      </w:r>
      <w:r>
        <w:rPr>
          <w:rFonts w:ascii="Arial" w:hAnsi="Arial" w:cs="Arial"/>
          <w:sz w:val="22"/>
          <w:szCs w:val="22"/>
        </w:rPr>
        <w:t xml:space="preserve"> veřejné zakázky</w:t>
      </w:r>
      <w:r w:rsidRPr="00AC7CCF">
        <w:rPr>
          <w:rFonts w:ascii="Arial" w:hAnsi="Arial" w:cs="Arial"/>
          <w:sz w:val="22"/>
          <w:szCs w:val="22"/>
        </w:rPr>
        <w:t>.</w:t>
      </w:r>
    </w:p>
    <w:p w14:paraId="128F43E4" w14:textId="77777777" w:rsidR="00350931" w:rsidRPr="00AC7CCF" w:rsidRDefault="00350931" w:rsidP="00350931">
      <w:pPr>
        <w:numPr>
          <w:ilvl w:val="0"/>
          <w:numId w:val="6"/>
        </w:numPr>
        <w:spacing w:after="120" w:line="300" w:lineRule="atLeast"/>
        <w:rPr>
          <w:rFonts w:ascii="Arial" w:hAnsi="Arial" w:cs="Arial"/>
          <w:sz w:val="22"/>
          <w:szCs w:val="22"/>
        </w:rPr>
      </w:pPr>
      <w:r>
        <w:rPr>
          <w:rFonts w:ascii="Arial" w:hAnsi="Arial" w:cs="Arial"/>
          <w:sz w:val="22"/>
          <w:szCs w:val="22"/>
        </w:rPr>
        <w:t>Pro plnění dle čl. II odst. 1 písm. 2) této smlouvy určí objednatel odpovědného technika, tj. kontaktní osobu pro provozní záležitosti, jehož kontaktní údaje doplní do záhlaví této smlouvy v rámci poskytnutí součinnosti před podpisem této smlouvy.</w:t>
      </w:r>
    </w:p>
    <w:p w14:paraId="1D2C2B44" w14:textId="77777777" w:rsidR="00350931" w:rsidRDefault="00350931" w:rsidP="00350931">
      <w:pPr>
        <w:spacing w:line="300" w:lineRule="atLeast"/>
        <w:jc w:val="center"/>
        <w:rPr>
          <w:rFonts w:ascii="Arial" w:hAnsi="Arial" w:cs="Arial"/>
          <w:b/>
          <w:sz w:val="22"/>
          <w:szCs w:val="22"/>
        </w:rPr>
      </w:pPr>
    </w:p>
    <w:p w14:paraId="42849456" w14:textId="77777777" w:rsidR="00350931" w:rsidRPr="00E077E5" w:rsidRDefault="00350931" w:rsidP="00350931">
      <w:pPr>
        <w:spacing w:line="300" w:lineRule="atLeast"/>
        <w:jc w:val="center"/>
        <w:rPr>
          <w:rFonts w:ascii="Arial" w:hAnsi="Arial" w:cs="Arial"/>
          <w:b/>
          <w:sz w:val="22"/>
          <w:szCs w:val="22"/>
        </w:rPr>
      </w:pPr>
      <w:r w:rsidRPr="00E077E5">
        <w:rPr>
          <w:rFonts w:ascii="Arial" w:hAnsi="Arial" w:cs="Arial"/>
          <w:b/>
          <w:sz w:val="22"/>
          <w:szCs w:val="22"/>
        </w:rPr>
        <w:t>Článek V</w:t>
      </w:r>
      <w:r>
        <w:rPr>
          <w:rFonts w:ascii="Arial" w:hAnsi="Arial" w:cs="Arial"/>
          <w:b/>
          <w:sz w:val="22"/>
          <w:szCs w:val="22"/>
        </w:rPr>
        <w:t>II</w:t>
      </w:r>
      <w:r w:rsidRPr="00E077E5">
        <w:rPr>
          <w:rFonts w:ascii="Arial" w:hAnsi="Arial" w:cs="Arial"/>
          <w:b/>
          <w:sz w:val="22"/>
          <w:szCs w:val="22"/>
        </w:rPr>
        <w:t>.</w:t>
      </w:r>
    </w:p>
    <w:p w14:paraId="733B8FC4" w14:textId="77777777" w:rsidR="00350931" w:rsidRPr="00E077E5" w:rsidRDefault="00350931" w:rsidP="00350931">
      <w:pPr>
        <w:spacing w:line="300" w:lineRule="atLeast"/>
        <w:jc w:val="center"/>
        <w:rPr>
          <w:rFonts w:ascii="Arial" w:hAnsi="Arial" w:cs="Arial"/>
          <w:b/>
          <w:sz w:val="22"/>
          <w:szCs w:val="22"/>
        </w:rPr>
      </w:pPr>
      <w:r w:rsidRPr="00E077E5">
        <w:rPr>
          <w:rFonts w:ascii="Arial" w:hAnsi="Arial" w:cs="Arial"/>
          <w:b/>
          <w:sz w:val="22"/>
          <w:szCs w:val="22"/>
        </w:rPr>
        <w:t>Práva duševního vlastnictví</w:t>
      </w:r>
    </w:p>
    <w:p w14:paraId="4F073AF4" w14:textId="77777777" w:rsidR="00350931" w:rsidRPr="00E077E5" w:rsidRDefault="00350931" w:rsidP="00350931">
      <w:pPr>
        <w:spacing w:line="300" w:lineRule="atLeast"/>
        <w:jc w:val="center"/>
        <w:rPr>
          <w:rFonts w:ascii="Arial" w:hAnsi="Arial" w:cs="Arial"/>
          <w:b/>
          <w:sz w:val="22"/>
          <w:szCs w:val="22"/>
        </w:rPr>
      </w:pPr>
    </w:p>
    <w:p w14:paraId="636D7A15" w14:textId="77777777" w:rsidR="00350931" w:rsidRPr="006C11A8" w:rsidRDefault="00350931" w:rsidP="00350931">
      <w:pPr>
        <w:pStyle w:val="Normodsaz"/>
        <w:numPr>
          <w:ilvl w:val="0"/>
          <w:numId w:val="7"/>
        </w:numPr>
        <w:tabs>
          <w:tab w:val="left" w:pos="426"/>
        </w:tabs>
        <w:spacing w:before="0" w:after="240" w:line="300" w:lineRule="atLeast"/>
        <w:rPr>
          <w:rFonts w:ascii="Arial" w:hAnsi="Arial" w:cs="Arial"/>
          <w:sz w:val="22"/>
          <w:szCs w:val="22"/>
        </w:rPr>
      </w:pPr>
      <w:r w:rsidRPr="006C11A8">
        <w:rPr>
          <w:rFonts w:ascii="Arial" w:hAnsi="Arial" w:cs="Arial"/>
          <w:sz w:val="22"/>
          <w:szCs w:val="22"/>
        </w:rPr>
        <w:t>Poskytovatel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w:t>
      </w:r>
      <w:r>
        <w:rPr>
          <w:rFonts w:ascii="Arial" w:hAnsi="Arial" w:cs="Arial"/>
          <w:sz w:val="22"/>
          <w:szCs w:val="22"/>
        </w:rPr>
        <w:t> </w:t>
      </w:r>
      <w:r w:rsidRPr="006C11A8">
        <w:rPr>
          <w:rFonts w:ascii="Arial" w:hAnsi="Arial" w:cs="Arial"/>
          <w:sz w:val="22"/>
          <w:szCs w:val="22"/>
        </w:rPr>
        <w:t>nerušené užívání výstupů poskytovaného plnění (dále pro účely tohoto článku jen „dílo“) objednatelem, včetně případného zajištění dalších souhlasů a li</w:t>
      </w:r>
      <w:r>
        <w:rPr>
          <w:rFonts w:ascii="Arial" w:hAnsi="Arial" w:cs="Arial"/>
          <w:sz w:val="22"/>
          <w:szCs w:val="22"/>
        </w:rPr>
        <w:t>cencí od autorů děl v souladu s</w:t>
      </w:r>
      <w:r w:rsidRPr="006C11A8">
        <w:rPr>
          <w:rFonts w:ascii="Arial" w:hAnsi="Arial" w:cs="Arial"/>
          <w:sz w:val="22"/>
          <w:szCs w:val="22"/>
        </w:rPr>
        <w:t xml:space="preserve"> autorským zákonem, popř. od nositelů jiných práv duševního vlastnictví v</w:t>
      </w:r>
      <w:r>
        <w:rPr>
          <w:rFonts w:ascii="Arial" w:hAnsi="Arial" w:cs="Arial"/>
          <w:sz w:val="22"/>
          <w:szCs w:val="22"/>
        </w:rPr>
        <w:t> </w:t>
      </w:r>
      <w:r w:rsidRPr="006C11A8">
        <w:rPr>
          <w:rFonts w:ascii="Arial" w:hAnsi="Arial" w:cs="Arial"/>
          <w:sz w:val="22"/>
          <w:szCs w:val="22"/>
        </w:rPr>
        <w:t>souladu s právními předpisy. Poskytovatel se zavazuje, že objednateli uhradí veškeré náklady, výdaje, škody a majetkovou i nemajetkovou újmu, které objednateli vzniknou v důsledku porušení povinností dle předchozí věty.</w:t>
      </w:r>
    </w:p>
    <w:p w14:paraId="79F1507E" w14:textId="77777777" w:rsidR="00350931" w:rsidRPr="006C11A8" w:rsidRDefault="00350931" w:rsidP="00350931">
      <w:pPr>
        <w:pStyle w:val="Normodsaz"/>
        <w:numPr>
          <w:ilvl w:val="0"/>
          <w:numId w:val="7"/>
        </w:numPr>
        <w:tabs>
          <w:tab w:val="left" w:pos="426"/>
        </w:tabs>
        <w:spacing w:before="0" w:after="240" w:line="300" w:lineRule="atLeast"/>
        <w:rPr>
          <w:rFonts w:ascii="Arial" w:hAnsi="Arial" w:cs="Arial"/>
          <w:sz w:val="22"/>
          <w:szCs w:val="22"/>
        </w:rPr>
      </w:pPr>
      <w:r w:rsidRPr="006C11A8">
        <w:rPr>
          <w:rFonts w:ascii="Arial" w:hAnsi="Arial" w:cs="Arial"/>
          <w:sz w:val="22"/>
          <w:szCs w:val="22"/>
        </w:rPr>
        <w:t>Je-li výsledkem činnosti poskytovatele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Poskytovatel touto smlouvou poskytuje objednateli oprávnění k výkonu uvedeného výhradního práva k užití předmětů ochrany podle autorského zákona (licence) bez časového, územního a množstevního omezení a</w:t>
      </w:r>
      <w:r>
        <w:rPr>
          <w:rFonts w:ascii="Arial" w:hAnsi="Arial" w:cs="Arial"/>
          <w:sz w:val="22"/>
          <w:szCs w:val="22"/>
        </w:rPr>
        <w:t> </w:t>
      </w:r>
      <w:r w:rsidRPr="006C11A8">
        <w:rPr>
          <w:rFonts w:ascii="Arial" w:hAnsi="Arial" w:cs="Arial"/>
          <w:sz w:val="22"/>
          <w:szCs w:val="22"/>
        </w:rPr>
        <w:t>pro všechny způsoby užití. Objednatel je oprávněn Předměty ochrany podle autorského zákona užít v původní nebo jiným zpracované či jinak změněné podobě, samostatně nebo v</w:t>
      </w:r>
      <w:r>
        <w:rPr>
          <w:rFonts w:ascii="Arial" w:hAnsi="Arial" w:cs="Arial"/>
          <w:sz w:val="22"/>
          <w:szCs w:val="22"/>
        </w:rPr>
        <w:t> </w:t>
      </w:r>
      <w:r w:rsidRPr="006C11A8">
        <w:rPr>
          <w:rFonts w:ascii="Arial" w:hAnsi="Arial" w:cs="Arial"/>
          <w:sz w:val="22"/>
          <w:szCs w:val="22"/>
        </w:rPr>
        <w:t xml:space="preserve">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povinen postoupení licence nebo její části na třetí osobu poskytovateli </w:t>
      </w:r>
      <w:r w:rsidRPr="006C11A8">
        <w:rPr>
          <w:rFonts w:ascii="Arial" w:hAnsi="Arial" w:cs="Arial"/>
          <w:sz w:val="22"/>
          <w:szCs w:val="22"/>
        </w:rPr>
        <w:lastRenderedPageBreak/>
        <w:t>oznamovat. Toto právo objednatele k Předmětům ochrany podle autorského zákona se</w:t>
      </w:r>
      <w:r>
        <w:rPr>
          <w:rFonts w:ascii="Arial" w:hAnsi="Arial" w:cs="Arial"/>
          <w:sz w:val="22"/>
          <w:szCs w:val="22"/>
        </w:rPr>
        <w:t> </w:t>
      </w:r>
      <w:r w:rsidRPr="006C11A8">
        <w:rPr>
          <w:rFonts w:ascii="Arial" w:hAnsi="Arial" w:cs="Arial"/>
          <w:sz w:val="22"/>
          <w:szCs w:val="22"/>
        </w:rPr>
        <w:t xml:space="preserve">automaticky vztahuje i na všechny nové verze, úpravy a překlady Předmětů ochrany podle autorského zákona dodané poskytovatelem. Objednatel není povinen výše uvedenou licenci využít. Dohodou smluvních stran se stanoví, že cena za užití Předmětů ochrany podle autorského zákona dle tohoto odstavce je součástí </w:t>
      </w:r>
      <w:r>
        <w:rPr>
          <w:rFonts w:ascii="Arial" w:hAnsi="Arial" w:cs="Arial"/>
          <w:sz w:val="22"/>
          <w:szCs w:val="22"/>
        </w:rPr>
        <w:t>jednotkových cen</w:t>
      </w:r>
      <w:r w:rsidRPr="006C11A8">
        <w:rPr>
          <w:rFonts w:ascii="Arial" w:hAnsi="Arial" w:cs="Arial"/>
          <w:sz w:val="22"/>
          <w:szCs w:val="22"/>
        </w:rPr>
        <w:t xml:space="preserve"> dle čl. </w:t>
      </w:r>
      <w:r w:rsidRPr="006C333A">
        <w:rPr>
          <w:rFonts w:ascii="Arial" w:hAnsi="Arial" w:cs="Arial"/>
          <w:sz w:val="22"/>
          <w:szCs w:val="22"/>
        </w:rPr>
        <w:t>IV</w:t>
      </w:r>
      <w:r>
        <w:rPr>
          <w:rFonts w:ascii="Arial" w:hAnsi="Arial" w:cs="Arial"/>
          <w:sz w:val="22"/>
          <w:szCs w:val="22"/>
        </w:rPr>
        <w:t>.</w:t>
      </w:r>
      <w:r w:rsidRPr="006C333A">
        <w:rPr>
          <w:rFonts w:ascii="Arial" w:hAnsi="Arial" w:cs="Arial"/>
          <w:sz w:val="22"/>
          <w:szCs w:val="22"/>
        </w:rPr>
        <w:t xml:space="preserve"> této smlouvy</w:t>
      </w:r>
      <w:r w:rsidRPr="006C11A8">
        <w:rPr>
          <w:rFonts w:ascii="Arial" w:hAnsi="Arial" w:cs="Arial"/>
          <w:sz w:val="22"/>
          <w:szCs w:val="22"/>
        </w:rPr>
        <w:t xml:space="preserve">. </w:t>
      </w:r>
    </w:p>
    <w:p w14:paraId="39A9DBF3" w14:textId="77777777" w:rsidR="00350931" w:rsidRPr="006C11A8" w:rsidRDefault="00350931" w:rsidP="00350931">
      <w:pPr>
        <w:pStyle w:val="Normodsaz"/>
        <w:numPr>
          <w:ilvl w:val="0"/>
          <w:numId w:val="7"/>
        </w:numPr>
        <w:tabs>
          <w:tab w:val="left" w:pos="426"/>
        </w:tabs>
        <w:spacing w:before="0" w:after="240" w:line="300" w:lineRule="atLeast"/>
        <w:rPr>
          <w:rFonts w:ascii="Arial" w:hAnsi="Arial" w:cs="Arial"/>
          <w:sz w:val="22"/>
          <w:szCs w:val="22"/>
        </w:rPr>
      </w:pPr>
      <w:r w:rsidRPr="006C11A8">
        <w:rPr>
          <w:rFonts w:ascii="Arial" w:hAnsi="Arial" w:cs="Arial"/>
          <w:sz w:val="22"/>
          <w:szCs w:val="22"/>
        </w:rPr>
        <w:t>Je-li výsledkem činnosti poskytovatele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poskytovatel na objednatele od okamžiku předání díla dle této smlouvy veškerá práva na Nezapsané předměty průmyslových práv, zejména pak právo na</w:t>
      </w:r>
      <w:r>
        <w:rPr>
          <w:rFonts w:ascii="Arial" w:hAnsi="Arial" w:cs="Arial"/>
          <w:sz w:val="22"/>
          <w:szCs w:val="22"/>
        </w:rPr>
        <w:t> </w:t>
      </w:r>
      <w:r w:rsidRPr="006C11A8">
        <w:rPr>
          <w:rFonts w:ascii="Arial" w:hAnsi="Arial" w:cs="Arial"/>
          <w:sz w:val="22"/>
          <w:szCs w:val="22"/>
        </w:rPr>
        <w:t xml:space="preserve">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poskytovatelem na základě této smlouvy. Poskytovatel je o takovémto výtvoru povinen objednatele neprodleně informovat. Dohodou smluvních stran se stanoví, že cena za převod práv k Nezapsaným předmětům průmyslových práv je součástí </w:t>
      </w:r>
      <w:r>
        <w:rPr>
          <w:rFonts w:ascii="Arial" w:hAnsi="Arial" w:cs="Arial"/>
          <w:sz w:val="22"/>
          <w:szCs w:val="22"/>
        </w:rPr>
        <w:t>jednotkových cen</w:t>
      </w:r>
      <w:r w:rsidRPr="006C11A8">
        <w:rPr>
          <w:rFonts w:ascii="Arial" w:hAnsi="Arial" w:cs="Arial"/>
          <w:sz w:val="22"/>
          <w:szCs w:val="22"/>
        </w:rPr>
        <w:t xml:space="preserve"> dle čl. IV</w:t>
      </w:r>
      <w:r>
        <w:rPr>
          <w:rFonts w:ascii="Arial" w:hAnsi="Arial" w:cs="Arial"/>
          <w:sz w:val="22"/>
          <w:szCs w:val="22"/>
        </w:rPr>
        <w:t>.</w:t>
      </w:r>
      <w:r w:rsidRPr="006C11A8">
        <w:rPr>
          <w:rFonts w:ascii="Arial" w:hAnsi="Arial" w:cs="Arial"/>
          <w:sz w:val="22"/>
          <w:szCs w:val="22"/>
        </w:rPr>
        <w:t xml:space="preserve"> této smlouvy.</w:t>
      </w:r>
    </w:p>
    <w:p w14:paraId="4467BB97" w14:textId="77777777" w:rsidR="00350931" w:rsidRPr="006C11A8" w:rsidRDefault="00350931" w:rsidP="00350931">
      <w:pPr>
        <w:pStyle w:val="Normodsaz"/>
        <w:numPr>
          <w:ilvl w:val="0"/>
          <w:numId w:val="7"/>
        </w:numPr>
        <w:tabs>
          <w:tab w:val="left" w:pos="426"/>
        </w:tabs>
        <w:spacing w:before="0" w:after="240" w:line="300" w:lineRule="atLeast"/>
        <w:rPr>
          <w:rFonts w:ascii="Arial" w:hAnsi="Arial" w:cs="Arial"/>
          <w:sz w:val="22"/>
          <w:szCs w:val="22"/>
        </w:rPr>
      </w:pPr>
      <w:r w:rsidRPr="006C11A8">
        <w:rPr>
          <w:rFonts w:ascii="Arial" w:hAnsi="Arial" w:cs="Arial"/>
          <w:sz w:val="22"/>
          <w:szCs w:val="22"/>
        </w:rPr>
        <w:t>Je-li výsledkem činnosti poskytovatele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Poskytovatel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w:t>
      </w:r>
      <w:r>
        <w:rPr>
          <w:rFonts w:ascii="Arial" w:hAnsi="Arial" w:cs="Arial"/>
          <w:sz w:val="22"/>
          <w:szCs w:val="22"/>
        </w:rPr>
        <w:t> </w:t>
      </w:r>
      <w:r w:rsidRPr="006C11A8">
        <w:rPr>
          <w:rFonts w:ascii="Arial" w:hAnsi="Arial" w:cs="Arial"/>
          <w:sz w:val="22"/>
          <w:szCs w:val="22"/>
        </w:rPr>
        <w:t xml:space="preserve">Zapsaným předmětům průmyslových práv se automaticky vztahuje i na všechny nové verze a úpravy Zapsaných předmětů průmyslových práv dodaných poskytovatelem, ať již budou přihlášeny k ochraně či nikoliv. Poskytovatel je o takovémto výtvoru povinen objednatele neprodleně informovat. Poskytovatel je dále povinen učinit veškeré nezbytné úkony a poskytnout objednateli veškerou nezbytnou součinnost směřující k zápisu uvedené licence k Zapsaným předmětům průmyslových práv do příslušných rejstříků. Poskytovatel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w:t>
      </w:r>
      <w:r>
        <w:rPr>
          <w:rFonts w:ascii="Arial" w:hAnsi="Arial" w:cs="Arial"/>
          <w:sz w:val="22"/>
          <w:szCs w:val="22"/>
        </w:rPr>
        <w:t>jednotkových cen</w:t>
      </w:r>
      <w:r w:rsidRPr="006C11A8">
        <w:rPr>
          <w:rFonts w:ascii="Arial" w:hAnsi="Arial" w:cs="Arial"/>
          <w:sz w:val="22"/>
          <w:szCs w:val="22"/>
        </w:rPr>
        <w:t xml:space="preserve"> </w:t>
      </w:r>
      <w:r w:rsidRPr="006C333A">
        <w:rPr>
          <w:rFonts w:ascii="Arial" w:hAnsi="Arial" w:cs="Arial"/>
          <w:sz w:val="22"/>
          <w:szCs w:val="22"/>
        </w:rPr>
        <w:t>dle č. IV</w:t>
      </w:r>
      <w:r>
        <w:rPr>
          <w:rFonts w:ascii="Arial" w:hAnsi="Arial" w:cs="Arial"/>
          <w:sz w:val="22"/>
          <w:szCs w:val="22"/>
        </w:rPr>
        <w:t>.</w:t>
      </w:r>
      <w:r w:rsidRPr="006C333A">
        <w:rPr>
          <w:rFonts w:ascii="Arial" w:hAnsi="Arial" w:cs="Arial"/>
          <w:sz w:val="22"/>
          <w:szCs w:val="22"/>
        </w:rPr>
        <w:t xml:space="preserve"> této smlouvy.</w:t>
      </w:r>
    </w:p>
    <w:p w14:paraId="5A94602D" w14:textId="77777777" w:rsidR="00350931" w:rsidRPr="006C11A8" w:rsidRDefault="00350931" w:rsidP="00350931">
      <w:pPr>
        <w:pStyle w:val="Normodsaz"/>
        <w:numPr>
          <w:ilvl w:val="0"/>
          <w:numId w:val="7"/>
        </w:numPr>
        <w:tabs>
          <w:tab w:val="left" w:pos="426"/>
        </w:tabs>
        <w:spacing w:before="0" w:after="240" w:line="300" w:lineRule="atLeast"/>
        <w:rPr>
          <w:rFonts w:ascii="Arial" w:hAnsi="Arial" w:cs="Arial"/>
          <w:sz w:val="22"/>
          <w:szCs w:val="22"/>
        </w:rPr>
      </w:pPr>
      <w:r w:rsidRPr="006C11A8">
        <w:rPr>
          <w:rFonts w:ascii="Arial" w:hAnsi="Arial" w:cs="Arial"/>
          <w:sz w:val="22"/>
          <w:szCs w:val="22"/>
        </w:rPr>
        <w:lastRenderedPageBreak/>
        <w:t>Je-li výsledkem činnosti poskytovatele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poskytovatel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w:t>
      </w:r>
      <w:r>
        <w:rPr>
          <w:rFonts w:ascii="Arial" w:hAnsi="Arial" w:cs="Arial"/>
          <w:sz w:val="22"/>
          <w:szCs w:val="22"/>
        </w:rPr>
        <w:t> </w:t>
      </w:r>
      <w:r w:rsidRPr="006C11A8">
        <w:rPr>
          <w:rFonts w:ascii="Arial" w:hAnsi="Arial" w:cs="Arial"/>
          <w:sz w:val="22"/>
          <w:szCs w:val="22"/>
        </w:rPr>
        <w:t xml:space="preserve">Ostatním předmětům duševního vlastnictví se automaticky vztahuje i na všechny nové verze a úpravy Ostatních předmětů duševního vlastnictví dodaných poskytovatelem. Poskytovatel je o takovémto výtvoru povinen objednatele neprodleně informovat. Dohodou smluvních stran se stanoví, že cena za užití Ostatních předmětů duševního vlastnictví dle tohoto odstavce je součástí </w:t>
      </w:r>
      <w:r>
        <w:rPr>
          <w:rFonts w:ascii="Arial" w:hAnsi="Arial" w:cs="Arial"/>
          <w:sz w:val="22"/>
          <w:szCs w:val="22"/>
        </w:rPr>
        <w:t>jednotkových cen</w:t>
      </w:r>
      <w:r w:rsidRPr="006C11A8">
        <w:rPr>
          <w:rFonts w:ascii="Arial" w:hAnsi="Arial" w:cs="Arial"/>
          <w:sz w:val="22"/>
          <w:szCs w:val="22"/>
        </w:rPr>
        <w:t xml:space="preserve"> </w:t>
      </w:r>
      <w:r w:rsidRPr="006C333A">
        <w:rPr>
          <w:rFonts w:ascii="Arial" w:hAnsi="Arial" w:cs="Arial"/>
          <w:sz w:val="22"/>
          <w:szCs w:val="22"/>
        </w:rPr>
        <w:t>dle č. IV</w:t>
      </w:r>
      <w:r>
        <w:rPr>
          <w:rFonts w:ascii="Arial" w:hAnsi="Arial" w:cs="Arial"/>
          <w:sz w:val="22"/>
          <w:szCs w:val="22"/>
        </w:rPr>
        <w:t>.</w:t>
      </w:r>
      <w:r w:rsidRPr="006C333A">
        <w:rPr>
          <w:rFonts w:ascii="Arial" w:hAnsi="Arial" w:cs="Arial"/>
          <w:sz w:val="22"/>
          <w:szCs w:val="22"/>
        </w:rPr>
        <w:t xml:space="preserve"> této smlouvy</w:t>
      </w:r>
      <w:r w:rsidRPr="006C11A8">
        <w:rPr>
          <w:rFonts w:ascii="Arial" w:hAnsi="Arial" w:cs="Arial"/>
          <w:sz w:val="22"/>
          <w:szCs w:val="22"/>
        </w:rPr>
        <w:t>.</w:t>
      </w:r>
    </w:p>
    <w:p w14:paraId="093A93C4" w14:textId="77777777" w:rsidR="00350931" w:rsidRPr="006C11A8" w:rsidRDefault="00350931" w:rsidP="00350931">
      <w:pPr>
        <w:pStyle w:val="Normodsaz"/>
        <w:numPr>
          <w:ilvl w:val="0"/>
          <w:numId w:val="7"/>
        </w:numPr>
        <w:tabs>
          <w:tab w:val="left" w:pos="426"/>
        </w:tabs>
        <w:spacing w:before="0" w:after="240" w:line="300" w:lineRule="atLeast"/>
        <w:rPr>
          <w:rFonts w:ascii="Arial" w:hAnsi="Arial" w:cs="Arial"/>
          <w:sz w:val="22"/>
          <w:szCs w:val="22"/>
        </w:rPr>
      </w:pPr>
      <w:r w:rsidRPr="006C11A8">
        <w:rPr>
          <w:rFonts w:ascii="Arial" w:hAnsi="Arial" w:cs="Arial"/>
          <w:sz w:val="22"/>
          <w:szCs w:val="22"/>
        </w:rPr>
        <w:t xml:space="preserve">Je-li výsledkem nebo součástí díla i zaměstnanecké či kolektivní dílo, které je předmětem autorských práv, práv souvisejících s právem autorským či práv pořizovatele k jím pořízené databázi, poskytovatel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w:t>
      </w:r>
      <w:r>
        <w:rPr>
          <w:rFonts w:ascii="Arial" w:hAnsi="Arial" w:cs="Arial"/>
          <w:sz w:val="22"/>
          <w:szCs w:val="22"/>
        </w:rPr>
        <w:t>jednotkových cenách</w:t>
      </w:r>
      <w:r w:rsidRPr="006C11A8">
        <w:rPr>
          <w:rFonts w:ascii="Arial" w:hAnsi="Arial" w:cs="Arial"/>
          <w:sz w:val="22"/>
          <w:szCs w:val="22"/>
        </w:rPr>
        <w:t xml:space="preserve"> </w:t>
      </w:r>
      <w:r w:rsidRPr="006C333A">
        <w:rPr>
          <w:rFonts w:ascii="Arial" w:hAnsi="Arial" w:cs="Arial"/>
          <w:sz w:val="22"/>
          <w:szCs w:val="22"/>
        </w:rPr>
        <w:t>dle č. IV</w:t>
      </w:r>
      <w:r>
        <w:rPr>
          <w:rFonts w:ascii="Arial" w:hAnsi="Arial" w:cs="Arial"/>
          <w:sz w:val="22"/>
          <w:szCs w:val="22"/>
        </w:rPr>
        <w:t>.</w:t>
      </w:r>
      <w:r w:rsidRPr="006C333A">
        <w:rPr>
          <w:rFonts w:ascii="Arial" w:hAnsi="Arial" w:cs="Arial"/>
          <w:sz w:val="22"/>
          <w:szCs w:val="22"/>
        </w:rPr>
        <w:t xml:space="preserve"> této smlouvy</w:t>
      </w:r>
      <w:r w:rsidRPr="006C11A8">
        <w:rPr>
          <w:rFonts w:ascii="Arial" w:hAnsi="Arial" w:cs="Arial"/>
          <w:sz w:val="22"/>
          <w:szCs w:val="22"/>
        </w:rPr>
        <w:t>. Objednatel se tím stává ve vztahu ke všem částem díla i dílu jako celku vykonavatelem autorských práv majetkových v pozici zaměstnavatele se všemi souvislostmi včetně oprávnění vyplývajících z</w:t>
      </w:r>
      <w:r>
        <w:rPr>
          <w:rFonts w:ascii="Arial" w:hAnsi="Arial" w:cs="Arial"/>
          <w:sz w:val="22"/>
          <w:szCs w:val="22"/>
        </w:rPr>
        <w:t> </w:t>
      </w:r>
      <w:r w:rsidRPr="006C11A8">
        <w:rPr>
          <w:rFonts w:ascii="Arial" w:hAnsi="Arial" w:cs="Arial"/>
          <w:sz w:val="22"/>
          <w:szCs w:val="22"/>
        </w:rPr>
        <w:t>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Poskytovateli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p>
    <w:p w14:paraId="27436B85" w14:textId="77777777" w:rsidR="00350931" w:rsidRPr="00846B64" w:rsidRDefault="00350931" w:rsidP="00350931">
      <w:pPr>
        <w:numPr>
          <w:ilvl w:val="0"/>
          <w:numId w:val="7"/>
        </w:numPr>
        <w:spacing w:after="120" w:line="300" w:lineRule="atLeast"/>
        <w:rPr>
          <w:rFonts w:ascii="Arial" w:hAnsi="Arial" w:cs="Arial"/>
          <w:sz w:val="22"/>
          <w:szCs w:val="22"/>
        </w:rPr>
      </w:pPr>
      <w:r>
        <w:rPr>
          <w:rFonts w:ascii="Arial" w:hAnsi="Arial" w:cs="Arial"/>
          <w:sz w:val="22"/>
          <w:szCs w:val="22"/>
        </w:rPr>
        <w:t>Poskytovatel je povinen předat objednateli bezodkladně veškeré informace, doklady a dokumentaci potřebné pro výkon práv dle tohoto článku, zejména případné zdrojové kódy či jejich změny.</w:t>
      </w:r>
    </w:p>
    <w:p w14:paraId="60809253" w14:textId="77777777" w:rsidR="00350931" w:rsidRDefault="00350931" w:rsidP="00350931">
      <w:pPr>
        <w:spacing w:line="300" w:lineRule="atLeast"/>
        <w:jc w:val="center"/>
        <w:rPr>
          <w:rFonts w:ascii="Arial" w:hAnsi="Arial" w:cs="Arial"/>
          <w:b/>
          <w:sz w:val="22"/>
          <w:szCs w:val="22"/>
        </w:rPr>
      </w:pPr>
    </w:p>
    <w:p w14:paraId="3F7A5F28" w14:textId="77777777" w:rsidR="00350931" w:rsidRDefault="00350931" w:rsidP="00350931">
      <w:pPr>
        <w:spacing w:line="300" w:lineRule="atLeast"/>
        <w:jc w:val="center"/>
        <w:rPr>
          <w:rFonts w:ascii="Arial" w:hAnsi="Arial" w:cs="Arial"/>
          <w:b/>
          <w:sz w:val="22"/>
          <w:szCs w:val="22"/>
        </w:rPr>
      </w:pPr>
    </w:p>
    <w:p w14:paraId="54A155AD" w14:textId="77777777" w:rsidR="00350931" w:rsidRPr="00E077E5" w:rsidRDefault="00350931" w:rsidP="00350931">
      <w:pPr>
        <w:keepNext/>
        <w:spacing w:line="300" w:lineRule="atLeast"/>
        <w:jc w:val="center"/>
        <w:rPr>
          <w:rFonts w:ascii="Arial" w:hAnsi="Arial" w:cs="Arial"/>
          <w:b/>
          <w:sz w:val="22"/>
          <w:szCs w:val="22"/>
        </w:rPr>
      </w:pPr>
      <w:r w:rsidRPr="00E077E5">
        <w:rPr>
          <w:rFonts w:ascii="Arial" w:hAnsi="Arial" w:cs="Arial"/>
          <w:b/>
          <w:sz w:val="22"/>
          <w:szCs w:val="22"/>
        </w:rPr>
        <w:t xml:space="preserve">Článek </w:t>
      </w:r>
      <w:r>
        <w:rPr>
          <w:rFonts w:ascii="Arial" w:hAnsi="Arial" w:cs="Arial"/>
          <w:b/>
          <w:sz w:val="22"/>
          <w:szCs w:val="22"/>
        </w:rPr>
        <w:t>VIII</w:t>
      </w:r>
      <w:r w:rsidRPr="00E077E5">
        <w:rPr>
          <w:rFonts w:ascii="Arial" w:hAnsi="Arial" w:cs="Arial"/>
          <w:b/>
          <w:sz w:val="22"/>
          <w:szCs w:val="22"/>
        </w:rPr>
        <w:t>.</w:t>
      </w:r>
    </w:p>
    <w:p w14:paraId="4C60A703" w14:textId="77777777" w:rsidR="00350931" w:rsidRPr="00E077E5" w:rsidRDefault="00350931" w:rsidP="00350931">
      <w:pPr>
        <w:keepNext/>
        <w:spacing w:line="300" w:lineRule="atLeast"/>
        <w:jc w:val="center"/>
        <w:rPr>
          <w:rFonts w:ascii="Arial" w:hAnsi="Arial" w:cs="Arial"/>
          <w:b/>
          <w:sz w:val="22"/>
          <w:szCs w:val="22"/>
        </w:rPr>
      </w:pPr>
      <w:r w:rsidRPr="00E077E5">
        <w:rPr>
          <w:rFonts w:ascii="Arial" w:hAnsi="Arial" w:cs="Arial"/>
          <w:b/>
          <w:sz w:val="22"/>
          <w:szCs w:val="22"/>
        </w:rPr>
        <w:t>Smluvní pokuta, úrok z</w:t>
      </w:r>
      <w:r>
        <w:rPr>
          <w:rFonts w:ascii="Arial" w:hAnsi="Arial" w:cs="Arial"/>
          <w:b/>
          <w:sz w:val="22"/>
          <w:szCs w:val="22"/>
        </w:rPr>
        <w:t> </w:t>
      </w:r>
      <w:r w:rsidRPr="00E077E5">
        <w:rPr>
          <w:rFonts w:ascii="Arial" w:hAnsi="Arial" w:cs="Arial"/>
          <w:b/>
          <w:sz w:val="22"/>
          <w:szCs w:val="22"/>
        </w:rPr>
        <w:t>prodlení</w:t>
      </w:r>
      <w:r>
        <w:rPr>
          <w:rFonts w:ascii="Arial" w:hAnsi="Arial" w:cs="Arial"/>
          <w:b/>
          <w:sz w:val="22"/>
          <w:szCs w:val="22"/>
        </w:rPr>
        <w:t>, sleva z ceny služeb</w:t>
      </w:r>
    </w:p>
    <w:p w14:paraId="32F3FDC6" w14:textId="77777777" w:rsidR="00350931" w:rsidRPr="00B73AE9" w:rsidRDefault="00350931" w:rsidP="00350931">
      <w:pPr>
        <w:keepNext/>
        <w:spacing w:line="300" w:lineRule="atLeast"/>
        <w:ind w:left="357"/>
        <w:rPr>
          <w:rFonts w:ascii="Arial" w:hAnsi="Arial" w:cs="Arial"/>
          <w:sz w:val="22"/>
          <w:szCs w:val="22"/>
        </w:rPr>
      </w:pPr>
    </w:p>
    <w:p w14:paraId="555B6D0B" w14:textId="77777777" w:rsidR="00350931" w:rsidRPr="00CE2499" w:rsidRDefault="00350931" w:rsidP="00350931">
      <w:pPr>
        <w:numPr>
          <w:ilvl w:val="0"/>
          <w:numId w:val="17"/>
        </w:numPr>
        <w:spacing w:after="120" w:line="300" w:lineRule="atLeast"/>
        <w:rPr>
          <w:rFonts w:ascii="Arial" w:hAnsi="Arial" w:cs="Arial"/>
          <w:sz w:val="22"/>
          <w:szCs w:val="22"/>
        </w:rPr>
      </w:pPr>
      <w:r>
        <w:rPr>
          <w:rFonts w:ascii="Arial" w:hAnsi="Arial" w:cs="Arial"/>
          <w:sz w:val="22"/>
          <w:szCs w:val="22"/>
        </w:rPr>
        <w:t xml:space="preserve">V případě, že poskytovatel nedodrží termín předání </w:t>
      </w:r>
      <w:r w:rsidRPr="4F2B8CCE">
        <w:rPr>
          <w:rFonts w:ascii="Arial" w:hAnsi="Arial" w:cs="Arial"/>
          <w:sz w:val="22"/>
          <w:szCs w:val="22"/>
        </w:rPr>
        <w:t>plnění</w:t>
      </w:r>
      <w:r>
        <w:rPr>
          <w:rFonts w:ascii="Arial" w:hAnsi="Arial" w:cs="Arial"/>
          <w:sz w:val="22"/>
          <w:szCs w:val="22"/>
        </w:rPr>
        <w:t xml:space="preserve"> dle čl. I, odst. 1 písm. a) této smlouvy uvedený v čl. II odst. 1 této smlouvy, je povinen poskytnout objednateli slevu z plnění ve výši 5.000,- Kč za každý započatý den prodlení.</w:t>
      </w:r>
    </w:p>
    <w:p w14:paraId="2F733037" w14:textId="77777777" w:rsidR="00350931" w:rsidRPr="00584328" w:rsidRDefault="00350931" w:rsidP="00350931">
      <w:pPr>
        <w:numPr>
          <w:ilvl w:val="0"/>
          <w:numId w:val="17"/>
        </w:numPr>
        <w:spacing w:after="120" w:line="300" w:lineRule="atLeast"/>
        <w:rPr>
          <w:rFonts w:ascii="Arial" w:hAnsi="Arial" w:cs="Arial"/>
          <w:sz w:val="22"/>
          <w:szCs w:val="22"/>
        </w:rPr>
      </w:pPr>
      <w:r w:rsidRPr="00CE2499">
        <w:rPr>
          <w:rFonts w:ascii="Arial" w:hAnsi="Arial" w:cs="Arial"/>
          <w:sz w:val="22"/>
          <w:szCs w:val="22"/>
        </w:rPr>
        <w:lastRenderedPageBreak/>
        <w:t xml:space="preserve">V </w:t>
      </w:r>
      <w:r w:rsidRPr="00584328">
        <w:rPr>
          <w:rFonts w:ascii="Arial" w:hAnsi="Arial" w:cs="Arial"/>
          <w:sz w:val="22"/>
          <w:szCs w:val="22"/>
        </w:rPr>
        <w:t>případě, že poskytovatel nedodrží lhůty pro vyřešení požadavků technické podpory ne</w:t>
      </w:r>
      <w:r>
        <w:rPr>
          <w:rFonts w:ascii="Arial" w:hAnsi="Arial" w:cs="Arial"/>
          <w:sz w:val="22"/>
          <w:szCs w:val="22"/>
        </w:rPr>
        <w:t xml:space="preserve">bo odstranění vad podle čl. III, případně podle technické specifikace, </w:t>
      </w:r>
      <w:r w:rsidRPr="00584328">
        <w:rPr>
          <w:rFonts w:ascii="Arial" w:hAnsi="Arial" w:cs="Arial"/>
          <w:sz w:val="22"/>
          <w:szCs w:val="22"/>
        </w:rPr>
        <w:t xml:space="preserve">je povinen poskytnout objednateli slevu z plnění ve výši </w:t>
      </w:r>
      <w:r>
        <w:rPr>
          <w:rFonts w:ascii="Arial" w:hAnsi="Arial" w:cs="Arial"/>
          <w:sz w:val="22"/>
          <w:szCs w:val="22"/>
        </w:rPr>
        <w:t>1</w:t>
      </w:r>
      <w:r w:rsidRPr="00FA17BC">
        <w:rPr>
          <w:rFonts w:ascii="Arial" w:hAnsi="Arial" w:cs="Arial"/>
          <w:sz w:val="22"/>
          <w:szCs w:val="22"/>
        </w:rPr>
        <w:t>.000 Kč</w:t>
      </w:r>
      <w:r w:rsidRPr="00584328">
        <w:rPr>
          <w:rFonts w:ascii="Arial" w:hAnsi="Arial" w:cs="Arial"/>
          <w:sz w:val="22"/>
          <w:szCs w:val="22"/>
        </w:rPr>
        <w:t xml:space="preserve"> za každý započatý den prodlení.</w:t>
      </w:r>
    </w:p>
    <w:p w14:paraId="710D7310" w14:textId="77777777" w:rsidR="00350931" w:rsidRPr="00584328" w:rsidRDefault="00350931" w:rsidP="00350931">
      <w:pPr>
        <w:numPr>
          <w:ilvl w:val="0"/>
          <w:numId w:val="17"/>
        </w:numPr>
        <w:spacing w:after="120" w:line="300" w:lineRule="atLeast"/>
        <w:rPr>
          <w:rFonts w:ascii="Arial" w:hAnsi="Arial" w:cs="Arial"/>
          <w:sz w:val="22"/>
          <w:szCs w:val="22"/>
        </w:rPr>
      </w:pPr>
      <w:r w:rsidRPr="00584328">
        <w:rPr>
          <w:rFonts w:ascii="Arial" w:hAnsi="Arial" w:cs="Arial"/>
          <w:sz w:val="22"/>
          <w:szCs w:val="22"/>
        </w:rPr>
        <w:t xml:space="preserve">V případě, že poskytovatel poruší povinnosti uvedené v čl. V této smlouvy, je povinen zaplatit objednateli smluvní pokutu ve výši </w:t>
      </w:r>
      <w:r>
        <w:rPr>
          <w:rFonts w:ascii="Arial" w:hAnsi="Arial" w:cs="Arial"/>
          <w:sz w:val="22"/>
          <w:szCs w:val="22"/>
        </w:rPr>
        <w:t>3</w:t>
      </w:r>
      <w:r w:rsidRPr="00584328">
        <w:rPr>
          <w:rFonts w:ascii="Arial" w:hAnsi="Arial" w:cs="Arial"/>
          <w:sz w:val="22"/>
          <w:szCs w:val="22"/>
        </w:rPr>
        <w:t>0.000 Kč za každý jednotlivý případ.</w:t>
      </w:r>
    </w:p>
    <w:p w14:paraId="2C0418C9" w14:textId="77777777" w:rsidR="00350931" w:rsidRDefault="00350931" w:rsidP="00350931">
      <w:pPr>
        <w:numPr>
          <w:ilvl w:val="0"/>
          <w:numId w:val="17"/>
        </w:numPr>
        <w:spacing w:after="120" w:line="300" w:lineRule="atLeast"/>
        <w:rPr>
          <w:rFonts w:ascii="Arial" w:hAnsi="Arial" w:cs="Arial"/>
          <w:sz w:val="22"/>
          <w:szCs w:val="22"/>
        </w:rPr>
      </w:pPr>
      <w:r w:rsidRPr="00584328">
        <w:rPr>
          <w:rFonts w:ascii="Arial" w:hAnsi="Arial" w:cs="Arial"/>
          <w:sz w:val="22"/>
          <w:szCs w:val="22"/>
        </w:rPr>
        <w:t>V případě, že poskytovatel poruší povinnosti uvedené v čl. VI</w:t>
      </w:r>
      <w:r>
        <w:rPr>
          <w:rFonts w:ascii="Arial" w:hAnsi="Arial" w:cs="Arial"/>
          <w:sz w:val="22"/>
          <w:szCs w:val="22"/>
        </w:rPr>
        <w:t>I</w:t>
      </w:r>
      <w:r w:rsidRPr="00584328">
        <w:rPr>
          <w:rFonts w:ascii="Arial" w:hAnsi="Arial" w:cs="Arial"/>
          <w:sz w:val="22"/>
          <w:szCs w:val="22"/>
        </w:rPr>
        <w:t xml:space="preserve"> této smlouvy, je povinen zaplatit objednateli smluvní pokutu ve výši </w:t>
      </w:r>
      <w:r>
        <w:rPr>
          <w:rFonts w:ascii="Arial" w:hAnsi="Arial" w:cs="Arial"/>
          <w:sz w:val="22"/>
          <w:szCs w:val="22"/>
        </w:rPr>
        <w:t>3</w:t>
      </w:r>
      <w:r w:rsidRPr="00584328">
        <w:rPr>
          <w:rFonts w:ascii="Arial" w:hAnsi="Arial" w:cs="Arial"/>
          <w:sz w:val="22"/>
          <w:szCs w:val="22"/>
        </w:rPr>
        <w:t>0.000 Kč za každý jednotlivý případ.</w:t>
      </w:r>
    </w:p>
    <w:p w14:paraId="3437A71E" w14:textId="77777777" w:rsidR="00350931" w:rsidRPr="00B73AE9" w:rsidRDefault="00350931" w:rsidP="00350931">
      <w:pPr>
        <w:numPr>
          <w:ilvl w:val="0"/>
          <w:numId w:val="17"/>
        </w:numPr>
        <w:spacing w:after="120" w:line="300" w:lineRule="atLeast"/>
        <w:rPr>
          <w:rFonts w:ascii="Arial" w:hAnsi="Arial" w:cs="Arial"/>
          <w:sz w:val="22"/>
          <w:szCs w:val="22"/>
        </w:rPr>
      </w:pPr>
      <w:r w:rsidRPr="00B73AE9">
        <w:rPr>
          <w:rFonts w:ascii="Arial" w:hAnsi="Arial" w:cs="Arial"/>
          <w:sz w:val="22"/>
          <w:szCs w:val="22"/>
        </w:rPr>
        <w:t>V případě nedodržení závazku standardní garantované měsíční dostupnosti služby (SLA)</w:t>
      </w:r>
      <w:r>
        <w:rPr>
          <w:rFonts w:ascii="Arial" w:hAnsi="Arial" w:cs="Arial"/>
          <w:sz w:val="22"/>
          <w:szCs w:val="22"/>
        </w:rPr>
        <w:t xml:space="preserve"> dle technické specifikace, tj.</w:t>
      </w:r>
      <w:r w:rsidRPr="00B73AE9">
        <w:rPr>
          <w:rFonts w:ascii="Arial" w:hAnsi="Arial" w:cs="Arial"/>
          <w:sz w:val="22"/>
          <w:szCs w:val="22"/>
        </w:rPr>
        <w:t xml:space="preserve"> 99,</w:t>
      </w:r>
      <w:r>
        <w:rPr>
          <w:rFonts w:ascii="Arial" w:hAnsi="Arial" w:cs="Arial"/>
          <w:sz w:val="22"/>
          <w:szCs w:val="22"/>
        </w:rPr>
        <w:t>9</w:t>
      </w:r>
      <w:r w:rsidRPr="00B73AE9">
        <w:rPr>
          <w:rFonts w:ascii="Arial" w:hAnsi="Arial" w:cs="Arial"/>
          <w:sz w:val="22"/>
          <w:szCs w:val="22"/>
        </w:rPr>
        <w:t>0</w:t>
      </w:r>
      <w:r>
        <w:rPr>
          <w:rFonts w:ascii="Arial" w:hAnsi="Arial" w:cs="Arial"/>
          <w:sz w:val="22"/>
          <w:szCs w:val="22"/>
        </w:rPr>
        <w:t> </w:t>
      </w:r>
      <w:r w:rsidRPr="00B73AE9">
        <w:rPr>
          <w:rFonts w:ascii="Arial" w:hAnsi="Arial" w:cs="Arial"/>
          <w:sz w:val="22"/>
          <w:szCs w:val="22"/>
        </w:rPr>
        <w:t xml:space="preserve">% </w:t>
      </w:r>
      <w:r>
        <w:rPr>
          <w:rFonts w:ascii="Arial" w:hAnsi="Arial" w:cs="Arial"/>
          <w:sz w:val="22"/>
          <w:szCs w:val="22"/>
        </w:rPr>
        <w:t xml:space="preserve">je poskytovatel povinen snížit </w:t>
      </w:r>
      <w:r w:rsidRPr="00CF699D">
        <w:rPr>
          <w:rFonts w:ascii="Arial" w:hAnsi="Arial" w:cs="Arial"/>
          <w:sz w:val="22"/>
          <w:szCs w:val="22"/>
        </w:rPr>
        <w:t xml:space="preserve">paušální částku </w:t>
      </w:r>
      <w:r>
        <w:rPr>
          <w:rFonts w:ascii="Arial" w:hAnsi="Arial" w:cs="Arial"/>
          <w:sz w:val="22"/>
          <w:szCs w:val="22"/>
        </w:rPr>
        <w:t xml:space="preserve">ceny fakturované poskytovatelem dle čl. IV odst. 5 a </w:t>
      </w:r>
      <w:r w:rsidRPr="00F906BA">
        <w:rPr>
          <w:rFonts w:ascii="Arial" w:hAnsi="Arial" w:cs="Arial"/>
          <w:sz w:val="22"/>
          <w:szCs w:val="22"/>
        </w:rPr>
        <w:t xml:space="preserve">přílohy č. </w:t>
      </w:r>
      <w:r>
        <w:rPr>
          <w:rFonts w:ascii="Arial" w:hAnsi="Arial" w:cs="Arial"/>
          <w:sz w:val="22"/>
          <w:szCs w:val="22"/>
        </w:rPr>
        <w:t>3 za měsíc pronájmu a správy server</w:t>
      </w:r>
      <w:r w:rsidRPr="00CF699D">
        <w:rPr>
          <w:rFonts w:ascii="Arial" w:hAnsi="Arial" w:cs="Arial"/>
          <w:sz w:val="22"/>
          <w:szCs w:val="22"/>
        </w:rPr>
        <w:t xml:space="preserve"> dle níže uvedené tabulky</w:t>
      </w:r>
      <w:r>
        <w:rPr>
          <w:rFonts w:ascii="Arial" w:hAnsi="Arial" w:cs="Arial"/>
          <w:sz w:val="22"/>
          <w:szCs w:val="22"/>
        </w:rPr>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8"/>
        <w:gridCol w:w="1757"/>
        <w:gridCol w:w="1758"/>
        <w:gridCol w:w="1758"/>
      </w:tblGrid>
      <w:tr w:rsidR="00350931" w14:paraId="36B879A7" w14:textId="77777777" w:rsidTr="001E028E">
        <w:tc>
          <w:tcPr>
            <w:tcW w:w="1757" w:type="dxa"/>
            <w:shd w:val="clear" w:color="auto" w:fill="auto"/>
          </w:tcPr>
          <w:p w14:paraId="56130A68" w14:textId="77777777" w:rsidR="00350931" w:rsidRPr="00DB6ADD" w:rsidRDefault="00350931" w:rsidP="001E028E">
            <w:pPr>
              <w:pStyle w:val="Odstavecseseznamem"/>
              <w:spacing w:after="120" w:line="300" w:lineRule="atLeast"/>
              <w:ind w:left="0"/>
              <w:jc w:val="both"/>
              <w:rPr>
                <w:rFonts w:ascii="Arial" w:hAnsi="Arial" w:cs="Arial"/>
              </w:rPr>
            </w:pPr>
            <w:r w:rsidRPr="00DB6ADD">
              <w:rPr>
                <w:rFonts w:ascii="Arial" w:hAnsi="Arial" w:cs="Arial"/>
              </w:rPr>
              <w:t>měsíční dostupnost</w:t>
            </w:r>
          </w:p>
        </w:tc>
        <w:tc>
          <w:tcPr>
            <w:tcW w:w="1758" w:type="dxa"/>
            <w:shd w:val="clear" w:color="auto" w:fill="auto"/>
          </w:tcPr>
          <w:p w14:paraId="33830FD3" w14:textId="77777777" w:rsidR="00350931" w:rsidRPr="00DB6ADD" w:rsidRDefault="00350931" w:rsidP="001E028E">
            <w:pPr>
              <w:pStyle w:val="Odstavecseseznamem"/>
              <w:spacing w:after="120" w:line="300" w:lineRule="atLeast"/>
              <w:ind w:left="0"/>
              <w:rPr>
                <w:rFonts w:ascii="Arial" w:hAnsi="Arial" w:cs="Arial"/>
              </w:rPr>
            </w:pPr>
            <w:r w:rsidRPr="00DB6ADD">
              <w:rPr>
                <w:rFonts w:ascii="Arial" w:hAnsi="Arial" w:cs="Arial"/>
              </w:rPr>
              <w:t>9</w:t>
            </w:r>
            <w:r>
              <w:rPr>
                <w:rFonts w:ascii="Arial" w:hAnsi="Arial" w:cs="Arial"/>
              </w:rPr>
              <w:t>9</w:t>
            </w:r>
            <w:r w:rsidRPr="00DB6ADD">
              <w:rPr>
                <w:rFonts w:ascii="Arial" w:hAnsi="Arial" w:cs="Arial"/>
              </w:rPr>
              <w:t>,</w:t>
            </w:r>
            <w:r>
              <w:rPr>
                <w:rFonts w:ascii="Arial" w:hAnsi="Arial" w:cs="Arial"/>
              </w:rPr>
              <w:t>8</w:t>
            </w:r>
            <w:r w:rsidRPr="00DB6ADD">
              <w:rPr>
                <w:rFonts w:ascii="Arial" w:hAnsi="Arial" w:cs="Arial"/>
              </w:rPr>
              <w:t>9 % - 98,50 %</w:t>
            </w:r>
          </w:p>
        </w:tc>
        <w:tc>
          <w:tcPr>
            <w:tcW w:w="1757" w:type="dxa"/>
            <w:shd w:val="clear" w:color="auto" w:fill="auto"/>
          </w:tcPr>
          <w:p w14:paraId="4602D58A" w14:textId="77777777" w:rsidR="00350931" w:rsidRPr="00DB6ADD" w:rsidRDefault="00350931" w:rsidP="001E028E">
            <w:pPr>
              <w:pStyle w:val="Odstavecseseznamem"/>
              <w:spacing w:after="120" w:line="300" w:lineRule="atLeast"/>
              <w:ind w:left="0"/>
              <w:rPr>
                <w:rFonts w:ascii="Arial" w:hAnsi="Arial" w:cs="Arial"/>
              </w:rPr>
            </w:pPr>
            <w:r w:rsidRPr="00DB6ADD">
              <w:rPr>
                <w:rFonts w:ascii="Arial" w:hAnsi="Arial" w:cs="Arial"/>
              </w:rPr>
              <w:t>98,49 % - 98,00 %</w:t>
            </w:r>
          </w:p>
        </w:tc>
        <w:tc>
          <w:tcPr>
            <w:tcW w:w="1758" w:type="dxa"/>
            <w:shd w:val="clear" w:color="auto" w:fill="auto"/>
          </w:tcPr>
          <w:p w14:paraId="75C6D856" w14:textId="77777777" w:rsidR="00350931" w:rsidRPr="00DB6ADD" w:rsidRDefault="00350931" w:rsidP="001E028E">
            <w:pPr>
              <w:pStyle w:val="Odstavecseseznamem"/>
              <w:spacing w:after="120" w:line="300" w:lineRule="atLeast"/>
              <w:ind w:left="0"/>
              <w:rPr>
                <w:rFonts w:ascii="Arial" w:hAnsi="Arial" w:cs="Arial"/>
              </w:rPr>
            </w:pPr>
            <w:r w:rsidRPr="00DB6ADD">
              <w:rPr>
                <w:rFonts w:ascii="Arial" w:hAnsi="Arial" w:cs="Arial"/>
              </w:rPr>
              <w:t>97,99 % - 97,00 %</w:t>
            </w:r>
          </w:p>
        </w:tc>
        <w:tc>
          <w:tcPr>
            <w:tcW w:w="1758" w:type="dxa"/>
            <w:shd w:val="clear" w:color="auto" w:fill="auto"/>
          </w:tcPr>
          <w:p w14:paraId="686646D6" w14:textId="77777777" w:rsidR="00350931" w:rsidRPr="00DB6ADD" w:rsidRDefault="00350931" w:rsidP="001E028E">
            <w:pPr>
              <w:pStyle w:val="Odstavecseseznamem"/>
              <w:spacing w:after="120" w:line="300" w:lineRule="atLeast"/>
              <w:ind w:left="0"/>
              <w:rPr>
                <w:rFonts w:ascii="Arial" w:hAnsi="Arial" w:cs="Arial"/>
              </w:rPr>
            </w:pPr>
            <w:r w:rsidRPr="00DB6ADD">
              <w:rPr>
                <w:rFonts w:ascii="Arial" w:hAnsi="Arial" w:cs="Arial"/>
              </w:rPr>
              <w:t>pod 97,00 %</w:t>
            </w:r>
          </w:p>
        </w:tc>
      </w:tr>
      <w:tr w:rsidR="00350931" w14:paraId="59B719E8" w14:textId="77777777" w:rsidTr="001E028E">
        <w:tc>
          <w:tcPr>
            <w:tcW w:w="1757" w:type="dxa"/>
            <w:shd w:val="clear" w:color="auto" w:fill="auto"/>
          </w:tcPr>
          <w:p w14:paraId="5E1FC373" w14:textId="77777777" w:rsidR="00350931" w:rsidRPr="00DB6ADD" w:rsidRDefault="00350931" w:rsidP="001E028E">
            <w:pPr>
              <w:pStyle w:val="Odstavecseseznamem"/>
              <w:spacing w:after="120" w:line="300" w:lineRule="atLeast"/>
              <w:ind w:left="0"/>
              <w:jc w:val="both"/>
              <w:rPr>
                <w:rFonts w:ascii="Arial" w:hAnsi="Arial" w:cs="Arial"/>
              </w:rPr>
            </w:pPr>
            <w:r w:rsidRPr="00DB6ADD">
              <w:rPr>
                <w:rFonts w:ascii="Arial" w:hAnsi="Arial" w:cs="Arial"/>
              </w:rPr>
              <w:t xml:space="preserve">výše slevy (% z měsíční ceny za </w:t>
            </w:r>
            <w:r>
              <w:rPr>
                <w:rFonts w:ascii="Arial" w:hAnsi="Arial" w:cs="Arial"/>
              </w:rPr>
              <w:t>pronájem a správu serveru</w:t>
            </w:r>
            <w:r w:rsidRPr="00DB6ADD">
              <w:rPr>
                <w:rFonts w:ascii="Arial" w:hAnsi="Arial" w:cs="Arial"/>
              </w:rPr>
              <w:t xml:space="preserve"> vč. DPH)</w:t>
            </w:r>
          </w:p>
        </w:tc>
        <w:tc>
          <w:tcPr>
            <w:tcW w:w="1758" w:type="dxa"/>
            <w:shd w:val="clear" w:color="auto" w:fill="auto"/>
            <w:vAlign w:val="center"/>
          </w:tcPr>
          <w:p w14:paraId="0399ED12" w14:textId="77777777" w:rsidR="00350931" w:rsidRPr="00FA17BC" w:rsidRDefault="00350931" w:rsidP="001E028E">
            <w:pPr>
              <w:pStyle w:val="Odstavecseseznamem"/>
              <w:spacing w:after="120" w:line="300" w:lineRule="atLeast"/>
              <w:ind w:left="0"/>
              <w:jc w:val="center"/>
              <w:rPr>
                <w:rFonts w:ascii="Arial" w:hAnsi="Arial" w:cs="Arial"/>
                <w:b/>
              </w:rPr>
            </w:pPr>
            <w:r w:rsidRPr="00FA17BC">
              <w:rPr>
                <w:rFonts w:ascii="Arial" w:hAnsi="Arial" w:cs="Arial"/>
                <w:b/>
              </w:rPr>
              <w:t>10 %</w:t>
            </w:r>
          </w:p>
        </w:tc>
        <w:tc>
          <w:tcPr>
            <w:tcW w:w="1757" w:type="dxa"/>
            <w:shd w:val="clear" w:color="auto" w:fill="auto"/>
            <w:vAlign w:val="center"/>
          </w:tcPr>
          <w:p w14:paraId="43287A4B" w14:textId="77777777" w:rsidR="00350931" w:rsidRPr="00FA17BC" w:rsidRDefault="00350931" w:rsidP="001E028E">
            <w:pPr>
              <w:pStyle w:val="Odstavecseseznamem"/>
              <w:spacing w:after="120" w:line="300" w:lineRule="atLeast"/>
              <w:ind w:left="0"/>
              <w:jc w:val="center"/>
              <w:rPr>
                <w:rFonts w:ascii="Arial" w:hAnsi="Arial" w:cs="Arial"/>
                <w:b/>
              </w:rPr>
            </w:pPr>
            <w:r w:rsidRPr="00FA17BC">
              <w:rPr>
                <w:rFonts w:ascii="Arial" w:hAnsi="Arial" w:cs="Arial"/>
                <w:b/>
              </w:rPr>
              <w:t>20 %</w:t>
            </w:r>
          </w:p>
        </w:tc>
        <w:tc>
          <w:tcPr>
            <w:tcW w:w="1758" w:type="dxa"/>
            <w:shd w:val="clear" w:color="auto" w:fill="auto"/>
            <w:vAlign w:val="center"/>
          </w:tcPr>
          <w:p w14:paraId="02E87647" w14:textId="77777777" w:rsidR="00350931" w:rsidRPr="00FA17BC" w:rsidRDefault="00350931" w:rsidP="001E028E">
            <w:pPr>
              <w:pStyle w:val="Odstavecseseznamem"/>
              <w:spacing w:after="120" w:line="300" w:lineRule="atLeast"/>
              <w:ind w:left="0"/>
              <w:jc w:val="center"/>
              <w:rPr>
                <w:rFonts w:ascii="Arial" w:hAnsi="Arial" w:cs="Arial"/>
                <w:b/>
              </w:rPr>
            </w:pPr>
            <w:r w:rsidRPr="00FA17BC">
              <w:rPr>
                <w:rFonts w:ascii="Arial" w:hAnsi="Arial" w:cs="Arial"/>
                <w:b/>
              </w:rPr>
              <w:t>50 %</w:t>
            </w:r>
          </w:p>
        </w:tc>
        <w:tc>
          <w:tcPr>
            <w:tcW w:w="1758" w:type="dxa"/>
            <w:shd w:val="clear" w:color="auto" w:fill="auto"/>
            <w:vAlign w:val="center"/>
          </w:tcPr>
          <w:p w14:paraId="2B0E2BE7" w14:textId="77777777" w:rsidR="00350931" w:rsidRPr="00FA17BC" w:rsidRDefault="00350931" w:rsidP="001E028E">
            <w:pPr>
              <w:pStyle w:val="Odstavecseseznamem"/>
              <w:spacing w:after="120" w:line="300" w:lineRule="atLeast"/>
              <w:ind w:left="0"/>
              <w:jc w:val="center"/>
              <w:rPr>
                <w:rFonts w:ascii="Arial" w:hAnsi="Arial" w:cs="Arial"/>
                <w:b/>
              </w:rPr>
            </w:pPr>
            <w:r w:rsidRPr="00FA17BC">
              <w:rPr>
                <w:rFonts w:ascii="Arial" w:hAnsi="Arial" w:cs="Arial"/>
                <w:b/>
              </w:rPr>
              <w:t>75 %</w:t>
            </w:r>
          </w:p>
        </w:tc>
      </w:tr>
    </w:tbl>
    <w:p w14:paraId="6069B3B8" w14:textId="77777777" w:rsidR="00350931" w:rsidRPr="00584328" w:rsidRDefault="00350931" w:rsidP="00350931">
      <w:pPr>
        <w:spacing w:after="120" w:line="300" w:lineRule="atLeast"/>
        <w:ind w:left="360"/>
        <w:rPr>
          <w:rFonts w:ascii="Arial" w:hAnsi="Arial" w:cs="Arial"/>
          <w:sz w:val="22"/>
          <w:szCs w:val="22"/>
        </w:rPr>
      </w:pPr>
    </w:p>
    <w:p w14:paraId="52207CE6" w14:textId="77777777" w:rsidR="00350931" w:rsidRPr="00584328" w:rsidRDefault="00350931" w:rsidP="00350931">
      <w:pPr>
        <w:numPr>
          <w:ilvl w:val="0"/>
          <w:numId w:val="17"/>
        </w:numPr>
        <w:spacing w:after="120" w:line="300" w:lineRule="atLeast"/>
        <w:rPr>
          <w:rFonts w:ascii="Arial" w:hAnsi="Arial" w:cs="Arial"/>
          <w:sz w:val="22"/>
          <w:szCs w:val="22"/>
        </w:rPr>
      </w:pPr>
      <w:r w:rsidRPr="00584328">
        <w:rPr>
          <w:rFonts w:ascii="Arial" w:hAnsi="Arial" w:cs="Arial"/>
          <w:sz w:val="22"/>
          <w:szCs w:val="22"/>
        </w:rPr>
        <w:t>V případě prodlení objednatele se zaplacením faktury poskytovatele je poskytovatel oprávněn účtovat mu úroky z prodlení v zákonné výši z dlužné částky za každý den prodlení.</w:t>
      </w:r>
    </w:p>
    <w:p w14:paraId="43646257" w14:textId="77777777" w:rsidR="00350931" w:rsidRPr="00584328" w:rsidRDefault="00350931" w:rsidP="00350931">
      <w:pPr>
        <w:numPr>
          <w:ilvl w:val="0"/>
          <w:numId w:val="17"/>
        </w:numPr>
        <w:spacing w:after="120" w:line="300" w:lineRule="atLeast"/>
        <w:rPr>
          <w:rFonts w:ascii="Arial" w:hAnsi="Arial" w:cs="Arial"/>
          <w:sz w:val="22"/>
          <w:szCs w:val="22"/>
        </w:rPr>
      </w:pPr>
      <w:r w:rsidRPr="00584328">
        <w:rPr>
          <w:rFonts w:ascii="Arial" w:hAnsi="Arial" w:cs="Arial"/>
          <w:sz w:val="22"/>
          <w:szCs w:val="22"/>
        </w:rPr>
        <w:t>Poskytovatel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zavazuje se poskytovatel zaplatit objednateli jednorázovou smluvní pokutu ve výši DPH vztahující se k porušení závazku poskytovatele řádně a včas zaplatit DPH (včetně příslušenství), s níž je spojeno ručení objednatele.</w:t>
      </w:r>
    </w:p>
    <w:p w14:paraId="7D1D74D3" w14:textId="77777777" w:rsidR="00350931" w:rsidRPr="00584328" w:rsidRDefault="00350931" w:rsidP="00350931">
      <w:pPr>
        <w:numPr>
          <w:ilvl w:val="0"/>
          <w:numId w:val="17"/>
        </w:numPr>
        <w:spacing w:after="120" w:line="300" w:lineRule="atLeast"/>
        <w:rPr>
          <w:rFonts w:ascii="Arial" w:hAnsi="Arial" w:cs="Arial"/>
          <w:sz w:val="22"/>
          <w:szCs w:val="22"/>
        </w:rPr>
      </w:pPr>
      <w:r w:rsidRPr="00584328">
        <w:rPr>
          <w:rFonts w:ascii="Arial" w:hAnsi="Arial" w:cs="Arial"/>
          <w:sz w:val="22"/>
          <w:szCs w:val="22"/>
        </w:rPr>
        <w:t>Smluvní pokuta nebo úroky z prodlení jsou splatné do 21 dnů ode dne doručení oznámení o uložení smluvní pokuty objednatelem poskytovateli nebo oznámení o započetí s účtováním úroků z prodlení poskytovatele objednateli.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14:paraId="6E17BEF5" w14:textId="77777777" w:rsidR="00350931" w:rsidRPr="00584328" w:rsidRDefault="00350931" w:rsidP="00350931">
      <w:pPr>
        <w:numPr>
          <w:ilvl w:val="0"/>
          <w:numId w:val="17"/>
        </w:numPr>
        <w:spacing w:after="120" w:line="300" w:lineRule="atLeast"/>
        <w:rPr>
          <w:rFonts w:ascii="Arial" w:hAnsi="Arial" w:cs="Arial"/>
          <w:sz w:val="22"/>
          <w:szCs w:val="22"/>
        </w:rPr>
      </w:pPr>
      <w:r w:rsidRPr="00584328">
        <w:rPr>
          <w:rFonts w:ascii="Arial" w:hAnsi="Arial" w:cs="Arial"/>
          <w:sz w:val="22"/>
          <w:szCs w:val="22"/>
        </w:rPr>
        <w:t>Celková výše smluvních pokut není omezena jakýmkoliv limitem a smluvní pokuty mohou být kombinovány (tzn., že uplatnění jedné smluvní pokuty nevylučuje souběžné uplatnění jakékoliv jiné smluvní pokuty).</w:t>
      </w:r>
    </w:p>
    <w:p w14:paraId="2005A408" w14:textId="77777777" w:rsidR="00350931" w:rsidRPr="00B73AE9" w:rsidRDefault="00350931" w:rsidP="00350931">
      <w:pPr>
        <w:numPr>
          <w:ilvl w:val="0"/>
          <w:numId w:val="17"/>
        </w:numPr>
        <w:spacing w:after="120" w:line="300" w:lineRule="atLeast"/>
        <w:rPr>
          <w:rFonts w:ascii="Arial" w:hAnsi="Arial" w:cs="Arial"/>
          <w:sz w:val="22"/>
          <w:szCs w:val="22"/>
        </w:rPr>
      </w:pPr>
      <w:r w:rsidRPr="00584328">
        <w:rPr>
          <w:rFonts w:ascii="Arial" w:hAnsi="Arial" w:cs="Arial"/>
          <w:sz w:val="22"/>
          <w:szCs w:val="22"/>
        </w:rPr>
        <w:t>Zaplacením smluvní pokuty není dotčen nárok objednatele na náhradu škody a na řádné dokončení plnění předmětu smlouvy.</w:t>
      </w:r>
    </w:p>
    <w:p w14:paraId="13729775" w14:textId="77777777" w:rsidR="00350931" w:rsidRPr="00E077E5" w:rsidRDefault="00350931" w:rsidP="00350931">
      <w:pPr>
        <w:spacing w:line="300" w:lineRule="atLeast"/>
        <w:rPr>
          <w:rFonts w:ascii="Arial" w:hAnsi="Arial" w:cs="Arial"/>
          <w:b/>
          <w:sz w:val="22"/>
          <w:szCs w:val="22"/>
        </w:rPr>
      </w:pPr>
    </w:p>
    <w:p w14:paraId="2E292119" w14:textId="77777777" w:rsidR="00350931" w:rsidRPr="00E077E5" w:rsidRDefault="00350931" w:rsidP="002B1244">
      <w:pPr>
        <w:keepNext/>
        <w:spacing w:line="300" w:lineRule="atLeast"/>
        <w:jc w:val="center"/>
        <w:rPr>
          <w:rFonts w:ascii="Arial" w:hAnsi="Arial" w:cs="Arial"/>
          <w:b/>
          <w:sz w:val="22"/>
          <w:szCs w:val="22"/>
        </w:rPr>
      </w:pPr>
      <w:r w:rsidRPr="00E077E5">
        <w:rPr>
          <w:rFonts w:ascii="Arial" w:hAnsi="Arial" w:cs="Arial"/>
          <w:b/>
          <w:sz w:val="22"/>
          <w:szCs w:val="22"/>
        </w:rPr>
        <w:lastRenderedPageBreak/>
        <w:t xml:space="preserve">Článek </w:t>
      </w:r>
      <w:r>
        <w:rPr>
          <w:rFonts w:ascii="Arial" w:hAnsi="Arial" w:cs="Arial"/>
          <w:b/>
          <w:sz w:val="22"/>
          <w:szCs w:val="22"/>
        </w:rPr>
        <w:t>IX</w:t>
      </w:r>
      <w:r w:rsidRPr="00E077E5">
        <w:rPr>
          <w:rFonts w:ascii="Arial" w:hAnsi="Arial" w:cs="Arial"/>
          <w:b/>
          <w:sz w:val="22"/>
          <w:szCs w:val="22"/>
        </w:rPr>
        <w:t>.</w:t>
      </w:r>
    </w:p>
    <w:p w14:paraId="7AE77B65" w14:textId="77777777" w:rsidR="00350931" w:rsidRPr="00E077E5" w:rsidRDefault="00350931" w:rsidP="002B1244">
      <w:pPr>
        <w:keepNext/>
        <w:spacing w:line="300" w:lineRule="atLeast"/>
        <w:jc w:val="center"/>
        <w:rPr>
          <w:rFonts w:ascii="Arial" w:hAnsi="Arial" w:cs="Arial"/>
          <w:b/>
          <w:sz w:val="22"/>
          <w:szCs w:val="22"/>
        </w:rPr>
      </w:pPr>
      <w:r w:rsidRPr="00E077E5">
        <w:rPr>
          <w:rFonts w:ascii="Arial" w:hAnsi="Arial" w:cs="Arial"/>
          <w:b/>
          <w:sz w:val="22"/>
          <w:szCs w:val="22"/>
        </w:rPr>
        <w:t>Ukončení smluvního vztahu</w:t>
      </w:r>
    </w:p>
    <w:p w14:paraId="1D75BE31" w14:textId="77777777" w:rsidR="00350931" w:rsidRDefault="00350931" w:rsidP="00350931">
      <w:pPr>
        <w:spacing w:line="300" w:lineRule="atLeast"/>
        <w:rPr>
          <w:rFonts w:ascii="Arial" w:hAnsi="Arial" w:cs="Arial"/>
          <w:sz w:val="22"/>
          <w:szCs w:val="22"/>
        </w:rPr>
      </w:pPr>
    </w:p>
    <w:p w14:paraId="490E11E0" w14:textId="77777777" w:rsidR="00350931" w:rsidRPr="00E077E5" w:rsidRDefault="00350931" w:rsidP="00350931">
      <w:pPr>
        <w:numPr>
          <w:ilvl w:val="0"/>
          <w:numId w:val="5"/>
        </w:numPr>
        <w:spacing w:after="120" w:line="300" w:lineRule="atLeast"/>
        <w:rPr>
          <w:rFonts w:ascii="Arial" w:hAnsi="Arial" w:cs="Arial"/>
          <w:sz w:val="22"/>
          <w:szCs w:val="22"/>
        </w:rPr>
      </w:pPr>
      <w:r w:rsidRPr="00E077E5">
        <w:rPr>
          <w:rFonts w:ascii="Arial" w:hAnsi="Arial" w:cs="Arial"/>
          <w:sz w:val="22"/>
          <w:szCs w:val="22"/>
        </w:rPr>
        <w:t>Smluvní vztah vzniklý na základě této smlouvy lze ukončit těmito způsoby:</w:t>
      </w:r>
    </w:p>
    <w:p w14:paraId="3BD0A16E" w14:textId="77777777" w:rsidR="00350931" w:rsidRPr="00DD5848" w:rsidRDefault="00350931" w:rsidP="00350931">
      <w:pPr>
        <w:numPr>
          <w:ilvl w:val="0"/>
          <w:numId w:val="3"/>
        </w:numPr>
        <w:tabs>
          <w:tab w:val="clear" w:pos="720"/>
          <w:tab w:val="num" w:pos="900"/>
        </w:tabs>
        <w:autoSpaceDE w:val="0"/>
        <w:autoSpaceDN w:val="0"/>
        <w:adjustRightInd w:val="0"/>
        <w:spacing w:after="120" w:line="300" w:lineRule="atLeast"/>
        <w:ind w:left="900" w:hanging="540"/>
        <w:rPr>
          <w:rFonts w:ascii="Arial" w:hAnsi="Arial" w:cs="Arial"/>
          <w:sz w:val="22"/>
          <w:szCs w:val="22"/>
        </w:rPr>
      </w:pPr>
      <w:r>
        <w:rPr>
          <w:rFonts w:ascii="Arial" w:hAnsi="Arial" w:cs="Arial"/>
          <w:sz w:val="22"/>
          <w:szCs w:val="22"/>
        </w:rPr>
        <w:t>odstoupením od smlouvy</w:t>
      </w:r>
    </w:p>
    <w:p w14:paraId="4DCDD7BF" w14:textId="77777777" w:rsidR="00350931" w:rsidRPr="004B46A4" w:rsidRDefault="00350931" w:rsidP="00350931">
      <w:pPr>
        <w:numPr>
          <w:ilvl w:val="0"/>
          <w:numId w:val="8"/>
        </w:numPr>
        <w:tabs>
          <w:tab w:val="clear" w:pos="2160"/>
          <w:tab w:val="num" w:pos="1276"/>
        </w:tabs>
        <w:spacing w:after="120" w:line="300" w:lineRule="atLeast"/>
        <w:ind w:left="1276" w:hanging="283"/>
        <w:rPr>
          <w:rFonts w:ascii="Arial" w:hAnsi="Arial" w:cs="Arial"/>
          <w:sz w:val="22"/>
          <w:szCs w:val="22"/>
        </w:rPr>
      </w:pPr>
      <w:r w:rsidRPr="00FA17BC">
        <w:rPr>
          <w:rFonts w:ascii="Arial" w:hAnsi="Arial" w:cs="Arial"/>
          <w:sz w:val="22"/>
          <w:szCs w:val="22"/>
        </w:rPr>
        <w:t>za podmínek uvedených v § 2002 a násl. občanského zákoníku v případě porušení smlouvy druhou smluvní stranou podstatným způsobem,</w:t>
      </w:r>
    </w:p>
    <w:p w14:paraId="6CDA8B9B" w14:textId="77777777" w:rsidR="00350931" w:rsidRPr="003552A8" w:rsidRDefault="00350931" w:rsidP="00350931">
      <w:pPr>
        <w:numPr>
          <w:ilvl w:val="0"/>
          <w:numId w:val="8"/>
        </w:numPr>
        <w:tabs>
          <w:tab w:val="clear" w:pos="2160"/>
          <w:tab w:val="num" w:pos="1276"/>
        </w:tabs>
        <w:spacing w:after="120" w:line="300" w:lineRule="atLeast"/>
        <w:ind w:left="1276" w:hanging="283"/>
        <w:rPr>
          <w:rFonts w:ascii="Arial" w:hAnsi="Arial" w:cs="Arial"/>
          <w:sz w:val="22"/>
          <w:szCs w:val="22"/>
        </w:rPr>
      </w:pPr>
      <w:r w:rsidRPr="004B46A4">
        <w:rPr>
          <w:rFonts w:ascii="Arial" w:hAnsi="Arial" w:cs="Arial"/>
          <w:sz w:val="22"/>
          <w:szCs w:val="22"/>
        </w:rPr>
        <w:t xml:space="preserve">v případech, které si smluvní strany ujednaly dále v tomto článku smlouvy. </w:t>
      </w:r>
    </w:p>
    <w:p w14:paraId="172AB59E" w14:textId="77777777" w:rsidR="00350931" w:rsidRDefault="00350931" w:rsidP="00350931">
      <w:pPr>
        <w:numPr>
          <w:ilvl w:val="0"/>
          <w:numId w:val="3"/>
        </w:numPr>
        <w:tabs>
          <w:tab w:val="clear" w:pos="720"/>
          <w:tab w:val="num" w:pos="900"/>
        </w:tabs>
        <w:autoSpaceDE w:val="0"/>
        <w:autoSpaceDN w:val="0"/>
        <w:adjustRightInd w:val="0"/>
        <w:spacing w:after="120" w:line="300" w:lineRule="atLeast"/>
        <w:ind w:left="900" w:hanging="540"/>
        <w:rPr>
          <w:rFonts w:ascii="Arial" w:hAnsi="Arial" w:cs="Arial"/>
          <w:sz w:val="22"/>
          <w:szCs w:val="22"/>
        </w:rPr>
      </w:pPr>
      <w:r>
        <w:rPr>
          <w:rFonts w:ascii="Arial" w:hAnsi="Arial" w:cs="Arial"/>
          <w:sz w:val="22"/>
          <w:szCs w:val="22"/>
        </w:rPr>
        <w:t>dohodou smluvních stran,</w:t>
      </w:r>
    </w:p>
    <w:p w14:paraId="5C862F0F" w14:textId="77777777" w:rsidR="00350931" w:rsidRPr="00E077E5" w:rsidRDefault="00350931" w:rsidP="00350931">
      <w:pPr>
        <w:numPr>
          <w:ilvl w:val="0"/>
          <w:numId w:val="3"/>
        </w:numPr>
        <w:tabs>
          <w:tab w:val="clear" w:pos="720"/>
          <w:tab w:val="num" w:pos="900"/>
        </w:tabs>
        <w:autoSpaceDE w:val="0"/>
        <w:autoSpaceDN w:val="0"/>
        <w:adjustRightInd w:val="0"/>
        <w:spacing w:after="120" w:line="300" w:lineRule="atLeast"/>
        <w:ind w:left="900" w:hanging="540"/>
        <w:rPr>
          <w:rFonts w:ascii="Arial" w:hAnsi="Arial" w:cs="Arial"/>
          <w:sz w:val="22"/>
          <w:szCs w:val="22"/>
        </w:rPr>
      </w:pPr>
      <w:r>
        <w:rPr>
          <w:rFonts w:ascii="Arial" w:hAnsi="Arial" w:cs="Arial"/>
          <w:sz w:val="22"/>
          <w:szCs w:val="22"/>
        </w:rPr>
        <w:t>výpovědí.</w:t>
      </w:r>
    </w:p>
    <w:p w14:paraId="22C8494A" w14:textId="77777777" w:rsidR="00350931" w:rsidRPr="00E077E5" w:rsidRDefault="00350931" w:rsidP="00350931">
      <w:pPr>
        <w:keepNext/>
        <w:numPr>
          <w:ilvl w:val="0"/>
          <w:numId w:val="5"/>
        </w:numPr>
        <w:autoSpaceDE w:val="0"/>
        <w:autoSpaceDN w:val="0"/>
        <w:adjustRightInd w:val="0"/>
        <w:spacing w:before="120" w:after="120" w:line="300" w:lineRule="atLeast"/>
        <w:ind w:left="357" w:hanging="357"/>
        <w:rPr>
          <w:rFonts w:ascii="Arial" w:hAnsi="Arial" w:cs="Arial"/>
          <w:sz w:val="22"/>
          <w:szCs w:val="22"/>
        </w:rPr>
      </w:pPr>
      <w:r>
        <w:rPr>
          <w:rFonts w:ascii="Arial" w:hAnsi="Arial" w:cs="Arial"/>
          <w:sz w:val="22"/>
          <w:szCs w:val="22"/>
        </w:rPr>
        <w:t>Objednatel je oprávněn od této smlouvy odstoupit v případě</w:t>
      </w:r>
    </w:p>
    <w:p w14:paraId="78B05281" w14:textId="77777777" w:rsidR="00350931" w:rsidRDefault="00350931" w:rsidP="00350931">
      <w:pPr>
        <w:numPr>
          <w:ilvl w:val="0"/>
          <w:numId w:val="4"/>
        </w:numPr>
        <w:autoSpaceDE w:val="0"/>
        <w:autoSpaceDN w:val="0"/>
        <w:adjustRightInd w:val="0"/>
        <w:spacing w:before="120" w:after="120" w:line="300" w:lineRule="atLeast"/>
        <w:rPr>
          <w:rFonts w:ascii="Arial" w:hAnsi="Arial" w:cs="Arial"/>
          <w:sz w:val="22"/>
          <w:szCs w:val="22"/>
        </w:rPr>
      </w:pPr>
      <w:r>
        <w:rPr>
          <w:rFonts w:ascii="Arial" w:hAnsi="Arial" w:cs="Arial"/>
          <w:sz w:val="22"/>
          <w:szCs w:val="22"/>
        </w:rPr>
        <w:t>prodlení poskytovatele s předáním plnění dle čl. I odst. 1 písm. a) této smlouvy delším než 15 dnů;</w:t>
      </w:r>
    </w:p>
    <w:p w14:paraId="1F5A08AA" w14:textId="77777777" w:rsidR="00350931" w:rsidRPr="00CE2499" w:rsidRDefault="00350931" w:rsidP="00350931">
      <w:pPr>
        <w:numPr>
          <w:ilvl w:val="0"/>
          <w:numId w:val="4"/>
        </w:numPr>
        <w:autoSpaceDE w:val="0"/>
        <w:autoSpaceDN w:val="0"/>
        <w:adjustRightInd w:val="0"/>
        <w:spacing w:before="120" w:after="120" w:line="300" w:lineRule="atLeast"/>
        <w:rPr>
          <w:rFonts w:ascii="Arial" w:hAnsi="Arial" w:cs="Arial"/>
          <w:sz w:val="22"/>
          <w:szCs w:val="22"/>
        </w:rPr>
      </w:pPr>
      <w:r w:rsidRPr="00252B73">
        <w:rPr>
          <w:rFonts w:ascii="Arial" w:hAnsi="Arial" w:cs="Arial"/>
          <w:sz w:val="22"/>
          <w:szCs w:val="22"/>
        </w:rPr>
        <w:t xml:space="preserve">prodlení </w:t>
      </w:r>
      <w:r>
        <w:rPr>
          <w:rFonts w:ascii="Arial" w:hAnsi="Arial" w:cs="Arial"/>
          <w:sz w:val="22"/>
          <w:szCs w:val="22"/>
        </w:rPr>
        <w:t xml:space="preserve">poskytovatele </w:t>
      </w:r>
      <w:r w:rsidRPr="00252B73">
        <w:rPr>
          <w:rFonts w:ascii="Arial" w:hAnsi="Arial" w:cs="Arial"/>
          <w:sz w:val="22"/>
          <w:szCs w:val="22"/>
        </w:rPr>
        <w:t>s  předáním zdrojových kódů nebo změn zdrojových kódů či</w:t>
      </w:r>
      <w:r>
        <w:rPr>
          <w:rFonts w:ascii="Arial" w:hAnsi="Arial" w:cs="Arial"/>
          <w:sz w:val="22"/>
          <w:szCs w:val="22"/>
        </w:rPr>
        <w:t xml:space="preserve"> jiných informací, dokladů a dokumentace dle čl. VII. odst. 7 této smlouvy delším než 15 dnů;</w:t>
      </w:r>
    </w:p>
    <w:p w14:paraId="5C0B2784" w14:textId="77777777" w:rsidR="00350931" w:rsidRPr="00AC7CCF" w:rsidRDefault="00350931" w:rsidP="00350931">
      <w:pPr>
        <w:numPr>
          <w:ilvl w:val="0"/>
          <w:numId w:val="4"/>
        </w:numPr>
        <w:autoSpaceDE w:val="0"/>
        <w:autoSpaceDN w:val="0"/>
        <w:adjustRightInd w:val="0"/>
        <w:spacing w:before="120" w:after="120" w:line="300" w:lineRule="atLeast"/>
        <w:rPr>
          <w:rFonts w:ascii="Arial" w:hAnsi="Arial" w:cs="Arial"/>
          <w:sz w:val="22"/>
          <w:szCs w:val="22"/>
        </w:rPr>
      </w:pPr>
      <w:r w:rsidRPr="00AC7CCF">
        <w:rPr>
          <w:rFonts w:ascii="Arial" w:hAnsi="Arial" w:cs="Arial"/>
          <w:sz w:val="22"/>
          <w:szCs w:val="22"/>
        </w:rPr>
        <w:t>prodlení poskytovatele s</w:t>
      </w:r>
      <w:r>
        <w:rPr>
          <w:rFonts w:ascii="Arial" w:hAnsi="Arial" w:cs="Arial"/>
          <w:sz w:val="22"/>
          <w:szCs w:val="22"/>
        </w:rPr>
        <w:t> poskytováním podpory</w:t>
      </w:r>
      <w:r w:rsidRPr="00AC7CCF">
        <w:rPr>
          <w:rFonts w:ascii="Arial" w:hAnsi="Arial" w:cs="Arial"/>
          <w:sz w:val="22"/>
          <w:szCs w:val="22"/>
        </w:rPr>
        <w:t xml:space="preserve"> dle čl. I</w:t>
      </w:r>
      <w:r>
        <w:rPr>
          <w:rFonts w:ascii="Arial" w:hAnsi="Arial" w:cs="Arial"/>
          <w:sz w:val="22"/>
          <w:szCs w:val="22"/>
        </w:rPr>
        <w:t>II. této smlouvy delším než 15 dnů;</w:t>
      </w:r>
    </w:p>
    <w:p w14:paraId="32F7D0EA" w14:textId="77777777" w:rsidR="00350931" w:rsidRPr="00AC7CCF" w:rsidRDefault="00350931" w:rsidP="00350931">
      <w:pPr>
        <w:numPr>
          <w:ilvl w:val="0"/>
          <w:numId w:val="4"/>
        </w:numPr>
        <w:autoSpaceDE w:val="0"/>
        <w:autoSpaceDN w:val="0"/>
        <w:adjustRightInd w:val="0"/>
        <w:spacing w:before="120" w:after="120" w:line="300" w:lineRule="atLeast"/>
        <w:rPr>
          <w:rFonts w:ascii="Arial" w:hAnsi="Arial" w:cs="Arial"/>
          <w:sz w:val="22"/>
          <w:szCs w:val="22"/>
        </w:rPr>
      </w:pPr>
      <w:r w:rsidRPr="00AC7CCF">
        <w:rPr>
          <w:rFonts w:ascii="Arial" w:hAnsi="Arial" w:cs="Arial"/>
          <w:sz w:val="22"/>
          <w:szCs w:val="22"/>
        </w:rPr>
        <w:t>opakované (více než 2x) měsíční dostupnosti služby (SLA) pod 97,00 %</w:t>
      </w:r>
      <w:r>
        <w:rPr>
          <w:rFonts w:ascii="Arial" w:hAnsi="Arial" w:cs="Arial"/>
          <w:sz w:val="22"/>
          <w:szCs w:val="22"/>
        </w:rPr>
        <w:t>;</w:t>
      </w:r>
    </w:p>
    <w:p w14:paraId="6816724E" w14:textId="77777777" w:rsidR="00350931" w:rsidRDefault="00350931" w:rsidP="00350931">
      <w:pPr>
        <w:numPr>
          <w:ilvl w:val="0"/>
          <w:numId w:val="4"/>
        </w:numPr>
        <w:spacing w:after="120" w:line="300" w:lineRule="atLeast"/>
        <w:rPr>
          <w:rFonts w:ascii="Arial" w:hAnsi="Arial" w:cs="Arial"/>
          <w:sz w:val="22"/>
          <w:szCs w:val="22"/>
        </w:rPr>
      </w:pPr>
      <w:r>
        <w:rPr>
          <w:rFonts w:ascii="Arial" w:hAnsi="Arial" w:cs="Arial"/>
          <w:sz w:val="22"/>
          <w:szCs w:val="22"/>
        </w:rPr>
        <w:t>opakovaného (více než 2x) porušení povinností poskytovatele dle čl. V. této smlouvy;</w:t>
      </w:r>
    </w:p>
    <w:p w14:paraId="402BF73F" w14:textId="77777777" w:rsidR="00350931" w:rsidRDefault="00350931" w:rsidP="00350931">
      <w:pPr>
        <w:numPr>
          <w:ilvl w:val="0"/>
          <w:numId w:val="4"/>
        </w:numPr>
        <w:spacing w:after="120" w:line="300" w:lineRule="atLeast"/>
        <w:rPr>
          <w:rFonts w:ascii="Arial" w:hAnsi="Arial" w:cs="Arial"/>
          <w:sz w:val="22"/>
          <w:szCs w:val="22"/>
        </w:rPr>
      </w:pPr>
      <w:r w:rsidRPr="003552A8">
        <w:rPr>
          <w:rFonts w:ascii="Arial" w:hAnsi="Arial" w:cs="Arial"/>
          <w:sz w:val="22"/>
          <w:szCs w:val="22"/>
        </w:rPr>
        <w:t>opakovaného (</w:t>
      </w:r>
      <w:r>
        <w:rPr>
          <w:rFonts w:ascii="Arial" w:hAnsi="Arial" w:cs="Arial"/>
          <w:sz w:val="22"/>
          <w:szCs w:val="22"/>
        </w:rPr>
        <w:t>více než 2x) porušení povinností</w:t>
      </w:r>
      <w:r w:rsidRPr="003552A8">
        <w:rPr>
          <w:rFonts w:ascii="Arial" w:hAnsi="Arial" w:cs="Arial"/>
          <w:sz w:val="22"/>
          <w:szCs w:val="22"/>
        </w:rPr>
        <w:t xml:space="preserve"> </w:t>
      </w:r>
      <w:r>
        <w:rPr>
          <w:rFonts w:ascii="Arial" w:hAnsi="Arial" w:cs="Arial"/>
          <w:sz w:val="22"/>
          <w:szCs w:val="22"/>
        </w:rPr>
        <w:t xml:space="preserve">poskytovatele </w:t>
      </w:r>
      <w:r w:rsidRPr="003552A8">
        <w:rPr>
          <w:rFonts w:ascii="Arial" w:hAnsi="Arial" w:cs="Arial"/>
          <w:sz w:val="22"/>
          <w:szCs w:val="22"/>
        </w:rPr>
        <w:t>dle čl. VII</w:t>
      </w:r>
      <w:r>
        <w:rPr>
          <w:rFonts w:ascii="Arial" w:hAnsi="Arial" w:cs="Arial"/>
          <w:sz w:val="22"/>
          <w:szCs w:val="22"/>
        </w:rPr>
        <w:t>. této smlouvy;</w:t>
      </w:r>
    </w:p>
    <w:p w14:paraId="71B90EB7" w14:textId="77777777" w:rsidR="00350931" w:rsidRPr="00A74C27" w:rsidRDefault="00350931" w:rsidP="00350931">
      <w:pPr>
        <w:numPr>
          <w:ilvl w:val="0"/>
          <w:numId w:val="4"/>
        </w:numPr>
        <w:spacing w:after="120" w:line="300" w:lineRule="atLeast"/>
        <w:rPr>
          <w:rFonts w:ascii="Arial" w:hAnsi="Arial" w:cs="Arial"/>
          <w:sz w:val="22"/>
          <w:szCs w:val="22"/>
        </w:rPr>
      </w:pPr>
      <w:r w:rsidRPr="00416634">
        <w:rPr>
          <w:rFonts w:ascii="Arial" w:hAnsi="Arial" w:cs="Arial"/>
          <w:sz w:val="22"/>
          <w:szCs w:val="22"/>
        </w:rPr>
        <w:t>pokud řádně uplatní u poskytovatele své požadavky nebo připomínky v průběhu plnění předmětu smlouvy a </w:t>
      </w:r>
      <w:r w:rsidRPr="0096612C">
        <w:rPr>
          <w:rFonts w:ascii="Arial" w:hAnsi="Arial" w:cs="Arial"/>
          <w:sz w:val="22"/>
          <w:szCs w:val="22"/>
        </w:rPr>
        <w:t>poskytovatel je bez vážného důvodu neakceptuje nebo po</w:t>
      </w:r>
      <w:r>
        <w:rPr>
          <w:rFonts w:ascii="Arial" w:hAnsi="Arial" w:cs="Arial"/>
          <w:sz w:val="22"/>
          <w:szCs w:val="22"/>
        </w:rPr>
        <w:t>dle nich nepostupuje.</w:t>
      </w:r>
    </w:p>
    <w:p w14:paraId="637672B9" w14:textId="77777777" w:rsidR="00350931" w:rsidRPr="00CC5CC3" w:rsidRDefault="00350931" w:rsidP="00350931">
      <w:pPr>
        <w:numPr>
          <w:ilvl w:val="0"/>
          <w:numId w:val="5"/>
        </w:numPr>
        <w:spacing w:after="120" w:line="300" w:lineRule="atLeast"/>
        <w:rPr>
          <w:rFonts w:ascii="Arial" w:hAnsi="Arial" w:cs="Arial"/>
          <w:sz w:val="22"/>
          <w:szCs w:val="22"/>
        </w:rPr>
      </w:pPr>
      <w:r w:rsidRPr="00CC5CC3">
        <w:rPr>
          <w:rFonts w:ascii="Arial" w:hAnsi="Arial" w:cs="Arial"/>
          <w:sz w:val="22"/>
          <w:szCs w:val="22"/>
        </w:rPr>
        <w:t>Poskytovatel je oprávněn odstoupit od smlouvy v případě prodlení objednatele se zaplacením ceny delšího než 15 dnů.</w:t>
      </w:r>
    </w:p>
    <w:p w14:paraId="521C00F1" w14:textId="77777777" w:rsidR="00350931" w:rsidRPr="00CC5CC3" w:rsidRDefault="00350931" w:rsidP="00350931">
      <w:pPr>
        <w:numPr>
          <w:ilvl w:val="0"/>
          <w:numId w:val="5"/>
        </w:numPr>
        <w:spacing w:after="120" w:line="300" w:lineRule="atLeast"/>
        <w:rPr>
          <w:rFonts w:ascii="Arial" w:hAnsi="Arial" w:cs="Arial"/>
          <w:sz w:val="22"/>
          <w:szCs w:val="22"/>
        </w:rPr>
      </w:pPr>
      <w:r w:rsidRPr="00CC5CC3">
        <w:rPr>
          <w:rFonts w:ascii="Arial" w:hAnsi="Arial" w:cs="Arial"/>
          <w:sz w:val="22"/>
          <w:szCs w:val="22"/>
        </w:rPr>
        <w:t>Účinky odstoupení od smlouvy nastávají okamžikem doručení písemného projevu vůle odstoupit od této smlouvy druhé smluvní straně. Pro případ pochybností o doručení odstoupení se</w:t>
      </w:r>
      <w:r>
        <w:rPr>
          <w:rFonts w:ascii="Arial" w:hAnsi="Arial" w:cs="Arial"/>
          <w:sz w:val="22"/>
          <w:szCs w:val="22"/>
        </w:rPr>
        <w:t> </w:t>
      </w:r>
      <w:r w:rsidRPr="00CC5CC3">
        <w:rPr>
          <w:rFonts w:ascii="Arial" w:hAnsi="Arial" w:cs="Arial"/>
          <w:sz w:val="22"/>
          <w:szCs w:val="22"/>
        </w:rPr>
        <w:t>sjednává, že se odstoupení považuje za doručené druhé straně třetím dnem od podání zásilky k poštovní přepravě.</w:t>
      </w:r>
    </w:p>
    <w:p w14:paraId="175D004F" w14:textId="77777777" w:rsidR="00350931" w:rsidRPr="00CC5CC3" w:rsidRDefault="00350931" w:rsidP="00350931">
      <w:pPr>
        <w:numPr>
          <w:ilvl w:val="0"/>
          <w:numId w:val="5"/>
        </w:numPr>
        <w:spacing w:after="120" w:line="300" w:lineRule="atLeast"/>
        <w:rPr>
          <w:rFonts w:ascii="Arial" w:hAnsi="Arial" w:cs="Arial"/>
          <w:sz w:val="22"/>
          <w:szCs w:val="22"/>
        </w:rPr>
      </w:pPr>
      <w:r w:rsidRPr="00CC5CC3">
        <w:rPr>
          <w:rFonts w:ascii="Arial" w:hAnsi="Arial" w:cs="Arial"/>
          <w:sz w:val="22"/>
          <w:szCs w:val="22"/>
        </w:rPr>
        <w:t>Odstoupením od smlouvy není dotčen případný nárok na zaplacení sjednaných smluvních pokut nebo úroků z prodlení ani případný nárok na náhradu škody.</w:t>
      </w:r>
    </w:p>
    <w:p w14:paraId="65E1999C" w14:textId="77777777" w:rsidR="00350931" w:rsidRPr="00CC5CC3" w:rsidRDefault="00350931" w:rsidP="00350931">
      <w:pPr>
        <w:numPr>
          <w:ilvl w:val="0"/>
          <w:numId w:val="5"/>
        </w:numPr>
        <w:spacing w:after="120" w:line="300" w:lineRule="atLeast"/>
        <w:rPr>
          <w:rFonts w:ascii="Arial" w:hAnsi="Arial" w:cs="Arial"/>
          <w:sz w:val="22"/>
          <w:szCs w:val="22"/>
        </w:rPr>
      </w:pPr>
      <w:r w:rsidRPr="00CC5CC3">
        <w:rPr>
          <w:rFonts w:ascii="Arial" w:hAnsi="Arial" w:cs="Arial"/>
          <w:sz w:val="22"/>
          <w:szCs w:val="22"/>
        </w:rPr>
        <w:t xml:space="preserve">Tuto smlouvu může vypovědět kterákoliv ze smluvních stran </w:t>
      </w:r>
      <w:r w:rsidRPr="00940B42">
        <w:rPr>
          <w:rFonts w:ascii="Arial" w:hAnsi="Arial" w:cs="Arial"/>
          <w:sz w:val="22"/>
          <w:szCs w:val="22"/>
        </w:rPr>
        <w:t xml:space="preserve">v průběhu </w:t>
      </w:r>
      <w:r>
        <w:rPr>
          <w:rFonts w:ascii="Arial" w:hAnsi="Arial" w:cs="Arial"/>
          <w:sz w:val="22"/>
          <w:szCs w:val="22"/>
        </w:rPr>
        <w:t>poskytování plnění</w:t>
      </w:r>
      <w:r w:rsidRPr="00940B42">
        <w:rPr>
          <w:rFonts w:ascii="Arial" w:hAnsi="Arial" w:cs="Arial"/>
          <w:sz w:val="22"/>
          <w:szCs w:val="22"/>
        </w:rPr>
        <w:t xml:space="preserve"> dle čl. I odst. 1 písm. b) této smlouvy</w:t>
      </w:r>
      <w:r>
        <w:rPr>
          <w:rFonts w:ascii="Arial" w:hAnsi="Arial" w:cs="Arial"/>
          <w:sz w:val="22"/>
          <w:szCs w:val="22"/>
        </w:rPr>
        <w:t xml:space="preserve"> </w:t>
      </w:r>
      <w:r w:rsidRPr="00CC5CC3">
        <w:rPr>
          <w:rFonts w:ascii="Arial" w:hAnsi="Arial" w:cs="Arial"/>
          <w:sz w:val="22"/>
          <w:szCs w:val="22"/>
        </w:rPr>
        <w:t>písemnou výpovědí, a to i bez udání důvodu. Výpovědní lhůta je 3 měsíce a počíná běžet prvním dnem kalendářního měsíce následujícího po doručení výpovědi druhé smluvní straně. Pro případ pochybností o doručení výpovědi se sjednává, že</w:t>
      </w:r>
      <w:r>
        <w:rPr>
          <w:rFonts w:ascii="Arial" w:hAnsi="Arial" w:cs="Arial"/>
          <w:sz w:val="22"/>
          <w:szCs w:val="22"/>
        </w:rPr>
        <w:t> </w:t>
      </w:r>
      <w:r w:rsidRPr="00CC5CC3">
        <w:rPr>
          <w:rFonts w:ascii="Arial" w:hAnsi="Arial" w:cs="Arial"/>
          <w:sz w:val="22"/>
          <w:szCs w:val="22"/>
        </w:rPr>
        <w:t>se</w:t>
      </w:r>
      <w:r>
        <w:rPr>
          <w:rFonts w:ascii="Arial" w:hAnsi="Arial" w:cs="Arial"/>
          <w:sz w:val="22"/>
          <w:szCs w:val="22"/>
        </w:rPr>
        <w:t> </w:t>
      </w:r>
      <w:r w:rsidRPr="00CC5CC3">
        <w:rPr>
          <w:rFonts w:ascii="Arial" w:hAnsi="Arial" w:cs="Arial"/>
          <w:sz w:val="22"/>
          <w:szCs w:val="22"/>
        </w:rPr>
        <w:t>výpověď považuje za doručenou druhé straně třetím dnem od podání zásilky k poštovní přepravě.</w:t>
      </w:r>
    </w:p>
    <w:p w14:paraId="1ACED762" w14:textId="77777777" w:rsidR="00350931" w:rsidRPr="00CC5CC3" w:rsidRDefault="00350931" w:rsidP="00350931">
      <w:pPr>
        <w:numPr>
          <w:ilvl w:val="0"/>
          <w:numId w:val="5"/>
        </w:numPr>
        <w:spacing w:after="120" w:line="300" w:lineRule="atLeast"/>
        <w:rPr>
          <w:rFonts w:ascii="Arial" w:hAnsi="Arial" w:cs="Arial"/>
          <w:sz w:val="22"/>
          <w:szCs w:val="22"/>
        </w:rPr>
      </w:pPr>
      <w:r w:rsidRPr="00CC5CC3">
        <w:rPr>
          <w:rFonts w:ascii="Arial" w:hAnsi="Arial" w:cs="Arial"/>
          <w:sz w:val="22"/>
          <w:szCs w:val="22"/>
        </w:rPr>
        <w:lastRenderedPageBreak/>
        <w:t>Práva a povinnosti smluvních stran, z jejichž povahy je zřejmé, že mají být zachována i</w:t>
      </w:r>
      <w:r>
        <w:rPr>
          <w:rFonts w:ascii="Arial" w:hAnsi="Arial" w:cs="Arial"/>
          <w:sz w:val="22"/>
          <w:szCs w:val="22"/>
        </w:rPr>
        <w:t> </w:t>
      </w:r>
      <w:r w:rsidRPr="00CC5CC3">
        <w:rPr>
          <w:rFonts w:ascii="Arial" w:hAnsi="Arial" w:cs="Arial"/>
          <w:sz w:val="22"/>
          <w:szCs w:val="22"/>
        </w:rPr>
        <w:t>po</w:t>
      </w:r>
      <w:r>
        <w:rPr>
          <w:rFonts w:ascii="Arial" w:hAnsi="Arial" w:cs="Arial"/>
          <w:sz w:val="22"/>
          <w:szCs w:val="22"/>
        </w:rPr>
        <w:t> </w:t>
      </w:r>
      <w:r w:rsidRPr="00CC5CC3">
        <w:rPr>
          <w:rFonts w:ascii="Arial" w:hAnsi="Arial" w:cs="Arial"/>
          <w:sz w:val="22"/>
          <w:szCs w:val="22"/>
        </w:rPr>
        <w:t>splnění závazků z této smlouvy vyplývajících, zůstávají zachována i po zániku těchto závazků.</w:t>
      </w:r>
      <w:r w:rsidRPr="00AC7CCF">
        <w:rPr>
          <w:rFonts w:ascii="Arial" w:hAnsi="Arial" w:cs="Arial"/>
          <w:sz w:val="22"/>
          <w:szCs w:val="22"/>
        </w:rPr>
        <w:tab/>
      </w:r>
    </w:p>
    <w:p w14:paraId="0C2978B0" w14:textId="77777777" w:rsidR="00350931" w:rsidRDefault="00350931" w:rsidP="00350931">
      <w:pPr>
        <w:keepNext/>
        <w:spacing w:line="300" w:lineRule="atLeast"/>
        <w:jc w:val="center"/>
        <w:rPr>
          <w:rFonts w:ascii="Arial" w:hAnsi="Arial" w:cs="Arial"/>
          <w:b/>
          <w:sz w:val="22"/>
          <w:szCs w:val="22"/>
        </w:rPr>
      </w:pPr>
      <w:r>
        <w:rPr>
          <w:rFonts w:ascii="Arial" w:hAnsi="Arial" w:cs="Arial"/>
          <w:b/>
          <w:sz w:val="22"/>
          <w:szCs w:val="22"/>
        </w:rPr>
        <w:t>Článek X.</w:t>
      </w:r>
    </w:p>
    <w:p w14:paraId="2E07A040" w14:textId="77777777" w:rsidR="00350931" w:rsidRDefault="00350931" w:rsidP="00350931">
      <w:pPr>
        <w:keepNext/>
        <w:spacing w:line="300" w:lineRule="atLeast"/>
        <w:jc w:val="center"/>
        <w:rPr>
          <w:rFonts w:ascii="Arial" w:hAnsi="Arial" w:cs="Arial"/>
          <w:b/>
          <w:sz w:val="22"/>
          <w:szCs w:val="22"/>
        </w:rPr>
      </w:pPr>
      <w:r>
        <w:rPr>
          <w:rFonts w:ascii="Arial" w:hAnsi="Arial" w:cs="Arial"/>
          <w:b/>
          <w:sz w:val="22"/>
          <w:szCs w:val="22"/>
        </w:rPr>
        <w:t>Vyšší moc</w:t>
      </w:r>
    </w:p>
    <w:p w14:paraId="759B8672" w14:textId="77777777" w:rsidR="00350931" w:rsidRDefault="00350931" w:rsidP="00350931">
      <w:pPr>
        <w:keepNext/>
        <w:spacing w:line="300" w:lineRule="atLeast"/>
        <w:jc w:val="center"/>
        <w:rPr>
          <w:rFonts w:ascii="Arial" w:hAnsi="Arial" w:cs="Arial"/>
          <w:b/>
          <w:sz w:val="22"/>
          <w:szCs w:val="22"/>
        </w:rPr>
      </w:pPr>
    </w:p>
    <w:p w14:paraId="6A81C364" w14:textId="77777777" w:rsidR="00350931" w:rsidRPr="00CC5CC3" w:rsidRDefault="00350931" w:rsidP="00350931">
      <w:pPr>
        <w:numPr>
          <w:ilvl w:val="0"/>
          <w:numId w:val="18"/>
        </w:numPr>
        <w:spacing w:after="120" w:line="300" w:lineRule="atLeast"/>
        <w:rPr>
          <w:rFonts w:ascii="Arial" w:hAnsi="Arial" w:cs="Arial"/>
          <w:sz w:val="22"/>
          <w:szCs w:val="22"/>
        </w:rPr>
      </w:pPr>
      <w:r w:rsidRPr="00CC5CC3">
        <w:rPr>
          <w:rFonts w:ascii="Arial" w:hAnsi="Arial" w:cs="Arial"/>
          <w:sz w:val="22"/>
          <w:szCs w:val="22"/>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0F31B676" w14:textId="77777777" w:rsidR="00350931" w:rsidRPr="00CC5CC3" w:rsidRDefault="00350931" w:rsidP="00350931">
      <w:pPr>
        <w:numPr>
          <w:ilvl w:val="0"/>
          <w:numId w:val="18"/>
        </w:numPr>
        <w:spacing w:after="120" w:line="300" w:lineRule="atLeast"/>
        <w:rPr>
          <w:rFonts w:ascii="Arial" w:hAnsi="Arial" w:cs="Arial"/>
          <w:sz w:val="22"/>
          <w:szCs w:val="22"/>
        </w:rPr>
      </w:pPr>
      <w:r w:rsidRPr="00CC5CC3">
        <w:rPr>
          <w:rFonts w:ascii="Arial" w:hAnsi="Arial" w:cs="Arial"/>
          <w:sz w:val="22"/>
          <w:szCs w:val="22"/>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01318C43" w14:textId="77777777" w:rsidR="00350931" w:rsidRPr="00CC5CC3" w:rsidRDefault="00350931" w:rsidP="00350931">
      <w:pPr>
        <w:numPr>
          <w:ilvl w:val="0"/>
          <w:numId w:val="18"/>
        </w:numPr>
        <w:spacing w:after="120" w:line="300" w:lineRule="atLeast"/>
        <w:rPr>
          <w:rFonts w:ascii="Arial" w:hAnsi="Arial" w:cs="Arial"/>
          <w:sz w:val="22"/>
          <w:szCs w:val="22"/>
        </w:rPr>
      </w:pPr>
      <w:r w:rsidRPr="00CC5CC3">
        <w:rPr>
          <w:rFonts w:ascii="Arial" w:hAnsi="Arial" w:cs="Arial"/>
          <w:sz w:val="22"/>
          <w:szCs w:val="22"/>
        </w:rPr>
        <w:t xml:space="preserve">Pro účely této smlouvy se za vyšší moc dále považují i situace, které na základě rozhodnutí objednatele znemožní poskytovateli přístup do prostor objednatele.   </w:t>
      </w:r>
    </w:p>
    <w:p w14:paraId="64DE8D13" w14:textId="77777777" w:rsidR="00350931" w:rsidRPr="00CC5CC3" w:rsidRDefault="00350931" w:rsidP="00350931">
      <w:pPr>
        <w:numPr>
          <w:ilvl w:val="0"/>
          <w:numId w:val="18"/>
        </w:numPr>
        <w:spacing w:after="120" w:line="300" w:lineRule="atLeast"/>
        <w:rPr>
          <w:rFonts w:ascii="Arial" w:hAnsi="Arial" w:cs="Arial"/>
          <w:sz w:val="22"/>
          <w:szCs w:val="22"/>
        </w:rPr>
      </w:pPr>
      <w:r w:rsidRPr="00CC5CC3">
        <w:rPr>
          <w:rFonts w:ascii="Arial" w:hAnsi="Arial" w:cs="Arial"/>
          <w:sz w:val="22"/>
          <w:szCs w:val="22"/>
        </w:rPr>
        <w:t xml:space="preserve">Výslovně se stanovuje, že vyšší mocí není stávka zaměstnanců poskytovatele nebo jeho poddodavatelů, ani hospodářské poměry smluvních stran. </w:t>
      </w:r>
    </w:p>
    <w:p w14:paraId="48D70E95" w14:textId="77777777" w:rsidR="00350931" w:rsidRPr="00CC5CC3" w:rsidRDefault="00350931" w:rsidP="00350931">
      <w:pPr>
        <w:numPr>
          <w:ilvl w:val="0"/>
          <w:numId w:val="18"/>
        </w:numPr>
        <w:spacing w:after="120" w:line="300" w:lineRule="atLeast"/>
        <w:rPr>
          <w:rFonts w:ascii="Arial" w:hAnsi="Arial" w:cs="Arial"/>
          <w:sz w:val="22"/>
          <w:szCs w:val="22"/>
        </w:rPr>
      </w:pPr>
      <w:r w:rsidRPr="00CC5CC3">
        <w:rPr>
          <w:rFonts w:ascii="Arial" w:hAnsi="Arial" w:cs="Arial"/>
          <w:sz w:val="22"/>
          <w:szCs w:val="22"/>
        </w:rPr>
        <w:t>V případě, že nastane vyšší moc, prodlužuje se lhůta ke splnění smluvních povinností o dobu, během níž vyšší moc trvá a neuplatní se sankce dle čl. VIII</w:t>
      </w:r>
      <w:r>
        <w:rPr>
          <w:rFonts w:ascii="Arial" w:hAnsi="Arial" w:cs="Arial"/>
          <w:sz w:val="22"/>
          <w:szCs w:val="22"/>
        </w:rPr>
        <w:t>. odst. 1</w:t>
      </w:r>
      <w:r w:rsidRPr="00CC5CC3">
        <w:rPr>
          <w:rFonts w:ascii="Arial" w:hAnsi="Arial" w:cs="Arial"/>
          <w:sz w:val="22"/>
          <w:szCs w:val="22"/>
        </w:rPr>
        <w:t xml:space="preserve"> této smlouvy.</w:t>
      </w:r>
    </w:p>
    <w:p w14:paraId="7D575905" w14:textId="77777777" w:rsidR="00350931" w:rsidRPr="00CC5CC3" w:rsidRDefault="00350931" w:rsidP="00350931">
      <w:pPr>
        <w:numPr>
          <w:ilvl w:val="0"/>
          <w:numId w:val="18"/>
        </w:numPr>
        <w:spacing w:after="120" w:line="300" w:lineRule="atLeast"/>
        <w:rPr>
          <w:rFonts w:ascii="Arial" w:hAnsi="Arial" w:cs="Arial"/>
          <w:sz w:val="22"/>
          <w:szCs w:val="22"/>
        </w:rPr>
      </w:pPr>
      <w:r w:rsidRPr="00CC5CC3">
        <w:rPr>
          <w:rFonts w:ascii="Arial" w:hAnsi="Arial" w:cs="Arial"/>
          <w:sz w:val="22"/>
          <w:szCs w:val="22"/>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51D5AA03" w14:textId="77777777" w:rsidR="00034678" w:rsidRDefault="00034678" w:rsidP="00350931">
      <w:pPr>
        <w:spacing w:line="300" w:lineRule="atLeast"/>
        <w:jc w:val="center"/>
        <w:rPr>
          <w:rFonts w:ascii="Arial" w:hAnsi="Arial" w:cs="Arial"/>
          <w:b/>
          <w:sz w:val="22"/>
          <w:szCs w:val="22"/>
        </w:rPr>
      </w:pPr>
    </w:p>
    <w:p w14:paraId="45D93DF2" w14:textId="77777777" w:rsidR="00350931" w:rsidRPr="00E077E5" w:rsidRDefault="00350931" w:rsidP="00350931">
      <w:pPr>
        <w:spacing w:line="300" w:lineRule="atLeast"/>
        <w:jc w:val="center"/>
        <w:rPr>
          <w:rFonts w:ascii="Arial" w:hAnsi="Arial" w:cs="Arial"/>
          <w:b/>
          <w:sz w:val="22"/>
          <w:szCs w:val="22"/>
        </w:rPr>
      </w:pPr>
      <w:r w:rsidRPr="00E077E5">
        <w:rPr>
          <w:rFonts w:ascii="Arial" w:hAnsi="Arial" w:cs="Arial"/>
          <w:b/>
          <w:sz w:val="22"/>
          <w:szCs w:val="22"/>
        </w:rPr>
        <w:t>Článek X</w:t>
      </w:r>
      <w:r>
        <w:rPr>
          <w:rFonts w:ascii="Arial" w:hAnsi="Arial" w:cs="Arial"/>
          <w:b/>
          <w:sz w:val="22"/>
          <w:szCs w:val="22"/>
        </w:rPr>
        <w:t>I</w:t>
      </w:r>
      <w:r w:rsidRPr="00E077E5">
        <w:rPr>
          <w:rFonts w:ascii="Arial" w:hAnsi="Arial" w:cs="Arial"/>
          <w:b/>
          <w:sz w:val="22"/>
          <w:szCs w:val="22"/>
        </w:rPr>
        <w:t>.</w:t>
      </w:r>
    </w:p>
    <w:p w14:paraId="3A2A384B" w14:textId="77777777" w:rsidR="00350931" w:rsidRDefault="00350931" w:rsidP="00350931">
      <w:pPr>
        <w:tabs>
          <w:tab w:val="left" w:pos="0"/>
        </w:tabs>
        <w:spacing w:line="300" w:lineRule="atLeast"/>
        <w:jc w:val="center"/>
      </w:pPr>
      <w:r w:rsidRPr="00CE2499">
        <w:rPr>
          <w:rFonts w:ascii="Arial" w:hAnsi="Arial" w:cs="Arial"/>
          <w:b/>
          <w:sz w:val="22"/>
          <w:szCs w:val="22"/>
        </w:rPr>
        <w:t>Využití poddodavatelů</w:t>
      </w:r>
    </w:p>
    <w:p w14:paraId="00BE64C0" w14:textId="77777777" w:rsidR="00350931" w:rsidRPr="00CE2499" w:rsidRDefault="00350931" w:rsidP="00350931">
      <w:pPr>
        <w:spacing w:line="300" w:lineRule="atLeast"/>
        <w:jc w:val="center"/>
        <w:rPr>
          <w:sz w:val="22"/>
          <w:szCs w:val="22"/>
        </w:rPr>
      </w:pPr>
    </w:p>
    <w:p w14:paraId="232BC283" w14:textId="77777777" w:rsidR="00350931" w:rsidRPr="002B1244" w:rsidRDefault="002B1244" w:rsidP="00350931">
      <w:pPr>
        <w:widowControl w:val="0"/>
        <w:spacing w:after="120"/>
        <w:ind w:right="96"/>
        <w:jc w:val="center"/>
        <w:rPr>
          <w:rFonts w:ascii="Arial" w:eastAsia="Times New Roman" w:hAnsi="Arial" w:cs="Arial"/>
          <w:bCs/>
          <w:i/>
          <w:spacing w:val="-2"/>
          <w:sz w:val="22"/>
          <w:szCs w:val="22"/>
          <w:lang w:eastAsia="en-US"/>
        </w:rPr>
      </w:pPr>
      <w:r w:rsidRPr="002B1244">
        <w:rPr>
          <w:rFonts w:ascii="Arial" w:eastAsia="Times New Roman" w:hAnsi="Arial" w:cs="Arial"/>
          <w:bCs/>
          <w:i/>
          <w:spacing w:val="-2"/>
          <w:sz w:val="22"/>
          <w:szCs w:val="22"/>
          <w:lang w:eastAsia="en-US"/>
        </w:rPr>
        <w:t xml:space="preserve"> </w:t>
      </w:r>
      <w:r w:rsidR="00350931" w:rsidRPr="002B1244">
        <w:rPr>
          <w:rFonts w:ascii="Arial" w:eastAsia="Times New Roman" w:hAnsi="Arial" w:cs="Arial"/>
          <w:bCs/>
          <w:i/>
          <w:spacing w:val="-2"/>
          <w:sz w:val="22"/>
          <w:szCs w:val="22"/>
          <w:lang w:eastAsia="en-US"/>
        </w:rPr>
        <w:t>Poskytovatel v nabídce uvedl, že poskytnutí plnění zajistí bez poddodavatele, tudíž se</w:t>
      </w:r>
      <w:r w:rsidRPr="002B1244">
        <w:rPr>
          <w:rFonts w:ascii="Arial" w:eastAsia="Times New Roman" w:hAnsi="Arial" w:cs="Arial"/>
          <w:bCs/>
          <w:i/>
          <w:spacing w:val="-2"/>
          <w:sz w:val="22"/>
          <w:szCs w:val="22"/>
          <w:lang w:eastAsia="en-US"/>
        </w:rPr>
        <w:t xml:space="preserve"> jejich využití nepředpokládá.</w:t>
      </w:r>
    </w:p>
    <w:p w14:paraId="60D1EE3C" w14:textId="77777777" w:rsidR="00350931" w:rsidRDefault="00350931" w:rsidP="00350931">
      <w:pPr>
        <w:spacing w:line="300" w:lineRule="atLeast"/>
        <w:jc w:val="center"/>
        <w:rPr>
          <w:rFonts w:ascii="Arial" w:hAnsi="Arial" w:cs="Arial"/>
          <w:b/>
          <w:sz w:val="22"/>
          <w:szCs w:val="22"/>
        </w:rPr>
      </w:pPr>
    </w:p>
    <w:p w14:paraId="18EF1A8E" w14:textId="77777777" w:rsidR="00034678" w:rsidRDefault="00034678" w:rsidP="00350931">
      <w:pPr>
        <w:spacing w:line="300" w:lineRule="atLeast"/>
        <w:jc w:val="center"/>
        <w:rPr>
          <w:rFonts w:ascii="Arial" w:hAnsi="Arial" w:cs="Arial"/>
          <w:b/>
          <w:sz w:val="22"/>
          <w:szCs w:val="22"/>
        </w:rPr>
      </w:pPr>
    </w:p>
    <w:p w14:paraId="27DA6F03" w14:textId="77777777" w:rsidR="00034678" w:rsidRDefault="00034678" w:rsidP="00350931">
      <w:pPr>
        <w:spacing w:line="300" w:lineRule="atLeast"/>
        <w:jc w:val="center"/>
        <w:rPr>
          <w:rFonts w:ascii="Arial" w:hAnsi="Arial" w:cs="Arial"/>
          <w:b/>
          <w:sz w:val="22"/>
          <w:szCs w:val="22"/>
        </w:rPr>
      </w:pPr>
    </w:p>
    <w:p w14:paraId="70AD668C" w14:textId="77777777" w:rsidR="00350931" w:rsidRPr="00E077E5" w:rsidRDefault="00350931" w:rsidP="00350931">
      <w:pPr>
        <w:spacing w:line="300" w:lineRule="atLeast"/>
        <w:jc w:val="center"/>
        <w:rPr>
          <w:rFonts w:ascii="Arial" w:hAnsi="Arial" w:cs="Arial"/>
          <w:b/>
          <w:sz w:val="22"/>
          <w:szCs w:val="22"/>
        </w:rPr>
      </w:pPr>
      <w:r w:rsidRPr="00E077E5">
        <w:rPr>
          <w:rFonts w:ascii="Arial" w:hAnsi="Arial" w:cs="Arial"/>
          <w:b/>
          <w:sz w:val="22"/>
          <w:szCs w:val="22"/>
        </w:rPr>
        <w:t>Článek X</w:t>
      </w:r>
      <w:r>
        <w:rPr>
          <w:rFonts w:ascii="Arial" w:hAnsi="Arial" w:cs="Arial"/>
          <w:b/>
          <w:sz w:val="22"/>
          <w:szCs w:val="22"/>
        </w:rPr>
        <w:t>II</w:t>
      </w:r>
      <w:r w:rsidRPr="00E077E5">
        <w:rPr>
          <w:rFonts w:ascii="Arial" w:hAnsi="Arial" w:cs="Arial"/>
          <w:b/>
          <w:sz w:val="22"/>
          <w:szCs w:val="22"/>
        </w:rPr>
        <w:t>.</w:t>
      </w:r>
    </w:p>
    <w:p w14:paraId="4743FCD9" w14:textId="77777777" w:rsidR="00350931" w:rsidRPr="00E077E5" w:rsidRDefault="00350931" w:rsidP="00350931">
      <w:pPr>
        <w:spacing w:line="300" w:lineRule="atLeast"/>
        <w:jc w:val="center"/>
        <w:rPr>
          <w:rFonts w:ascii="Arial" w:hAnsi="Arial" w:cs="Arial"/>
          <w:b/>
          <w:sz w:val="22"/>
          <w:szCs w:val="22"/>
        </w:rPr>
      </w:pPr>
      <w:r w:rsidRPr="00E077E5">
        <w:rPr>
          <w:rFonts w:ascii="Arial" w:hAnsi="Arial" w:cs="Arial"/>
          <w:b/>
          <w:sz w:val="22"/>
          <w:szCs w:val="22"/>
        </w:rPr>
        <w:t>Společná a závěrečná ustanovení</w:t>
      </w:r>
    </w:p>
    <w:p w14:paraId="1647F191" w14:textId="77777777" w:rsidR="00350931" w:rsidRPr="00E077E5" w:rsidRDefault="00350931" w:rsidP="00350931">
      <w:pPr>
        <w:spacing w:line="300" w:lineRule="atLeast"/>
        <w:rPr>
          <w:rFonts w:ascii="Arial" w:hAnsi="Arial" w:cs="Arial"/>
          <w:sz w:val="22"/>
          <w:szCs w:val="22"/>
        </w:rPr>
      </w:pPr>
    </w:p>
    <w:p w14:paraId="610B0E42" w14:textId="77777777" w:rsidR="00350931" w:rsidRPr="00CC5CC3" w:rsidRDefault="00350931" w:rsidP="00350931">
      <w:pPr>
        <w:numPr>
          <w:ilvl w:val="0"/>
          <w:numId w:val="19"/>
        </w:numPr>
        <w:spacing w:after="120" w:line="300" w:lineRule="atLeast"/>
        <w:rPr>
          <w:rFonts w:ascii="Arial" w:hAnsi="Arial" w:cs="Arial"/>
          <w:sz w:val="22"/>
          <w:szCs w:val="22"/>
        </w:rPr>
      </w:pPr>
      <w:r w:rsidRPr="00CC5CC3">
        <w:rPr>
          <w:rFonts w:ascii="Arial" w:hAnsi="Arial" w:cs="Arial"/>
          <w:sz w:val="22"/>
          <w:szCs w:val="22"/>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002ED7DE" w14:textId="77777777" w:rsidR="00350931" w:rsidRPr="00CC5CC3" w:rsidRDefault="00350931" w:rsidP="00350931">
      <w:pPr>
        <w:numPr>
          <w:ilvl w:val="0"/>
          <w:numId w:val="19"/>
        </w:numPr>
        <w:spacing w:after="120" w:line="300" w:lineRule="atLeast"/>
        <w:rPr>
          <w:rFonts w:ascii="Arial" w:hAnsi="Arial" w:cs="Arial"/>
          <w:sz w:val="22"/>
          <w:szCs w:val="22"/>
        </w:rPr>
      </w:pPr>
      <w:r w:rsidRPr="00CC5CC3">
        <w:rPr>
          <w:rFonts w:ascii="Arial" w:hAnsi="Arial" w:cs="Arial"/>
          <w:sz w:val="22"/>
          <w:szCs w:val="22"/>
        </w:rPr>
        <w:lastRenderedPageBreak/>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w:t>
      </w:r>
      <w:r>
        <w:rPr>
          <w:rFonts w:ascii="Arial" w:hAnsi="Arial" w:cs="Arial"/>
          <w:sz w:val="22"/>
          <w:szCs w:val="22"/>
        </w:rPr>
        <w:t> </w:t>
      </w:r>
      <w:r w:rsidRPr="00CC5CC3">
        <w:rPr>
          <w:rFonts w:ascii="Arial" w:hAnsi="Arial" w:cs="Arial"/>
          <w:sz w:val="22"/>
          <w:szCs w:val="22"/>
        </w:rPr>
        <w:t>zavazují takovýto neplatný nebo nevymahatelný závazek či ustanovení nahradit novým, platným a vymahatelným závazkem, nebo ustanovením, jehož předmět bude nejlépe odpovídat předmětu a ekonomickému účelu původního závazku či ustanovení.</w:t>
      </w:r>
    </w:p>
    <w:p w14:paraId="201C039E" w14:textId="77777777" w:rsidR="00350931" w:rsidRPr="00CC5CC3" w:rsidRDefault="00350931" w:rsidP="00350931">
      <w:pPr>
        <w:numPr>
          <w:ilvl w:val="0"/>
          <w:numId w:val="19"/>
        </w:numPr>
        <w:spacing w:after="120" w:line="300" w:lineRule="atLeast"/>
        <w:rPr>
          <w:rFonts w:ascii="Arial" w:hAnsi="Arial" w:cs="Arial"/>
          <w:sz w:val="22"/>
          <w:szCs w:val="22"/>
        </w:rPr>
      </w:pPr>
      <w:r w:rsidRPr="00CC5CC3">
        <w:rPr>
          <w:rFonts w:ascii="Arial" w:hAnsi="Arial" w:cs="Arial"/>
          <w:sz w:val="22"/>
          <w:szCs w:val="22"/>
        </w:rPr>
        <w:t>Pokud by se v důsledku změny právní úpravy některé ustanovení smlouvy dostalo do rozporu s českým právním řádem (dále jen „</w:t>
      </w:r>
      <w:r>
        <w:rPr>
          <w:rFonts w:ascii="Arial" w:hAnsi="Arial" w:cs="Arial"/>
          <w:sz w:val="22"/>
          <w:szCs w:val="22"/>
        </w:rPr>
        <w:t>kolidující</w:t>
      </w:r>
      <w:r w:rsidRPr="00CC5CC3">
        <w:rPr>
          <w:rFonts w:ascii="Arial" w:hAnsi="Arial" w:cs="Arial"/>
          <w:sz w:val="22"/>
          <w:szCs w:val="22"/>
        </w:rPr>
        <w:t xml:space="preserve"> ustanovení“) a předmětný rozpor by působil neplatnosti smlouvy jako takové, bude smlouva posuzována, jako by </w:t>
      </w:r>
      <w:r>
        <w:rPr>
          <w:rFonts w:ascii="Arial" w:hAnsi="Arial" w:cs="Arial"/>
          <w:sz w:val="22"/>
          <w:szCs w:val="22"/>
        </w:rPr>
        <w:t>kolidující</w:t>
      </w:r>
      <w:r w:rsidRPr="00CC5CC3">
        <w:rPr>
          <w:rFonts w:ascii="Arial" w:hAnsi="Arial" w:cs="Arial"/>
          <w:sz w:val="22"/>
          <w:szCs w:val="22"/>
        </w:rPr>
        <w:t xml:space="preserve"> ustanovení nikdy neobsahovala a vztah smluvních stran se bude v této záležitosti řídit obecně závaznými právními předpisy, pokud se smluvní strany nedohodnou na znění nového ustanovení, jež by nahradilo </w:t>
      </w:r>
      <w:r>
        <w:rPr>
          <w:rFonts w:ascii="Arial" w:hAnsi="Arial" w:cs="Arial"/>
          <w:sz w:val="22"/>
          <w:szCs w:val="22"/>
        </w:rPr>
        <w:t>kolidující</w:t>
      </w:r>
      <w:r w:rsidRPr="00CC5CC3">
        <w:rPr>
          <w:rFonts w:ascii="Arial" w:hAnsi="Arial" w:cs="Arial"/>
          <w:sz w:val="22"/>
          <w:szCs w:val="22"/>
        </w:rPr>
        <w:t xml:space="preserve"> ustanovení tak, aby vystihovalo co nejpřesněji podstatu původního ujednání a aby co</w:t>
      </w:r>
      <w:r>
        <w:rPr>
          <w:rFonts w:ascii="Arial" w:hAnsi="Arial" w:cs="Arial"/>
          <w:sz w:val="22"/>
          <w:szCs w:val="22"/>
        </w:rPr>
        <w:t> </w:t>
      </w:r>
      <w:r w:rsidRPr="00CC5CC3">
        <w:rPr>
          <w:rFonts w:ascii="Arial" w:hAnsi="Arial" w:cs="Arial"/>
          <w:sz w:val="22"/>
          <w:szCs w:val="22"/>
        </w:rPr>
        <w:t>nejlépe odpovídalo duchu smlouvy.</w:t>
      </w:r>
    </w:p>
    <w:p w14:paraId="6DC37F11" w14:textId="77777777" w:rsidR="00350931" w:rsidRPr="00CC5CC3" w:rsidRDefault="00350931" w:rsidP="00350931">
      <w:pPr>
        <w:numPr>
          <w:ilvl w:val="0"/>
          <w:numId w:val="19"/>
        </w:numPr>
        <w:spacing w:after="120" w:line="300" w:lineRule="atLeast"/>
        <w:rPr>
          <w:rFonts w:ascii="Arial" w:hAnsi="Arial" w:cs="Arial"/>
          <w:sz w:val="22"/>
          <w:szCs w:val="22"/>
        </w:rPr>
      </w:pPr>
      <w:r w:rsidRPr="00CC5CC3">
        <w:rPr>
          <w:rFonts w:ascii="Arial" w:hAnsi="Arial" w:cs="Arial"/>
          <w:sz w:val="22"/>
          <w:szCs w:val="22"/>
        </w:rPr>
        <w:t>V případě, že je potřeba během plnění přijetí licenčních podmínek, bez ohledu na to, zda takové přijetí licenčních podmínek provede poskytovatel nebo objednatel, má vždy v případě jakéhokoliv rozporu přednost znění smlouvy před zněním takto přijatých licenčních podmínek.</w:t>
      </w:r>
    </w:p>
    <w:p w14:paraId="7FEEA004" w14:textId="77777777" w:rsidR="00350931" w:rsidRPr="00CC5CC3" w:rsidRDefault="00350931" w:rsidP="00350931">
      <w:pPr>
        <w:numPr>
          <w:ilvl w:val="0"/>
          <w:numId w:val="19"/>
        </w:numPr>
        <w:spacing w:after="120" w:line="300" w:lineRule="atLeast"/>
        <w:rPr>
          <w:rFonts w:ascii="Arial" w:hAnsi="Arial" w:cs="Arial"/>
          <w:sz w:val="22"/>
          <w:szCs w:val="22"/>
        </w:rPr>
      </w:pPr>
      <w:r w:rsidRPr="00CC5CC3">
        <w:rPr>
          <w:rFonts w:ascii="Arial" w:hAnsi="Arial" w:cs="Arial"/>
          <w:sz w:val="22"/>
          <w:szCs w:val="22"/>
        </w:rPr>
        <w:t>Poskytovatel tímto dává objednateli výslovný souhlas se zpracováním a uchováváním, popř. uveřejněním (pokud takové uveřejní zvláštní právní předpisy vyžadují) osobních údajů dle obecného nařízení, a to v rozsahu, v jakém poskytovatel poskytl tyto údaje objednateli v rámci výběrového řízení (zejména jména a kontaktní údaje pověřených a kontaktních osob zastupujících poskytovatele, jména skutečných vlastníků právnických osob, údajů, jejichž předložení si objednatel vyhradil jako podmínku uzavření smlouvy atd.) a v rozsahu, v jakém jsou nezbytně nutné pro plnění zákonných povinností ze strany objednatele vztahujících se</w:t>
      </w:r>
      <w:r>
        <w:rPr>
          <w:rFonts w:ascii="Arial" w:hAnsi="Arial" w:cs="Arial"/>
          <w:sz w:val="22"/>
          <w:szCs w:val="22"/>
        </w:rPr>
        <w:t> </w:t>
      </w:r>
      <w:r w:rsidRPr="00CC5CC3">
        <w:rPr>
          <w:rFonts w:ascii="Arial" w:hAnsi="Arial" w:cs="Arial"/>
          <w:sz w:val="22"/>
          <w:szCs w:val="22"/>
        </w:rPr>
        <w:t>k výběrovému řízení, užívání licencí a plnění smluvních povinností ze strany poskytovatele.</w:t>
      </w:r>
    </w:p>
    <w:p w14:paraId="007DA893" w14:textId="77777777" w:rsidR="00350931" w:rsidRPr="00CC5CC3" w:rsidRDefault="00350931" w:rsidP="00350931">
      <w:pPr>
        <w:numPr>
          <w:ilvl w:val="0"/>
          <w:numId w:val="19"/>
        </w:numPr>
        <w:spacing w:after="120" w:line="300" w:lineRule="atLeast"/>
        <w:rPr>
          <w:rFonts w:ascii="Arial" w:hAnsi="Arial" w:cs="Arial"/>
          <w:sz w:val="22"/>
          <w:szCs w:val="22"/>
        </w:rPr>
      </w:pPr>
      <w:r w:rsidRPr="00CC5CC3">
        <w:rPr>
          <w:rFonts w:ascii="Arial" w:hAnsi="Arial" w:cs="Arial"/>
          <w:sz w:val="22"/>
          <w:szCs w:val="22"/>
        </w:rPr>
        <w:t>Tato smlouva v případě jejího listinného sepsání je vyhotovena ve 4 vyhotoveních s platností originálu, z nichž 3 vyhotovení obdrží objednatel a 1 vyhotovení obdrží poskytovatel.</w:t>
      </w:r>
    </w:p>
    <w:p w14:paraId="6FB8D143" w14:textId="77777777" w:rsidR="00350931" w:rsidRPr="00CC5CC3" w:rsidRDefault="00350931" w:rsidP="00350931">
      <w:pPr>
        <w:numPr>
          <w:ilvl w:val="0"/>
          <w:numId w:val="19"/>
        </w:numPr>
        <w:spacing w:after="120" w:line="300" w:lineRule="atLeast"/>
        <w:rPr>
          <w:rFonts w:ascii="Arial" w:hAnsi="Arial" w:cs="Arial"/>
          <w:sz w:val="22"/>
          <w:szCs w:val="22"/>
        </w:rPr>
      </w:pPr>
      <w:r w:rsidRPr="00CC5CC3">
        <w:rPr>
          <w:rFonts w:ascii="Arial" w:hAnsi="Arial" w:cs="Arial"/>
          <w:sz w:val="22"/>
          <w:szCs w:val="22"/>
        </w:rPr>
        <w:t>Uzavřenou smlouvu lze měnit pouze po dohodě smluvních stran, která musí mít formu písemných, číslovaných a datovaných dodatků, které musí být podepsány oběma smluvními stranami.</w:t>
      </w:r>
    </w:p>
    <w:p w14:paraId="2040EA95" w14:textId="77777777" w:rsidR="00350931" w:rsidRPr="00CC5CC3" w:rsidRDefault="00350931" w:rsidP="00350931">
      <w:pPr>
        <w:numPr>
          <w:ilvl w:val="0"/>
          <w:numId w:val="19"/>
        </w:numPr>
        <w:spacing w:after="120" w:line="300" w:lineRule="atLeast"/>
        <w:rPr>
          <w:rFonts w:ascii="Arial" w:hAnsi="Arial" w:cs="Arial"/>
          <w:sz w:val="22"/>
          <w:szCs w:val="22"/>
        </w:rPr>
      </w:pPr>
      <w:r w:rsidRPr="00CC5CC3">
        <w:rPr>
          <w:rFonts w:ascii="Arial" w:hAnsi="Arial" w:cs="Arial"/>
          <w:sz w:val="22"/>
          <w:szCs w:val="22"/>
        </w:rPr>
        <w:t>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w:t>
      </w:r>
    </w:p>
    <w:p w14:paraId="75742314" w14:textId="77777777" w:rsidR="00350931" w:rsidRPr="00CC5CC3" w:rsidRDefault="00350931" w:rsidP="00350931">
      <w:pPr>
        <w:numPr>
          <w:ilvl w:val="0"/>
          <w:numId w:val="19"/>
        </w:numPr>
        <w:spacing w:after="120" w:line="300" w:lineRule="atLeast"/>
        <w:rPr>
          <w:rFonts w:ascii="Arial" w:hAnsi="Arial" w:cs="Arial"/>
          <w:sz w:val="22"/>
          <w:szCs w:val="22"/>
        </w:rPr>
      </w:pPr>
      <w:r w:rsidRPr="00CC5CC3">
        <w:rPr>
          <w:rFonts w:ascii="Arial" w:hAnsi="Arial" w:cs="Arial"/>
          <w:sz w:val="22"/>
          <w:szCs w:val="22"/>
        </w:rPr>
        <w:t>Poskytovatel převzal na sebe nebezpečí změny okolností po uzavření této smlouvy, a proto mu nepřísluší domáhat se práv uvedených v § 1765 odst. 1 občanského zákoníku.</w:t>
      </w:r>
    </w:p>
    <w:p w14:paraId="0372A504" w14:textId="77777777" w:rsidR="00350931" w:rsidRPr="00CC5CC3" w:rsidRDefault="00350931" w:rsidP="00350931">
      <w:pPr>
        <w:numPr>
          <w:ilvl w:val="0"/>
          <w:numId w:val="19"/>
        </w:numPr>
        <w:spacing w:after="120" w:line="300" w:lineRule="atLeast"/>
        <w:rPr>
          <w:rFonts w:ascii="Arial" w:hAnsi="Arial" w:cs="Arial"/>
          <w:sz w:val="22"/>
          <w:szCs w:val="22"/>
        </w:rPr>
      </w:pPr>
      <w:r w:rsidRPr="00CC5CC3">
        <w:rPr>
          <w:rFonts w:ascii="Arial" w:hAnsi="Arial" w:cs="Arial"/>
          <w:sz w:val="22"/>
          <w:szCs w:val="22"/>
        </w:rPr>
        <w:t>Poskytovatel je podle ustanovení § 2 písm. e) zákona č. 320/2001 Sb., o finanční kontrole ve</w:t>
      </w:r>
      <w:r>
        <w:rPr>
          <w:rFonts w:ascii="Arial" w:hAnsi="Arial" w:cs="Arial"/>
          <w:sz w:val="22"/>
          <w:szCs w:val="22"/>
        </w:rPr>
        <w:t> </w:t>
      </w:r>
      <w:r w:rsidRPr="00CC5CC3">
        <w:rPr>
          <w:rFonts w:ascii="Arial" w:hAnsi="Arial" w:cs="Arial"/>
          <w:sz w:val="22"/>
          <w:szCs w:val="22"/>
        </w:rPr>
        <w:t xml:space="preserve">veřejné správě a o změně některých zákonů, ve znění pozdějších předpisů, </w:t>
      </w:r>
      <w:r w:rsidRPr="00CC5CC3">
        <w:rPr>
          <w:rFonts w:ascii="Arial" w:hAnsi="Arial" w:cs="Arial"/>
          <w:sz w:val="22"/>
          <w:szCs w:val="22"/>
        </w:rPr>
        <w:lastRenderedPageBreak/>
        <w:t>osobou povinnou spolupůsobit při výkonu finanční kontroly prováděné v souvislosti s úhradou poskytnutého plnění z veřejných výdajů.</w:t>
      </w:r>
    </w:p>
    <w:p w14:paraId="6031298C" w14:textId="77777777" w:rsidR="00350931" w:rsidRPr="00CC5CC3" w:rsidRDefault="00350931" w:rsidP="00350931">
      <w:pPr>
        <w:numPr>
          <w:ilvl w:val="0"/>
          <w:numId w:val="19"/>
        </w:numPr>
        <w:spacing w:after="120" w:line="300" w:lineRule="atLeast"/>
        <w:rPr>
          <w:rFonts w:ascii="Arial" w:hAnsi="Arial" w:cs="Arial"/>
          <w:sz w:val="22"/>
          <w:szCs w:val="22"/>
        </w:rPr>
      </w:pPr>
      <w:r w:rsidRPr="00CC5CC3">
        <w:rPr>
          <w:rFonts w:ascii="Arial" w:hAnsi="Arial" w:cs="Arial"/>
          <w:sz w:val="22"/>
          <w:szCs w:val="22"/>
        </w:rPr>
        <w:t>Objednatel je povinným subjektem ve smyslu zákona o registru smluv. Poskytovatel souhlasí se</w:t>
      </w:r>
      <w:r>
        <w:rPr>
          <w:rFonts w:ascii="Arial" w:hAnsi="Arial" w:cs="Arial"/>
          <w:sz w:val="22"/>
          <w:szCs w:val="22"/>
        </w:rPr>
        <w:t> </w:t>
      </w:r>
      <w:r w:rsidRPr="00CC5CC3">
        <w:rPr>
          <w:rFonts w:ascii="Arial" w:hAnsi="Arial" w:cs="Arial"/>
          <w:sz w:val="22"/>
          <w:szCs w:val="22"/>
        </w:rPr>
        <w:t>zveřejněním této smlouvy, včetně všech jejích případných dodatků, především na profilu zadavatele a v Registru smluv. Splnění této zákonné povinnosti není porušením důvěrnosti informací. Poskytovatel výslovně souhlasí s tím, že uveřejněno bude úplné znění této smlouvy, včetně všech identifikačních a kontaktních údajů osob, které poskytovatel uvedl v textu této smlouvy. Je-li podle obecného nařízení k uveřejnění těchto údajů potřebný souhlas dotčených osob, poskytovatel výslovně prohlašuje, že takový souhlas všech dotčených osob zajistil. Smluvní strany se dohodly, že smlouvu zašle správci Registru smluv k uveřejnění objednatel a</w:t>
      </w:r>
      <w:r>
        <w:rPr>
          <w:rFonts w:ascii="Arial" w:hAnsi="Arial" w:cs="Arial"/>
          <w:sz w:val="22"/>
          <w:szCs w:val="22"/>
        </w:rPr>
        <w:t> </w:t>
      </w:r>
      <w:r w:rsidRPr="00CC5CC3">
        <w:rPr>
          <w:rFonts w:ascii="Arial" w:hAnsi="Arial" w:cs="Arial"/>
          <w:sz w:val="22"/>
          <w:szCs w:val="22"/>
        </w:rPr>
        <w:t>bude poskytovatele písemně informovat o uveřejnění smlouvy v Registru smluv. Poskytovatel je povinen zkontrolovat, že smlouva byla v Registru smluv řádně uveřejněna. V případě, že</w:t>
      </w:r>
      <w:r>
        <w:rPr>
          <w:rFonts w:ascii="Arial" w:hAnsi="Arial" w:cs="Arial"/>
          <w:sz w:val="22"/>
          <w:szCs w:val="22"/>
        </w:rPr>
        <w:t> </w:t>
      </w:r>
      <w:r w:rsidRPr="00CC5CC3">
        <w:rPr>
          <w:rFonts w:ascii="Arial" w:hAnsi="Arial" w:cs="Arial"/>
          <w:sz w:val="22"/>
          <w:szCs w:val="22"/>
        </w:rPr>
        <w:t>poskytovatel zjistí jakékoliv nepřesnosti či nedostatky, je povinen bez zbytečného odkladu o</w:t>
      </w:r>
      <w:r>
        <w:rPr>
          <w:rFonts w:ascii="Arial" w:hAnsi="Arial" w:cs="Arial"/>
          <w:sz w:val="22"/>
          <w:szCs w:val="22"/>
        </w:rPr>
        <w:t> </w:t>
      </w:r>
      <w:r w:rsidRPr="00CC5CC3">
        <w:rPr>
          <w:rFonts w:ascii="Arial" w:hAnsi="Arial" w:cs="Arial"/>
          <w:sz w:val="22"/>
          <w:szCs w:val="22"/>
        </w:rPr>
        <w:t>nich objednatele informovat. Objednatel je dále v souladu se ZZVZ povinen na profilu zadavatele uveřejnit skutečně uhrazenou cenu.</w:t>
      </w:r>
    </w:p>
    <w:p w14:paraId="5913C84F" w14:textId="77777777" w:rsidR="00350931" w:rsidRPr="00CC5CC3" w:rsidRDefault="00350931" w:rsidP="00350931">
      <w:pPr>
        <w:numPr>
          <w:ilvl w:val="0"/>
          <w:numId w:val="19"/>
        </w:numPr>
        <w:spacing w:after="120" w:line="300" w:lineRule="atLeast"/>
        <w:rPr>
          <w:rFonts w:ascii="Arial" w:hAnsi="Arial" w:cs="Arial"/>
          <w:sz w:val="22"/>
          <w:szCs w:val="22"/>
        </w:rPr>
      </w:pPr>
      <w:r w:rsidRPr="00CC5CC3">
        <w:rPr>
          <w:rFonts w:ascii="Arial" w:hAnsi="Arial" w:cs="Arial"/>
          <w:sz w:val="22"/>
          <w:szCs w:val="22"/>
        </w:rPr>
        <w:t>Tato smlouva nabývá platnosti dnem podpisu poslední ze smluvních stran a účinnosti dnem uveřejnění v Registru smluv.</w:t>
      </w:r>
    </w:p>
    <w:p w14:paraId="66F8607B" w14:textId="77777777" w:rsidR="00350931" w:rsidRPr="00E077E5" w:rsidRDefault="00350931" w:rsidP="00350931">
      <w:pPr>
        <w:numPr>
          <w:ilvl w:val="0"/>
          <w:numId w:val="19"/>
        </w:numPr>
        <w:spacing w:after="120" w:line="300" w:lineRule="atLeast"/>
        <w:rPr>
          <w:rFonts w:ascii="Arial" w:hAnsi="Arial" w:cs="Arial"/>
          <w:sz w:val="22"/>
          <w:szCs w:val="22"/>
        </w:rPr>
      </w:pPr>
      <w:r w:rsidRPr="00CC5CC3">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619A2A18" w14:textId="77777777" w:rsidR="00350931" w:rsidRPr="00E077E5" w:rsidRDefault="00350931" w:rsidP="00350931">
      <w:pPr>
        <w:numPr>
          <w:ilvl w:val="0"/>
          <w:numId w:val="19"/>
        </w:numPr>
        <w:spacing w:after="120" w:line="300" w:lineRule="atLeast"/>
        <w:rPr>
          <w:rFonts w:ascii="Arial" w:hAnsi="Arial" w:cs="Arial"/>
          <w:sz w:val="22"/>
          <w:szCs w:val="22"/>
        </w:rPr>
      </w:pPr>
      <w:r w:rsidRPr="00E077E5">
        <w:rPr>
          <w:rFonts w:ascii="Arial" w:hAnsi="Arial" w:cs="Arial"/>
          <w:sz w:val="22"/>
          <w:szCs w:val="22"/>
        </w:rPr>
        <w:t xml:space="preserve">Přílohami této smlouvy jsou: </w:t>
      </w:r>
    </w:p>
    <w:p w14:paraId="724DCBA2" w14:textId="77777777" w:rsidR="00350931" w:rsidRDefault="00350931" w:rsidP="00350931">
      <w:pPr>
        <w:spacing w:after="120" w:line="300" w:lineRule="atLeast"/>
        <w:ind w:left="360"/>
        <w:rPr>
          <w:rFonts w:ascii="Arial" w:hAnsi="Arial" w:cs="Arial"/>
          <w:sz w:val="22"/>
          <w:szCs w:val="22"/>
        </w:rPr>
      </w:pPr>
      <w:r w:rsidRPr="00E077E5">
        <w:rPr>
          <w:rFonts w:ascii="Arial" w:hAnsi="Arial" w:cs="Arial"/>
          <w:sz w:val="22"/>
          <w:szCs w:val="22"/>
        </w:rPr>
        <w:t>Příloha č. 1 –</w:t>
      </w:r>
      <w:r>
        <w:rPr>
          <w:rFonts w:ascii="Arial" w:hAnsi="Arial" w:cs="Arial"/>
          <w:sz w:val="22"/>
          <w:szCs w:val="22"/>
        </w:rPr>
        <w:t xml:space="preserve"> Technická specifikace</w:t>
      </w:r>
    </w:p>
    <w:p w14:paraId="2D89FBCA" w14:textId="77777777" w:rsidR="00350931" w:rsidRPr="00E077E5" w:rsidRDefault="00350931" w:rsidP="00350931">
      <w:pPr>
        <w:spacing w:after="120" w:line="300" w:lineRule="atLeast"/>
        <w:ind w:left="360"/>
        <w:rPr>
          <w:rFonts w:ascii="Arial" w:hAnsi="Arial" w:cs="Arial"/>
          <w:sz w:val="22"/>
          <w:szCs w:val="22"/>
        </w:rPr>
      </w:pPr>
      <w:r>
        <w:rPr>
          <w:rFonts w:ascii="Arial" w:hAnsi="Arial" w:cs="Arial"/>
          <w:sz w:val="22"/>
          <w:szCs w:val="22"/>
        </w:rPr>
        <w:t>Příloha č. 2 – Návrh realizace předmětu plnění</w:t>
      </w:r>
    </w:p>
    <w:p w14:paraId="4474B896" w14:textId="01E18D20" w:rsidR="00350931" w:rsidRPr="00E077E5" w:rsidRDefault="00350931" w:rsidP="00034678">
      <w:pPr>
        <w:spacing w:after="120" w:line="300" w:lineRule="atLeast"/>
        <w:ind w:left="360"/>
        <w:rPr>
          <w:rFonts w:ascii="Arial" w:hAnsi="Arial" w:cs="Arial"/>
          <w:sz w:val="22"/>
          <w:szCs w:val="22"/>
        </w:rPr>
      </w:pPr>
      <w:r w:rsidRPr="00E077E5">
        <w:rPr>
          <w:rFonts w:ascii="Arial" w:hAnsi="Arial" w:cs="Arial"/>
          <w:sz w:val="22"/>
          <w:szCs w:val="22"/>
        </w:rPr>
        <w:t xml:space="preserve">Příloha č. </w:t>
      </w:r>
      <w:r>
        <w:rPr>
          <w:rFonts w:ascii="Arial" w:hAnsi="Arial" w:cs="Arial"/>
          <w:sz w:val="22"/>
          <w:szCs w:val="22"/>
        </w:rPr>
        <w:t>3</w:t>
      </w:r>
      <w:r w:rsidRPr="00E077E5">
        <w:rPr>
          <w:rFonts w:ascii="Arial" w:hAnsi="Arial" w:cs="Arial"/>
          <w:sz w:val="22"/>
          <w:szCs w:val="22"/>
        </w:rPr>
        <w:t xml:space="preserve"> – </w:t>
      </w:r>
      <w:r>
        <w:rPr>
          <w:rFonts w:ascii="Arial" w:hAnsi="Arial" w:cs="Arial"/>
          <w:sz w:val="22"/>
          <w:szCs w:val="22"/>
        </w:rPr>
        <w:t>Kalkulace ceny</w:t>
      </w:r>
    </w:p>
    <w:p w14:paraId="141B966E" w14:textId="3C869A29" w:rsidR="001E028E" w:rsidRPr="004D0346" w:rsidRDefault="00350931" w:rsidP="00350931">
      <w:pPr>
        <w:spacing w:before="360" w:after="120" w:line="260" w:lineRule="atLeast"/>
        <w:rPr>
          <w:rFonts w:ascii="Arial" w:hAnsi="Arial" w:cs="Arial"/>
          <w:sz w:val="22"/>
        </w:rPr>
      </w:pPr>
      <w:r w:rsidRPr="004D0346">
        <w:rPr>
          <w:rFonts w:ascii="Arial" w:hAnsi="Arial" w:cs="Arial"/>
          <w:sz w:val="22"/>
        </w:rPr>
        <w:t>V</w:t>
      </w:r>
      <w:r w:rsidR="008867CA">
        <w:rPr>
          <w:rFonts w:ascii="Arial" w:hAnsi="Arial" w:cs="Arial"/>
          <w:sz w:val="22"/>
        </w:rPr>
        <w:t xml:space="preserve"> Brně </w:t>
      </w:r>
      <w:r w:rsidRPr="004D0346">
        <w:rPr>
          <w:rFonts w:ascii="Arial" w:hAnsi="Arial" w:cs="Arial"/>
          <w:sz w:val="22"/>
        </w:rPr>
        <w:t>dne</w:t>
      </w:r>
      <w:r w:rsidR="00B474A2">
        <w:rPr>
          <w:rFonts w:ascii="Arial" w:hAnsi="Arial" w:cs="Arial"/>
          <w:sz w:val="22"/>
        </w:rPr>
        <w:t xml:space="preserve"> </w:t>
      </w:r>
      <w:proofErr w:type="gramStart"/>
      <w:r w:rsidR="00B474A2">
        <w:rPr>
          <w:rFonts w:ascii="Arial" w:hAnsi="Arial" w:cs="Arial"/>
          <w:sz w:val="22"/>
        </w:rPr>
        <w:t>27.10.2021</w:t>
      </w:r>
      <w:proofErr w:type="gramEnd"/>
      <w:r w:rsidR="001E028E">
        <w:rPr>
          <w:rFonts w:ascii="Arial" w:hAnsi="Arial" w:cs="Arial"/>
          <w:sz w:val="22"/>
        </w:rPr>
        <w:tab/>
      </w:r>
      <w:r w:rsidRPr="004D0346">
        <w:rPr>
          <w:rFonts w:ascii="Arial" w:hAnsi="Arial" w:cs="Arial"/>
          <w:sz w:val="22"/>
        </w:rPr>
        <w:tab/>
      </w:r>
      <w:r w:rsidRPr="004D0346">
        <w:rPr>
          <w:rFonts w:ascii="Arial" w:hAnsi="Arial" w:cs="Arial"/>
          <w:sz w:val="22"/>
        </w:rPr>
        <w:tab/>
        <w:t xml:space="preserve">V Praze dne </w:t>
      </w:r>
      <w:r w:rsidR="00B474A2">
        <w:rPr>
          <w:rFonts w:ascii="Arial" w:hAnsi="Arial" w:cs="Arial"/>
          <w:sz w:val="22"/>
        </w:rPr>
        <w:t>29.10.2021</w:t>
      </w:r>
    </w:p>
    <w:p w14:paraId="69B840FA" w14:textId="33A73D3D" w:rsidR="00350931" w:rsidRPr="004D0346" w:rsidRDefault="00350931" w:rsidP="00350931">
      <w:pPr>
        <w:tabs>
          <w:tab w:val="left" w:pos="0"/>
          <w:tab w:val="left" w:leader="dot" w:pos="3544"/>
          <w:tab w:val="left" w:pos="4253"/>
          <w:tab w:val="left" w:leader="dot" w:pos="7938"/>
        </w:tabs>
        <w:spacing w:before="360" w:after="120" w:line="260" w:lineRule="atLeast"/>
        <w:rPr>
          <w:rFonts w:ascii="Arial" w:hAnsi="Arial" w:cs="Arial"/>
          <w:sz w:val="22"/>
        </w:rPr>
      </w:pPr>
      <w:r>
        <w:rPr>
          <w:rFonts w:ascii="Arial" w:hAnsi="Arial" w:cs="Arial"/>
          <w:sz w:val="22"/>
        </w:rPr>
        <w:tab/>
      </w:r>
      <w:r>
        <w:rPr>
          <w:rFonts w:ascii="Arial" w:hAnsi="Arial" w:cs="Arial"/>
          <w:sz w:val="22"/>
        </w:rPr>
        <w:tab/>
      </w:r>
      <w:r w:rsidRPr="004D0346">
        <w:rPr>
          <w:rFonts w:ascii="Arial" w:hAnsi="Arial" w:cs="Arial"/>
          <w:sz w:val="22"/>
        </w:rPr>
        <w:tab/>
      </w:r>
    </w:p>
    <w:p w14:paraId="5CA1B885" w14:textId="77777777" w:rsidR="00350931" w:rsidRPr="004D0346" w:rsidRDefault="00350931" w:rsidP="001E028E">
      <w:pPr>
        <w:spacing w:line="260" w:lineRule="atLeast"/>
        <w:ind w:left="4245" w:hanging="4245"/>
        <w:rPr>
          <w:rFonts w:ascii="Arial" w:hAnsi="Arial" w:cs="Arial"/>
          <w:sz w:val="22"/>
        </w:rPr>
      </w:pPr>
      <w:r w:rsidRPr="004D0346">
        <w:rPr>
          <w:rFonts w:ascii="Arial" w:hAnsi="Arial" w:cs="Arial"/>
          <w:sz w:val="22"/>
        </w:rPr>
        <w:t xml:space="preserve">za </w:t>
      </w:r>
      <w:proofErr w:type="gramStart"/>
      <w:r w:rsidRPr="00B02BF7">
        <w:rPr>
          <w:rFonts w:ascii="Arial" w:hAnsi="Arial" w:cs="Arial"/>
        </w:rPr>
        <w:t>Meta</w:t>
      </w:r>
      <w:proofErr w:type="gramEnd"/>
      <w:r w:rsidRPr="00B02BF7">
        <w:rPr>
          <w:rFonts w:ascii="Arial" w:hAnsi="Arial" w:cs="Arial"/>
        </w:rPr>
        <w:t xml:space="preserve"> IT, s.r.o.</w:t>
      </w:r>
      <w:r w:rsidRPr="004D0346">
        <w:rPr>
          <w:rFonts w:ascii="Arial" w:hAnsi="Arial" w:cs="Arial"/>
          <w:sz w:val="22"/>
        </w:rPr>
        <w:tab/>
      </w:r>
      <w:r>
        <w:rPr>
          <w:rFonts w:ascii="Arial" w:hAnsi="Arial" w:cs="Arial"/>
          <w:sz w:val="22"/>
        </w:rPr>
        <w:tab/>
      </w:r>
      <w:r w:rsidRPr="004D0346">
        <w:rPr>
          <w:rFonts w:ascii="Arial" w:hAnsi="Arial" w:cs="Arial"/>
          <w:sz w:val="22"/>
        </w:rPr>
        <w:t>za Českou republiku – Úřad vlády České republiky</w:t>
      </w:r>
    </w:p>
    <w:p w14:paraId="4330B044" w14:textId="1E1CB95C" w:rsidR="00350931" w:rsidRDefault="008867CA" w:rsidP="001E028E">
      <w:pPr>
        <w:tabs>
          <w:tab w:val="left" w:pos="2835"/>
        </w:tabs>
        <w:ind w:left="4247" w:hanging="4247"/>
        <w:rPr>
          <w:rFonts w:ascii="Arial" w:hAnsi="Arial" w:cs="Arial"/>
          <w:sz w:val="22"/>
        </w:rPr>
      </w:pPr>
      <w:r w:rsidRPr="006B1A60">
        <w:rPr>
          <w:rFonts w:ascii="Arial" w:hAnsi="Arial" w:cs="Arial"/>
          <w:sz w:val="22"/>
        </w:rPr>
        <w:t xml:space="preserve">Ing. Ladislav </w:t>
      </w:r>
      <w:proofErr w:type="spellStart"/>
      <w:r w:rsidRPr="006B1A60">
        <w:rPr>
          <w:rFonts w:ascii="Arial" w:hAnsi="Arial" w:cs="Arial"/>
          <w:sz w:val="22"/>
        </w:rPr>
        <w:t>Ruttkay</w:t>
      </w:r>
      <w:proofErr w:type="spellEnd"/>
      <w:r w:rsidR="00350931" w:rsidRPr="006B1A60">
        <w:rPr>
          <w:rFonts w:ascii="Arial" w:hAnsi="Arial" w:cs="Arial"/>
          <w:sz w:val="22"/>
        </w:rPr>
        <w:tab/>
      </w:r>
      <w:r w:rsidR="00350931" w:rsidRPr="004D0346">
        <w:rPr>
          <w:rFonts w:ascii="Arial" w:hAnsi="Arial" w:cs="Arial"/>
          <w:sz w:val="22"/>
        </w:rPr>
        <w:tab/>
      </w:r>
      <w:r w:rsidR="00350931" w:rsidRPr="006B1A60">
        <w:rPr>
          <w:rFonts w:ascii="Arial" w:hAnsi="Arial" w:cs="Arial"/>
          <w:sz w:val="22"/>
        </w:rPr>
        <w:t xml:space="preserve">JUDr. Mgr. Igor </w:t>
      </w:r>
      <w:proofErr w:type="spellStart"/>
      <w:r w:rsidR="00350931" w:rsidRPr="006B1A60">
        <w:rPr>
          <w:rFonts w:ascii="Arial" w:hAnsi="Arial" w:cs="Arial"/>
          <w:sz w:val="22"/>
        </w:rPr>
        <w:t>Blahušiak</w:t>
      </w:r>
      <w:proofErr w:type="spellEnd"/>
      <w:r w:rsidR="00350931" w:rsidRPr="006B1A60">
        <w:rPr>
          <w:rFonts w:ascii="Arial" w:hAnsi="Arial" w:cs="Arial"/>
          <w:sz w:val="22"/>
        </w:rPr>
        <w:t>, Ph.D.</w:t>
      </w:r>
      <w:r w:rsidR="00350931" w:rsidRPr="004D0346">
        <w:rPr>
          <w:rFonts w:ascii="Arial" w:hAnsi="Arial" w:cs="Arial"/>
          <w:sz w:val="22"/>
        </w:rPr>
        <w:t xml:space="preserve"> </w:t>
      </w:r>
    </w:p>
    <w:p w14:paraId="603AC2C5" w14:textId="44EFBF98" w:rsidR="00DB6555" w:rsidRDefault="008867CA" w:rsidP="001E028E">
      <w:pPr>
        <w:tabs>
          <w:tab w:val="left" w:pos="2835"/>
        </w:tabs>
        <w:ind w:left="4247" w:hanging="4247"/>
        <w:rPr>
          <w:rFonts w:ascii="Arial" w:hAnsi="Arial" w:cs="Arial"/>
          <w:sz w:val="22"/>
          <w:szCs w:val="22"/>
        </w:rPr>
      </w:pPr>
      <w:r w:rsidRPr="006B1A60">
        <w:rPr>
          <w:rFonts w:ascii="Arial" w:hAnsi="Arial" w:cs="Arial"/>
          <w:sz w:val="22"/>
        </w:rPr>
        <w:t>Jednatel</w:t>
      </w:r>
      <w:r w:rsidR="00350931" w:rsidRPr="004D0346">
        <w:rPr>
          <w:rFonts w:ascii="Arial" w:hAnsi="Arial" w:cs="Arial"/>
          <w:sz w:val="22"/>
        </w:rPr>
        <w:tab/>
      </w:r>
      <w:r w:rsidR="00350931" w:rsidRPr="004D0346">
        <w:rPr>
          <w:rFonts w:ascii="Arial" w:hAnsi="Arial" w:cs="Arial"/>
          <w:sz w:val="22"/>
        </w:rPr>
        <w:tab/>
        <w:t xml:space="preserve">ředitel </w:t>
      </w:r>
      <w:r w:rsidR="00350931" w:rsidRPr="006B1A60">
        <w:rPr>
          <w:rFonts w:ascii="Arial" w:hAnsi="Arial" w:cs="Arial"/>
          <w:sz w:val="22"/>
        </w:rPr>
        <w:t>Odboru komunikace o evropských</w:t>
      </w:r>
      <w:r w:rsidR="00350931" w:rsidRPr="0076305D">
        <w:rPr>
          <w:rFonts w:ascii="Arial" w:hAnsi="Arial" w:cs="Arial"/>
          <w:sz w:val="22"/>
          <w:szCs w:val="22"/>
        </w:rPr>
        <w:t xml:space="preserve"> záležitostech</w:t>
      </w:r>
    </w:p>
    <w:p w14:paraId="758C07AF" w14:textId="77777777" w:rsidR="00DB6555" w:rsidRDefault="00DB6555" w:rsidP="00DB6555">
      <w:pPr>
        <w:sectPr w:rsidR="00DB6555" w:rsidSect="00CA0FF3">
          <w:headerReference w:type="first" r:id="rId9"/>
          <w:pgSz w:w="11906" w:h="16838"/>
          <w:pgMar w:top="1417" w:right="1417" w:bottom="1417" w:left="1417" w:header="708" w:footer="708" w:gutter="0"/>
          <w:cols w:space="708"/>
          <w:titlePg/>
          <w:docGrid w:linePitch="360"/>
        </w:sectPr>
      </w:pPr>
    </w:p>
    <w:p w14:paraId="180FCAEC" w14:textId="77777777" w:rsidR="00DB6555" w:rsidRDefault="00DB6555" w:rsidP="00DB6555">
      <w:pPr>
        <w:jc w:val="center"/>
        <w:rPr>
          <w:rFonts w:ascii="Arial" w:hAnsi="Arial" w:cs="Arial"/>
          <w:b/>
          <w:sz w:val="22"/>
        </w:rPr>
      </w:pPr>
      <w:r w:rsidRPr="00DB6555">
        <w:rPr>
          <w:rFonts w:ascii="Arial" w:hAnsi="Arial" w:cs="Arial"/>
          <w:b/>
          <w:sz w:val="22"/>
        </w:rPr>
        <w:lastRenderedPageBreak/>
        <w:t>Příloha č. 1</w:t>
      </w:r>
      <w:r w:rsidRPr="00DB6555">
        <w:rPr>
          <w:rFonts w:ascii="Arial" w:hAnsi="Arial" w:cs="Arial"/>
          <w:b/>
          <w:sz w:val="22"/>
        </w:rPr>
        <w:br/>
        <w:t>Technická specifikace</w:t>
      </w:r>
    </w:p>
    <w:p w14:paraId="722F2288" w14:textId="77777777" w:rsidR="00845FC6" w:rsidRPr="00CB4851" w:rsidRDefault="00845FC6" w:rsidP="00845FC6">
      <w:pPr>
        <w:numPr>
          <w:ilvl w:val="0"/>
          <w:numId w:val="21"/>
        </w:numPr>
        <w:spacing w:before="240" w:after="240" w:line="300" w:lineRule="atLeast"/>
        <w:ind w:hanging="720"/>
        <w:rPr>
          <w:rFonts w:ascii="Arial" w:hAnsi="Arial" w:cs="Arial"/>
          <w:b/>
          <w:bCs/>
          <w:sz w:val="26"/>
          <w:szCs w:val="26"/>
          <w:u w:val="single"/>
        </w:rPr>
      </w:pPr>
      <w:r w:rsidRPr="00CB4851">
        <w:rPr>
          <w:rFonts w:ascii="Arial" w:hAnsi="Arial" w:cs="Arial"/>
          <w:b/>
          <w:bCs/>
          <w:sz w:val="26"/>
          <w:szCs w:val="26"/>
          <w:u w:val="single"/>
        </w:rPr>
        <w:t>Předmět veřejné zakázky</w:t>
      </w:r>
    </w:p>
    <w:p w14:paraId="154CA775" w14:textId="77777777" w:rsidR="00845FC6" w:rsidRPr="00CF6590" w:rsidRDefault="00845FC6" w:rsidP="00845FC6">
      <w:pPr>
        <w:numPr>
          <w:ilvl w:val="1"/>
          <w:numId w:val="21"/>
        </w:numPr>
        <w:tabs>
          <w:tab w:val="clear" w:pos="1440"/>
          <w:tab w:val="num" w:pos="0"/>
        </w:tabs>
        <w:spacing w:before="240" w:after="240" w:line="300" w:lineRule="atLeast"/>
        <w:ind w:left="0" w:firstLine="0"/>
        <w:rPr>
          <w:rFonts w:ascii="Arial" w:hAnsi="Arial" w:cs="Arial"/>
          <w:b/>
          <w:bCs/>
          <w:sz w:val="22"/>
          <w:u w:val="single"/>
        </w:rPr>
      </w:pPr>
      <w:r w:rsidRPr="00CF6590">
        <w:rPr>
          <w:rFonts w:ascii="Arial" w:hAnsi="Arial" w:cs="Arial"/>
          <w:b/>
          <w:bCs/>
          <w:sz w:val="22"/>
          <w:u w:val="single"/>
        </w:rPr>
        <w:t>Modernizace portálu Euroskop.cz</w:t>
      </w:r>
    </w:p>
    <w:p w14:paraId="38C0E448" w14:textId="77777777" w:rsidR="00845FC6" w:rsidRPr="007B7A62" w:rsidRDefault="00845FC6" w:rsidP="00845FC6">
      <w:pPr>
        <w:pStyle w:val="Odstavecseseznamem"/>
        <w:numPr>
          <w:ilvl w:val="0"/>
          <w:numId w:val="23"/>
        </w:numPr>
        <w:spacing w:after="60" w:line="300" w:lineRule="atLeast"/>
        <w:ind w:left="567" w:hanging="567"/>
        <w:contextualSpacing w:val="0"/>
        <w:jc w:val="both"/>
        <w:rPr>
          <w:rFonts w:ascii="Arial" w:hAnsi="Arial" w:cs="Arial"/>
        </w:rPr>
      </w:pPr>
      <w:r w:rsidRPr="007B7A62">
        <w:rPr>
          <w:rFonts w:ascii="Arial" w:hAnsi="Arial" w:cs="Arial"/>
          <w:bCs/>
        </w:rPr>
        <w:t>Modernizace portálu Euroskop.cz podle aktuálních trendů tvorby internetových portálů včetně grafické podoby a redakčního systému.</w:t>
      </w:r>
    </w:p>
    <w:p w14:paraId="5B028183" w14:textId="77777777" w:rsidR="00845FC6" w:rsidRPr="007B7A62" w:rsidRDefault="00845FC6" w:rsidP="00845FC6">
      <w:pPr>
        <w:pStyle w:val="Odstavecseseznamem"/>
        <w:numPr>
          <w:ilvl w:val="0"/>
          <w:numId w:val="23"/>
        </w:numPr>
        <w:spacing w:after="60" w:line="300" w:lineRule="atLeast"/>
        <w:ind w:left="567" w:hanging="567"/>
        <w:contextualSpacing w:val="0"/>
        <w:jc w:val="both"/>
        <w:rPr>
          <w:rFonts w:ascii="Arial" w:hAnsi="Arial" w:cs="Arial"/>
        </w:rPr>
      </w:pPr>
      <w:r w:rsidRPr="007B7A62">
        <w:rPr>
          <w:rFonts w:ascii="Arial" w:hAnsi="Arial" w:cs="Arial"/>
          <w:bCs/>
        </w:rPr>
        <w:t>Migrace dat za současného portálu Euroskop.cz a jejich implementace do nové struktury portálu</w:t>
      </w:r>
      <w:r>
        <w:rPr>
          <w:rFonts w:ascii="Arial" w:hAnsi="Arial" w:cs="Arial"/>
          <w:bCs/>
        </w:rPr>
        <w:t xml:space="preserve"> (aktuálně je využíván redakční systém Atrium)</w:t>
      </w:r>
      <w:r w:rsidRPr="007B7A62">
        <w:rPr>
          <w:rFonts w:ascii="Arial" w:hAnsi="Arial" w:cs="Arial"/>
          <w:bCs/>
        </w:rPr>
        <w:t>.</w:t>
      </w:r>
    </w:p>
    <w:p w14:paraId="0A2F52E3" w14:textId="77777777" w:rsidR="00845FC6" w:rsidRPr="007B7A62" w:rsidRDefault="00845FC6" w:rsidP="00845FC6">
      <w:pPr>
        <w:pStyle w:val="Odstavecseseznamem"/>
        <w:numPr>
          <w:ilvl w:val="0"/>
          <w:numId w:val="23"/>
        </w:numPr>
        <w:spacing w:after="60" w:line="300" w:lineRule="atLeast"/>
        <w:ind w:left="567" w:hanging="567"/>
        <w:contextualSpacing w:val="0"/>
        <w:jc w:val="both"/>
        <w:rPr>
          <w:rFonts w:ascii="Arial" w:hAnsi="Arial" w:cs="Arial"/>
        </w:rPr>
      </w:pPr>
      <w:r w:rsidRPr="007B7A62">
        <w:rPr>
          <w:rFonts w:ascii="Arial" w:eastAsia="Georgia" w:hAnsi="Arial" w:cs="Arial"/>
          <w:color w:val="000000"/>
        </w:rPr>
        <w:t xml:space="preserve">Provedení SEO analýzy a její implementace při </w:t>
      </w:r>
      <w:proofErr w:type="spellStart"/>
      <w:r w:rsidRPr="007B7A62">
        <w:rPr>
          <w:rFonts w:ascii="Arial" w:eastAsia="Georgia" w:hAnsi="Arial" w:cs="Arial"/>
          <w:color w:val="000000"/>
        </w:rPr>
        <w:t>redesignu</w:t>
      </w:r>
      <w:proofErr w:type="spellEnd"/>
      <w:r w:rsidRPr="007B7A62">
        <w:rPr>
          <w:rFonts w:ascii="Arial" w:eastAsia="Georgia" w:hAnsi="Arial" w:cs="Arial"/>
          <w:color w:val="000000"/>
        </w:rPr>
        <w:t xml:space="preserve"> portálu s cílem zviditelnění obsahu ve vyhledávačích. </w:t>
      </w:r>
    </w:p>
    <w:p w14:paraId="548B8F34" w14:textId="77777777" w:rsidR="00845FC6" w:rsidRPr="007B7A62" w:rsidRDefault="00845FC6" w:rsidP="00845FC6">
      <w:pPr>
        <w:pStyle w:val="Odstavecseseznamem"/>
        <w:numPr>
          <w:ilvl w:val="0"/>
          <w:numId w:val="23"/>
        </w:numPr>
        <w:spacing w:after="60" w:line="300" w:lineRule="atLeast"/>
        <w:ind w:left="567" w:hanging="567"/>
        <w:contextualSpacing w:val="0"/>
        <w:jc w:val="both"/>
        <w:rPr>
          <w:rFonts w:ascii="Arial" w:hAnsi="Arial" w:cs="Arial"/>
        </w:rPr>
      </w:pPr>
      <w:r>
        <w:rPr>
          <w:rFonts w:ascii="Arial" w:hAnsi="Arial" w:cs="Arial"/>
        </w:rPr>
        <w:t>Moderní</w:t>
      </w:r>
      <w:r w:rsidRPr="007B7A62">
        <w:rPr>
          <w:rFonts w:ascii="Arial" w:hAnsi="Arial" w:cs="Arial"/>
        </w:rPr>
        <w:t xml:space="preserve"> grafický </w:t>
      </w:r>
      <w:r>
        <w:rPr>
          <w:rFonts w:ascii="Arial" w:hAnsi="Arial" w:cs="Arial"/>
        </w:rPr>
        <w:t>styl</w:t>
      </w:r>
      <w:r w:rsidRPr="007B7A62">
        <w:rPr>
          <w:rFonts w:ascii="Arial" w:hAnsi="Arial" w:cs="Arial"/>
        </w:rPr>
        <w:t xml:space="preserve"> portálu Euroskop.cz, který bude v souladu s vizuálním stylem a bude odpovídat moderním trendům internetových prezentací. Grafický styl </w:t>
      </w:r>
      <w:r>
        <w:rPr>
          <w:rFonts w:ascii="Arial" w:hAnsi="Arial" w:cs="Arial"/>
        </w:rPr>
        <w:t>by měl umožnit</w:t>
      </w:r>
      <w:r w:rsidRPr="007B7A62">
        <w:rPr>
          <w:rFonts w:ascii="Arial" w:hAnsi="Arial" w:cs="Arial"/>
        </w:rPr>
        <w:t xml:space="preserve"> využívání nových prvků – grafů, více vizuálního obsahu, výběr stylů mezititulků, popisků a informačních boxů. </w:t>
      </w:r>
    </w:p>
    <w:p w14:paraId="09019556" w14:textId="77777777" w:rsidR="00845FC6" w:rsidRPr="007B7A62" w:rsidRDefault="00845FC6" w:rsidP="00845FC6">
      <w:pPr>
        <w:pStyle w:val="Odstavecseseznamem"/>
        <w:numPr>
          <w:ilvl w:val="0"/>
          <w:numId w:val="23"/>
        </w:numPr>
        <w:spacing w:after="60" w:line="300" w:lineRule="atLeast"/>
        <w:ind w:left="567" w:hanging="567"/>
        <w:contextualSpacing w:val="0"/>
        <w:jc w:val="both"/>
        <w:rPr>
          <w:rFonts w:ascii="Arial" w:hAnsi="Arial" w:cs="Arial"/>
        </w:rPr>
      </w:pPr>
      <w:r>
        <w:rPr>
          <w:rFonts w:ascii="Arial" w:hAnsi="Arial" w:cs="Arial"/>
        </w:rPr>
        <w:t xml:space="preserve">Zajištění </w:t>
      </w:r>
      <w:proofErr w:type="spellStart"/>
      <w:r>
        <w:rPr>
          <w:rFonts w:ascii="Arial" w:hAnsi="Arial" w:cs="Arial"/>
        </w:rPr>
        <w:t>respons</w:t>
      </w:r>
      <w:r w:rsidRPr="007B7A62">
        <w:rPr>
          <w:rFonts w:ascii="Arial" w:hAnsi="Arial" w:cs="Arial"/>
        </w:rPr>
        <w:t>ivnosti</w:t>
      </w:r>
      <w:proofErr w:type="spellEnd"/>
      <w:r w:rsidRPr="007B7A62">
        <w:rPr>
          <w:rFonts w:ascii="Arial" w:hAnsi="Arial" w:cs="Arial"/>
        </w:rPr>
        <w:t xml:space="preserve"> webu pro různé druhy zařízení.</w:t>
      </w:r>
    </w:p>
    <w:p w14:paraId="1CCAB6BF" w14:textId="77777777" w:rsidR="00845FC6" w:rsidRDefault="00845FC6" w:rsidP="00845FC6">
      <w:pPr>
        <w:pStyle w:val="Odstavecseseznamem"/>
        <w:numPr>
          <w:ilvl w:val="0"/>
          <w:numId w:val="23"/>
        </w:numPr>
        <w:spacing w:after="60" w:line="300" w:lineRule="atLeast"/>
        <w:ind w:left="567" w:hanging="567"/>
        <w:contextualSpacing w:val="0"/>
        <w:jc w:val="both"/>
        <w:rPr>
          <w:rFonts w:ascii="Arial" w:hAnsi="Arial" w:cs="Arial"/>
        </w:rPr>
      </w:pPr>
      <w:r w:rsidRPr="007B7A62">
        <w:rPr>
          <w:rFonts w:ascii="Arial" w:hAnsi="Arial" w:cs="Arial"/>
        </w:rPr>
        <w:t>Návrh a realizace nové struktury webového portálu Euroskop.cz bude vycházet z doporučení v</w:t>
      </w:r>
      <w:r>
        <w:rPr>
          <w:rFonts w:ascii="Arial" w:hAnsi="Arial" w:cs="Arial"/>
        </w:rPr>
        <w:t> </w:t>
      </w:r>
      <w:r w:rsidRPr="007B7A62">
        <w:rPr>
          <w:rFonts w:ascii="Arial" w:hAnsi="Arial" w:cs="Arial"/>
        </w:rPr>
        <w:t xml:space="preserve">„Návrhu modernizace a optimalizace portálu Euroskop.cz jako hlavního pilíře komunikace CZ PRES 2022 do doby spuštění webové stránky předsednictví“ vzniklých z projektu TAČR TIRDUVCR932MT02 s názvem „Sociální média a weby jako nástroje komunikace předsednictví: inspirace a praktická doporučení pro CZ PRES 2022“. (Materiál bude dodavateli </w:t>
      </w:r>
      <w:r>
        <w:rPr>
          <w:rFonts w:ascii="Arial" w:hAnsi="Arial" w:cs="Arial"/>
        </w:rPr>
        <w:t>poskytnut v rámci přílohy I zadávací dokumentace</w:t>
      </w:r>
      <w:r w:rsidRPr="007B7A62">
        <w:rPr>
          <w:rFonts w:ascii="Arial" w:hAnsi="Arial" w:cs="Arial"/>
        </w:rPr>
        <w:t>).</w:t>
      </w:r>
      <w:r>
        <w:rPr>
          <w:rFonts w:ascii="Arial" w:hAnsi="Arial" w:cs="Arial"/>
        </w:rPr>
        <w:t xml:space="preserve"> </w:t>
      </w:r>
    </w:p>
    <w:p w14:paraId="4EB1BA7C" w14:textId="77777777" w:rsidR="00845FC6" w:rsidRDefault="00845FC6" w:rsidP="00845FC6">
      <w:pPr>
        <w:pStyle w:val="Odstavecseseznamem"/>
        <w:spacing w:after="60" w:line="300" w:lineRule="atLeast"/>
        <w:ind w:left="567"/>
        <w:contextualSpacing w:val="0"/>
        <w:jc w:val="both"/>
        <w:rPr>
          <w:rFonts w:ascii="Arial" w:hAnsi="Arial" w:cs="Arial"/>
          <w:b/>
        </w:rPr>
      </w:pPr>
    </w:p>
    <w:p w14:paraId="27D18133" w14:textId="77777777" w:rsidR="00845FC6" w:rsidRPr="00C4339A" w:rsidRDefault="00845FC6" w:rsidP="00845FC6">
      <w:pPr>
        <w:pStyle w:val="Odstavecseseznamem"/>
        <w:spacing w:after="60" w:line="300" w:lineRule="atLeast"/>
        <w:ind w:left="567"/>
        <w:contextualSpacing w:val="0"/>
        <w:jc w:val="both"/>
        <w:rPr>
          <w:rFonts w:ascii="Arial" w:hAnsi="Arial" w:cs="Arial"/>
          <w:b/>
        </w:rPr>
      </w:pPr>
      <w:r w:rsidRPr="00C4339A">
        <w:rPr>
          <w:rFonts w:ascii="Arial" w:hAnsi="Arial" w:cs="Arial"/>
          <w:b/>
        </w:rPr>
        <w:t>Za stěžejní jsou považována tato doporučení:</w:t>
      </w:r>
    </w:p>
    <w:p w14:paraId="2B5643C4" w14:textId="77777777" w:rsidR="00845FC6" w:rsidRDefault="00845FC6" w:rsidP="00845FC6">
      <w:pPr>
        <w:pStyle w:val="Odstavecseseznamem"/>
        <w:numPr>
          <w:ilvl w:val="2"/>
          <w:numId w:val="23"/>
        </w:numPr>
        <w:spacing w:after="60" w:line="300" w:lineRule="atLeast"/>
        <w:ind w:left="993"/>
        <w:contextualSpacing w:val="0"/>
        <w:jc w:val="both"/>
        <w:rPr>
          <w:rFonts w:ascii="Arial" w:hAnsi="Arial" w:cs="Arial"/>
        </w:rPr>
      </w:pPr>
      <w:r>
        <w:rPr>
          <w:rFonts w:ascii="Arial" w:hAnsi="Arial" w:cs="Arial"/>
        </w:rPr>
        <w:t>Přehledné strukturování obsahu webových stránek</w:t>
      </w:r>
    </w:p>
    <w:p w14:paraId="27727F8F" w14:textId="77777777" w:rsidR="00845FC6" w:rsidRDefault="00845FC6" w:rsidP="00845FC6">
      <w:pPr>
        <w:pStyle w:val="Odstavecseseznamem"/>
        <w:numPr>
          <w:ilvl w:val="2"/>
          <w:numId w:val="23"/>
        </w:numPr>
        <w:spacing w:after="60" w:line="300" w:lineRule="atLeast"/>
        <w:ind w:left="993"/>
        <w:contextualSpacing w:val="0"/>
        <w:jc w:val="both"/>
        <w:rPr>
          <w:rFonts w:ascii="Arial" w:hAnsi="Arial" w:cs="Arial"/>
        </w:rPr>
      </w:pPr>
      <w:r>
        <w:rPr>
          <w:rFonts w:ascii="Arial" w:hAnsi="Arial" w:cs="Arial"/>
        </w:rPr>
        <w:t>Plně responzivní design webových stránek</w:t>
      </w:r>
    </w:p>
    <w:p w14:paraId="6E94641E" w14:textId="77777777" w:rsidR="00845FC6" w:rsidRDefault="00845FC6" w:rsidP="00845FC6">
      <w:pPr>
        <w:pStyle w:val="Odstavecseseznamem"/>
        <w:numPr>
          <w:ilvl w:val="2"/>
          <w:numId w:val="23"/>
        </w:numPr>
        <w:spacing w:after="60" w:line="300" w:lineRule="atLeast"/>
        <w:ind w:left="993"/>
        <w:contextualSpacing w:val="0"/>
        <w:jc w:val="both"/>
        <w:rPr>
          <w:rFonts w:ascii="Arial" w:hAnsi="Arial" w:cs="Arial"/>
        </w:rPr>
      </w:pPr>
      <w:r>
        <w:rPr>
          <w:rFonts w:ascii="Arial" w:hAnsi="Arial" w:cs="Arial"/>
        </w:rPr>
        <w:t>Implementace propracovaného a intuitivního systému vyhledávaní</w:t>
      </w:r>
    </w:p>
    <w:p w14:paraId="4DD1C490" w14:textId="77777777" w:rsidR="00845FC6" w:rsidRDefault="00845FC6" w:rsidP="00845FC6">
      <w:pPr>
        <w:pStyle w:val="Odstavecseseznamem"/>
        <w:numPr>
          <w:ilvl w:val="2"/>
          <w:numId w:val="23"/>
        </w:numPr>
        <w:spacing w:after="60" w:line="300" w:lineRule="atLeast"/>
        <w:ind w:left="993"/>
        <w:contextualSpacing w:val="0"/>
        <w:jc w:val="both"/>
        <w:rPr>
          <w:rFonts w:ascii="Arial" w:hAnsi="Arial" w:cs="Arial"/>
        </w:rPr>
      </w:pPr>
      <w:r>
        <w:rPr>
          <w:rFonts w:ascii="Arial" w:hAnsi="Arial" w:cs="Arial"/>
        </w:rPr>
        <w:t>Kontextová nabídka obdobných textů zejm. u zpravodajských článků a informačně-vzdělávacích textů (např. dle štítků)</w:t>
      </w:r>
    </w:p>
    <w:p w14:paraId="497A1F5F" w14:textId="4E87E4EB" w:rsidR="00845FC6" w:rsidRPr="00845FC6" w:rsidRDefault="00845FC6" w:rsidP="00845FC6">
      <w:pPr>
        <w:pStyle w:val="Odstavecseseznamem"/>
        <w:numPr>
          <w:ilvl w:val="2"/>
          <w:numId w:val="23"/>
        </w:numPr>
        <w:spacing w:after="60" w:line="300" w:lineRule="atLeast"/>
        <w:ind w:left="993"/>
        <w:contextualSpacing w:val="0"/>
        <w:jc w:val="both"/>
        <w:rPr>
          <w:rFonts w:ascii="Arial" w:hAnsi="Arial" w:cs="Arial"/>
        </w:rPr>
      </w:pPr>
      <w:r>
        <w:rPr>
          <w:rFonts w:ascii="Arial" w:hAnsi="Arial" w:cs="Arial"/>
        </w:rPr>
        <w:t>Organická integrace sociálních sítí do návrhu webových stránek</w:t>
      </w:r>
    </w:p>
    <w:p w14:paraId="6D124DA9" w14:textId="498CF5F5" w:rsidR="00845FC6" w:rsidRPr="007B7A62" w:rsidRDefault="00845FC6" w:rsidP="00845FC6">
      <w:pPr>
        <w:pStyle w:val="Odstavecseseznamem"/>
        <w:numPr>
          <w:ilvl w:val="0"/>
          <w:numId w:val="23"/>
        </w:numPr>
        <w:spacing w:after="60" w:line="300" w:lineRule="atLeast"/>
        <w:ind w:left="567" w:hanging="567"/>
        <w:contextualSpacing w:val="0"/>
        <w:jc w:val="both"/>
        <w:rPr>
          <w:rFonts w:ascii="Arial" w:hAnsi="Arial" w:cs="Arial"/>
        </w:rPr>
      </w:pPr>
      <w:r w:rsidRPr="007B7A62">
        <w:rPr>
          <w:rFonts w:ascii="Arial" w:hAnsi="Arial" w:cs="Arial"/>
        </w:rPr>
        <w:t>Nová struktura webového portálu Euro</w:t>
      </w:r>
      <w:r>
        <w:rPr>
          <w:rFonts w:ascii="Arial" w:hAnsi="Arial" w:cs="Arial"/>
        </w:rPr>
        <w:t>skop.cz bude zejména vycházet z </w:t>
      </w:r>
      <w:r w:rsidRPr="007B7A62">
        <w:rPr>
          <w:rFonts w:ascii="Arial" w:hAnsi="Arial" w:cs="Arial"/>
        </w:rPr>
        <w:t>nejjednoduššího možného dělení obsahu pro širokou veřejnost na tři typy textu - aktuální zprávu, dlouhodobě platný obecný či encyklope</w:t>
      </w:r>
      <w:r>
        <w:rPr>
          <w:rFonts w:ascii="Arial" w:hAnsi="Arial" w:cs="Arial"/>
        </w:rPr>
        <w:t>dický text (vzdělávací obsah) a </w:t>
      </w:r>
      <w:r w:rsidRPr="007B7A62">
        <w:rPr>
          <w:rFonts w:ascii="Arial" w:hAnsi="Arial" w:cs="Arial"/>
        </w:rPr>
        <w:t>obsah praktický v běžných situacích občana (praktický obsah)</w:t>
      </w:r>
      <w:r>
        <w:rPr>
          <w:rFonts w:ascii="Arial" w:hAnsi="Arial" w:cs="Arial"/>
        </w:rPr>
        <w:t>.</w:t>
      </w:r>
    </w:p>
    <w:p w14:paraId="723A378A" w14:textId="77777777" w:rsidR="00845FC6" w:rsidRPr="007B7A62" w:rsidRDefault="00845FC6" w:rsidP="00845FC6">
      <w:pPr>
        <w:pStyle w:val="Odstavecseseznamem"/>
        <w:numPr>
          <w:ilvl w:val="0"/>
          <w:numId w:val="23"/>
        </w:numPr>
        <w:spacing w:after="60" w:line="300" w:lineRule="atLeast"/>
        <w:ind w:left="567" w:hanging="567"/>
        <w:contextualSpacing w:val="0"/>
        <w:rPr>
          <w:rFonts w:ascii="Arial" w:hAnsi="Arial" w:cs="Arial"/>
        </w:rPr>
      </w:pPr>
      <w:r w:rsidRPr="007B7A62">
        <w:rPr>
          <w:rFonts w:ascii="Arial" w:hAnsi="Arial" w:cs="Arial"/>
        </w:rPr>
        <w:t>Nová struktura bude stát na těchto principech:</w:t>
      </w:r>
    </w:p>
    <w:p w14:paraId="3E719FBF" w14:textId="77777777" w:rsidR="00845FC6" w:rsidRPr="007B7A62" w:rsidRDefault="00845FC6" w:rsidP="00845FC6">
      <w:pPr>
        <w:numPr>
          <w:ilvl w:val="1"/>
          <w:numId w:val="26"/>
        </w:numPr>
        <w:pBdr>
          <w:top w:val="nil"/>
          <w:left w:val="nil"/>
          <w:bottom w:val="nil"/>
          <w:right w:val="nil"/>
          <w:between w:val="nil"/>
        </w:pBdr>
        <w:spacing w:after="60" w:line="300" w:lineRule="atLeast"/>
        <w:rPr>
          <w:rFonts w:ascii="Arial" w:hAnsi="Arial" w:cs="Arial"/>
          <w:sz w:val="22"/>
          <w:szCs w:val="22"/>
        </w:rPr>
      </w:pPr>
      <w:r>
        <w:rPr>
          <w:rFonts w:ascii="Arial" w:eastAsia="Georgia" w:hAnsi="Arial" w:cs="Arial"/>
          <w:color w:val="000000"/>
          <w:sz w:val="22"/>
          <w:szCs w:val="22"/>
        </w:rPr>
        <w:t>z</w:t>
      </w:r>
      <w:r w:rsidRPr="007B7A62">
        <w:rPr>
          <w:rFonts w:ascii="Arial" w:eastAsia="Georgia" w:hAnsi="Arial" w:cs="Arial"/>
          <w:color w:val="000000"/>
          <w:sz w:val="22"/>
          <w:szCs w:val="22"/>
        </w:rPr>
        <w:t>jednodušení struktury a navigace</w:t>
      </w:r>
      <w:r>
        <w:rPr>
          <w:rFonts w:ascii="Arial" w:eastAsia="Georgia" w:hAnsi="Arial" w:cs="Arial"/>
          <w:color w:val="000000"/>
          <w:sz w:val="22"/>
          <w:szCs w:val="22"/>
        </w:rPr>
        <w:t>,</w:t>
      </w:r>
    </w:p>
    <w:p w14:paraId="280A2A8B" w14:textId="77777777" w:rsidR="00845FC6" w:rsidRPr="007B7A62" w:rsidRDefault="00845FC6" w:rsidP="00845FC6">
      <w:pPr>
        <w:numPr>
          <w:ilvl w:val="1"/>
          <w:numId w:val="26"/>
        </w:numPr>
        <w:pBdr>
          <w:top w:val="nil"/>
          <w:left w:val="nil"/>
          <w:bottom w:val="nil"/>
          <w:right w:val="nil"/>
          <w:between w:val="nil"/>
        </w:pBdr>
        <w:spacing w:after="60" w:line="300" w:lineRule="atLeast"/>
        <w:rPr>
          <w:rFonts w:ascii="Arial" w:hAnsi="Arial" w:cs="Arial"/>
          <w:sz w:val="22"/>
          <w:szCs w:val="22"/>
        </w:rPr>
      </w:pPr>
      <w:r>
        <w:rPr>
          <w:rFonts w:ascii="Arial" w:eastAsia="Georgia" w:hAnsi="Arial" w:cs="Arial"/>
          <w:color w:val="000000"/>
          <w:sz w:val="22"/>
          <w:szCs w:val="22"/>
        </w:rPr>
        <w:t>zajištění co nejlepší uživatelské zkušenosti,</w:t>
      </w:r>
    </w:p>
    <w:p w14:paraId="290EED44" w14:textId="77777777" w:rsidR="00845FC6" w:rsidRPr="007B7A62" w:rsidRDefault="00845FC6" w:rsidP="00845FC6">
      <w:pPr>
        <w:numPr>
          <w:ilvl w:val="1"/>
          <w:numId w:val="26"/>
        </w:numPr>
        <w:pBdr>
          <w:top w:val="nil"/>
          <w:left w:val="nil"/>
          <w:bottom w:val="nil"/>
          <w:right w:val="nil"/>
          <w:between w:val="nil"/>
        </w:pBdr>
        <w:spacing w:after="60" w:line="300" w:lineRule="atLeast"/>
        <w:rPr>
          <w:rFonts w:ascii="Arial" w:hAnsi="Arial" w:cs="Arial"/>
          <w:sz w:val="22"/>
          <w:szCs w:val="22"/>
        </w:rPr>
      </w:pPr>
      <w:r>
        <w:rPr>
          <w:rFonts w:ascii="Arial" w:eastAsia="Georgia" w:hAnsi="Arial" w:cs="Arial"/>
          <w:color w:val="000000"/>
          <w:sz w:val="22"/>
          <w:szCs w:val="22"/>
        </w:rPr>
        <w:t>o</w:t>
      </w:r>
      <w:r w:rsidRPr="007B7A62">
        <w:rPr>
          <w:rFonts w:ascii="Arial" w:eastAsia="Georgia" w:hAnsi="Arial" w:cs="Arial"/>
          <w:color w:val="000000"/>
          <w:sz w:val="22"/>
          <w:szCs w:val="22"/>
        </w:rPr>
        <w:t>značení zmiňovaných 3 typů textů a jejich jasné rozlišení napříč celým portálem</w:t>
      </w:r>
      <w:r>
        <w:rPr>
          <w:rFonts w:ascii="Arial" w:eastAsia="Georgia" w:hAnsi="Arial" w:cs="Arial"/>
          <w:color w:val="000000"/>
          <w:sz w:val="22"/>
          <w:szCs w:val="22"/>
        </w:rPr>
        <w:t>,</w:t>
      </w:r>
    </w:p>
    <w:p w14:paraId="3CB10A38" w14:textId="77777777" w:rsidR="00845FC6" w:rsidRPr="007B7A62" w:rsidRDefault="00845FC6" w:rsidP="00845FC6">
      <w:pPr>
        <w:numPr>
          <w:ilvl w:val="1"/>
          <w:numId w:val="26"/>
        </w:numPr>
        <w:pBdr>
          <w:top w:val="nil"/>
          <w:left w:val="nil"/>
          <w:bottom w:val="nil"/>
          <w:right w:val="nil"/>
          <w:between w:val="nil"/>
        </w:pBdr>
        <w:spacing w:after="60" w:line="300" w:lineRule="atLeast"/>
        <w:rPr>
          <w:rFonts w:ascii="Arial" w:hAnsi="Arial" w:cs="Arial"/>
          <w:sz w:val="22"/>
          <w:szCs w:val="22"/>
        </w:rPr>
      </w:pPr>
      <w:r>
        <w:rPr>
          <w:rFonts w:ascii="Arial" w:eastAsia="Georgia" w:hAnsi="Arial" w:cs="Arial"/>
          <w:color w:val="000000"/>
          <w:sz w:val="22"/>
          <w:szCs w:val="22"/>
        </w:rPr>
        <w:t>o</w:t>
      </w:r>
      <w:r w:rsidRPr="007B7A62">
        <w:rPr>
          <w:rFonts w:ascii="Arial" w:eastAsia="Georgia" w:hAnsi="Arial" w:cs="Arial"/>
          <w:color w:val="000000"/>
          <w:sz w:val="22"/>
          <w:szCs w:val="22"/>
        </w:rPr>
        <w:t>značení všech textů napříč jejich typy tematickými štítky a jejich nabízení při čtení článku na začátku v kratší podobě a na konci textu v širší podobě</w:t>
      </w:r>
      <w:r>
        <w:rPr>
          <w:rFonts w:ascii="Arial" w:eastAsia="Georgia" w:hAnsi="Arial" w:cs="Arial"/>
          <w:color w:val="000000"/>
          <w:sz w:val="22"/>
          <w:szCs w:val="22"/>
        </w:rPr>
        <w:t>,</w:t>
      </w:r>
    </w:p>
    <w:p w14:paraId="6EE1C8E1" w14:textId="77777777" w:rsidR="00845FC6" w:rsidRPr="007B7A62" w:rsidRDefault="00845FC6" w:rsidP="00845FC6">
      <w:pPr>
        <w:numPr>
          <w:ilvl w:val="1"/>
          <w:numId w:val="26"/>
        </w:numPr>
        <w:pBdr>
          <w:top w:val="nil"/>
          <w:left w:val="nil"/>
          <w:bottom w:val="nil"/>
          <w:right w:val="nil"/>
          <w:between w:val="nil"/>
        </w:pBdr>
        <w:spacing w:after="60" w:line="300" w:lineRule="atLeast"/>
        <w:rPr>
          <w:rFonts w:ascii="Arial" w:hAnsi="Arial" w:cs="Arial"/>
          <w:sz w:val="22"/>
          <w:szCs w:val="22"/>
        </w:rPr>
      </w:pPr>
      <w:r>
        <w:rPr>
          <w:rFonts w:ascii="Arial" w:eastAsia="Georgia" w:hAnsi="Arial" w:cs="Arial"/>
          <w:color w:val="000000"/>
          <w:sz w:val="22"/>
          <w:szCs w:val="22"/>
        </w:rPr>
        <w:lastRenderedPageBreak/>
        <w:t>k</w:t>
      </w:r>
      <w:r w:rsidRPr="007B7A62">
        <w:rPr>
          <w:rFonts w:ascii="Arial" w:eastAsia="Georgia" w:hAnsi="Arial" w:cs="Arial"/>
          <w:color w:val="000000"/>
          <w:sz w:val="22"/>
          <w:szCs w:val="22"/>
        </w:rPr>
        <w:t>ontextové nabízení textů z jiných typů obsahu podle shodných štítků a atraktivity textu</w:t>
      </w:r>
      <w:r>
        <w:rPr>
          <w:rFonts w:ascii="Arial" w:eastAsia="Georgia" w:hAnsi="Arial" w:cs="Arial"/>
          <w:color w:val="000000"/>
          <w:sz w:val="22"/>
          <w:szCs w:val="22"/>
        </w:rPr>
        <w:t>,</w:t>
      </w:r>
    </w:p>
    <w:p w14:paraId="66E444F7" w14:textId="77777777" w:rsidR="00845FC6" w:rsidRPr="007B7A62" w:rsidRDefault="00845FC6" w:rsidP="00845FC6">
      <w:pPr>
        <w:numPr>
          <w:ilvl w:val="1"/>
          <w:numId w:val="26"/>
        </w:numPr>
        <w:pBdr>
          <w:top w:val="nil"/>
          <w:left w:val="nil"/>
          <w:bottom w:val="nil"/>
          <w:right w:val="nil"/>
          <w:between w:val="nil"/>
        </w:pBdr>
        <w:spacing w:after="60" w:line="300" w:lineRule="atLeast"/>
        <w:rPr>
          <w:rFonts w:ascii="Arial" w:hAnsi="Arial" w:cs="Arial"/>
          <w:bCs/>
          <w:sz w:val="22"/>
          <w:szCs w:val="22"/>
        </w:rPr>
      </w:pPr>
      <w:r>
        <w:rPr>
          <w:rFonts w:ascii="Arial" w:eastAsia="Georgia" w:hAnsi="Arial" w:cs="Arial"/>
          <w:color w:val="000000"/>
          <w:sz w:val="22"/>
          <w:szCs w:val="22"/>
        </w:rPr>
        <w:t>z</w:t>
      </w:r>
      <w:r w:rsidRPr="007B7A62">
        <w:rPr>
          <w:rFonts w:ascii="Arial" w:eastAsia="Georgia" w:hAnsi="Arial" w:cs="Arial"/>
          <w:color w:val="000000"/>
          <w:sz w:val="22"/>
          <w:szCs w:val="22"/>
        </w:rPr>
        <w:t>kvalitnění vyhledávání na portálu Euroskop.cz</w:t>
      </w:r>
      <w:r>
        <w:rPr>
          <w:rFonts w:ascii="Arial" w:eastAsia="Georgia" w:hAnsi="Arial" w:cs="Arial"/>
          <w:color w:val="000000"/>
          <w:sz w:val="22"/>
          <w:szCs w:val="22"/>
        </w:rPr>
        <w:t>.</w:t>
      </w:r>
    </w:p>
    <w:p w14:paraId="5E36A0DA" w14:textId="77777777" w:rsidR="00845FC6" w:rsidRPr="007B7A62" w:rsidRDefault="00845FC6" w:rsidP="00845FC6">
      <w:pPr>
        <w:pStyle w:val="Odstavecseseznamem"/>
        <w:numPr>
          <w:ilvl w:val="0"/>
          <w:numId w:val="23"/>
        </w:numPr>
        <w:spacing w:after="60" w:line="300" w:lineRule="atLeast"/>
        <w:ind w:left="567" w:hanging="567"/>
        <w:contextualSpacing w:val="0"/>
        <w:jc w:val="both"/>
        <w:rPr>
          <w:rFonts w:ascii="Arial" w:hAnsi="Arial" w:cs="Arial"/>
        </w:rPr>
      </w:pPr>
      <w:r w:rsidRPr="007B7A62">
        <w:rPr>
          <w:rFonts w:ascii="Arial" w:hAnsi="Arial" w:cs="Arial"/>
        </w:rPr>
        <w:t>Dodavatel zajistí úvodní zaškolení uživatelů a písemné manuály pro využívání redakčního systému.</w:t>
      </w:r>
    </w:p>
    <w:p w14:paraId="70C5C553" w14:textId="77777777" w:rsidR="00845FC6" w:rsidRPr="007B7A62" w:rsidRDefault="00845FC6" w:rsidP="00845FC6">
      <w:pPr>
        <w:pStyle w:val="Odstavecseseznamem"/>
        <w:numPr>
          <w:ilvl w:val="0"/>
          <w:numId w:val="23"/>
        </w:numPr>
        <w:spacing w:after="60" w:line="300" w:lineRule="atLeast"/>
        <w:ind w:left="567" w:hanging="567"/>
        <w:contextualSpacing w:val="0"/>
        <w:jc w:val="both"/>
        <w:rPr>
          <w:rFonts w:ascii="Arial" w:hAnsi="Arial" w:cs="Arial"/>
        </w:rPr>
      </w:pPr>
      <w:r w:rsidRPr="007B7A62">
        <w:rPr>
          <w:rFonts w:ascii="Arial" w:hAnsi="Arial" w:cs="Arial"/>
        </w:rPr>
        <w:t>Součástí plnění bude zajištění dodržení ustanovené zákona č. 99/2019 Sb. o přístupnosti internetových stránek a mobilních aplikací a o změně zákona č. 365/2000 Sb., o informačních systémech veřejné správy a o změně některých dalších zákonů, ve znění pozdějších předpisů a pravidel vyplývajících z nařízení Evropského parlamentu a Rady (EU) 2016/679 ze dne 27. dubna 2016 o ochraně fyzických osob v souvislosti se zpracováním osobních údajů a</w:t>
      </w:r>
      <w:r>
        <w:rPr>
          <w:rFonts w:ascii="Arial" w:hAnsi="Arial" w:cs="Arial"/>
        </w:rPr>
        <w:t> </w:t>
      </w:r>
      <w:r w:rsidRPr="007B7A62">
        <w:rPr>
          <w:rFonts w:ascii="Arial" w:hAnsi="Arial" w:cs="Arial"/>
        </w:rPr>
        <w:t>o</w:t>
      </w:r>
      <w:r>
        <w:rPr>
          <w:rFonts w:ascii="Arial" w:hAnsi="Arial" w:cs="Arial"/>
        </w:rPr>
        <w:t> </w:t>
      </w:r>
      <w:r w:rsidRPr="007B7A62">
        <w:rPr>
          <w:rFonts w:ascii="Arial" w:hAnsi="Arial" w:cs="Arial"/>
        </w:rPr>
        <w:t>volném pohybu těchto údajů a o zrušení směrnice 95/46/ES (obecné nařízení o ochraně osobních údajů) a zákona č. 110/2019 Sb., o zpracování osobních údajů.</w:t>
      </w:r>
    </w:p>
    <w:p w14:paraId="6E300433" w14:textId="77777777" w:rsidR="00845FC6" w:rsidRPr="007B7A62" w:rsidRDefault="00845FC6" w:rsidP="00845FC6">
      <w:pPr>
        <w:pStyle w:val="Odstavecseseznamem"/>
        <w:numPr>
          <w:ilvl w:val="0"/>
          <w:numId w:val="23"/>
        </w:numPr>
        <w:spacing w:after="60" w:line="300" w:lineRule="atLeast"/>
        <w:ind w:left="567" w:hanging="567"/>
        <w:contextualSpacing w:val="0"/>
        <w:jc w:val="both"/>
        <w:rPr>
          <w:rFonts w:ascii="Arial" w:hAnsi="Arial" w:cs="Arial"/>
        </w:rPr>
      </w:pPr>
      <w:r w:rsidRPr="007B7A62">
        <w:rPr>
          <w:rFonts w:ascii="Arial" w:hAnsi="Arial" w:cs="Arial"/>
        </w:rPr>
        <w:t xml:space="preserve">S ohledem na vnitřní propojenost s prezentací Euroskop.cz </w:t>
      </w:r>
      <w:r>
        <w:rPr>
          <w:rFonts w:ascii="Arial" w:hAnsi="Arial" w:cs="Arial"/>
        </w:rPr>
        <w:t xml:space="preserve">bude </w:t>
      </w:r>
      <w:r w:rsidRPr="007B7A62">
        <w:rPr>
          <w:rFonts w:ascii="Arial" w:hAnsi="Arial" w:cs="Arial"/>
        </w:rPr>
        <w:t xml:space="preserve">provedena i modernizace prezentace Eurocentra.cz a s ohledem na snahu postupovat dle zásad 3E i prezentace Narodnikonvent.cz. </w:t>
      </w:r>
    </w:p>
    <w:p w14:paraId="431E0CE4" w14:textId="77777777" w:rsidR="00845FC6" w:rsidRPr="007B7A62" w:rsidRDefault="00845FC6" w:rsidP="00845FC6">
      <w:pPr>
        <w:pStyle w:val="Odstavecseseznamem"/>
        <w:numPr>
          <w:ilvl w:val="0"/>
          <w:numId w:val="23"/>
        </w:numPr>
        <w:spacing w:after="60" w:line="300" w:lineRule="atLeast"/>
        <w:ind w:left="567" w:hanging="567"/>
        <w:contextualSpacing w:val="0"/>
        <w:jc w:val="both"/>
        <w:rPr>
          <w:rFonts w:ascii="Arial" w:hAnsi="Arial" w:cs="Arial"/>
        </w:rPr>
      </w:pPr>
      <w:r w:rsidRPr="007B7A62">
        <w:rPr>
          <w:rFonts w:ascii="Arial" w:hAnsi="Arial" w:cs="Arial"/>
        </w:rPr>
        <w:t xml:space="preserve">Dodavatel musí splnit všechny požadavky na technické zabezpečení provozu webové prezentace provozované útvary Úřadu vlády, a to: </w:t>
      </w:r>
    </w:p>
    <w:p w14:paraId="72E1641C" w14:textId="77777777" w:rsidR="00845FC6" w:rsidRPr="007B7A62" w:rsidRDefault="00845FC6" w:rsidP="00845FC6">
      <w:pPr>
        <w:numPr>
          <w:ilvl w:val="1"/>
          <w:numId w:val="25"/>
        </w:numPr>
        <w:pBdr>
          <w:top w:val="nil"/>
          <w:left w:val="nil"/>
          <w:bottom w:val="nil"/>
          <w:right w:val="nil"/>
          <w:between w:val="nil"/>
        </w:pBdr>
        <w:spacing w:after="60" w:line="300" w:lineRule="atLeast"/>
        <w:rPr>
          <w:rFonts w:ascii="Arial" w:eastAsia="Georgia" w:hAnsi="Arial" w:cs="Arial"/>
          <w:color w:val="000000"/>
          <w:sz w:val="22"/>
          <w:szCs w:val="22"/>
        </w:rPr>
      </w:pPr>
      <w:r w:rsidRPr="007B7A62">
        <w:rPr>
          <w:rFonts w:ascii="Arial" w:eastAsia="Georgia" w:hAnsi="Arial" w:cs="Arial"/>
          <w:color w:val="000000"/>
          <w:sz w:val="22"/>
          <w:szCs w:val="22"/>
        </w:rPr>
        <w:t>použití kódování znaků UTF8</w:t>
      </w:r>
    </w:p>
    <w:p w14:paraId="4BCA8BD8" w14:textId="77777777" w:rsidR="00845FC6" w:rsidRPr="007B7A62" w:rsidRDefault="00845FC6" w:rsidP="00845FC6">
      <w:pPr>
        <w:numPr>
          <w:ilvl w:val="1"/>
          <w:numId w:val="25"/>
        </w:numPr>
        <w:pBdr>
          <w:top w:val="nil"/>
          <w:left w:val="nil"/>
          <w:bottom w:val="nil"/>
          <w:right w:val="nil"/>
          <w:between w:val="nil"/>
        </w:pBdr>
        <w:spacing w:after="60" w:line="300" w:lineRule="atLeast"/>
        <w:rPr>
          <w:rFonts w:ascii="Arial" w:eastAsia="Georgia" w:hAnsi="Arial" w:cs="Arial"/>
          <w:color w:val="000000"/>
          <w:sz w:val="22"/>
          <w:szCs w:val="22"/>
        </w:rPr>
      </w:pPr>
      <w:r w:rsidRPr="007B7A62">
        <w:rPr>
          <w:rFonts w:ascii="Arial" w:eastAsia="Georgia" w:hAnsi="Arial" w:cs="Arial"/>
          <w:color w:val="000000"/>
          <w:sz w:val="22"/>
          <w:szCs w:val="22"/>
        </w:rPr>
        <w:t xml:space="preserve">optimalizace pro zobrazení v běžných webových prohlížečích (Microsoft  </w:t>
      </w:r>
      <w:proofErr w:type="spellStart"/>
      <w:r w:rsidRPr="007B7A62">
        <w:rPr>
          <w:rFonts w:ascii="Arial" w:eastAsia="Georgia" w:hAnsi="Arial" w:cs="Arial"/>
          <w:color w:val="000000"/>
          <w:sz w:val="22"/>
          <w:szCs w:val="22"/>
        </w:rPr>
        <w:t>Edge</w:t>
      </w:r>
      <w:proofErr w:type="spellEnd"/>
      <w:r w:rsidRPr="007B7A62">
        <w:rPr>
          <w:rFonts w:ascii="Arial" w:eastAsia="Georgia" w:hAnsi="Arial" w:cs="Arial"/>
          <w:color w:val="000000"/>
          <w:sz w:val="22"/>
          <w:szCs w:val="22"/>
        </w:rPr>
        <w:t xml:space="preserve">, Google Chrome, </w:t>
      </w:r>
      <w:proofErr w:type="spellStart"/>
      <w:r w:rsidRPr="007B7A62">
        <w:rPr>
          <w:rFonts w:ascii="Arial" w:eastAsia="Georgia" w:hAnsi="Arial" w:cs="Arial"/>
          <w:color w:val="000000"/>
          <w:sz w:val="22"/>
          <w:szCs w:val="22"/>
        </w:rPr>
        <w:t>Mozilla</w:t>
      </w:r>
      <w:proofErr w:type="spellEnd"/>
      <w:r w:rsidRPr="007B7A62">
        <w:rPr>
          <w:rFonts w:ascii="Arial" w:eastAsia="Georgia" w:hAnsi="Arial" w:cs="Arial"/>
          <w:color w:val="000000"/>
          <w:sz w:val="22"/>
          <w:szCs w:val="22"/>
        </w:rPr>
        <w:t xml:space="preserve"> </w:t>
      </w:r>
      <w:proofErr w:type="spellStart"/>
      <w:r w:rsidRPr="007B7A62">
        <w:rPr>
          <w:rFonts w:ascii="Arial" w:eastAsia="Georgia" w:hAnsi="Arial" w:cs="Arial"/>
          <w:color w:val="000000"/>
          <w:sz w:val="22"/>
          <w:szCs w:val="22"/>
        </w:rPr>
        <w:t>Firefox</w:t>
      </w:r>
      <w:proofErr w:type="spellEnd"/>
      <w:r w:rsidRPr="007B7A62">
        <w:rPr>
          <w:rFonts w:ascii="Arial" w:eastAsia="Georgia" w:hAnsi="Arial" w:cs="Arial"/>
          <w:color w:val="000000"/>
          <w:sz w:val="22"/>
          <w:szCs w:val="22"/>
        </w:rPr>
        <w:t>, Opera a Safari) a v mobilních zařízeních (mobilní verze prohlížečů Google Chrome, Safari, Samsung Internet a Opera)</w:t>
      </w:r>
    </w:p>
    <w:p w14:paraId="3463B91B" w14:textId="77777777" w:rsidR="00845FC6" w:rsidRPr="007B7A62" w:rsidRDefault="00845FC6" w:rsidP="00845FC6">
      <w:pPr>
        <w:numPr>
          <w:ilvl w:val="1"/>
          <w:numId w:val="25"/>
        </w:numPr>
        <w:pBdr>
          <w:top w:val="nil"/>
          <w:left w:val="nil"/>
          <w:bottom w:val="nil"/>
          <w:right w:val="nil"/>
          <w:between w:val="nil"/>
        </w:pBdr>
        <w:spacing w:after="60" w:line="300" w:lineRule="atLeast"/>
        <w:rPr>
          <w:rFonts w:ascii="Arial" w:eastAsia="Georgia" w:hAnsi="Arial" w:cs="Arial"/>
          <w:color w:val="000000"/>
          <w:sz w:val="22"/>
          <w:szCs w:val="22"/>
        </w:rPr>
      </w:pPr>
      <w:r w:rsidRPr="007B7A62">
        <w:rPr>
          <w:rFonts w:ascii="Arial" w:eastAsia="Georgia" w:hAnsi="Arial" w:cs="Arial"/>
          <w:color w:val="000000"/>
          <w:sz w:val="22"/>
          <w:szCs w:val="22"/>
        </w:rPr>
        <w:t>splnění metodiky tvorby a testování webových stránek přístupných uživatelům se zdravotními či jinými hendikepy WCAG 2.</w:t>
      </w:r>
      <w:r>
        <w:rPr>
          <w:rFonts w:ascii="Arial" w:eastAsia="Georgia" w:hAnsi="Arial" w:cs="Arial"/>
          <w:color w:val="000000"/>
          <w:sz w:val="22"/>
          <w:szCs w:val="22"/>
        </w:rPr>
        <w:t>1</w:t>
      </w:r>
      <w:r w:rsidRPr="007B7A62">
        <w:rPr>
          <w:rFonts w:ascii="Arial" w:eastAsia="Georgia" w:hAnsi="Arial" w:cs="Arial"/>
          <w:color w:val="000000"/>
          <w:sz w:val="22"/>
          <w:szCs w:val="22"/>
        </w:rPr>
        <w:t xml:space="preserve"> – úroveň AA (Web Kontent </w:t>
      </w:r>
      <w:proofErr w:type="spellStart"/>
      <w:r w:rsidRPr="007B7A62">
        <w:rPr>
          <w:rFonts w:ascii="Arial" w:eastAsia="Georgia" w:hAnsi="Arial" w:cs="Arial"/>
          <w:color w:val="000000"/>
          <w:sz w:val="22"/>
          <w:szCs w:val="22"/>
        </w:rPr>
        <w:t>Accessibility</w:t>
      </w:r>
      <w:proofErr w:type="spellEnd"/>
      <w:r w:rsidRPr="007B7A62">
        <w:rPr>
          <w:rFonts w:ascii="Arial" w:eastAsia="Georgia" w:hAnsi="Arial" w:cs="Arial"/>
          <w:color w:val="000000"/>
          <w:sz w:val="22"/>
          <w:szCs w:val="22"/>
        </w:rPr>
        <w:t xml:space="preserve"> </w:t>
      </w:r>
      <w:proofErr w:type="spellStart"/>
      <w:r w:rsidRPr="007B7A62">
        <w:rPr>
          <w:rFonts w:ascii="Arial" w:eastAsia="Georgia" w:hAnsi="Arial" w:cs="Arial"/>
          <w:color w:val="000000"/>
          <w:sz w:val="22"/>
          <w:szCs w:val="22"/>
        </w:rPr>
        <w:t>Guidelines</w:t>
      </w:r>
      <w:proofErr w:type="spellEnd"/>
      <w:r w:rsidRPr="007B7A62">
        <w:rPr>
          <w:rFonts w:ascii="Arial" w:eastAsia="Georgia" w:hAnsi="Arial" w:cs="Arial"/>
          <w:color w:val="000000"/>
          <w:sz w:val="22"/>
          <w:szCs w:val="22"/>
        </w:rPr>
        <w:t>) od organizace W3C</w:t>
      </w:r>
    </w:p>
    <w:p w14:paraId="70C12044" w14:textId="77777777" w:rsidR="00845FC6" w:rsidRPr="007B7A62" w:rsidRDefault="00845FC6" w:rsidP="00845FC6">
      <w:pPr>
        <w:numPr>
          <w:ilvl w:val="1"/>
          <w:numId w:val="25"/>
        </w:numPr>
        <w:pBdr>
          <w:top w:val="nil"/>
          <w:left w:val="nil"/>
          <w:bottom w:val="nil"/>
          <w:right w:val="nil"/>
          <w:between w:val="nil"/>
        </w:pBdr>
        <w:spacing w:after="60" w:line="300" w:lineRule="atLeast"/>
        <w:rPr>
          <w:rFonts w:ascii="Arial" w:eastAsia="Georgia" w:hAnsi="Arial" w:cs="Arial"/>
          <w:color w:val="000000"/>
          <w:sz w:val="22"/>
          <w:szCs w:val="22"/>
        </w:rPr>
      </w:pPr>
      <w:r w:rsidRPr="007B7A62">
        <w:rPr>
          <w:rFonts w:ascii="Arial" w:eastAsia="Georgia" w:hAnsi="Arial" w:cs="Arial"/>
          <w:color w:val="000000"/>
          <w:sz w:val="22"/>
          <w:szCs w:val="22"/>
        </w:rPr>
        <w:t xml:space="preserve">splnění pravidel Blind </w:t>
      </w:r>
      <w:proofErr w:type="spellStart"/>
      <w:r w:rsidRPr="007B7A62">
        <w:rPr>
          <w:rFonts w:ascii="Arial" w:eastAsia="Georgia" w:hAnsi="Arial" w:cs="Arial"/>
          <w:color w:val="000000"/>
          <w:sz w:val="22"/>
          <w:szCs w:val="22"/>
        </w:rPr>
        <w:t>Friendly</w:t>
      </w:r>
      <w:proofErr w:type="spellEnd"/>
      <w:r w:rsidRPr="007B7A62">
        <w:rPr>
          <w:rFonts w:ascii="Arial" w:eastAsia="Georgia" w:hAnsi="Arial" w:cs="Arial"/>
          <w:color w:val="000000"/>
          <w:sz w:val="22"/>
          <w:szCs w:val="22"/>
        </w:rPr>
        <w:t xml:space="preserve"> Web, které se věnují přístupnosti webových stránek pro zrakově postižené uživatele</w:t>
      </w:r>
    </w:p>
    <w:p w14:paraId="3BFFBA47" w14:textId="77777777" w:rsidR="00845FC6" w:rsidRPr="007B7A62" w:rsidRDefault="00845FC6" w:rsidP="00845FC6">
      <w:pPr>
        <w:numPr>
          <w:ilvl w:val="1"/>
          <w:numId w:val="25"/>
        </w:numPr>
        <w:pBdr>
          <w:top w:val="nil"/>
          <w:left w:val="nil"/>
          <w:bottom w:val="nil"/>
          <w:right w:val="nil"/>
          <w:between w:val="nil"/>
        </w:pBdr>
        <w:spacing w:after="60" w:line="300" w:lineRule="atLeast"/>
        <w:rPr>
          <w:rFonts w:ascii="Arial" w:eastAsia="Georgia" w:hAnsi="Arial" w:cs="Arial"/>
          <w:color w:val="000000"/>
          <w:sz w:val="22"/>
          <w:szCs w:val="22"/>
        </w:rPr>
      </w:pPr>
      <w:r w:rsidRPr="007B7A62">
        <w:rPr>
          <w:rFonts w:ascii="Arial" w:eastAsia="Georgia" w:hAnsi="Arial" w:cs="Arial"/>
          <w:color w:val="000000"/>
          <w:sz w:val="22"/>
          <w:szCs w:val="22"/>
        </w:rPr>
        <w:t xml:space="preserve">splnění SEO </w:t>
      </w:r>
      <w:proofErr w:type="spellStart"/>
      <w:r w:rsidRPr="007B7A62">
        <w:rPr>
          <w:rFonts w:ascii="Arial" w:eastAsia="Georgia" w:hAnsi="Arial" w:cs="Arial"/>
          <w:color w:val="000000"/>
          <w:sz w:val="22"/>
          <w:szCs w:val="22"/>
        </w:rPr>
        <w:t>friendly</w:t>
      </w:r>
      <w:proofErr w:type="spellEnd"/>
      <w:r w:rsidRPr="007B7A62">
        <w:rPr>
          <w:rFonts w:ascii="Arial" w:eastAsia="Georgia" w:hAnsi="Arial" w:cs="Arial"/>
          <w:color w:val="000000"/>
          <w:sz w:val="22"/>
          <w:szCs w:val="22"/>
        </w:rPr>
        <w:t xml:space="preserve"> (</w:t>
      </w:r>
      <w:proofErr w:type="spellStart"/>
      <w:r w:rsidRPr="007B7A62">
        <w:rPr>
          <w:rFonts w:ascii="Arial" w:eastAsia="Georgia" w:hAnsi="Arial" w:cs="Arial"/>
          <w:color w:val="000000"/>
          <w:sz w:val="22"/>
          <w:szCs w:val="22"/>
        </w:rPr>
        <w:t>Cool</w:t>
      </w:r>
      <w:proofErr w:type="spellEnd"/>
      <w:r w:rsidRPr="007B7A62">
        <w:rPr>
          <w:rFonts w:ascii="Arial" w:eastAsia="Georgia" w:hAnsi="Arial" w:cs="Arial"/>
          <w:color w:val="000000"/>
          <w:sz w:val="22"/>
          <w:szCs w:val="22"/>
        </w:rPr>
        <w:t xml:space="preserve"> </w:t>
      </w:r>
      <w:proofErr w:type="spellStart"/>
      <w:r w:rsidRPr="007B7A62">
        <w:rPr>
          <w:rFonts w:ascii="Arial" w:eastAsia="Georgia" w:hAnsi="Arial" w:cs="Arial"/>
          <w:color w:val="000000"/>
          <w:sz w:val="22"/>
          <w:szCs w:val="22"/>
        </w:rPr>
        <w:t>URI’s</w:t>
      </w:r>
      <w:proofErr w:type="spellEnd"/>
      <w:r w:rsidRPr="007B7A62">
        <w:rPr>
          <w:rFonts w:ascii="Arial" w:eastAsia="Georgia" w:hAnsi="Arial" w:cs="Arial"/>
          <w:color w:val="000000"/>
          <w:sz w:val="22"/>
          <w:szCs w:val="22"/>
        </w:rPr>
        <w:t>) adresy na všech úrovních prezentace</w:t>
      </w:r>
    </w:p>
    <w:p w14:paraId="5C9A0D15" w14:textId="77777777" w:rsidR="00845FC6" w:rsidRPr="007B7A62" w:rsidRDefault="00845FC6" w:rsidP="00845FC6">
      <w:pPr>
        <w:numPr>
          <w:ilvl w:val="1"/>
          <w:numId w:val="25"/>
        </w:numPr>
        <w:pBdr>
          <w:top w:val="nil"/>
          <w:left w:val="nil"/>
          <w:bottom w:val="nil"/>
          <w:right w:val="nil"/>
          <w:between w:val="nil"/>
        </w:pBdr>
        <w:spacing w:after="60" w:line="300" w:lineRule="atLeast"/>
        <w:rPr>
          <w:rFonts w:ascii="Arial" w:eastAsia="Georgia" w:hAnsi="Arial" w:cs="Arial"/>
          <w:color w:val="000000"/>
          <w:sz w:val="22"/>
          <w:szCs w:val="22"/>
        </w:rPr>
      </w:pPr>
      <w:r w:rsidRPr="007B7A62">
        <w:rPr>
          <w:rFonts w:ascii="Arial" w:eastAsia="Georgia" w:hAnsi="Arial" w:cs="Arial"/>
          <w:color w:val="000000"/>
          <w:sz w:val="22"/>
          <w:szCs w:val="22"/>
        </w:rPr>
        <w:t>webová prezentace musí obsahovat textový odkaz na stránky www.vlada.cz nebo banner www.vlada.cz s odkazem</w:t>
      </w:r>
    </w:p>
    <w:p w14:paraId="1CF4CFEC" w14:textId="77777777" w:rsidR="00845FC6" w:rsidRPr="00185988" w:rsidRDefault="00845FC6" w:rsidP="00845FC6">
      <w:pPr>
        <w:numPr>
          <w:ilvl w:val="1"/>
          <w:numId w:val="25"/>
        </w:numPr>
        <w:pBdr>
          <w:top w:val="nil"/>
          <w:left w:val="nil"/>
          <w:bottom w:val="nil"/>
          <w:right w:val="nil"/>
          <w:between w:val="nil"/>
        </w:pBdr>
        <w:spacing w:after="60" w:line="300" w:lineRule="atLeast"/>
        <w:rPr>
          <w:rFonts w:ascii="Arial" w:eastAsia="Georgia" w:hAnsi="Arial" w:cs="Arial"/>
          <w:color w:val="000000"/>
          <w:sz w:val="22"/>
          <w:szCs w:val="22"/>
        </w:rPr>
      </w:pPr>
      <w:r w:rsidRPr="007B7A62">
        <w:rPr>
          <w:rFonts w:ascii="Arial" w:eastAsia="Georgia" w:hAnsi="Arial" w:cs="Arial"/>
          <w:color w:val="000000"/>
          <w:sz w:val="22"/>
          <w:szCs w:val="22"/>
        </w:rPr>
        <w:t>webová prezentace musí obsahovat měřící kód ke statistikám</w:t>
      </w:r>
    </w:p>
    <w:p w14:paraId="76D95CC9" w14:textId="77777777" w:rsidR="00845FC6" w:rsidRDefault="00845FC6" w:rsidP="00845FC6">
      <w:pPr>
        <w:numPr>
          <w:ilvl w:val="0"/>
          <w:numId w:val="23"/>
        </w:numPr>
        <w:pBdr>
          <w:top w:val="nil"/>
          <w:left w:val="nil"/>
          <w:bottom w:val="nil"/>
          <w:right w:val="nil"/>
          <w:between w:val="nil"/>
        </w:pBdr>
        <w:spacing w:after="60" w:line="300" w:lineRule="atLeast"/>
        <w:rPr>
          <w:rFonts w:ascii="Arial" w:eastAsia="Georgia" w:hAnsi="Arial" w:cs="Arial"/>
          <w:color w:val="000000"/>
          <w:sz w:val="22"/>
          <w:szCs w:val="22"/>
        </w:rPr>
      </w:pPr>
      <w:r>
        <w:rPr>
          <w:rFonts w:ascii="Arial" w:eastAsia="Georgia" w:hAnsi="Arial" w:cs="Arial"/>
          <w:color w:val="000000"/>
          <w:sz w:val="22"/>
          <w:szCs w:val="22"/>
        </w:rPr>
        <w:t>Webová prezentace bude dále obsahovat mj. následující funkcionality:</w:t>
      </w:r>
    </w:p>
    <w:p w14:paraId="0BC972E0" w14:textId="77777777" w:rsidR="00845FC6" w:rsidRDefault="00845FC6" w:rsidP="00845FC6">
      <w:pPr>
        <w:numPr>
          <w:ilvl w:val="1"/>
          <w:numId w:val="23"/>
        </w:numPr>
        <w:pBdr>
          <w:top w:val="nil"/>
          <w:left w:val="nil"/>
          <w:bottom w:val="nil"/>
          <w:right w:val="nil"/>
          <w:between w:val="nil"/>
        </w:pBdr>
        <w:spacing w:after="60" w:line="300" w:lineRule="atLeast"/>
        <w:rPr>
          <w:rFonts w:ascii="Arial" w:eastAsia="Georgia" w:hAnsi="Arial" w:cs="Arial"/>
          <w:color w:val="000000"/>
          <w:sz w:val="22"/>
          <w:szCs w:val="22"/>
        </w:rPr>
      </w:pPr>
      <w:r>
        <w:rPr>
          <w:rFonts w:ascii="Arial" w:eastAsia="Georgia" w:hAnsi="Arial" w:cs="Arial"/>
          <w:color w:val="000000"/>
          <w:sz w:val="22"/>
          <w:szCs w:val="22"/>
        </w:rPr>
        <w:t xml:space="preserve">Možnost přihlášení se k odběru novinek a </w:t>
      </w:r>
      <w:proofErr w:type="spellStart"/>
      <w:r>
        <w:rPr>
          <w:rFonts w:ascii="Arial" w:eastAsia="Georgia" w:hAnsi="Arial" w:cs="Arial"/>
          <w:color w:val="000000"/>
          <w:sz w:val="22"/>
          <w:szCs w:val="22"/>
        </w:rPr>
        <w:t>newslettrů</w:t>
      </w:r>
      <w:proofErr w:type="spellEnd"/>
      <w:r>
        <w:rPr>
          <w:rFonts w:ascii="Arial" w:eastAsia="Georgia" w:hAnsi="Arial" w:cs="Arial"/>
          <w:color w:val="000000"/>
          <w:sz w:val="22"/>
          <w:szCs w:val="22"/>
        </w:rPr>
        <w:t xml:space="preserve"> (které můžou obsahovat min. text a obrázky) s možností volby preferencí, správa přihlášených adres k odběru vč. odhlášení, automatické generování a rozesílaní </w:t>
      </w:r>
      <w:proofErr w:type="spellStart"/>
      <w:r>
        <w:rPr>
          <w:rFonts w:ascii="Arial" w:eastAsia="Georgia" w:hAnsi="Arial" w:cs="Arial"/>
          <w:color w:val="000000"/>
          <w:sz w:val="22"/>
          <w:szCs w:val="22"/>
        </w:rPr>
        <w:t>newslettrů</w:t>
      </w:r>
      <w:proofErr w:type="spellEnd"/>
      <w:r>
        <w:rPr>
          <w:rFonts w:ascii="Arial" w:eastAsia="Georgia" w:hAnsi="Arial" w:cs="Arial"/>
          <w:color w:val="000000"/>
          <w:sz w:val="22"/>
          <w:szCs w:val="22"/>
        </w:rPr>
        <w:t xml:space="preserve"> a novinek, modul pro manuální tvorbu </w:t>
      </w:r>
      <w:proofErr w:type="spellStart"/>
      <w:r>
        <w:rPr>
          <w:rFonts w:ascii="Arial" w:eastAsia="Georgia" w:hAnsi="Arial" w:cs="Arial"/>
          <w:color w:val="000000"/>
          <w:sz w:val="22"/>
          <w:szCs w:val="22"/>
        </w:rPr>
        <w:t>newslettrů</w:t>
      </w:r>
      <w:proofErr w:type="spellEnd"/>
      <w:r>
        <w:rPr>
          <w:rFonts w:ascii="Arial" w:eastAsia="Georgia" w:hAnsi="Arial" w:cs="Arial"/>
          <w:color w:val="000000"/>
          <w:sz w:val="22"/>
          <w:szCs w:val="22"/>
        </w:rPr>
        <w:t xml:space="preserve"> a novinek, ověření nově registrované e-mailové adresy</w:t>
      </w:r>
    </w:p>
    <w:p w14:paraId="4A48A58F" w14:textId="77777777" w:rsidR="00845FC6" w:rsidRDefault="00845FC6" w:rsidP="00845FC6">
      <w:pPr>
        <w:numPr>
          <w:ilvl w:val="1"/>
          <w:numId w:val="23"/>
        </w:numPr>
        <w:pBdr>
          <w:top w:val="nil"/>
          <w:left w:val="nil"/>
          <w:bottom w:val="nil"/>
          <w:right w:val="nil"/>
          <w:between w:val="nil"/>
        </w:pBdr>
        <w:spacing w:after="60" w:line="300" w:lineRule="atLeast"/>
        <w:rPr>
          <w:rFonts w:ascii="Arial" w:eastAsia="Georgia" w:hAnsi="Arial" w:cs="Arial"/>
          <w:color w:val="000000"/>
          <w:sz w:val="22"/>
          <w:szCs w:val="22"/>
        </w:rPr>
      </w:pPr>
      <w:r>
        <w:rPr>
          <w:rFonts w:ascii="Arial" w:eastAsia="Georgia" w:hAnsi="Arial" w:cs="Arial"/>
          <w:color w:val="000000"/>
          <w:sz w:val="22"/>
          <w:szCs w:val="22"/>
        </w:rPr>
        <w:t xml:space="preserve">možnost položit dotaz a příprava pro integraci webového chatu služby zadavatele </w:t>
      </w:r>
      <w:proofErr w:type="spellStart"/>
      <w:r>
        <w:rPr>
          <w:rFonts w:ascii="Arial" w:eastAsia="Georgia" w:hAnsi="Arial" w:cs="Arial"/>
          <w:color w:val="000000"/>
          <w:sz w:val="22"/>
          <w:szCs w:val="22"/>
        </w:rPr>
        <w:t>Eurofon</w:t>
      </w:r>
      <w:proofErr w:type="spellEnd"/>
    </w:p>
    <w:p w14:paraId="600442E7" w14:textId="77777777" w:rsidR="00845FC6" w:rsidRDefault="00845FC6" w:rsidP="00845FC6">
      <w:pPr>
        <w:numPr>
          <w:ilvl w:val="1"/>
          <w:numId w:val="23"/>
        </w:numPr>
        <w:pBdr>
          <w:top w:val="nil"/>
          <w:left w:val="nil"/>
          <w:bottom w:val="nil"/>
          <w:right w:val="nil"/>
          <w:between w:val="nil"/>
        </w:pBdr>
        <w:spacing w:after="60" w:line="300" w:lineRule="atLeast"/>
        <w:rPr>
          <w:rFonts w:ascii="Arial" w:eastAsia="Georgia" w:hAnsi="Arial" w:cs="Arial"/>
          <w:color w:val="000000"/>
          <w:sz w:val="22"/>
          <w:szCs w:val="22"/>
        </w:rPr>
      </w:pPr>
      <w:r>
        <w:rPr>
          <w:rFonts w:ascii="Arial" w:eastAsia="Georgia" w:hAnsi="Arial" w:cs="Arial"/>
          <w:color w:val="000000"/>
          <w:sz w:val="22"/>
          <w:szCs w:val="22"/>
        </w:rPr>
        <w:t>modul pro tvorbu jednoduchých kvízů (</w:t>
      </w:r>
      <w:r w:rsidRPr="00DC64BC">
        <w:rPr>
          <w:rFonts w:ascii="Arial" w:eastAsia="Georgia" w:hAnsi="Arial" w:cs="Arial"/>
          <w:color w:val="000000"/>
          <w:sz w:val="22"/>
          <w:szCs w:val="22"/>
        </w:rPr>
        <w:t xml:space="preserve">interaktivní, s obrázky, možnost více aktivních kvízů najednou, možnost vrátit se k minulým kvízům a správným odpovědím, možnost různých druhů otázek (otevřené, uzavřené) vč. </w:t>
      </w:r>
      <w:r w:rsidRPr="00DC64BC">
        <w:rPr>
          <w:rFonts w:ascii="Arial" w:eastAsia="Georgia" w:hAnsi="Arial" w:cs="Arial"/>
          <w:color w:val="000000"/>
          <w:sz w:val="22"/>
          <w:szCs w:val="22"/>
        </w:rPr>
        <w:lastRenderedPageBreak/>
        <w:t>automatického vyhodnocování správnosti pro editory webu)</w:t>
      </w:r>
      <w:r>
        <w:rPr>
          <w:rFonts w:ascii="Arial" w:eastAsia="Georgia" w:hAnsi="Arial" w:cs="Arial"/>
          <w:color w:val="000000"/>
          <w:sz w:val="22"/>
          <w:szCs w:val="22"/>
        </w:rPr>
        <w:t>, ochrana proti opakovanému vyplňování kvízů</w:t>
      </w:r>
    </w:p>
    <w:p w14:paraId="1E877D99" w14:textId="77777777" w:rsidR="00845FC6" w:rsidRPr="007B7A62" w:rsidRDefault="00845FC6" w:rsidP="00845FC6">
      <w:pPr>
        <w:numPr>
          <w:ilvl w:val="1"/>
          <w:numId w:val="23"/>
        </w:numPr>
        <w:pBdr>
          <w:top w:val="nil"/>
          <w:left w:val="nil"/>
          <w:bottom w:val="nil"/>
          <w:right w:val="nil"/>
          <w:between w:val="nil"/>
        </w:pBdr>
        <w:spacing w:after="60" w:line="300" w:lineRule="atLeast"/>
        <w:rPr>
          <w:rFonts w:ascii="Arial" w:eastAsia="Georgia" w:hAnsi="Arial" w:cs="Arial"/>
          <w:color w:val="000000"/>
          <w:sz w:val="22"/>
          <w:szCs w:val="22"/>
        </w:rPr>
      </w:pPr>
      <w:r>
        <w:rPr>
          <w:rFonts w:ascii="Arial" w:eastAsia="Georgia" w:hAnsi="Arial" w:cs="Arial"/>
          <w:color w:val="000000"/>
          <w:sz w:val="22"/>
          <w:szCs w:val="22"/>
        </w:rPr>
        <w:t>modul pro fotogalerie (ukládání libovolného formátu souborů, možnost zvětšení náhledu, využití různých velikostí obrázků s cílem urychlení načítání stránky, atd.)</w:t>
      </w:r>
    </w:p>
    <w:p w14:paraId="4EEA1CB7" w14:textId="77777777" w:rsidR="00845FC6" w:rsidRPr="00CF6590" w:rsidRDefault="00845FC6" w:rsidP="00845FC6">
      <w:pPr>
        <w:numPr>
          <w:ilvl w:val="1"/>
          <w:numId w:val="22"/>
        </w:numPr>
        <w:tabs>
          <w:tab w:val="clear" w:pos="1440"/>
          <w:tab w:val="num" w:pos="0"/>
        </w:tabs>
        <w:spacing w:before="240" w:after="240" w:line="300" w:lineRule="atLeast"/>
        <w:ind w:left="0" w:firstLine="0"/>
        <w:rPr>
          <w:rFonts w:ascii="Arial" w:hAnsi="Arial" w:cs="Arial"/>
          <w:b/>
          <w:bCs/>
          <w:sz w:val="22"/>
          <w:u w:val="single"/>
        </w:rPr>
      </w:pPr>
      <w:r w:rsidRPr="00CF6590">
        <w:rPr>
          <w:rFonts w:ascii="Arial" w:hAnsi="Arial" w:cs="Arial"/>
          <w:b/>
          <w:bCs/>
          <w:sz w:val="22"/>
          <w:u w:val="single"/>
        </w:rPr>
        <w:t>Nová struktura portálu Euroskop.cz</w:t>
      </w:r>
    </w:p>
    <w:p w14:paraId="065C72EC" w14:textId="77777777" w:rsidR="00845FC6" w:rsidRPr="004C75B9" w:rsidRDefault="00845FC6" w:rsidP="00845FC6">
      <w:pPr>
        <w:pStyle w:val="Odstavecseseznamem"/>
        <w:numPr>
          <w:ilvl w:val="0"/>
          <w:numId w:val="28"/>
        </w:numPr>
        <w:spacing w:after="60" w:line="300" w:lineRule="atLeast"/>
        <w:ind w:left="567" w:hanging="567"/>
        <w:contextualSpacing w:val="0"/>
        <w:jc w:val="both"/>
        <w:rPr>
          <w:rFonts w:ascii="Arial" w:hAnsi="Arial" w:cs="Arial"/>
        </w:rPr>
      </w:pPr>
      <w:r w:rsidRPr="004C75B9">
        <w:rPr>
          <w:rFonts w:ascii="Arial" w:hAnsi="Arial" w:cs="Arial"/>
        </w:rPr>
        <w:t xml:space="preserve">Zpravodajství </w:t>
      </w:r>
    </w:p>
    <w:p w14:paraId="23B1846E"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Aktuality – krátké informační zprávy především z agentur a z oficiálních zdrojů - dále rozděleno tematicky</w:t>
      </w:r>
    </w:p>
    <w:p w14:paraId="6C322861"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ČR a EU</w:t>
      </w:r>
      <w:r>
        <w:rPr>
          <w:rFonts w:ascii="Arial" w:hAnsi="Arial" w:cs="Arial"/>
        </w:rPr>
        <w:t xml:space="preserve"> </w:t>
      </w:r>
    </w:p>
    <w:p w14:paraId="5B4408D3"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Členské státy EU</w:t>
      </w:r>
    </w:p>
    <w:p w14:paraId="5C135C98"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 xml:space="preserve">Evropská ekonomika </w:t>
      </w:r>
    </w:p>
    <w:p w14:paraId="6DD41A2B"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Evropa a svět</w:t>
      </w:r>
    </w:p>
    <w:p w14:paraId="7CFCD37C"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Politiky EU</w:t>
      </w:r>
    </w:p>
    <w:p w14:paraId="0A4A4399"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Instituce EU</w:t>
      </w:r>
    </w:p>
    <w:p w14:paraId="5E0FE852"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Evropská diskuse</w:t>
      </w:r>
    </w:p>
    <w:p w14:paraId="23508448"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Kultura</w:t>
      </w:r>
    </w:p>
    <w:p w14:paraId="62EF869C"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 xml:space="preserve">Zaujalo nás – vlastní tvorba redakce (články, analýzy, reportáže, rozhovory) - dále rozděleno tematicky – mělo by zůstávat déle na </w:t>
      </w:r>
      <w:proofErr w:type="spellStart"/>
      <w:r>
        <w:rPr>
          <w:rFonts w:ascii="Arial" w:hAnsi="Arial" w:cs="Arial"/>
        </w:rPr>
        <w:t>homepage</w:t>
      </w:r>
      <w:proofErr w:type="spellEnd"/>
      <w:r w:rsidRPr="004C75B9">
        <w:rPr>
          <w:rFonts w:ascii="Arial" w:hAnsi="Arial" w:cs="Arial"/>
        </w:rPr>
        <w:t xml:space="preserve"> než aktuality</w:t>
      </w:r>
    </w:p>
    <w:p w14:paraId="1A0C0151"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ČR a EU</w:t>
      </w:r>
    </w:p>
    <w:p w14:paraId="599B3074"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Členské státy EU</w:t>
      </w:r>
    </w:p>
    <w:p w14:paraId="319EBC8A"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 xml:space="preserve">Evropská ekonomika </w:t>
      </w:r>
    </w:p>
    <w:p w14:paraId="31B3D147"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Evropa a svět</w:t>
      </w:r>
    </w:p>
    <w:p w14:paraId="5A704DC9"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Politiky EU</w:t>
      </w:r>
    </w:p>
    <w:p w14:paraId="2164EC51"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Instituce EU</w:t>
      </w:r>
    </w:p>
    <w:p w14:paraId="37CAA02A"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Evropská diskuse</w:t>
      </w:r>
    </w:p>
    <w:p w14:paraId="736F42B2" w14:textId="77777777" w:rsidR="00845FC6" w:rsidRPr="004C75B9" w:rsidRDefault="00845FC6" w:rsidP="00845FC6">
      <w:pPr>
        <w:pStyle w:val="Odstavecseseznamem"/>
        <w:numPr>
          <w:ilvl w:val="2"/>
          <w:numId w:val="28"/>
        </w:numPr>
        <w:spacing w:after="60" w:line="300" w:lineRule="atLeast"/>
        <w:contextualSpacing w:val="0"/>
        <w:jc w:val="both"/>
        <w:rPr>
          <w:rFonts w:ascii="Arial" w:hAnsi="Arial" w:cs="Arial"/>
        </w:rPr>
      </w:pPr>
      <w:r w:rsidRPr="004C75B9">
        <w:rPr>
          <w:rFonts w:ascii="Arial" w:hAnsi="Arial" w:cs="Arial"/>
        </w:rPr>
        <w:t>Kultura</w:t>
      </w:r>
    </w:p>
    <w:p w14:paraId="0E5EA5E5" w14:textId="77777777" w:rsidR="00845FC6" w:rsidRPr="004C75B9" w:rsidRDefault="00845FC6" w:rsidP="00845FC6">
      <w:pPr>
        <w:pStyle w:val="Odstavecseseznamem"/>
        <w:keepNext/>
        <w:numPr>
          <w:ilvl w:val="0"/>
          <w:numId w:val="28"/>
        </w:numPr>
        <w:spacing w:after="60" w:line="300" w:lineRule="atLeast"/>
        <w:ind w:left="567" w:hanging="567"/>
        <w:contextualSpacing w:val="0"/>
        <w:jc w:val="both"/>
        <w:rPr>
          <w:rFonts w:ascii="Arial" w:hAnsi="Arial" w:cs="Arial"/>
        </w:rPr>
      </w:pPr>
      <w:r w:rsidRPr="004C75B9">
        <w:rPr>
          <w:rFonts w:ascii="Arial" w:hAnsi="Arial" w:cs="Arial"/>
        </w:rPr>
        <w:t>Fakta o EU</w:t>
      </w:r>
    </w:p>
    <w:p w14:paraId="600F0626" w14:textId="77777777" w:rsidR="00845FC6"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ČR a EU</w:t>
      </w:r>
    </w:p>
    <w:p w14:paraId="3B6BD658"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Pr>
          <w:rFonts w:ascii="Arial" w:hAnsi="Arial" w:cs="Arial"/>
        </w:rPr>
        <w:t>Předsednictví 2022</w:t>
      </w:r>
    </w:p>
    <w:p w14:paraId="330AAF15" w14:textId="77777777" w:rsidR="00845FC6" w:rsidRDefault="00845FC6" w:rsidP="00845FC6">
      <w:pPr>
        <w:pStyle w:val="Odstavecseseznamem"/>
        <w:numPr>
          <w:ilvl w:val="1"/>
          <w:numId w:val="28"/>
        </w:numPr>
        <w:spacing w:after="60" w:line="300" w:lineRule="atLeast"/>
        <w:contextualSpacing w:val="0"/>
        <w:jc w:val="both"/>
        <w:rPr>
          <w:rFonts w:ascii="Arial" w:hAnsi="Arial" w:cs="Arial"/>
        </w:rPr>
      </w:pPr>
      <w:r>
        <w:rPr>
          <w:rFonts w:ascii="Arial" w:hAnsi="Arial" w:cs="Arial"/>
        </w:rPr>
        <w:t>Historie</w:t>
      </w:r>
    </w:p>
    <w:p w14:paraId="3BEB8C8D"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Pr>
          <w:rFonts w:ascii="Arial" w:hAnsi="Arial" w:cs="Arial"/>
        </w:rPr>
        <w:t>Budoucnost</w:t>
      </w:r>
    </w:p>
    <w:p w14:paraId="567BC17B"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Pr>
          <w:rFonts w:ascii="Arial" w:hAnsi="Arial" w:cs="Arial"/>
        </w:rPr>
        <w:t>Členské státy</w:t>
      </w:r>
    </w:p>
    <w:p w14:paraId="64BA77BA"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Pr>
          <w:rFonts w:ascii="Arial" w:hAnsi="Arial" w:cs="Arial"/>
        </w:rPr>
        <w:t>Rozhodování</w:t>
      </w:r>
    </w:p>
    <w:p w14:paraId="609017EC"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Pr>
          <w:rFonts w:ascii="Arial" w:hAnsi="Arial" w:cs="Arial"/>
        </w:rPr>
        <w:t>Instituce</w:t>
      </w:r>
    </w:p>
    <w:p w14:paraId="12F2B485"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Vnitřní trh</w:t>
      </w:r>
    </w:p>
    <w:p w14:paraId="0404087E"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Pr>
          <w:rFonts w:ascii="Arial" w:hAnsi="Arial" w:cs="Arial"/>
        </w:rPr>
        <w:t xml:space="preserve">Rozpočet </w:t>
      </w:r>
    </w:p>
    <w:p w14:paraId="29C689C4"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Eurozóna</w:t>
      </w:r>
    </w:p>
    <w:p w14:paraId="409FDC53"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Pr>
          <w:rFonts w:ascii="Arial" w:hAnsi="Arial" w:cs="Arial"/>
        </w:rPr>
        <w:lastRenderedPageBreak/>
        <w:t>Politiky</w:t>
      </w:r>
    </w:p>
    <w:p w14:paraId="4FD437DD"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Pr>
          <w:rFonts w:ascii="Arial" w:hAnsi="Arial" w:cs="Arial"/>
        </w:rPr>
        <w:t>Dokumenty</w:t>
      </w:r>
    </w:p>
    <w:p w14:paraId="1B6FFFB7"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Pr>
          <w:rFonts w:ascii="Arial" w:hAnsi="Arial" w:cs="Arial"/>
        </w:rPr>
        <w:t>Encyklopedie Unie</w:t>
      </w:r>
    </w:p>
    <w:p w14:paraId="32B1CE92"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Významní Evropané</w:t>
      </w:r>
    </w:p>
    <w:p w14:paraId="6A4E8EA1"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Pr>
          <w:rFonts w:ascii="Arial" w:hAnsi="Arial" w:cs="Arial"/>
        </w:rPr>
        <w:t xml:space="preserve">Interaktivní mapy </w:t>
      </w:r>
    </w:p>
    <w:p w14:paraId="62C29D4A"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Zábavně o Evropě</w:t>
      </w:r>
    </w:p>
    <w:p w14:paraId="5F1901D0" w14:textId="77777777" w:rsidR="00845FC6" w:rsidRPr="00361BAA" w:rsidRDefault="00845FC6" w:rsidP="00845FC6">
      <w:pPr>
        <w:pStyle w:val="Odstavecseseznamem"/>
        <w:numPr>
          <w:ilvl w:val="0"/>
          <w:numId w:val="28"/>
        </w:numPr>
        <w:spacing w:after="60" w:line="300" w:lineRule="atLeast"/>
        <w:ind w:left="567" w:hanging="567"/>
        <w:contextualSpacing w:val="0"/>
        <w:jc w:val="both"/>
        <w:rPr>
          <w:rFonts w:ascii="Arial" w:hAnsi="Arial" w:cs="Arial"/>
        </w:rPr>
      </w:pPr>
      <w:r>
        <w:rPr>
          <w:rFonts w:ascii="Arial" w:hAnsi="Arial" w:cs="Arial"/>
        </w:rPr>
        <w:t>Já a EU</w:t>
      </w:r>
      <w:r w:rsidRPr="00361BAA">
        <w:rPr>
          <w:rFonts w:ascii="Arial" w:hAnsi="Arial" w:cs="Arial"/>
        </w:rPr>
        <w:t xml:space="preserve"> </w:t>
      </w:r>
    </w:p>
    <w:p w14:paraId="5D6771E9"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Studium</w:t>
      </w:r>
    </w:p>
    <w:p w14:paraId="6489E051"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Práce</w:t>
      </w:r>
    </w:p>
    <w:p w14:paraId="186F7A1D"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Cestování</w:t>
      </w:r>
    </w:p>
    <w:p w14:paraId="07AC7997"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Podnikání</w:t>
      </w:r>
    </w:p>
    <w:p w14:paraId="7EC13B2B"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Důchody</w:t>
      </w:r>
    </w:p>
    <w:p w14:paraId="5607CBFE"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Pojištění</w:t>
      </w:r>
    </w:p>
    <w:p w14:paraId="0429B45B"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proofErr w:type="spellStart"/>
      <w:r w:rsidRPr="004C75B9">
        <w:rPr>
          <w:rFonts w:ascii="Arial" w:hAnsi="Arial" w:cs="Arial"/>
        </w:rPr>
        <w:t>Schengen</w:t>
      </w:r>
      <w:proofErr w:type="spellEnd"/>
    </w:p>
    <w:p w14:paraId="4EF8BBCF" w14:textId="77777777" w:rsidR="00845FC6" w:rsidRPr="004C75B9"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Fondy</w:t>
      </w:r>
      <w:r>
        <w:rPr>
          <w:rFonts w:ascii="Arial" w:hAnsi="Arial" w:cs="Arial"/>
        </w:rPr>
        <w:t xml:space="preserve"> EU</w:t>
      </w:r>
    </w:p>
    <w:p w14:paraId="3749C93E" w14:textId="77777777" w:rsidR="00845FC6" w:rsidRPr="00B21B81" w:rsidRDefault="00845FC6" w:rsidP="00845FC6">
      <w:pPr>
        <w:pStyle w:val="Odstavecseseznamem"/>
        <w:numPr>
          <w:ilvl w:val="1"/>
          <w:numId w:val="28"/>
        </w:numPr>
        <w:spacing w:after="60" w:line="300" w:lineRule="atLeast"/>
        <w:contextualSpacing w:val="0"/>
        <w:jc w:val="both"/>
        <w:rPr>
          <w:rFonts w:ascii="Arial" w:hAnsi="Arial" w:cs="Arial"/>
        </w:rPr>
      </w:pPr>
      <w:r w:rsidRPr="004C75B9">
        <w:rPr>
          <w:rFonts w:ascii="Arial" w:hAnsi="Arial" w:cs="Arial"/>
        </w:rPr>
        <w:t>Kariéra v</w:t>
      </w:r>
      <w:r>
        <w:rPr>
          <w:rFonts w:ascii="Arial" w:hAnsi="Arial" w:cs="Arial"/>
        </w:rPr>
        <w:t> </w:t>
      </w:r>
      <w:r w:rsidRPr="004C75B9">
        <w:rPr>
          <w:rFonts w:ascii="Arial" w:hAnsi="Arial" w:cs="Arial"/>
        </w:rPr>
        <w:t>EU</w:t>
      </w:r>
    </w:p>
    <w:p w14:paraId="24BA2F95" w14:textId="77777777" w:rsidR="00845FC6" w:rsidRPr="00CF6590" w:rsidRDefault="00845FC6" w:rsidP="00845FC6">
      <w:pPr>
        <w:spacing w:after="60" w:line="300" w:lineRule="atLeast"/>
        <w:rPr>
          <w:rFonts w:ascii="Arial" w:hAnsi="Arial" w:cs="Arial"/>
          <w:sz w:val="22"/>
        </w:rPr>
      </w:pPr>
      <w:r>
        <w:rPr>
          <w:rFonts w:ascii="Arial" w:hAnsi="Arial" w:cs="Arial"/>
          <w:sz w:val="22"/>
        </w:rPr>
        <w:t xml:space="preserve">Výše uvedené </w:t>
      </w:r>
      <w:r w:rsidRPr="00CF6590">
        <w:rPr>
          <w:rFonts w:ascii="Arial" w:hAnsi="Arial" w:cs="Arial"/>
          <w:sz w:val="22"/>
        </w:rPr>
        <w:t xml:space="preserve">sekce </w:t>
      </w:r>
      <w:r>
        <w:rPr>
          <w:rFonts w:ascii="Arial" w:hAnsi="Arial" w:cs="Arial"/>
          <w:sz w:val="22"/>
        </w:rPr>
        <w:t>v rámci třech základních částí webové prezentace budou</w:t>
      </w:r>
      <w:r w:rsidRPr="00CF6590">
        <w:rPr>
          <w:rFonts w:ascii="Arial" w:hAnsi="Arial" w:cs="Arial"/>
          <w:sz w:val="22"/>
        </w:rPr>
        <w:t xml:space="preserve"> dále rozčleněny do rubrik, které bude možné přidávat průběžně i uživatelem prostřednictvím redakčního </w:t>
      </w:r>
      <w:r>
        <w:rPr>
          <w:rFonts w:ascii="Arial" w:hAnsi="Arial" w:cs="Arial"/>
          <w:sz w:val="22"/>
        </w:rPr>
        <w:t>systému</w:t>
      </w:r>
      <w:r w:rsidRPr="00CF6590">
        <w:rPr>
          <w:rFonts w:ascii="Arial" w:hAnsi="Arial" w:cs="Arial"/>
          <w:sz w:val="22"/>
        </w:rPr>
        <w:t xml:space="preserve">. </w:t>
      </w:r>
    </w:p>
    <w:p w14:paraId="15C03BBA" w14:textId="77777777" w:rsidR="00845FC6" w:rsidRPr="00CF6590" w:rsidRDefault="00845FC6" w:rsidP="00845FC6">
      <w:pPr>
        <w:numPr>
          <w:ilvl w:val="1"/>
          <w:numId w:val="22"/>
        </w:numPr>
        <w:tabs>
          <w:tab w:val="clear" w:pos="1440"/>
          <w:tab w:val="num" w:pos="0"/>
        </w:tabs>
        <w:spacing w:before="240" w:after="240" w:line="300" w:lineRule="atLeast"/>
        <w:ind w:left="0" w:firstLine="0"/>
        <w:rPr>
          <w:rFonts w:ascii="Arial" w:hAnsi="Arial" w:cs="Arial"/>
          <w:b/>
          <w:bCs/>
          <w:sz w:val="22"/>
          <w:u w:val="single"/>
        </w:rPr>
      </w:pPr>
      <w:r w:rsidRPr="00CF6590">
        <w:rPr>
          <w:rFonts w:ascii="Arial" w:hAnsi="Arial" w:cs="Arial"/>
          <w:b/>
          <w:bCs/>
          <w:sz w:val="22"/>
          <w:u w:val="single"/>
        </w:rPr>
        <w:t xml:space="preserve">Modernizace webu </w:t>
      </w:r>
      <w:proofErr w:type="spellStart"/>
      <w:r w:rsidRPr="00CF6590">
        <w:rPr>
          <w:rFonts w:ascii="Arial" w:hAnsi="Arial" w:cs="Arial"/>
          <w:b/>
          <w:bCs/>
          <w:sz w:val="22"/>
          <w:u w:val="single"/>
        </w:rPr>
        <w:t>Eurocenter</w:t>
      </w:r>
      <w:proofErr w:type="spellEnd"/>
    </w:p>
    <w:p w14:paraId="0AC004D2" w14:textId="77777777" w:rsidR="00845FC6" w:rsidRPr="00153A8C" w:rsidRDefault="00845FC6" w:rsidP="00845FC6">
      <w:pPr>
        <w:pStyle w:val="Odstavecseseznamem"/>
        <w:numPr>
          <w:ilvl w:val="0"/>
          <w:numId w:val="24"/>
        </w:numPr>
        <w:spacing w:after="60" w:line="300" w:lineRule="atLeast"/>
        <w:ind w:left="567" w:hanging="567"/>
        <w:contextualSpacing w:val="0"/>
        <w:jc w:val="both"/>
        <w:rPr>
          <w:rFonts w:ascii="Arial" w:hAnsi="Arial" w:cs="Arial"/>
        </w:rPr>
      </w:pPr>
      <w:r>
        <w:rPr>
          <w:rFonts w:ascii="Arial" w:hAnsi="Arial" w:cs="Arial"/>
        </w:rPr>
        <w:t>V</w:t>
      </w:r>
      <w:r w:rsidRPr="00153A8C">
        <w:rPr>
          <w:rFonts w:ascii="Arial" w:hAnsi="Arial" w:cs="Arial"/>
        </w:rPr>
        <w:t xml:space="preserve">yužití stejného vizuálního stylu i </w:t>
      </w:r>
      <w:proofErr w:type="spellStart"/>
      <w:r w:rsidRPr="00153A8C">
        <w:rPr>
          <w:rFonts w:ascii="Arial" w:hAnsi="Arial" w:cs="Arial"/>
        </w:rPr>
        <w:t>enginu</w:t>
      </w:r>
      <w:proofErr w:type="spellEnd"/>
      <w:r w:rsidRPr="00153A8C">
        <w:rPr>
          <w:rFonts w:ascii="Arial" w:hAnsi="Arial" w:cs="Arial"/>
        </w:rPr>
        <w:t xml:space="preserve"> webu jako u webu Euroskop.cz</w:t>
      </w:r>
      <w:r>
        <w:rPr>
          <w:rFonts w:ascii="Arial" w:hAnsi="Arial" w:cs="Arial"/>
        </w:rPr>
        <w:t>.</w:t>
      </w:r>
    </w:p>
    <w:p w14:paraId="0385B340" w14:textId="77777777" w:rsidR="00845FC6" w:rsidRPr="00153A8C" w:rsidRDefault="00845FC6" w:rsidP="00845FC6">
      <w:pPr>
        <w:pStyle w:val="Odstavecseseznamem"/>
        <w:numPr>
          <w:ilvl w:val="0"/>
          <w:numId w:val="24"/>
        </w:numPr>
        <w:spacing w:after="60" w:line="300" w:lineRule="atLeast"/>
        <w:ind w:left="567" w:hanging="567"/>
        <w:contextualSpacing w:val="0"/>
        <w:jc w:val="both"/>
        <w:rPr>
          <w:rFonts w:ascii="Arial" w:hAnsi="Arial" w:cs="Arial"/>
        </w:rPr>
      </w:pPr>
      <w:r w:rsidRPr="00153A8C">
        <w:rPr>
          <w:rFonts w:ascii="Arial" w:hAnsi="Arial" w:cs="Arial"/>
        </w:rPr>
        <w:t>Modernizace vzh</w:t>
      </w:r>
      <w:r>
        <w:rPr>
          <w:rFonts w:ascii="Arial" w:hAnsi="Arial" w:cs="Arial"/>
        </w:rPr>
        <w:t>ledu webu a provedení a implementace SEO analýzy.</w:t>
      </w:r>
    </w:p>
    <w:p w14:paraId="3B3A5240" w14:textId="77777777" w:rsidR="00845FC6" w:rsidRPr="00153A8C" w:rsidRDefault="00845FC6" w:rsidP="00845FC6">
      <w:pPr>
        <w:pStyle w:val="Odstavecseseznamem"/>
        <w:numPr>
          <w:ilvl w:val="0"/>
          <w:numId w:val="24"/>
        </w:numPr>
        <w:spacing w:after="60" w:line="300" w:lineRule="atLeast"/>
        <w:ind w:left="567" w:hanging="567"/>
        <w:contextualSpacing w:val="0"/>
        <w:jc w:val="both"/>
        <w:rPr>
          <w:rFonts w:ascii="Arial" w:hAnsi="Arial" w:cs="Arial"/>
        </w:rPr>
      </w:pPr>
      <w:r w:rsidRPr="00153A8C">
        <w:rPr>
          <w:rFonts w:ascii="Arial" w:hAnsi="Arial" w:cs="Arial"/>
        </w:rPr>
        <w:t>Přehledný a uživatelsky přívětivý redakční systém</w:t>
      </w:r>
      <w:r>
        <w:rPr>
          <w:rFonts w:ascii="Arial" w:hAnsi="Arial" w:cs="Arial"/>
        </w:rPr>
        <w:t>.</w:t>
      </w:r>
    </w:p>
    <w:p w14:paraId="47723D56" w14:textId="77777777" w:rsidR="00845FC6" w:rsidRPr="00153A8C" w:rsidRDefault="00845FC6" w:rsidP="00845FC6">
      <w:pPr>
        <w:pStyle w:val="Odstavecseseznamem"/>
        <w:numPr>
          <w:ilvl w:val="0"/>
          <w:numId w:val="24"/>
        </w:numPr>
        <w:spacing w:after="60" w:line="300" w:lineRule="atLeast"/>
        <w:ind w:left="567" w:hanging="567"/>
        <w:contextualSpacing w:val="0"/>
        <w:jc w:val="both"/>
        <w:rPr>
          <w:rFonts w:ascii="Arial" w:hAnsi="Arial" w:cs="Arial"/>
        </w:rPr>
      </w:pPr>
      <w:r w:rsidRPr="00153A8C">
        <w:rPr>
          <w:rFonts w:ascii="Arial" w:hAnsi="Arial" w:cs="Arial"/>
        </w:rPr>
        <w:t>Úprava struktury a funkcí webu (vč. využití nových prvků)</w:t>
      </w:r>
      <w:r>
        <w:rPr>
          <w:rFonts w:ascii="Arial" w:hAnsi="Arial" w:cs="Arial"/>
        </w:rPr>
        <w:t>.</w:t>
      </w:r>
    </w:p>
    <w:p w14:paraId="04A7EF27" w14:textId="77777777" w:rsidR="00845FC6" w:rsidRPr="00153A8C" w:rsidRDefault="00845FC6" w:rsidP="00845FC6">
      <w:pPr>
        <w:pStyle w:val="Odstavecseseznamem"/>
        <w:numPr>
          <w:ilvl w:val="1"/>
          <w:numId w:val="24"/>
        </w:numPr>
        <w:spacing w:after="60" w:line="300" w:lineRule="atLeast"/>
        <w:contextualSpacing w:val="0"/>
        <w:jc w:val="both"/>
        <w:rPr>
          <w:rFonts w:ascii="Arial" w:hAnsi="Arial" w:cs="Arial"/>
        </w:rPr>
      </w:pPr>
      <w:r>
        <w:rPr>
          <w:rFonts w:ascii="Arial" w:hAnsi="Arial" w:cs="Arial"/>
        </w:rPr>
        <w:t>Doporučuje se zachovat následující členění informací.</w:t>
      </w:r>
    </w:p>
    <w:p w14:paraId="398E55A7" w14:textId="77777777" w:rsidR="00845FC6" w:rsidRPr="00153A8C" w:rsidRDefault="00845FC6" w:rsidP="00845FC6">
      <w:pPr>
        <w:pStyle w:val="Odstavecseseznamem"/>
        <w:numPr>
          <w:ilvl w:val="2"/>
          <w:numId w:val="24"/>
        </w:numPr>
        <w:spacing w:after="60" w:line="300" w:lineRule="atLeast"/>
        <w:contextualSpacing w:val="0"/>
        <w:jc w:val="both"/>
        <w:rPr>
          <w:rFonts w:ascii="Arial" w:hAnsi="Arial" w:cs="Arial"/>
        </w:rPr>
      </w:pPr>
      <w:proofErr w:type="spellStart"/>
      <w:r w:rsidRPr="00153A8C">
        <w:rPr>
          <w:rFonts w:ascii="Arial" w:hAnsi="Arial" w:cs="Arial"/>
        </w:rPr>
        <w:t>Eurocentrum</w:t>
      </w:r>
      <w:proofErr w:type="spellEnd"/>
      <w:r w:rsidRPr="00153A8C">
        <w:rPr>
          <w:rFonts w:ascii="Arial" w:hAnsi="Arial" w:cs="Arial"/>
        </w:rPr>
        <w:t xml:space="preserve"> – úvodní strana, kontakty a info</w:t>
      </w:r>
      <w:r>
        <w:rPr>
          <w:rFonts w:ascii="Arial" w:hAnsi="Arial" w:cs="Arial"/>
        </w:rPr>
        <w:t>rmace</w:t>
      </w:r>
      <w:r w:rsidRPr="00153A8C">
        <w:rPr>
          <w:rFonts w:ascii="Arial" w:hAnsi="Arial" w:cs="Arial"/>
        </w:rPr>
        <w:t xml:space="preserve"> o koordinátorech</w:t>
      </w:r>
      <w:r>
        <w:rPr>
          <w:rFonts w:ascii="Arial" w:hAnsi="Arial" w:cs="Arial"/>
        </w:rPr>
        <w:t>;</w:t>
      </w:r>
      <w:r w:rsidRPr="00153A8C">
        <w:rPr>
          <w:rFonts w:ascii="Arial" w:hAnsi="Arial" w:cs="Arial"/>
        </w:rPr>
        <w:t xml:space="preserve"> nejen statický obsah, ale také automatické propsání nových úprav (vložení nové události, nové aktuality, nového kvízu)</w:t>
      </w:r>
      <w:r>
        <w:rPr>
          <w:rFonts w:ascii="Arial" w:hAnsi="Arial" w:cs="Arial"/>
        </w:rPr>
        <w:t xml:space="preserve">. Pozn.: celkem je v ČR 13 </w:t>
      </w:r>
      <w:proofErr w:type="spellStart"/>
      <w:r>
        <w:rPr>
          <w:rFonts w:ascii="Arial" w:hAnsi="Arial" w:cs="Arial"/>
        </w:rPr>
        <w:t>Eurocenter</w:t>
      </w:r>
      <w:proofErr w:type="spellEnd"/>
      <w:r>
        <w:rPr>
          <w:rFonts w:ascii="Arial" w:hAnsi="Arial" w:cs="Arial"/>
        </w:rPr>
        <w:t>.</w:t>
      </w:r>
    </w:p>
    <w:p w14:paraId="2478C122" w14:textId="77777777" w:rsidR="00845FC6" w:rsidRPr="00153A8C" w:rsidRDefault="00845FC6" w:rsidP="00845FC6">
      <w:pPr>
        <w:pStyle w:val="Odstavecseseznamem"/>
        <w:numPr>
          <w:ilvl w:val="2"/>
          <w:numId w:val="24"/>
        </w:numPr>
        <w:spacing w:after="60" w:line="300" w:lineRule="atLeast"/>
        <w:contextualSpacing w:val="0"/>
        <w:jc w:val="both"/>
        <w:rPr>
          <w:rFonts w:ascii="Arial" w:hAnsi="Arial" w:cs="Arial"/>
        </w:rPr>
      </w:pPr>
      <w:r w:rsidRPr="00153A8C">
        <w:rPr>
          <w:rFonts w:ascii="Arial" w:hAnsi="Arial" w:cs="Arial"/>
        </w:rPr>
        <w:t xml:space="preserve">Tematické záložky, možnost dodatečně vložit záložku novou (zvlášť pro jedno </w:t>
      </w:r>
      <w:proofErr w:type="spellStart"/>
      <w:r>
        <w:rPr>
          <w:rFonts w:ascii="Arial" w:hAnsi="Arial" w:cs="Arial"/>
        </w:rPr>
        <w:t>Eurocentrum</w:t>
      </w:r>
      <w:proofErr w:type="spellEnd"/>
      <w:r w:rsidRPr="00153A8C">
        <w:rPr>
          <w:rFonts w:ascii="Arial" w:hAnsi="Arial" w:cs="Arial"/>
        </w:rPr>
        <w:t xml:space="preserve"> i společně všem - např. Předsednictví, 20 let v EU apod.)</w:t>
      </w:r>
      <w:r>
        <w:rPr>
          <w:rFonts w:ascii="Arial" w:hAnsi="Arial" w:cs="Arial"/>
        </w:rPr>
        <w:t>.</w:t>
      </w:r>
    </w:p>
    <w:p w14:paraId="47960A8B" w14:textId="77777777" w:rsidR="00845FC6" w:rsidRPr="00153A8C" w:rsidRDefault="00845FC6" w:rsidP="00845FC6">
      <w:pPr>
        <w:pStyle w:val="Odstavecseseznamem"/>
        <w:numPr>
          <w:ilvl w:val="3"/>
          <w:numId w:val="24"/>
        </w:numPr>
        <w:spacing w:after="60" w:line="300" w:lineRule="atLeast"/>
        <w:contextualSpacing w:val="0"/>
        <w:jc w:val="both"/>
        <w:rPr>
          <w:rFonts w:ascii="Arial" w:hAnsi="Arial" w:cs="Arial"/>
        </w:rPr>
      </w:pPr>
      <w:r w:rsidRPr="00153A8C">
        <w:rPr>
          <w:rFonts w:ascii="Arial" w:hAnsi="Arial" w:cs="Arial"/>
        </w:rPr>
        <w:t xml:space="preserve">Aktuality – </w:t>
      </w:r>
      <w:r>
        <w:rPr>
          <w:rFonts w:ascii="Arial" w:hAnsi="Arial" w:cs="Arial"/>
        </w:rPr>
        <w:t>pro</w:t>
      </w:r>
      <w:r w:rsidRPr="00153A8C">
        <w:rPr>
          <w:rFonts w:ascii="Arial" w:hAnsi="Arial" w:cs="Arial"/>
        </w:rPr>
        <w:t xml:space="preserve"> vklád</w:t>
      </w:r>
      <w:r>
        <w:rPr>
          <w:rFonts w:ascii="Arial" w:hAnsi="Arial" w:cs="Arial"/>
        </w:rPr>
        <w:t>ání</w:t>
      </w:r>
      <w:r w:rsidRPr="00153A8C">
        <w:rPr>
          <w:rFonts w:ascii="Arial" w:hAnsi="Arial" w:cs="Arial"/>
        </w:rPr>
        <w:t xml:space="preserve"> článk</w:t>
      </w:r>
      <w:r>
        <w:rPr>
          <w:rFonts w:ascii="Arial" w:hAnsi="Arial" w:cs="Arial"/>
        </w:rPr>
        <w:t>ů</w:t>
      </w:r>
      <w:r w:rsidRPr="00153A8C">
        <w:rPr>
          <w:rFonts w:ascii="Arial" w:hAnsi="Arial" w:cs="Arial"/>
        </w:rPr>
        <w:t xml:space="preserve"> a novin</w:t>
      </w:r>
      <w:r>
        <w:rPr>
          <w:rFonts w:ascii="Arial" w:hAnsi="Arial" w:cs="Arial"/>
        </w:rPr>
        <w:t>ek</w:t>
      </w:r>
    </w:p>
    <w:p w14:paraId="621F647D" w14:textId="77777777" w:rsidR="00845FC6" w:rsidRPr="00153A8C" w:rsidRDefault="00845FC6" w:rsidP="00845FC6">
      <w:pPr>
        <w:pStyle w:val="Odstavecseseznamem"/>
        <w:numPr>
          <w:ilvl w:val="3"/>
          <w:numId w:val="24"/>
        </w:numPr>
        <w:spacing w:after="60" w:line="300" w:lineRule="atLeast"/>
        <w:contextualSpacing w:val="0"/>
        <w:jc w:val="both"/>
        <w:rPr>
          <w:rFonts w:ascii="Arial" w:hAnsi="Arial" w:cs="Arial"/>
        </w:rPr>
      </w:pPr>
      <w:r w:rsidRPr="00153A8C">
        <w:rPr>
          <w:rFonts w:ascii="Arial" w:hAnsi="Arial" w:cs="Arial"/>
        </w:rPr>
        <w:t>Kalendář – propojení s kalendářem, registrační formulář</w:t>
      </w:r>
    </w:p>
    <w:p w14:paraId="695F0220" w14:textId="77777777" w:rsidR="00845FC6" w:rsidRPr="00153A8C" w:rsidRDefault="00845FC6" w:rsidP="00845FC6">
      <w:pPr>
        <w:pStyle w:val="Odstavecseseznamem"/>
        <w:numPr>
          <w:ilvl w:val="3"/>
          <w:numId w:val="24"/>
        </w:numPr>
        <w:spacing w:after="60" w:line="300" w:lineRule="atLeast"/>
        <w:contextualSpacing w:val="0"/>
        <w:jc w:val="both"/>
        <w:rPr>
          <w:rFonts w:ascii="Arial" w:hAnsi="Arial" w:cs="Arial"/>
        </w:rPr>
      </w:pPr>
      <w:r w:rsidRPr="00153A8C">
        <w:rPr>
          <w:rFonts w:ascii="Arial" w:hAnsi="Arial" w:cs="Arial"/>
        </w:rPr>
        <w:t xml:space="preserve">Soutěže – </w:t>
      </w:r>
      <w:r>
        <w:rPr>
          <w:rFonts w:ascii="Arial" w:hAnsi="Arial" w:cs="Arial"/>
        </w:rPr>
        <w:t>modul pro tvorbu jednoduchých kvízů</w:t>
      </w:r>
    </w:p>
    <w:p w14:paraId="7CE162FB" w14:textId="77777777" w:rsidR="00845FC6" w:rsidRPr="00153A8C" w:rsidRDefault="00845FC6" w:rsidP="00845FC6">
      <w:pPr>
        <w:pStyle w:val="Odstavecseseznamem"/>
        <w:numPr>
          <w:ilvl w:val="3"/>
          <w:numId w:val="24"/>
        </w:numPr>
        <w:spacing w:after="60" w:line="300" w:lineRule="atLeast"/>
        <w:contextualSpacing w:val="0"/>
        <w:jc w:val="both"/>
        <w:rPr>
          <w:rFonts w:ascii="Arial" w:hAnsi="Arial" w:cs="Arial"/>
        </w:rPr>
      </w:pPr>
      <w:r w:rsidRPr="00153A8C">
        <w:rPr>
          <w:rFonts w:ascii="Arial" w:hAnsi="Arial" w:cs="Arial"/>
        </w:rPr>
        <w:t>Přednášky</w:t>
      </w:r>
    </w:p>
    <w:p w14:paraId="6D9F43D2" w14:textId="77777777" w:rsidR="00845FC6" w:rsidRPr="00153A8C" w:rsidRDefault="00845FC6" w:rsidP="00845FC6">
      <w:pPr>
        <w:pStyle w:val="Odstavecseseznamem"/>
        <w:numPr>
          <w:ilvl w:val="3"/>
          <w:numId w:val="24"/>
        </w:numPr>
        <w:spacing w:after="60" w:line="300" w:lineRule="atLeast"/>
        <w:contextualSpacing w:val="0"/>
        <w:jc w:val="both"/>
        <w:rPr>
          <w:rFonts w:ascii="Arial" w:hAnsi="Arial" w:cs="Arial"/>
        </w:rPr>
      </w:pPr>
      <w:r w:rsidRPr="00153A8C">
        <w:rPr>
          <w:rFonts w:ascii="Arial" w:hAnsi="Arial" w:cs="Arial"/>
        </w:rPr>
        <w:t>Knihovna – databáze knih a její editace, možnost zaslat požadavek na konkrétní knihu; informace k publikacím</w:t>
      </w:r>
      <w:r>
        <w:rPr>
          <w:rFonts w:ascii="Arial" w:hAnsi="Arial" w:cs="Arial"/>
        </w:rPr>
        <w:t xml:space="preserve"> zadavatele</w:t>
      </w:r>
    </w:p>
    <w:p w14:paraId="11F9CD3F" w14:textId="77777777" w:rsidR="00845FC6" w:rsidRPr="00153A8C" w:rsidRDefault="00845FC6" w:rsidP="00845FC6">
      <w:pPr>
        <w:pStyle w:val="Odstavecseseznamem"/>
        <w:numPr>
          <w:ilvl w:val="3"/>
          <w:numId w:val="24"/>
        </w:numPr>
        <w:spacing w:after="60" w:line="300" w:lineRule="atLeast"/>
        <w:contextualSpacing w:val="0"/>
        <w:jc w:val="both"/>
        <w:rPr>
          <w:rFonts w:ascii="Arial" w:hAnsi="Arial" w:cs="Arial"/>
        </w:rPr>
      </w:pPr>
      <w:r w:rsidRPr="00153A8C">
        <w:rPr>
          <w:rFonts w:ascii="Arial" w:hAnsi="Arial" w:cs="Arial"/>
        </w:rPr>
        <w:lastRenderedPageBreak/>
        <w:t xml:space="preserve">Semináře – </w:t>
      </w:r>
      <w:r>
        <w:rPr>
          <w:rFonts w:ascii="Arial" w:hAnsi="Arial" w:cs="Arial"/>
        </w:rPr>
        <w:t xml:space="preserve">funkce jenom pro stránku </w:t>
      </w:r>
      <w:proofErr w:type="spellStart"/>
      <w:r>
        <w:rPr>
          <w:rFonts w:ascii="Arial" w:hAnsi="Arial" w:cs="Arial"/>
        </w:rPr>
        <w:t>Eurocentra</w:t>
      </w:r>
      <w:proofErr w:type="spellEnd"/>
      <w:r w:rsidRPr="00153A8C">
        <w:rPr>
          <w:rFonts w:ascii="Arial" w:hAnsi="Arial" w:cs="Arial"/>
        </w:rPr>
        <w:t xml:space="preserve"> Prah</w:t>
      </w:r>
      <w:r>
        <w:rPr>
          <w:rFonts w:ascii="Arial" w:hAnsi="Arial" w:cs="Arial"/>
        </w:rPr>
        <w:t>a</w:t>
      </w:r>
    </w:p>
    <w:p w14:paraId="3743AA67" w14:textId="77777777" w:rsidR="00845FC6" w:rsidRPr="00153A8C" w:rsidRDefault="00845FC6" w:rsidP="00845FC6">
      <w:pPr>
        <w:pStyle w:val="Odstavecseseznamem"/>
        <w:numPr>
          <w:ilvl w:val="3"/>
          <w:numId w:val="24"/>
        </w:numPr>
        <w:spacing w:after="60" w:line="300" w:lineRule="atLeast"/>
        <w:contextualSpacing w:val="0"/>
        <w:jc w:val="both"/>
        <w:rPr>
          <w:rFonts w:ascii="Arial" w:hAnsi="Arial" w:cs="Arial"/>
        </w:rPr>
      </w:pPr>
      <w:proofErr w:type="spellStart"/>
      <w:r w:rsidRPr="00153A8C">
        <w:rPr>
          <w:rFonts w:ascii="Arial" w:hAnsi="Arial" w:cs="Arial"/>
        </w:rPr>
        <w:t>Eurolisty</w:t>
      </w:r>
      <w:proofErr w:type="spellEnd"/>
      <w:r w:rsidRPr="00153A8C">
        <w:rPr>
          <w:rFonts w:ascii="Arial" w:hAnsi="Arial" w:cs="Arial"/>
        </w:rPr>
        <w:t xml:space="preserve"> – automatické propojení s </w:t>
      </w:r>
      <w:proofErr w:type="spellStart"/>
      <w:r w:rsidRPr="00153A8C">
        <w:rPr>
          <w:rFonts w:ascii="Arial" w:hAnsi="Arial" w:cs="Arial"/>
        </w:rPr>
        <w:t>Eurolisty</w:t>
      </w:r>
      <w:proofErr w:type="spellEnd"/>
      <w:r w:rsidRPr="00153A8C">
        <w:rPr>
          <w:rFonts w:ascii="Arial" w:hAnsi="Arial" w:cs="Arial"/>
        </w:rPr>
        <w:t xml:space="preserve"> na </w:t>
      </w:r>
      <w:proofErr w:type="spellStart"/>
      <w:r w:rsidRPr="00153A8C">
        <w:rPr>
          <w:rFonts w:ascii="Arial" w:hAnsi="Arial" w:cs="Arial"/>
        </w:rPr>
        <w:t>Euroskopu</w:t>
      </w:r>
      <w:proofErr w:type="spellEnd"/>
      <w:r w:rsidRPr="00153A8C">
        <w:rPr>
          <w:rFonts w:ascii="Arial" w:hAnsi="Arial" w:cs="Arial"/>
        </w:rPr>
        <w:t>; možnost prolistovat přímo na webu</w:t>
      </w:r>
      <w:r>
        <w:rPr>
          <w:rFonts w:ascii="Arial" w:hAnsi="Arial" w:cs="Arial"/>
        </w:rPr>
        <w:t xml:space="preserve"> (nyní publikováno ve formátu PDF)</w:t>
      </w:r>
    </w:p>
    <w:p w14:paraId="39ECF3F4" w14:textId="77777777" w:rsidR="00845FC6" w:rsidRPr="00153A8C" w:rsidRDefault="00845FC6" w:rsidP="00845FC6">
      <w:pPr>
        <w:pStyle w:val="Odstavecseseznamem"/>
        <w:numPr>
          <w:ilvl w:val="3"/>
          <w:numId w:val="24"/>
        </w:numPr>
        <w:spacing w:after="60" w:line="300" w:lineRule="atLeast"/>
        <w:contextualSpacing w:val="0"/>
        <w:jc w:val="both"/>
        <w:rPr>
          <w:rFonts w:ascii="Arial" w:hAnsi="Arial" w:cs="Arial"/>
        </w:rPr>
      </w:pPr>
      <w:r w:rsidRPr="00153A8C">
        <w:rPr>
          <w:rFonts w:ascii="Arial" w:hAnsi="Arial" w:cs="Arial"/>
        </w:rPr>
        <w:t>Fotogalerie – alba dle událostí či článků, možnost propojovat s články či událostmi</w:t>
      </w:r>
    </w:p>
    <w:p w14:paraId="5257BCDE" w14:textId="77777777" w:rsidR="00845FC6" w:rsidRPr="00153A8C" w:rsidRDefault="00845FC6" w:rsidP="00845FC6">
      <w:pPr>
        <w:pStyle w:val="Odstavecseseznamem"/>
        <w:numPr>
          <w:ilvl w:val="3"/>
          <w:numId w:val="24"/>
        </w:numPr>
        <w:spacing w:after="60" w:line="300" w:lineRule="atLeast"/>
        <w:contextualSpacing w:val="0"/>
        <w:jc w:val="both"/>
        <w:rPr>
          <w:rFonts w:ascii="Arial" w:hAnsi="Arial" w:cs="Arial"/>
        </w:rPr>
      </w:pPr>
      <w:r w:rsidRPr="00153A8C">
        <w:rPr>
          <w:rFonts w:ascii="Arial" w:hAnsi="Arial" w:cs="Arial"/>
        </w:rPr>
        <w:t xml:space="preserve">Užitečné odkazy – </w:t>
      </w:r>
      <w:r>
        <w:rPr>
          <w:rFonts w:ascii="Arial" w:hAnsi="Arial" w:cs="Arial"/>
        </w:rPr>
        <w:t>odkazy na partnerské instituce</w:t>
      </w:r>
    </w:p>
    <w:p w14:paraId="0AF579B4" w14:textId="77777777" w:rsidR="00845FC6" w:rsidRPr="00153A8C" w:rsidRDefault="00845FC6" w:rsidP="00845FC6">
      <w:pPr>
        <w:pStyle w:val="Odstavecseseznamem"/>
        <w:numPr>
          <w:ilvl w:val="1"/>
          <w:numId w:val="24"/>
        </w:numPr>
        <w:spacing w:after="60" w:line="300" w:lineRule="atLeast"/>
        <w:contextualSpacing w:val="0"/>
        <w:jc w:val="both"/>
        <w:rPr>
          <w:rFonts w:ascii="Arial" w:hAnsi="Arial" w:cs="Arial"/>
        </w:rPr>
      </w:pPr>
      <w:r w:rsidRPr="00153A8C">
        <w:rPr>
          <w:rFonts w:ascii="Arial" w:hAnsi="Arial" w:cs="Arial"/>
        </w:rPr>
        <w:t>Propojení s</w:t>
      </w:r>
      <w:r>
        <w:rPr>
          <w:rFonts w:ascii="Arial" w:hAnsi="Arial" w:cs="Arial"/>
        </w:rPr>
        <w:t xml:space="preserve"> profily na sociální síti </w:t>
      </w:r>
      <w:proofErr w:type="spellStart"/>
      <w:r>
        <w:rPr>
          <w:rFonts w:ascii="Arial" w:hAnsi="Arial" w:cs="Arial"/>
        </w:rPr>
        <w:t>Facebook</w:t>
      </w:r>
      <w:proofErr w:type="spellEnd"/>
      <w:r w:rsidRPr="00153A8C">
        <w:rPr>
          <w:rFonts w:ascii="Arial" w:hAnsi="Arial" w:cs="Arial"/>
        </w:rPr>
        <w:t xml:space="preserve">, ukázka </w:t>
      </w:r>
      <w:proofErr w:type="spellStart"/>
      <w:r>
        <w:rPr>
          <w:rFonts w:ascii="Arial" w:hAnsi="Arial" w:cs="Arial"/>
        </w:rPr>
        <w:t>facebookové</w:t>
      </w:r>
      <w:proofErr w:type="spellEnd"/>
      <w:r w:rsidRPr="00153A8C">
        <w:rPr>
          <w:rFonts w:ascii="Arial" w:hAnsi="Arial" w:cs="Arial"/>
        </w:rPr>
        <w:t xml:space="preserve"> stránky </w:t>
      </w:r>
      <w:r>
        <w:rPr>
          <w:rFonts w:ascii="Arial" w:hAnsi="Arial" w:cs="Arial"/>
        </w:rPr>
        <w:t xml:space="preserve">daného </w:t>
      </w:r>
      <w:proofErr w:type="spellStart"/>
      <w:r>
        <w:rPr>
          <w:rFonts w:ascii="Arial" w:hAnsi="Arial" w:cs="Arial"/>
        </w:rPr>
        <w:t>Eurocentra</w:t>
      </w:r>
      <w:proofErr w:type="spellEnd"/>
      <w:r>
        <w:rPr>
          <w:rFonts w:ascii="Arial" w:hAnsi="Arial" w:cs="Arial"/>
        </w:rPr>
        <w:t xml:space="preserve"> </w:t>
      </w:r>
      <w:r w:rsidRPr="00153A8C">
        <w:rPr>
          <w:rFonts w:ascii="Arial" w:hAnsi="Arial" w:cs="Arial"/>
        </w:rPr>
        <w:t>s nejnovějším</w:t>
      </w:r>
      <w:r>
        <w:rPr>
          <w:rFonts w:ascii="Arial" w:hAnsi="Arial" w:cs="Arial"/>
        </w:rPr>
        <w:t>i</w:t>
      </w:r>
      <w:r w:rsidRPr="00153A8C">
        <w:rPr>
          <w:rFonts w:ascii="Arial" w:hAnsi="Arial" w:cs="Arial"/>
        </w:rPr>
        <w:t xml:space="preserve"> příspěv</w:t>
      </w:r>
      <w:r>
        <w:rPr>
          <w:rFonts w:ascii="Arial" w:hAnsi="Arial" w:cs="Arial"/>
        </w:rPr>
        <w:t>ky.</w:t>
      </w:r>
    </w:p>
    <w:p w14:paraId="064A94D5" w14:textId="77777777" w:rsidR="00845FC6" w:rsidRPr="00153A8C" w:rsidRDefault="00845FC6" w:rsidP="00845FC6">
      <w:pPr>
        <w:pStyle w:val="Odstavecseseznamem"/>
        <w:numPr>
          <w:ilvl w:val="1"/>
          <w:numId w:val="24"/>
        </w:numPr>
        <w:spacing w:after="60" w:line="300" w:lineRule="atLeast"/>
        <w:contextualSpacing w:val="0"/>
        <w:jc w:val="both"/>
        <w:rPr>
          <w:rFonts w:ascii="Arial" w:hAnsi="Arial" w:cs="Arial"/>
        </w:rPr>
      </w:pPr>
      <w:r w:rsidRPr="00153A8C">
        <w:rPr>
          <w:rFonts w:ascii="Arial" w:hAnsi="Arial" w:cs="Arial"/>
        </w:rPr>
        <w:t xml:space="preserve">Zachování interaktivní mapky </w:t>
      </w:r>
      <w:proofErr w:type="spellStart"/>
      <w:r w:rsidRPr="007E28DF">
        <w:rPr>
          <w:rFonts w:ascii="Arial" w:hAnsi="Arial" w:cs="Arial"/>
        </w:rPr>
        <w:t>Eurocenter</w:t>
      </w:r>
      <w:proofErr w:type="spellEnd"/>
      <w:r>
        <w:rPr>
          <w:rFonts w:ascii="Arial" w:hAnsi="Arial" w:cs="Arial"/>
        </w:rPr>
        <w:t>.</w:t>
      </w:r>
    </w:p>
    <w:p w14:paraId="763C69D2" w14:textId="77777777" w:rsidR="00845FC6" w:rsidRPr="00153A8C" w:rsidRDefault="00845FC6" w:rsidP="00845FC6">
      <w:pPr>
        <w:pStyle w:val="Odstavecseseznamem"/>
        <w:numPr>
          <w:ilvl w:val="1"/>
          <w:numId w:val="24"/>
        </w:numPr>
        <w:spacing w:after="60" w:line="300" w:lineRule="atLeast"/>
        <w:contextualSpacing w:val="0"/>
        <w:jc w:val="both"/>
        <w:rPr>
          <w:rFonts w:ascii="Arial" w:hAnsi="Arial" w:cs="Arial"/>
        </w:rPr>
      </w:pPr>
      <w:r w:rsidRPr="00153A8C">
        <w:rPr>
          <w:rFonts w:ascii="Arial" w:hAnsi="Arial" w:cs="Arial"/>
        </w:rPr>
        <w:t>Viditelná a uživatelsky přívětivá možnost přihlásit se k</w:t>
      </w:r>
      <w:r>
        <w:rPr>
          <w:rFonts w:ascii="Arial" w:hAnsi="Arial" w:cs="Arial"/>
        </w:rPr>
        <w:t> </w:t>
      </w:r>
      <w:proofErr w:type="spellStart"/>
      <w:r w:rsidRPr="00153A8C">
        <w:rPr>
          <w:rFonts w:ascii="Arial" w:hAnsi="Arial" w:cs="Arial"/>
        </w:rPr>
        <w:t>newsletterům</w:t>
      </w:r>
      <w:proofErr w:type="spellEnd"/>
      <w:r>
        <w:rPr>
          <w:rFonts w:ascii="Arial" w:hAnsi="Arial" w:cs="Arial"/>
        </w:rPr>
        <w:t xml:space="preserve">, </w:t>
      </w:r>
      <w:r>
        <w:rPr>
          <w:rFonts w:ascii="Arial" w:eastAsia="Georgia" w:hAnsi="Arial" w:cs="Arial"/>
          <w:color w:val="000000"/>
        </w:rPr>
        <w:t xml:space="preserve">které můžou obsahovat min. text a obrázky, s možností volby preferencí, správa přihlášených adres k odběru vč. odhlášení, automatické generování a rozesílaní </w:t>
      </w:r>
      <w:proofErr w:type="spellStart"/>
      <w:r>
        <w:rPr>
          <w:rFonts w:ascii="Arial" w:eastAsia="Georgia" w:hAnsi="Arial" w:cs="Arial"/>
          <w:color w:val="000000"/>
        </w:rPr>
        <w:t>newsletterů</w:t>
      </w:r>
      <w:proofErr w:type="spellEnd"/>
      <w:r>
        <w:rPr>
          <w:rFonts w:ascii="Arial" w:eastAsia="Georgia" w:hAnsi="Arial" w:cs="Arial"/>
          <w:color w:val="000000"/>
        </w:rPr>
        <w:t xml:space="preserve"> a</w:t>
      </w:r>
      <w:r>
        <w:rPr>
          <w:rFonts w:ascii="Arial" w:hAnsi="Arial" w:cs="Arial"/>
        </w:rPr>
        <w:t> </w:t>
      </w:r>
      <w:r>
        <w:rPr>
          <w:rFonts w:ascii="Arial" w:eastAsia="Georgia" w:hAnsi="Arial" w:cs="Arial"/>
          <w:color w:val="000000"/>
        </w:rPr>
        <w:t xml:space="preserve">novinek, modul pro manuální tvorbu </w:t>
      </w:r>
      <w:proofErr w:type="spellStart"/>
      <w:r>
        <w:rPr>
          <w:rFonts w:ascii="Arial" w:eastAsia="Georgia" w:hAnsi="Arial" w:cs="Arial"/>
          <w:color w:val="000000"/>
        </w:rPr>
        <w:t>newsletterů</w:t>
      </w:r>
      <w:proofErr w:type="spellEnd"/>
      <w:r>
        <w:rPr>
          <w:rFonts w:ascii="Arial" w:eastAsia="Georgia" w:hAnsi="Arial" w:cs="Arial"/>
          <w:color w:val="000000"/>
        </w:rPr>
        <w:t xml:space="preserve"> a novinek</w:t>
      </w:r>
      <w:r>
        <w:rPr>
          <w:rFonts w:ascii="Arial" w:hAnsi="Arial" w:cs="Arial"/>
        </w:rPr>
        <w:t>.</w:t>
      </w:r>
    </w:p>
    <w:p w14:paraId="06B49135" w14:textId="77777777" w:rsidR="00845FC6" w:rsidRPr="00153A8C" w:rsidRDefault="00845FC6" w:rsidP="00845FC6">
      <w:pPr>
        <w:pStyle w:val="Odstavecseseznamem"/>
        <w:numPr>
          <w:ilvl w:val="0"/>
          <w:numId w:val="24"/>
        </w:numPr>
        <w:spacing w:after="60" w:line="300" w:lineRule="atLeast"/>
        <w:ind w:left="567" w:hanging="567"/>
        <w:contextualSpacing w:val="0"/>
        <w:jc w:val="both"/>
        <w:rPr>
          <w:rFonts w:ascii="Arial" w:hAnsi="Arial" w:cs="Arial"/>
        </w:rPr>
      </w:pPr>
      <w:r w:rsidRPr="00153A8C">
        <w:rPr>
          <w:rFonts w:ascii="Arial" w:hAnsi="Arial" w:cs="Arial"/>
        </w:rPr>
        <w:t xml:space="preserve">Migrace dat ze současného webu </w:t>
      </w:r>
      <w:proofErr w:type="spellStart"/>
      <w:r w:rsidRPr="007E28DF">
        <w:rPr>
          <w:rFonts w:ascii="Arial" w:hAnsi="Arial" w:cs="Arial"/>
        </w:rPr>
        <w:t>Eurocenter</w:t>
      </w:r>
      <w:proofErr w:type="spellEnd"/>
      <w:r w:rsidRPr="00153A8C">
        <w:rPr>
          <w:rFonts w:ascii="Arial" w:hAnsi="Arial" w:cs="Arial"/>
        </w:rPr>
        <w:t xml:space="preserve"> a jejich implementace do nové struktury</w:t>
      </w:r>
      <w:r>
        <w:rPr>
          <w:rFonts w:ascii="Arial" w:hAnsi="Arial" w:cs="Arial"/>
        </w:rPr>
        <w:t xml:space="preserve"> (aktuální redakční systém Atrium).</w:t>
      </w:r>
    </w:p>
    <w:p w14:paraId="583351BA" w14:textId="77777777" w:rsidR="00845FC6" w:rsidRPr="00153A8C" w:rsidRDefault="00845FC6" w:rsidP="00845FC6">
      <w:pPr>
        <w:pStyle w:val="Odstavecseseznamem"/>
        <w:numPr>
          <w:ilvl w:val="1"/>
          <w:numId w:val="24"/>
        </w:numPr>
        <w:spacing w:after="60" w:line="300" w:lineRule="atLeast"/>
        <w:contextualSpacing w:val="0"/>
        <w:jc w:val="both"/>
        <w:rPr>
          <w:rFonts w:ascii="Arial" w:hAnsi="Arial" w:cs="Arial"/>
        </w:rPr>
      </w:pPr>
      <w:r w:rsidRPr="00153A8C">
        <w:rPr>
          <w:rFonts w:ascii="Arial" w:hAnsi="Arial" w:cs="Arial"/>
        </w:rPr>
        <w:t>Znovunastavení používaných záložek</w:t>
      </w:r>
      <w:r>
        <w:rPr>
          <w:rFonts w:ascii="Arial" w:hAnsi="Arial" w:cs="Arial"/>
        </w:rPr>
        <w:t>.</w:t>
      </w:r>
    </w:p>
    <w:p w14:paraId="43D3449B" w14:textId="77777777" w:rsidR="00845FC6" w:rsidRPr="00153A8C" w:rsidRDefault="00845FC6" w:rsidP="00845FC6">
      <w:pPr>
        <w:pStyle w:val="Odstavecseseznamem"/>
        <w:numPr>
          <w:ilvl w:val="1"/>
          <w:numId w:val="24"/>
        </w:numPr>
        <w:spacing w:after="60" w:line="300" w:lineRule="atLeast"/>
        <w:contextualSpacing w:val="0"/>
        <w:jc w:val="both"/>
        <w:rPr>
          <w:rFonts w:ascii="Arial" w:hAnsi="Arial" w:cs="Arial"/>
        </w:rPr>
      </w:pPr>
      <w:r w:rsidRPr="00153A8C">
        <w:rPr>
          <w:rFonts w:ascii="Arial" w:hAnsi="Arial" w:cs="Arial"/>
        </w:rPr>
        <w:t>Odstranění „mrtvých“ stránek</w:t>
      </w:r>
      <w:r>
        <w:rPr>
          <w:rFonts w:ascii="Arial" w:hAnsi="Arial" w:cs="Arial"/>
        </w:rPr>
        <w:t>.</w:t>
      </w:r>
    </w:p>
    <w:p w14:paraId="1AFBC7B3" w14:textId="77777777" w:rsidR="00845FC6" w:rsidRPr="00153A8C" w:rsidRDefault="00845FC6" w:rsidP="00845FC6">
      <w:pPr>
        <w:pStyle w:val="Odstavecseseznamem"/>
        <w:numPr>
          <w:ilvl w:val="0"/>
          <w:numId w:val="24"/>
        </w:numPr>
        <w:spacing w:after="60" w:line="300" w:lineRule="atLeast"/>
        <w:ind w:left="567" w:hanging="567"/>
        <w:contextualSpacing w:val="0"/>
        <w:jc w:val="both"/>
        <w:rPr>
          <w:rFonts w:ascii="Arial" w:hAnsi="Arial" w:cs="Arial"/>
        </w:rPr>
      </w:pPr>
      <w:r>
        <w:rPr>
          <w:rFonts w:ascii="Arial" w:eastAsia="Georgia" w:hAnsi="Arial" w:cs="Arial"/>
          <w:color w:val="000000"/>
        </w:rPr>
        <w:t>Webová prezentace bude dále obsahovat mj. následující funkcionality</w:t>
      </w:r>
      <w:r w:rsidRPr="00153A8C">
        <w:rPr>
          <w:rFonts w:ascii="Arial" w:hAnsi="Arial" w:cs="Arial"/>
        </w:rPr>
        <w:t xml:space="preserve">: </w:t>
      </w:r>
    </w:p>
    <w:p w14:paraId="4828EC41" w14:textId="77777777" w:rsidR="00845FC6" w:rsidRPr="00153A8C" w:rsidRDefault="00845FC6" w:rsidP="00845FC6">
      <w:pPr>
        <w:pStyle w:val="Odstavecseseznamem"/>
        <w:numPr>
          <w:ilvl w:val="1"/>
          <w:numId w:val="24"/>
        </w:numPr>
        <w:spacing w:after="60" w:line="300" w:lineRule="atLeast"/>
        <w:contextualSpacing w:val="0"/>
        <w:jc w:val="both"/>
        <w:rPr>
          <w:rFonts w:ascii="Arial" w:hAnsi="Arial" w:cs="Arial"/>
        </w:rPr>
      </w:pPr>
      <w:r w:rsidRPr="00153A8C">
        <w:rPr>
          <w:rFonts w:ascii="Arial" w:hAnsi="Arial" w:cs="Arial"/>
        </w:rPr>
        <w:t xml:space="preserve">registrační formulář </w:t>
      </w:r>
      <w:r>
        <w:rPr>
          <w:rFonts w:ascii="Arial" w:hAnsi="Arial" w:cs="Arial"/>
        </w:rPr>
        <w:t xml:space="preserve">na akce </w:t>
      </w:r>
      <w:r w:rsidRPr="00153A8C">
        <w:rPr>
          <w:rFonts w:ascii="Arial" w:hAnsi="Arial" w:cs="Arial"/>
        </w:rPr>
        <w:t xml:space="preserve">(včetně možnosti souhlasu se zasíláním novinek), </w:t>
      </w:r>
      <w:r>
        <w:rPr>
          <w:rFonts w:ascii="Arial" w:hAnsi="Arial" w:cs="Arial"/>
        </w:rPr>
        <w:t>s </w:t>
      </w:r>
      <w:r w:rsidRPr="00153A8C">
        <w:rPr>
          <w:rFonts w:ascii="Arial" w:hAnsi="Arial" w:cs="Arial"/>
        </w:rPr>
        <w:t>možnost</w:t>
      </w:r>
      <w:r>
        <w:rPr>
          <w:rFonts w:ascii="Arial" w:hAnsi="Arial" w:cs="Arial"/>
        </w:rPr>
        <w:t>í</w:t>
      </w:r>
      <w:r w:rsidRPr="00153A8C">
        <w:rPr>
          <w:rFonts w:ascii="Arial" w:hAnsi="Arial" w:cs="Arial"/>
        </w:rPr>
        <w:t xml:space="preserve"> generovat seznam účastníků </w:t>
      </w:r>
      <w:r>
        <w:rPr>
          <w:rFonts w:ascii="Arial" w:hAnsi="Arial" w:cs="Arial"/>
        </w:rPr>
        <w:t xml:space="preserve">akce </w:t>
      </w:r>
      <w:r w:rsidRPr="00153A8C">
        <w:rPr>
          <w:rFonts w:ascii="Arial" w:hAnsi="Arial" w:cs="Arial"/>
        </w:rPr>
        <w:t>či prezenční listinu</w:t>
      </w:r>
      <w:r>
        <w:rPr>
          <w:rFonts w:ascii="Arial" w:hAnsi="Arial" w:cs="Arial"/>
        </w:rPr>
        <w:t>,</w:t>
      </w:r>
    </w:p>
    <w:p w14:paraId="64FC455D" w14:textId="77777777" w:rsidR="00845FC6" w:rsidRPr="00153A8C" w:rsidRDefault="00845FC6" w:rsidP="00845FC6">
      <w:pPr>
        <w:pStyle w:val="Odstavecseseznamem"/>
        <w:numPr>
          <w:ilvl w:val="1"/>
          <w:numId w:val="24"/>
        </w:numPr>
        <w:spacing w:after="60" w:line="300" w:lineRule="atLeast"/>
        <w:contextualSpacing w:val="0"/>
        <w:jc w:val="both"/>
        <w:rPr>
          <w:rFonts w:ascii="Arial" w:hAnsi="Arial" w:cs="Arial"/>
        </w:rPr>
      </w:pPr>
      <w:r w:rsidRPr="00153A8C">
        <w:rPr>
          <w:rFonts w:ascii="Arial" w:hAnsi="Arial" w:cs="Arial"/>
        </w:rPr>
        <w:t>kvíz – interaktivní, s obrázky, možnost více aktivních kvízů najednou, možnost vrátit se k minulým kvízům a správným odpovědím, možnost různých druhů otázek (</w:t>
      </w:r>
      <w:r>
        <w:rPr>
          <w:rFonts w:ascii="Arial" w:hAnsi="Arial" w:cs="Arial"/>
        </w:rPr>
        <w:t>otevřené, uzavřené</w:t>
      </w:r>
      <w:r w:rsidRPr="00153A8C">
        <w:rPr>
          <w:rFonts w:ascii="Arial" w:hAnsi="Arial" w:cs="Arial"/>
        </w:rPr>
        <w:t>) vč. automatického vyhodnocování správnosti pro editory webu</w:t>
      </w:r>
      <w:r>
        <w:rPr>
          <w:rFonts w:ascii="Arial" w:hAnsi="Arial" w:cs="Arial"/>
        </w:rPr>
        <w:t>,</w:t>
      </w:r>
      <w:r w:rsidRPr="00722DAA">
        <w:rPr>
          <w:rFonts w:ascii="Arial" w:eastAsia="Georgia" w:hAnsi="Arial" w:cs="Arial"/>
          <w:color w:val="000000"/>
        </w:rPr>
        <w:t xml:space="preserve"> </w:t>
      </w:r>
      <w:r>
        <w:rPr>
          <w:rFonts w:ascii="Arial" w:eastAsia="Georgia" w:hAnsi="Arial" w:cs="Arial"/>
          <w:color w:val="000000"/>
        </w:rPr>
        <w:t>ochrana proti opakovanému vyplňování kvízů</w:t>
      </w:r>
    </w:p>
    <w:p w14:paraId="3CFDF320" w14:textId="77777777" w:rsidR="00845FC6" w:rsidRPr="00722DAA" w:rsidRDefault="00845FC6" w:rsidP="00845FC6">
      <w:pPr>
        <w:numPr>
          <w:ilvl w:val="1"/>
          <w:numId w:val="23"/>
        </w:numPr>
        <w:pBdr>
          <w:top w:val="nil"/>
          <w:left w:val="nil"/>
          <w:bottom w:val="nil"/>
          <w:right w:val="nil"/>
          <w:between w:val="nil"/>
        </w:pBdr>
        <w:spacing w:after="60" w:line="300" w:lineRule="atLeast"/>
        <w:rPr>
          <w:rFonts w:ascii="Arial" w:eastAsia="Georgia" w:hAnsi="Arial" w:cs="Arial"/>
          <w:color w:val="000000"/>
          <w:sz w:val="22"/>
          <w:szCs w:val="22"/>
        </w:rPr>
      </w:pPr>
      <w:r w:rsidRPr="00DC64BC">
        <w:rPr>
          <w:rFonts w:ascii="Arial" w:hAnsi="Arial" w:cs="Arial"/>
          <w:sz w:val="22"/>
          <w:szCs w:val="22"/>
        </w:rPr>
        <w:t xml:space="preserve">fotogalerie – </w:t>
      </w:r>
      <w:r w:rsidRPr="00DC64BC">
        <w:rPr>
          <w:rFonts w:ascii="Arial" w:eastAsia="Georgia" w:hAnsi="Arial" w:cs="Arial"/>
          <w:color w:val="000000"/>
          <w:sz w:val="22"/>
          <w:szCs w:val="22"/>
        </w:rPr>
        <w:t xml:space="preserve">modul pro fotogalerie (ukládání libovolného formátu souborů, možnost zvětšení náhledu, </w:t>
      </w:r>
      <w:r>
        <w:rPr>
          <w:rFonts w:ascii="Arial" w:eastAsia="Georgia" w:hAnsi="Arial" w:cs="Arial"/>
          <w:color w:val="000000"/>
          <w:sz w:val="22"/>
          <w:szCs w:val="22"/>
        </w:rPr>
        <w:t xml:space="preserve">využití různých velikostí obrázků s cílem urychlení načítání stránky, </w:t>
      </w:r>
      <w:r w:rsidRPr="00DC64BC">
        <w:rPr>
          <w:rFonts w:ascii="Arial" w:eastAsia="Georgia" w:hAnsi="Arial" w:cs="Arial"/>
          <w:color w:val="000000"/>
          <w:sz w:val="22"/>
          <w:szCs w:val="22"/>
        </w:rPr>
        <w:t>atd.)</w:t>
      </w:r>
      <w:r>
        <w:rPr>
          <w:rFonts w:ascii="Arial" w:eastAsia="Georgia" w:hAnsi="Arial" w:cs="Arial"/>
          <w:color w:val="000000"/>
          <w:sz w:val="22"/>
          <w:szCs w:val="22"/>
        </w:rPr>
        <w:t xml:space="preserve">, </w:t>
      </w:r>
    </w:p>
    <w:p w14:paraId="7564F381" w14:textId="77777777" w:rsidR="00845FC6" w:rsidRDefault="00845FC6" w:rsidP="00845FC6">
      <w:pPr>
        <w:numPr>
          <w:ilvl w:val="1"/>
          <w:numId w:val="24"/>
        </w:numPr>
        <w:pBdr>
          <w:top w:val="nil"/>
          <w:left w:val="nil"/>
          <w:bottom w:val="nil"/>
          <w:right w:val="nil"/>
          <w:between w:val="nil"/>
        </w:pBdr>
        <w:spacing w:after="60" w:line="300" w:lineRule="atLeast"/>
        <w:rPr>
          <w:rFonts w:ascii="Arial" w:eastAsia="Georgia" w:hAnsi="Arial" w:cs="Arial"/>
          <w:color w:val="000000"/>
          <w:sz w:val="22"/>
          <w:szCs w:val="22"/>
        </w:rPr>
      </w:pPr>
      <w:r>
        <w:rPr>
          <w:rFonts w:ascii="Arial" w:eastAsia="Georgia" w:hAnsi="Arial" w:cs="Arial"/>
          <w:color w:val="000000"/>
          <w:sz w:val="22"/>
          <w:szCs w:val="22"/>
        </w:rPr>
        <w:t xml:space="preserve">možnost položit dotaz a příprava pro integraci webového chatu služby zadavatele </w:t>
      </w:r>
      <w:proofErr w:type="spellStart"/>
      <w:r>
        <w:rPr>
          <w:rFonts w:ascii="Arial" w:eastAsia="Georgia" w:hAnsi="Arial" w:cs="Arial"/>
          <w:color w:val="000000"/>
          <w:sz w:val="22"/>
          <w:szCs w:val="22"/>
        </w:rPr>
        <w:t>Eurofon</w:t>
      </w:r>
      <w:proofErr w:type="spellEnd"/>
    </w:p>
    <w:p w14:paraId="3CDE96BF" w14:textId="77777777" w:rsidR="00845FC6" w:rsidRPr="00DC64BC" w:rsidRDefault="00845FC6" w:rsidP="00845FC6">
      <w:pPr>
        <w:numPr>
          <w:ilvl w:val="1"/>
          <w:numId w:val="24"/>
        </w:numPr>
        <w:pBdr>
          <w:top w:val="nil"/>
          <w:left w:val="nil"/>
          <w:bottom w:val="nil"/>
          <w:right w:val="nil"/>
          <w:between w:val="nil"/>
        </w:pBdr>
        <w:spacing w:after="60" w:line="300" w:lineRule="atLeast"/>
        <w:rPr>
          <w:rFonts w:ascii="Arial" w:eastAsia="Georgia" w:hAnsi="Arial" w:cs="Arial"/>
          <w:color w:val="000000"/>
          <w:sz w:val="22"/>
          <w:szCs w:val="22"/>
        </w:rPr>
      </w:pPr>
      <w:r>
        <w:rPr>
          <w:rFonts w:ascii="Arial" w:eastAsia="Georgia" w:hAnsi="Arial" w:cs="Arial"/>
          <w:color w:val="000000"/>
          <w:sz w:val="22"/>
          <w:szCs w:val="22"/>
        </w:rPr>
        <w:t xml:space="preserve">možnost přihlášení se k odběru novinek a </w:t>
      </w:r>
      <w:proofErr w:type="spellStart"/>
      <w:r>
        <w:rPr>
          <w:rFonts w:ascii="Arial" w:eastAsia="Georgia" w:hAnsi="Arial" w:cs="Arial"/>
          <w:color w:val="000000"/>
          <w:sz w:val="22"/>
          <w:szCs w:val="22"/>
        </w:rPr>
        <w:t>newsletterů</w:t>
      </w:r>
      <w:proofErr w:type="spellEnd"/>
      <w:r>
        <w:rPr>
          <w:rFonts w:ascii="Arial" w:eastAsia="Georgia" w:hAnsi="Arial" w:cs="Arial"/>
          <w:color w:val="000000"/>
          <w:sz w:val="22"/>
          <w:szCs w:val="22"/>
        </w:rPr>
        <w:t xml:space="preserve"> (které můžou obsahovat min. text a obrázky) s možností volby preferencí, správa přihlášených adres k odběru vč. odhlášení, automatické generování a rozesílaní </w:t>
      </w:r>
      <w:proofErr w:type="spellStart"/>
      <w:r>
        <w:rPr>
          <w:rFonts w:ascii="Arial" w:eastAsia="Georgia" w:hAnsi="Arial" w:cs="Arial"/>
          <w:color w:val="000000"/>
          <w:sz w:val="22"/>
          <w:szCs w:val="22"/>
        </w:rPr>
        <w:t>newsletterů</w:t>
      </w:r>
      <w:proofErr w:type="spellEnd"/>
      <w:r>
        <w:rPr>
          <w:rFonts w:ascii="Arial" w:eastAsia="Georgia" w:hAnsi="Arial" w:cs="Arial"/>
          <w:color w:val="000000"/>
          <w:sz w:val="22"/>
          <w:szCs w:val="22"/>
        </w:rPr>
        <w:t xml:space="preserve"> a novinek, modul pro manuální tvorbu </w:t>
      </w:r>
      <w:proofErr w:type="spellStart"/>
      <w:r>
        <w:rPr>
          <w:rFonts w:ascii="Arial" w:eastAsia="Georgia" w:hAnsi="Arial" w:cs="Arial"/>
          <w:color w:val="000000"/>
          <w:sz w:val="22"/>
          <w:szCs w:val="22"/>
        </w:rPr>
        <w:t>newsletterů</w:t>
      </w:r>
      <w:proofErr w:type="spellEnd"/>
      <w:r>
        <w:rPr>
          <w:rFonts w:ascii="Arial" w:eastAsia="Georgia" w:hAnsi="Arial" w:cs="Arial"/>
          <w:color w:val="000000"/>
          <w:sz w:val="22"/>
          <w:szCs w:val="22"/>
        </w:rPr>
        <w:t xml:space="preserve"> a novinek, ověření nově registrované e-mailové adresy</w:t>
      </w:r>
    </w:p>
    <w:p w14:paraId="4249F308" w14:textId="77777777" w:rsidR="00845FC6" w:rsidRPr="00CF6590" w:rsidRDefault="00845FC6" w:rsidP="00845FC6">
      <w:pPr>
        <w:numPr>
          <w:ilvl w:val="1"/>
          <w:numId w:val="22"/>
        </w:numPr>
        <w:tabs>
          <w:tab w:val="clear" w:pos="1440"/>
          <w:tab w:val="num" w:pos="0"/>
        </w:tabs>
        <w:spacing w:before="240" w:after="240" w:line="300" w:lineRule="atLeast"/>
        <w:ind w:left="0" w:firstLine="0"/>
        <w:rPr>
          <w:rFonts w:ascii="Arial" w:hAnsi="Arial" w:cs="Arial"/>
          <w:b/>
          <w:bCs/>
          <w:sz w:val="22"/>
          <w:u w:val="single"/>
        </w:rPr>
      </w:pPr>
      <w:r w:rsidRPr="00CF6590">
        <w:rPr>
          <w:rFonts w:ascii="Arial" w:hAnsi="Arial" w:cs="Arial"/>
          <w:b/>
          <w:bCs/>
          <w:sz w:val="22"/>
          <w:u w:val="single"/>
        </w:rPr>
        <w:t>Modernizace webové prezentace Národní konvent</w:t>
      </w:r>
    </w:p>
    <w:p w14:paraId="29FD44FC" w14:textId="77777777" w:rsidR="00845FC6" w:rsidRPr="001E6CAF" w:rsidRDefault="00845FC6" w:rsidP="00845FC6">
      <w:pPr>
        <w:pStyle w:val="Odstavecseseznamem"/>
        <w:numPr>
          <w:ilvl w:val="0"/>
          <w:numId w:val="27"/>
        </w:numPr>
        <w:spacing w:after="60" w:line="300" w:lineRule="atLeast"/>
        <w:ind w:left="567" w:hanging="567"/>
        <w:contextualSpacing w:val="0"/>
        <w:jc w:val="both"/>
        <w:rPr>
          <w:rFonts w:ascii="Arial" w:hAnsi="Arial" w:cs="Arial"/>
        </w:rPr>
      </w:pPr>
      <w:r>
        <w:rPr>
          <w:rFonts w:ascii="Arial" w:hAnsi="Arial" w:cs="Arial"/>
        </w:rPr>
        <w:t>V</w:t>
      </w:r>
      <w:r w:rsidRPr="001E6CAF">
        <w:rPr>
          <w:rFonts w:ascii="Arial" w:hAnsi="Arial" w:cs="Arial"/>
        </w:rPr>
        <w:t xml:space="preserve">yužití vizuálního stylu i </w:t>
      </w:r>
      <w:proofErr w:type="spellStart"/>
      <w:r w:rsidRPr="001E6CAF">
        <w:rPr>
          <w:rFonts w:ascii="Arial" w:hAnsi="Arial" w:cs="Arial"/>
        </w:rPr>
        <w:t>enginu</w:t>
      </w:r>
      <w:proofErr w:type="spellEnd"/>
      <w:r w:rsidRPr="001E6CAF">
        <w:rPr>
          <w:rFonts w:ascii="Arial" w:hAnsi="Arial" w:cs="Arial"/>
        </w:rPr>
        <w:t xml:space="preserve"> webu jako u webu Euroskop.cz</w:t>
      </w:r>
      <w:r>
        <w:rPr>
          <w:rFonts w:ascii="Arial" w:hAnsi="Arial" w:cs="Arial"/>
        </w:rPr>
        <w:t>.</w:t>
      </w:r>
    </w:p>
    <w:p w14:paraId="744C5188" w14:textId="77777777" w:rsidR="00845FC6" w:rsidRPr="001E6CAF" w:rsidRDefault="00845FC6" w:rsidP="00845FC6">
      <w:pPr>
        <w:pStyle w:val="Odstavecseseznamem"/>
        <w:numPr>
          <w:ilvl w:val="0"/>
          <w:numId w:val="27"/>
        </w:numPr>
        <w:spacing w:after="60" w:line="300" w:lineRule="atLeast"/>
        <w:ind w:left="567" w:hanging="567"/>
        <w:contextualSpacing w:val="0"/>
        <w:jc w:val="both"/>
        <w:rPr>
          <w:rFonts w:ascii="Arial" w:hAnsi="Arial" w:cs="Arial"/>
        </w:rPr>
      </w:pPr>
      <w:r w:rsidRPr="001E6CAF">
        <w:rPr>
          <w:rFonts w:ascii="Arial" w:hAnsi="Arial" w:cs="Arial"/>
        </w:rPr>
        <w:t>Modernizace vzhledu webu</w:t>
      </w:r>
      <w:r>
        <w:rPr>
          <w:rFonts w:ascii="Arial" w:hAnsi="Arial" w:cs="Arial"/>
        </w:rPr>
        <w:t xml:space="preserve"> a provedení a implementace SEO analýzy.</w:t>
      </w:r>
    </w:p>
    <w:p w14:paraId="2EE0D461" w14:textId="77777777" w:rsidR="00845FC6" w:rsidRPr="001E6CAF" w:rsidRDefault="00845FC6" w:rsidP="00845FC6">
      <w:pPr>
        <w:pStyle w:val="Odstavecseseznamem"/>
        <w:numPr>
          <w:ilvl w:val="0"/>
          <w:numId w:val="27"/>
        </w:numPr>
        <w:spacing w:after="60" w:line="300" w:lineRule="atLeast"/>
        <w:ind w:left="567" w:hanging="567"/>
        <w:contextualSpacing w:val="0"/>
        <w:jc w:val="both"/>
        <w:rPr>
          <w:rFonts w:ascii="Arial" w:hAnsi="Arial" w:cs="Arial"/>
        </w:rPr>
      </w:pPr>
      <w:r w:rsidRPr="001E6CAF">
        <w:rPr>
          <w:rFonts w:ascii="Arial" w:hAnsi="Arial" w:cs="Arial"/>
        </w:rPr>
        <w:t>Přehledný a uživatelsky přívětivý redakční systém</w:t>
      </w:r>
      <w:r>
        <w:rPr>
          <w:rFonts w:ascii="Arial" w:hAnsi="Arial" w:cs="Arial"/>
        </w:rPr>
        <w:t>.</w:t>
      </w:r>
    </w:p>
    <w:p w14:paraId="02405E64" w14:textId="77777777" w:rsidR="00845FC6" w:rsidRPr="001E6CAF" w:rsidRDefault="00845FC6" w:rsidP="00845FC6">
      <w:pPr>
        <w:pStyle w:val="Odstavecseseznamem"/>
        <w:numPr>
          <w:ilvl w:val="0"/>
          <w:numId w:val="27"/>
        </w:numPr>
        <w:spacing w:after="60" w:line="300" w:lineRule="atLeast"/>
        <w:ind w:left="567" w:hanging="567"/>
        <w:contextualSpacing w:val="0"/>
        <w:jc w:val="both"/>
        <w:rPr>
          <w:rFonts w:ascii="Arial" w:hAnsi="Arial" w:cs="Arial"/>
        </w:rPr>
      </w:pPr>
      <w:r w:rsidRPr="001E6CAF">
        <w:rPr>
          <w:rFonts w:ascii="Arial" w:hAnsi="Arial" w:cs="Arial"/>
        </w:rPr>
        <w:t>Úprava struktury a funkcí webu (vč. využití nových prvků)</w:t>
      </w:r>
      <w:r>
        <w:rPr>
          <w:rFonts w:ascii="Arial" w:hAnsi="Arial" w:cs="Arial"/>
        </w:rPr>
        <w:t>.</w:t>
      </w:r>
    </w:p>
    <w:p w14:paraId="7A71CAF0" w14:textId="77777777" w:rsidR="00845FC6" w:rsidRPr="001E6CAF" w:rsidRDefault="00845FC6" w:rsidP="00845FC6">
      <w:pPr>
        <w:pStyle w:val="Odstavecseseznamem"/>
        <w:numPr>
          <w:ilvl w:val="1"/>
          <w:numId w:val="27"/>
        </w:numPr>
        <w:spacing w:after="60" w:line="300" w:lineRule="atLeast"/>
        <w:contextualSpacing w:val="0"/>
        <w:jc w:val="both"/>
        <w:rPr>
          <w:rFonts w:ascii="Arial" w:hAnsi="Arial" w:cs="Arial"/>
        </w:rPr>
      </w:pPr>
      <w:r>
        <w:rPr>
          <w:rFonts w:ascii="Arial" w:hAnsi="Arial" w:cs="Arial"/>
        </w:rPr>
        <w:lastRenderedPageBreak/>
        <w:t>Doporučuje se zachovat následující členění informací:</w:t>
      </w:r>
    </w:p>
    <w:p w14:paraId="7A834442" w14:textId="77777777" w:rsidR="00845FC6" w:rsidRPr="001E6CAF" w:rsidRDefault="00845FC6" w:rsidP="00845FC6">
      <w:pPr>
        <w:pStyle w:val="Odstavecseseznamem"/>
        <w:numPr>
          <w:ilvl w:val="2"/>
          <w:numId w:val="27"/>
        </w:numPr>
        <w:spacing w:after="60" w:line="300" w:lineRule="atLeast"/>
        <w:contextualSpacing w:val="0"/>
        <w:jc w:val="both"/>
        <w:rPr>
          <w:rFonts w:ascii="Arial" w:hAnsi="Arial" w:cs="Arial"/>
        </w:rPr>
      </w:pPr>
      <w:r w:rsidRPr="001E6CAF">
        <w:rPr>
          <w:rFonts w:ascii="Arial" w:hAnsi="Arial" w:cs="Arial"/>
        </w:rPr>
        <w:t>Témata - články o tematickém zaměření jednání s možností vkládat a</w:t>
      </w:r>
      <w:r>
        <w:rPr>
          <w:rFonts w:ascii="Arial" w:hAnsi="Arial" w:cs="Arial"/>
        </w:rPr>
        <w:t> </w:t>
      </w:r>
      <w:r w:rsidRPr="001E6CAF">
        <w:rPr>
          <w:rFonts w:ascii="Arial" w:hAnsi="Arial" w:cs="Arial"/>
        </w:rPr>
        <w:t xml:space="preserve">uchovávat soubory ve formátu </w:t>
      </w:r>
      <w:proofErr w:type="spellStart"/>
      <w:r w:rsidRPr="001E6CAF">
        <w:rPr>
          <w:rFonts w:ascii="Arial" w:hAnsi="Arial" w:cs="Arial"/>
        </w:rPr>
        <w:t>pdf</w:t>
      </w:r>
      <w:proofErr w:type="spellEnd"/>
      <w:r>
        <w:rPr>
          <w:rFonts w:ascii="Arial" w:hAnsi="Arial" w:cs="Arial"/>
        </w:rPr>
        <w:t>.</w:t>
      </w:r>
    </w:p>
    <w:p w14:paraId="18DE9E7A" w14:textId="77777777" w:rsidR="00845FC6" w:rsidRPr="001E6CAF" w:rsidRDefault="00845FC6" w:rsidP="00845FC6">
      <w:pPr>
        <w:pStyle w:val="Odstavecseseznamem"/>
        <w:numPr>
          <w:ilvl w:val="2"/>
          <w:numId w:val="27"/>
        </w:numPr>
        <w:spacing w:after="60" w:line="300" w:lineRule="atLeast"/>
        <w:contextualSpacing w:val="0"/>
        <w:jc w:val="both"/>
        <w:rPr>
          <w:rFonts w:ascii="Arial" w:hAnsi="Arial" w:cs="Arial"/>
        </w:rPr>
      </w:pPr>
      <w:r w:rsidRPr="001E6CAF">
        <w:rPr>
          <w:rFonts w:ascii="Arial" w:hAnsi="Arial" w:cs="Arial"/>
        </w:rPr>
        <w:t xml:space="preserve">Doporučení – články o výsledcích jednání s možností vkládat a uchovávat soubory ve formátu </w:t>
      </w:r>
      <w:proofErr w:type="spellStart"/>
      <w:r w:rsidRPr="001E6CAF">
        <w:rPr>
          <w:rFonts w:ascii="Arial" w:hAnsi="Arial" w:cs="Arial"/>
        </w:rPr>
        <w:t>pdf</w:t>
      </w:r>
      <w:proofErr w:type="spellEnd"/>
      <w:r>
        <w:rPr>
          <w:rFonts w:ascii="Arial" w:hAnsi="Arial" w:cs="Arial"/>
        </w:rPr>
        <w:t>.</w:t>
      </w:r>
    </w:p>
    <w:p w14:paraId="2F726398" w14:textId="77777777" w:rsidR="00845FC6" w:rsidRPr="001E6CAF" w:rsidRDefault="00845FC6" w:rsidP="00845FC6">
      <w:pPr>
        <w:pStyle w:val="Odstavecseseznamem"/>
        <w:numPr>
          <w:ilvl w:val="2"/>
          <w:numId w:val="27"/>
        </w:numPr>
        <w:spacing w:after="60" w:line="300" w:lineRule="atLeast"/>
        <w:contextualSpacing w:val="0"/>
        <w:jc w:val="both"/>
        <w:rPr>
          <w:rFonts w:ascii="Arial" w:hAnsi="Arial" w:cs="Arial"/>
        </w:rPr>
      </w:pPr>
      <w:r w:rsidRPr="001E6CAF">
        <w:rPr>
          <w:rFonts w:ascii="Arial" w:hAnsi="Arial" w:cs="Arial"/>
        </w:rPr>
        <w:t>Galerie – fotogalerie z jednotlivých jednání, uspořádána chronologicky dle let a věcně dle jednotlivých jednání</w:t>
      </w:r>
      <w:r>
        <w:rPr>
          <w:rFonts w:ascii="Arial" w:hAnsi="Arial" w:cs="Arial"/>
        </w:rPr>
        <w:t xml:space="preserve">, </w:t>
      </w:r>
      <w:r>
        <w:rPr>
          <w:rFonts w:ascii="Arial" w:eastAsia="Georgia" w:hAnsi="Arial" w:cs="Arial"/>
          <w:color w:val="000000"/>
        </w:rPr>
        <w:t>využití různých velikostí obrázků s cílem urychlení načítání stránky</w:t>
      </w:r>
      <w:r>
        <w:rPr>
          <w:rFonts w:ascii="Arial" w:hAnsi="Arial" w:cs="Arial"/>
        </w:rPr>
        <w:t>.</w:t>
      </w:r>
    </w:p>
    <w:p w14:paraId="52639DAD" w14:textId="77777777" w:rsidR="00845FC6" w:rsidRPr="001E6CAF" w:rsidRDefault="00845FC6" w:rsidP="00845FC6">
      <w:pPr>
        <w:pStyle w:val="Odstavecseseznamem"/>
        <w:numPr>
          <w:ilvl w:val="2"/>
          <w:numId w:val="27"/>
        </w:numPr>
        <w:spacing w:after="60" w:line="300" w:lineRule="atLeast"/>
        <w:contextualSpacing w:val="0"/>
        <w:jc w:val="both"/>
        <w:rPr>
          <w:rFonts w:ascii="Arial" w:hAnsi="Arial" w:cs="Arial"/>
        </w:rPr>
      </w:pPr>
      <w:r w:rsidRPr="001E6CAF">
        <w:rPr>
          <w:rFonts w:ascii="Arial" w:hAnsi="Arial" w:cs="Arial"/>
        </w:rPr>
        <w:t>O nás – popis projektu a kontakty na dva koordinátory</w:t>
      </w:r>
      <w:r>
        <w:rPr>
          <w:rFonts w:ascii="Arial" w:hAnsi="Arial" w:cs="Arial"/>
        </w:rPr>
        <w:t>.</w:t>
      </w:r>
    </w:p>
    <w:p w14:paraId="52A4DF6C" w14:textId="77777777" w:rsidR="00845FC6" w:rsidRPr="001E6CAF" w:rsidRDefault="00845FC6" w:rsidP="00845FC6">
      <w:pPr>
        <w:pStyle w:val="Odstavecseseznamem"/>
        <w:numPr>
          <w:ilvl w:val="2"/>
          <w:numId w:val="27"/>
        </w:numPr>
        <w:spacing w:after="60" w:line="300" w:lineRule="atLeast"/>
        <w:contextualSpacing w:val="0"/>
        <w:jc w:val="both"/>
        <w:rPr>
          <w:rFonts w:ascii="Arial" w:hAnsi="Arial" w:cs="Arial"/>
        </w:rPr>
      </w:pPr>
      <w:proofErr w:type="spellStart"/>
      <w:r w:rsidRPr="001E6CAF">
        <w:rPr>
          <w:rFonts w:ascii="Arial" w:hAnsi="Arial" w:cs="Arial"/>
        </w:rPr>
        <w:t>English</w:t>
      </w:r>
      <w:proofErr w:type="spellEnd"/>
      <w:r w:rsidRPr="001E6CAF">
        <w:rPr>
          <w:rFonts w:ascii="Arial" w:hAnsi="Arial" w:cs="Arial"/>
        </w:rPr>
        <w:t xml:space="preserve"> – anglická sekce webu</w:t>
      </w:r>
      <w:r>
        <w:rPr>
          <w:rFonts w:ascii="Arial" w:hAnsi="Arial" w:cs="Arial"/>
        </w:rPr>
        <w:t>.</w:t>
      </w:r>
    </w:p>
    <w:p w14:paraId="1A1C0974" w14:textId="77777777" w:rsidR="00845FC6" w:rsidRPr="001E6CAF" w:rsidRDefault="00845FC6" w:rsidP="00845FC6">
      <w:pPr>
        <w:pStyle w:val="Odstavecseseznamem"/>
        <w:numPr>
          <w:ilvl w:val="1"/>
          <w:numId w:val="27"/>
        </w:numPr>
        <w:spacing w:after="60" w:line="300" w:lineRule="atLeast"/>
        <w:contextualSpacing w:val="0"/>
        <w:jc w:val="both"/>
        <w:rPr>
          <w:rFonts w:ascii="Arial" w:hAnsi="Arial" w:cs="Arial"/>
        </w:rPr>
      </w:pPr>
      <w:r w:rsidRPr="001E6CAF">
        <w:rPr>
          <w:rFonts w:ascii="Arial" w:hAnsi="Arial" w:cs="Arial"/>
        </w:rPr>
        <w:t xml:space="preserve">Propojení se sociálními sítěmi (zejm. </w:t>
      </w:r>
      <w:proofErr w:type="spellStart"/>
      <w:r w:rsidRPr="001E6CAF">
        <w:rPr>
          <w:rFonts w:ascii="Arial" w:hAnsi="Arial" w:cs="Arial"/>
        </w:rPr>
        <w:t>Twitter</w:t>
      </w:r>
      <w:proofErr w:type="spellEnd"/>
      <w:r w:rsidRPr="001E6CAF">
        <w:rPr>
          <w:rFonts w:ascii="Arial" w:hAnsi="Arial" w:cs="Arial"/>
        </w:rPr>
        <w:t xml:space="preserve">), </w:t>
      </w:r>
      <w:proofErr w:type="spellStart"/>
      <w:r w:rsidRPr="001E6CAF">
        <w:rPr>
          <w:rFonts w:ascii="Arial" w:hAnsi="Arial" w:cs="Arial"/>
        </w:rPr>
        <w:t>embedd</w:t>
      </w:r>
      <w:proofErr w:type="spellEnd"/>
      <w:r w:rsidRPr="001E6CAF">
        <w:rPr>
          <w:rFonts w:ascii="Arial" w:hAnsi="Arial" w:cs="Arial"/>
        </w:rPr>
        <w:t xml:space="preserve"> několika posledních </w:t>
      </w:r>
      <w:proofErr w:type="spellStart"/>
      <w:r w:rsidRPr="001E6CAF">
        <w:rPr>
          <w:rFonts w:ascii="Arial" w:hAnsi="Arial" w:cs="Arial"/>
        </w:rPr>
        <w:t>tweetů</w:t>
      </w:r>
      <w:proofErr w:type="spellEnd"/>
      <w:r>
        <w:rPr>
          <w:rFonts w:ascii="Arial" w:hAnsi="Arial" w:cs="Arial"/>
        </w:rPr>
        <w:t>.</w:t>
      </w:r>
    </w:p>
    <w:p w14:paraId="40A36B1A" w14:textId="77777777" w:rsidR="00845FC6" w:rsidRPr="001E6CAF" w:rsidRDefault="00845FC6" w:rsidP="00845FC6">
      <w:pPr>
        <w:pStyle w:val="Odstavecseseznamem"/>
        <w:numPr>
          <w:ilvl w:val="1"/>
          <w:numId w:val="27"/>
        </w:numPr>
        <w:spacing w:after="60" w:line="300" w:lineRule="atLeast"/>
        <w:contextualSpacing w:val="0"/>
        <w:jc w:val="both"/>
        <w:rPr>
          <w:rFonts w:ascii="Arial" w:hAnsi="Arial" w:cs="Arial"/>
        </w:rPr>
      </w:pPr>
      <w:r w:rsidRPr="001E6CAF">
        <w:rPr>
          <w:rFonts w:ascii="Arial" w:hAnsi="Arial" w:cs="Arial"/>
        </w:rPr>
        <w:t xml:space="preserve">Možnost vloženého </w:t>
      </w:r>
      <w:proofErr w:type="spellStart"/>
      <w:r w:rsidRPr="001E6CAF">
        <w:rPr>
          <w:rFonts w:ascii="Arial" w:hAnsi="Arial" w:cs="Arial"/>
        </w:rPr>
        <w:t>embed</w:t>
      </w:r>
      <w:r>
        <w:rPr>
          <w:rFonts w:ascii="Arial" w:hAnsi="Arial" w:cs="Arial"/>
        </w:rPr>
        <w:t>du</w:t>
      </w:r>
      <w:proofErr w:type="spellEnd"/>
      <w:r>
        <w:rPr>
          <w:rFonts w:ascii="Arial" w:hAnsi="Arial" w:cs="Arial"/>
        </w:rPr>
        <w:t xml:space="preserve"> s videem (mj. např. ze služby </w:t>
      </w:r>
      <w:proofErr w:type="spellStart"/>
      <w:r>
        <w:rPr>
          <w:rFonts w:ascii="Arial" w:hAnsi="Arial" w:cs="Arial"/>
        </w:rPr>
        <w:t>YouTube</w:t>
      </w:r>
      <w:proofErr w:type="spellEnd"/>
      <w:r>
        <w:rPr>
          <w:rFonts w:ascii="Arial" w:hAnsi="Arial" w:cs="Arial"/>
        </w:rPr>
        <w:t>).</w:t>
      </w:r>
    </w:p>
    <w:p w14:paraId="5850949E" w14:textId="77777777" w:rsidR="00845FC6" w:rsidRPr="001E6CAF" w:rsidRDefault="00845FC6" w:rsidP="00845FC6">
      <w:pPr>
        <w:pStyle w:val="Odstavecseseznamem"/>
        <w:numPr>
          <w:ilvl w:val="0"/>
          <w:numId w:val="27"/>
        </w:numPr>
        <w:spacing w:after="60" w:line="300" w:lineRule="atLeast"/>
        <w:ind w:left="567" w:hanging="567"/>
        <w:contextualSpacing w:val="0"/>
        <w:jc w:val="both"/>
        <w:rPr>
          <w:rFonts w:ascii="Arial" w:hAnsi="Arial" w:cs="Arial"/>
        </w:rPr>
      </w:pPr>
      <w:r w:rsidRPr="001E6CAF">
        <w:rPr>
          <w:rFonts w:ascii="Arial" w:hAnsi="Arial" w:cs="Arial"/>
        </w:rPr>
        <w:t>Migrace dat ze současného webu Národního konventu a jejich implementace do nové struktury</w:t>
      </w:r>
      <w:r>
        <w:rPr>
          <w:rFonts w:ascii="Arial" w:hAnsi="Arial" w:cs="Arial"/>
        </w:rPr>
        <w:t xml:space="preserve"> (aktuální redakční systém </w:t>
      </w:r>
      <w:proofErr w:type="spellStart"/>
      <w:r>
        <w:rPr>
          <w:rFonts w:ascii="Arial" w:hAnsi="Arial" w:cs="Arial"/>
        </w:rPr>
        <w:t>Wordpress</w:t>
      </w:r>
      <w:proofErr w:type="spellEnd"/>
      <w:r>
        <w:rPr>
          <w:rFonts w:ascii="Arial" w:hAnsi="Arial" w:cs="Arial"/>
        </w:rPr>
        <w:t>).</w:t>
      </w:r>
    </w:p>
    <w:p w14:paraId="266258E0" w14:textId="77777777" w:rsidR="00845FC6" w:rsidRPr="00CF6590" w:rsidRDefault="00845FC6" w:rsidP="00845FC6">
      <w:pPr>
        <w:keepNext/>
        <w:numPr>
          <w:ilvl w:val="1"/>
          <w:numId w:val="22"/>
        </w:numPr>
        <w:tabs>
          <w:tab w:val="clear" w:pos="1440"/>
          <w:tab w:val="num" w:pos="0"/>
        </w:tabs>
        <w:spacing w:before="240" w:after="240" w:line="300" w:lineRule="atLeast"/>
        <w:ind w:left="0" w:firstLine="0"/>
        <w:rPr>
          <w:rFonts w:ascii="Arial" w:hAnsi="Arial" w:cs="Arial"/>
          <w:b/>
          <w:bCs/>
          <w:sz w:val="22"/>
          <w:u w:val="single"/>
        </w:rPr>
      </w:pPr>
      <w:r w:rsidRPr="00CF6590">
        <w:rPr>
          <w:rFonts w:ascii="Arial" w:hAnsi="Arial" w:cs="Arial"/>
          <w:b/>
          <w:bCs/>
          <w:sz w:val="22"/>
          <w:u w:val="single"/>
        </w:rPr>
        <w:t>Zpracování grafického návrhu</w:t>
      </w:r>
    </w:p>
    <w:p w14:paraId="25F85D4C" w14:textId="77777777" w:rsidR="00845FC6" w:rsidRDefault="00845FC6" w:rsidP="00845FC6">
      <w:pPr>
        <w:pStyle w:val="Odstavecseseznamem"/>
        <w:keepNext/>
        <w:numPr>
          <w:ilvl w:val="0"/>
          <w:numId w:val="34"/>
        </w:numPr>
        <w:spacing w:after="60" w:line="300" w:lineRule="atLeast"/>
        <w:ind w:left="567" w:hanging="567"/>
        <w:contextualSpacing w:val="0"/>
        <w:jc w:val="both"/>
        <w:rPr>
          <w:rFonts w:ascii="Arial" w:hAnsi="Arial" w:cs="Arial"/>
        </w:rPr>
      </w:pPr>
      <w:r>
        <w:rPr>
          <w:rFonts w:ascii="Arial" w:hAnsi="Arial" w:cs="Arial"/>
        </w:rPr>
        <w:t>Zpracování 7 typových stránek:</w:t>
      </w:r>
    </w:p>
    <w:p w14:paraId="441FF0DE" w14:textId="77777777" w:rsidR="00845FC6" w:rsidRDefault="00845FC6" w:rsidP="00845FC6">
      <w:pPr>
        <w:pStyle w:val="Odstavecseseznamem"/>
        <w:numPr>
          <w:ilvl w:val="0"/>
          <w:numId w:val="36"/>
        </w:numPr>
        <w:spacing w:after="120" w:line="300" w:lineRule="atLeast"/>
        <w:rPr>
          <w:rFonts w:ascii="Arial" w:hAnsi="Arial" w:cs="Arial"/>
          <w:bCs/>
        </w:rPr>
      </w:pPr>
      <w:proofErr w:type="spellStart"/>
      <w:r w:rsidRPr="003D7274">
        <w:rPr>
          <w:rFonts w:ascii="Arial" w:hAnsi="Arial" w:cs="Arial"/>
          <w:bCs/>
        </w:rPr>
        <w:t>homepage</w:t>
      </w:r>
      <w:proofErr w:type="spellEnd"/>
      <w:r w:rsidRPr="003D7274">
        <w:rPr>
          <w:rFonts w:ascii="Arial" w:hAnsi="Arial" w:cs="Arial"/>
          <w:bCs/>
        </w:rPr>
        <w:t xml:space="preserve"> Euroskop.cz</w:t>
      </w:r>
      <w:r>
        <w:rPr>
          <w:rFonts w:ascii="Arial" w:hAnsi="Arial" w:cs="Arial"/>
          <w:bCs/>
        </w:rPr>
        <w:t xml:space="preserve"> - ve verzi pro desktop i mobilní zařízení</w:t>
      </w:r>
    </w:p>
    <w:p w14:paraId="186860B3" w14:textId="77777777" w:rsidR="00845FC6" w:rsidRDefault="00845FC6" w:rsidP="00845FC6">
      <w:pPr>
        <w:pStyle w:val="Odstavecseseznamem"/>
        <w:numPr>
          <w:ilvl w:val="0"/>
          <w:numId w:val="36"/>
        </w:numPr>
        <w:spacing w:after="120" w:line="300" w:lineRule="atLeast"/>
        <w:rPr>
          <w:rFonts w:ascii="Arial" w:hAnsi="Arial" w:cs="Arial"/>
          <w:bCs/>
        </w:rPr>
      </w:pPr>
      <w:proofErr w:type="spellStart"/>
      <w:r>
        <w:rPr>
          <w:rFonts w:ascii="Arial" w:hAnsi="Arial" w:cs="Arial"/>
          <w:bCs/>
        </w:rPr>
        <w:t>homepage</w:t>
      </w:r>
      <w:proofErr w:type="spellEnd"/>
      <w:r>
        <w:rPr>
          <w:rFonts w:ascii="Arial" w:hAnsi="Arial" w:cs="Arial"/>
          <w:bCs/>
        </w:rPr>
        <w:t xml:space="preserve"> Eurocentra.cz</w:t>
      </w:r>
    </w:p>
    <w:p w14:paraId="775263A7" w14:textId="77777777" w:rsidR="00845FC6" w:rsidRDefault="00845FC6" w:rsidP="00845FC6">
      <w:pPr>
        <w:pStyle w:val="Odstavecseseznamem"/>
        <w:numPr>
          <w:ilvl w:val="0"/>
          <w:numId w:val="36"/>
        </w:numPr>
        <w:spacing w:after="120" w:line="300" w:lineRule="atLeast"/>
        <w:rPr>
          <w:rFonts w:ascii="Arial" w:hAnsi="Arial" w:cs="Arial"/>
          <w:bCs/>
        </w:rPr>
      </w:pPr>
      <w:proofErr w:type="spellStart"/>
      <w:r w:rsidRPr="00DC64BC">
        <w:rPr>
          <w:rFonts w:ascii="Arial" w:hAnsi="Arial" w:cs="Arial"/>
          <w:bCs/>
        </w:rPr>
        <w:t>homepage</w:t>
      </w:r>
      <w:proofErr w:type="spellEnd"/>
      <w:r w:rsidRPr="00DC64BC">
        <w:rPr>
          <w:rFonts w:ascii="Arial" w:hAnsi="Arial" w:cs="Arial"/>
          <w:bCs/>
        </w:rPr>
        <w:t xml:space="preserve"> Narodnikonvent.cz</w:t>
      </w:r>
    </w:p>
    <w:p w14:paraId="2EC5F973" w14:textId="77777777" w:rsidR="00845FC6" w:rsidRPr="00DC64BC" w:rsidRDefault="00845FC6" w:rsidP="00845FC6">
      <w:pPr>
        <w:pStyle w:val="Odstavecseseznamem"/>
        <w:numPr>
          <w:ilvl w:val="0"/>
          <w:numId w:val="36"/>
        </w:numPr>
        <w:spacing w:after="120" w:line="300" w:lineRule="atLeast"/>
        <w:rPr>
          <w:rFonts w:ascii="Arial" w:hAnsi="Arial" w:cs="Arial"/>
          <w:bCs/>
        </w:rPr>
      </w:pPr>
      <w:r w:rsidRPr="00DC64BC">
        <w:rPr>
          <w:rFonts w:ascii="Arial" w:hAnsi="Arial" w:cs="Arial"/>
          <w:bCs/>
        </w:rPr>
        <w:t>krátký článek s jedním obrázkem (doporučený rozsah cca 1200 znaků)</w:t>
      </w:r>
    </w:p>
    <w:p w14:paraId="7BFF8D4F" w14:textId="77777777" w:rsidR="00845FC6" w:rsidRPr="00DC64BC" w:rsidRDefault="00845FC6" w:rsidP="00845FC6">
      <w:pPr>
        <w:pStyle w:val="Odstavecseseznamem"/>
        <w:numPr>
          <w:ilvl w:val="0"/>
          <w:numId w:val="36"/>
        </w:numPr>
        <w:spacing w:after="120" w:line="300" w:lineRule="atLeast"/>
        <w:rPr>
          <w:rFonts w:ascii="Arial" w:hAnsi="Arial" w:cs="Arial"/>
          <w:bCs/>
        </w:rPr>
      </w:pPr>
      <w:r w:rsidRPr="00DC64BC">
        <w:rPr>
          <w:rFonts w:ascii="Arial" w:hAnsi="Arial" w:cs="Arial"/>
          <w:bCs/>
        </w:rPr>
        <w:t>dlouhý článek s vloženým obsahem (fotogalerie, video a soubor ke stažení ve formátu PDF (doporučený rozsah 3000 znaků)</w:t>
      </w:r>
      <w:r>
        <w:rPr>
          <w:rFonts w:ascii="Arial" w:hAnsi="Arial" w:cs="Arial"/>
          <w:bCs/>
        </w:rPr>
        <w:t xml:space="preserve"> - ve verzi pro desktop i mobilní zařízení</w:t>
      </w:r>
    </w:p>
    <w:p w14:paraId="15DD1C6B" w14:textId="77777777" w:rsidR="00845FC6" w:rsidRDefault="00845FC6" w:rsidP="00845FC6">
      <w:pPr>
        <w:pStyle w:val="Odstavecseseznamem"/>
        <w:numPr>
          <w:ilvl w:val="0"/>
          <w:numId w:val="36"/>
        </w:numPr>
        <w:spacing w:after="120" w:line="300" w:lineRule="atLeast"/>
        <w:rPr>
          <w:rFonts w:ascii="Arial" w:hAnsi="Arial" w:cs="Arial"/>
          <w:bCs/>
        </w:rPr>
      </w:pPr>
      <w:r w:rsidRPr="007D5D7B">
        <w:rPr>
          <w:rFonts w:ascii="Arial" w:hAnsi="Arial" w:cs="Arial"/>
          <w:bCs/>
        </w:rPr>
        <w:t xml:space="preserve">seznam článků </w:t>
      </w:r>
      <w:r>
        <w:rPr>
          <w:rFonts w:ascii="Arial" w:hAnsi="Arial" w:cs="Arial"/>
          <w:bCs/>
        </w:rPr>
        <w:t xml:space="preserve">(min. 10 článků na stránce, každý článek bude tvořit </w:t>
      </w:r>
      <w:r w:rsidRPr="007D5D7B">
        <w:rPr>
          <w:rFonts w:ascii="Arial" w:hAnsi="Arial" w:cs="Arial"/>
          <w:bCs/>
        </w:rPr>
        <w:t>nadpis s krátkým popisem</w:t>
      </w:r>
      <w:r>
        <w:rPr>
          <w:rFonts w:ascii="Arial" w:hAnsi="Arial" w:cs="Arial"/>
          <w:bCs/>
        </w:rPr>
        <w:t>)</w:t>
      </w:r>
      <w:r w:rsidRPr="00227B60">
        <w:rPr>
          <w:rFonts w:ascii="Arial" w:hAnsi="Arial" w:cs="Arial"/>
          <w:bCs/>
        </w:rPr>
        <w:t xml:space="preserve"> </w:t>
      </w:r>
    </w:p>
    <w:p w14:paraId="5E97ED24" w14:textId="77777777" w:rsidR="00845FC6" w:rsidRPr="003D7274" w:rsidRDefault="00845FC6" w:rsidP="00845FC6">
      <w:pPr>
        <w:pStyle w:val="Odstavecseseznamem"/>
        <w:numPr>
          <w:ilvl w:val="0"/>
          <w:numId w:val="36"/>
        </w:numPr>
        <w:spacing w:after="120" w:line="300" w:lineRule="atLeast"/>
        <w:rPr>
          <w:rFonts w:ascii="Arial" w:hAnsi="Arial" w:cs="Arial"/>
          <w:bCs/>
        </w:rPr>
      </w:pPr>
      <w:r>
        <w:rPr>
          <w:rFonts w:ascii="Arial" w:hAnsi="Arial" w:cs="Arial"/>
          <w:bCs/>
        </w:rPr>
        <w:t xml:space="preserve">úvodní stránka pro </w:t>
      </w:r>
      <w:proofErr w:type="spellStart"/>
      <w:r>
        <w:rPr>
          <w:rFonts w:ascii="Arial" w:hAnsi="Arial" w:cs="Arial"/>
          <w:bCs/>
        </w:rPr>
        <w:t>Eurocentrum</w:t>
      </w:r>
      <w:proofErr w:type="spellEnd"/>
      <w:r>
        <w:rPr>
          <w:rFonts w:ascii="Arial" w:hAnsi="Arial" w:cs="Arial"/>
          <w:bCs/>
        </w:rPr>
        <w:t xml:space="preserve"> Praha na webu Eurocentra.cz - ve verzi pro desktop i mobilní zařízení</w:t>
      </w:r>
    </w:p>
    <w:p w14:paraId="057167BB" w14:textId="77777777" w:rsidR="00845FC6" w:rsidRPr="00CF6590" w:rsidRDefault="00845FC6" w:rsidP="00845FC6">
      <w:pPr>
        <w:numPr>
          <w:ilvl w:val="1"/>
          <w:numId w:val="22"/>
        </w:numPr>
        <w:tabs>
          <w:tab w:val="clear" w:pos="1440"/>
          <w:tab w:val="num" w:pos="0"/>
        </w:tabs>
        <w:spacing w:before="240" w:after="240" w:line="300" w:lineRule="atLeast"/>
        <w:ind w:left="0" w:firstLine="0"/>
        <w:rPr>
          <w:rFonts w:ascii="Arial" w:hAnsi="Arial" w:cs="Arial"/>
          <w:b/>
          <w:bCs/>
          <w:sz w:val="22"/>
          <w:u w:val="single"/>
        </w:rPr>
      </w:pPr>
      <w:r w:rsidRPr="00CF6590">
        <w:rPr>
          <w:rFonts w:ascii="Arial" w:hAnsi="Arial" w:cs="Arial"/>
          <w:b/>
          <w:bCs/>
          <w:sz w:val="22"/>
          <w:u w:val="single"/>
        </w:rPr>
        <w:t>Pronájem a správa serveru pro provoz portálů</w:t>
      </w:r>
    </w:p>
    <w:p w14:paraId="6AA528C1" w14:textId="77777777" w:rsidR="00845FC6" w:rsidRPr="005233C7" w:rsidRDefault="00845FC6" w:rsidP="00845FC6">
      <w:pPr>
        <w:pStyle w:val="Odstavecseseznamem"/>
        <w:numPr>
          <w:ilvl w:val="0"/>
          <w:numId w:val="35"/>
        </w:numPr>
        <w:spacing w:after="60" w:line="300" w:lineRule="atLeast"/>
        <w:ind w:left="567" w:hanging="567"/>
        <w:contextualSpacing w:val="0"/>
        <w:jc w:val="both"/>
        <w:rPr>
          <w:rFonts w:ascii="Arial" w:hAnsi="Arial" w:cs="Arial"/>
        </w:rPr>
      </w:pPr>
      <w:r w:rsidRPr="005233C7">
        <w:rPr>
          <w:rFonts w:ascii="Arial" w:hAnsi="Arial" w:cs="Arial"/>
        </w:rPr>
        <w:t>Údržba a správa webových prezenta</w:t>
      </w:r>
      <w:r>
        <w:rPr>
          <w:rFonts w:ascii="Arial" w:hAnsi="Arial" w:cs="Arial"/>
        </w:rPr>
        <w:t>cí a upgrady technického řešení.</w:t>
      </w:r>
    </w:p>
    <w:p w14:paraId="5D195A50" w14:textId="77777777" w:rsidR="00845FC6" w:rsidRPr="005233C7" w:rsidRDefault="00845FC6" w:rsidP="00845FC6">
      <w:pPr>
        <w:pStyle w:val="Odstavecseseznamem"/>
        <w:numPr>
          <w:ilvl w:val="0"/>
          <w:numId w:val="35"/>
        </w:numPr>
        <w:spacing w:after="60" w:line="300" w:lineRule="atLeast"/>
        <w:ind w:left="567" w:hanging="567"/>
        <w:contextualSpacing w:val="0"/>
        <w:jc w:val="both"/>
        <w:rPr>
          <w:rFonts w:ascii="Arial" w:hAnsi="Arial" w:cs="Arial"/>
        </w:rPr>
      </w:pPr>
      <w:r w:rsidRPr="005233C7">
        <w:rPr>
          <w:rFonts w:ascii="Arial" w:hAnsi="Arial" w:cs="Arial"/>
        </w:rPr>
        <w:t>Poskytování související technické podpory</w:t>
      </w:r>
      <w:r>
        <w:rPr>
          <w:rFonts w:ascii="Arial" w:hAnsi="Arial" w:cs="Arial"/>
        </w:rPr>
        <w:t>.</w:t>
      </w:r>
    </w:p>
    <w:p w14:paraId="30AAA5FA" w14:textId="77777777" w:rsidR="00845FC6" w:rsidRPr="005233C7" w:rsidRDefault="00845FC6" w:rsidP="00845FC6">
      <w:pPr>
        <w:pStyle w:val="Odstavecseseznamem"/>
        <w:numPr>
          <w:ilvl w:val="0"/>
          <w:numId w:val="35"/>
        </w:numPr>
        <w:spacing w:after="60" w:line="300" w:lineRule="atLeast"/>
        <w:ind w:left="567" w:hanging="567"/>
        <w:contextualSpacing w:val="0"/>
        <w:jc w:val="both"/>
        <w:rPr>
          <w:rFonts w:ascii="Arial" w:hAnsi="Arial" w:cs="Arial"/>
        </w:rPr>
      </w:pPr>
      <w:r w:rsidRPr="005233C7">
        <w:rPr>
          <w:rFonts w:ascii="Arial" w:hAnsi="Arial" w:cs="Arial"/>
        </w:rPr>
        <w:t>Aktualizace obsahové části portálu dle požadavků objednavatele</w:t>
      </w:r>
      <w:r>
        <w:rPr>
          <w:rFonts w:ascii="Arial" w:hAnsi="Arial" w:cs="Arial"/>
        </w:rPr>
        <w:t>.</w:t>
      </w:r>
    </w:p>
    <w:p w14:paraId="1DAE256A" w14:textId="77777777" w:rsidR="00845FC6" w:rsidRPr="005233C7" w:rsidRDefault="00845FC6" w:rsidP="00845FC6">
      <w:pPr>
        <w:pStyle w:val="Odstavecseseznamem"/>
        <w:numPr>
          <w:ilvl w:val="0"/>
          <w:numId w:val="35"/>
        </w:numPr>
        <w:spacing w:after="60" w:line="300" w:lineRule="atLeast"/>
        <w:ind w:left="567" w:hanging="567"/>
        <w:contextualSpacing w:val="0"/>
        <w:jc w:val="both"/>
        <w:rPr>
          <w:rFonts w:ascii="Arial" w:hAnsi="Arial" w:cs="Arial"/>
        </w:rPr>
      </w:pPr>
      <w:r w:rsidRPr="005233C7">
        <w:rPr>
          <w:rFonts w:ascii="Arial" w:hAnsi="Arial" w:cs="Arial"/>
        </w:rPr>
        <w:t>Poradenské služby</w:t>
      </w:r>
      <w:r>
        <w:rPr>
          <w:rFonts w:ascii="Arial" w:hAnsi="Arial" w:cs="Arial"/>
        </w:rPr>
        <w:t>.</w:t>
      </w:r>
    </w:p>
    <w:p w14:paraId="3CDE12D3" w14:textId="77777777" w:rsidR="00845FC6" w:rsidRPr="005233C7" w:rsidRDefault="00845FC6" w:rsidP="00845FC6">
      <w:pPr>
        <w:pStyle w:val="Odstavecseseznamem"/>
        <w:numPr>
          <w:ilvl w:val="0"/>
          <w:numId w:val="35"/>
        </w:numPr>
        <w:spacing w:after="60" w:line="300" w:lineRule="atLeast"/>
        <w:ind w:left="567" w:hanging="567"/>
        <w:contextualSpacing w:val="0"/>
        <w:jc w:val="both"/>
        <w:rPr>
          <w:rFonts w:ascii="Arial" w:hAnsi="Arial" w:cs="Arial"/>
        </w:rPr>
      </w:pPr>
      <w:r w:rsidRPr="005233C7">
        <w:rPr>
          <w:rFonts w:ascii="Arial" w:hAnsi="Arial" w:cs="Arial"/>
        </w:rPr>
        <w:t>Školící služby</w:t>
      </w:r>
      <w:r>
        <w:rPr>
          <w:rFonts w:ascii="Arial" w:hAnsi="Arial" w:cs="Arial"/>
        </w:rPr>
        <w:t>.</w:t>
      </w:r>
    </w:p>
    <w:p w14:paraId="2E84EEC9" w14:textId="77777777" w:rsidR="00845FC6" w:rsidRPr="005233C7" w:rsidRDefault="00845FC6" w:rsidP="00845FC6">
      <w:pPr>
        <w:pStyle w:val="Odstavecseseznamem"/>
        <w:numPr>
          <w:ilvl w:val="0"/>
          <w:numId w:val="35"/>
        </w:numPr>
        <w:spacing w:after="60" w:line="300" w:lineRule="atLeast"/>
        <w:ind w:left="567" w:hanging="567"/>
        <w:contextualSpacing w:val="0"/>
        <w:jc w:val="both"/>
        <w:rPr>
          <w:rFonts w:ascii="Arial" w:hAnsi="Arial" w:cs="Arial"/>
        </w:rPr>
      </w:pPr>
      <w:r w:rsidRPr="005233C7">
        <w:rPr>
          <w:rFonts w:ascii="Arial" w:hAnsi="Arial" w:cs="Arial"/>
        </w:rPr>
        <w:t>Konzultační služby</w:t>
      </w:r>
      <w:r>
        <w:rPr>
          <w:rFonts w:ascii="Arial" w:hAnsi="Arial" w:cs="Arial"/>
        </w:rPr>
        <w:t>.</w:t>
      </w:r>
    </w:p>
    <w:p w14:paraId="3CC96F75" w14:textId="77777777" w:rsidR="00845FC6" w:rsidRPr="005233C7" w:rsidRDefault="00845FC6" w:rsidP="00845FC6">
      <w:pPr>
        <w:pStyle w:val="Odstavecseseznamem"/>
        <w:numPr>
          <w:ilvl w:val="0"/>
          <w:numId w:val="35"/>
        </w:numPr>
        <w:spacing w:after="60" w:line="300" w:lineRule="atLeast"/>
        <w:ind w:left="567" w:hanging="567"/>
        <w:contextualSpacing w:val="0"/>
        <w:jc w:val="both"/>
        <w:rPr>
          <w:rFonts w:ascii="Arial" w:hAnsi="Arial" w:cs="Arial"/>
        </w:rPr>
      </w:pPr>
      <w:r w:rsidRPr="005233C7">
        <w:rPr>
          <w:rFonts w:ascii="Arial" w:hAnsi="Arial" w:cs="Arial"/>
        </w:rPr>
        <w:t>Další služby v oblasti grafického designu, software a zpracování dat</w:t>
      </w:r>
      <w:r>
        <w:rPr>
          <w:rFonts w:ascii="Arial" w:hAnsi="Arial" w:cs="Arial"/>
        </w:rPr>
        <w:t>.</w:t>
      </w:r>
    </w:p>
    <w:p w14:paraId="16C5BE90" w14:textId="77777777" w:rsidR="00845FC6" w:rsidRDefault="00845FC6" w:rsidP="00845FC6">
      <w:pPr>
        <w:pStyle w:val="Odstavecseseznamem"/>
        <w:numPr>
          <w:ilvl w:val="0"/>
          <w:numId w:val="35"/>
        </w:numPr>
        <w:spacing w:after="60" w:line="300" w:lineRule="atLeast"/>
        <w:ind w:left="567" w:hanging="567"/>
        <w:contextualSpacing w:val="0"/>
        <w:jc w:val="both"/>
        <w:rPr>
          <w:rFonts w:ascii="Arial" w:hAnsi="Arial" w:cs="Arial"/>
        </w:rPr>
      </w:pPr>
      <w:r w:rsidRPr="005233C7">
        <w:rPr>
          <w:rFonts w:ascii="Arial" w:hAnsi="Arial" w:cs="Arial"/>
        </w:rPr>
        <w:t>Pravidelné zálohování dat a dodání záloh Úřadu vlády</w:t>
      </w:r>
      <w:r>
        <w:rPr>
          <w:rFonts w:ascii="Arial" w:hAnsi="Arial" w:cs="Arial"/>
        </w:rPr>
        <w:t>.</w:t>
      </w:r>
    </w:p>
    <w:p w14:paraId="3FC48255" w14:textId="77777777" w:rsidR="00845FC6" w:rsidRPr="005233C7" w:rsidRDefault="00845FC6" w:rsidP="00845FC6">
      <w:pPr>
        <w:pStyle w:val="Odstavecseseznamem"/>
        <w:spacing w:after="60" w:line="300" w:lineRule="atLeast"/>
        <w:ind w:left="567"/>
        <w:contextualSpacing w:val="0"/>
        <w:jc w:val="both"/>
        <w:rPr>
          <w:rFonts w:ascii="Arial" w:hAnsi="Arial" w:cs="Arial"/>
        </w:rPr>
      </w:pPr>
    </w:p>
    <w:p w14:paraId="3B2C52BC" w14:textId="77777777" w:rsidR="00845FC6" w:rsidRPr="00644AC2" w:rsidRDefault="00845FC6" w:rsidP="00845FC6">
      <w:pPr>
        <w:numPr>
          <w:ilvl w:val="0"/>
          <w:numId w:val="21"/>
        </w:numPr>
        <w:spacing w:before="240" w:after="240" w:line="300" w:lineRule="atLeast"/>
        <w:ind w:hanging="720"/>
        <w:rPr>
          <w:rFonts w:ascii="Arial" w:hAnsi="Arial" w:cs="Arial"/>
          <w:b/>
          <w:bCs/>
          <w:sz w:val="26"/>
          <w:szCs w:val="26"/>
          <w:u w:val="single"/>
        </w:rPr>
      </w:pPr>
      <w:r w:rsidRPr="00644AC2">
        <w:rPr>
          <w:rFonts w:ascii="Arial" w:hAnsi="Arial" w:cs="Arial"/>
          <w:b/>
          <w:bCs/>
          <w:sz w:val="26"/>
          <w:szCs w:val="26"/>
          <w:u w:val="single"/>
        </w:rPr>
        <w:lastRenderedPageBreak/>
        <w:t>Specifikace technického řešení</w:t>
      </w:r>
      <w:r>
        <w:rPr>
          <w:rFonts w:ascii="Arial" w:hAnsi="Arial" w:cs="Arial"/>
          <w:b/>
          <w:bCs/>
          <w:sz w:val="26"/>
          <w:szCs w:val="26"/>
          <w:u w:val="single"/>
        </w:rPr>
        <w:t xml:space="preserve"> (pro všechny výše uvedené webové prezentace)</w:t>
      </w:r>
    </w:p>
    <w:p w14:paraId="2E6EC785" w14:textId="77777777" w:rsidR="00845FC6" w:rsidRPr="00CF6590" w:rsidRDefault="00845FC6" w:rsidP="00845FC6">
      <w:pPr>
        <w:numPr>
          <w:ilvl w:val="1"/>
          <w:numId w:val="30"/>
        </w:numPr>
        <w:tabs>
          <w:tab w:val="clear" w:pos="1440"/>
          <w:tab w:val="num" w:pos="0"/>
        </w:tabs>
        <w:spacing w:before="240" w:after="240" w:line="300" w:lineRule="atLeast"/>
        <w:ind w:left="0" w:firstLine="0"/>
        <w:rPr>
          <w:rFonts w:ascii="Arial" w:hAnsi="Arial" w:cs="Arial"/>
          <w:b/>
          <w:bCs/>
          <w:sz w:val="22"/>
          <w:u w:val="single"/>
        </w:rPr>
      </w:pPr>
      <w:r w:rsidRPr="00CF6590">
        <w:rPr>
          <w:rFonts w:ascii="Arial" w:hAnsi="Arial" w:cs="Arial"/>
          <w:b/>
          <w:bCs/>
          <w:sz w:val="22"/>
          <w:u w:val="single"/>
        </w:rPr>
        <w:t xml:space="preserve">Technické požadavky pro provoz serverů </w:t>
      </w:r>
    </w:p>
    <w:p w14:paraId="6AE90F42" w14:textId="77777777" w:rsidR="00845FC6" w:rsidRPr="005233C7" w:rsidRDefault="00845FC6" w:rsidP="00845FC6">
      <w:pPr>
        <w:pStyle w:val="Odstavecseseznamem"/>
        <w:numPr>
          <w:ilvl w:val="0"/>
          <w:numId w:val="29"/>
        </w:numPr>
        <w:spacing w:after="60" w:line="300" w:lineRule="atLeast"/>
        <w:ind w:left="567" w:hanging="567"/>
        <w:contextualSpacing w:val="0"/>
        <w:jc w:val="both"/>
        <w:rPr>
          <w:rFonts w:ascii="Arial" w:hAnsi="Arial" w:cs="Arial"/>
        </w:rPr>
      </w:pPr>
      <w:r w:rsidRPr="005233C7">
        <w:rPr>
          <w:rFonts w:ascii="Arial" w:hAnsi="Arial" w:cs="Arial"/>
        </w:rPr>
        <w:t xml:space="preserve">Konektivita minimálně 100 </w:t>
      </w:r>
      <w:proofErr w:type="spellStart"/>
      <w:r w:rsidRPr="005233C7">
        <w:rPr>
          <w:rFonts w:ascii="Arial" w:hAnsi="Arial" w:cs="Arial"/>
        </w:rPr>
        <w:t>Mbit</w:t>
      </w:r>
      <w:proofErr w:type="spellEnd"/>
      <w:r w:rsidRPr="005233C7">
        <w:rPr>
          <w:rFonts w:ascii="Arial" w:hAnsi="Arial" w:cs="Arial"/>
        </w:rPr>
        <w:t xml:space="preserve"> (podle charakteru webové prezentace) s neomezeným přenosem</w:t>
      </w:r>
      <w:r>
        <w:rPr>
          <w:rFonts w:ascii="Arial" w:hAnsi="Arial" w:cs="Arial"/>
        </w:rPr>
        <w:t xml:space="preserve"> dat v rámci ČR i do zahraničí.</w:t>
      </w:r>
    </w:p>
    <w:p w14:paraId="09FB3DEF" w14:textId="77777777" w:rsidR="00845FC6" w:rsidRPr="005233C7" w:rsidRDefault="00845FC6" w:rsidP="00845FC6">
      <w:pPr>
        <w:pStyle w:val="Odstavecseseznamem"/>
        <w:numPr>
          <w:ilvl w:val="0"/>
          <w:numId w:val="29"/>
        </w:numPr>
        <w:spacing w:after="60" w:line="300" w:lineRule="atLeast"/>
        <w:ind w:left="567" w:hanging="567"/>
        <w:contextualSpacing w:val="0"/>
        <w:jc w:val="both"/>
        <w:rPr>
          <w:rFonts w:ascii="Arial" w:hAnsi="Arial" w:cs="Arial"/>
        </w:rPr>
      </w:pPr>
      <w:r w:rsidRPr="005233C7">
        <w:rPr>
          <w:rFonts w:ascii="Arial" w:hAnsi="Arial" w:cs="Arial"/>
        </w:rPr>
        <w:t>Dostupnost minimálně 99,</w:t>
      </w:r>
      <w:r>
        <w:rPr>
          <w:rFonts w:ascii="Arial" w:hAnsi="Arial" w:cs="Arial"/>
        </w:rPr>
        <w:t>9</w:t>
      </w:r>
      <w:r w:rsidRPr="005233C7">
        <w:rPr>
          <w:rFonts w:ascii="Arial" w:hAnsi="Arial" w:cs="Arial"/>
        </w:rPr>
        <w:t xml:space="preserve"> % (podle</w:t>
      </w:r>
      <w:r>
        <w:rPr>
          <w:rFonts w:ascii="Arial" w:hAnsi="Arial" w:cs="Arial"/>
        </w:rPr>
        <w:t xml:space="preserve"> charakteru webové prezentace).</w:t>
      </w:r>
    </w:p>
    <w:p w14:paraId="06839D1F" w14:textId="77777777" w:rsidR="00845FC6" w:rsidRPr="005233C7" w:rsidRDefault="00845FC6" w:rsidP="00845FC6">
      <w:pPr>
        <w:pStyle w:val="Odstavecseseznamem"/>
        <w:numPr>
          <w:ilvl w:val="0"/>
          <w:numId w:val="29"/>
        </w:numPr>
        <w:spacing w:after="60" w:line="300" w:lineRule="atLeast"/>
        <w:ind w:left="567" w:hanging="567"/>
        <w:contextualSpacing w:val="0"/>
        <w:jc w:val="both"/>
        <w:rPr>
          <w:rFonts w:ascii="Arial" w:hAnsi="Arial" w:cs="Arial"/>
        </w:rPr>
      </w:pPr>
      <w:r w:rsidRPr="005233C7">
        <w:rPr>
          <w:rFonts w:ascii="Arial" w:hAnsi="Arial" w:cs="Arial"/>
        </w:rPr>
        <w:t>Odpovídající HW zabezpeč</w:t>
      </w:r>
      <w:r>
        <w:rPr>
          <w:rFonts w:ascii="Arial" w:hAnsi="Arial" w:cs="Arial"/>
        </w:rPr>
        <w:t>ení (aplikační firewall).</w:t>
      </w:r>
    </w:p>
    <w:p w14:paraId="022F5095" w14:textId="77777777" w:rsidR="00845FC6" w:rsidRDefault="00845FC6" w:rsidP="00845FC6">
      <w:pPr>
        <w:pStyle w:val="Odstavecseseznamem"/>
        <w:numPr>
          <w:ilvl w:val="0"/>
          <w:numId w:val="29"/>
        </w:numPr>
        <w:spacing w:after="60" w:line="300" w:lineRule="atLeast"/>
        <w:ind w:left="567" w:hanging="567"/>
        <w:contextualSpacing w:val="0"/>
        <w:jc w:val="both"/>
        <w:rPr>
          <w:rFonts w:ascii="Arial" w:hAnsi="Arial" w:cs="Arial"/>
        </w:rPr>
      </w:pPr>
      <w:r>
        <w:rPr>
          <w:rFonts w:ascii="Arial" w:hAnsi="Arial" w:cs="Arial"/>
        </w:rPr>
        <w:t xml:space="preserve">Ochrana proti </w:t>
      </w:r>
      <w:proofErr w:type="spellStart"/>
      <w:r>
        <w:rPr>
          <w:rFonts w:ascii="Arial" w:hAnsi="Arial" w:cs="Arial"/>
        </w:rPr>
        <w:t>DDoS</w:t>
      </w:r>
      <w:proofErr w:type="spellEnd"/>
      <w:r>
        <w:rPr>
          <w:rFonts w:ascii="Arial" w:hAnsi="Arial" w:cs="Arial"/>
        </w:rPr>
        <w:t xml:space="preserve"> útokům.</w:t>
      </w:r>
    </w:p>
    <w:p w14:paraId="6C331EF2" w14:textId="77777777" w:rsidR="00845FC6" w:rsidRDefault="00845FC6" w:rsidP="00845FC6">
      <w:pPr>
        <w:pStyle w:val="Odstavecseseznamem"/>
        <w:numPr>
          <w:ilvl w:val="0"/>
          <w:numId w:val="29"/>
        </w:numPr>
        <w:spacing w:after="60" w:line="300" w:lineRule="atLeast"/>
        <w:ind w:left="567" w:hanging="567"/>
        <w:contextualSpacing w:val="0"/>
        <w:jc w:val="both"/>
        <w:rPr>
          <w:rFonts w:ascii="Arial" w:hAnsi="Arial" w:cs="Arial"/>
        </w:rPr>
      </w:pPr>
      <w:r w:rsidRPr="00E425C1">
        <w:rPr>
          <w:rFonts w:ascii="Arial" w:hAnsi="Arial" w:cs="Arial"/>
        </w:rPr>
        <w:t xml:space="preserve">Dodavatel navrhne a zajistí vhodnou ochranu </w:t>
      </w:r>
      <w:proofErr w:type="spellStart"/>
      <w:r w:rsidRPr="00E425C1">
        <w:rPr>
          <w:rFonts w:ascii="Arial" w:hAnsi="Arial" w:cs="Arial"/>
        </w:rPr>
        <w:t>před</w:t>
      </w:r>
      <w:proofErr w:type="spellEnd"/>
      <w:r w:rsidRPr="00E425C1">
        <w:rPr>
          <w:rFonts w:ascii="Arial" w:hAnsi="Arial" w:cs="Arial"/>
        </w:rPr>
        <w:t xml:space="preserve"> </w:t>
      </w:r>
      <w:proofErr w:type="spellStart"/>
      <w:r w:rsidRPr="00E425C1">
        <w:rPr>
          <w:rFonts w:ascii="Arial" w:hAnsi="Arial" w:cs="Arial"/>
        </w:rPr>
        <w:t>útoky</w:t>
      </w:r>
      <w:proofErr w:type="spellEnd"/>
      <w:r w:rsidRPr="00E425C1">
        <w:rPr>
          <w:rFonts w:ascii="Arial" w:hAnsi="Arial" w:cs="Arial"/>
        </w:rPr>
        <w:t xml:space="preserve"> hackerů, a to například proti </w:t>
      </w:r>
      <w:proofErr w:type="spellStart"/>
      <w:r w:rsidRPr="00E425C1">
        <w:rPr>
          <w:rFonts w:ascii="Arial" w:hAnsi="Arial" w:cs="Arial"/>
        </w:rPr>
        <w:t>pokusům</w:t>
      </w:r>
      <w:proofErr w:type="spellEnd"/>
      <w:r w:rsidRPr="00E425C1">
        <w:rPr>
          <w:rFonts w:ascii="Arial" w:hAnsi="Arial" w:cs="Arial"/>
        </w:rPr>
        <w:t xml:space="preserve"> </w:t>
      </w:r>
      <w:proofErr w:type="spellStart"/>
      <w:r w:rsidRPr="00E425C1">
        <w:rPr>
          <w:rFonts w:ascii="Arial" w:hAnsi="Arial" w:cs="Arial"/>
        </w:rPr>
        <w:t>získat</w:t>
      </w:r>
      <w:proofErr w:type="spellEnd"/>
      <w:r w:rsidRPr="00E425C1">
        <w:rPr>
          <w:rFonts w:ascii="Arial" w:hAnsi="Arial" w:cs="Arial"/>
        </w:rPr>
        <w:t xml:space="preserve"> </w:t>
      </w:r>
      <w:proofErr w:type="spellStart"/>
      <w:r w:rsidRPr="00E425C1">
        <w:rPr>
          <w:rFonts w:ascii="Arial" w:hAnsi="Arial" w:cs="Arial"/>
        </w:rPr>
        <w:t>neoprávněny</w:t>
      </w:r>
      <w:proofErr w:type="spellEnd"/>
      <w:r w:rsidRPr="00E425C1">
        <w:rPr>
          <w:rFonts w:ascii="Arial" w:hAnsi="Arial" w:cs="Arial"/>
        </w:rPr>
        <w:t xml:space="preserve">́ </w:t>
      </w:r>
      <w:proofErr w:type="spellStart"/>
      <w:r w:rsidRPr="00E425C1">
        <w:rPr>
          <w:rFonts w:ascii="Arial" w:hAnsi="Arial" w:cs="Arial"/>
        </w:rPr>
        <w:t>přístup</w:t>
      </w:r>
      <w:proofErr w:type="spellEnd"/>
      <w:r w:rsidRPr="00E425C1">
        <w:rPr>
          <w:rFonts w:ascii="Arial" w:hAnsi="Arial" w:cs="Arial"/>
        </w:rPr>
        <w:t xml:space="preserve"> k </w:t>
      </w:r>
      <w:proofErr w:type="spellStart"/>
      <w:r w:rsidRPr="00E425C1">
        <w:rPr>
          <w:rFonts w:ascii="Arial" w:hAnsi="Arial" w:cs="Arial"/>
        </w:rPr>
        <w:t>datům</w:t>
      </w:r>
      <w:proofErr w:type="spellEnd"/>
      <w:r w:rsidRPr="00E425C1">
        <w:rPr>
          <w:rFonts w:ascii="Arial" w:hAnsi="Arial" w:cs="Arial"/>
        </w:rPr>
        <w:t xml:space="preserve">, jak pro </w:t>
      </w:r>
      <w:proofErr w:type="spellStart"/>
      <w:r w:rsidRPr="00E425C1">
        <w:rPr>
          <w:rFonts w:ascii="Arial" w:hAnsi="Arial" w:cs="Arial"/>
        </w:rPr>
        <w:t>čteni</w:t>
      </w:r>
      <w:proofErr w:type="spellEnd"/>
      <w:r w:rsidRPr="00E425C1">
        <w:rPr>
          <w:rFonts w:ascii="Arial" w:hAnsi="Arial" w:cs="Arial"/>
        </w:rPr>
        <w:t>́, tak i jejich modifikaci.</w:t>
      </w:r>
    </w:p>
    <w:p w14:paraId="00371A50" w14:textId="77777777" w:rsidR="00845FC6" w:rsidRDefault="00845FC6" w:rsidP="00845FC6">
      <w:pPr>
        <w:pStyle w:val="Odstavecseseznamem"/>
        <w:numPr>
          <w:ilvl w:val="0"/>
          <w:numId w:val="29"/>
        </w:numPr>
        <w:spacing w:after="60" w:line="300" w:lineRule="atLeast"/>
        <w:ind w:left="567" w:hanging="567"/>
        <w:contextualSpacing w:val="0"/>
        <w:jc w:val="both"/>
        <w:rPr>
          <w:rFonts w:ascii="Arial" w:hAnsi="Arial" w:cs="Arial"/>
        </w:rPr>
      </w:pPr>
      <w:r>
        <w:rPr>
          <w:rFonts w:ascii="Arial" w:hAnsi="Arial" w:cs="Arial"/>
        </w:rPr>
        <w:t xml:space="preserve">Implementace SSL certifikátů (dosažení hodnocení implementace min. známkou A </w:t>
      </w:r>
      <w:proofErr w:type="spellStart"/>
      <w:r>
        <w:rPr>
          <w:rFonts w:ascii="Arial" w:hAnsi="Arial" w:cs="Arial"/>
        </w:rPr>
        <w:t>a</w:t>
      </w:r>
      <w:proofErr w:type="spellEnd"/>
      <w:r>
        <w:rPr>
          <w:rFonts w:ascii="Arial" w:hAnsi="Arial" w:cs="Arial"/>
        </w:rPr>
        <w:t xml:space="preserve"> preference certifikátů </w:t>
      </w:r>
      <w:proofErr w:type="spellStart"/>
      <w:r>
        <w:rPr>
          <w:rFonts w:ascii="Arial" w:hAnsi="Arial" w:cs="Arial"/>
        </w:rPr>
        <w:t>Extended</w:t>
      </w:r>
      <w:proofErr w:type="spellEnd"/>
      <w:r>
        <w:rPr>
          <w:rFonts w:ascii="Arial" w:hAnsi="Arial" w:cs="Arial"/>
        </w:rPr>
        <w:t xml:space="preserve"> </w:t>
      </w:r>
      <w:proofErr w:type="spellStart"/>
      <w:r>
        <w:rPr>
          <w:rFonts w:ascii="Arial" w:hAnsi="Arial" w:cs="Arial"/>
        </w:rPr>
        <w:t>validation</w:t>
      </w:r>
      <w:proofErr w:type="spellEnd"/>
      <w:r>
        <w:rPr>
          <w:rFonts w:ascii="Arial" w:hAnsi="Arial" w:cs="Arial"/>
        </w:rPr>
        <w:t>).</w:t>
      </w:r>
    </w:p>
    <w:p w14:paraId="5CF924EF" w14:textId="77777777" w:rsidR="00845FC6" w:rsidRPr="005233C7" w:rsidRDefault="00845FC6" w:rsidP="00845FC6">
      <w:pPr>
        <w:pStyle w:val="Odstavecseseznamem"/>
        <w:numPr>
          <w:ilvl w:val="0"/>
          <w:numId w:val="29"/>
        </w:numPr>
        <w:spacing w:after="60" w:line="300" w:lineRule="atLeast"/>
        <w:ind w:left="567" w:hanging="567"/>
        <w:contextualSpacing w:val="0"/>
        <w:jc w:val="both"/>
        <w:rPr>
          <w:rFonts w:ascii="Arial" w:hAnsi="Arial" w:cs="Arial"/>
        </w:rPr>
      </w:pPr>
      <w:r w:rsidRPr="005233C7">
        <w:rPr>
          <w:rFonts w:ascii="Arial" w:hAnsi="Arial" w:cs="Arial"/>
        </w:rPr>
        <w:t>Poskytnutí, správa a provoz serveru s vyhrazeným prostorem pro data (velikost v GB podle</w:t>
      </w:r>
      <w:r>
        <w:rPr>
          <w:rFonts w:ascii="Arial" w:hAnsi="Arial" w:cs="Arial"/>
        </w:rPr>
        <w:t xml:space="preserve"> charakteru webové prezentace).</w:t>
      </w:r>
    </w:p>
    <w:p w14:paraId="5D0AD5AB" w14:textId="77777777" w:rsidR="00845FC6" w:rsidRDefault="00845FC6" w:rsidP="00845FC6">
      <w:pPr>
        <w:pStyle w:val="Odstavecseseznamem"/>
        <w:numPr>
          <w:ilvl w:val="0"/>
          <w:numId w:val="29"/>
        </w:numPr>
        <w:spacing w:after="60" w:line="300" w:lineRule="atLeast"/>
        <w:ind w:left="567" w:hanging="567"/>
        <w:contextualSpacing w:val="0"/>
        <w:jc w:val="both"/>
        <w:rPr>
          <w:rFonts w:ascii="Arial" w:hAnsi="Arial" w:cs="Arial"/>
        </w:rPr>
      </w:pPr>
      <w:r>
        <w:rPr>
          <w:rFonts w:ascii="Arial" w:hAnsi="Arial" w:cs="Arial"/>
        </w:rPr>
        <w:t>M</w:t>
      </w:r>
      <w:r w:rsidRPr="005233C7">
        <w:rPr>
          <w:rFonts w:ascii="Arial" w:hAnsi="Arial" w:cs="Arial"/>
        </w:rPr>
        <w:t>onitoring dostupnosti serveru a jednotlivých služeb.</w:t>
      </w:r>
    </w:p>
    <w:p w14:paraId="03B3D81E" w14:textId="77777777" w:rsidR="00845FC6" w:rsidRDefault="00845FC6" w:rsidP="00845FC6">
      <w:pPr>
        <w:pStyle w:val="Odstavecseseznamem"/>
        <w:numPr>
          <w:ilvl w:val="0"/>
          <w:numId w:val="29"/>
        </w:numPr>
        <w:spacing w:after="60" w:line="300" w:lineRule="atLeast"/>
        <w:ind w:left="567" w:hanging="567"/>
        <w:contextualSpacing w:val="0"/>
        <w:jc w:val="both"/>
        <w:rPr>
          <w:rFonts w:ascii="Arial" w:hAnsi="Arial" w:cs="Arial"/>
        </w:rPr>
      </w:pPr>
      <w:r>
        <w:rPr>
          <w:rFonts w:ascii="Arial" w:hAnsi="Arial" w:cs="Arial"/>
        </w:rPr>
        <w:t>Zálohování a možnost obnovení ze zálohy po dobu 14 dnů.</w:t>
      </w:r>
    </w:p>
    <w:p w14:paraId="2576A5F5" w14:textId="77777777" w:rsidR="00845FC6" w:rsidRDefault="00845FC6" w:rsidP="00845FC6">
      <w:pPr>
        <w:pStyle w:val="Odstavecseseznamem"/>
        <w:spacing w:after="60" w:line="300" w:lineRule="atLeast"/>
        <w:contextualSpacing w:val="0"/>
        <w:jc w:val="both"/>
        <w:rPr>
          <w:rFonts w:ascii="Arial" w:hAnsi="Arial" w:cs="Arial"/>
        </w:rPr>
      </w:pPr>
    </w:p>
    <w:p w14:paraId="53C95E2D" w14:textId="77777777" w:rsidR="00845FC6" w:rsidRPr="00CF6590" w:rsidRDefault="00845FC6" w:rsidP="00845FC6">
      <w:pPr>
        <w:numPr>
          <w:ilvl w:val="1"/>
          <w:numId w:val="30"/>
        </w:numPr>
        <w:tabs>
          <w:tab w:val="clear" w:pos="1440"/>
          <w:tab w:val="num" w:pos="0"/>
        </w:tabs>
        <w:spacing w:before="240" w:after="240" w:line="300" w:lineRule="atLeast"/>
        <w:ind w:left="0" w:firstLine="0"/>
        <w:rPr>
          <w:rFonts w:ascii="Arial" w:hAnsi="Arial" w:cs="Arial"/>
          <w:b/>
          <w:bCs/>
          <w:sz w:val="22"/>
          <w:u w:val="single"/>
        </w:rPr>
      </w:pPr>
      <w:r w:rsidRPr="00CF6590">
        <w:rPr>
          <w:rFonts w:ascii="Arial" w:hAnsi="Arial" w:cs="Arial"/>
          <w:b/>
          <w:bCs/>
          <w:sz w:val="22"/>
          <w:u w:val="single"/>
        </w:rPr>
        <w:t>Administrační rozhraní</w:t>
      </w:r>
    </w:p>
    <w:p w14:paraId="6F2ECAB2" w14:textId="77777777" w:rsidR="00845FC6"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 xml:space="preserve">Administrační rozhraní přístupné jen přes HTTPS a přihlášení pomocí dvou-fázového ověření (heslo + kód </w:t>
      </w:r>
      <w:proofErr w:type="spellStart"/>
      <w:r w:rsidRPr="00E425C1">
        <w:rPr>
          <w:rFonts w:ascii="Arial" w:hAnsi="Arial" w:cs="Arial"/>
        </w:rPr>
        <w:t>SMSkou</w:t>
      </w:r>
      <w:proofErr w:type="spellEnd"/>
      <w:r w:rsidRPr="00E425C1">
        <w:rPr>
          <w:rFonts w:ascii="Arial" w:hAnsi="Arial" w:cs="Arial"/>
        </w:rPr>
        <w:t>)</w:t>
      </w:r>
    </w:p>
    <w:p w14:paraId="71231382"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 xml:space="preserve">Administrační </w:t>
      </w:r>
      <w:r>
        <w:rPr>
          <w:rFonts w:ascii="Arial" w:hAnsi="Arial" w:cs="Arial"/>
        </w:rPr>
        <w:t xml:space="preserve">rozhraní s možností </w:t>
      </w:r>
      <w:r w:rsidRPr="00E425C1">
        <w:rPr>
          <w:rFonts w:ascii="Arial" w:hAnsi="Arial" w:cs="Arial"/>
        </w:rPr>
        <w:t xml:space="preserve">vytvářet, upravovat a mazat (označovat jako smazané) různé druhy obsahu: texty a krátké zprávy, slovníkové definice, kalendářové události, </w:t>
      </w:r>
      <w:proofErr w:type="spellStart"/>
      <w:r w:rsidRPr="00E425C1">
        <w:rPr>
          <w:rFonts w:ascii="Arial" w:hAnsi="Arial" w:cs="Arial"/>
        </w:rPr>
        <w:t>metadata</w:t>
      </w:r>
      <w:proofErr w:type="spellEnd"/>
      <w:r w:rsidRPr="00E425C1">
        <w:rPr>
          <w:rFonts w:ascii="Arial" w:hAnsi="Arial" w:cs="Arial"/>
        </w:rPr>
        <w:t xml:space="preserve"> o dokumentech (dále jen články). </w:t>
      </w:r>
    </w:p>
    <w:p w14:paraId="69B06460"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 xml:space="preserve">Kromě článků, které jsou dostupné i samostatně na vlastním URL, umožní administrační rozhraní vytvářet, upravovat a mazat (označovat jako smazané) i objekty, které nejsou publikovány samostatně, ale jako součást článků. Objekty lze sdílet mezi více články. </w:t>
      </w:r>
      <w:r>
        <w:rPr>
          <w:rFonts w:ascii="Arial" w:hAnsi="Arial" w:cs="Arial"/>
        </w:rPr>
        <w:t>Může se jednat</w:t>
      </w:r>
      <w:r w:rsidRPr="00E425C1">
        <w:rPr>
          <w:rFonts w:ascii="Arial" w:hAnsi="Arial" w:cs="Arial"/>
        </w:rPr>
        <w:t xml:space="preserve"> především o boxy s daty, tabulkami a odkazy na texty, události, dokumenty, ale i</w:t>
      </w:r>
      <w:r>
        <w:rPr>
          <w:rFonts w:ascii="Arial" w:hAnsi="Arial" w:cs="Arial"/>
        </w:rPr>
        <w:t> </w:t>
      </w:r>
      <w:r w:rsidRPr="00E425C1">
        <w:rPr>
          <w:rFonts w:ascii="Arial" w:hAnsi="Arial" w:cs="Arial"/>
        </w:rPr>
        <w:t>externí odkazy.</w:t>
      </w:r>
    </w:p>
    <w:p w14:paraId="2F07A459"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U jednotlivých článků bude možné nastavit datum a čas zveřejnění (případně okamžité zveřejnění) a volitelně i datum a čas stažení z webu. Články je možné publikovat do různých šablon, respektive publikačních schémat (například text k veřejné soutěži může obsahovat různé boxy).</w:t>
      </w:r>
    </w:p>
    <w:p w14:paraId="5338AC45"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Články je možné formátovat (například členění na odstavce, vyznačování v textu, odkazy – interní i externí, různé úrovně nadpisů, odrážkové a číslované seznamy – i zanořované) a</w:t>
      </w:r>
      <w:r>
        <w:rPr>
          <w:rFonts w:ascii="Arial" w:hAnsi="Arial" w:cs="Arial"/>
        </w:rPr>
        <w:t> </w:t>
      </w:r>
      <w:r w:rsidRPr="00E425C1">
        <w:rPr>
          <w:rFonts w:ascii="Arial" w:hAnsi="Arial" w:cs="Arial"/>
        </w:rPr>
        <w:t xml:space="preserve">vkládat obrázky, obrázkové galerie, video a další multimédia (může být formou </w:t>
      </w:r>
      <w:proofErr w:type="spellStart"/>
      <w:r w:rsidRPr="00E425C1">
        <w:rPr>
          <w:rFonts w:ascii="Arial" w:hAnsi="Arial" w:cs="Arial"/>
        </w:rPr>
        <w:t>embedu</w:t>
      </w:r>
      <w:proofErr w:type="spellEnd"/>
      <w:r w:rsidRPr="00E425C1">
        <w:rPr>
          <w:rFonts w:ascii="Arial" w:hAnsi="Arial" w:cs="Arial"/>
        </w:rPr>
        <w:t xml:space="preserve"> z</w:t>
      </w:r>
      <w:r>
        <w:rPr>
          <w:rFonts w:ascii="Arial" w:hAnsi="Arial" w:cs="Arial"/>
        </w:rPr>
        <w:t> </w:t>
      </w:r>
      <w:r w:rsidRPr="00E425C1">
        <w:rPr>
          <w:rFonts w:ascii="Arial" w:hAnsi="Arial" w:cs="Arial"/>
        </w:rPr>
        <w:t xml:space="preserve">webů jako je </w:t>
      </w:r>
      <w:proofErr w:type="spellStart"/>
      <w:r w:rsidRPr="00E425C1">
        <w:rPr>
          <w:rFonts w:ascii="Arial" w:hAnsi="Arial" w:cs="Arial"/>
        </w:rPr>
        <w:t>Youtube</w:t>
      </w:r>
      <w:proofErr w:type="spellEnd"/>
      <w:r w:rsidRPr="00E425C1">
        <w:rPr>
          <w:rFonts w:ascii="Arial" w:hAnsi="Arial" w:cs="Arial"/>
        </w:rPr>
        <w:t xml:space="preserve"> a</w:t>
      </w:r>
      <w:r>
        <w:rPr>
          <w:rFonts w:ascii="Arial" w:hAnsi="Arial" w:cs="Arial"/>
        </w:rPr>
        <w:t xml:space="preserve"> </w:t>
      </w:r>
      <w:r w:rsidRPr="00E425C1">
        <w:rPr>
          <w:rFonts w:ascii="Arial" w:hAnsi="Arial" w:cs="Arial"/>
        </w:rPr>
        <w:t>podobně)</w:t>
      </w:r>
    </w:p>
    <w:p w14:paraId="4035A6E9"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Do článků je možné vkládat obsah z externích zdrojů (</w:t>
      </w:r>
      <w:r>
        <w:rPr>
          <w:rFonts w:ascii="Arial" w:hAnsi="Arial" w:cs="Arial"/>
        </w:rPr>
        <w:t xml:space="preserve">např. </w:t>
      </w:r>
      <w:r w:rsidRPr="00E425C1">
        <w:rPr>
          <w:rFonts w:ascii="Arial" w:hAnsi="Arial" w:cs="Arial"/>
        </w:rPr>
        <w:t xml:space="preserve">obsah sociálních sítí, </w:t>
      </w:r>
      <w:proofErr w:type="spellStart"/>
      <w:r w:rsidRPr="00E425C1">
        <w:rPr>
          <w:rFonts w:ascii="Arial" w:hAnsi="Arial" w:cs="Arial"/>
        </w:rPr>
        <w:t>infografiky</w:t>
      </w:r>
      <w:proofErr w:type="spellEnd"/>
      <w:r w:rsidRPr="00E425C1">
        <w:rPr>
          <w:rFonts w:ascii="Arial" w:hAnsi="Arial" w:cs="Arial"/>
        </w:rPr>
        <w:t xml:space="preserve"> a</w:t>
      </w:r>
      <w:r>
        <w:rPr>
          <w:rFonts w:ascii="Arial" w:hAnsi="Arial" w:cs="Arial"/>
        </w:rPr>
        <w:t> </w:t>
      </w:r>
      <w:r w:rsidRPr="00E425C1">
        <w:rPr>
          <w:rFonts w:ascii="Arial" w:hAnsi="Arial" w:cs="Arial"/>
        </w:rPr>
        <w:t>interaktivní grafy</w:t>
      </w:r>
      <w:r>
        <w:rPr>
          <w:rFonts w:ascii="Arial" w:hAnsi="Arial" w:cs="Arial"/>
        </w:rPr>
        <w:t>, atd.)</w:t>
      </w:r>
    </w:p>
    <w:p w14:paraId="65511C4C"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V článcích je možné vyznačit termíny z vlastního slovníku s odkazem na definici.</w:t>
      </w:r>
    </w:p>
    <w:p w14:paraId="73B77FC6"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lastRenderedPageBreak/>
        <w:t>Při práci s obrázky administrační rozhraní umožní jednoduchou úpravu – otočení, osové převrácení, změnu velikosti při zachování poměru stran, výřez.</w:t>
      </w:r>
    </w:p>
    <w:p w14:paraId="61ADCBE9"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Administrační rozhraní vytváří u velkých ilustrací náhledy a umožňuje na webu otevřít ilustraci v původní velikosti.</w:t>
      </w:r>
    </w:p>
    <w:p w14:paraId="63748295"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Administrační rozhraní umožní ukládání a správu dokumentů.</w:t>
      </w:r>
    </w:p>
    <w:p w14:paraId="07C27F46"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U článků bude administrační systém umožňovat pracovat s verzemi, přičemž zveřejněno na webu může být více verzí téhož článku zároveň.</w:t>
      </w:r>
    </w:p>
    <w:p w14:paraId="4B995E8B"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 xml:space="preserve">Články na novém webu bude možné </w:t>
      </w:r>
      <w:proofErr w:type="spellStart"/>
      <w:r w:rsidRPr="00E425C1">
        <w:rPr>
          <w:rFonts w:ascii="Arial" w:hAnsi="Arial" w:cs="Arial"/>
        </w:rPr>
        <w:t>prioritizovat</w:t>
      </w:r>
      <w:proofErr w:type="spellEnd"/>
      <w:r w:rsidRPr="00E425C1">
        <w:rPr>
          <w:rFonts w:ascii="Arial" w:hAnsi="Arial" w:cs="Arial"/>
        </w:rPr>
        <w:t xml:space="preserve"> (určit řazení) nezávisle na okamžiku vytvoření a publikování.</w:t>
      </w:r>
    </w:p>
    <w:p w14:paraId="55CCEA96"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Články je možné zařadit do více míst na portále, lze k nim přidávat štítky/příznaky, lze k nim přiřadit související články a objekty.</w:t>
      </w:r>
    </w:p>
    <w:p w14:paraId="31507281"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 xml:space="preserve">Administrační rozhraní umožní správu tzv. </w:t>
      </w:r>
      <w:proofErr w:type="spellStart"/>
      <w:r w:rsidRPr="00E425C1">
        <w:rPr>
          <w:rFonts w:ascii="Arial" w:hAnsi="Arial" w:cs="Arial"/>
        </w:rPr>
        <w:t>cookie</w:t>
      </w:r>
      <w:proofErr w:type="spellEnd"/>
      <w:r w:rsidRPr="00E425C1">
        <w:rPr>
          <w:rFonts w:ascii="Arial" w:hAnsi="Arial" w:cs="Arial"/>
        </w:rPr>
        <w:t xml:space="preserve"> lišty s evidencí souhlasu nebo obdobné technologie, která může být v budoucnu vyvinuta</w:t>
      </w:r>
    </w:p>
    <w:p w14:paraId="76459BEC"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Pr>
          <w:rFonts w:ascii="Arial" w:hAnsi="Arial" w:cs="Arial"/>
        </w:rPr>
        <w:t xml:space="preserve">Web bude navržen </w:t>
      </w:r>
      <w:proofErr w:type="spellStart"/>
      <w:r>
        <w:rPr>
          <w:rFonts w:ascii="Arial" w:hAnsi="Arial" w:cs="Arial"/>
        </w:rPr>
        <w:t>responzivně</w:t>
      </w:r>
      <w:proofErr w:type="spellEnd"/>
      <w:r>
        <w:rPr>
          <w:rFonts w:ascii="Arial" w:hAnsi="Arial" w:cs="Arial"/>
        </w:rPr>
        <w:t xml:space="preserve"> pro různé typy zařízení (desktop, tablet, mobilní telefon)</w:t>
      </w:r>
      <w:r w:rsidRPr="00E425C1">
        <w:rPr>
          <w:rFonts w:ascii="Arial" w:hAnsi="Arial" w:cs="Arial"/>
        </w:rPr>
        <w:t>.</w:t>
      </w:r>
    </w:p>
    <w:p w14:paraId="677B9D80"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Web umožní vytváření jednoduchých anket a soutěží, vč. odesílaní odpovědí a evidence účastníků, pokud tuto možnost uživatel na straně zadavatele zvolí.</w:t>
      </w:r>
    </w:p>
    <w:p w14:paraId="0C561F94"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Web umožní využívaní jednoduchého registračního formuláře (s volitelnými položkami typu jméno, příjmení, organizace, telefonní číslo, e-mail, poznámka), registraci účastníků vč. zaslání potvrzení o přijetí registrace, potvrzování registrací ze strany organizátora a zasílání automatického potvrzení registrace a generování prezenční listiny.</w:t>
      </w:r>
    </w:p>
    <w:p w14:paraId="5F062FB4" w14:textId="77777777" w:rsidR="00845FC6"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sidRPr="00E425C1">
        <w:rPr>
          <w:rFonts w:ascii="Arial" w:hAnsi="Arial" w:cs="Arial"/>
        </w:rPr>
        <w:t>Web umož</w:t>
      </w:r>
      <w:r>
        <w:rPr>
          <w:rFonts w:ascii="Arial" w:hAnsi="Arial" w:cs="Arial"/>
        </w:rPr>
        <w:t>n</w:t>
      </w:r>
      <w:r w:rsidRPr="00E425C1">
        <w:rPr>
          <w:rFonts w:ascii="Arial" w:hAnsi="Arial" w:cs="Arial"/>
        </w:rPr>
        <w:t>í návštěvníkům sdílet odkaz na obsah na sociálních sítích pomocí tlačítka u</w:t>
      </w:r>
      <w:r>
        <w:rPr>
          <w:rFonts w:ascii="Arial" w:hAnsi="Arial" w:cs="Arial"/>
        </w:rPr>
        <w:t> </w:t>
      </w:r>
      <w:r w:rsidRPr="00E425C1">
        <w:rPr>
          <w:rFonts w:ascii="Arial" w:hAnsi="Arial" w:cs="Arial"/>
        </w:rPr>
        <w:t>obsahu.</w:t>
      </w:r>
    </w:p>
    <w:p w14:paraId="0B60FC69" w14:textId="77777777" w:rsidR="00845FC6" w:rsidRPr="00E425C1" w:rsidRDefault="00845FC6" w:rsidP="00845FC6">
      <w:pPr>
        <w:pStyle w:val="Odstavecseseznamem"/>
        <w:numPr>
          <w:ilvl w:val="0"/>
          <w:numId w:val="31"/>
        </w:numPr>
        <w:spacing w:after="60" w:line="300" w:lineRule="atLeast"/>
        <w:ind w:left="567" w:hanging="567"/>
        <w:contextualSpacing w:val="0"/>
        <w:jc w:val="both"/>
        <w:rPr>
          <w:rFonts w:ascii="Arial" w:hAnsi="Arial" w:cs="Arial"/>
        </w:rPr>
      </w:pPr>
      <w:r>
        <w:rPr>
          <w:rFonts w:ascii="Arial" w:hAnsi="Arial" w:cs="Arial"/>
        </w:rPr>
        <w:t xml:space="preserve">Web umožní přihlašování na odběr novinek a </w:t>
      </w:r>
      <w:proofErr w:type="spellStart"/>
      <w:r>
        <w:rPr>
          <w:rFonts w:ascii="Arial" w:hAnsi="Arial" w:cs="Arial"/>
        </w:rPr>
        <w:t>newsletterů</w:t>
      </w:r>
      <w:proofErr w:type="spellEnd"/>
      <w:r>
        <w:rPr>
          <w:rFonts w:ascii="Arial" w:hAnsi="Arial" w:cs="Arial"/>
        </w:rPr>
        <w:t xml:space="preserve"> (automaticky i manuálně generovaných), vč. uživatelské správy preferencí a možnosti odhlášení, a rozesílání novinek a </w:t>
      </w:r>
      <w:proofErr w:type="spellStart"/>
      <w:r>
        <w:rPr>
          <w:rFonts w:ascii="Arial" w:hAnsi="Arial" w:cs="Arial"/>
        </w:rPr>
        <w:t>newsletterů</w:t>
      </w:r>
      <w:proofErr w:type="spellEnd"/>
      <w:r>
        <w:rPr>
          <w:rFonts w:ascii="Arial" w:hAnsi="Arial" w:cs="Arial"/>
        </w:rPr>
        <w:t xml:space="preserve"> (automaticky a manuálně), </w:t>
      </w:r>
      <w:r>
        <w:rPr>
          <w:rFonts w:ascii="Arial" w:eastAsia="Georgia" w:hAnsi="Arial" w:cs="Arial"/>
          <w:color w:val="000000"/>
        </w:rPr>
        <w:t>ověření nově registrované e-mailové adresy</w:t>
      </w:r>
      <w:r>
        <w:rPr>
          <w:rFonts w:ascii="Arial" w:hAnsi="Arial" w:cs="Arial"/>
        </w:rPr>
        <w:t>.</w:t>
      </w:r>
    </w:p>
    <w:p w14:paraId="22C010D4" w14:textId="77777777" w:rsidR="00845FC6" w:rsidRPr="00CF6590" w:rsidRDefault="00845FC6" w:rsidP="00845FC6">
      <w:pPr>
        <w:numPr>
          <w:ilvl w:val="1"/>
          <w:numId w:val="30"/>
        </w:numPr>
        <w:tabs>
          <w:tab w:val="clear" w:pos="1440"/>
          <w:tab w:val="num" w:pos="0"/>
        </w:tabs>
        <w:spacing w:before="240" w:after="240" w:line="300" w:lineRule="atLeast"/>
        <w:ind w:left="0" w:firstLine="0"/>
        <w:rPr>
          <w:rFonts w:ascii="Arial" w:hAnsi="Arial" w:cs="Arial"/>
          <w:b/>
          <w:bCs/>
          <w:sz w:val="22"/>
          <w:u w:val="single"/>
        </w:rPr>
      </w:pPr>
      <w:r w:rsidRPr="00CF6590">
        <w:rPr>
          <w:rFonts w:ascii="Arial" w:hAnsi="Arial" w:cs="Arial"/>
          <w:b/>
          <w:bCs/>
          <w:sz w:val="22"/>
          <w:u w:val="single"/>
        </w:rPr>
        <w:t>Podpora a servis</w:t>
      </w:r>
    </w:p>
    <w:p w14:paraId="3D524FD6" w14:textId="77777777" w:rsidR="00845FC6" w:rsidRPr="00E425C1" w:rsidRDefault="00845FC6" w:rsidP="00845FC6">
      <w:pPr>
        <w:pStyle w:val="Odstavecseseznamem"/>
        <w:numPr>
          <w:ilvl w:val="0"/>
          <w:numId w:val="32"/>
        </w:numPr>
        <w:spacing w:after="60" w:line="300" w:lineRule="atLeast"/>
        <w:ind w:left="567" w:hanging="567"/>
        <w:contextualSpacing w:val="0"/>
        <w:jc w:val="both"/>
        <w:rPr>
          <w:rFonts w:ascii="Arial" w:hAnsi="Arial" w:cs="Arial"/>
        </w:rPr>
      </w:pPr>
      <w:r w:rsidRPr="00E425C1">
        <w:rPr>
          <w:rFonts w:ascii="Arial" w:hAnsi="Arial" w:cs="Arial"/>
        </w:rPr>
        <w:t xml:space="preserve">Dodavatel bude po </w:t>
      </w:r>
      <w:proofErr w:type="spellStart"/>
      <w:r w:rsidRPr="00E425C1">
        <w:rPr>
          <w:rFonts w:ascii="Arial" w:hAnsi="Arial" w:cs="Arial"/>
        </w:rPr>
        <w:t>technicke</w:t>
      </w:r>
      <w:proofErr w:type="spellEnd"/>
      <w:r w:rsidRPr="00E425C1">
        <w:rPr>
          <w:rFonts w:ascii="Arial" w:hAnsi="Arial" w:cs="Arial"/>
        </w:rPr>
        <w:t xml:space="preserve">́ </w:t>
      </w:r>
      <w:proofErr w:type="spellStart"/>
      <w:r w:rsidRPr="00E425C1">
        <w:rPr>
          <w:rFonts w:ascii="Arial" w:hAnsi="Arial" w:cs="Arial"/>
        </w:rPr>
        <w:t>stránce</w:t>
      </w:r>
      <w:proofErr w:type="spellEnd"/>
      <w:r w:rsidRPr="00E425C1">
        <w:rPr>
          <w:rFonts w:ascii="Arial" w:hAnsi="Arial" w:cs="Arial"/>
        </w:rPr>
        <w:t xml:space="preserve"> </w:t>
      </w:r>
      <w:proofErr w:type="spellStart"/>
      <w:r w:rsidRPr="00E425C1">
        <w:rPr>
          <w:rFonts w:ascii="Arial" w:hAnsi="Arial" w:cs="Arial"/>
        </w:rPr>
        <w:t>zajišťovat</w:t>
      </w:r>
      <w:proofErr w:type="spellEnd"/>
      <w:r w:rsidRPr="00E425C1">
        <w:rPr>
          <w:rFonts w:ascii="Arial" w:hAnsi="Arial" w:cs="Arial"/>
        </w:rPr>
        <w:t xml:space="preserve"> provoz a</w:t>
      </w:r>
      <w:r>
        <w:rPr>
          <w:rFonts w:ascii="Arial" w:hAnsi="Arial" w:cs="Arial"/>
        </w:rPr>
        <w:t xml:space="preserve"> </w:t>
      </w:r>
      <w:proofErr w:type="spellStart"/>
      <w:r w:rsidRPr="00E425C1">
        <w:rPr>
          <w:rFonts w:ascii="Arial" w:hAnsi="Arial" w:cs="Arial"/>
        </w:rPr>
        <w:t>údržbu</w:t>
      </w:r>
      <w:proofErr w:type="spellEnd"/>
      <w:r w:rsidRPr="00E425C1">
        <w:rPr>
          <w:rFonts w:ascii="Arial" w:hAnsi="Arial" w:cs="Arial"/>
        </w:rPr>
        <w:t xml:space="preserve"> nov</w:t>
      </w:r>
      <w:r>
        <w:rPr>
          <w:rFonts w:ascii="Arial" w:hAnsi="Arial" w:cs="Arial"/>
        </w:rPr>
        <w:t>ých</w:t>
      </w:r>
      <w:r w:rsidRPr="00E425C1">
        <w:rPr>
          <w:rFonts w:ascii="Arial" w:hAnsi="Arial" w:cs="Arial"/>
        </w:rPr>
        <w:t xml:space="preserve"> web</w:t>
      </w:r>
      <w:r>
        <w:rPr>
          <w:rFonts w:ascii="Arial" w:hAnsi="Arial" w:cs="Arial"/>
        </w:rPr>
        <w:t>ů</w:t>
      </w:r>
      <w:r w:rsidRPr="00E425C1">
        <w:rPr>
          <w:rFonts w:ascii="Arial" w:hAnsi="Arial" w:cs="Arial"/>
        </w:rPr>
        <w:t>. Zadavatel je povinen poskytnout nutnou součinnost při řešení technických potíží.</w:t>
      </w:r>
    </w:p>
    <w:p w14:paraId="19CD8EC6" w14:textId="77777777" w:rsidR="00845FC6" w:rsidRPr="00E425C1" w:rsidRDefault="00845FC6" w:rsidP="00845FC6">
      <w:pPr>
        <w:pStyle w:val="Odstavecseseznamem"/>
        <w:numPr>
          <w:ilvl w:val="0"/>
          <w:numId w:val="32"/>
        </w:numPr>
        <w:spacing w:after="60" w:line="300" w:lineRule="atLeast"/>
        <w:ind w:left="567" w:hanging="567"/>
        <w:contextualSpacing w:val="0"/>
        <w:jc w:val="both"/>
        <w:rPr>
          <w:rFonts w:ascii="Arial" w:hAnsi="Arial" w:cs="Arial"/>
        </w:rPr>
      </w:pPr>
      <w:proofErr w:type="spellStart"/>
      <w:r w:rsidRPr="00E425C1">
        <w:rPr>
          <w:rFonts w:ascii="Arial" w:hAnsi="Arial" w:cs="Arial"/>
        </w:rPr>
        <w:t>Všechny</w:t>
      </w:r>
      <w:proofErr w:type="spellEnd"/>
      <w:r w:rsidRPr="00E425C1">
        <w:rPr>
          <w:rFonts w:ascii="Arial" w:hAnsi="Arial" w:cs="Arial"/>
        </w:rPr>
        <w:t xml:space="preserve"> opravy </w:t>
      </w:r>
      <w:proofErr w:type="spellStart"/>
      <w:r w:rsidRPr="00E425C1">
        <w:rPr>
          <w:rFonts w:ascii="Arial" w:hAnsi="Arial" w:cs="Arial"/>
        </w:rPr>
        <w:t>technického</w:t>
      </w:r>
      <w:proofErr w:type="spellEnd"/>
      <w:r w:rsidRPr="00E425C1">
        <w:rPr>
          <w:rFonts w:ascii="Arial" w:hAnsi="Arial" w:cs="Arial"/>
        </w:rPr>
        <w:t xml:space="preserve"> a </w:t>
      </w:r>
      <w:proofErr w:type="spellStart"/>
      <w:r w:rsidRPr="00E425C1">
        <w:rPr>
          <w:rFonts w:ascii="Arial" w:hAnsi="Arial" w:cs="Arial"/>
        </w:rPr>
        <w:t>technologického</w:t>
      </w:r>
      <w:proofErr w:type="spellEnd"/>
      <w:r w:rsidRPr="00E425C1">
        <w:rPr>
          <w:rFonts w:ascii="Arial" w:hAnsi="Arial" w:cs="Arial"/>
        </w:rPr>
        <w:t xml:space="preserve"> vybavení na úrovní </w:t>
      </w:r>
      <w:proofErr w:type="spellStart"/>
      <w:r w:rsidRPr="00E425C1">
        <w:rPr>
          <w:rFonts w:ascii="Arial" w:hAnsi="Arial" w:cs="Arial"/>
        </w:rPr>
        <w:t>webhostingu</w:t>
      </w:r>
      <w:proofErr w:type="spellEnd"/>
      <w:r w:rsidRPr="00E425C1">
        <w:rPr>
          <w:rFonts w:ascii="Arial" w:hAnsi="Arial" w:cs="Arial"/>
        </w:rPr>
        <w:t xml:space="preserve"> </w:t>
      </w:r>
      <w:proofErr w:type="spellStart"/>
      <w:r w:rsidRPr="00E425C1">
        <w:rPr>
          <w:rFonts w:ascii="Arial" w:hAnsi="Arial" w:cs="Arial"/>
        </w:rPr>
        <w:t>zajišťuje</w:t>
      </w:r>
      <w:proofErr w:type="spellEnd"/>
      <w:r w:rsidRPr="00E425C1">
        <w:rPr>
          <w:rFonts w:ascii="Arial" w:hAnsi="Arial" w:cs="Arial"/>
        </w:rPr>
        <w:t xml:space="preserve"> dodavatel </w:t>
      </w:r>
      <w:proofErr w:type="spellStart"/>
      <w:r w:rsidRPr="00E425C1">
        <w:rPr>
          <w:rFonts w:ascii="Arial" w:hAnsi="Arial" w:cs="Arial"/>
        </w:rPr>
        <w:t>systému</w:t>
      </w:r>
      <w:proofErr w:type="spellEnd"/>
      <w:r w:rsidRPr="00E425C1">
        <w:rPr>
          <w:rFonts w:ascii="Arial" w:hAnsi="Arial" w:cs="Arial"/>
        </w:rPr>
        <w:t xml:space="preserve"> v </w:t>
      </w:r>
      <w:proofErr w:type="spellStart"/>
      <w:r w:rsidRPr="00E425C1">
        <w:rPr>
          <w:rFonts w:ascii="Arial" w:hAnsi="Arial" w:cs="Arial"/>
        </w:rPr>
        <w:t>nejkratším</w:t>
      </w:r>
      <w:proofErr w:type="spellEnd"/>
      <w:r w:rsidRPr="00E425C1">
        <w:rPr>
          <w:rFonts w:ascii="Arial" w:hAnsi="Arial" w:cs="Arial"/>
        </w:rPr>
        <w:t xml:space="preserve"> </w:t>
      </w:r>
      <w:proofErr w:type="spellStart"/>
      <w:r w:rsidRPr="00E425C1">
        <w:rPr>
          <w:rFonts w:ascii="Arial" w:hAnsi="Arial" w:cs="Arial"/>
        </w:rPr>
        <w:t>možném</w:t>
      </w:r>
      <w:proofErr w:type="spellEnd"/>
      <w:r w:rsidRPr="00E425C1">
        <w:rPr>
          <w:rFonts w:ascii="Arial" w:hAnsi="Arial" w:cs="Arial"/>
        </w:rPr>
        <w:t xml:space="preserve"> </w:t>
      </w:r>
      <w:proofErr w:type="spellStart"/>
      <w:r w:rsidRPr="00E425C1">
        <w:rPr>
          <w:rFonts w:ascii="Arial" w:hAnsi="Arial" w:cs="Arial"/>
        </w:rPr>
        <w:t>termínu</w:t>
      </w:r>
      <w:proofErr w:type="spellEnd"/>
      <w:r w:rsidRPr="00E425C1">
        <w:rPr>
          <w:rFonts w:ascii="Arial" w:hAnsi="Arial" w:cs="Arial"/>
        </w:rPr>
        <w:t xml:space="preserve">, </w:t>
      </w:r>
      <w:proofErr w:type="spellStart"/>
      <w:r w:rsidRPr="00E425C1">
        <w:rPr>
          <w:rFonts w:ascii="Arial" w:hAnsi="Arial" w:cs="Arial"/>
        </w:rPr>
        <w:t>maximálne</w:t>
      </w:r>
      <w:proofErr w:type="spellEnd"/>
      <w:r w:rsidRPr="00E425C1">
        <w:rPr>
          <w:rFonts w:ascii="Arial" w:hAnsi="Arial" w:cs="Arial"/>
        </w:rPr>
        <w:t xml:space="preserve">̌ </w:t>
      </w:r>
      <w:proofErr w:type="spellStart"/>
      <w:r w:rsidRPr="00E425C1">
        <w:rPr>
          <w:rFonts w:ascii="Arial" w:hAnsi="Arial" w:cs="Arial"/>
        </w:rPr>
        <w:t>však</w:t>
      </w:r>
      <w:proofErr w:type="spellEnd"/>
      <w:r w:rsidRPr="00E425C1">
        <w:rPr>
          <w:rFonts w:ascii="Arial" w:hAnsi="Arial" w:cs="Arial"/>
        </w:rPr>
        <w:t xml:space="preserve"> dle </w:t>
      </w:r>
      <w:proofErr w:type="spellStart"/>
      <w:r w:rsidRPr="00E425C1">
        <w:rPr>
          <w:rFonts w:ascii="Arial" w:hAnsi="Arial" w:cs="Arial"/>
        </w:rPr>
        <w:t>uvedených</w:t>
      </w:r>
      <w:proofErr w:type="spellEnd"/>
      <w:r w:rsidRPr="00E425C1">
        <w:rPr>
          <w:rFonts w:ascii="Arial" w:hAnsi="Arial" w:cs="Arial"/>
        </w:rPr>
        <w:t xml:space="preserve"> limitů: </w:t>
      </w:r>
      <w:proofErr w:type="spellStart"/>
      <w:r w:rsidRPr="00E425C1">
        <w:rPr>
          <w:rFonts w:ascii="Arial" w:hAnsi="Arial" w:cs="Arial"/>
        </w:rPr>
        <w:t>Technicka</w:t>
      </w:r>
      <w:proofErr w:type="spellEnd"/>
      <w:r w:rsidRPr="00E425C1">
        <w:rPr>
          <w:rFonts w:ascii="Arial" w:hAnsi="Arial" w:cs="Arial"/>
        </w:rPr>
        <w:t xml:space="preserve">́ podpora je </w:t>
      </w:r>
      <w:proofErr w:type="spellStart"/>
      <w:r w:rsidRPr="00E425C1">
        <w:rPr>
          <w:rFonts w:ascii="Arial" w:hAnsi="Arial" w:cs="Arial"/>
        </w:rPr>
        <w:t>vyžadována</w:t>
      </w:r>
      <w:proofErr w:type="spellEnd"/>
      <w:r w:rsidRPr="00E425C1">
        <w:rPr>
          <w:rFonts w:ascii="Arial" w:hAnsi="Arial" w:cs="Arial"/>
        </w:rPr>
        <w:t xml:space="preserve"> v pracovních dnech v </w:t>
      </w:r>
      <w:proofErr w:type="spellStart"/>
      <w:r w:rsidRPr="00E425C1">
        <w:rPr>
          <w:rFonts w:ascii="Arial" w:hAnsi="Arial" w:cs="Arial"/>
        </w:rPr>
        <w:t>časovém</w:t>
      </w:r>
      <w:proofErr w:type="spellEnd"/>
      <w:r w:rsidRPr="00E425C1">
        <w:rPr>
          <w:rFonts w:ascii="Arial" w:hAnsi="Arial" w:cs="Arial"/>
        </w:rPr>
        <w:t xml:space="preserve"> </w:t>
      </w:r>
      <w:proofErr w:type="spellStart"/>
      <w:r w:rsidRPr="00E425C1">
        <w:rPr>
          <w:rFonts w:ascii="Arial" w:hAnsi="Arial" w:cs="Arial"/>
        </w:rPr>
        <w:t>rozmezi</w:t>
      </w:r>
      <w:proofErr w:type="spellEnd"/>
      <w:r w:rsidRPr="00E425C1">
        <w:rPr>
          <w:rFonts w:ascii="Arial" w:hAnsi="Arial" w:cs="Arial"/>
        </w:rPr>
        <w:t xml:space="preserve">́ 7 až 19 hodin, pro kritické požadavky (např. nedostupnost webové prezentace) i v době víkendů a svátků v době 10 až 18 hodin. Doba odezvy/reakce </w:t>
      </w:r>
      <w:proofErr w:type="spellStart"/>
      <w:r w:rsidRPr="00E425C1">
        <w:rPr>
          <w:rFonts w:ascii="Arial" w:hAnsi="Arial" w:cs="Arial"/>
        </w:rPr>
        <w:t>při</w:t>
      </w:r>
      <w:proofErr w:type="spellEnd"/>
      <w:r w:rsidRPr="00E425C1">
        <w:rPr>
          <w:rFonts w:ascii="Arial" w:hAnsi="Arial" w:cs="Arial"/>
        </w:rPr>
        <w:t xml:space="preserve"> </w:t>
      </w:r>
      <w:proofErr w:type="spellStart"/>
      <w:r w:rsidRPr="00E425C1">
        <w:rPr>
          <w:rFonts w:ascii="Arial" w:hAnsi="Arial" w:cs="Arial"/>
        </w:rPr>
        <w:t>požadavku</w:t>
      </w:r>
      <w:proofErr w:type="spellEnd"/>
      <w:r w:rsidRPr="00E425C1">
        <w:rPr>
          <w:rFonts w:ascii="Arial" w:hAnsi="Arial" w:cs="Arial"/>
        </w:rPr>
        <w:t xml:space="preserve"> ze strany Zadavatele a při </w:t>
      </w:r>
      <w:proofErr w:type="spellStart"/>
      <w:r w:rsidRPr="00E425C1">
        <w:rPr>
          <w:rFonts w:ascii="Arial" w:hAnsi="Arial" w:cs="Arial"/>
        </w:rPr>
        <w:t>poruše</w:t>
      </w:r>
      <w:proofErr w:type="spellEnd"/>
      <w:r w:rsidRPr="00E425C1">
        <w:rPr>
          <w:rFonts w:ascii="Arial" w:hAnsi="Arial" w:cs="Arial"/>
        </w:rPr>
        <w:t xml:space="preserve"> </w:t>
      </w:r>
      <w:proofErr w:type="spellStart"/>
      <w:r w:rsidRPr="00E425C1">
        <w:rPr>
          <w:rFonts w:ascii="Arial" w:hAnsi="Arial" w:cs="Arial"/>
        </w:rPr>
        <w:t>nesmi</w:t>
      </w:r>
      <w:proofErr w:type="spellEnd"/>
      <w:r w:rsidRPr="00E425C1">
        <w:rPr>
          <w:rFonts w:ascii="Arial" w:hAnsi="Arial" w:cs="Arial"/>
        </w:rPr>
        <w:t xml:space="preserve">́ </w:t>
      </w:r>
      <w:proofErr w:type="spellStart"/>
      <w:r w:rsidRPr="00E425C1">
        <w:rPr>
          <w:rFonts w:ascii="Arial" w:hAnsi="Arial" w:cs="Arial"/>
        </w:rPr>
        <w:t>přesáhnout</w:t>
      </w:r>
      <w:proofErr w:type="spellEnd"/>
      <w:r w:rsidRPr="00E425C1">
        <w:rPr>
          <w:rFonts w:ascii="Arial" w:hAnsi="Arial" w:cs="Arial"/>
        </w:rPr>
        <w:t xml:space="preserve"> 24 hodin od </w:t>
      </w:r>
      <w:proofErr w:type="spellStart"/>
      <w:r w:rsidRPr="00E425C1">
        <w:rPr>
          <w:rFonts w:ascii="Arial" w:hAnsi="Arial" w:cs="Arial"/>
        </w:rPr>
        <w:t>nahlášeni</w:t>
      </w:r>
      <w:proofErr w:type="spellEnd"/>
      <w:r w:rsidRPr="00E425C1">
        <w:rPr>
          <w:rFonts w:ascii="Arial" w:hAnsi="Arial" w:cs="Arial"/>
        </w:rPr>
        <w:t xml:space="preserve">́. Odstranění závady musí proběhnout maximálně do 24 hodin od první reakce na požadavek. Zadavatel je povinen poskytnout nutnou součinnost. </w:t>
      </w:r>
      <w:proofErr w:type="spellStart"/>
      <w:r w:rsidRPr="00E425C1">
        <w:rPr>
          <w:rFonts w:ascii="Arial" w:hAnsi="Arial" w:cs="Arial"/>
        </w:rPr>
        <w:t>Závady</w:t>
      </w:r>
      <w:proofErr w:type="spellEnd"/>
      <w:r w:rsidRPr="00E425C1">
        <w:rPr>
          <w:rFonts w:ascii="Arial" w:hAnsi="Arial" w:cs="Arial"/>
        </w:rPr>
        <w:t xml:space="preserve"> a </w:t>
      </w:r>
      <w:proofErr w:type="spellStart"/>
      <w:r w:rsidRPr="00E425C1">
        <w:rPr>
          <w:rFonts w:ascii="Arial" w:hAnsi="Arial" w:cs="Arial"/>
        </w:rPr>
        <w:t>požadavky</w:t>
      </w:r>
      <w:proofErr w:type="spellEnd"/>
      <w:r w:rsidRPr="00E425C1">
        <w:rPr>
          <w:rFonts w:ascii="Arial" w:hAnsi="Arial" w:cs="Arial"/>
        </w:rPr>
        <w:t xml:space="preserve"> bude </w:t>
      </w:r>
      <w:proofErr w:type="spellStart"/>
      <w:r w:rsidRPr="00E425C1">
        <w:rPr>
          <w:rFonts w:ascii="Arial" w:hAnsi="Arial" w:cs="Arial"/>
        </w:rPr>
        <w:t>možne</w:t>
      </w:r>
      <w:proofErr w:type="spellEnd"/>
      <w:r w:rsidRPr="00E425C1">
        <w:rPr>
          <w:rFonts w:ascii="Arial" w:hAnsi="Arial" w:cs="Arial"/>
        </w:rPr>
        <w:t xml:space="preserve">́ </w:t>
      </w:r>
      <w:proofErr w:type="spellStart"/>
      <w:r w:rsidRPr="00E425C1">
        <w:rPr>
          <w:rFonts w:ascii="Arial" w:hAnsi="Arial" w:cs="Arial"/>
        </w:rPr>
        <w:t>nahlásit</w:t>
      </w:r>
      <w:proofErr w:type="spellEnd"/>
      <w:r w:rsidRPr="00E425C1">
        <w:rPr>
          <w:rFonts w:ascii="Arial" w:hAnsi="Arial" w:cs="Arial"/>
        </w:rPr>
        <w:t xml:space="preserve"> telefonicky, e-mailem, </w:t>
      </w:r>
      <w:proofErr w:type="spellStart"/>
      <w:r w:rsidRPr="00E425C1">
        <w:rPr>
          <w:rFonts w:ascii="Arial" w:hAnsi="Arial" w:cs="Arial"/>
        </w:rPr>
        <w:t>případne</w:t>
      </w:r>
      <w:proofErr w:type="spellEnd"/>
      <w:r w:rsidRPr="00E425C1">
        <w:rPr>
          <w:rFonts w:ascii="Arial" w:hAnsi="Arial" w:cs="Arial"/>
        </w:rPr>
        <w:t xml:space="preserve">̌ informačním </w:t>
      </w:r>
      <w:proofErr w:type="spellStart"/>
      <w:r w:rsidRPr="00E425C1">
        <w:rPr>
          <w:rFonts w:ascii="Arial" w:hAnsi="Arial" w:cs="Arial"/>
        </w:rPr>
        <w:t>systémem</w:t>
      </w:r>
      <w:proofErr w:type="spellEnd"/>
      <w:r w:rsidRPr="00E425C1">
        <w:rPr>
          <w:rFonts w:ascii="Arial" w:hAnsi="Arial" w:cs="Arial"/>
        </w:rPr>
        <w:t xml:space="preserve"> pro správu úkolů - dále pouze standardní cestou.</w:t>
      </w:r>
    </w:p>
    <w:p w14:paraId="7DEB0716" w14:textId="77777777" w:rsidR="00845FC6" w:rsidRPr="00E425C1" w:rsidRDefault="00845FC6" w:rsidP="00845FC6">
      <w:pPr>
        <w:pStyle w:val="Odstavecseseznamem"/>
        <w:numPr>
          <w:ilvl w:val="0"/>
          <w:numId w:val="32"/>
        </w:numPr>
        <w:spacing w:after="60" w:line="300" w:lineRule="atLeast"/>
        <w:ind w:left="567" w:hanging="567"/>
        <w:contextualSpacing w:val="0"/>
        <w:jc w:val="both"/>
        <w:rPr>
          <w:rFonts w:ascii="Arial" w:hAnsi="Arial" w:cs="Arial"/>
        </w:rPr>
      </w:pPr>
      <w:r w:rsidRPr="00E425C1">
        <w:rPr>
          <w:rFonts w:ascii="Arial" w:hAnsi="Arial" w:cs="Arial"/>
        </w:rPr>
        <w:lastRenderedPageBreak/>
        <w:t xml:space="preserve">Doba nedostupnosti </w:t>
      </w:r>
      <w:proofErr w:type="spellStart"/>
      <w:r w:rsidRPr="00E425C1">
        <w:rPr>
          <w:rFonts w:ascii="Arial" w:hAnsi="Arial" w:cs="Arial"/>
        </w:rPr>
        <w:t>služby</w:t>
      </w:r>
      <w:proofErr w:type="spellEnd"/>
      <w:r w:rsidRPr="00E425C1">
        <w:rPr>
          <w:rFonts w:ascii="Arial" w:hAnsi="Arial" w:cs="Arial"/>
        </w:rPr>
        <w:t xml:space="preserve"> je </w:t>
      </w:r>
      <w:proofErr w:type="spellStart"/>
      <w:r w:rsidRPr="00E425C1">
        <w:rPr>
          <w:rFonts w:ascii="Arial" w:hAnsi="Arial" w:cs="Arial"/>
        </w:rPr>
        <w:t>obdobi</w:t>
      </w:r>
      <w:proofErr w:type="spellEnd"/>
      <w:r w:rsidRPr="00E425C1">
        <w:rPr>
          <w:rFonts w:ascii="Arial" w:hAnsi="Arial" w:cs="Arial"/>
        </w:rPr>
        <w:t xml:space="preserve">́ v </w:t>
      </w:r>
      <w:proofErr w:type="spellStart"/>
      <w:r w:rsidRPr="00E425C1">
        <w:rPr>
          <w:rFonts w:ascii="Arial" w:hAnsi="Arial" w:cs="Arial"/>
        </w:rPr>
        <w:t>rámci</w:t>
      </w:r>
      <w:proofErr w:type="spellEnd"/>
      <w:r w:rsidRPr="00E425C1">
        <w:rPr>
          <w:rFonts w:ascii="Arial" w:hAnsi="Arial" w:cs="Arial"/>
        </w:rPr>
        <w:t xml:space="preserve"> doby </w:t>
      </w:r>
      <w:proofErr w:type="spellStart"/>
      <w:r w:rsidRPr="00E425C1">
        <w:rPr>
          <w:rFonts w:ascii="Arial" w:hAnsi="Arial" w:cs="Arial"/>
        </w:rPr>
        <w:t>trváni</w:t>
      </w:r>
      <w:proofErr w:type="spellEnd"/>
      <w:r w:rsidRPr="00E425C1">
        <w:rPr>
          <w:rFonts w:ascii="Arial" w:hAnsi="Arial" w:cs="Arial"/>
        </w:rPr>
        <w:t xml:space="preserve">́ </w:t>
      </w:r>
      <w:proofErr w:type="spellStart"/>
      <w:r w:rsidRPr="00E425C1">
        <w:rPr>
          <w:rFonts w:ascii="Arial" w:hAnsi="Arial" w:cs="Arial"/>
        </w:rPr>
        <w:t>služby</w:t>
      </w:r>
      <w:proofErr w:type="spellEnd"/>
      <w:r w:rsidRPr="00E425C1">
        <w:rPr>
          <w:rFonts w:ascii="Arial" w:hAnsi="Arial" w:cs="Arial"/>
        </w:rPr>
        <w:t xml:space="preserve"> v </w:t>
      </w:r>
      <w:proofErr w:type="spellStart"/>
      <w:r w:rsidRPr="00E425C1">
        <w:rPr>
          <w:rFonts w:ascii="Arial" w:hAnsi="Arial" w:cs="Arial"/>
        </w:rPr>
        <w:t>měsíci</w:t>
      </w:r>
      <w:proofErr w:type="spellEnd"/>
      <w:r w:rsidRPr="00E425C1">
        <w:rPr>
          <w:rFonts w:ascii="Arial" w:hAnsi="Arial" w:cs="Arial"/>
        </w:rPr>
        <w:t xml:space="preserve">, ve </w:t>
      </w:r>
      <w:proofErr w:type="spellStart"/>
      <w:r w:rsidRPr="00E425C1">
        <w:rPr>
          <w:rFonts w:ascii="Arial" w:hAnsi="Arial" w:cs="Arial"/>
        </w:rPr>
        <w:t>kterém</w:t>
      </w:r>
      <w:proofErr w:type="spellEnd"/>
      <w:r w:rsidRPr="00E425C1">
        <w:rPr>
          <w:rFonts w:ascii="Arial" w:hAnsi="Arial" w:cs="Arial"/>
        </w:rPr>
        <w:t xml:space="preserve"> nebylo </w:t>
      </w:r>
      <w:proofErr w:type="spellStart"/>
      <w:r w:rsidRPr="00E425C1">
        <w:rPr>
          <w:rFonts w:ascii="Arial" w:hAnsi="Arial" w:cs="Arial"/>
        </w:rPr>
        <w:t>možne</w:t>
      </w:r>
      <w:proofErr w:type="spellEnd"/>
      <w:r w:rsidRPr="00E425C1">
        <w:rPr>
          <w:rFonts w:ascii="Arial" w:hAnsi="Arial" w:cs="Arial"/>
        </w:rPr>
        <w:t xml:space="preserve">́ </w:t>
      </w:r>
      <w:proofErr w:type="spellStart"/>
      <w:r w:rsidRPr="00E425C1">
        <w:rPr>
          <w:rFonts w:ascii="Arial" w:hAnsi="Arial" w:cs="Arial"/>
        </w:rPr>
        <w:t>službu</w:t>
      </w:r>
      <w:proofErr w:type="spellEnd"/>
      <w:r w:rsidRPr="00E425C1">
        <w:rPr>
          <w:rFonts w:ascii="Arial" w:hAnsi="Arial" w:cs="Arial"/>
        </w:rPr>
        <w:t xml:space="preserve"> </w:t>
      </w:r>
      <w:proofErr w:type="spellStart"/>
      <w:r w:rsidRPr="00E425C1">
        <w:rPr>
          <w:rFonts w:ascii="Arial" w:hAnsi="Arial" w:cs="Arial"/>
        </w:rPr>
        <w:t>řádne</w:t>
      </w:r>
      <w:proofErr w:type="spellEnd"/>
      <w:r w:rsidRPr="00E425C1">
        <w:rPr>
          <w:rFonts w:ascii="Arial" w:hAnsi="Arial" w:cs="Arial"/>
        </w:rPr>
        <w:t xml:space="preserve">̌ </w:t>
      </w:r>
      <w:proofErr w:type="spellStart"/>
      <w:r w:rsidRPr="00E425C1">
        <w:rPr>
          <w:rFonts w:ascii="Arial" w:hAnsi="Arial" w:cs="Arial"/>
        </w:rPr>
        <w:t>užívat</w:t>
      </w:r>
      <w:proofErr w:type="spellEnd"/>
      <w:r w:rsidRPr="00E425C1">
        <w:rPr>
          <w:rFonts w:ascii="Arial" w:hAnsi="Arial" w:cs="Arial"/>
        </w:rPr>
        <w:t xml:space="preserve"> z </w:t>
      </w:r>
      <w:proofErr w:type="spellStart"/>
      <w:r w:rsidRPr="00E425C1">
        <w:rPr>
          <w:rFonts w:ascii="Arial" w:hAnsi="Arial" w:cs="Arial"/>
        </w:rPr>
        <w:t>příčin</w:t>
      </w:r>
      <w:proofErr w:type="spellEnd"/>
      <w:r w:rsidRPr="00E425C1">
        <w:rPr>
          <w:rFonts w:ascii="Arial" w:hAnsi="Arial" w:cs="Arial"/>
        </w:rPr>
        <w:t xml:space="preserve">, </w:t>
      </w:r>
      <w:proofErr w:type="spellStart"/>
      <w:r w:rsidRPr="00E425C1">
        <w:rPr>
          <w:rFonts w:ascii="Arial" w:hAnsi="Arial" w:cs="Arial"/>
        </w:rPr>
        <w:t>ktere</w:t>
      </w:r>
      <w:proofErr w:type="spellEnd"/>
      <w:r w:rsidRPr="00E425C1">
        <w:rPr>
          <w:rFonts w:ascii="Arial" w:hAnsi="Arial" w:cs="Arial"/>
        </w:rPr>
        <w:t xml:space="preserve">́ byly </w:t>
      </w:r>
      <w:proofErr w:type="spellStart"/>
      <w:r w:rsidRPr="00E425C1">
        <w:rPr>
          <w:rFonts w:ascii="Arial" w:hAnsi="Arial" w:cs="Arial"/>
        </w:rPr>
        <w:t>způsobeny</w:t>
      </w:r>
      <w:proofErr w:type="spellEnd"/>
      <w:r w:rsidRPr="00E425C1">
        <w:rPr>
          <w:rFonts w:ascii="Arial" w:hAnsi="Arial" w:cs="Arial"/>
        </w:rPr>
        <w:t xml:space="preserve"> na </w:t>
      </w:r>
      <w:proofErr w:type="spellStart"/>
      <w:r w:rsidRPr="00E425C1">
        <w:rPr>
          <w:rFonts w:ascii="Arial" w:hAnsi="Arial" w:cs="Arial"/>
        </w:rPr>
        <w:t>strane</w:t>
      </w:r>
      <w:proofErr w:type="spellEnd"/>
      <w:r w:rsidRPr="00E425C1">
        <w:rPr>
          <w:rFonts w:ascii="Arial" w:hAnsi="Arial" w:cs="Arial"/>
        </w:rPr>
        <w:t xml:space="preserve">̌ dodavatele. </w:t>
      </w:r>
      <w:proofErr w:type="spellStart"/>
      <w:r w:rsidRPr="00E425C1">
        <w:rPr>
          <w:rFonts w:ascii="Arial" w:hAnsi="Arial" w:cs="Arial"/>
        </w:rPr>
        <w:t>Minimálni</w:t>
      </w:r>
      <w:proofErr w:type="spellEnd"/>
      <w:r w:rsidRPr="00E425C1">
        <w:rPr>
          <w:rFonts w:ascii="Arial" w:hAnsi="Arial" w:cs="Arial"/>
        </w:rPr>
        <w:t xml:space="preserve">́ </w:t>
      </w:r>
      <w:proofErr w:type="spellStart"/>
      <w:r w:rsidRPr="00E425C1">
        <w:rPr>
          <w:rFonts w:ascii="Arial" w:hAnsi="Arial" w:cs="Arial"/>
        </w:rPr>
        <w:t>požadavek</w:t>
      </w:r>
      <w:proofErr w:type="spellEnd"/>
      <w:r w:rsidRPr="00E425C1">
        <w:rPr>
          <w:rFonts w:ascii="Arial" w:hAnsi="Arial" w:cs="Arial"/>
        </w:rPr>
        <w:t xml:space="preserve"> na garanci dostupnosti </w:t>
      </w:r>
      <w:proofErr w:type="spellStart"/>
      <w:r w:rsidRPr="00E425C1">
        <w:rPr>
          <w:rFonts w:ascii="Arial" w:hAnsi="Arial" w:cs="Arial"/>
        </w:rPr>
        <w:t>poskytovane</w:t>
      </w:r>
      <w:proofErr w:type="spellEnd"/>
      <w:r w:rsidRPr="00E425C1">
        <w:rPr>
          <w:rFonts w:ascii="Arial" w:hAnsi="Arial" w:cs="Arial"/>
        </w:rPr>
        <w:t xml:space="preserve">́ </w:t>
      </w:r>
      <w:proofErr w:type="spellStart"/>
      <w:r w:rsidRPr="00E425C1">
        <w:rPr>
          <w:rFonts w:ascii="Arial" w:hAnsi="Arial" w:cs="Arial"/>
        </w:rPr>
        <w:t>služby</w:t>
      </w:r>
      <w:proofErr w:type="spellEnd"/>
      <w:r w:rsidRPr="00E425C1">
        <w:rPr>
          <w:rFonts w:ascii="Arial" w:hAnsi="Arial" w:cs="Arial"/>
        </w:rPr>
        <w:t xml:space="preserve"> (</w:t>
      </w:r>
      <w:proofErr w:type="spellStart"/>
      <w:r w:rsidRPr="00E425C1">
        <w:rPr>
          <w:rFonts w:ascii="Arial" w:hAnsi="Arial" w:cs="Arial"/>
        </w:rPr>
        <w:t>zajištěni</w:t>
      </w:r>
      <w:proofErr w:type="spellEnd"/>
      <w:r w:rsidRPr="00E425C1">
        <w:rPr>
          <w:rFonts w:ascii="Arial" w:hAnsi="Arial" w:cs="Arial"/>
        </w:rPr>
        <w:t>́ provozu nového webu) je 99,</w:t>
      </w:r>
      <w:r>
        <w:rPr>
          <w:rFonts w:ascii="Arial" w:hAnsi="Arial" w:cs="Arial"/>
        </w:rPr>
        <w:t>9</w:t>
      </w:r>
      <w:r w:rsidRPr="00E425C1">
        <w:rPr>
          <w:rFonts w:ascii="Arial" w:hAnsi="Arial" w:cs="Arial"/>
        </w:rPr>
        <w:t xml:space="preserve"> %, tj. </w:t>
      </w:r>
      <w:proofErr w:type="spellStart"/>
      <w:r w:rsidRPr="00E425C1">
        <w:rPr>
          <w:rFonts w:ascii="Arial" w:hAnsi="Arial" w:cs="Arial"/>
        </w:rPr>
        <w:t>přípustny</w:t>
      </w:r>
      <w:proofErr w:type="spellEnd"/>
      <w:r w:rsidRPr="00E425C1">
        <w:rPr>
          <w:rFonts w:ascii="Arial" w:hAnsi="Arial" w:cs="Arial"/>
        </w:rPr>
        <w:t xml:space="preserve">́ </w:t>
      </w:r>
      <w:proofErr w:type="spellStart"/>
      <w:r w:rsidRPr="00E425C1">
        <w:rPr>
          <w:rFonts w:ascii="Arial" w:hAnsi="Arial" w:cs="Arial"/>
        </w:rPr>
        <w:t>výpadek</w:t>
      </w:r>
      <w:proofErr w:type="spellEnd"/>
      <w:r w:rsidRPr="00E425C1">
        <w:rPr>
          <w:rFonts w:ascii="Arial" w:hAnsi="Arial" w:cs="Arial"/>
        </w:rPr>
        <w:t xml:space="preserve"> v </w:t>
      </w:r>
      <w:proofErr w:type="spellStart"/>
      <w:r w:rsidRPr="00E425C1">
        <w:rPr>
          <w:rFonts w:ascii="Arial" w:hAnsi="Arial" w:cs="Arial"/>
        </w:rPr>
        <w:t>celkovém</w:t>
      </w:r>
      <w:proofErr w:type="spellEnd"/>
      <w:r w:rsidRPr="00E425C1">
        <w:rPr>
          <w:rFonts w:ascii="Arial" w:hAnsi="Arial" w:cs="Arial"/>
        </w:rPr>
        <w:t xml:space="preserve"> </w:t>
      </w:r>
      <w:proofErr w:type="spellStart"/>
      <w:r w:rsidRPr="00E425C1">
        <w:rPr>
          <w:rFonts w:ascii="Arial" w:hAnsi="Arial" w:cs="Arial"/>
        </w:rPr>
        <w:t>součtu</w:t>
      </w:r>
      <w:proofErr w:type="spellEnd"/>
      <w:r w:rsidRPr="00E425C1">
        <w:rPr>
          <w:rFonts w:ascii="Arial" w:hAnsi="Arial" w:cs="Arial"/>
        </w:rPr>
        <w:t xml:space="preserve"> 8 hodin 45 minut a 36 sekund za rok.</w:t>
      </w:r>
    </w:p>
    <w:p w14:paraId="3C7BC9EF" w14:textId="77777777" w:rsidR="00845FC6" w:rsidRPr="00E425C1" w:rsidRDefault="00845FC6" w:rsidP="00845FC6">
      <w:pPr>
        <w:pStyle w:val="Odstavecseseznamem"/>
        <w:numPr>
          <w:ilvl w:val="0"/>
          <w:numId w:val="32"/>
        </w:numPr>
        <w:spacing w:after="60" w:line="300" w:lineRule="atLeast"/>
        <w:ind w:left="567" w:hanging="567"/>
        <w:contextualSpacing w:val="0"/>
        <w:jc w:val="both"/>
        <w:rPr>
          <w:rFonts w:ascii="Arial" w:hAnsi="Arial" w:cs="Arial"/>
        </w:rPr>
      </w:pPr>
      <w:r>
        <w:rPr>
          <w:rFonts w:ascii="Arial" w:hAnsi="Arial" w:cs="Arial"/>
        </w:rPr>
        <w:t>Dodavatel zajistí zálohování webů na bázi denních záloh (1x týdně plná záloha, ostatní dny v týdnu inkrementální záloha). Záloha bude dostupná v elektronické podobě, 2x ročně nebo dle domluvy smluvních stran i na fyzickém nosiči.</w:t>
      </w:r>
    </w:p>
    <w:p w14:paraId="73FEA1E0" w14:textId="77777777" w:rsidR="00845FC6" w:rsidRPr="00E425C1" w:rsidRDefault="00845FC6" w:rsidP="00845FC6">
      <w:pPr>
        <w:pStyle w:val="Odstavecseseznamem"/>
        <w:numPr>
          <w:ilvl w:val="0"/>
          <w:numId w:val="32"/>
        </w:numPr>
        <w:spacing w:after="60" w:line="300" w:lineRule="atLeast"/>
        <w:ind w:left="567" w:hanging="567"/>
        <w:contextualSpacing w:val="0"/>
        <w:jc w:val="both"/>
        <w:rPr>
          <w:rFonts w:ascii="Arial" w:hAnsi="Arial" w:cs="Arial"/>
        </w:rPr>
      </w:pPr>
      <w:r w:rsidRPr="00E425C1">
        <w:rPr>
          <w:rFonts w:ascii="Arial" w:hAnsi="Arial" w:cs="Arial"/>
        </w:rPr>
        <w:t xml:space="preserve">Dodavatel vytvoří a bude udržovat aktuální technickou dokumentaci, která bude umožňovat zadavateli, dodavateli nebo i třetím stranám udržovat a rozvíjet nový web. Dokumentace se bude týkat datových modelů a zdrojového kódu a bude zahrnovat </w:t>
      </w:r>
      <w:proofErr w:type="spellStart"/>
      <w:r w:rsidRPr="00E425C1">
        <w:rPr>
          <w:rFonts w:ascii="Arial" w:hAnsi="Arial" w:cs="Arial"/>
        </w:rPr>
        <w:t>styleguide</w:t>
      </w:r>
      <w:proofErr w:type="spellEnd"/>
      <w:r w:rsidRPr="00E425C1">
        <w:rPr>
          <w:rFonts w:ascii="Arial" w:hAnsi="Arial" w:cs="Arial"/>
        </w:rPr>
        <w:t>, jakož i zdrojové soubory pro použitou grafiku. Dokumentace bude provedena v elektronické podobě v českém nebo anglickém jazyce. Zadavatel poskytne Dodavateli potřebný počet účtů pro přístup.</w:t>
      </w:r>
    </w:p>
    <w:p w14:paraId="0A94F63B" w14:textId="77777777" w:rsidR="00845FC6" w:rsidRPr="00E425C1" w:rsidRDefault="00845FC6" w:rsidP="00845FC6">
      <w:pPr>
        <w:pStyle w:val="Odstavecseseznamem"/>
        <w:numPr>
          <w:ilvl w:val="0"/>
          <w:numId w:val="32"/>
        </w:numPr>
        <w:spacing w:after="60" w:line="300" w:lineRule="atLeast"/>
        <w:ind w:left="567" w:hanging="567"/>
        <w:contextualSpacing w:val="0"/>
        <w:jc w:val="both"/>
        <w:rPr>
          <w:rFonts w:ascii="Arial" w:hAnsi="Arial" w:cs="Arial"/>
        </w:rPr>
      </w:pPr>
      <w:r w:rsidRPr="00E425C1">
        <w:rPr>
          <w:rFonts w:ascii="Arial" w:hAnsi="Arial" w:cs="Arial"/>
        </w:rPr>
        <w:t xml:space="preserve">Dodavatel nastaví na novém webu nástroje pro monitorování správné funkčnosti nového webu. Zároveň dodavatel na novém webu nastaví nástroje k analýze návštěvnosti, jmenovitě pak </w:t>
      </w:r>
      <w:r>
        <w:rPr>
          <w:rFonts w:ascii="Arial" w:hAnsi="Arial" w:cs="Arial"/>
        </w:rPr>
        <w:t xml:space="preserve">např. </w:t>
      </w:r>
      <w:r w:rsidRPr="00E425C1">
        <w:rPr>
          <w:rFonts w:ascii="Arial" w:hAnsi="Arial" w:cs="Arial"/>
        </w:rPr>
        <w:t xml:space="preserve">Google </w:t>
      </w:r>
      <w:proofErr w:type="spellStart"/>
      <w:r w:rsidRPr="00E425C1">
        <w:rPr>
          <w:rFonts w:ascii="Arial" w:hAnsi="Arial" w:cs="Arial"/>
        </w:rPr>
        <w:t>Analytics</w:t>
      </w:r>
      <w:proofErr w:type="spellEnd"/>
      <w:r w:rsidRPr="00E425C1">
        <w:rPr>
          <w:rFonts w:ascii="Arial" w:hAnsi="Arial" w:cs="Arial"/>
        </w:rPr>
        <w:t xml:space="preserve"> - v součinnosti se Zadavatelem</w:t>
      </w:r>
    </w:p>
    <w:p w14:paraId="0FB6DF9F" w14:textId="77777777" w:rsidR="00845FC6" w:rsidRPr="00E425C1" w:rsidRDefault="00845FC6" w:rsidP="00845FC6">
      <w:pPr>
        <w:pStyle w:val="Odstavecseseznamem"/>
        <w:numPr>
          <w:ilvl w:val="0"/>
          <w:numId w:val="32"/>
        </w:numPr>
        <w:spacing w:after="60" w:line="300" w:lineRule="atLeast"/>
        <w:ind w:left="567" w:hanging="567"/>
        <w:contextualSpacing w:val="0"/>
        <w:jc w:val="both"/>
        <w:rPr>
          <w:rFonts w:ascii="Arial" w:hAnsi="Arial" w:cs="Arial"/>
        </w:rPr>
      </w:pPr>
      <w:r w:rsidRPr="00E425C1">
        <w:rPr>
          <w:rFonts w:ascii="Arial" w:hAnsi="Arial" w:cs="Arial"/>
        </w:rPr>
        <w:t>Dodavatel zajistí školení osob pověřených správou nového webu a vytvoří školicí materiály, které umožní zaškolení dalších osob během provozu nového webu.</w:t>
      </w:r>
    </w:p>
    <w:p w14:paraId="75AD945A" w14:textId="77777777" w:rsidR="00845FC6" w:rsidRPr="00E425C1" w:rsidRDefault="00845FC6" w:rsidP="00845FC6">
      <w:pPr>
        <w:pStyle w:val="Odstavecseseznamem"/>
        <w:numPr>
          <w:ilvl w:val="0"/>
          <w:numId w:val="32"/>
        </w:numPr>
        <w:spacing w:after="60" w:line="300" w:lineRule="atLeast"/>
        <w:ind w:left="567" w:hanging="567"/>
        <w:contextualSpacing w:val="0"/>
        <w:jc w:val="both"/>
        <w:rPr>
          <w:rFonts w:ascii="Arial" w:hAnsi="Arial" w:cs="Arial"/>
        </w:rPr>
      </w:pPr>
      <w:r w:rsidRPr="00E425C1">
        <w:rPr>
          <w:rFonts w:ascii="Arial" w:hAnsi="Arial" w:cs="Arial"/>
        </w:rPr>
        <w:t>Zadavatel může standardní cestou požádat o provedení úpravy v nastavení systému nového webu dodáním zpracovaného návrhu na změnu/úpravu.</w:t>
      </w:r>
    </w:p>
    <w:p w14:paraId="1F212660" w14:textId="77777777" w:rsidR="00845FC6" w:rsidRPr="00E425C1" w:rsidRDefault="00845FC6" w:rsidP="00845FC6">
      <w:pPr>
        <w:pStyle w:val="Odstavecseseznamem"/>
        <w:numPr>
          <w:ilvl w:val="0"/>
          <w:numId w:val="32"/>
        </w:numPr>
        <w:spacing w:after="60" w:line="300" w:lineRule="atLeast"/>
        <w:ind w:left="567" w:hanging="567"/>
        <w:contextualSpacing w:val="0"/>
        <w:jc w:val="both"/>
        <w:rPr>
          <w:rFonts w:ascii="Arial" w:hAnsi="Arial" w:cs="Arial"/>
        </w:rPr>
      </w:pPr>
      <w:r w:rsidRPr="00E425C1">
        <w:rPr>
          <w:rFonts w:ascii="Arial" w:hAnsi="Arial" w:cs="Arial"/>
        </w:rPr>
        <w:t>Zadavatel může standardní cestou požádat o vytvoření či úpravu obsahu nového webu (článku).</w:t>
      </w:r>
    </w:p>
    <w:p w14:paraId="55C9F715" w14:textId="77777777" w:rsidR="00845FC6" w:rsidRDefault="00845FC6" w:rsidP="00845FC6">
      <w:pPr>
        <w:pStyle w:val="Odstavecseseznamem"/>
        <w:numPr>
          <w:ilvl w:val="0"/>
          <w:numId w:val="32"/>
        </w:numPr>
        <w:spacing w:after="60" w:line="300" w:lineRule="atLeast"/>
        <w:ind w:left="567" w:hanging="567"/>
        <w:contextualSpacing w:val="0"/>
        <w:jc w:val="both"/>
        <w:rPr>
          <w:rFonts w:ascii="Arial" w:hAnsi="Arial" w:cs="Arial"/>
        </w:rPr>
      </w:pPr>
      <w:r w:rsidRPr="00E425C1">
        <w:rPr>
          <w:rFonts w:ascii="Arial" w:hAnsi="Arial" w:cs="Arial"/>
        </w:rPr>
        <w:t>Dodavatel garantuje reakční doby na požadavky na vytvoření či úpravu obsahu nebo úpravy nastave</w:t>
      </w:r>
      <w:r>
        <w:rPr>
          <w:rFonts w:ascii="Arial" w:hAnsi="Arial" w:cs="Arial"/>
        </w:rPr>
        <w:t>ní systému a to v tomto rozsahu.</w:t>
      </w:r>
    </w:p>
    <w:p w14:paraId="4018C209" w14:textId="77777777" w:rsidR="00845FC6" w:rsidRPr="00CF6590" w:rsidRDefault="00845FC6" w:rsidP="00845FC6">
      <w:pPr>
        <w:numPr>
          <w:ilvl w:val="1"/>
          <w:numId w:val="30"/>
        </w:numPr>
        <w:tabs>
          <w:tab w:val="clear" w:pos="1440"/>
          <w:tab w:val="num" w:pos="0"/>
        </w:tabs>
        <w:spacing w:before="240" w:after="240" w:line="300" w:lineRule="atLeast"/>
        <w:ind w:left="0" w:firstLine="0"/>
        <w:rPr>
          <w:rFonts w:ascii="Arial" w:hAnsi="Arial" w:cs="Arial"/>
          <w:b/>
          <w:bCs/>
          <w:sz w:val="22"/>
          <w:u w:val="single"/>
        </w:rPr>
      </w:pPr>
      <w:r w:rsidRPr="00CF6590">
        <w:rPr>
          <w:rFonts w:ascii="Arial" w:hAnsi="Arial" w:cs="Arial"/>
          <w:b/>
          <w:bCs/>
          <w:sz w:val="22"/>
          <w:u w:val="single"/>
        </w:rPr>
        <w:t>Vyhledávání</w:t>
      </w:r>
    </w:p>
    <w:p w14:paraId="10D8B235" w14:textId="77777777" w:rsidR="00845FC6" w:rsidRPr="00973A7E" w:rsidRDefault="00845FC6" w:rsidP="00845FC6">
      <w:pPr>
        <w:pStyle w:val="Odstavecseseznamem"/>
        <w:numPr>
          <w:ilvl w:val="0"/>
          <w:numId w:val="33"/>
        </w:numPr>
        <w:spacing w:after="60" w:line="300" w:lineRule="atLeast"/>
        <w:ind w:left="567" w:hanging="567"/>
        <w:contextualSpacing w:val="0"/>
        <w:jc w:val="both"/>
        <w:rPr>
          <w:rFonts w:ascii="Arial" w:hAnsi="Arial" w:cs="Arial"/>
        </w:rPr>
      </w:pPr>
      <w:r w:rsidRPr="00973A7E">
        <w:rPr>
          <w:rFonts w:ascii="Arial" w:hAnsi="Arial" w:cs="Arial"/>
        </w:rPr>
        <w:t>Nov</w:t>
      </w:r>
      <w:r>
        <w:rPr>
          <w:rFonts w:ascii="Arial" w:hAnsi="Arial" w:cs="Arial"/>
        </w:rPr>
        <w:t>é</w:t>
      </w:r>
      <w:r w:rsidRPr="00973A7E">
        <w:rPr>
          <w:rFonts w:ascii="Arial" w:hAnsi="Arial" w:cs="Arial"/>
        </w:rPr>
        <w:t xml:space="preserve"> web</w:t>
      </w:r>
      <w:r>
        <w:rPr>
          <w:rFonts w:ascii="Arial" w:hAnsi="Arial" w:cs="Arial"/>
        </w:rPr>
        <w:t>y</w:t>
      </w:r>
      <w:r w:rsidRPr="00973A7E">
        <w:rPr>
          <w:rFonts w:ascii="Arial" w:hAnsi="Arial" w:cs="Arial"/>
        </w:rPr>
        <w:t xml:space="preserve"> (zejména je</w:t>
      </w:r>
      <w:r>
        <w:rPr>
          <w:rFonts w:ascii="Arial" w:hAnsi="Arial" w:cs="Arial"/>
        </w:rPr>
        <w:t xml:space="preserve">jich </w:t>
      </w:r>
      <w:r w:rsidRPr="00973A7E">
        <w:rPr>
          <w:rFonts w:ascii="Arial" w:hAnsi="Arial" w:cs="Arial"/>
        </w:rPr>
        <w:t>navigace) bude v minimální míře závisl</w:t>
      </w:r>
      <w:r>
        <w:rPr>
          <w:rFonts w:ascii="Arial" w:hAnsi="Arial" w:cs="Arial"/>
        </w:rPr>
        <w:t>á</w:t>
      </w:r>
      <w:r w:rsidRPr="00973A7E">
        <w:rPr>
          <w:rFonts w:ascii="Arial" w:hAnsi="Arial" w:cs="Arial"/>
        </w:rPr>
        <w:t xml:space="preserve"> na aktivovaných </w:t>
      </w:r>
      <w:proofErr w:type="spellStart"/>
      <w:r w:rsidRPr="00973A7E">
        <w:rPr>
          <w:rFonts w:ascii="Arial" w:hAnsi="Arial" w:cs="Arial"/>
        </w:rPr>
        <w:t>cookies</w:t>
      </w:r>
      <w:proofErr w:type="spellEnd"/>
      <w:r w:rsidRPr="00973A7E">
        <w:rPr>
          <w:rFonts w:ascii="Arial" w:hAnsi="Arial" w:cs="Arial"/>
        </w:rPr>
        <w:t xml:space="preserve"> či na </w:t>
      </w:r>
      <w:proofErr w:type="spellStart"/>
      <w:r w:rsidRPr="00973A7E">
        <w:rPr>
          <w:rFonts w:ascii="Arial" w:hAnsi="Arial" w:cs="Arial"/>
        </w:rPr>
        <w:t>Javascriptu</w:t>
      </w:r>
      <w:proofErr w:type="spellEnd"/>
      <w:r>
        <w:rPr>
          <w:rFonts w:ascii="Arial" w:hAnsi="Arial" w:cs="Arial"/>
        </w:rPr>
        <w:t xml:space="preserve"> a bez použití </w:t>
      </w:r>
      <w:r w:rsidRPr="00973A7E">
        <w:rPr>
          <w:rFonts w:ascii="Arial" w:hAnsi="Arial" w:cs="Arial"/>
        </w:rPr>
        <w:t>technologi</w:t>
      </w:r>
      <w:r>
        <w:rPr>
          <w:rFonts w:ascii="Arial" w:hAnsi="Arial" w:cs="Arial"/>
        </w:rPr>
        <w:t>e</w:t>
      </w:r>
      <w:r w:rsidRPr="00973A7E">
        <w:rPr>
          <w:rFonts w:ascii="Arial" w:hAnsi="Arial" w:cs="Arial"/>
        </w:rPr>
        <w:t xml:space="preserve"> </w:t>
      </w:r>
      <w:proofErr w:type="spellStart"/>
      <w:r w:rsidRPr="00973A7E">
        <w:rPr>
          <w:rFonts w:ascii="Arial" w:hAnsi="Arial" w:cs="Arial"/>
        </w:rPr>
        <w:t>Flash</w:t>
      </w:r>
      <w:proofErr w:type="spellEnd"/>
      <w:r>
        <w:rPr>
          <w:rFonts w:ascii="Arial" w:hAnsi="Arial" w:cs="Arial"/>
        </w:rPr>
        <w:t>.</w:t>
      </w:r>
    </w:p>
    <w:p w14:paraId="6439540C" w14:textId="77777777" w:rsidR="00845FC6" w:rsidRPr="00973A7E" w:rsidRDefault="00845FC6" w:rsidP="00845FC6">
      <w:pPr>
        <w:pStyle w:val="Odstavecseseznamem"/>
        <w:numPr>
          <w:ilvl w:val="0"/>
          <w:numId w:val="33"/>
        </w:numPr>
        <w:spacing w:after="60" w:line="300" w:lineRule="atLeast"/>
        <w:ind w:left="567" w:hanging="567"/>
        <w:contextualSpacing w:val="0"/>
        <w:jc w:val="both"/>
        <w:rPr>
          <w:rFonts w:ascii="Arial" w:hAnsi="Arial" w:cs="Arial"/>
        </w:rPr>
      </w:pPr>
      <w:r w:rsidRPr="00973A7E">
        <w:rPr>
          <w:rFonts w:ascii="Arial" w:hAnsi="Arial" w:cs="Arial"/>
        </w:rPr>
        <w:t>Jedné URL bude vždy odpovídat právě jedna obsahová stránka</w:t>
      </w:r>
      <w:r>
        <w:rPr>
          <w:rFonts w:ascii="Arial" w:hAnsi="Arial" w:cs="Arial"/>
        </w:rPr>
        <w:t>.</w:t>
      </w:r>
    </w:p>
    <w:p w14:paraId="065A446D" w14:textId="77777777" w:rsidR="00845FC6" w:rsidRPr="00973A7E" w:rsidRDefault="00845FC6" w:rsidP="00845FC6">
      <w:pPr>
        <w:pStyle w:val="Odstavecseseznamem"/>
        <w:numPr>
          <w:ilvl w:val="0"/>
          <w:numId w:val="33"/>
        </w:numPr>
        <w:spacing w:after="60" w:line="300" w:lineRule="atLeast"/>
        <w:ind w:left="567" w:hanging="567"/>
        <w:contextualSpacing w:val="0"/>
        <w:jc w:val="both"/>
        <w:rPr>
          <w:rFonts w:ascii="Arial" w:hAnsi="Arial" w:cs="Arial"/>
        </w:rPr>
      </w:pPr>
      <w:r w:rsidRPr="00973A7E">
        <w:rPr>
          <w:rFonts w:ascii="Arial" w:hAnsi="Arial" w:cs="Arial"/>
        </w:rPr>
        <w:t xml:space="preserve">V souboru robots.txt bude uvedena informace o tom, že na Novém webu existuje </w:t>
      </w:r>
      <w:proofErr w:type="spellStart"/>
      <w:r w:rsidRPr="00973A7E">
        <w:rPr>
          <w:rFonts w:ascii="Arial" w:hAnsi="Arial" w:cs="Arial"/>
        </w:rPr>
        <w:t>Sitemap</w:t>
      </w:r>
      <w:proofErr w:type="spellEnd"/>
      <w:r w:rsidRPr="00973A7E">
        <w:rPr>
          <w:rFonts w:ascii="Arial" w:hAnsi="Arial" w:cs="Arial"/>
        </w:rPr>
        <w:t xml:space="preserve"> soubor.</w:t>
      </w:r>
    </w:p>
    <w:p w14:paraId="4FFFCAEF" w14:textId="77777777" w:rsidR="00845FC6" w:rsidRPr="00973A7E" w:rsidRDefault="00845FC6" w:rsidP="00845FC6">
      <w:pPr>
        <w:pStyle w:val="Odstavecseseznamem"/>
        <w:numPr>
          <w:ilvl w:val="0"/>
          <w:numId w:val="33"/>
        </w:numPr>
        <w:spacing w:after="60" w:line="300" w:lineRule="atLeast"/>
        <w:ind w:left="567" w:hanging="567"/>
        <w:contextualSpacing w:val="0"/>
        <w:jc w:val="both"/>
        <w:rPr>
          <w:rFonts w:ascii="Arial" w:hAnsi="Arial" w:cs="Arial"/>
        </w:rPr>
      </w:pPr>
      <w:r w:rsidRPr="00973A7E">
        <w:rPr>
          <w:rFonts w:ascii="Arial" w:hAnsi="Arial" w:cs="Arial"/>
        </w:rPr>
        <w:t xml:space="preserve">Vyhledávání probíhá fulltextově ve zveřejněném obsahu celého webu. Dokumenty, které nelze prohledávat fulltextově, lze prohledávat alespoň podle </w:t>
      </w:r>
      <w:proofErr w:type="spellStart"/>
      <w:r w:rsidRPr="00973A7E">
        <w:rPr>
          <w:rFonts w:ascii="Arial" w:hAnsi="Arial" w:cs="Arial"/>
        </w:rPr>
        <w:t>metadat</w:t>
      </w:r>
      <w:proofErr w:type="spellEnd"/>
      <w:r w:rsidRPr="00973A7E">
        <w:rPr>
          <w:rFonts w:ascii="Arial" w:hAnsi="Arial" w:cs="Arial"/>
        </w:rPr>
        <w:t>. Výsledky hledání lze filtrovat na zprávy/články, kalendářové události nebo kontakty a výsledky lze řadit podle relevance, času nebo abecedně.</w:t>
      </w:r>
    </w:p>
    <w:p w14:paraId="23191BA7" w14:textId="77777777" w:rsidR="00845FC6" w:rsidRPr="00973A7E" w:rsidRDefault="00845FC6" w:rsidP="00845FC6">
      <w:pPr>
        <w:pStyle w:val="Odstavecseseznamem"/>
        <w:numPr>
          <w:ilvl w:val="0"/>
          <w:numId w:val="33"/>
        </w:numPr>
        <w:spacing w:after="60" w:line="300" w:lineRule="atLeast"/>
        <w:ind w:left="567" w:hanging="567"/>
        <w:contextualSpacing w:val="0"/>
        <w:jc w:val="both"/>
        <w:rPr>
          <w:rFonts w:ascii="Arial" w:hAnsi="Arial" w:cs="Arial"/>
        </w:rPr>
      </w:pPr>
      <w:r w:rsidRPr="00973A7E">
        <w:rPr>
          <w:rFonts w:ascii="Arial" w:hAnsi="Arial" w:cs="Arial"/>
        </w:rPr>
        <w:t>Webová stránka disponuje možností rozšířeného vyhledávání. Kritéria mohou být zpřes</w:t>
      </w:r>
      <w:r>
        <w:rPr>
          <w:rFonts w:ascii="Arial" w:hAnsi="Arial" w:cs="Arial"/>
        </w:rPr>
        <w:t>n</w:t>
      </w:r>
      <w:r w:rsidRPr="00973A7E">
        <w:rPr>
          <w:rFonts w:ascii="Arial" w:hAnsi="Arial" w:cs="Arial"/>
        </w:rPr>
        <w:t>ěna pomocí štítků, typů obsahu a podle dalšího dostupného kategorizování obsahu.</w:t>
      </w:r>
    </w:p>
    <w:p w14:paraId="15468D91" w14:textId="77777777" w:rsidR="00845FC6" w:rsidRPr="003D7274" w:rsidRDefault="00845FC6" w:rsidP="00845FC6">
      <w:pPr>
        <w:pStyle w:val="Odstavecseseznamem"/>
        <w:numPr>
          <w:ilvl w:val="0"/>
          <w:numId w:val="33"/>
        </w:numPr>
        <w:spacing w:after="60" w:line="300" w:lineRule="atLeast"/>
        <w:ind w:left="567" w:hanging="567"/>
        <w:contextualSpacing w:val="0"/>
        <w:jc w:val="both"/>
        <w:rPr>
          <w:rFonts w:ascii="Arial" w:hAnsi="Arial" w:cs="Arial"/>
          <w:i/>
          <w:sz w:val="20"/>
        </w:rPr>
      </w:pPr>
      <w:r w:rsidRPr="00973A7E">
        <w:rPr>
          <w:rFonts w:ascii="Arial" w:hAnsi="Arial" w:cs="Arial"/>
        </w:rPr>
        <w:t>Webová stránka umožní pomocí rozšířeného hledání prohledávat i verze obsahu (článků) v</w:t>
      </w:r>
      <w:r>
        <w:rPr>
          <w:rFonts w:ascii="Arial" w:hAnsi="Arial" w:cs="Arial"/>
        </w:rPr>
        <w:t> </w:t>
      </w:r>
      <w:r w:rsidRPr="00973A7E">
        <w:rPr>
          <w:rFonts w:ascii="Arial" w:hAnsi="Arial" w:cs="Arial"/>
        </w:rPr>
        <w:t>čase.</w:t>
      </w:r>
    </w:p>
    <w:p w14:paraId="30E88D70" w14:textId="77777777" w:rsidR="00DB6555" w:rsidRDefault="00DB6555" w:rsidP="00DB6555">
      <w:pPr>
        <w:jc w:val="center"/>
        <w:rPr>
          <w:rFonts w:ascii="Arial" w:hAnsi="Arial" w:cs="Arial"/>
          <w:b/>
          <w:sz w:val="22"/>
        </w:rPr>
      </w:pPr>
    </w:p>
    <w:p w14:paraId="6486C306" w14:textId="77777777" w:rsidR="00DB6555" w:rsidRDefault="00DB6555" w:rsidP="00DB6555">
      <w:pPr>
        <w:jc w:val="center"/>
        <w:rPr>
          <w:rFonts w:ascii="Arial" w:hAnsi="Arial" w:cs="Arial"/>
          <w:b/>
          <w:sz w:val="22"/>
        </w:rPr>
        <w:sectPr w:rsidR="00DB6555">
          <w:headerReference w:type="default" r:id="rId10"/>
          <w:pgSz w:w="11906" w:h="16838"/>
          <w:pgMar w:top="1417" w:right="1417" w:bottom="1417" w:left="1417" w:header="708" w:footer="708" w:gutter="0"/>
          <w:cols w:space="708"/>
          <w:docGrid w:linePitch="360"/>
        </w:sectPr>
      </w:pPr>
    </w:p>
    <w:p w14:paraId="20F4A602" w14:textId="77777777" w:rsidR="00DB6555" w:rsidRDefault="00DB6555" w:rsidP="00DB6555">
      <w:pPr>
        <w:jc w:val="center"/>
        <w:rPr>
          <w:rFonts w:ascii="Arial" w:hAnsi="Arial" w:cs="Arial"/>
          <w:b/>
          <w:sz w:val="22"/>
        </w:rPr>
      </w:pPr>
      <w:r w:rsidRPr="00DB6555">
        <w:rPr>
          <w:rFonts w:ascii="Arial" w:hAnsi="Arial" w:cs="Arial"/>
          <w:b/>
          <w:sz w:val="22"/>
        </w:rPr>
        <w:lastRenderedPageBreak/>
        <w:t xml:space="preserve">Příloha </w:t>
      </w:r>
      <w:proofErr w:type="gramStart"/>
      <w:r w:rsidRPr="00DB6555">
        <w:rPr>
          <w:rFonts w:ascii="Arial" w:hAnsi="Arial" w:cs="Arial"/>
          <w:b/>
          <w:sz w:val="22"/>
        </w:rPr>
        <w:t xml:space="preserve">č. </w:t>
      </w:r>
      <w:r>
        <w:rPr>
          <w:rFonts w:ascii="Arial" w:hAnsi="Arial" w:cs="Arial"/>
          <w:b/>
          <w:sz w:val="22"/>
        </w:rPr>
        <w:t>2</w:t>
      </w:r>
      <w:r w:rsidRPr="00DB6555">
        <w:rPr>
          <w:rFonts w:ascii="Arial" w:hAnsi="Arial" w:cs="Arial"/>
          <w:b/>
          <w:sz w:val="22"/>
        </w:rPr>
        <w:br/>
      </w:r>
      <w:r>
        <w:rPr>
          <w:rFonts w:ascii="Arial" w:hAnsi="Arial" w:cs="Arial"/>
          <w:b/>
          <w:sz w:val="22"/>
        </w:rPr>
        <w:t>Návrh</w:t>
      </w:r>
      <w:proofErr w:type="gramEnd"/>
      <w:r>
        <w:rPr>
          <w:rFonts w:ascii="Arial" w:hAnsi="Arial" w:cs="Arial"/>
          <w:b/>
          <w:sz w:val="22"/>
        </w:rPr>
        <w:t xml:space="preserve"> způsobu realizace</w:t>
      </w:r>
    </w:p>
    <w:p w14:paraId="6491529F" w14:textId="2242B9D8" w:rsidR="00DB6555" w:rsidRDefault="00DB6555" w:rsidP="00DB6555">
      <w:pPr>
        <w:jc w:val="center"/>
        <w:rPr>
          <w:rFonts w:ascii="Arial" w:hAnsi="Arial" w:cs="Arial"/>
          <w:b/>
          <w:sz w:val="22"/>
        </w:rPr>
      </w:pPr>
    </w:p>
    <w:p w14:paraId="5F2F7051" w14:textId="7DA9EFCE" w:rsidR="00CA0FF3" w:rsidRPr="00CA0FF3" w:rsidRDefault="00CA0FF3" w:rsidP="00CA0FF3">
      <w:pPr>
        <w:jc w:val="center"/>
        <w:rPr>
          <w:rFonts w:ascii="Arial" w:hAnsi="Arial" w:cs="Arial"/>
          <w:i/>
          <w:sz w:val="22"/>
        </w:rPr>
        <w:sectPr w:rsidR="00CA0FF3" w:rsidRPr="00CA0FF3">
          <w:headerReference w:type="default" r:id="rId11"/>
          <w:pgSz w:w="11906" w:h="16838"/>
          <w:pgMar w:top="1417" w:right="1417" w:bottom="1417" w:left="1417" w:header="708" w:footer="708" w:gutter="0"/>
          <w:cols w:space="708"/>
          <w:docGrid w:linePitch="360"/>
        </w:sectPr>
      </w:pPr>
      <w:r w:rsidRPr="00C4383B">
        <w:rPr>
          <w:rFonts w:ascii="Arial" w:hAnsi="Arial" w:cs="Arial"/>
          <w:i/>
          <w:sz w:val="22"/>
        </w:rPr>
        <w:t xml:space="preserve">(samostatná příloha ve </w:t>
      </w:r>
      <w:proofErr w:type="gramStart"/>
      <w:r w:rsidRPr="00C4383B">
        <w:rPr>
          <w:rFonts w:ascii="Arial" w:hAnsi="Arial" w:cs="Arial"/>
          <w:i/>
          <w:sz w:val="22"/>
        </w:rPr>
        <w:t>formátu .</w:t>
      </w:r>
      <w:proofErr w:type="gramEnd"/>
      <w:r w:rsidRPr="00C4383B">
        <w:rPr>
          <w:rFonts w:ascii="Arial" w:hAnsi="Arial" w:cs="Arial"/>
          <w:i/>
          <w:sz w:val="22"/>
        </w:rPr>
        <w:t>zip)</w:t>
      </w:r>
    </w:p>
    <w:p w14:paraId="361B8AEF" w14:textId="77777777" w:rsidR="00DB6555" w:rsidRDefault="00DB6555" w:rsidP="00DB6555">
      <w:pPr>
        <w:jc w:val="center"/>
        <w:rPr>
          <w:rFonts w:ascii="Arial" w:hAnsi="Arial" w:cs="Arial"/>
          <w:b/>
          <w:sz w:val="22"/>
        </w:rPr>
      </w:pPr>
      <w:r w:rsidRPr="00DB6555">
        <w:rPr>
          <w:rFonts w:ascii="Arial" w:hAnsi="Arial" w:cs="Arial"/>
          <w:b/>
          <w:sz w:val="22"/>
        </w:rPr>
        <w:lastRenderedPageBreak/>
        <w:t xml:space="preserve">Příloha č. </w:t>
      </w:r>
      <w:r>
        <w:rPr>
          <w:rFonts w:ascii="Arial" w:hAnsi="Arial" w:cs="Arial"/>
          <w:b/>
          <w:sz w:val="22"/>
        </w:rPr>
        <w:t>3</w:t>
      </w:r>
      <w:r w:rsidRPr="00DB6555">
        <w:rPr>
          <w:rFonts w:ascii="Arial" w:hAnsi="Arial" w:cs="Arial"/>
          <w:b/>
          <w:sz w:val="22"/>
        </w:rPr>
        <w:br/>
      </w:r>
      <w:r>
        <w:rPr>
          <w:rFonts w:ascii="Arial" w:hAnsi="Arial" w:cs="Arial"/>
          <w:b/>
          <w:sz w:val="22"/>
        </w:rPr>
        <w:t>Kalkulace ceny</w:t>
      </w:r>
    </w:p>
    <w:p w14:paraId="203F66B1" w14:textId="77777777" w:rsidR="00034678" w:rsidRDefault="00034678" w:rsidP="00DB6555">
      <w:pPr>
        <w:jc w:val="center"/>
        <w:rPr>
          <w:rFonts w:ascii="Arial" w:hAnsi="Arial" w:cs="Arial"/>
          <w:b/>
          <w:sz w:val="22"/>
        </w:rPr>
      </w:pPr>
    </w:p>
    <w:tbl>
      <w:tblPr>
        <w:tblW w:w="14301" w:type="dxa"/>
        <w:tblInd w:w="55" w:type="dxa"/>
        <w:tblCellMar>
          <w:left w:w="70" w:type="dxa"/>
          <w:right w:w="70" w:type="dxa"/>
        </w:tblCellMar>
        <w:tblLook w:val="04A0" w:firstRow="1" w:lastRow="0" w:firstColumn="1" w:lastColumn="0" w:noHBand="0" w:noVBand="1"/>
      </w:tblPr>
      <w:tblGrid>
        <w:gridCol w:w="3808"/>
        <w:gridCol w:w="23"/>
        <w:gridCol w:w="1230"/>
        <w:gridCol w:w="1780"/>
        <w:gridCol w:w="980"/>
        <w:gridCol w:w="1780"/>
        <w:gridCol w:w="940"/>
        <w:gridCol w:w="1880"/>
        <w:gridCol w:w="1880"/>
      </w:tblGrid>
      <w:tr w:rsidR="00034678" w:rsidRPr="00034678" w14:paraId="536DD001" w14:textId="77777777" w:rsidTr="00034678">
        <w:trPr>
          <w:trHeight w:val="1065"/>
        </w:trPr>
        <w:tc>
          <w:tcPr>
            <w:tcW w:w="3808" w:type="dxa"/>
            <w:tcBorders>
              <w:top w:val="single" w:sz="4" w:space="0" w:color="000000"/>
              <w:left w:val="single" w:sz="4" w:space="0" w:color="000000"/>
              <w:bottom w:val="single" w:sz="4" w:space="0" w:color="000000"/>
              <w:right w:val="single" w:sz="4" w:space="0" w:color="000000"/>
            </w:tcBorders>
            <w:shd w:val="clear" w:color="C6D9F0" w:fill="C6D9F0"/>
            <w:vAlign w:val="center"/>
            <w:hideMark/>
          </w:tcPr>
          <w:p w14:paraId="183533AD" w14:textId="77777777" w:rsidR="00034678" w:rsidRPr="00034678" w:rsidRDefault="00034678" w:rsidP="00034678">
            <w:pPr>
              <w:jc w:val="left"/>
              <w:rPr>
                <w:rFonts w:ascii="Arial" w:eastAsia="Times New Roman" w:hAnsi="Arial" w:cs="Arial"/>
                <w:b/>
                <w:bCs/>
                <w:color w:val="000000"/>
              </w:rPr>
            </w:pPr>
            <w:r w:rsidRPr="00034678">
              <w:rPr>
                <w:rFonts w:ascii="Arial" w:eastAsia="Times New Roman" w:hAnsi="Arial" w:cs="Arial"/>
                <w:b/>
                <w:bCs/>
                <w:color w:val="000000"/>
              </w:rPr>
              <w:t>položka</w:t>
            </w:r>
          </w:p>
        </w:tc>
        <w:tc>
          <w:tcPr>
            <w:tcW w:w="1253" w:type="dxa"/>
            <w:gridSpan w:val="2"/>
            <w:tcBorders>
              <w:top w:val="single" w:sz="4" w:space="0" w:color="000000"/>
              <w:left w:val="nil"/>
              <w:bottom w:val="single" w:sz="4" w:space="0" w:color="000000"/>
              <w:right w:val="single" w:sz="4" w:space="0" w:color="000000"/>
            </w:tcBorders>
            <w:shd w:val="clear" w:color="C6D9F0" w:fill="C6D9F0"/>
            <w:vAlign w:val="center"/>
            <w:hideMark/>
          </w:tcPr>
          <w:p w14:paraId="4C0C3DBA" w14:textId="77777777" w:rsidR="00034678" w:rsidRPr="00034678" w:rsidRDefault="00034678" w:rsidP="00034678">
            <w:pPr>
              <w:jc w:val="center"/>
              <w:rPr>
                <w:rFonts w:ascii="Arial" w:eastAsia="Times New Roman" w:hAnsi="Arial" w:cs="Arial"/>
                <w:b/>
                <w:bCs/>
                <w:color w:val="000000"/>
              </w:rPr>
            </w:pPr>
            <w:r w:rsidRPr="00034678">
              <w:rPr>
                <w:rFonts w:ascii="Arial" w:eastAsia="Times New Roman" w:hAnsi="Arial" w:cs="Arial"/>
                <w:b/>
                <w:bCs/>
                <w:color w:val="000000"/>
              </w:rPr>
              <w:t>MJ</w:t>
            </w:r>
          </w:p>
        </w:tc>
        <w:tc>
          <w:tcPr>
            <w:tcW w:w="1780" w:type="dxa"/>
            <w:tcBorders>
              <w:top w:val="single" w:sz="4" w:space="0" w:color="000000"/>
              <w:left w:val="nil"/>
              <w:bottom w:val="single" w:sz="4" w:space="0" w:color="000000"/>
              <w:right w:val="single" w:sz="4" w:space="0" w:color="000000"/>
            </w:tcBorders>
            <w:shd w:val="clear" w:color="C6D9F0" w:fill="C6D9F0"/>
            <w:vAlign w:val="center"/>
            <w:hideMark/>
          </w:tcPr>
          <w:p w14:paraId="0CA8E629" w14:textId="77777777" w:rsidR="00034678" w:rsidRPr="00034678" w:rsidRDefault="00034678" w:rsidP="00034678">
            <w:pPr>
              <w:jc w:val="center"/>
              <w:rPr>
                <w:rFonts w:ascii="Arial" w:eastAsia="Times New Roman" w:hAnsi="Arial" w:cs="Arial"/>
                <w:b/>
                <w:bCs/>
                <w:color w:val="000000"/>
              </w:rPr>
            </w:pPr>
            <w:r w:rsidRPr="00034678">
              <w:rPr>
                <w:rFonts w:ascii="Arial" w:eastAsia="Times New Roman" w:hAnsi="Arial" w:cs="Arial"/>
                <w:b/>
                <w:bCs/>
                <w:color w:val="000000"/>
              </w:rPr>
              <w:t>Cena za 1 MJ</w:t>
            </w:r>
            <w:r w:rsidRPr="00034678">
              <w:rPr>
                <w:rFonts w:ascii="Arial" w:eastAsia="Times New Roman" w:hAnsi="Arial" w:cs="Arial"/>
                <w:b/>
                <w:bCs/>
                <w:color w:val="000000"/>
              </w:rPr>
              <w:br/>
              <w:t>v Kč bez DPH</w:t>
            </w:r>
          </w:p>
        </w:tc>
        <w:tc>
          <w:tcPr>
            <w:tcW w:w="980" w:type="dxa"/>
            <w:tcBorders>
              <w:top w:val="single" w:sz="4" w:space="0" w:color="000000"/>
              <w:left w:val="nil"/>
              <w:bottom w:val="single" w:sz="4" w:space="0" w:color="000000"/>
              <w:right w:val="single" w:sz="4" w:space="0" w:color="000000"/>
            </w:tcBorders>
            <w:shd w:val="clear" w:color="C6D9F0" w:fill="C6D9F0"/>
            <w:vAlign w:val="center"/>
            <w:hideMark/>
          </w:tcPr>
          <w:p w14:paraId="4692615A" w14:textId="77777777" w:rsidR="00034678" w:rsidRPr="00034678" w:rsidRDefault="00034678" w:rsidP="00034678">
            <w:pPr>
              <w:jc w:val="center"/>
              <w:rPr>
                <w:rFonts w:ascii="Arial" w:eastAsia="Times New Roman" w:hAnsi="Arial" w:cs="Arial"/>
                <w:b/>
                <w:bCs/>
                <w:color w:val="000000"/>
              </w:rPr>
            </w:pPr>
            <w:r w:rsidRPr="00034678">
              <w:rPr>
                <w:rFonts w:ascii="Arial" w:eastAsia="Times New Roman" w:hAnsi="Arial" w:cs="Arial"/>
                <w:b/>
                <w:bCs/>
                <w:color w:val="000000"/>
              </w:rPr>
              <w:t xml:space="preserve">Sazba DPH </w:t>
            </w:r>
            <w:r w:rsidRPr="00034678">
              <w:rPr>
                <w:rFonts w:ascii="Arial" w:eastAsia="Times New Roman" w:hAnsi="Arial" w:cs="Arial"/>
                <w:b/>
                <w:bCs/>
                <w:color w:val="000000"/>
              </w:rPr>
              <w:br/>
              <w:t>v %</w:t>
            </w:r>
          </w:p>
        </w:tc>
        <w:tc>
          <w:tcPr>
            <w:tcW w:w="1780" w:type="dxa"/>
            <w:tcBorders>
              <w:top w:val="single" w:sz="4" w:space="0" w:color="000000"/>
              <w:left w:val="nil"/>
              <w:bottom w:val="single" w:sz="4" w:space="0" w:color="000000"/>
              <w:right w:val="single" w:sz="4" w:space="0" w:color="000000"/>
            </w:tcBorders>
            <w:shd w:val="clear" w:color="C6D9F0" w:fill="C6D9F0"/>
            <w:vAlign w:val="center"/>
            <w:hideMark/>
          </w:tcPr>
          <w:p w14:paraId="78AD84D8" w14:textId="4A015E82" w:rsidR="00034678" w:rsidRPr="00034678" w:rsidRDefault="00034678" w:rsidP="00034678">
            <w:pPr>
              <w:jc w:val="center"/>
              <w:rPr>
                <w:rFonts w:ascii="Arial" w:eastAsia="Times New Roman" w:hAnsi="Arial" w:cs="Arial"/>
                <w:b/>
                <w:bCs/>
                <w:color w:val="000000"/>
              </w:rPr>
            </w:pPr>
            <w:r w:rsidRPr="00034678">
              <w:rPr>
                <w:rFonts w:ascii="Arial" w:eastAsia="Times New Roman" w:hAnsi="Arial" w:cs="Arial"/>
                <w:b/>
                <w:bCs/>
                <w:color w:val="000000"/>
              </w:rPr>
              <w:t>Cena za 1 MJ</w:t>
            </w:r>
            <w:r w:rsidRPr="00034678">
              <w:rPr>
                <w:rFonts w:ascii="Arial" w:eastAsia="Times New Roman" w:hAnsi="Arial" w:cs="Arial"/>
                <w:b/>
                <w:bCs/>
                <w:color w:val="000000"/>
              </w:rPr>
              <w:br/>
              <w:t xml:space="preserve">v Kč vč. DPH </w:t>
            </w:r>
          </w:p>
        </w:tc>
        <w:tc>
          <w:tcPr>
            <w:tcW w:w="940" w:type="dxa"/>
            <w:tcBorders>
              <w:top w:val="single" w:sz="4" w:space="0" w:color="000000"/>
              <w:left w:val="nil"/>
              <w:bottom w:val="single" w:sz="4" w:space="0" w:color="000000"/>
              <w:right w:val="nil"/>
            </w:tcBorders>
            <w:shd w:val="clear" w:color="C6D9F0" w:fill="C6D9F0"/>
            <w:vAlign w:val="center"/>
            <w:hideMark/>
          </w:tcPr>
          <w:p w14:paraId="33CE59CA" w14:textId="77777777" w:rsidR="00034678" w:rsidRPr="00034678" w:rsidRDefault="00034678" w:rsidP="00034678">
            <w:pPr>
              <w:jc w:val="center"/>
              <w:rPr>
                <w:rFonts w:ascii="Arial" w:eastAsia="Times New Roman" w:hAnsi="Arial" w:cs="Arial"/>
                <w:b/>
                <w:bCs/>
                <w:color w:val="000000"/>
              </w:rPr>
            </w:pPr>
            <w:r w:rsidRPr="00034678">
              <w:rPr>
                <w:rFonts w:ascii="Arial" w:eastAsia="Times New Roman" w:hAnsi="Arial" w:cs="Arial"/>
                <w:b/>
                <w:bCs/>
                <w:color w:val="000000"/>
              </w:rPr>
              <w:t>Celkový počet MJ</w:t>
            </w:r>
          </w:p>
        </w:tc>
        <w:tc>
          <w:tcPr>
            <w:tcW w:w="1880" w:type="dxa"/>
            <w:tcBorders>
              <w:top w:val="single" w:sz="4" w:space="0" w:color="000000"/>
              <w:left w:val="single" w:sz="4" w:space="0" w:color="000000"/>
              <w:bottom w:val="single" w:sz="4" w:space="0" w:color="000000"/>
              <w:right w:val="single" w:sz="4" w:space="0" w:color="000000"/>
            </w:tcBorders>
            <w:shd w:val="clear" w:color="C6D9F0" w:fill="C6D9F0"/>
            <w:vAlign w:val="center"/>
            <w:hideMark/>
          </w:tcPr>
          <w:p w14:paraId="0E577606" w14:textId="77777777" w:rsidR="00034678" w:rsidRPr="00034678" w:rsidRDefault="00034678" w:rsidP="00034678">
            <w:pPr>
              <w:jc w:val="center"/>
              <w:rPr>
                <w:rFonts w:ascii="Arial" w:eastAsia="Times New Roman" w:hAnsi="Arial" w:cs="Arial"/>
                <w:b/>
                <w:bCs/>
                <w:color w:val="000000"/>
              </w:rPr>
            </w:pPr>
            <w:r w:rsidRPr="00034678">
              <w:rPr>
                <w:rFonts w:ascii="Arial" w:eastAsia="Times New Roman" w:hAnsi="Arial" w:cs="Arial"/>
                <w:b/>
                <w:bCs/>
                <w:color w:val="000000"/>
              </w:rPr>
              <w:t>Cena celkem</w:t>
            </w:r>
            <w:r w:rsidRPr="00034678">
              <w:rPr>
                <w:rFonts w:ascii="Arial" w:eastAsia="Times New Roman" w:hAnsi="Arial" w:cs="Arial"/>
                <w:b/>
                <w:bCs/>
                <w:color w:val="000000"/>
              </w:rPr>
              <w:br/>
              <w:t>v Kč bez DPH</w:t>
            </w:r>
          </w:p>
        </w:tc>
        <w:tc>
          <w:tcPr>
            <w:tcW w:w="1880" w:type="dxa"/>
            <w:tcBorders>
              <w:top w:val="single" w:sz="4" w:space="0" w:color="000000"/>
              <w:left w:val="nil"/>
              <w:bottom w:val="single" w:sz="4" w:space="0" w:color="000000"/>
              <w:right w:val="single" w:sz="4" w:space="0" w:color="000000"/>
            </w:tcBorders>
            <w:shd w:val="clear" w:color="C6D9F0" w:fill="C6D9F0"/>
            <w:vAlign w:val="center"/>
            <w:hideMark/>
          </w:tcPr>
          <w:p w14:paraId="4C577D46" w14:textId="5B631DEB" w:rsidR="00034678" w:rsidRPr="00034678" w:rsidRDefault="00034678" w:rsidP="00034678">
            <w:pPr>
              <w:jc w:val="center"/>
              <w:rPr>
                <w:rFonts w:ascii="Arial" w:eastAsia="Times New Roman" w:hAnsi="Arial" w:cs="Arial"/>
                <w:b/>
                <w:bCs/>
                <w:color w:val="000000"/>
              </w:rPr>
            </w:pPr>
            <w:r w:rsidRPr="00034678">
              <w:rPr>
                <w:rFonts w:ascii="Arial" w:eastAsia="Times New Roman" w:hAnsi="Arial" w:cs="Arial"/>
                <w:b/>
                <w:bCs/>
                <w:color w:val="000000"/>
              </w:rPr>
              <w:t>Cena celkem</w:t>
            </w:r>
            <w:r w:rsidRPr="00034678">
              <w:rPr>
                <w:rFonts w:ascii="Arial" w:eastAsia="Times New Roman" w:hAnsi="Arial" w:cs="Arial"/>
                <w:b/>
                <w:bCs/>
                <w:color w:val="000000"/>
              </w:rPr>
              <w:br/>
              <w:t>v Kč vč. DPH</w:t>
            </w:r>
          </w:p>
        </w:tc>
      </w:tr>
      <w:tr w:rsidR="00034678" w:rsidRPr="00034678" w14:paraId="4DAAB911" w14:textId="77777777" w:rsidTr="00034678">
        <w:trPr>
          <w:trHeight w:val="1005"/>
        </w:trPr>
        <w:tc>
          <w:tcPr>
            <w:tcW w:w="3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4D924"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Grafické zpracování typových stránek (jednotný vizuální styl pro všechny webové prezentace)</w:t>
            </w:r>
          </w:p>
        </w:tc>
        <w:tc>
          <w:tcPr>
            <w:tcW w:w="1230" w:type="dxa"/>
            <w:tcBorders>
              <w:top w:val="single" w:sz="4" w:space="0" w:color="000000"/>
              <w:left w:val="nil"/>
              <w:bottom w:val="single" w:sz="4" w:space="0" w:color="000000"/>
              <w:right w:val="single" w:sz="4" w:space="0" w:color="000000"/>
            </w:tcBorders>
            <w:shd w:val="clear" w:color="auto" w:fill="auto"/>
            <w:vAlign w:val="center"/>
            <w:hideMark/>
          </w:tcPr>
          <w:p w14:paraId="17CAEB62"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jednorázově</w:t>
            </w:r>
          </w:p>
        </w:tc>
        <w:tc>
          <w:tcPr>
            <w:tcW w:w="1780" w:type="dxa"/>
            <w:tcBorders>
              <w:top w:val="single" w:sz="4" w:space="0" w:color="000000"/>
              <w:left w:val="nil"/>
              <w:bottom w:val="single" w:sz="4" w:space="0" w:color="000000"/>
              <w:right w:val="single" w:sz="4" w:space="0" w:color="000000"/>
            </w:tcBorders>
            <w:shd w:val="clear" w:color="auto" w:fill="auto"/>
            <w:noWrap/>
            <w:vAlign w:val="center"/>
            <w:hideMark/>
          </w:tcPr>
          <w:p w14:paraId="5EB4D602"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440 000,00    </w:t>
            </w:r>
          </w:p>
        </w:tc>
        <w:tc>
          <w:tcPr>
            <w:tcW w:w="980" w:type="dxa"/>
            <w:tcBorders>
              <w:top w:val="single" w:sz="4" w:space="0" w:color="000000"/>
              <w:left w:val="nil"/>
              <w:bottom w:val="single" w:sz="4" w:space="0" w:color="000000"/>
              <w:right w:val="single" w:sz="4" w:space="0" w:color="000000"/>
            </w:tcBorders>
            <w:shd w:val="clear" w:color="auto" w:fill="auto"/>
            <w:noWrap/>
            <w:vAlign w:val="center"/>
            <w:hideMark/>
          </w:tcPr>
          <w:p w14:paraId="5A82E889"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21%</w:t>
            </w:r>
          </w:p>
        </w:tc>
        <w:tc>
          <w:tcPr>
            <w:tcW w:w="1780" w:type="dxa"/>
            <w:tcBorders>
              <w:top w:val="single" w:sz="4" w:space="0" w:color="000000"/>
              <w:left w:val="nil"/>
              <w:bottom w:val="single" w:sz="4" w:space="0" w:color="000000"/>
              <w:right w:val="single" w:sz="4" w:space="0" w:color="000000"/>
            </w:tcBorders>
            <w:shd w:val="clear" w:color="auto" w:fill="auto"/>
            <w:noWrap/>
            <w:vAlign w:val="center"/>
            <w:hideMark/>
          </w:tcPr>
          <w:p w14:paraId="6B1FB97E"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532 400,00    </w:t>
            </w:r>
          </w:p>
        </w:tc>
        <w:tc>
          <w:tcPr>
            <w:tcW w:w="940" w:type="dxa"/>
            <w:tcBorders>
              <w:top w:val="single" w:sz="4" w:space="0" w:color="000000"/>
              <w:left w:val="nil"/>
              <w:bottom w:val="single" w:sz="4" w:space="0" w:color="000000"/>
              <w:right w:val="nil"/>
            </w:tcBorders>
            <w:shd w:val="clear" w:color="auto" w:fill="auto"/>
            <w:noWrap/>
            <w:vAlign w:val="center"/>
            <w:hideMark/>
          </w:tcPr>
          <w:p w14:paraId="3B1BFBED"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1</w:t>
            </w:r>
          </w:p>
        </w:tc>
        <w:tc>
          <w:tcPr>
            <w:tcW w:w="1880" w:type="dxa"/>
            <w:tcBorders>
              <w:top w:val="single" w:sz="4" w:space="0" w:color="000000"/>
              <w:left w:val="single" w:sz="4" w:space="0" w:color="000000"/>
              <w:bottom w:val="nil"/>
              <w:right w:val="single" w:sz="4" w:space="0" w:color="000000"/>
            </w:tcBorders>
            <w:shd w:val="clear" w:color="auto" w:fill="auto"/>
            <w:noWrap/>
            <w:vAlign w:val="center"/>
            <w:hideMark/>
          </w:tcPr>
          <w:p w14:paraId="3B9C9554"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440 000,00    </w:t>
            </w:r>
          </w:p>
        </w:tc>
        <w:tc>
          <w:tcPr>
            <w:tcW w:w="1880" w:type="dxa"/>
            <w:tcBorders>
              <w:top w:val="single" w:sz="4" w:space="0" w:color="000000"/>
              <w:left w:val="nil"/>
              <w:bottom w:val="nil"/>
              <w:right w:val="single" w:sz="4" w:space="0" w:color="000000"/>
            </w:tcBorders>
            <w:shd w:val="clear" w:color="auto" w:fill="auto"/>
            <w:noWrap/>
            <w:vAlign w:val="center"/>
            <w:hideMark/>
          </w:tcPr>
          <w:p w14:paraId="01199661"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532 400,00    </w:t>
            </w:r>
          </w:p>
        </w:tc>
      </w:tr>
      <w:tr w:rsidR="00034678" w:rsidRPr="00034678" w14:paraId="1C319D8C" w14:textId="77777777" w:rsidTr="00034678">
        <w:trPr>
          <w:trHeight w:val="1170"/>
        </w:trPr>
        <w:tc>
          <w:tcPr>
            <w:tcW w:w="3831" w:type="dxa"/>
            <w:gridSpan w:val="2"/>
            <w:tcBorders>
              <w:top w:val="nil"/>
              <w:left w:val="single" w:sz="4" w:space="0" w:color="000000"/>
              <w:bottom w:val="single" w:sz="4" w:space="0" w:color="000000"/>
              <w:right w:val="single" w:sz="4" w:space="0" w:color="000000"/>
            </w:tcBorders>
            <w:shd w:val="clear" w:color="auto" w:fill="auto"/>
            <w:vAlign w:val="center"/>
            <w:hideMark/>
          </w:tcPr>
          <w:p w14:paraId="298A9300"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Instalace redakčního systému, vývoj modulů, implementace grafiky, prezentace beta verze, testování a zaškolení pověřených zaměstnanců zadavatele</w:t>
            </w:r>
          </w:p>
        </w:tc>
        <w:tc>
          <w:tcPr>
            <w:tcW w:w="1230" w:type="dxa"/>
            <w:tcBorders>
              <w:top w:val="nil"/>
              <w:left w:val="nil"/>
              <w:bottom w:val="single" w:sz="4" w:space="0" w:color="000000"/>
              <w:right w:val="single" w:sz="4" w:space="0" w:color="000000"/>
            </w:tcBorders>
            <w:shd w:val="clear" w:color="auto" w:fill="auto"/>
            <w:vAlign w:val="center"/>
            <w:hideMark/>
          </w:tcPr>
          <w:p w14:paraId="4436336D"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jednorázově</w:t>
            </w:r>
          </w:p>
        </w:tc>
        <w:tc>
          <w:tcPr>
            <w:tcW w:w="1780" w:type="dxa"/>
            <w:tcBorders>
              <w:top w:val="nil"/>
              <w:left w:val="nil"/>
              <w:bottom w:val="single" w:sz="4" w:space="0" w:color="000000"/>
              <w:right w:val="single" w:sz="4" w:space="0" w:color="000000"/>
            </w:tcBorders>
            <w:shd w:val="clear" w:color="auto" w:fill="auto"/>
            <w:noWrap/>
            <w:vAlign w:val="center"/>
            <w:hideMark/>
          </w:tcPr>
          <w:p w14:paraId="6E5FC0ED"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1 120 000,00    </w:t>
            </w:r>
          </w:p>
        </w:tc>
        <w:tc>
          <w:tcPr>
            <w:tcW w:w="980" w:type="dxa"/>
            <w:tcBorders>
              <w:top w:val="nil"/>
              <w:left w:val="nil"/>
              <w:bottom w:val="single" w:sz="4" w:space="0" w:color="000000"/>
              <w:right w:val="single" w:sz="4" w:space="0" w:color="000000"/>
            </w:tcBorders>
            <w:shd w:val="clear" w:color="auto" w:fill="auto"/>
            <w:noWrap/>
            <w:vAlign w:val="center"/>
            <w:hideMark/>
          </w:tcPr>
          <w:p w14:paraId="6A792640"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21%</w:t>
            </w:r>
          </w:p>
        </w:tc>
        <w:tc>
          <w:tcPr>
            <w:tcW w:w="1780" w:type="dxa"/>
            <w:tcBorders>
              <w:top w:val="nil"/>
              <w:left w:val="nil"/>
              <w:bottom w:val="single" w:sz="4" w:space="0" w:color="000000"/>
              <w:right w:val="single" w:sz="4" w:space="0" w:color="000000"/>
            </w:tcBorders>
            <w:shd w:val="clear" w:color="auto" w:fill="auto"/>
            <w:noWrap/>
            <w:vAlign w:val="center"/>
            <w:hideMark/>
          </w:tcPr>
          <w:p w14:paraId="44BD63A7"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1 355 200,00    </w:t>
            </w:r>
          </w:p>
        </w:tc>
        <w:tc>
          <w:tcPr>
            <w:tcW w:w="940" w:type="dxa"/>
            <w:tcBorders>
              <w:top w:val="nil"/>
              <w:left w:val="nil"/>
              <w:bottom w:val="single" w:sz="4" w:space="0" w:color="000000"/>
              <w:right w:val="nil"/>
            </w:tcBorders>
            <w:shd w:val="clear" w:color="auto" w:fill="auto"/>
            <w:noWrap/>
            <w:vAlign w:val="center"/>
            <w:hideMark/>
          </w:tcPr>
          <w:p w14:paraId="30A4E7EB"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1</w:t>
            </w:r>
          </w:p>
        </w:tc>
        <w:tc>
          <w:tcPr>
            <w:tcW w:w="1880" w:type="dxa"/>
            <w:tcBorders>
              <w:top w:val="single" w:sz="4" w:space="0" w:color="000000"/>
              <w:left w:val="single" w:sz="4" w:space="0" w:color="000000"/>
              <w:bottom w:val="nil"/>
              <w:right w:val="single" w:sz="4" w:space="0" w:color="000000"/>
            </w:tcBorders>
            <w:shd w:val="clear" w:color="auto" w:fill="auto"/>
            <w:noWrap/>
            <w:vAlign w:val="center"/>
            <w:hideMark/>
          </w:tcPr>
          <w:p w14:paraId="4161EB94"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1 120 000,00    </w:t>
            </w:r>
          </w:p>
        </w:tc>
        <w:tc>
          <w:tcPr>
            <w:tcW w:w="1880" w:type="dxa"/>
            <w:tcBorders>
              <w:top w:val="single" w:sz="4" w:space="0" w:color="000000"/>
              <w:left w:val="nil"/>
              <w:bottom w:val="nil"/>
              <w:right w:val="single" w:sz="4" w:space="0" w:color="000000"/>
            </w:tcBorders>
            <w:shd w:val="clear" w:color="auto" w:fill="auto"/>
            <w:noWrap/>
            <w:vAlign w:val="center"/>
            <w:hideMark/>
          </w:tcPr>
          <w:p w14:paraId="649751FF"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1 355 200,00    </w:t>
            </w:r>
          </w:p>
        </w:tc>
      </w:tr>
      <w:tr w:rsidR="00034678" w:rsidRPr="00034678" w14:paraId="78998520" w14:textId="77777777" w:rsidTr="00034678">
        <w:trPr>
          <w:trHeight w:val="637"/>
        </w:trPr>
        <w:tc>
          <w:tcPr>
            <w:tcW w:w="3831" w:type="dxa"/>
            <w:gridSpan w:val="2"/>
            <w:tcBorders>
              <w:top w:val="nil"/>
              <w:left w:val="single" w:sz="4" w:space="0" w:color="000000"/>
              <w:bottom w:val="single" w:sz="4" w:space="0" w:color="000000"/>
              <w:right w:val="single" w:sz="4" w:space="0" w:color="000000"/>
            </w:tcBorders>
            <w:shd w:val="clear" w:color="auto" w:fill="auto"/>
            <w:vAlign w:val="center"/>
            <w:hideMark/>
          </w:tcPr>
          <w:p w14:paraId="3675CBA4" w14:textId="3790529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Pořízení licencí</w:t>
            </w:r>
          </w:p>
        </w:tc>
        <w:tc>
          <w:tcPr>
            <w:tcW w:w="1230" w:type="dxa"/>
            <w:tcBorders>
              <w:top w:val="nil"/>
              <w:left w:val="nil"/>
              <w:bottom w:val="single" w:sz="4" w:space="0" w:color="000000"/>
              <w:right w:val="single" w:sz="4" w:space="0" w:color="000000"/>
            </w:tcBorders>
            <w:shd w:val="clear" w:color="auto" w:fill="auto"/>
            <w:vAlign w:val="center"/>
            <w:hideMark/>
          </w:tcPr>
          <w:p w14:paraId="60122CDD"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jednorázově</w:t>
            </w:r>
          </w:p>
        </w:tc>
        <w:tc>
          <w:tcPr>
            <w:tcW w:w="1780" w:type="dxa"/>
            <w:tcBorders>
              <w:top w:val="nil"/>
              <w:left w:val="nil"/>
              <w:bottom w:val="single" w:sz="4" w:space="0" w:color="000000"/>
              <w:right w:val="single" w:sz="4" w:space="0" w:color="000000"/>
            </w:tcBorders>
            <w:shd w:val="clear" w:color="auto" w:fill="auto"/>
            <w:noWrap/>
            <w:vAlign w:val="center"/>
            <w:hideMark/>
          </w:tcPr>
          <w:p w14:paraId="345015C5"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      </w:t>
            </w:r>
          </w:p>
        </w:tc>
        <w:tc>
          <w:tcPr>
            <w:tcW w:w="980" w:type="dxa"/>
            <w:tcBorders>
              <w:top w:val="nil"/>
              <w:left w:val="nil"/>
              <w:bottom w:val="single" w:sz="4" w:space="0" w:color="000000"/>
              <w:right w:val="single" w:sz="4" w:space="0" w:color="000000"/>
            </w:tcBorders>
            <w:shd w:val="clear" w:color="auto" w:fill="auto"/>
            <w:noWrap/>
            <w:vAlign w:val="center"/>
            <w:hideMark/>
          </w:tcPr>
          <w:p w14:paraId="7F5FE73A"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21%</w:t>
            </w:r>
          </w:p>
        </w:tc>
        <w:tc>
          <w:tcPr>
            <w:tcW w:w="1780" w:type="dxa"/>
            <w:tcBorders>
              <w:top w:val="nil"/>
              <w:left w:val="nil"/>
              <w:bottom w:val="single" w:sz="4" w:space="0" w:color="000000"/>
              <w:right w:val="single" w:sz="4" w:space="0" w:color="000000"/>
            </w:tcBorders>
            <w:shd w:val="clear" w:color="auto" w:fill="auto"/>
            <w:noWrap/>
            <w:vAlign w:val="center"/>
            <w:hideMark/>
          </w:tcPr>
          <w:p w14:paraId="1D3692E9"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      </w:t>
            </w:r>
          </w:p>
        </w:tc>
        <w:tc>
          <w:tcPr>
            <w:tcW w:w="940" w:type="dxa"/>
            <w:tcBorders>
              <w:top w:val="nil"/>
              <w:left w:val="nil"/>
              <w:bottom w:val="single" w:sz="4" w:space="0" w:color="000000"/>
              <w:right w:val="nil"/>
            </w:tcBorders>
            <w:shd w:val="clear" w:color="auto" w:fill="auto"/>
            <w:noWrap/>
            <w:vAlign w:val="center"/>
            <w:hideMark/>
          </w:tcPr>
          <w:p w14:paraId="51AEAB6B"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1</w:t>
            </w:r>
          </w:p>
        </w:tc>
        <w:tc>
          <w:tcPr>
            <w:tcW w:w="1880" w:type="dxa"/>
            <w:tcBorders>
              <w:top w:val="single" w:sz="4" w:space="0" w:color="000000"/>
              <w:left w:val="single" w:sz="4" w:space="0" w:color="000000"/>
              <w:bottom w:val="nil"/>
              <w:right w:val="single" w:sz="4" w:space="0" w:color="000000"/>
            </w:tcBorders>
            <w:shd w:val="clear" w:color="auto" w:fill="auto"/>
            <w:noWrap/>
            <w:vAlign w:val="center"/>
            <w:hideMark/>
          </w:tcPr>
          <w:p w14:paraId="34F2F93F"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      </w:t>
            </w:r>
          </w:p>
        </w:tc>
        <w:tc>
          <w:tcPr>
            <w:tcW w:w="1880" w:type="dxa"/>
            <w:tcBorders>
              <w:top w:val="single" w:sz="4" w:space="0" w:color="000000"/>
              <w:left w:val="nil"/>
              <w:bottom w:val="nil"/>
              <w:right w:val="single" w:sz="4" w:space="0" w:color="000000"/>
            </w:tcBorders>
            <w:shd w:val="clear" w:color="auto" w:fill="auto"/>
            <w:noWrap/>
            <w:vAlign w:val="center"/>
            <w:hideMark/>
          </w:tcPr>
          <w:p w14:paraId="6850A367"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      </w:t>
            </w:r>
          </w:p>
        </w:tc>
      </w:tr>
      <w:tr w:rsidR="00034678" w:rsidRPr="00034678" w14:paraId="016DBCBB" w14:textId="77777777" w:rsidTr="00034678">
        <w:trPr>
          <w:trHeight w:val="561"/>
        </w:trPr>
        <w:tc>
          <w:tcPr>
            <w:tcW w:w="3831" w:type="dxa"/>
            <w:gridSpan w:val="2"/>
            <w:tcBorders>
              <w:top w:val="nil"/>
              <w:left w:val="single" w:sz="4" w:space="0" w:color="000000"/>
              <w:bottom w:val="single" w:sz="4" w:space="0" w:color="000000"/>
              <w:right w:val="single" w:sz="4" w:space="0" w:color="000000"/>
            </w:tcBorders>
            <w:shd w:val="clear" w:color="auto" w:fill="auto"/>
            <w:vAlign w:val="center"/>
            <w:hideMark/>
          </w:tcPr>
          <w:p w14:paraId="34950D3E"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Migrace dat</w:t>
            </w:r>
          </w:p>
        </w:tc>
        <w:tc>
          <w:tcPr>
            <w:tcW w:w="1230" w:type="dxa"/>
            <w:tcBorders>
              <w:top w:val="nil"/>
              <w:left w:val="nil"/>
              <w:bottom w:val="single" w:sz="4" w:space="0" w:color="000000"/>
              <w:right w:val="single" w:sz="4" w:space="0" w:color="000000"/>
            </w:tcBorders>
            <w:shd w:val="clear" w:color="auto" w:fill="auto"/>
            <w:vAlign w:val="center"/>
            <w:hideMark/>
          </w:tcPr>
          <w:p w14:paraId="5529DDA9"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jednorázově</w:t>
            </w:r>
          </w:p>
        </w:tc>
        <w:tc>
          <w:tcPr>
            <w:tcW w:w="1780" w:type="dxa"/>
            <w:tcBorders>
              <w:top w:val="nil"/>
              <w:left w:val="nil"/>
              <w:bottom w:val="single" w:sz="4" w:space="0" w:color="000000"/>
              <w:right w:val="single" w:sz="4" w:space="0" w:color="000000"/>
            </w:tcBorders>
            <w:shd w:val="clear" w:color="auto" w:fill="auto"/>
            <w:noWrap/>
            <w:vAlign w:val="center"/>
            <w:hideMark/>
          </w:tcPr>
          <w:p w14:paraId="422989F1"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210 000,00    </w:t>
            </w:r>
          </w:p>
        </w:tc>
        <w:tc>
          <w:tcPr>
            <w:tcW w:w="980" w:type="dxa"/>
            <w:tcBorders>
              <w:top w:val="nil"/>
              <w:left w:val="nil"/>
              <w:bottom w:val="single" w:sz="4" w:space="0" w:color="000000"/>
              <w:right w:val="single" w:sz="4" w:space="0" w:color="000000"/>
            </w:tcBorders>
            <w:shd w:val="clear" w:color="auto" w:fill="auto"/>
            <w:noWrap/>
            <w:vAlign w:val="center"/>
            <w:hideMark/>
          </w:tcPr>
          <w:p w14:paraId="4E9DAB75"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21%</w:t>
            </w:r>
          </w:p>
        </w:tc>
        <w:tc>
          <w:tcPr>
            <w:tcW w:w="1780" w:type="dxa"/>
            <w:tcBorders>
              <w:top w:val="nil"/>
              <w:left w:val="nil"/>
              <w:bottom w:val="single" w:sz="4" w:space="0" w:color="000000"/>
              <w:right w:val="single" w:sz="4" w:space="0" w:color="000000"/>
            </w:tcBorders>
            <w:shd w:val="clear" w:color="auto" w:fill="auto"/>
            <w:noWrap/>
            <w:vAlign w:val="center"/>
            <w:hideMark/>
          </w:tcPr>
          <w:p w14:paraId="11C7773B"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254 100,00    </w:t>
            </w:r>
          </w:p>
        </w:tc>
        <w:tc>
          <w:tcPr>
            <w:tcW w:w="940" w:type="dxa"/>
            <w:tcBorders>
              <w:top w:val="nil"/>
              <w:left w:val="nil"/>
              <w:bottom w:val="single" w:sz="4" w:space="0" w:color="000000"/>
              <w:right w:val="nil"/>
            </w:tcBorders>
            <w:shd w:val="clear" w:color="auto" w:fill="auto"/>
            <w:noWrap/>
            <w:vAlign w:val="center"/>
            <w:hideMark/>
          </w:tcPr>
          <w:p w14:paraId="2C35D01A"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1</w:t>
            </w:r>
          </w:p>
        </w:tc>
        <w:tc>
          <w:tcPr>
            <w:tcW w:w="1880" w:type="dxa"/>
            <w:tcBorders>
              <w:top w:val="single" w:sz="4" w:space="0" w:color="000000"/>
              <w:left w:val="single" w:sz="4" w:space="0" w:color="000000"/>
              <w:bottom w:val="nil"/>
              <w:right w:val="single" w:sz="4" w:space="0" w:color="000000"/>
            </w:tcBorders>
            <w:shd w:val="clear" w:color="auto" w:fill="auto"/>
            <w:noWrap/>
            <w:vAlign w:val="center"/>
            <w:hideMark/>
          </w:tcPr>
          <w:p w14:paraId="277D3BBB"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210 000,00    </w:t>
            </w:r>
          </w:p>
        </w:tc>
        <w:tc>
          <w:tcPr>
            <w:tcW w:w="1880" w:type="dxa"/>
            <w:tcBorders>
              <w:top w:val="single" w:sz="4" w:space="0" w:color="000000"/>
              <w:left w:val="nil"/>
              <w:bottom w:val="nil"/>
              <w:right w:val="single" w:sz="4" w:space="0" w:color="000000"/>
            </w:tcBorders>
            <w:shd w:val="clear" w:color="auto" w:fill="auto"/>
            <w:noWrap/>
            <w:vAlign w:val="center"/>
            <w:hideMark/>
          </w:tcPr>
          <w:p w14:paraId="0A6936F3"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254 100,00    </w:t>
            </w:r>
          </w:p>
        </w:tc>
      </w:tr>
      <w:tr w:rsidR="00034678" w:rsidRPr="00034678" w14:paraId="43DBC36E" w14:textId="77777777" w:rsidTr="007761C9">
        <w:trPr>
          <w:trHeight w:val="555"/>
        </w:trPr>
        <w:tc>
          <w:tcPr>
            <w:tcW w:w="3831" w:type="dxa"/>
            <w:gridSpan w:val="2"/>
            <w:tcBorders>
              <w:top w:val="nil"/>
              <w:left w:val="single" w:sz="4" w:space="0" w:color="000000"/>
              <w:bottom w:val="single" w:sz="4" w:space="0" w:color="000000"/>
              <w:right w:val="single" w:sz="4" w:space="0" w:color="000000"/>
            </w:tcBorders>
            <w:shd w:val="clear" w:color="auto" w:fill="auto"/>
            <w:vAlign w:val="center"/>
            <w:hideMark/>
          </w:tcPr>
          <w:p w14:paraId="69EE0B1A" w14:textId="25025558"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Paušální částka za </w:t>
            </w:r>
            <w:proofErr w:type="spellStart"/>
            <w:r w:rsidRPr="00034678">
              <w:rPr>
                <w:rFonts w:ascii="Arial" w:eastAsia="Times New Roman" w:hAnsi="Arial" w:cs="Arial"/>
                <w:color w:val="000000"/>
              </w:rPr>
              <w:t>hosting</w:t>
            </w:r>
            <w:proofErr w:type="spellEnd"/>
            <w:r w:rsidRPr="00034678">
              <w:rPr>
                <w:rFonts w:ascii="Arial" w:eastAsia="Times New Roman" w:hAnsi="Arial" w:cs="Arial"/>
                <w:color w:val="000000"/>
              </w:rPr>
              <w:t>**</w:t>
            </w:r>
          </w:p>
        </w:tc>
        <w:tc>
          <w:tcPr>
            <w:tcW w:w="1230" w:type="dxa"/>
            <w:tcBorders>
              <w:top w:val="nil"/>
              <w:left w:val="nil"/>
              <w:bottom w:val="single" w:sz="4" w:space="0" w:color="000000"/>
              <w:right w:val="single" w:sz="4" w:space="0" w:color="000000"/>
            </w:tcBorders>
            <w:shd w:val="clear" w:color="auto" w:fill="auto"/>
            <w:vAlign w:val="center"/>
            <w:hideMark/>
          </w:tcPr>
          <w:p w14:paraId="6C2CD4FD"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měsíc</w:t>
            </w:r>
          </w:p>
        </w:tc>
        <w:tc>
          <w:tcPr>
            <w:tcW w:w="1780" w:type="dxa"/>
            <w:tcBorders>
              <w:top w:val="nil"/>
              <w:left w:val="nil"/>
              <w:bottom w:val="single" w:sz="4" w:space="0" w:color="000000"/>
              <w:right w:val="single" w:sz="4" w:space="0" w:color="000000"/>
            </w:tcBorders>
            <w:shd w:val="clear" w:color="auto" w:fill="auto"/>
            <w:noWrap/>
            <w:vAlign w:val="center"/>
            <w:hideMark/>
          </w:tcPr>
          <w:p w14:paraId="0EF3CC79"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1 900,00    </w:t>
            </w:r>
          </w:p>
        </w:tc>
        <w:tc>
          <w:tcPr>
            <w:tcW w:w="980" w:type="dxa"/>
            <w:tcBorders>
              <w:top w:val="nil"/>
              <w:left w:val="nil"/>
              <w:bottom w:val="single" w:sz="4" w:space="0" w:color="000000"/>
              <w:right w:val="single" w:sz="4" w:space="0" w:color="000000"/>
            </w:tcBorders>
            <w:shd w:val="clear" w:color="auto" w:fill="auto"/>
            <w:noWrap/>
            <w:vAlign w:val="center"/>
            <w:hideMark/>
          </w:tcPr>
          <w:p w14:paraId="39F7FA6D"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21%</w:t>
            </w:r>
          </w:p>
        </w:tc>
        <w:tc>
          <w:tcPr>
            <w:tcW w:w="1780" w:type="dxa"/>
            <w:tcBorders>
              <w:top w:val="nil"/>
              <w:left w:val="nil"/>
              <w:bottom w:val="single" w:sz="4" w:space="0" w:color="000000"/>
              <w:right w:val="single" w:sz="4" w:space="0" w:color="000000"/>
            </w:tcBorders>
            <w:shd w:val="clear" w:color="auto" w:fill="auto"/>
            <w:noWrap/>
            <w:vAlign w:val="center"/>
            <w:hideMark/>
          </w:tcPr>
          <w:p w14:paraId="794EF179"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2 299,00    </w:t>
            </w:r>
          </w:p>
        </w:tc>
        <w:tc>
          <w:tcPr>
            <w:tcW w:w="940" w:type="dxa"/>
            <w:tcBorders>
              <w:top w:val="nil"/>
              <w:left w:val="nil"/>
              <w:bottom w:val="single" w:sz="4" w:space="0" w:color="000000"/>
              <w:right w:val="nil"/>
            </w:tcBorders>
            <w:shd w:val="clear" w:color="auto" w:fill="auto"/>
            <w:noWrap/>
            <w:vAlign w:val="center"/>
            <w:hideMark/>
          </w:tcPr>
          <w:p w14:paraId="6492B2E7"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48</w:t>
            </w:r>
          </w:p>
        </w:tc>
        <w:tc>
          <w:tcPr>
            <w:tcW w:w="1880" w:type="dxa"/>
            <w:tcBorders>
              <w:top w:val="single" w:sz="4" w:space="0" w:color="000000"/>
              <w:left w:val="single" w:sz="4" w:space="0" w:color="000000"/>
              <w:bottom w:val="nil"/>
              <w:right w:val="single" w:sz="4" w:space="0" w:color="000000"/>
            </w:tcBorders>
            <w:shd w:val="clear" w:color="auto" w:fill="auto"/>
            <w:noWrap/>
            <w:vAlign w:val="center"/>
            <w:hideMark/>
          </w:tcPr>
          <w:p w14:paraId="6AE6432C"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91 200,00    </w:t>
            </w:r>
          </w:p>
        </w:tc>
        <w:tc>
          <w:tcPr>
            <w:tcW w:w="1880" w:type="dxa"/>
            <w:tcBorders>
              <w:top w:val="single" w:sz="4" w:space="0" w:color="000000"/>
              <w:left w:val="nil"/>
              <w:bottom w:val="nil"/>
              <w:right w:val="single" w:sz="4" w:space="0" w:color="000000"/>
            </w:tcBorders>
            <w:shd w:val="clear" w:color="auto" w:fill="auto"/>
            <w:noWrap/>
            <w:vAlign w:val="center"/>
            <w:hideMark/>
          </w:tcPr>
          <w:p w14:paraId="1EABE779"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110 352,00    </w:t>
            </w:r>
          </w:p>
        </w:tc>
      </w:tr>
      <w:tr w:rsidR="00034678" w:rsidRPr="00034678" w14:paraId="340A3182" w14:textId="77777777" w:rsidTr="00034678">
        <w:trPr>
          <w:trHeight w:val="1125"/>
        </w:trPr>
        <w:tc>
          <w:tcPr>
            <w:tcW w:w="3831" w:type="dxa"/>
            <w:gridSpan w:val="2"/>
            <w:tcBorders>
              <w:top w:val="nil"/>
              <w:left w:val="single" w:sz="4" w:space="0" w:color="000000"/>
              <w:bottom w:val="single" w:sz="4" w:space="0" w:color="000000"/>
              <w:right w:val="single" w:sz="4" w:space="0" w:color="000000"/>
            </w:tcBorders>
            <w:shd w:val="clear" w:color="auto" w:fill="auto"/>
            <w:vAlign w:val="center"/>
            <w:hideMark/>
          </w:tcPr>
          <w:p w14:paraId="60E52ED2" w14:textId="11DADF42"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Poskytování technické podpory (vč. zprostředkování plateb za marketing na soc. sítích) **</w:t>
            </w:r>
            <w:r w:rsidRPr="00034678">
              <w:rPr>
                <w:rFonts w:ascii="Arial" w:eastAsia="Times New Roman" w:hAnsi="Arial" w:cs="Arial"/>
                <w:color w:val="000000"/>
              </w:rPr>
              <w:br/>
              <w:t>(včetně 13 hodin práce/měsíc)</w:t>
            </w:r>
          </w:p>
        </w:tc>
        <w:tc>
          <w:tcPr>
            <w:tcW w:w="1230" w:type="dxa"/>
            <w:tcBorders>
              <w:top w:val="nil"/>
              <w:left w:val="nil"/>
              <w:bottom w:val="single" w:sz="4" w:space="0" w:color="000000"/>
              <w:right w:val="single" w:sz="4" w:space="0" w:color="000000"/>
            </w:tcBorders>
            <w:shd w:val="clear" w:color="auto" w:fill="auto"/>
            <w:vAlign w:val="center"/>
            <w:hideMark/>
          </w:tcPr>
          <w:p w14:paraId="534222A7"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měsíc</w:t>
            </w:r>
          </w:p>
        </w:tc>
        <w:tc>
          <w:tcPr>
            <w:tcW w:w="1780" w:type="dxa"/>
            <w:tcBorders>
              <w:top w:val="nil"/>
              <w:left w:val="nil"/>
              <w:bottom w:val="single" w:sz="4" w:space="0" w:color="000000"/>
              <w:right w:val="single" w:sz="4" w:space="0" w:color="000000"/>
            </w:tcBorders>
            <w:shd w:val="clear" w:color="auto" w:fill="auto"/>
            <w:noWrap/>
            <w:vAlign w:val="center"/>
            <w:hideMark/>
          </w:tcPr>
          <w:p w14:paraId="2B383DE1"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14 500,00    </w:t>
            </w:r>
          </w:p>
        </w:tc>
        <w:tc>
          <w:tcPr>
            <w:tcW w:w="980" w:type="dxa"/>
            <w:tcBorders>
              <w:top w:val="nil"/>
              <w:left w:val="nil"/>
              <w:bottom w:val="single" w:sz="4" w:space="0" w:color="000000"/>
              <w:right w:val="single" w:sz="4" w:space="0" w:color="000000"/>
            </w:tcBorders>
            <w:shd w:val="clear" w:color="auto" w:fill="auto"/>
            <w:noWrap/>
            <w:vAlign w:val="center"/>
            <w:hideMark/>
          </w:tcPr>
          <w:p w14:paraId="27AAB915"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21%</w:t>
            </w:r>
          </w:p>
        </w:tc>
        <w:tc>
          <w:tcPr>
            <w:tcW w:w="1780" w:type="dxa"/>
            <w:tcBorders>
              <w:top w:val="nil"/>
              <w:left w:val="nil"/>
              <w:bottom w:val="single" w:sz="4" w:space="0" w:color="000000"/>
              <w:right w:val="single" w:sz="4" w:space="0" w:color="000000"/>
            </w:tcBorders>
            <w:shd w:val="clear" w:color="auto" w:fill="auto"/>
            <w:noWrap/>
            <w:vAlign w:val="center"/>
            <w:hideMark/>
          </w:tcPr>
          <w:p w14:paraId="5B8B1406"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17 545,00    </w:t>
            </w:r>
          </w:p>
        </w:tc>
        <w:tc>
          <w:tcPr>
            <w:tcW w:w="940" w:type="dxa"/>
            <w:tcBorders>
              <w:top w:val="nil"/>
              <w:left w:val="nil"/>
              <w:bottom w:val="single" w:sz="4" w:space="0" w:color="000000"/>
              <w:right w:val="nil"/>
            </w:tcBorders>
            <w:shd w:val="clear" w:color="auto" w:fill="auto"/>
            <w:noWrap/>
            <w:vAlign w:val="center"/>
            <w:hideMark/>
          </w:tcPr>
          <w:p w14:paraId="018C0945"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48</w:t>
            </w:r>
          </w:p>
        </w:tc>
        <w:tc>
          <w:tcPr>
            <w:tcW w:w="1880" w:type="dxa"/>
            <w:tcBorders>
              <w:top w:val="single" w:sz="4" w:space="0" w:color="000000"/>
              <w:left w:val="single" w:sz="4" w:space="0" w:color="000000"/>
              <w:bottom w:val="nil"/>
              <w:right w:val="single" w:sz="4" w:space="0" w:color="000000"/>
            </w:tcBorders>
            <w:shd w:val="clear" w:color="auto" w:fill="auto"/>
            <w:noWrap/>
            <w:vAlign w:val="center"/>
            <w:hideMark/>
          </w:tcPr>
          <w:p w14:paraId="744C3C6F"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696 000,00    </w:t>
            </w:r>
          </w:p>
        </w:tc>
        <w:tc>
          <w:tcPr>
            <w:tcW w:w="1880" w:type="dxa"/>
            <w:tcBorders>
              <w:top w:val="single" w:sz="4" w:space="0" w:color="000000"/>
              <w:left w:val="nil"/>
              <w:bottom w:val="nil"/>
              <w:right w:val="single" w:sz="4" w:space="0" w:color="000000"/>
            </w:tcBorders>
            <w:shd w:val="clear" w:color="auto" w:fill="auto"/>
            <w:noWrap/>
            <w:vAlign w:val="center"/>
            <w:hideMark/>
          </w:tcPr>
          <w:p w14:paraId="2BB75A26"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842 160,00    </w:t>
            </w:r>
          </w:p>
        </w:tc>
      </w:tr>
      <w:tr w:rsidR="00034678" w:rsidRPr="00034678" w14:paraId="1978013A" w14:textId="77777777" w:rsidTr="007761C9">
        <w:trPr>
          <w:trHeight w:val="554"/>
        </w:trPr>
        <w:tc>
          <w:tcPr>
            <w:tcW w:w="3831" w:type="dxa"/>
            <w:gridSpan w:val="2"/>
            <w:tcBorders>
              <w:top w:val="nil"/>
              <w:left w:val="single" w:sz="4" w:space="0" w:color="000000"/>
              <w:bottom w:val="nil"/>
              <w:right w:val="single" w:sz="4" w:space="0" w:color="000000"/>
            </w:tcBorders>
            <w:shd w:val="clear" w:color="auto" w:fill="auto"/>
            <w:vAlign w:val="center"/>
            <w:hideMark/>
          </w:tcPr>
          <w:p w14:paraId="061A0991" w14:textId="6031D6DE"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Další služby na vyžádání*</w:t>
            </w:r>
          </w:p>
        </w:tc>
        <w:tc>
          <w:tcPr>
            <w:tcW w:w="1230" w:type="dxa"/>
            <w:tcBorders>
              <w:top w:val="nil"/>
              <w:left w:val="nil"/>
              <w:bottom w:val="nil"/>
              <w:right w:val="single" w:sz="4" w:space="0" w:color="000000"/>
            </w:tcBorders>
            <w:shd w:val="clear" w:color="auto" w:fill="auto"/>
            <w:vAlign w:val="center"/>
            <w:hideMark/>
          </w:tcPr>
          <w:p w14:paraId="2FEDC223"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hodina</w:t>
            </w:r>
          </w:p>
        </w:tc>
        <w:tc>
          <w:tcPr>
            <w:tcW w:w="1780" w:type="dxa"/>
            <w:tcBorders>
              <w:top w:val="nil"/>
              <w:left w:val="nil"/>
              <w:bottom w:val="single" w:sz="4" w:space="0" w:color="000000"/>
              <w:right w:val="single" w:sz="4" w:space="0" w:color="000000"/>
            </w:tcBorders>
            <w:shd w:val="clear" w:color="auto" w:fill="auto"/>
            <w:noWrap/>
            <w:vAlign w:val="center"/>
            <w:hideMark/>
          </w:tcPr>
          <w:p w14:paraId="4F3D96F9"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1 250,00    </w:t>
            </w:r>
          </w:p>
        </w:tc>
        <w:tc>
          <w:tcPr>
            <w:tcW w:w="980" w:type="dxa"/>
            <w:tcBorders>
              <w:top w:val="nil"/>
              <w:left w:val="nil"/>
              <w:bottom w:val="single" w:sz="4" w:space="0" w:color="000000"/>
              <w:right w:val="single" w:sz="4" w:space="0" w:color="000000"/>
            </w:tcBorders>
            <w:shd w:val="clear" w:color="auto" w:fill="auto"/>
            <w:noWrap/>
            <w:vAlign w:val="center"/>
            <w:hideMark/>
          </w:tcPr>
          <w:p w14:paraId="08D5BBA2"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21%</w:t>
            </w:r>
          </w:p>
        </w:tc>
        <w:tc>
          <w:tcPr>
            <w:tcW w:w="1780" w:type="dxa"/>
            <w:tcBorders>
              <w:top w:val="nil"/>
              <w:left w:val="nil"/>
              <w:bottom w:val="nil"/>
              <w:right w:val="single" w:sz="4" w:space="0" w:color="000000"/>
            </w:tcBorders>
            <w:shd w:val="clear" w:color="auto" w:fill="auto"/>
            <w:noWrap/>
            <w:vAlign w:val="center"/>
            <w:hideMark/>
          </w:tcPr>
          <w:p w14:paraId="0A8BDBEB"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1 512,50    </w:t>
            </w:r>
          </w:p>
        </w:tc>
        <w:tc>
          <w:tcPr>
            <w:tcW w:w="940" w:type="dxa"/>
            <w:tcBorders>
              <w:top w:val="nil"/>
              <w:left w:val="nil"/>
              <w:bottom w:val="nil"/>
              <w:right w:val="nil"/>
            </w:tcBorders>
            <w:shd w:val="clear" w:color="auto" w:fill="auto"/>
            <w:noWrap/>
            <w:vAlign w:val="center"/>
            <w:hideMark/>
          </w:tcPr>
          <w:p w14:paraId="32808457" w14:textId="77777777" w:rsidR="00034678" w:rsidRPr="00034678" w:rsidRDefault="00034678" w:rsidP="00034678">
            <w:pPr>
              <w:jc w:val="center"/>
              <w:rPr>
                <w:rFonts w:ascii="Arial" w:eastAsia="Times New Roman" w:hAnsi="Arial" w:cs="Arial"/>
                <w:color w:val="000000"/>
              </w:rPr>
            </w:pPr>
            <w:r w:rsidRPr="00034678">
              <w:rPr>
                <w:rFonts w:ascii="Arial" w:eastAsia="Times New Roman" w:hAnsi="Arial" w:cs="Arial"/>
                <w:color w:val="000000"/>
              </w:rPr>
              <w:t>192</w:t>
            </w:r>
          </w:p>
        </w:tc>
        <w:tc>
          <w:tcPr>
            <w:tcW w:w="1880" w:type="dxa"/>
            <w:tcBorders>
              <w:top w:val="single" w:sz="4" w:space="0" w:color="000000"/>
              <w:left w:val="single" w:sz="4" w:space="0" w:color="000000"/>
              <w:bottom w:val="nil"/>
              <w:right w:val="single" w:sz="4" w:space="0" w:color="000000"/>
            </w:tcBorders>
            <w:shd w:val="clear" w:color="auto" w:fill="auto"/>
            <w:noWrap/>
            <w:vAlign w:val="center"/>
            <w:hideMark/>
          </w:tcPr>
          <w:p w14:paraId="0761B967"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240 000,00    </w:t>
            </w:r>
          </w:p>
        </w:tc>
        <w:tc>
          <w:tcPr>
            <w:tcW w:w="1880" w:type="dxa"/>
            <w:tcBorders>
              <w:top w:val="single" w:sz="4" w:space="0" w:color="000000"/>
              <w:left w:val="nil"/>
              <w:bottom w:val="nil"/>
              <w:right w:val="single" w:sz="4" w:space="0" w:color="000000"/>
            </w:tcBorders>
            <w:shd w:val="clear" w:color="auto" w:fill="auto"/>
            <w:noWrap/>
            <w:vAlign w:val="center"/>
            <w:hideMark/>
          </w:tcPr>
          <w:p w14:paraId="4B1255F2" w14:textId="77777777" w:rsidR="00034678" w:rsidRPr="00034678" w:rsidRDefault="00034678" w:rsidP="00034678">
            <w:pPr>
              <w:jc w:val="left"/>
              <w:rPr>
                <w:rFonts w:ascii="Arial" w:eastAsia="Times New Roman" w:hAnsi="Arial" w:cs="Arial"/>
                <w:color w:val="000000"/>
              </w:rPr>
            </w:pPr>
            <w:r w:rsidRPr="00034678">
              <w:rPr>
                <w:rFonts w:ascii="Arial" w:eastAsia="Times New Roman" w:hAnsi="Arial" w:cs="Arial"/>
                <w:color w:val="000000"/>
              </w:rPr>
              <w:t xml:space="preserve">          290 400,00    </w:t>
            </w:r>
          </w:p>
        </w:tc>
      </w:tr>
      <w:tr w:rsidR="00034678" w:rsidRPr="00034678" w14:paraId="5E26B484" w14:textId="77777777" w:rsidTr="00034678">
        <w:trPr>
          <w:trHeight w:val="555"/>
        </w:trPr>
        <w:tc>
          <w:tcPr>
            <w:tcW w:w="10541" w:type="dxa"/>
            <w:gridSpan w:val="7"/>
            <w:tcBorders>
              <w:top w:val="single" w:sz="8" w:space="0" w:color="000000"/>
              <w:left w:val="single" w:sz="8" w:space="0" w:color="000000"/>
              <w:bottom w:val="single" w:sz="8" w:space="0" w:color="000000"/>
              <w:right w:val="nil"/>
            </w:tcBorders>
            <w:shd w:val="clear" w:color="auto" w:fill="auto"/>
            <w:noWrap/>
            <w:vAlign w:val="center"/>
            <w:hideMark/>
          </w:tcPr>
          <w:p w14:paraId="2BD3DF85" w14:textId="0DE80978" w:rsidR="00034678" w:rsidRPr="00034678" w:rsidRDefault="00034678" w:rsidP="00034678">
            <w:pPr>
              <w:jc w:val="left"/>
              <w:rPr>
                <w:rFonts w:ascii="Arial" w:eastAsia="Times New Roman" w:hAnsi="Arial" w:cs="Arial"/>
                <w:b/>
                <w:bCs/>
                <w:color w:val="000000"/>
              </w:rPr>
            </w:pPr>
            <w:r w:rsidRPr="00034678">
              <w:rPr>
                <w:rFonts w:ascii="Arial" w:eastAsia="Times New Roman" w:hAnsi="Arial" w:cs="Arial"/>
                <w:b/>
                <w:bCs/>
                <w:color w:val="000000"/>
              </w:rPr>
              <w:t>Celková cena</w:t>
            </w:r>
          </w:p>
        </w:tc>
        <w:tc>
          <w:tcPr>
            <w:tcW w:w="1880" w:type="dxa"/>
            <w:tcBorders>
              <w:top w:val="single" w:sz="8" w:space="0" w:color="000000"/>
              <w:left w:val="single" w:sz="4" w:space="0" w:color="000000"/>
              <w:bottom w:val="single" w:sz="8" w:space="0" w:color="000000"/>
              <w:right w:val="nil"/>
            </w:tcBorders>
            <w:shd w:val="clear" w:color="auto" w:fill="auto"/>
            <w:noWrap/>
            <w:vAlign w:val="center"/>
            <w:hideMark/>
          </w:tcPr>
          <w:p w14:paraId="7A32B5CC" w14:textId="77777777" w:rsidR="00034678" w:rsidRPr="00034678" w:rsidRDefault="00034678" w:rsidP="00034678">
            <w:pPr>
              <w:jc w:val="left"/>
              <w:rPr>
                <w:rFonts w:ascii="Arial" w:eastAsia="Times New Roman" w:hAnsi="Arial" w:cs="Arial"/>
                <w:b/>
                <w:bCs/>
                <w:color w:val="000000"/>
              </w:rPr>
            </w:pPr>
            <w:r w:rsidRPr="00034678">
              <w:rPr>
                <w:rFonts w:ascii="Arial" w:eastAsia="Times New Roman" w:hAnsi="Arial" w:cs="Arial"/>
                <w:b/>
                <w:bCs/>
                <w:color w:val="000000"/>
              </w:rPr>
              <w:t xml:space="preserve">       2 797 200,00    </w:t>
            </w:r>
          </w:p>
        </w:tc>
        <w:tc>
          <w:tcPr>
            <w:tcW w:w="1880" w:type="dxa"/>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14:paraId="06755411" w14:textId="77777777" w:rsidR="00034678" w:rsidRPr="00034678" w:rsidRDefault="00034678" w:rsidP="00034678">
            <w:pPr>
              <w:jc w:val="left"/>
              <w:rPr>
                <w:rFonts w:ascii="Arial" w:eastAsia="Times New Roman" w:hAnsi="Arial" w:cs="Arial"/>
                <w:b/>
                <w:bCs/>
                <w:color w:val="000000"/>
              </w:rPr>
            </w:pPr>
            <w:r w:rsidRPr="00034678">
              <w:rPr>
                <w:rFonts w:ascii="Arial" w:eastAsia="Times New Roman" w:hAnsi="Arial" w:cs="Arial"/>
                <w:b/>
                <w:bCs/>
                <w:color w:val="000000"/>
              </w:rPr>
              <w:t xml:space="preserve">       3 384 612,00    </w:t>
            </w:r>
          </w:p>
        </w:tc>
      </w:tr>
    </w:tbl>
    <w:p w14:paraId="41B7981A" w14:textId="77777777" w:rsidR="007761C9" w:rsidRDefault="007761C9" w:rsidP="00034678">
      <w:pPr>
        <w:rPr>
          <w:rFonts w:ascii="Arial" w:hAnsi="Arial" w:cs="Arial"/>
          <w:sz w:val="18"/>
          <w:szCs w:val="18"/>
        </w:rPr>
      </w:pPr>
    </w:p>
    <w:p w14:paraId="765ACA18" w14:textId="1BB6751D" w:rsidR="00034678" w:rsidRPr="00034678" w:rsidRDefault="00034678" w:rsidP="00034678">
      <w:pPr>
        <w:rPr>
          <w:rFonts w:ascii="Arial" w:hAnsi="Arial" w:cs="Arial"/>
          <w:sz w:val="18"/>
          <w:szCs w:val="18"/>
        </w:rPr>
      </w:pPr>
      <w:r w:rsidRPr="00034678">
        <w:rPr>
          <w:rFonts w:ascii="Arial" w:hAnsi="Arial" w:cs="Arial"/>
          <w:sz w:val="18"/>
          <w:szCs w:val="18"/>
        </w:rPr>
        <w:t xml:space="preserve">*) Jedná se o služby nad rámec instalace, migrace dat či technické podpory, které zadavatel není povinen čerpat v uvedeném předpokládaném počtu; ten slouží pouze pro účely hodnocení nabídek. </w:t>
      </w:r>
      <w:r w:rsidRPr="00034678">
        <w:rPr>
          <w:rFonts w:ascii="Arial" w:hAnsi="Arial" w:cs="Arial"/>
          <w:sz w:val="18"/>
          <w:szCs w:val="18"/>
        </w:rPr>
        <w:tab/>
        <w:t xml:space="preserve"> </w:t>
      </w:r>
      <w:r w:rsidRPr="00034678">
        <w:rPr>
          <w:rFonts w:ascii="Arial" w:hAnsi="Arial" w:cs="Arial"/>
          <w:sz w:val="18"/>
          <w:szCs w:val="18"/>
        </w:rPr>
        <w:tab/>
        <w:t xml:space="preserve"> </w:t>
      </w:r>
    </w:p>
    <w:p w14:paraId="59ADBF40" w14:textId="1407EE30" w:rsidR="00DB6555" w:rsidRPr="00034678" w:rsidRDefault="00034678" w:rsidP="00034678">
      <w:pPr>
        <w:rPr>
          <w:rFonts w:ascii="Arial" w:hAnsi="Arial" w:cs="Arial"/>
          <w:sz w:val="18"/>
          <w:szCs w:val="18"/>
        </w:rPr>
      </w:pPr>
      <w:r w:rsidRPr="00034678">
        <w:rPr>
          <w:rFonts w:ascii="Arial" w:hAnsi="Arial" w:cs="Arial"/>
          <w:sz w:val="18"/>
          <w:szCs w:val="18"/>
        </w:rPr>
        <w:t>**) Smlouva je uzavřena na dobu neurčitou, počet 48 měsíců je stanoven za účelem porovnatelnosti a hodnocení nabídek v zadávacím řízení.</w:t>
      </w:r>
    </w:p>
    <w:sectPr w:rsidR="00DB6555" w:rsidRPr="00034678" w:rsidSect="00034678">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3AE86" w14:textId="77777777" w:rsidR="00C4383B" w:rsidRDefault="00C4383B" w:rsidP="00DB6555">
      <w:r>
        <w:separator/>
      </w:r>
    </w:p>
  </w:endnote>
  <w:endnote w:type="continuationSeparator" w:id="0">
    <w:p w14:paraId="24519D19" w14:textId="77777777" w:rsidR="00C4383B" w:rsidRDefault="00C4383B" w:rsidP="00DB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981DB" w14:textId="77777777" w:rsidR="00C4383B" w:rsidRDefault="00C4383B" w:rsidP="00DB6555">
      <w:r>
        <w:separator/>
      </w:r>
    </w:p>
  </w:footnote>
  <w:footnote w:type="continuationSeparator" w:id="0">
    <w:p w14:paraId="20D364CD" w14:textId="77777777" w:rsidR="00C4383B" w:rsidRDefault="00C4383B" w:rsidP="00DB6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0A0" w:firstRow="1" w:lastRow="0" w:firstColumn="1" w:lastColumn="0" w:noHBand="0" w:noVBand="0"/>
    </w:tblPr>
    <w:tblGrid>
      <w:gridCol w:w="6345"/>
      <w:gridCol w:w="3544"/>
    </w:tblGrid>
    <w:tr w:rsidR="00C4383B" w:rsidRPr="00F01989" w14:paraId="0AE9D946" w14:textId="77777777" w:rsidTr="001E028E">
      <w:tc>
        <w:tcPr>
          <w:tcW w:w="6345" w:type="dxa"/>
        </w:tcPr>
        <w:p w14:paraId="3C78D18A" w14:textId="77777777" w:rsidR="00C4383B" w:rsidRPr="00F01989" w:rsidRDefault="00C4383B" w:rsidP="00CA0FF3">
          <w:pPr>
            <w:tabs>
              <w:tab w:val="left" w:pos="1206"/>
            </w:tabs>
            <w:spacing w:after="200" w:line="276" w:lineRule="auto"/>
            <w:jc w:val="left"/>
            <w:rPr>
              <w:rFonts w:ascii="Cambria" w:hAnsi="Cambria" w:cs="Arial"/>
              <w:sz w:val="44"/>
              <w:szCs w:val="40"/>
              <w:lang w:eastAsia="en-US"/>
            </w:rPr>
          </w:pPr>
          <w:r>
            <w:rPr>
              <w:rFonts w:ascii="Cambria" w:hAnsi="Cambria" w:cs="Arial"/>
              <w:b/>
              <w:color w:val="1F497D"/>
              <w:sz w:val="44"/>
              <w:szCs w:val="40"/>
              <w:lang w:eastAsia="en-US"/>
            </w:rPr>
            <w:t>Úřad vlády České republiky</w:t>
          </w:r>
        </w:p>
      </w:tc>
      <w:tc>
        <w:tcPr>
          <w:tcW w:w="3544" w:type="dxa"/>
        </w:tcPr>
        <w:p w14:paraId="020B69E3" w14:textId="77777777" w:rsidR="00C4383B" w:rsidRPr="00F01989" w:rsidRDefault="00C4383B" w:rsidP="00CA0FF3">
          <w:pPr>
            <w:tabs>
              <w:tab w:val="center" w:pos="4536"/>
              <w:tab w:val="right" w:pos="9072"/>
            </w:tabs>
            <w:spacing w:after="200" w:line="276" w:lineRule="auto"/>
            <w:jc w:val="right"/>
            <w:rPr>
              <w:rFonts w:ascii="Calibri" w:hAnsi="Calibri"/>
              <w:sz w:val="22"/>
              <w:szCs w:val="22"/>
              <w:lang w:eastAsia="en-US"/>
            </w:rPr>
          </w:pPr>
          <w:r w:rsidRPr="00F01989">
            <w:rPr>
              <w:rFonts w:ascii="Calibri" w:hAnsi="Calibri" w:cs="Arial"/>
              <w:b/>
              <w:noProof/>
              <w:color w:val="1F497D"/>
              <w:sz w:val="44"/>
              <w:szCs w:val="28"/>
            </w:rPr>
            <w:drawing>
              <wp:inline distT="0" distB="0" distL="0" distR="0" wp14:anchorId="48410190" wp14:editId="00E5C574">
                <wp:extent cx="1752600" cy="523875"/>
                <wp:effectExtent l="0" t="0" r="0" b="9525"/>
                <wp:docPr id="1"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14:paraId="4596C80E" w14:textId="77777777" w:rsidR="00C4383B" w:rsidRDefault="00C4383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92D2" w14:textId="7F7C94DB" w:rsidR="00C4383B" w:rsidRPr="00DB6555" w:rsidRDefault="00C4383B" w:rsidP="00DB6555">
    <w:pPr>
      <w:pStyle w:val="Zhlav"/>
      <w:jc w:val="right"/>
      <w:rPr>
        <w:i/>
        <w:sz w:val="18"/>
      </w:rPr>
    </w:pPr>
    <w:r w:rsidRPr="00DB6555">
      <w:rPr>
        <w:rFonts w:ascii="Arial" w:hAnsi="Arial" w:cs="Arial"/>
        <w:i/>
        <w:color w:val="948A54"/>
        <w:szCs w:val="22"/>
      </w:rPr>
      <w:t xml:space="preserve">Příloha </w:t>
    </w:r>
    <w:r>
      <w:rPr>
        <w:rFonts w:ascii="Arial" w:hAnsi="Arial" w:cs="Arial"/>
        <w:i/>
        <w:color w:val="948A54"/>
        <w:szCs w:val="22"/>
      </w:rPr>
      <w:t xml:space="preserve">č. </w:t>
    </w:r>
    <w:r w:rsidRPr="00DB6555">
      <w:rPr>
        <w:rFonts w:ascii="Arial" w:hAnsi="Arial" w:cs="Arial"/>
        <w:i/>
        <w:color w:val="948A54"/>
        <w:szCs w:val="22"/>
      </w:rPr>
      <w:t xml:space="preserve">1 </w:t>
    </w:r>
    <w:r>
      <w:rPr>
        <w:rFonts w:ascii="Arial" w:hAnsi="Arial" w:cs="Arial"/>
        <w:i/>
        <w:color w:val="948A54"/>
        <w:szCs w:val="22"/>
      </w:rPr>
      <w:t>S</w:t>
    </w:r>
    <w:r w:rsidRPr="00DB6555">
      <w:rPr>
        <w:rFonts w:ascii="Arial" w:hAnsi="Arial" w:cs="Arial"/>
        <w:i/>
        <w:color w:val="948A54"/>
        <w:szCs w:val="22"/>
      </w:rPr>
      <w:t>mlouvy – Technická specifikace</w:t>
    </w:r>
  </w:p>
  <w:p w14:paraId="41C039E3" w14:textId="77777777" w:rsidR="00C4383B" w:rsidRDefault="00C4383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D4EC0" w14:textId="7EBB8F0A" w:rsidR="00C4383B" w:rsidRPr="00DB6555" w:rsidRDefault="00C4383B" w:rsidP="00DB6555">
    <w:pPr>
      <w:pStyle w:val="Zhlav"/>
      <w:jc w:val="right"/>
      <w:rPr>
        <w:i/>
        <w:sz w:val="18"/>
      </w:rPr>
    </w:pPr>
    <w:r w:rsidRPr="00DB6555">
      <w:rPr>
        <w:rFonts w:ascii="Arial" w:hAnsi="Arial" w:cs="Arial"/>
        <w:i/>
        <w:color w:val="948A54"/>
        <w:szCs w:val="22"/>
      </w:rPr>
      <w:t xml:space="preserve">Příloha </w:t>
    </w:r>
    <w:r>
      <w:rPr>
        <w:rFonts w:ascii="Arial" w:hAnsi="Arial" w:cs="Arial"/>
        <w:i/>
        <w:color w:val="948A54"/>
        <w:szCs w:val="22"/>
      </w:rPr>
      <w:t>č. 2</w:t>
    </w:r>
    <w:r w:rsidRPr="00DB6555">
      <w:rPr>
        <w:rFonts w:ascii="Arial" w:hAnsi="Arial" w:cs="Arial"/>
        <w:i/>
        <w:color w:val="948A54"/>
        <w:szCs w:val="22"/>
      </w:rPr>
      <w:t xml:space="preserve"> </w:t>
    </w:r>
    <w:r>
      <w:rPr>
        <w:rFonts w:ascii="Arial" w:hAnsi="Arial" w:cs="Arial"/>
        <w:i/>
        <w:color w:val="948A54"/>
        <w:szCs w:val="22"/>
      </w:rPr>
      <w:t>S</w:t>
    </w:r>
    <w:r w:rsidRPr="00DB6555">
      <w:rPr>
        <w:rFonts w:ascii="Arial" w:hAnsi="Arial" w:cs="Arial"/>
        <w:i/>
        <w:color w:val="948A54"/>
        <w:szCs w:val="22"/>
      </w:rPr>
      <w:t xml:space="preserve">mlouvy – </w:t>
    </w:r>
    <w:r>
      <w:rPr>
        <w:rFonts w:ascii="Arial" w:hAnsi="Arial" w:cs="Arial"/>
        <w:i/>
        <w:color w:val="948A54"/>
        <w:szCs w:val="22"/>
      </w:rPr>
      <w:t>Návrh způsobu realizace</w:t>
    </w:r>
  </w:p>
  <w:p w14:paraId="02531BE2" w14:textId="77777777" w:rsidR="00C4383B" w:rsidRDefault="00C4383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3F94E" w14:textId="66B7720B" w:rsidR="00C4383B" w:rsidRPr="00DB6555" w:rsidRDefault="00C4383B" w:rsidP="00DB6555">
    <w:pPr>
      <w:pStyle w:val="Zhlav"/>
      <w:jc w:val="right"/>
      <w:rPr>
        <w:i/>
        <w:sz w:val="18"/>
      </w:rPr>
    </w:pPr>
    <w:r w:rsidRPr="00DB6555">
      <w:rPr>
        <w:rFonts w:ascii="Arial" w:hAnsi="Arial" w:cs="Arial"/>
        <w:i/>
        <w:color w:val="948A54"/>
        <w:szCs w:val="22"/>
      </w:rPr>
      <w:t xml:space="preserve">Příloha </w:t>
    </w:r>
    <w:r>
      <w:rPr>
        <w:rFonts w:ascii="Arial" w:hAnsi="Arial" w:cs="Arial"/>
        <w:i/>
        <w:color w:val="948A54"/>
        <w:szCs w:val="22"/>
      </w:rPr>
      <w:t>č. 3</w:t>
    </w:r>
    <w:r w:rsidRPr="00DB6555">
      <w:rPr>
        <w:rFonts w:ascii="Arial" w:hAnsi="Arial" w:cs="Arial"/>
        <w:i/>
        <w:color w:val="948A54"/>
        <w:szCs w:val="22"/>
      </w:rPr>
      <w:t xml:space="preserve"> </w:t>
    </w:r>
    <w:r>
      <w:rPr>
        <w:rFonts w:ascii="Arial" w:hAnsi="Arial" w:cs="Arial"/>
        <w:i/>
        <w:color w:val="948A54"/>
        <w:szCs w:val="22"/>
      </w:rPr>
      <w:t>S</w:t>
    </w:r>
    <w:r w:rsidRPr="00DB6555">
      <w:rPr>
        <w:rFonts w:ascii="Arial" w:hAnsi="Arial" w:cs="Arial"/>
        <w:i/>
        <w:color w:val="948A54"/>
        <w:szCs w:val="22"/>
      </w:rPr>
      <w:t xml:space="preserve">mlouvy – </w:t>
    </w:r>
    <w:r>
      <w:rPr>
        <w:rFonts w:ascii="Arial" w:hAnsi="Arial" w:cs="Arial"/>
        <w:i/>
        <w:color w:val="948A54"/>
        <w:szCs w:val="22"/>
      </w:rPr>
      <w:t>Kalkulace ceny</w:t>
    </w:r>
  </w:p>
  <w:p w14:paraId="230001F3" w14:textId="77777777" w:rsidR="00C4383B" w:rsidRDefault="00C4383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B42474BA"/>
    <w:lvl w:ilvl="0" w:tplc="04050017">
      <w:start w:val="1"/>
      <w:numFmt w:val="lowerLetter"/>
      <w:lvlText w:val="%1)"/>
      <w:lvlJc w:val="left"/>
      <w:pPr>
        <w:ind w:left="2062" w:hanging="360"/>
      </w:p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nsid w:val="04350FF4"/>
    <w:multiLevelType w:val="hybridMultilevel"/>
    <w:tmpl w:val="E6F01166"/>
    <w:lvl w:ilvl="0" w:tplc="04050017">
      <w:start w:val="1"/>
      <w:numFmt w:val="lowerLetter"/>
      <w:lvlText w:val="%1)"/>
      <w:lvlJc w:val="left"/>
      <w:pPr>
        <w:tabs>
          <w:tab w:val="num" w:pos="720"/>
        </w:tabs>
        <w:ind w:left="720" w:hanging="360"/>
      </w:pPr>
      <w:rPr>
        <w:rFonts w:hint="default"/>
      </w:rPr>
    </w:lvl>
    <w:lvl w:ilvl="1" w:tplc="B502ACCC">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384A8C"/>
    <w:multiLevelType w:val="hybridMultilevel"/>
    <w:tmpl w:val="0F185C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5947D4D"/>
    <w:multiLevelType w:val="hybridMultilevel"/>
    <w:tmpl w:val="27D2EC18"/>
    <w:lvl w:ilvl="0" w:tplc="F4028D88">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937242"/>
    <w:multiLevelType w:val="hybridMultilevel"/>
    <w:tmpl w:val="14DA66D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9F7E09"/>
    <w:multiLevelType w:val="hybridMultilevel"/>
    <w:tmpl w:val="649AC2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AA4794"/>
    <w:multiLevelType w:val="hybridMultilevel"/>
    <w:tmpl w:val="8C2AAF5A"/>
    <w:lvl w:ilvl="0" w:tplc="04050017">
      <w:start w:val="1"/>
      <w:numFmt w:val="lowerLetter"/>
      <w:lvlText w:val="%1)"/>
      <w:lvlJc w:val="left"/>
      <w:pPr>
        <w:ind w:left="720" w:hanging="360"/>
      </w:p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9">
    <w:nsid w:val="293043B1"/>
    <w:multiLevelType w:val="hybridMultilevel"/>
    <w:tmpl w:val="649AC2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A04B81"/>
    <w:multiLevelType w:val="hybridMultilevel"/>
    <w:tmpl w:val="091CDD52"/>
    <w:lvl w:ilvl="0" w:tplc="2CAC3B7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54A1170"/>
    <w:multiLevelType w:val="hybridMultilevel"/>
    <w:tmpl w:val="555C1242"/>
    <w:lvl w:ilvl="0" w:tplc="88FE0C2C">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0942BB"/>
    <w:multiLevelType w:val="hybridMultilevel"/>
    <w:tmpl w:val="067298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4D2878"/>
    <w:multiLevelType w:val="multilevel"/>
    <w:tmpl w:val="CBDA0428"/>
    <w:lvl w:ilvl="0">
      <w:start w:val="1"/>
      <w:numFmt w:val="decimal"/>
      <w:lvlText w:val="%1."/>
      <w:lvlJc w:val="left"/>
      <w:pPr>
        <w:tabs>
          <w:tab w:val="num" w:pos="360"/>
        </w:tabs>
        <w:ind w:left="360" w:hanging="360"/>
      </w:pPr>
      <w:rPr>
        <w:rFonts w:hint="default"/>
        <w:u w:val="none"/>
      </w:rPr>
    </w:lvl>
    <w:lvl w:ilvl="1">
      <w:start w:val="1"/>
      <w:numFmt w:val="decimal"/>
      <w:lvlText w:val="2.%2"/>
      <w:lvlJc w:val="left"/>
      <w:pPr>
        <w:tabs>
          <w:tab w:val="num" w:pos="1440"/>
        </w:tabs>
        <w:ind w:left="1440" w:hanging="36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960"/>
        </w:tabs>
        <w:ind w:left="3960" w:hanging="720"/>
      </w:pPr>
      <w:rPr>
        <w:rFonts w:hint="default"/>
        <w:u w:val="none"/>
      </w:rPr>
    </w:lvl>
    <w:lvl w:ilvl="4">
      <w:start w:val="1"/>
      <w:numFmt w:val="decimal"/>
      <w:lvlText w:val="%1.%2.%3.%4.%5."/>
      <w:lvlJc w:val="left"/>
      <w:pPr>
        <w:tabs>
          <w:tab w:val="num" w:pos="5400"/>
        </w:tabs>
        <w:ind w:left="5400" w:hanging="1080"/>
      </w:pPr>
      <w:rPr>
        <w:rFonts w:hint="default"/>
        <w:u w:val="none"/>
      </w:rPr>
    </w:lvl>
    <w:lvl w:ilvl="5">
      <w:start w:val="1"/>
      <w:numFmt w:val="decimal"/>
      <w:lvlText w:val="%1.%2.%3.%4.%5.%6."/>
      <w:lvlJc w:val="left"/>
      <w:pPr>
        <w:tabs>
          <w:tab w:val="num" w:pos="6480"/>
        </w:tabs>
        <w:ind w:left="6480" w:hanging="1080"/>
      </w:pPr>
      <w:rPr>
        <w:rFonts w:hint="default"/>
        <w:u w:val="none"/>
      </w:rPr>
    </w:lvl>
    <w:lvl w:ilvl="6">
      <w:start w:val="1"/>
      <w:numFmt w:val="decimal"/>
      <w:lvlText w:val="%1.%2.%3.%4.%5.%6.%7."/>
      <w:lvlJc w:val="left"/>
      <w:pPr>
        <w:tabs>
          <w:tab w:val="num" w:pos="7920"/>
        </w:tabs>
        <w:ind w:left="7920" w:hanging="1440"/>
      </w:pPr>
      <w:rPr>
        <w:rFonts w:hint="default"/>
        <w:u w:val="none"/>
      </w:rPr>
    </w:lvl>
    <w:lvl w:ilvl="7">
      <w:start w:val="1"/>
      <w:numFmt w:val="decimal"/>
      <w:lvlText w:val="%1.%2.%3.%4.%5.%6.%7.%8."/>
      <w:lvlJc w:val="left"/>
      <w:pPr>
        <w:tabs>
          <w:tab w:val="num" w:pos="9000"/>
        </w:tabs>
        <w:ind w:left="9000" w:hanging="1440"/>
      </w:pPr>
      <w:rPr>
        <w:rFonts w:hint="default"/>
        <w:u w:val="none"/>
      </w:rPr>
    </w:lvl>
    <w:lvl w:ilvl="8">
      <w:start w:val="1"/>
      <w:numFmt w:val="decimal"/>
      <w:lvlText w:val="%1.%2.%3.%4.%5.%6.%7.%8.%9."/>
      <w:lvlJc w:val="left"/>
      <w:pPr>
        <w:tabs>
          <w:tab w:val="num" w:pos="10440"/>
        </w:tabs>
        <w:ind w:left="10440" w:hanging="1800"/>
      </w:pPr>
      <w:rPr>
        <w:rFonts w:hint="default"/>
        <w:u w:val="none"/>
      </w:rPr>
    </w:lvl>
  </w:abstractNum>
  <w:abstractNum w:abstractNumId="15">
    <w:nsid w:val="3D37365F"/>
    <w:multiLevelType w:val="hybridMultilevel"/>
    <w:tmpl w:val="649AC2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6B539E"/>
    <w:multiLevelType w:val="hybridMultilevel"/>
    <w:tmpl w:val="EB301EE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FB112E"/>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6B25134"/>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8EB1516"/>
    <w:multiLevelType w:val="hybridMultilevel"/>
    <w:tmpl w:val="649AC2D0"/>
    <w:lvl w:ilvl="0" w:tplc="04050017">
      <w:start w:val="1"/>
      <w:numFmt w:val="lowerLetter"/>
      <w:lvlText w:val="%1)"/>
      <w:lvlJc w:val="left"/>
      <w:pPr>
        <w:ind w:left="928"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7F4DE9"/>
    <w:multiLevelType w:val="hybridMultilevel"/>
    <w:tmpl w:val="A87415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EC26F5"/>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E196D01"/>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EDB77E6"/>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14D41A4"/>
    <w:multiLevelType w:val="hybridMultilevel"/>
    <w:tmpl w:val="649AC2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32E62A5"/>
    <w:multiLevelType w:val="hybridMultilevel"/>
    <w:tmpl w:val="0F185C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F337F7C"/>
    <w:multiLevelType w:val="hybridMultilevel"/>
    <w:tmpl w:val="3ADC5702"/>
    <w:lvl w:ilvl="0" w:tplc="BE425D0C">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2D129FE"/>
    <w:multiLevelType w:val="hybridMultilevel"/>
    <w:tmpl w:val="091CDD52"/>
    <w:lvl w:ilvl="0" w:tplc="2CAC3B7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3241D65"/>
    <w:multiLevelType w:val="hybridMultilevel"/>
    <w:tmpl w:val="66F406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BCD6DF2"/>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E70196B"/>
    <w:multiLevelType w:val="hybridMultilevel"/>
    <w:tmpl w:val="649AC2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1C610C3"/>
    <w:multiLevelType w:val="multilevel"/>
    <w:tmpl w:val="8B9A00B6"/>
    <w:lvl w:ilvl="0">
      <w:start w:val="1"/>
      <w:numFmt w:val="decimal"/>
      <w:lvlText w:val="%1."/>
      <w:lvlJc w:val="left"/>
      <w:pPr>
        <w:tabs>
          <w:tab w:val="num" w:pos="360"/>
        </w:tabs>
        <w:ind w:left="360" w:hanging="360"/>
      </w:pPr>
      <w:rPr>
        <w:rFonts w:hint="default"/>
        <w:u w:val="none"/>
      </w:rPr>
    </w:lvl>
    <w:lvl w:ilvl="1">
      <w:start w:val="2"/>
      <w:numFmt w:val="decimal"/>
      <w:lvlText w:val="%1.%2."/>
      <w:lvlJc w:val="left"/>
      <w:pPr>
        <w:tabs>
          <w:tab w:val="num" w:pos="1440"/>
        </w:tabs>
        <w:ind w:left="1440" w:hanging="36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960"/>
        </w:tabs>
        <w:ind w:left="3960" w:hanging="720"/>
      </w:pPr>
      <w:rPr>
        <w:rFonts w:hint="default"/>
        <w:u w:val="none"/>
      </w:rPr>
    </w:lvl>
    <w:lvl w:ilvl="4">
      <w:start w:val="1"/>
      <w:numFmt w:val="decimal"/>
      <w:lvlText w:val="%1.%2.%3.%4.%5."/>
      <w:lvlJc w:val="left"/>
      <w:pPr>
        <w:tabs>
          <w:tab w:val="num" w:pos="5400"/>
        </w:tabs>
        <w:ind w:left="5400" w:hanging="1080"/>
      </w:pPr>
      <w:rPr>
        <w:rFonts w:hint="default"/>
        <w:u w:val="none"/>
      </w:rPr>
    </w:lvl>
    <w:lvl w:ilvl="5">
      <w:start w:val="1"/>
      <w:numFmt w:val="decimal"/>
      <w:lvlText w:val="%1.%2.%3.%4.%5.%6."/>
      <w:lvlJc w:val="left"/>
      <w:pPr>
        <w:tabs>
          <w:tab w:val="num" w:pos="6480"/>
        </w:tabs>
        <w:ind w:left="6480" w:hanging="1080"/>
      </w:pPr>
      <w:rPr>
        <w:rFonts w:hint="default"/>
        <w:u w:val="none"/>
      </w:rPr>
    </w:lvl>
    <w:lvl w:ilvl="6">
      <w:start w:val="1"/>
      <w:numFmt w:val="decimal"/>
      <w:lvlText w:val="%1.%2.%3.%4.%5.%6.%7."/>
      <w:lvlJc w:val="left"/>
      <w:pPr>
        <w:tabs>
          <w:tab w:val="num" w:pos="7920"/>
        </w:tabs>
        <w:ind w:left="7920" w:hanging="1440"/>
      </w:pPr>
      <w:rPr>
        <w:rFonts w:hint="default"/>
        <w:u w:val="none"/>
      </w:rPr>
    </w:lvl>
    <w:lvl w:ilvl="7">
      <w:start w:val="1"/>
      <w:numFmt w:val="decimal"/>
      <w:lvlText w:val="%1.%2.%3.%4.%5.%6.%7.%8."/>
      <w:lvlJc w:val="left"/>
      <w:pPr>
        <w:tabs>
          <w:tab w:val="num" w:pos="9000"/>
        </w:tabs>
        <w:ind w:left="9000" w:hanging="1440"/>
      </w:pPr>
      <w:rPr>
        <w:rFonts w:hint="default"/>
        <w:u w:val="none"/>
      </w:rPr>
    </w:lvl>
    <w:lvl w:ilvl="8">
      <w:start w:val="1"/>
      <w:numFmt w:val="decimal"/>
      <w:lvlText w:val="%1.%2.%3.%4.%5.%6.%7.%8.%9."/>
      <w:lvlJc w:val="left"/>
      <w:pPr>
        <w:tabs>
          <w:tab w:val="num" w:pos="10440"/>
        </w:tabs>
        <w:ind w:left="10440" w:hanging="1800"/>
      </w:pPr>
      <w:rPr>
        <w:rFonts w:hint="default"/>
        <w:u w:val="none"/>
      </w:rPr>
    </w:lvl>
  </w:abstractNum>
  <w:abstractNum w:abstractNumId="33">
    <w:nsid w:val="75A7674E"/>
    <w:multiLevelType w:val="hybridMultilevel"/>
    <w:tmpl w:val="7A8CF2F6"/>
    <w:lvl w:ilvl="0" w:tplc="0405000F">
      <w:start w:val="1"/>
      <w:numFmt w:val="decimal"/>
      <w:lvlText w:val="%1."/>
      <w:lvlJc w:val="left"/>
      <w:pPr>
        <w:tabs>
          <w:tab w:val="num" w:pos="720"/>
        </w:tabs>
        <w:ind w:left="720" w:hanging="360"/>
      </w:pPr>
      <w:rPr>
        <w:rFonts w:hint="default"/>
      </w:rPr>
    </w:lvl>
    <w:lvl w:ilvl="1" w:tplc="229C44BC">
      <w:start w:val="1"/>
      <w:numFmt w:val="none"/>
      <w:lvlText w:val="1.1."/>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5">
    <w:nsid w:val="76090ECE"/>
    <w:multiLevelType w:val="hybridMultilevel"/>
    <w:tmpl w:val="2D72B73C"/>
    <w:lvl w:ilvl="0" w:tplc="04050017">
      <w:start w:val="1"/>
      <w:numFmt w:val="lowerLetter"/>
      <w:lvlText w:val="%1)"/>
      <w:lvlJc w:val="left"/>
      <w:pPr>
        <w:ind w:left="720" w:hanging="360"/>
      </w:p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8"/>
  </w:num>
  <w:num w:numId="3">
    <w:abstractNumId w:val="2"/>
  </w:num>
  <w:num w:numId="4">
    <w:abstractNumId w:val="29"/>
  </w:num>
  <w:num w:numId="5">
    <w:abstractNumId w:val="23"/>
  </w:num>
  <w:num w:numId="6">
    <w:abstractNumId w:val="12"/>
  </w:num>
  <w:num w:numId="7">
    <w:abstractNumId w:val="26"/>
  </w:num>
  <w:num w:numId="8">
    <w:abstractNumId w:val="25"/>
  </w:num>
  <w:num w:numId="9">
    <w:abstractNumId w:val="16"/>
  </w:num>
  <w:num w:numId="10">
    <w:abstractNumId w:val="0"/>
  </w:num>
  <w:num w:numId="11">
    <w:abstractNumId w:val="8"/>
  </w:num>
  <w:num w:numId="12">
    <w:abstractNumId w:val="21"/>
  </w:num>
  <w:num w:numId="13">
    <w:abstractNumId w:val="1"/>
  </w:num>
  <w:num w:numId="14">
    <w:abstractNumId w:val="34"/>
  </w:num>
  <w:num w:numId="15">
    <w:abstractNumId w:val="10"/>
  </w:num>
  <w:num w:numId="16">
    <w:abstractNumId w:val="17"/>
  </w:num>
  <w:num w:numId="17">
    <w:abstractNumId w:val="3"/>
  </w:num>
  <w:num w:numId="18">
    <w:abstractNumId w:val="11"/>
  </w:num>
  <w:num w:numId="19">
    <w:abstractNumId w:val="22"/>
  </w:num>
  <w:num w:numId="20">
    <w:abstractNumId w:val="28"/>
  </w:num>
  <w:num w:numId="21">
    <w:abstractNumId w:val="33"/>
  </w:num>
  <w:num w:numId="22">
    <w:abstractNumId w:val="32"/>
  </w:num>
  <w:num w:numId="23">
    <w:abstractNumId w:val="20"/>
  </w:num>
  <w:num w:numId="24">
    <w:abstractNumId w:val="13"/>
  </w:num>
  <w:num w:numId="25">
    <w:abstractNumId w:val="7"/>
  </w:num>
  <w:num w:numId="26">
    <w:abstractNumId w:val="35"/>
  </w:num>
  <w:num w:numId="27">
    <w:abstractNumId w:val="9"/>
  </w:num>
  <w:num w:numId="28">
    <w:abstractNumId w:val="15"/>
  </w:num>
  <w:num w:numId="29">
    <w:abstractNumId w:val="5"/>
  </w:num>
  <w:num w:numId="30">
    <w:abstractNumId w:val="14"/>
  </w:num>
  <w:num w:numId="31">
    <w:abstractNumId w:val="6"/>
  </w:num>
  <w:num w:numId="32">
    <w:abstractNumId w:val="24"/>
  </w:num>
  <w:num w:numId="33">
    <w:abstractNumId w:val="4"/>
  </w:num>
  <w:num w:numId="34">
    <w:abstractNumId w:val="19"/>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55"/>
    <w:rsid w:val="00002211"/>
    <w:rsid w:val="00034678"/>
    <w:rsid w:val="001E028E"/>
    <w:rsid w:val="002B1244"/>
    <w:rsid w:val="00350931"/>
    <w:rsid w:val="0047249A"/>
    <w:rsid w:val="00475174"/>
    <w:rsid w:val="004B47E9"/>
    <w:rsid w:val="006B1A60"/>
    <w:rsid w:val="007761C9"/>
    <w:rsid w:val="007B2956"/>
    <w:rsid w:val="007F564D"/>
    <w:rsid w:val="00845FC6"/>
    <w:rsid w:val="00846F49"/>
    <w:rsid w:val="00875B79"/>
    <w:rsid w:val="008867CA"/>
    <w:rsid w:val="00893CFC"/>
    <w:rsid w:val="0096523B"/>
    <w:rsid w:val="009879CF"/>
    <w:rsid w:val="00B474A2"/>
    <w:rsid w:val="00C4383B"/>
    <w:rsid w:val="00CA0FF3"/>
    <w:rsid w:val="00DA5E10"/>
    <w:rsid w:val="00DB655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555"/>
    <w:pPr>
      <w:spacing w:after="0" w:line="240" w:lineRule="auto"/>
      <w:jc w:val="both"/>
    </w:pPr>
    <w:rPr>
      <w:rFonts w:ascii="Times New Roman" w:eastAsia="Calibri"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B6555"/>
    <w:pPr>
      <w:spacing w:after="200" w:line="276" w:lineRule="auto"/>
      <w:ind w:left="720"/>
      <w:contextualSpacing/>
      <w:jc w:val="left"/>
    </w:pPr>
    <w:rPr>
      <w:rFonts w:ascii="Calibri" w:hAnsi="Calibri"/>
      <w:sz w:val="22"/>
      <w:szCs w:val="22"/>
      <w:lang w:eastAsia="en-US"/>
    </w:rPr>
  </w:style>
  <w:style w:type="paragraph" w:customStyle="1" w:styleId="Normodsaz">
    <w:name w:val="Norm.odsaz."/>
    <w:basedOn w:val="Normln"/>
    <w:uiPriority w:val="99"/>
    <w:rsid w:val="00DB6555"/>
    <w:pPr>
      <w:autoSpaceDE w:val="0"/>
      <w:autoSpaceDN w:val="0"/>
      <w:spacing w:before="120" w:after="120"/>
    </w:pPr>
    <w:rPr>
      <w:sz w:val="24"/>
      <w:szCs w:val="24"/>
    </w:rPr>
  </w:style>
  <w:style w:type="paragraph" w:customStyle="1" w:styleId="Normln1">
    <w:name w:val="Normální1"/>
    <w:rsid w:val="00DB6555"/>
    <w:pPr>
      <w:widowControl w:val="0"/>
      <w:spacing w:after="0" w:line="276" w:lineRule="auto"/>
      <w:contextualSpacing/>
    </w:pPr>
    <w:rPr>
      <w:rFonts w:ascii="Arial" w:eastAsia="Calibri" w:hAnsi="Arial" w:cs="Arial"/>
      <w:color w:val="00000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DB6555"/>
    <w:rPr>
      <w:rFonts w:ascii="Calibri" w:eastAsia="Calibri" w:hAnsi="Calibri" w:cs="Times New Roman"/>
    </w:rPr>
  </w:style>
  <w:style w:type="paragraph" w:styleId="Zhlav">
    <w:name w:val="header"/>
    <w:basedOn w:val="Normln"/>
    <w:link w:val="ZhlavChar"/>
    <w:uiPriority w:val="99"/>
    <w:unhideWhenUsed/>
    <w:rsid w:val="00DB6555"/>
    <w:pPr>
      <w:tabs>
        <w:tab w:val="center" w:pos="4536"/>
        <w:tab w:val="right" w:pos="9072"/>
      </w:tabs>
    </w:pPr>
  </w:style>
  <w:style w:type="character" w:customStyle="1" w:styleId="ZhlavChar">
    <w:name w:val="Záhlaví Char"/>
    <w:basedOn w:val="Standardnpsmoodstavce"/>
    <w:link w:val="Zhlav"/>
    <w:uiPriority w:val="99"/>
    <w:rsid w:val="00DB6555"/>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DB6555"/>
    <w:pPr>
      <w:tabs>
        <w:tab w:val="center" w:pos="4536"/>
        <w:tab w:val="right" w:pos="9072"/>
      </w:tabs>
    </w:pPr>
  </w:style>
  <w:style w:type="character" w:customStyle="1" w:styleId="ZpatChar">
    <w:name w:val="Zápatí Char"/>
    <w:basedOn w:val="Standardnpsmoodstavce"/>
    <w:link w:val="Zpat"/>
    <w:uiPriority w:val="99"/>
    <w:rsid w:val="00DB6555"/>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8867CA"/>
    <w:rPr>
      <w:color w:val="0563C1" w:themeColor="hyperlink"/>
      <w:u w:val="single"/>
    </w:rPr>
  </w:style>
  <w:style w:type="character" w:customStyle="1" w:styleId="UnresolvedMention">
    <w:name w:val="Unresolved Mention"/>
    <w:basedOn w:val="Standardnpsmoodstavce"/>
    <w:uiPriority w:val="99"/>
    <w:semiHidden/>
    <w:unhideWhenUsed/>
    <w:rsid w:val="008867CA"/>
    <w:rPr>
      <w:color w:val="605E5C"/>
      <w:shd w:val="clear" w:color="auto" w:fill="E1DFDD"/>
    </w:rPr>
  </w:style>
  <w:style w:type="paragraph" w:styleId="Textbubliny">
    <w:name w:val="Balloon Text"/>
    <w:basedOn w:val="Normln"/>
    <w:link w:val="TextbublinyChar"/>
    <w:uiPriority w:val="99"/>
    <w:semiHidden/>
    <w:unhideWhenUsed/>
    <w:rsid w:val="00034678"/>
    <w:rPr>
      <w:rFonts w:ascii="Tahoma" w:hAnsi="Tahoma" w:cs="Tahoma"/>
      <w:sz w:val="16"/>
      <w:szCs w:val="16"/>
    </w:rPr>
  </w:style>
  <w:style w:type="character" w:customStyle="1" w:styleId="TextbublinyChar">
    <w:name w:val="Text bubliny Char"/>
    <w:basedOn w:val="Standardnpsmoodstavce"/>
    <w:link w:val="Textbubliny"/>
    <w:uiPriority w:val="99"/>
    <w:semiHidden/>
    <w:rsid w:val="00034678"/>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555"/>
    <w:pPr>
      <w:spacing w:after="0" w:line="240" w:lineRule="auto"/>
      <w:jc w:val="both"/>
    </w:pPr>
    <w:rPr>
      <w:rFonts w:ascii="Times New Roman" w:eastAsia="Calibri"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B6555"/>
    <w:pPr>
      <w:spacing w:after="200" w:line="276" w:lineRule="auto"/>
      <w:ind w:left="720"/>
      <w:contextualSpacing/>
      <w:jc w:val="left"/>
    </w:pPr>
    <w:rPr>
      <w:rFonts w:ascii="Calibri" w:hAnsi="Calibri"/>
      <w:sz w:val="22"/>
      <w:szCs w:val="22"/>
      <w:lang w:eastAsia="en-US"/>
    </w:rPr>
  </w:style>
  <w:style w:type="paragraph" w:customStyle="1" w:styleId="Normodsaz">
    <w:name w:val="Norm.odsaz."/>
    <w:basedOn w:val="Normln"/>
    <w:uiPriority w:val="99"/>
    <w:rsid w:val="00DB6555"/>
    <w:pPr>
      <w:autoSpaceDE w:val="0"/>
      <w:autoSpaceDN w:val="0"/>
      <w:spacing w:before="120" w:after="120"/>
    </w:pPr>
    <w:rPr>
      <w:sz w:val="24"/>
      <w:szCs w:val="24"/>
    </w:rPr>
  </w:style>
  <w:style w:type="paragraph" w:customStyle="1" w:styleId="Normln1">
    <w:name w:val="Normální1"/>
    <w:rsid w:val="00DB6555"/>
    <w:pPr>
      <w:widowControl w:val="0"/>
      <w:spacing w:after="0" w:line="276" w:lineRule="auto"/>
      <w:contextualSpacing/>
    </w:pPr>
    <w:rPr>
      <w:rFonts w:ascii="Arial" w:eastAsia="Calibri" w:hAnsi="Arial" w:cs="Arial"/>
      <w:color w:val="00000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DB6555"/>
    <w:rPr>
      <w:rFonts w:ascii="Calibri" w:eastAsia="Calibri" w:hAnsi="Calibri" w:cs="Times New Roman"/>
    </w:rPr>
  </w:style>
  <w:style w:type="paragraph" w:styleId="Zhlav">
    <w:name w:val="header"/>
    <w:basedOn w:val="Normln"/>
    <w:link w:val="ZhlavChar"/>
    <w:uiPriority w:val="99"/>
    <w:unhideWhenUsed/>
    <w:rsid w:val="00DB6555"/>
    <w:pPr>
      <w:tabs>
        <w:tab w:val="center" w:pos="4536"/>
        <w:tab w:val="right" w:pos="9072"/>
      </w:tabs>
    </w:pPr>
  </w:style>
  <w:style w:type="character" w:customStyle="1" w:styleId="ZhlavChar">
    <w:name w:val="Záhlaví Char"/>
    <w:basedOn w:val="Standardnpsmoodstavce"/>
    <w:link w:val="Zhlav"/>
    <w:uiPriority w:val="99"/>
    <w:rsid w:val="00DB6555"/>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DB6555"/>
    <w:pPr>
      <w:tabs>
        <w:tab w:val="center" w:pos="4536"/>
        <w:tab w:val="right" w:pos="9072"/>
      </w:tabs>
    </w:pPr>
  </w:style>
  <w:style w:type="character" w:customStyle="1" w:styleId="ZpatChar">
    <w:name w:val="Zápatí Char"/>
    <w:basedOn w:val="Standardnpsmoodstavce"/>
    <w:link w:val="Zpat"/>
    <w:uiPriority w:val="99"/>
    <w:rsid w:val="00DB6555"/>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8867CA"/>
    <w:rPr>
      <w:color w:val="0563C1" w:themeColor="hyperlink"/>
      <w:u w:val="single"/>
    </w:rPr>
  </w:style>
  <w:style w:type="character" w:customStyle="1" w:styleId="UnresolvedMention">
    <w:name w:val="Unresolved Mention"/>
    <w:basedOn w:val="Standardnpsmoodstavce"/>
    <w:uiPriority w:val="99"/>
    <w:semiHidden/>
    <w:unhideWhenUsed/>
    <w:rsid w:val="008867CA"/>
    <w:rPr>
      <w:color w:val="605E5C"/>
      <w:shd w:val="clear" w:color="auto" w:fill="E1DFDD"/>
    </w:rPr>
  </w:style>
  <w:style w:type="paragraph" w:styleId="Textbubliny">
    <w:name w:val="Balloon Text"/>
    <w:basedOn w:val="Normln"/>
    <w:link w:val="TextbublinyChar"/>
    <w:uiPriority w:val="99"/>
    <w:semiHidden/>
    <w:unhideWhenUsed/>
    <w:rsid w:val="00034678"/>
    <w:rPr>
      <w:rFonts w:ascii="Tahoma" w:hAnsi="Tahoma" w:cs="Tahoma"/>
      <w:sz w:val="16"/>
      <w:szCs w:val="16"/>
    </w:rPr>
  </w:style>
  <w:style w:type="character" w:customStyle="1" w:styleId="TextbublinyChar">
    <w:name w:val="Text bubliny Char"/>
    <w:basedOn w:val="Standardnpsmoodstavce"/>
    <w:link w:val="Textbubliny"/>
    <w:uiPriority w:val="99"/>
    <w:semiHidden/>
    <w:rsid w:val="00034678"/>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0730">
      <w:bodyDiv w:val="1"/>
      <w:marLeft w:val="0"/>
      <w:marRight w:val="0"/>
      <w:marTop w:val="0"/>
      <w:marBottom w:val="0"/>
      <w:divBdr>
        <w:top w:val="none" w:sz="0" w:space="0" w:color="auto"/>
        <w:left w:val="none" w:sz="0" w:space="0" w:color="auto"/>
        <w:bottom w:val="none" w:sz="0" w:space="0" w:color="auto"/>
        <w:right w:val="none" w:sz="0" w:space="0" w:color="auto"/>
      </w:divBdr>
    </w:div>
    <w:div w:id="234585537">
      <w:bodyDiv w:val="1"/>
      <w:marLeft w:val="0"/>
      <w:marRight w:val="0"/>
      <w:marTop w:val="0"/>
      <w:marBottom w:val="0"/>
      <w:divBdr>
        <w:top w:val="none" w:sz="0" w:space="0" w:color="auto"/>
        <w:left w:val="none" w:sz="0" w:space="0" w:color="auto"/>
        <w:bottom w:val="none" w:sz="0" w:space="0" w:color="auto"/>
        <w:right w:val="none" w:sz="0" w:space="0" w:color="auto"/>
      </w:divBdr>
    </w:div>
    <w:div w:id="985663038">
      <w:bodyDiv w:val="1"/>
      <w:marLeft w:val="0"/>
      <w:marRight w:val="0"/>
      <w:marTop w:val="0"/>
      <w:marBottom w:val="0"/>
      <w:divBdr>
        <w:top w:val="none" w:sz="0" w:space="0" w:color="auto"/>
        <w:left w:val="none" w:sz="0" w:space="0" w:color="auto"/>
        <w:bottom w:val="none" w:sz="0" w:space="0" w:color="auto"/>
        <w:right w:val="none" w:sz="0" w:space="0" w:color="auto"/>
      </w:divBdr>
    </w:div>
    <w:div w:id="20659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27</Pages>
  <Words>9470</Words>
  <Characters>55875</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ÚV ČR </cp:lastModifiedBy>
  <cp:revision>11</cp:revision>
  <dcterms:created xsi:type="dcterms:W3CDTF">2021-10-20T15:08:00Z</dcterms:created>
  <dcterms:modified xsi:type="dcterms:W3CDTF">2021-10-29T11:23:00Z</dcterms:modified>
</cp:coreProperties>
</file>