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71" w:rsidRDefault="00117771" w:rsidP="00117771">
      <w:pPr>
        <w:rPr>
          <w:sz w:val="22"/>
          <w:szCs w:val="22"/>
        </w:rPr>
      </w:pPr>
      <w:r>
        <w:rPr>
          <w:sz w:val="22"/>
          <w:szCs w:val="22"/>
        </w:rPr>
        <w:t>Níže uvedeného dne, měsíce a roku uzavřely následující smluvní strany</w:t>
      </w:r>
    </w:p>
    <w:p w:rsidR="00117771" w:rsidRDefault="00117771" w:rsidP="00117771">
      <w:pPr>
        <w:rPr>
          <w:sz w:val="22"/>
          <w:szCs w:val="22"/>
        </w:rPr>
      </w:pPr>
    </w:p>
    <w:p w:rsidR="00117771" w:rsidRDefault="00117771" w:rsidP="00117771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Luxury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Home</w:t>
      </w:r>
      <w:proofErr w:type="spellEnd"/>
      <w:r>
        <w:rPr>
          <w:b/>
          <w:sz w:val="22"/>
          <w:szCs w:val="22"/>
        </w:rPr>
        <w:t xml:space="preserve"> – GAMMA s.r.o.</w:t>
      </w:r>
      <w:r>
        <w:rPr>
          <w:sz w:val="22"/>
          <w:szCs w:val="22"/>
        </w:rPr>
        <w:t>,</w:t>
      </w:r>
    </w:p>
    <w:p w:rsidR="00117771" w:rsidRDefault="00117771" w:rsidP="00117771">
      <w:pPr>
        <w:ind w:firstLine="708"/>
        <w:rPr>
          <w:sz w:val="22"/>
          <w:szCs w:val="22"/>
        </w:rPr>
      </w:pPr>
      <w:r>
        <w:rPr>
          <w:sz w:val="22"/>
          <w:szCs w:val="22"/>
        </w:rPr>
        <w:t>IČ: 04970471,</w:t>
      </w:r>
    </w:p>
    <w:p w:rsidR="00117771" w:rsidRDefault="00117771" w:rsidP="00117771">
      <w:pPr>
        <w:ind w:firstLine="708"/>
        <w:rPr>
          <w:sz w:val="22"/>
          <w:szCs w:val="22"/>
        </w:rPr>
      </w:pPr>
      <w:r>
        <w:rPr>
          <w:sz w:val="22"/>
          <w:szCs w:val="22"/>
        </w:rPr>
        <w:t>se sídlem Tepelská 137/3, Úšovice, 353 01 Mariánské Lázně</w:t>
      </w:r>
    </w:p>
    <w:p w:rsidR="00117771" w:rsidRDefault="00117771" w:rsidP="00117771">
      <w:pPr>
        <w:ind w:firstLine="708"/>
        <w:rPr>
          <w:sz w:val="22"/>
          <w:szCs w:val="22"/>
        </w:rPr>
      </w:pPr>
      <w:r>
        <w:rPr>
          <w:sz w:val="22"/>
          <w:szCs w:val="22"/>
        </w:rPr>
        <w:t>zastoupená jednatelem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panem </w:t>
      </w:r>
      <w:proofErr w:type="spellStart"/>
      <w:r w:rsidR="00E06C80">
        <w:rPr>
          <w:sz w:val="22"/>
          <w:szCs w:val="22"/>
        </w:rPr>
        <w:t>xxx</w:t>
      </w:r>
      <w:proofErr w:type="spellEnd"/>
    </w:p>
    <w:p w:rsidR="00117771" w:rsidRDefault="00117771" w:rsidP="00117771">
      <w:pPr>
        <w:rPr>
          <w:sz w:val="22"/>
          <w:szCs w:val="22"/>
        </w:rPr>
      </w:pPr>
    </w:p>
    <w:p w:rsidR="00117771" w:rsidRDefault="00117771" w:rsidP="00117771">
      <w:pPr>
        <w:rPr>
          <w:sz w:val="22"/>
          <w:szCs w:val="22"/>
        </w:rPr>
      </w:pPr>
      <w:r>
        <w:rPr>
          <w:sz w:val="22"/>
          <w:szCs w:val="22"/>
        </w:rPr>
        <w:t xml:space="preserve">jako </w:t>
      </w:r>
      <w:r>
        <w:rPr>
          <w:b/>
          <w:sz w:val="22"/>
          <w:szCs w:val="22"/>
        </w:rPr>
        <w:t>budoucí prodávající</w:t>
      </w:r>
      <w:r>
        <w:rPr>
          <w:sz w:val="22"/>
          <w:szCs w:val="22"/>
        </w:rPr>
        <w:t xml:space="preserve"> na straně jedné</w:t>
      </w:r>
    </w:p>
    <w:p w:rsidR="00117771" w:rsidRDefault="00117771" w:rsidP="00117771">
      <w:pPr>
        <w:rPr>
          <w:sz w:val="22"/>
          <w:szCs w:val="22"/>
        </w:rPr>
      </w:pPr>
    </w:p>
    <w:p w:rsidR="00117771" w:rsidRDefault="00117771" w:rsidP="00117771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117771" w:rsidRDefault="00117771" w:rsidP="00117771">
      <w:pPr>
        <w:rPr>
          <w:sz w:val="22"/>
          <w:szCs w:val="22"/>
        </w:rPr>
      </w:pPr>
    </w:p>
    <w:p w:rsidR="00117771" w:rsidRDefault="00117771" w:rsidP="00117771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Město Kutná Hora</w:t>
      </w:r>
      <w:r>
        <w:rPr>
          <w:sz w:val="22"/>
          <w:szCs w:val="22"/>
        </w:rPr>
        <w:t>,</w:t>
      </w:r>
    </w:p>
    <w:p w:rsidR="00117771" w:rsidRDefault="00117771" w:rsidP="00117771">
      <w:pPr>
        <w:ind w:left="720"/>
        <w:rPr>
          <w:sz w:val="22"/>
          <w:szCs w:val="22"/>
        </w:rPr>
      </w:pPr>
      <w:r>
        <w:rPr>
          <w:sz w:val="22"/>
          <w:szCs w:val="22"/>
        </w:rPr>
        <w:t>IČ: 00236195,</w:t>
      </w:r>
    </w:p>
    <w:p w:rsidR="00117771" w:rsidRDefault="00117771" w:rsidP="00117771">
      <w:pPr>
        <w:ind w:left="720"/>
        <w:rPr>
          <w:sz w:val="22"/>
          <w:szCs w:val="22"/>
        </w:rPr>
      </w:pPr>
      <w:r>
        <w:rPr>
          <w:sz w:val="22"/>
          <w:szCs w:val="22"/>
        </w:rPr>
        <w:t>se sídlem Havlíčkovo náměstí 552/1, Kutná Hora – Vnitřní město, PSČ 284 01,</w:t>
      </w:r>
    </w:p>
    <w:p w:rsidR="00117771" w:rsidRDefault="00117771" w:rsidP="00117771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zastoupené starostou panem </w:t>
      </w:r>
      <w:proofErr w:type="spellStart"/>
      <w:r w:rsidR="00E06C80">
        <w:rPr>
          <w:sz w:val="22"/>
          <w:szCs w:val="22"/>
        </w:rPr>
        <w:t>xxx</w:t>
      </w:r>
      <w:proofErr w:type="spellEnd"/>
    </w:p>
    <w:p w:rsidR="00117771" w:rsidRDefault="00117771" w:rsidP="00117771">
      <w:pPr>
        <w:rPr>
          <w:sz w:val="22"/>
          <w:szCs w:val="22"/>
        </w:rPr>
      </w:pPr>
    </w:p>
    <w:p w:rsidR="00117771" w:rsidRDefault="00117771" w:rsidP="001177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</w:t>
      </w:r>
      <w:r>
        <w:rPr>
          <w:b/>
          <w:sz w:val="22"/>
          <w:szCs w:val="22"/>
        </w:rPr>
        <w:t>budoucí kupující</w:t>
      </w:r>
      <w:r>
        <w:rPr>
          <w:sz w:val="22"/>
          <w:szCs w:val="22"/>
        </w:rPr>
        <w:t xml:space="preserve"> na straně druhé</w:t>
      </w:r>
    </w:p>
    <w:p w:rsidR="00117771" w:rsidRDefault="00117771" w:rsidP="00117771">
      <w:pPr>
        <w:jc w:val="both"/>
        <w:rPr>
          <w:sz w:val="22"/>
          <w:szCs w:val="22"/>
        </w:rPr>
      </w:pPr>
    </w:p>
    <w:p w:rsidR="00117771" w:rsidRDefault="00117771" w:rsidP="00117771">
      <w:pPr>
        <w:jc w:val="both"/>
        <w:rPr>
          <w:sz w:val="22"/>
          <w:szCs w:val="22"/>
        </w:rPr>
      </w:pPr>
      <w:r>
        <w:rPr>
          <w:sz w:val="22"/>
          <w:szCs w:val="22"/>
        </w:rPr>
        <w:t>tento</w:t>
      </w:r>
    </w:p>
    <w:p w:rsidR="00117771" w:rsidRDefault="00117771" w:rsidP="0011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</w:t>
      </w:r>
    </w:p>
    <w:p w:rsidR="00117771" w:rsidRDefault="00117771" w:rsidP="00117771">
      <w:pPr>
        <w:jc w:val="center"/>
        <w:rPr>
          <w:b/>
        </w:rPr>
      </w:pPr>
      <w:r>
        <w:rPr>
          <w:b/>
        </w:rPr>
        <w:t xml:space="preserve">ke smlouvě o budoucí kupní smlouvě </w:t>
      </w:r>
    </w:p>
    <w:p w:rsidR="00117771" w:rsidRDefault="00117771" w:rsidP="00117771">
      <w:pPr>
        <w:jc w:val="center"/>
        <w:rPr>
          <w:b/>
          <w:sz w:val="22"/>
          <w:szCs w:val="22"/>
        </w:rPr>
      </w:pPr>
    </w:p>
    <w:p w:rsidR="00117771" w:rsidRDefault="00117771" w:rsidP="001177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117771" w:rsidRDefault="00117771" w:rsidP="00117771">
      <w:pPr>
        <w:jc w:val="both"/>
        <w:rPr>
          <w:sz w:val="22"/>
          <w:szCs w:val="22"/>
        </w:rPr>
      </w:pPr>
      <w:r>
        <w:rPr>
          <w:sz w:val="22"/>
          <w:szCs w:val="22"/>
        </w:rPr>
        <w:t>Dne 19. 7. 2021 byla mezi shora uvedenými smluvními stranami uzavřena smlouva o budoucí kupní smlouvě (dále jen „</w:t>
      </w:r>
      <w:r>
        <w:rPr>
          <w:b/>
          <w:sz w:val="22"/>
          <w:szCs w:val="22"/>
        </w:rPr>
        <w:t>Smlouva</w:t>
      </w:r>
      <w:r>
        <w:rPr>
          <w:sz w:val="22"/>
          <w:szCs w:val="22"/>
        </w:rPr>
        <w:t>“), jejímž předmětem je budoucí převod stavby funkčního teplovodu a předávacích domovních stanic v dohodnutém rozsahu a kvalitě do vlastnictví budoucího kupujícího.</w:t>
      </w:r>
    </w:p>
    <w:p w:rsidR="00117771" w:rsidRDefault="00117771" w:rsidP="00117771">
      <w:pPr>
        <w:rPr>
          <w:b/>
          <w:sz w:val="22"/>
          <w:szCs w:val="22"/>
        </w:rPr>
      </w:pPr>
    </w:p>
    <w:p w:rsidR="00117771" w:rsidRDefault="00117771" w:rsidP="001177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117771" w:rsidRDefault="00117771" w:rsidP="001177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Smluvní strany se dohodly, že se čl. I. odst. 3 Smlouvy mění a jeho nové znění je následující:</w:t>
      </w:r>
    </w:p>
    <w:p w:rsidR="00117771" w:rsidRDefault="00117771" w:rsidP="00117771">
      <w:pPr>
        <w:jc w:val="both"/>
        <w:rPr>
          <w:b/>
          <w:sz w:val="22"/>
          <w:szCs w:val="22"/>
        </w:rPr>
      </w:pPr>
    </w:p>
    <w:p w:rsidR="00117771" w:rsidRDefault="00117771" w:rsidP="0011777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Cs/>
          <w:i/>
          <w:iCs/>
          <w:sz w:val="22"/>
          <w:szCs w:val="22"/>
        </w:rPr>
        <w:t>3.</w:t>
      </w:r>
      <w:r>
        <w:rPr>
          <w:b/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Budoucí prodávající prohlašuje, že v rámci výstavby uvedené v odst. 1 osadí v bytových domech </w:t>
      </w:r>
      <w:r>
        <w:rPr>
          <w:b/>
          <w:bCs/>
          <w:i/>
          <w:iCs/>
          <w:sz w:val="22"/>
          <w:szCs w:val="22"/>
        </w:rPr>
        <w:t>A-E, G, H, CH1-CH3 a I</w:t>
      </w:r>
      <w:r>
        <w:rPr>
          <w:i/>
          <w:iCs/>
          <w:sz w:val="22"/>
          <w:szCs w:val="22"/>
        </w:rPr>
        <w:t xml:space="preserve"> domovní předávací stanice napojené na primární teplovodní potrubí CZT prostřednictvím nové přípojky pro každý objekt. Objektové předávací stanice budou osazeny včetně strojního a zabezpečovacího zařízeni a </w:t>
      </w:r>
      <w:proofErr w:type="spellStart"/>
      <w:r>
        <w:rPr>
          <w:i/>
          <w:iCs/>
          <w:sz w:val="22"/>
          <w:szCs w:val="22"/>
        </w:rPr>
        <w:t>MaR</w:t>
      </w:r>
      <w:proofErr w:type="spellEnd"/>
      <w:r>
        <w:rPr>
          <w:i/>
          <w:iCs/>
          <w:sz w:val="22"/>
          <w:szCs w:val="22"/>
        </w:rPr>
        <w:t>.</w:t>
      </w:r>
      <w:r>
        <w:rPr>
          <w:b/>
          <w:sz w:val="22"/>
          <w:szCs w:val="22"/>
        </w:rPr>
        <w:t>“</w:t>
      </w:r>
    </w:p>
    <w:p w:rsidR="00117771" w:rsidRDefault="00117771" w:rsidP="00117771">
      <w:pPr>
        <w:rPr>
          <w:b/>
          <w:sz w:val="22"/>
          <w:szCs w:val="22"/>
        </w:rPr>
      </w:pPr>
    </w:p>
    <w:p w:rsidR="00117771" w:rsidRDefault="00117771" w:rsidP="001177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:rsidR="00117771" w:rsidRDefault="00117771" w:rsidP="00117771">
      <w:pPr>
        <w:jc w:val="both"/>
        <w:rPr>
          <w:sz w:val="22"/>
          <w:szCs w:val="22"/>
        </w:rPr>
      </w:pPr>
      <w:r>
        <w:rPr>
          <w:sz w:val="22"/>
          <w:szCs w:val="22"/>
        </w:rPr>
        <w:t>Budoucí kupující, v souladu s § 41 zákona č. 128/2000 Sb., o obcích, v platném znění, prohlašuje, že uzavření tohoto dodatku bylo schváleno usnesením Zastupitelstva města Kutná Hora č. 172/2021 ze dne 14. 9. 2021.</w:t>
      </w:r>
    </w:p>
    <w:p w:rsidR="00117771" w:rsidRDefault="00117771" w:rsidP="00117771">
      <w:pPr>
        <w:rPr>
          <w:b/>
          <w:sz w:val="22"/>
          <w:szCs w:val="22"/>
        </w:rPr>
      </w:pPr>
    </w:p>
    <w:p w:rsidR="00117771" w:rsidRDefault="00117771" w:rsidP="001177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117771" w:rsidRDefault="00117771" w:rsidP="00117771">
      <w:pPr>
        <w:jc w:val="both"/>
        <w:rPr>
          <w:sz w:val="22"/>
          <w:szCs w:val="22"/>
        </w:rPr>
      </w:pPr>
      <w:r>
        <w:rPr>
          <w:sz w:val="22"/>
          <w:szCs w:val="22"/>
        </w:rPr>
        <w:t>Tento dodatek je vyhotoven ve dvou stejnopisech s platností originálu. Každá ze smluvních stran obdrží po jednom vyhotovení tohoto dodatku.</w:t>
      </w:r>
    </w:p>
    <w:p w:rsidR="00117771" w:rsidRDefault="00117771" w:rsidP="00117771">
      <w:pPr>
        <w:jc w:val="both"/>
        <w:rPr>
          <w:sz w:val="22"/>
          <w:szCs w:val="22"/>
        </w:rPr>
      </w:pPr>
    </w:p>
    <w:p w:rsidR="00117771" w:rsidRDefault="00117771" w:rsidP="001177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podpisu a účinnosti dnem zveřejnění v registru smluv dle zákona č. 340/2015  Sb. </w:t>
      </w:r>
    </w:p>
    <w:p w:rsidR="00117771" w:rsidRDefault="00117771" w:rsidP="00117771">
      <w:pPr>
        <w:jc w:val="both"/>
        <w:rPr>
          <w:sz w:val="22"/>
          <w:szCs w:val="22"/>
        </w:rPr>
      </w:pPr>
    </w:p>
    <w:p w:rsidR="00117771" w:rsidRDefault="00117771" w:rsidP="00117771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shodně prohlašují, že tento dodatek je projevem jejich pravé, vážné a svobodné vůle a že nebyl uzavřen v tísni ani za nápadně nevýhodných podmínek. Na důkaz jeho správnosti připojují své vlastnoruční podpisy.</w:t>
      </w:r>
    </w:p>
    <w:p w:rsidR="00117771" w:rsidRDefault="00117771" w:rsidP="00117771">
      <w:pPr>
        <w:jc w:val="both"/>
      </w:pPr>
    </w:p>
    <w:p w:rsidR="00117771" w:rsidRDefault="00117771" w:rsidP="00117771">
      <w:pPr>
        <w:jc w:val="both"/>
        <w:rPr>
          <w:sz w:val="22"/>
          <w:szCs w:val="22"/>
        </w:rPr>
      </w:pPr>
      <w:r>
        <w:rPr>
          <w:sz w:val="22"/>
          <w:szCs w:val="22"/>
        </w:rPr>
        <w:t>Tento dodatek bude budoucím kupujícím uveřejněn v registru smluv ve smyslu zákona č. 340/2015 Sb., o zvláštních podmínkách účinnosti některých  smluv, uveřejňování těchto smluv a o registru smluv (zákon o registru smluv), neboť budoucí kupující je povinným subjektem dle citovaného zákona.</w:t>
      </w:r>
    </w:p>
    <w:p w:rsidR="00117771" w:rsidRDefault="00117771" w:rsidP="00117771">
      <w:pPr>
        <w:rPr>
          <w:sz w:val="22"/>
          <w:szCs w:val="22"/>
        </w:rPr>
      </w:pPr>
    </w:p>
    <w:p w:rsidR="00117771" w:rsidRDefault="00117771" w:rsidP="00117771">
      <w:pPr>
        <w:rPr>
          <w:sz w:val="22"/>
          <w:szCs w:val="22"/>
        </w:rPr>
      </w:pPr>
      <w:r>
        <w:rPr>
          <w:sz w:val="22"/>
          <w:szCs w:val="22"/>
        </w:rPr>
        <w:t>V Mariánských Lázních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Kutné Hoře dne </w:t>
      </w:r>
    </w:p>
    <w:p w:rsidR="00117771" w:rsidRDefault="00117771" w:rsidP="00117771">
      <w:pPr>
        <w:rPr>
          <w:sz w:val="22"/>
          <w:szCs w:val="22"/>
        </w:rPr>
      </w:pPr>
    </w:p>
    <w:p w:rsidR="00117771" w:rsidRDefault="00117771" w:rsidP="00117771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117771" w:rsidRDefault="00117771" w:rsidP="00117771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Luxury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Home</w:t>
      </w:r>
      <w:proofErr w:type="spellEnd"/>
      <w:r>
        <w:rPr>
          <w:b/>
          <w:sz w:val="22"/>
          <w:szCs w:val="22"/>
        </w:rPr>
        <w:t xml:space="preserve"> – GAMMA s.r.o.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Město Kutná Hora</w:t>
      </w:r>
    </w:p>
    <w:p w:rsidR="00117771" w:rsidRDefault="00E06C80" w:rsidP="0011777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17771">
        <w:rPr>
          <w:sz w:val="22"/>
          <w:szCs w:val="22"/>
        </w:rPr>
        <w:t>, jednatel</w:t>
      </w:r>
      <w:r w:rsidR="00117771">
        <w:rPr>
          <w:sz w:val="22"/>
          <w:szCs w:val="22"/>
        </w:rPr>
        <w:tab/>
      </w:r>
      <w:r w:rsidR="00117771">
        <w:rPr>
          <w:sz w:val="22"/>
          <w:szCs w:val="22"/>
        </w:rPr>
        <w:tab/>
      </w:r>
      <w:r w:rsidR="00117771">
        <w:rPr>
          <w:sz w:val="22"/>
          <w:szCs w:val="22"/>
        </w:rPr>
        <w:tab/>
      </w:r>
      <w:r w:rsidR="0011777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 w:rsidR="00117771">
        <w:rPr>
          <w:sz w:val="22"/>
          <w:szCs w:val="22"/>
        </w:rPr>
        <w:t>, starosta</w:t>
      </w:r>
    </w:p>
    <w:p w:rsidR="004F0C0E" w:rsidRDefault="00B57B8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0" w:name="_GoBack"/>
      <w:bookmarkEnd w:id="0"/>
    </w:p>
    <w:sectPr w:rsidR="004F0C0E" w:rsidSect="00C353A3">
      <w:pgSz w:w="11907" w:h="16840" w:code="9"/>
      <w:pgMar w:top="567" w:right="1134" w:bottom="284" w:left="1134" w:header="567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711"/>
    <w:multiLevelType w:val="hybridMultilevel"/>
    <w:tmpl w:val="BD32CCA8"/>
    <w:lvl w:ilvl="0" w:tplc="F6B8A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71"/>
    <w:rsid w:val="00117771"/>
    <w:rsid w:val="004F0C0E"/>
    <w:rsid w:val="00B57B80"/>
    <w:rsid w:val="00C353A3"/>
    <w:rsid w:val="00E06C80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EB77"/>
  <w15:chartTrackingRefBased/>
  <w15:docId w15:val="{DD5E4BA0-3E9E-44A0-BAA4-0259A089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2060</Characters>
  <Application>Microsoft Office Word</Application>
  <DocSecurity>0</DocSecurity>
  <Lines>17</Lines>
  <Paragraphs>4</Paragraphs>
  <ScaleCrop>false</ScaleCrop>
  <Company>Městský úřad Kutná Hora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Marhanová Božena</dc:creator>
  <cp:keywords/>
  <dc:description/>
  <cp:lastModifiedBy>Štolbová Lucie</cp:lastModifiedBy>
  <cp:revision>3</cp:revision>
  <dcterms:created xsi:type="dcterms:W3CDTF">2021-09-20T09:19:00Z</dcterms:created>
  <dcterms:modified xsi:type="dcterms:W3CDTF">2021-10-27T13:58:00Z</dcterms:modified>
</cp:coreProperties>
</file>