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8342"/>
        <w:gridCol w:w="4520"/>
        <w:gridCol w:w="1840"/>
        <w:gridCol w:w="2080"/>
      </w:tblGrid>
      <w:tr w:rsidR="00831147" w:rsidRPr="00831147" w:rsidTr="00831147">
        <w:trPr>
          <w:trHeight w:val="300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Cenová tabulka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147" w:rsidRPr="00831147" w:rsidTr="00831147">
        <w:trPr>
          <w:trHeight w:val="405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cs-CZ"/>
              </w:rPr>
              <w:t>Účastník vyplňuje pouze barevná pole ve sloupci D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147" w:rsidRPr="00831147" w:rsidTr="00831147">
        <w:trPr>
          <w:trHeight w:val="570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#</w:t>
            </w:r>
          </w:p>
        </w:tc>
        <w:tc>
          <w:tcPr>
            <w:tcW w:w="8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Předpokládaný počet kusů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kus bez DPH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uplink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Typ A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uplink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Typ B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uplink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Typ C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uplink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Typ D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uplink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Typ 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Stohovací kabely 3m pro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uplink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Stohovací kabely napájení 1,5 pro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uplink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fix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uplink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DC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leaf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Typ 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DC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leaf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Typ B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CORE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campus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100GBASE-CR4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Passive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Copper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Cable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5m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100GBASE CWDM4 QSFP Transceiver, LC, 2km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over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SMF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100GBASE CWDM4 Lite QSFP Transceiver, 2km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over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SMF, 10-60C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100G and 40GBASE SR-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BiDi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QSFP Transceiver, LC, 100m OM4 MMF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40GBASE-CR4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Passive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Copper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Cable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5m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40GBASE-CR4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Passive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Copper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Cable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3m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QSFP 40G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Ethernet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LR4 Lite, LC, 2KM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QSFP to 4xSFP10G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Passive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Copper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Splitter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Cable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2m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QSFP to SFP10G adapter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10GBASE-CU SFP+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Cable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5 Meter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10GBASE-SR SFP Module,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Enterprise-Class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1000BASE-SX SFP transceiver module, MMF, 850nm, DOM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1000BASE-LX/LH SFP transceiver module, MMF/SMF, 1310nm, DOM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Industriální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Typ 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Industriální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Typ B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Industriální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Typ C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Industriální </w:t>
            </w: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Typ D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Kontroler</w:t>
            </w:r>
            <w:proofErr w:type="spellEnd"/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bezdrátové sítě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Bezdrátový přístupový bod Typ A - základní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31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Bezdrátový přístupový bod Typ B - standardní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Bezdrátový přístupový bod Typ C – výkonný pro zasedací místnosti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33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Bezdrátový přístupový bod Typ D – pro venkovní použití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831147" w:rsidRPr="00831147" w:rsidTr="00831147">
        <w:trPr>
          <w:trHeight w:val="28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31 813 050,39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147" w:rsidRPr="00831147" w:rsidRDefault="00831147" w:rsidP="00831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14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</w:tbl>
    <w:p w:rsidR="00EE01D9" w:rsidRDefault="00EE01D9">
      <w:bookmarkStart w:id="0" w:name="_GoBack"/>
      <w:bookmarkEnd w:id="0"/>
    </w:p>
    <w:sectPr w:rsidR="00EE01D9" w:rsidSect="00A179D4">
      <w:pgSz w:w="16838" w:h="11906" w:orient="landscape"/>
      <w:pgMar w:top="851" w:right="0" w:bottom="851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7"/>
    <w:rsid w:val="00831147"/>
    <w:rsid w:val="00A179D4"/>
    <w:rsid w:val="00E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16FC1-FF8E-4CBF-B1D4-4DA8A881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Barteková Eva</dc:creator>
  <cp:keywords/>
  <dc:description/>
  <cp:lastModifiedBy>Barteková Eva</cp:lastModifiedBy>
  <cp:revision>2</cp:revision>
  <dcterms:created xsi:type="dcterms:W3CDTF">2021-10-26T12:59:00Z</dcterms:created>
  <dcterms:modified xsi:type="dcterms:W3CDTF">2021-10-26T13:01:00Z</dcterms:modified>
</cp:coreProperties>
</file>