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84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"/>
        <w:gridCol w:w="875"/>
        <w:gridCol w:w="2275"/>
        <w:gridCol w:w="407"/>
        <w:gridCol w:w="1644"/>
        <w:gridCol w:w="1608"/>
        <w:gridCol w:w="1128"/>
        <w:gridCol w:w="1127"/>
        <w:gridCol w:w="1755"/>
        <w:gridCol w:w="1990"/>
        <w:gridCol w:w="1844"/>
      </w:tblGrid>
      <w:tr w:rsidR="00327FCB" w:rsidRPr="00327FCB" w:rsidTr="00327FCB">
        <w:trPr>
          <w:trHeight w:val="360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327FCB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Cenová nabídka 120 ks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  <w:bookmarkStart w:id="0" w:name="_GoBack"/>
            <w:bookmarkEnd w:id="0"/>
          </w:p>
        </w:tc>
      </w:tr>
      <w:tr w:rsidR="00327FCB" w:rsidRPr="00327FCB" w:rsidTr="00327FCB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ind w:right="1247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327FCB" w:rsidRPr="00327FCB" w:rsidTr="00327FCB">
        <w:trPr>
          <w:trHeight w:val="33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b/>
                <w:bCs/>
                <w:szCs w:val="24"/>
                <w:lang w:eastAsia="cs-CZ"/>
              </w:rPr>
              <w:t>REF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b/>
                <w:bCs/>
                <w:szCs w:val="24"/>
                <w:lang w:eastAsia="cs-CZ"/>
              </w:rPr>
              <w:t>Výrobek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b/>
                <w:bCs/>
                <w:szCs w:val="24"/>
                <w:lang w:eastAsia="cs-CZ"/>
              </w:rPr>
              <w:t>ks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b/>
                <w:bCs/>
                <w:szCs w:val="24"/>
                <w:lang w:eastAsia="cs-CZ"/>
              </w:rPr>
              <w:t>Počet ks v kufru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b/>
                <w:bCs/>
                <w:szCs w:val="24"/>
                <w:lang w:eastAsia="cs-CZ"/>
              </w:rPr>
              <w:t>Rozměr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b/>
                <w:bCs/>
                <w:szCs w:val="24"/>
                <w:lang w:eastAsia="cs-CZ"/>
              </w:rPr>
              <w:t>Cena/ ks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b/>
                <w:bCs/>
                <w:szCs w:val="24"/>
                <w:lang w:eastAsia="cs-CZ"/>
              </w:rPr>
              <w:t>DPH v %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b/>
                <w:bCs/>
                <w:szCs w:val="24"/>
                <w:lang w:eastAsia="cs-CZ"/>
              </w:rPr>
              <w:t>Počet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b/>
                <w:bCs/>
                <w:szCs w:val="24"/>
                <w:lang w:eastAsia="cs-CZ"/>
              </w:rPr>
              <w:t>Cena v kufru bez DPH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b/>
                <w:bCs/>
                <w:szCs w:val="24"/>
                <w:lang w:eastAsia="cs-CZ"/>
              </w:rPr>
              <w:t>Cena v kufru s DPH</w:t>
            </w:r>
          </w:p>
        </w:tc>
      </w:tr>
      <w:tr w:rsidR="00327FCB" w:rsidRPr="00327FCB" w:rsidTr="00327FCB">
        <w:trPr>
          <w:trHeight w:val="34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b/>
                <w:bCs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</w:p>
        </w:tc>
      </w:tr>
      <w:tr w:rsidR="00327FCB" w:rsidRPr="00327FCB" w:rsidTr="00327FC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10 686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  <w:proofErr w:type="spellStart"/>
            <w:r w:rsidRPr="00327FCB">
              <w:rPr>
                <w:rFonts w:ascii="Arial" w:hAnsi="Arial" w:cs="Arial"/>
                <w:szCs w:val="24"/>
                <w:lang w:eastAsia="cs-CZ"/>
              </w:rPr>
              <w:t>Cellona</w:t>
            </w:r>
            <w:proofErr w:type="spellEnd"/>
            <w:r w:rsidRPr="00327FCB">
              <w:rPr>
                <w:rFonts w:ascii="Arial" w:hAnsi="Arial" w:cs="Arial"/>
                <w:szCs w:val="24"/>
                <w:lang w:eastAsia="cs-CZ"/>
              </w:rPr>
              <w:t xml:space="preserve"> vata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10 cm x 3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21,90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21,90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25,19</w:t>
            </w:r>
          </w:p>
        </w:tc>
      </w:tr>
      <w:tr w:rsidR="00327FCB" w:rsidRPr="00327FCB" w:rsidTr="00327FC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22 201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  <w:proofErr w:type="spellStart"/>
            <w:r w:rsidRPr="00327FCB">
              <w:rPr>
                <w:rFonts w:ascii="Arial" w:hAnsi="Arial" w:cs="Arial"/>
                <w:szCs w:val="24"/>
                <w:lang w:eastAsia="cs-CZ"/>
              </w:rPr>
              <w:t>Rosidal</w:t>
            </w:r>
            <w:proofErr w:type="spellEnd"/>
            <w:r w:rsidRPr="00327FCB">
              <w:rPr>
                <w:rFonts w:ascii="Arial" w:hAnsi="Arial" w:cs="Arial"/>
                <w:szCs w:val="24"/>
                <w:lang w:eastAsia="cs-CZ"/>
              </w:rPr>
              <w:t xml:space="preserve"> 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8 cm x 5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92,00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92,00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105,80</w:t>
            </w:r>
          </w:p>
        </w:tc>
      </w:tr>
      <w:tr w:rsidR="00327FCB" w:rsidRPr="00327FCB" w:rsidTr="00327FC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22 203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  <w:proofErr w:type="spellStart"/>
            <w:r w:rsidRPr="00327FCB">
              <w:rPr>
                <w:rFonts w:ascii="Arial" w:hAnsi="Arial" w:cs="Arial"/>
                <w:szCs w:val="24"/>
                <w:lang w:eastAsia="cs-CZ"/>
              </w:rPr>
              <w:t>Rosidal</w:t>
            </w:r>
            <w:proofErr w:type="spellEnd"/>
            <w:r w:rsidRPr="00327FCB">
              <w:rPr>
                <w:rFonts w:ascii="Arial" w:hAnsi="Arial" w:cs="Arial"/>
                <w:szCs w:val="24"/>
                <w:lang w:eastAsia="cs-CZ"/>
              </w:rPr>
              <w:t xml:space="preserve"> 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12 cm x 5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130,00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130,00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149,50</w:t>
            </w:r>
          </w:p>
        </w:tc>
      </w:tr>
      <w:tr w:rsidR="00327FCB" w:rsidRPr="00327FCB" w:rsidTr="00327FC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14 800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  <w:proofErr w:type="spellStart"/>
            <w:r w:rsidRPr="00327FCB">
              <w:rPr>
                <w:rFonts w:ascii="Arial" w:hAnsi="Arial" w:cs="Arial"/>
                <w:szCs w:val="24"/>
                <w:lang w:eastAsia="cs-CZ"/>
              </w:rPr>
              <w:t>Trikotschlauchbinde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6 cm x 4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30,00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30,00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34,50</w:t>
            </w:r>
          </w:p>
        </w:tc>
      </w:tr>
      <w:tr w:rsidR="00327FCB" w:rsidRPr="00327FCB" w:rsidTr="00327FC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14 410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  <w:proofErr w:type="spellStart"/>
            <w:r w:rsidRPr="00327FCB">
              <w:rPr>
                <w:rFonts w:ascii="Arial" w:hAnsi="Arial" w:cs="Arial"/>
                <w:szCs w:val="24"/>
                <w:lang w:eastAsia="cs-CZ"/>
              </w:rPr>
              <w:t>Mollelast</w:t>
            </w:r>
            <w:proofErr w:type="spellEnd"/>
            <w:r w:rsidRPr="00327FCB">
              <w:rPr>
                <w:rFonts w:ascii="Arial" w:hAnsi="Arial" w:cs="Arial"/>
                <w:szCs w:val="24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3ks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4 cm x 4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5,00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360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15,00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17,25</w:t>
            </w:r>
          </w:p>
        </w:tc>
      </w:tr>
      <w:tr w:rsidR="00327FCB" w:rsidRPr="00327FCB" w:rsidTr="00327FC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22 300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  <w:proofErr w:type="spellStart"/>
            <w:r w:rsidRPr="00327FCB">
              <w:rPr>
                <w:rFonts w:ascii="Arial" w:hAnsi="Arial" w:cs="Arial"/>
                <w:szCs w:val="24"/>
                <w:lang w:eastAsia="cs-CZ"/>
              </w:rPr>
              <w:t>Komprex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ovál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29,00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29,00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33,35</w:t>
            </w:r>
          </w:p>
        </w:tc>
      </w:tr>
      <w:tr w:rsidR="00327FCB" w:rsidRPr="00327FCB" w:rsidTr="00327FC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22 301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  <w:proofErr w:type="spellStart"/>
            <w:r w:rsidRPr="00327FCB">
              <w:rPr>
                <w:rFonts w:ascii="Arial" w:hAnsi="Arial" w:cs="Arial"/>
                <w:szCs w:val="24"/>
                <w:lang w:eastAsia="cs-CZ"/>
              </w:rPr>
              <w:t>Komprex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malá ledvinka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21,00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21,00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24,15</w:t>
            </w:r>
          </w:p>
        </w:tc>
      </w:tr>
      <w:tr w:rsidR="00327FCB" w:rsidRPr="00327FCB" w:rsidTr="00327FCB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22 004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  <w:proofErr w:type="spellStart"/>
            <w:r w:rsidRPr="00327FCB">
              <w:rPr>
                <w:rFonts w:ascii="Arial" w:hAnsi="Arial" w:cs="Arial"/>
                <w:szCs w:val="24"/>
                <w:lang w:eastAsia="cs-CZ"/>
              </w:rPr>
              <w:t>Dauerbinde</w:t>
            </w:r>
            <w:proofErr w:type="spellEnd"/>
            <w:r w:rsidRPr="00327FCB">
              <w:rPr>
                <w:rFonts w:ascii="Arial" w:hAnsi="Arial" w:cs="Arial"/>
                <w:szCs w:val="24"/>
                <w:lang w:eastAsia="cs-CZ"/>
              </w:rPr>
              <w:t xml:space="preserve"> 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20 cm x 7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209,00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209,00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240,35</w:t>
            </w:r>
          </w:p>
        </w:tc>
      </w:tr>
      <w:tr w:rsidR="00327FCB" w:rsidRPr="00327FCB" w:rsidTr="00327FCB">
        <w:trPr>
          <w:trHeight w:val="31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14 584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  <w:proofErr w:type="spellStart"/>
            <w:r w:rsidRPr="00327FCB">
              <w:rPr>
                <w:rFonts w:ascii="Arial" w:hAnsi="Arial" w:cs="Arial"/>
                <w:szCs w:val="24"/>
                <w:lang w:eastAsia="cs-CZ"/>
              </w:rPr>
              <w:t>Lenkideal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 ks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12 cm x 5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34,10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120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34,10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39,22</w:t>
            </w:r>
          </w:p>
        </w:tc>
      </w:tr>
      <w:tr w:rsidR="00327FCB" w:rsidRPr="00327FCB" w:rsidTr="00327F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b/>
                <w:bCs/>
                <w:szCs w:val="24"/>
                <w:lang w:eastAsia="cs-CZ"/>
              </w:rPr>
              <w:t>582,00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b/>
                <w:bCs/>
                <w:szCs w:val="24"/>
                <w:lang w:eastAsia="cs-CZ"/>
              </w:rPr>
              <w:t>669,30</w:t>
            </w:r>
          </w:p>
        </w:tc>
      </w:tr>
      <w:tr w:rsidR="00327FCB" w:rsidRPr="00327FCB" w:rsidTr="00327FCB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cena za 120 ks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b/>
                <w:bCs/>
                <w:szCs w:val="24"/>
                <w:lang w:eastAsia="cs-CZ"/>
              </w:rPr>
              <w:t>69 840,00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Arial" w:hAnsi="Arial" w:cs="Arial"/>
                <w:b/>
                <w:bCs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b/>
                <w:bCs/>
                <w:szCs w:val="24"/>
                <w:lang w:eastAsia="cs-CZ"/>
              </w:rPr>
              <w:t>80 316,00</w:t>
            </w:r>
          </w:p>
        </w:tc>
      </w:tr>
      <w:tr w:rsidR="00327FCB" w:rsidRPr="00327FCB" w:rsidTr="00327F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327FCB" w:rsidRPr="00327FCB" w:rsidTr="00327FCB">
        <w:trPr>
          <w:trHeight w:val="300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Součástí balíčku je knížka Kompresivní terapie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327FCB" w:rsidRPr="00327FCB" w:rsidTr="00327F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327FCB" w:rsidRPr="00327FCB" w:rsidTr="00327F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327FCB" w:rsidRPr="00327FCB" w:rsidTr="00327FCB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 xml:space="preserve">Slavkov u Brna, </w:t>
            </w:r>
            <w:proofErr w:type="gramStart"/>
            <w:r w:rsidRPr="00327FCB">
              <w:rPr>
                <w:rFonts w:ascii="Arial" w:hAnsi="Arial" w:cs="Arial"/>
                <w:szCs w:val="24"/>
                <w:lang w:eastAsia="cs-CZ"/>
              </w:rPr>
              <w:t>25.10. 2021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327FCB" w:rsidRPr="00327FCB" w:rsidTr="00327F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327FCB" w:rsidRPr="00327FCB" w:rsidTr="00327FCB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327FCB" w:rsidRPr="00327FCB" w:rsidTr="00327FCB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 xml:space="preserve">Miluše </w:t>
            </w:r>
            <w:proofErr w:type="spellStart"/>
            <w:r w:rsidRPr="00327FCB">
              <w:rPr>
                <w:rFonts w:ascii="Arial" w:hAnsi="Arial" w:cs="Arial"/>
                <w:szCs w:val="24"/>
                <w:lang w:eastAsia="cs-CZ"/>
              </w:rPr>
              <w:t>Šuhájková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327FCB" w:rsidRPr="00327FCB" w:rsidTr="00327FCB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tel.: 733640708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327FCB" w:rsidRPr="00327FCB" w:rsidTr="00327FCB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  <w:proofErr w:type="spellStart"/>
            <w:r w:rsidRPr="00327FCB">
              <w:rPr>
                <w:rFonts w:ascii="Arial" w:hAnsi="Arial" w:cs="Arial"/>
                <w:szCs w:val="24"/>
                <w:lang w:eastAsia="cs-CZ"/>
              </w:rPr>
              <w:t>Lohmann</w:t>
            </w:r>
            <w:proofErr w:type="spellEnd"/>
            <w:r w:rsidRPr="00327FCB">
              <w:rPr>
                <w:rFonts w:ascii="Arial" w:hAnsi="Arial" w:cs="Arial"/>
                <w:szCs w:val="24"/>
                <w:lang w:eastAsia="cs-CZ"/>
              </w:rPr>
              <w:t xml:space="preserve"> &amp; </w:t>
            </w:r>
            <w:proofErr w:type="spellStart"/>
            <w:r w:rsidRPr="00327FCB">
              <w:rPr>
                <w:rFonts w:ascii="Arial" w:hAnsi="Arial" w:cs="Arial"/>
                <w:szCs w:val="24"/>
                <w:lang w:eastAsia="cs-CZ"/>
              </w:rPr>
              <w:t>Rauscher</w:t>
            </w:r>
            <w:proofErr w:type="spellEnd"/>
            <w:r w:rsidRPr="00327FCB">
              <w:rPr>
                <w:rFonts w:ascii="Arial" w:hAnsi="Arial" w:cs="Arial"/>
                <w:szCs w:val="24"/>
                <w:lang w:eastAsia="cs-CZ"/>
              </w:rPr>
              <w:t>, s.r.o.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327FCB" w:rsidRPr="00327FCB" w:rsidTr="00327FCB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Bučovická 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  <w:tr w:rsidR="00327FCB" w:rsidRPr="00327FCB" w:rsidTr="00327FCB">
        <w:trPr>
          <w:trHeight w:val="30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  <w:r w:rsidRPr="00327FCB">
              <w:rPr>
                <w:rFonts w:ascii="Arial" w:hAnsi="Arial" w:cs="Arial"/>
                <w:szCs w:val="24"/>
                <w:lang w:eastAsia="cs-CZ"/>
              </w:rPr>
              <w:t>Slavkov u Brna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Arial" w:hAnsi="Arial" w:cs="Arial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righ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center"/>
              <w:rPr>
                <w:rFonts w:ascii="Times New Roman" w:hAnsi="Times New Roman"/>
                <w:sz w:val="20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FCB" w:rsidRPr="00327FCB" w:rsidRDefault="00327FCB" w:rsidP="00327FCB">
            <w:pPr>
              <w:suppressAutoHyphens w:val="0"/>
              <w:jc w:val="left"/>
              <w:rPr>
                <w:rFonts w:ascii="Times New Roman" w:hAnsi="Times New Roman"/>
                <w:sz w:val="20"/>
                <w:lang w:eastAsia="cs-CZ"/>
              </w:rPr>
            </w:pPr>
          </w:p>
        </w:tc>
      </w:tr>
    </w:tbl>
    <w:p w:rsidR="007E50E6" w:rsidRDefault="00327FCB"/>
    <w:sectPr w:rsidR="007E50E6" w:rsidSect="00327FCB">
      <w:pgSz w:w="16838" w:h="11906" w:orient="landscape"/>
      <w:pgMar w:top="1417" w:right="141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48869F10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276"/>
        </w:tabs>
        <w:ind w:left="1276" w:hanging="579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CB"/>
    <w:rsid w:val="00327FCB"/>
    <w:rsid w:val="00462B7C"/>
    <w:rsid w:val="00CF0A25"/>
    <w:rsid w:val="00F5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73221-CC23-4042-9261-1B003C2B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7619"/>
    <w:pPr>
      <w:suppressAutoHyphens/>
      <w:spacing w:after="0" w:line="240" w:lineRule="auto"/>
      <w:jc w:val="both"/>
    </w:pPr>
    <w:rPr>
      <w:rFonts w:cs="Times New Roman"/>
      <w:sz w:val="24"/>
      <w:szCs w:val="20"/>
      <w:lang w:eastAsia="ar-SA"/>
    </w:rPr>
  </w:style>
  <w:style w:type="paragraph" w:styleId="Nadpis1">
    <w:name w:val="heading 1"/>
    <w:basedOn w:val="Normln"/>
    <w:next w:val="Normln"/>
    <w:link w:val="Nadpis1Char"/>
    <w:autoRedefine/>
    <w:qFormat/>
    <w:rsid w:val="00F57619"/>
    <w:pPr>
      <w:keepNext/>
      <w:numPr>
        <w:numId w:val="8"/>
      </w:numPr>
      <w:spacing w:before="240" w:after="240"/>
      <w:outlineLvl w:val="0"/>
    </w:pPr>
    <w:rPr>
      <w:rFonts w:ascii="Calibri" w:hAnsi="Calibri"/>
      <w:b/>
      <w:kern w:val="1"/>
      <w:sz w:val="28"/>
      <w:szCs w:val="28"/>
      <w:lang w:val="de-DE"/>
    </w:rPr>
  </w:style>
  <w:style w:type="paragraph" w:styleId="Nadpis2">
    <w:name w:val="heading 2"/>
    <w:basedOn w:val="Normln"/>
    <w:next w:val="Normln"/>
    <w:link w:val="Nadpis2Char"/>
    <w:autoRedefine/>
    <w:qFormat/>
    <w:rsid w:val="00F57619"/>
    <w:pPr>
      <w:keepNext/>
      <w:numPr>
        <w:ilvl w:val="1"/>
        <w:numId w:val="8"/>
      </w:numPr>
      <w:spacing w:before="240" w:after="240"/>
      <w:outlineLvl w:val="1"/>
    </w:pPr>
    <w:rPr>
      <w:rFonts w:cstheme="minorHAnsi"/>
      <w:b/>
      <w:sz w:val="22"/>
    </w:rPr>
  </w:style>
  <w:style w:type="paragraph" w:styleId="Nadpis3">
    <w:name w:val="heading 3"/>
    <w:basedOn w:val="Normln"/>
    <w:next w:val="Normln"/>
    <w:link w:val="Nadpis3Char"/>
    <w:autoRedefine/>
    <w:qFormat/>
    <w:rsid w:val="00F57619"/>
    <w:pPr>
      <w:keepNext/>
      <w:numPr>
        <w:ilvl w:val="2"/>
        <w:numId w:val="8"/>
      </w:numPr>
      <w:tabs>
        <w:tab w:val="clear" w:pos="1620"/>
      </w:tabs>
      <w:spacing w:before="240" w:after="240"/>
      <w:ind w:right="170"/>
      <w:outlineLvl w:val="2"/>
    </w:pPr>
    <w:rPr>
      <w:rFonts w:ascii="Calibri" w:hAnsi="Calibri"/>
      <w:b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57619"/>
    <w:rPr>
      <w:rFonts w:ascii="Calibri" w:eastAsia="Times New Roman" w:hAnsi="Calibri" w:cs="Times New Roman"/>
      <w:b/>
      <w:kern w:val="1"/>
      <w:sz w:val="28"/>
      <w:szCs w:val="28"/>
      <w:lang w:val="de-DE" w:eastAsia="ar-SA"/>
    </w:rPr>
  </w:style>
  <w:style w:type="character" w:customStyle="1" w:styleId="Nadpis2Char">
    <w:name w:val="Nadpis 2 Char"/>
    <w:basedOn w:val="Standardnpsmoodstavce"/>
    <w:link w:val="Nadpis2"/>
    <w:rsid w:val="00F57619"/>
    <w:rPr>
      <w:rFonts w:eastAsia="Times New Roman" w:cstheme="minorHAnsi"/>
      <w:b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F57619"/>
    <w:rPr>
      <w:rFonts w:ascii="Calibri" w:eastAsia="Times New Roman" w:hAnsi="Calibri" w:cs="Times New Roman"/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Juráková Helena</dc:creator>
  <cp:keywords/>
  <dc:description/>
  <cp:lastModifiedBy>Juráková Helena</cp:lastModifiedBy>
  <cp:revision>1</cp:revision>
  <dcterms:created xsi:type="dcterms:W3CDTF">2021-10-27T07:40:00Z</dcterms:created>
  <dcterms:modified xsi:type="dcterms:W3CDTF">2021-10-27T07:47:00Z</dcterms:modified>
</cp:coreProperties>
</file>