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82" w:rsidRPr="00FD1204" w:rsidRDefault="00B67A68">
      <w:pPr>
        <w:pStyle w:val="Nadpis1"/>
        <w:rPr>
          <w:rFonts w:asciiTheme="minorHAnsi" w:hAnsiTheme="minorHAnsi"/>
          <w:color w:val="auto"/>
          <w:sz w:val="24"/>
          <w:szCs w:val="24"/>
          <w:u w:val="single"/>
          <w:lang w:val="cs-CZ"/>
        </w:rPr>
      </w:pPr>
      <w:r w:rsidRPr="00FD1204">
        <w:rPr>
          <w:rFonts w:asciiTheme="minorHAnsi" w:hAnsiTheme="minorHAnsi"/>
          <w:color w:val="auto"/>
          <w:sz w:val="24"/>
          <w:szCs w:val="24"/>
          <w:u w:val="single"/>
          <w:lang w:val="cs-CZ"/>
        </w:rPr>
        <w:t>SMLOUVA</w:t>
      </w:r>
      <w:r w:rsidR="00935182" w:rsidRPr="00FD1204">
        <w:rPr>
          <w:rFonts w:asciiTheme="minorHAnsi" w:hAnsiTheme="minorHAnsi"/>
          <w:color w:val="auto"/>
          <w:sz w:val="24"/>
          <w:szCs w:val="24"/>
          <w:u w:val="single"/>
          <w:lang w:val="cs-CZ"/>
        </w:rPr>
        <w:t xml:space="preserve"> O DÍLO </w:t>
      </w:r>
    </w:p>
    <w:p w:rsidR="00935182" w:rsidRPr="00FD1204" w:rsidRDefault="00935182">
      <w:pPr>
        <w:rPr>
          <w:rFonts w:asciiTheme="minorHAnsi" w:hAnsiTheme="minorHAnsi"/>
          <w:sz w:val="22"/>
          <w:szCs w:val="22"/>
        </w:rPr>
      </w:pPr>
    </w:p>
    <w:p w:rsidR="00935182" w:rsidRPr="00FD1204" w:rsidRDefault="00935182">
      <w:pPr>
        <w:pStyle w:val="Zkladntext"/>
        <w:jc w:val="left"/>
        <w:rPr>
          <w:rFonts w:asciiTheme="minorHAnsi" w:hAnsiTheme="minorHAnsi"/>
          <w:color w:val="auto"/>
          <w:sz w:val="22"/>
          <w:szCs w:val="22"/>
          <w:lang w:val="cs-CZ"/>
        </w:rPr>
      </w:pP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 xml:space="preserve">uzavřená dle ustanovení § </w:t>
      </w:r>
      <w:r w:rsidR="005925A8">
        <w:rPr>
          <w:rFonts w:asciiTheme="minorHAnsi" w:hAnsiTheme="minorHAnsi"/>
          <w:color w:val="auto"/>
          <w:sz w:val="22"/>
          <w:szCs w:val="22"/>
          <w:lang w:val="cs-CZ"/>
        </w:rPr>
        <w:t>2586 a násl. zák.č. 89/2012  Sb( občanský zákoník)</w:t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 xml:space="preserve"> mezi smluvními stranami.</w:t>
      </w:r>
    </w:p>
    <w:p w:rsidR="00FD1204" w:rsidRPr="00FD1204" w:rsidRDefault="00FD1204">
      <w:pPr>
        <w:pStyle w:val="Zkladntext"/>
        <w:jc w:val="left"/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935182" w:rsidRPr="00FD1204" w:rsidRDefault="00935182">
      <w:p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FD1204" w:rsidRPr="00FD1204" w:rsidRDefault="00935182" w:rsidP="00FD1204">
      <w:pPr>
        <w:numPr>
          <w:ilvl w:val="0"/>
          <w:numId w:val="11"/>
        </w:numPr>
        <w:tabs>
          <w:tab w:val="left" w:pos="567"/>
        </w:tabs>
        <w:ind w:left="1985" w:hanging="1985"/>
        <w:rPr>
          <w:rFonts w:asciiTheme="minorHAnsi" w:hAnsiTheme="minorHAnsi" w:cs="Calibri"/>
          <w:b/>
          <w:sz w:val="22"/>
          <w:szCs w:val="22"/>
        </w:rPr>
      </w:pPr>
      <w:r w:rsidRPr="00FD1204">
        <w:rPr>
          <w:rFonts w:asciiTheme="minorHAnsi" w:hAnsiTheme="minorHAnsi"/>
          <w:b/>
          <w:sz w:val="22"/>
          <w:szCs w:val="22"/>
        </w:rPr>
        <w:t xml:space="preserve">Objednatel:  </w:t>
      </w:r>
      <w:r w:rsidR="006A5009" w:rsidRPr="00FD1204">
        <w:rPr>
          <w:rFonts w:asciiTheme="minorHAnsi" w:hAnsiTheme="minorHAnsi"/>
          <w:b/>
          <w:sz w:val="22"/>
          <w:szCs w:val="22"/>
        </w:rPr>
        <w:tab/>
      </w:r>
      <w:r w:rsidR="001112D2">
        <w:rPr>
          <w:rFonts w:asciiTheme="minorHAnsi" w:hAnsiTheme="minorHAnsi" w:cs="Calibri"/>
          <w:b/>
          <w:sz w:val="22"/>
          <w:szCs w:val="22"/>
        </w:rPr>
        <w:t>Město Kutná Hora</w:t>
      </w:r>
    </w:p>
    <w:p w:rsidR="00FD1204" w:rsidRPr="00AF3422" w:rsidRDefault="001112D2" w:rsidP="00FD1204">
      <w:pPr>
        <w:tabs>
          <w:tab w:val="left" w:pos="567"/>
        </w:tabs>
        <w:ind w:left="1985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Havlíčkovo náměstí 552/1</w:t>
      </w:r>
    </w:p>
    <w:p w:rsidR="00FD1204" w:rsidRPr="00AF3422" w:rsidRDefault="001112D2" w:rsidP="00FD1204">
      <w:pPr>
        <w:tabs>
          <w:tab w:val="left" w:pos="567"/>
        </w:tabs>
        <w:ind w:left="1985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284 01 Kutná Hora</w:t>
      </w:r>
    </w:p>
    <w:p w:rsidR="00FD1204" w:rsidRPr="00AF3422" w:rsidRDefault="001112D2" w:rsidP="00FD1204">
      <w:pPr>
        <w:tabs>
          <w:tab w:val="left" w:pos="567"/>
        </w:tabs>
        <w:ind w:left="1985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Zastoupeno</w:t>
      </w:r>
      <w:r w:rsidR="00FD1204" w:rsidRPr="00AF3422">
        <w:rPr>
          <w:rFonts w:asciiTheme="minorHAnsi" w:hAnsiTheme="minorHAnsi" w:cs="Calibri"/>
          <w:sz w:val="22"/>
          <w:szCs w:val="22"/>
        </w:rPr>
        <w:t xml:space="preserve"> </w:t>
      </w:r>
      <w:r w:rsidR="00AF3422" w:rsidRPr="00AF3422">
        <w:rPr>
          <w:rFonts w:asciiTheme="minorHAnsi" w:hAnsiTheme="minorHAnsi" w:cs="Calibri"/>
          <w:sz w:val="22"/>
          <w:szCs w:val="22"/>
        </w:rPr>
        <w:t xml:space="preserve">starostou </w:t>
      </w:r>
      <w:r w:rsidR="000E4423">
        <w:rPr>
          <w:rFonts w:asciiTheme="minorHAnsi" w:hAnsiTheme="minorHAnsi" w:cs="Calibri"/>
          <w:sz w:val="22"/>
          <w:szCs w:val="22"/>
        </w:rPr>
        <w:t>xxx</w:t>
      </w:r>
    </w:p>
    <w:p w:rsidR="00FD1204" w:rsidRPr="00AF3422" w:rsidRDefault="00FD1204" w:rsidP="00FD1204">
      <w:pPr>
        <w:tabs>
          <w:tab w:val="left" w:pos="567"/>
        </w:tabs>
        <w:ind w:left="1985"/>
        <w:rPr>
          <w:rFonts w:asciiTheme="minorHAnsi" w:hAnsiTheme="minorHAnsi" w:cs="Calibri"/>
          <w:sz w:val="22"/>
          <w:szCs w:val="22"/>
        </w:rPr>
      </w:pPr>
      <w:r w:rsidRPr="00AF3422">
        <w:rPr>
          <w:rFonts w:asciiTheme="minorHAnsi" w:hAnsiTheme="minorHAnsi" w:cs="Calibri"/>
          <w:sz w:val="22"/>
          <w:szCs w:val="22"/>
        </w:rPr>
        <w:t xml:space="preserve">IČ: </w:t>
      </w:r>
      <w:r w:rsidR="001112D2">
        <w:rPr>
          <w:rFonts w:asciiTheme="minorHAnsi" w:hAnsiTheme="minorHAnsi" w:cs="Calibri"/>
          <w:sz w:val="22"/>
          <w:szCs w:val="22"/>
        </w:rPr>
        <w:t>00236195</w:t>
      </w:r>
    </w:p>
    <w:p w:rsidR="00874C6D" w:rsidRPr="00FD1204" w:rsidRDefault="00874C6D" w:rsidP="00FD1204">
      <w:pPr>
        <w:tabs>
          <w:tab w:val="left" w:pos="567"/>
        </w:tabs>
        <w:ind w:left="1985"/>
        <w:rPr>
          <w:rFonts w:asciiTheme="minorHAnsi" w:hAnsiTheme="minorHAnsi"/>
          <w:b/>
          <w:sz w:val="22"/>
          <w:szCs w:val="22"/>
        </w:rPr>
      </w:pPr>
    </w:p>
    <w:p w:rsidR="00874C6D" w:rsidRPr="00FD1204" w:rsidRDefault="00874C6D" w:rsidP="00874C6D">
      <w:pPr>
        <w:tabs>
          <w:tab w:val="left" w:pos="567"/>
        </w:tabs>
        <w:rPr>
          <w:rFonts w:asciiTheme="minorHAnsi" w:hAnsiTheme="minorHAnsi"/>
          <w:b/>
          <w:sz w:val="22"/>
          <w:szCs w:val="22"/>
        </w:rPr>
      </w:pPr>
    </w:p>
    <w:p w:rsidR="000D4E5C" w:rsidRPr="00FD1204" w:rsidRDefault="000D4E5C" w:rsidP="00CE30F0">
      <w:pPr>
        <w:tabs>
          <w:tab w:val="left" w:pos="567"/>
        </w:tabs>
        <w:ind w:left="5823" w:hanging="3838"/>
        <w:rPr>
          <w:rFonts w:asciiTheme="minorHAnsi" w:hAnsiTheme="minorHAnsi"/>
          <w:sz w:val="22"/>
          <w:szCs w:val="22"/>
        </w:rPr>
      </w:pPr>
    </w:p>
    <w:p w:rsidR="00935182" w:rsidRPr="00FD1204" w:rsidRDefault="00935182">
      <w:pPr>
        <w:tabs>
          <w:tab w:val="left" w:pos="720"/>
          <w:tab w:val="left" w:pos="1980"/>
        </w:tabs>
        <w:overflowPunct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FD1204">
        <w:rPr>
          <w:rFonts w:asciiTheme="minorHAnsi" w:hAnsiTheme="minorHAnsi"/>
          <w:b/>
          <w:sz w:val="22"/>
          <w:szCs w:val="22"/>
        </w:rPr>
        <w:t xml:space="preserve">2.     Zhotovitel: </w:t>
      </w:r>
      <w:r w:rsidR="006A5009" w:rsidRPr="00FD1204">
        <w:rPr>
          <w:rFonts w:asciiTheme="minorHAnsi" w:hAnsiTheme="minorHAnsi"/>
          <w:b/>
          <w:sz w:val="22"/>
          <w:szCs w:val="22"/>
        </w:rPr>
        <w:tab/>
      </w:r>
      <w:r w:rsidRPr="00FD1204">
        <w:rPr>
          <w:rFonts w:asciiTheme="minorHAnsi" w:hAnsiTheme="minorHAnsi"/>
          <w:b/>
          <w:sz w:val="22"/>
          <w:szCs w:val="22"/>
        </w:rPr>
        <w:t xml:space="preserve">LUNA </w:t>
      </w:r>
      <w:r w:rsidR="005925A8">
        <w:rPr>
          <w:rFonts w:asciiTheme="minorHAnsi" w:hAnsiTheme="minorHAnsi"/>
          <w:b/>
          <w:sz w:val="22"/>
          <w:szCs w:val="22"/>
        </w:rPr>
        <w:t>PROGRESS s.r.o., Zdenice 40, 38</w:t>
      </w:r>
      <w:r w:rsidR="003938A8">
        <w:rPr>
          <w:rFonts w:asciiTheme="minorHAnsi" w:hAnsiTheme="minorHAnsi"/>
          <w:b/>
          <w:sz w:val="22"/>
          <w:szCs w:val="22"/>
        </w:rPr>
        <w:t>3</w:t>
      </w:r>
      <w:r w:rsidRPr="00FD1204">
        <w:rPr>
          <w:rFonts w:asciiTheme="minorHAnsi" w:hAnsiTheme="minorHAnsi"/>
          <w:b/>
          <w:sz w:val="22"/>
          <w:szCs w:val="22"/>
        </w:rPr>
        <w:t xml:space="preserve"> 01 Nebahovy</w:t>
      </w:r>
      <w:r w:rsidRPr="00FD1204">
        <w:rPr>
          <w:rFonts w:asciiTheme="minorHAnsi" w:hAnsiTheme="minorHAnsi"/>
          <w:bCs/>
          <w:sz w:val="22"/>
          <w:szCs w:val="22"/>
        </w:rPr>
        <w:t xml:space="preserve">, </w:t>
      </w:r>
    </w:p>
    <w:p w:rsidR="00935182" w:rsidRPr="00FD1204" w:rsidRDefault="00935182">
      <w:pPr>
        <w:tabs>
          <w:tab w:val="left" w:pos="720"/>
          <w:tab w:val="left" w:pos="1980"/>
        </w:tabs>
        <w:overflowPunct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FD1204">
        <w:rPr>
          <w:rFonts w:asciiTheme="minorHAnsi" w:hAnsiTheme="minorHAnsi"/>
          <w:bCs/>
          <w:sz w:val="22"/>
          <w:szCs w:val="22"/>
        </w:rPr>
        <w:tab/>
      </w:r>
      <w:r w:rsidRPr="00FD1204">
        <w:rPr>
          <w:rFonts w:asciiTheme="minorHAnsi" w:hAnsiTheme="minorHAnsi"/>
          <w:bCs/>
          <w:sz w:val="22"/>
          <w:szCs w:val="22"/>
        </w:rPr>
        <w:tab/>
        <w:t xml:space="preserve">zastoupená </w:t>
      </w:r>
      <w:r w:rsidR="005925A8" w:rsidRPr="006C4197">
        <w:rPr>
          <w:rFonts w:asciiTheme="minorHAnsi" w:hAnsiTheme="minorHAnsi"/>
          <w:sz w:val="22"/>
          <w:szCs w:val="22"/>
        </w:rPr>
        <w:t>jednatelem</w:t>
      </w:r>
      <w:r w:rsidR="005925A8" w:rsidRPr="005925A8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0E4423">
        <w:rPr>
          <w:rFonts w:asciiTheme="minorHAnsi" w:hAnsiTheme="minorHAnsi"/>
          <w:b/>
          <w:sz w:val="22"/>
          <w:szCs w:val="22"/>
        </w:rPr>
        <w:t>xxx</w:t>
      </w:r>
      <w:r w:rsidRPr="00FD1204">
        <w:rPr>
          <w:rFonts w:asciiTheme="minorHAnsi" w:hAnsiTheme="minorHAnsi"/>
          <w:b/>
          <w:sz w:val="22"/>
          <w:szCs w:val="22"/>
        </w:rPr>
        <w:tab/>
        <w:t xml:space="preserve">                      </w:t>
      </w:r>
    </w:p>
    <w:p w:rsidR="00935182" w:rsidRPr="00FD1204" w:rsidRDefault="00935182">
      <w:pPr>
        <w:tabs>
          <w:tab w:val="left" w:pos="1980"/>
        </w:tabs>
        <w:overflowPunct/>
        <w:ind w:left="708" w:firstLine="70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 xml:space="preserve"> </w:t>
      </w:r>
      <w:r w:rsidRPr="00FD1204">
        <w:rPr>
          <w:rFonts w:asciiTheme="minorHAnsi" w:hAnsiTheme="minorHAnsi"/>
          <w:sz w:val="22"/>
          <w:szCs w:val="22"/>
        </w:rPr>
        <w:tab/>
        <w:t>IČ: 28080602</w:t>
      </w:r>
    </w:p>
    <w:p w:rsidR="00935182" w:rsidRPr="00FD1204" w:rsidRDefault="00935182">
      <w:pPr>
        <w:tabs>
          <w:tab w:val="left" w:pos="1980"/>
        </w:tabs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 xml:space="preserve">                         </w:t>
      </w:r>
      <w:r w:rsidRPr="00FD1204">
        <w:rPr>
          <w:rFonts w:asciiTheme="minorHAnsi" w:hAnsiTheme="minorHAnsi"/>
          <w:sz w:val="22"/>
          <w:szCs w:val="22"/>
        </w:rPr>
        <w:tab/>
        <w:t xml:space="preserve">DIČ: CZ28080602 </w:t>
      </w:r>
    </w:p>
    <w:p w:rsidR="003B6DA6" w:rsidRPr="00FD1204" w:rsidRDefault="00935182">
      <w:pPr>
        <w:tabs>
          <w:tab w:val="left" w:pos="1980"/>
        </w:tabs>
        <w:overflowPunct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 xml:space="preserve">                        </w:t>
      </w:r>
      <w:r w:rsidRPr="00FD1204">
        <w:rPr>
          <w:rFonts w:asciiTheme="minorHAnsi" w:hAnsiTheme="minorHAnsi"/>
          <w:sz w:val="22"/>
          <w:szCs w:val="22"/>
        </w:rPr>
        <w:tab/>
        <w:t xml:space="preserve">Bankovní </w:t>
      </w:r>
      <w:r w:rsidR="00F63C63" w:rsidRPr="00FD1204">
        <w:rPr>
          <w:rFonts w:asciiTheme="minorHAnsi" w:hAnsiTheme="minorHAnsi"/>
          <w:sz w:val="22"/>
          <w:szCs w:val="22"/>
        </w:rPr>
        <w:t xml:space="preserve">spojení: </w:t>
      </w:r>
      <w:r w:rsidR="000E4423">
        <w:rPr>
          <w:rFonts w:asciiTheme="minorHAnsi" w:hAnsiTheme="minorHAnsi"/>
          <w:sz w:val="22"/>
          <w:szCs w:val="22"/>
        </w:rPr>
        <w:t>xxx</w:t>
      </w:r>
      <w:r w:rsidR="00F63C63" w:rsidRPr="00FD1204">
        <w:rPr>
          <w:rFonts w:asciiTheme="minorHAnsi" w:hAnsiTheme="minorHAnsi"/>
          <w:sz w:val="22"/>
          <w:szCs w:val="22"/>
        </w:rPr>
        <w:t>, č.</w:t>
      </w:r>
      <w:r w:rsidR="00246468" w:rsidRPr="00FD1204">
        <w:rPr>
          <w:rFonts w:asciiTheme="minorHAnsi" w:hAnsiTheme="minorHAnsi"/>
          <w:sz w:val="22"/>
          <w:szCs w:val="22"/>
        </w:rPr>
        <w:t xml:space="preserve"> </w:t>
      </w:r>
      <w:r w:rsidR="00F63C63" w:rsidRPr="00FD1204">
        <w:rPr>
          <w:rFonts w:asciiTheme="minorHAnsi" w:hAnsiTheme="minorHAnsi"/>
          <w:sz w:val="22"/>
          <w:szCs w:val="22"/>
        </w:rPr>
        <w:t>ú.</w:t>
      </w:r>
      <w:r w:rsidR="00246468" w:rsidRPr="00FD1204">
        <w:rPr>
          <w:rFonts w:asciiTheme="minorHAnsi" w:hAnsiTheme="minorHAnsi"/>
          <w:sz w:val="22"/>
          <w:szCs w:val="22"/>
        </w:rPr>
        <w:t xml:space="preserve"> </w:t>
      </w:r>
      <w:r w:rsidR="00F63C63" w:rsidRPr="00FD1204">
        <w:rPr>
          <w:rFonts w:asciiTheme="minorHAnsi" w:hAnsiTheme="minorHAnsi"/>
          <w:sz w:val="22"/>
          <w:szCs w:val="22"/>
        </w:rPr>
        <w:t>:</w:t>
      </w:r>
      <w:r w:rsidR="00246468" w:rsidRPr="00FD1204">
        <w:rPr>
          <w:rFonts w:asciiTheme="minorHAnsi" w:hAnsiTheme="minorHAnsi"/>
          <w:sz w:val="22"/>
          <w:szCs w:val="22"/>
        </w:rPr>
        <w:t xml:space="preserve"> </w:t>
      </w:r>
      <w:r w:rsidR="000E4423">
        <w:rPr>
          <w:rFonts w:asciiTheme="minorHAnsi" w:hAnsiTheme="minorHAnsi"/>
          <w:sz w:val="22"/>
          <w:szCs w:val="22"/>
        </w:rPr>
        <w:t>xxx</w:t>
      </w:r>
      <w:r w:rsidRPr="00FD1204">
        <w:rPr>
          <w:rFonts w:asciiTheme="minorHAnsi" w:hAnsiTheme="minorHAnsi"/>
          <w:sz w:val="22"/>
          <w:szCs w:val="22"/>
        </w:rPr>
        <w:t xml:space="preserve">   </w:t>
      </w:r>
      <w:r w:rsidRPr="00FD1204">
        <w:rPr>
          <w:rFonts w:asciiTheme="minorHAnsi" w:hAnsiTheme="minorHAnsi"/>
          <w:sz w:val="22"/>
          <w:szCs w:val="22"/>
        </w:rPr>
        <w:tab/>
      </w:r>
      <w:r w:rsidRPr="00FD1204">
        <w:rPr>
          <w:rFonts w:asciiTheme="minorHAnsi" w:hAnsiTheme="minorHAnsi"/>
          <w:i/>
          <w:sz w:val="22"/>
          <w:szCs w:val="22"/>
        </w:rPr>
        <w:tab/>
        <w:t xml:space="preserve">   </w:t>
      </w:r>
      <w:r w:rsidRPr="00FD1204">
        <w:rPr>
          <w:rFonts w:asciiTheme="minorHAnsi" w:hAnsiTheme="minorHAnsi"/>
          <w:i/>
          <w:sz w:val="22"/>
          <w:szCs w:val="22"/>
        </w:rPr>
        <w:tab/>
      </w:r>
      <w:r w:rsidRPr="00FD1204">
        <w:rPr>
          <w:rFonts w:asciiTheme="minorHAnsi" w:hAnsiTheme="minorHAnsi"/>
          <w:i/>
          <w:sz w:val="22"/>
          <w:szCs w:val="22"/>
        </w:rPr>
        <w:tab/>
      </w:r>
      <w:r w:rsidRPr="00FD1204">
        <w:rPr>
          <w:rFonts w:asciiTheme="minorHAnsi" w:hAnsiTheme="minorHAnsi"/>
          <w:i/>
          <w:sz w:val="22"/>
          <w:szCs w:val="22"/>
        </w:rPr>
        <w:tab/>
      </w:r>
    </w:p>
    <w:p w:rsidR="000F5393" w:rsidRPr="00FD1204" w:rsidRDefault="000F5393">
      <w:pPr>
        <w:tabs>
          <w:tab w:val="left" w:pos="1980"/>
        </w:tabs>
        <w:overflowPunct/>
        <w:jc w:val="both"/>
        <w:textAlignment w:val="auto"/>
        <w:rPr>
          <w:rFonts w:asciiTheme="minorHAnsi" w:hAnsiTheme="minorHAnsi"/>
          <w:i/>
          <w:sz w:val="22"/>
          <w:szCs w:val="22"/>
        </w:rPr>
      </w:pPr>
    </w:p>
    <w:p w:rsidR="00935182" w:rsidRPr="00FD1204" w:rsidRDefault="00935182">
      <w:pPr>
        <w:tabs>
          <w:tab w:val="left" w:pos="1980"/>
        </w:tabs>
        <w:overflowPunct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FD1204">
        <w:rPr>
          <w:rFonts w:asciiTheme="minorHAnsi" w:hAnsiTheme="minorHAnsi"/>
          <w:i/>
          <w:sz w:val="22"/>
          <w:szCs w:val="22"/>
        </w:rPr>
        <w:t xml:space="preserve"> </w:t>
      </w:r>
      <w:r w:rsidRPr="00FD1204">
        <w:rPr>
          <w:rFonts w:asciiTheme="minorHAnsi" w:hAnsiTheme="minorHAnsi"/>
          <w:i/>
          <w:sz w:val="22"/>
          <w:szCs w:val="22"/>
        </w:rPr>
        <w:tab/>
      </w:r>
      <w:r w:rsidRPr="00FD1204">
        <w:rPr>
          <w:rFonts w:asciiTheme="minorHAnsi" w:hAnsiTheme="minorHAnsi"/>
          <w:i/>
          <w:sz w:val="22"/>
          <w:szCs w:val="22"/>
        </w:rPr>
        <w:tab/>
      </w:r>
      <w:r w:rsidRPr="00FD1204">
        <w:rPr>
          <w:rFonts w:asciiTheme="minorHAnsi" w:hAnsiTheme="minorHAnsi"/>
          <w:i/>
          <w:sz w:val="22"/>
          <w:szCs w:val="22"/>
        </w:rPr>
        <w:tab/>
      </w:r>
      <w:r w:rsidRPr="00FD1204">
        <w:rPr>
          <w:rFonts w:asciiTheme="minorHAnsi" w:hAnsiTheme="minorHAnsi"/>
          <w:i/>
          <w:sz w:val="22"/>
          <w:szCs w:val="22"/>
        </w:rPr>
        <w:tab/>
      </w:r>
      <w:r w:rsidRPr="00FD1204">
        <w:rPr>
          <w:rFonts w:asciiTheme="minorHAnsi" w:hAnsiTheme="minorHAnsi"/>
          <w:i/>
          <w:sz w:val="22"/>
          <w:szCs w:val="22"/>
        </w:rPr>
        <w:tab/>
        <w:t xml:space="preserve"> </w:t>
      </w:r>
      <w:r w:rsidRPr="00FD1204">
        <w:rPr>
          <w:rFonts w:asciiTheme="minorHAnsi" w:hAnsiTheme="minorHAnsi"/>
          <w:b/>
          <w:sz w:val="22"/>
          <w:szCs w:val="22"/>
        </w:rPr>
        <w:t>I.</w:t>
      </w:r>
    </w:p>
    <w:p w:rsidR="00935182" w:rsidRPr="00FD1204" w:rsidRDefault="00935182">
      <w:pPr>
        <w:overflowPunct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FD1204">
        <w:rPr>
          <w:rFonts w:asciiTheme="minorHAnsi" w:hAnsiTheme="minorHAnsi"/>
          <w:b/>
          <w:sz w:val="22"/>
          <w:szCs w:val="22"/>
        </w:rPr>
        <w:t>Předmět smlouvy</w:t>
      </w:r>
    </w:p>
    <w:p w:rsidR="00935182" w:rsidRPr="00FD1204" w:rsidRDefault="00935182" w:rsidP="00F26C2E">
      <w:pPr>
        <w:overflowPunct/>
        <w:jc w:val="center"/>
        <w:textAlignment w:val="auto"/>
        <w:rPr>
          <w:rFonts w:asciiTheme="minorHAnsi" w:hAnsiTheme="minorHAnsi"/>
          <w:sz w:val="22"/>
          <w:szCs w:val="22"/>
        </w:rPr>
      </w:pPr>
    </w:p>
    <w:p w:rsidR="004F4C7D" w:rsidRPr="00FD1204" w:rsidRDefault="00935182" w:rsidP="00FD1204">
      <w:pPr>
        <w:numPr>
          <w:ilvl w:val="0"/>
          <w:numId w:val="2"/>
        </w:numPr>
        <w:tabs>
          <w:tab w:val="clear" w:pos="1035"/>
        </w:tabs>
        <w:overflowPunct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>Zhotovitel se zavazuje provést pro objednatele:</w:t>
      </w:r>
      <w:r w:rsidR="00F26C2E" w:rsidRPr="00FD1204">
        <w:rPr>
          <w:rFonts w:asciiTheme="minorHAnsi" w:hAnsiTheme="minorHAnsi"/>
          <w:sz w:val="22"/>
          <w:szCs w:val="22"/>
        </w:rPr>
        <w:t xml:space="preserve"> </w:t>
      </w:r>
      <w:r w:rsidR="009B6E20" w:rsidRPr="00FD1204">
        <w:rPr>
          <w:rFonts w:asciiTheme="minorHAnsi" w:hAnsiTheme="minorHAnsi"/>
          <w:sz w:val="22"/>
          <w:szCs w:val="22"/>
        </w:rPr>
        <w:t xml:space="preserve">výrobu, dopravu a montáž herních </w:t>
      </w:r>
      <w:r w:rsidR="00F1153E">
        <w:rPr>
          <w:rFonts w:asciiTheme="minorHAnsi" w:hAnsiTheme="minorHAnsi"/>
          <w:sz w:val="22"/>
          <w:szCs w:val="22"/>
        </w:rPr>
        <w:t xml:space="preserve">prvků uvedených v příloze č.1 této smlouvy </w:t>
      </w:r>
      <w:r w:rsidR="00AE01FA">
        <w:rPr>
          <w:rFonts w:asciiTheme="minorHAnsi" w:hAnsiTheme="minorHAnsi" w:cs="Arial"/>
          <w:sz w:val="22"/>
          <w:szCs w:val="22"/>
        </w:rPr>
        <w:t>ve městě Kutná Hora</w:t>
      </w:r>
      <w:r w:rsidR="00F1153E">
        <w:rPr>
          <w:rFonts w:asciiTheme="minorHAnsi" w:hAnsiTheme="minorHAnsi" w:cs="Arial"/>
          <w:sz w:val="22"/>
          <w:szCs w:val="22"/>
        </w:rPr>
        <w:t xml:space="preserve"> v lokalitách uvedených rovněž v příloze č. 1 smlouvy. </w:t>
      </w:r>
    </w:p>
    <w:p w:rsidR="000F5393" w:rsidRPr="00FD1204" w:rsidRDefault="000F5393">
      <w:pPr>
        <w:overflowPunct/>
        <w:jc w:val="center"/>
        <w:textAlignment w:val="auto"/>
        <w:rPr>
          <w:rFonts w:asciiTheme="minorHAnsi" w:hAnsiTheme="minorHAnsi"/>
          <w:b/>
          <w:sz w:val="22"/>
          <w:szCs w:val="22"/>
        </w:rPr>
      </w:pPr>
    </w:p>
    <w:p w:rsidR="00874C6D" w:rsidRPr="00FD1204" w:rsidRDefault="00874C6D">
      <w:pPr>
        <w:overflowPunct/>
        <w:jc w:val="center"/>
        <w:textAlignment w:val="auto"/>
        <w:rPr>
          <w:rFonts w:asciiTheme="minorHAnsi" w:hAnsiTheme="minorHAnsi"/>
          <w:b/>
          <w:sz w:val="22"/>
          <w:szCs w:val="22"/>
        </w:rPr>
      </w:pPr>
    </w:p>
    <w:p w:rsidR="00874C6D" w:rsidRPr="00FD1204" w:rsidRDefault="00874C6D">
      <w:pPr>
        <w:overflowPunct/>
        <w:jc w:val="center"/>
        <w:textAlignment w:val="auto"/>
        <w:rPr>
          <w:rFonts w:asciiTheme="minorHAnsi" w:hAnsiTheme="minorHAnsi"/>
          <w:b/>
          <w:sz w:val="22"/>
          <w:szCs w:val="22"/>
        </w:rPr>
      </w:pPr>
    </w:p>
    <w:p w:rsidR="00935182" w:rsidRPr="00FD1204" w:rsidRDefault="00935182">
      <w:pPr>
        <w:overflowPunct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FD1204">
        <w:rPr>
          <w:rFonts w:asciiTheme="minorHAnsi" w:hAnsiTheme="minorHAnsi"/>
          <w:b/>
          <w:sz w:val="22"/>
          <w:szCs w:val="22"/>
        </w:rPr>
        <w:t>II.</w:t>
      </w:r>
    </w:p>
    <w:p w:rsidR="00935182" w:rsidRPr="00FD1204" w:rsidRDefault="00935182">
      <w:pPr>
        <w:overflowPunct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FD1204">
        <w:rPr>
          <w:rFonts w:asciiTheme="minorHAnsi" w:hAnsiTheme="minorHAnsi"/>
          <w:b/>
          <w:sz w:val="22"/>
          <w:szCs w:val="22"/>
        </w:rPr>
        <w:t>Dodací lhůta, předání a převzetí díla</w:t>
      </w:r>
    </w:p>
    <w:p w:rsidR="00935182" w:rsidRPr="00FD1204" w:rsidRDefault="00935182" w:rsidP="002F384E">
      <w:pPr>
        <w:overflowPunct/>
        <w:textAlignment w:val="auto"/>
        <w:rPr>
          <w:rFonts w:asciiTheme="minorHAnsi" w:hAnsiTheme="minorHAnsi"/>
          <w:b/>
          <w:i/>
          <w:sz w:val="22"/>
          <w:szCs w:val="22"/>
        </w:rPr>
      </w:pPr>
    </w:p>
    <w:p w:rsidR="002F384E" w:rsidRPr="00FD1204" w:rsidRDefault="002F384E" w:rsidP="00FD1204">
      <w:pPr>
        <w:numPr>
          <w:ilvl w:val="0"/>
          <w:numId w:val="36"/>
        </w:numPr>
        <w:overflowPunct/>
        <w:ind w:left="284" w:hanging="284"/>
        <w:jc w:val="both"/>
        <w:textAlignment w:val="auto"/>
        <w:rPr>
          <w:rFonts w:asciiTheme="minorHAnsi" w:hAnsiTheme="minorHAnsi"/>
          <w:b/>
          <w:bCs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>Zhotovitel se zavazuje kompletně dokončit</w:t>
      </w:r>
      <w:r w:rsidR="00F1153E">
        <w:rPr>
          <w:rFonts w:asciiTheme="minorHAnsi" w:hAnsiTheme="minorHAnsi"/>
          <w:sz w:val="22"/>
          <w:szCs w:val="22"/>
        </w:rPr>
        <w:t xml:space="preserve"> práce specifikované v článku I. </w:t>
      </w:r>
      <w:r w:rsidR="007E7A33" w:rsidRPr="00FD1204">
        <w:rPr>
          <w:rFonts w:asciiTheme="minorHAnsi" w:hAnsiTheme="minorHAnsi"/>
          <w:sz w:val="22"/>
          <w:szCs w:val="22"/>
        </w:rPr>
        <w:t xml:space="preserve"> </w:t>
      </w:r>
      <w:r w:rsidR="000D4E5C" w:rsidRPr="00FD1204">
        <w:rPr>
          <w:rFonts w:asciiTheme="minorHAnsi" w:hAnsiTheme="minorHAnsi"/>
          <w:b/>
          <w:sz w:val="22"/>
          <w:szCs w:val="22"/>
        </w:rPr>
        <w:t xml:space="preserve">do </w:t>
      </w:r>
      <w:r w:rsidR="00954E45">
        <w:rPr>
          <w:rFonts w:asciiTheme="minorHAnsi" w:hAnsiTheme="minorHAnsi"/>
          <w:b/>
          <w:sz w:val="22"/>
          <w:szCs w:val="22"/>
        </w:rPr>
        <w:t>7</w:t>
      </w:r>
      <w:r w:rsidR="00190E0E">
        <w:rPr>
          <w:rFonts w:asciiTheme="minorHAnsi" w:hAnsiTheme="minorHAnsi"/>
          <w:b/>
          <w:sz w:val="22"/>
          <w:szCs w:val="22"/>
        </w:rPr>
        <w:t>.12</w:t>
      </w:r>
      <w:r w:rsidR="003B7440" w:rsidRPr="00FD1204">
        <w:rPr>
          <w:rFonts w:asciiTheme="minorHAnsi" w:hAnsiTheme="minorHAnsi"/>
          <w:b/>
          <w:sz w:val="22"/>
          <w:szCs w:val="22"/>
        </w:rPr>
        <w:t>.20</w:t>
      </w:r>
      <w:r w:rsidR="00416EDB">
        <w:rPr>
          <w:rFonts w:asciiTheme="minorHAnsi" w:hAnsiTheme="minorHAnsi"/>
          <w:b/>
          <w:sz w:val="22"/>
          <w:szCs w:val="22"/>
        </w:rPr>
        <w:t>2</w:t>
      </w:r>
      <w:r w:rsidR="00190E0E">
        <w:rPr>
          <w:rFonts w:asciiTheme="minorHAnsi" w:hAnsiTheme="minorHAnsi"/>
          <w:b/>
          <w:sz w:val="22"/>
          <w:szCs w:val="22"/>
        </w:rPr>
        <w:t>1</w:t>
      </w:r>
      <w:r w:rsidR="00FD1204" w:rsidRPr="00FD1204">
        <w:rPr>
          <w:rFonts w:asciiTheme="minorHAnsi" w:hAnsiTheme="minorHAnsi"/>
          <w:b/>
          <w:sz w:val="22"/>
          <w:szCs w:val="22"/>
        </w:rPr>
        <w:t>.</w:t>
      </w:r>
    </w:p>
    <w:p w:rsidR="006A5009" w:rsidRPr="006C4197" w:rsidRDefault="00935182" w:rsidP="00FD1204">
      <w:pPr>
        <w:numPr>
          <w:ilvl w:val="0"/>
          <w:numId w:val="36"/>
        </w:numPr>
        <w:overflowPunct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 xml:space="preserve">Závazek na zhotovení díla je splněn jeho dokončením </w:t>
      </w:r>
      <w:r w:rsidRPr="006C4197">
        <w:rPr>
          <w:rFonts w:asciiTheme="minorHAnsi" w:hAnsiTheme="minorHAnsi"/>
          <w:sz w:val="22"/>
          <w:szCs w:val="22"/>
        </w:rPr>
        <w:t xml:space="preserve">a předáním díla </w:t>
      </w:r>
      <w:r w:rsidR="00F1153E" w:rsidRPr="006C4197">
        <w:rPr>
          <w:rFonts w:asciiTheme="minorHAnsi" w:hAnsiTheme="minorHAnsi"/>
          <w:sz w:val="22"/>
          <w:szCs w:val="22"/>
        </w:rPr>
        <w:t xml:space="preserve">bez vad a nedodělků </w:t>
      </w:r>
      <w:r w:rsidRPr="006C4197">
        <w:rPr>
          <w:rFonts w:asciiTheme="minorHAnsi" w:hAnsiTheme="minorHAnsi"/>
          <w:sz w:val="22"/>
          <w:szCs w:val="22"/>
        </w:rPr>
        <w:t>objednateli</w:t>
      </w:r>
      <w:r w:rsidR="006A5009" w:rsidRPr="006C4197">
        <w:rPr>
          <w:rFonts w:asciiTheme="minorHAnsi" w:hAnsiTheme="minorHAnsi"/>
          <w:sz w:val="22"/>
          <w:szCs w:val="22"/>
        </w:rPr>
        <w:t>.</w:t>
      </w:r>
    </w:p>
    <w:p w:rsidR="00935182" w:rsidRPr="00FD1204" w:rsidRDefault="00935182" w:rsidP="00FD1204">
      <w:pPr>
        <w:numPr>
          <w:ilvl w:val="0"/>
          <w:numId w:val="36"/>
        </w:numPr>
        <w:overflowPunct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>Vlastnické právo ke zhotovenému dílu přechází na objednatele až jeho úplným zaplacením</w:t>
      </w:r>
      <w:r w:rsidR="006A5009" w:rsidRPr="00FD1204">
        <w:rPr>
          <w:rFonts w:asciiTheme="minorHAnsi" w:hAnsiTheme="minorHAnsi"/>
          <w:sz w:val="22"/>
          <w:szCs w:val="22"/>
        </w:rPr>
        <w:t>.</w:t>
      </w:r>
    </w:p>
    <w:p w:rsidR="0065011D" w:rsidRPr="00FD1204" w:rsidRDefault="00935182" w:rsidP="00FD1204">
      <w:pPr>
        <w:numPr>
          <w:ilvl w:val="0"/>
          <w:numId w:val="36"/>
        </w:numPr>
        <w:overflowPunct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>Nebezpečí škody na celém díle přechází na objednatele v okamžiku podpisu z</w:t>
      </w:r>
      <w:r w:rsidR="00604791" w:rsidRPr="00FD1204">
        <w:rPr>
          <w:rFonts w:asciiTheme="minorHAnsi" w:hAnsiTheme="minorHAnsi"/>
          <w:sz w:val="22"/>
          <w:szCs w:val="22"/>
        </w:rPr>
        <w:t>ápisu o předání a převzetí díla.</w:t>
      </w:r>
    </w:p>
    <w:p w:rsidR="00E8265F" w:rsidRPr="00FD1204" w:rsidRDefault="00E8265F" w:rsidP="00F26C2E">
      <w:pPr>
        <w:overflowPunct/>
        <w:textAlignment w:val="auto"/>
        <w:rPr>
          <w:rFonts w:asciiTheme="minorHAnsi" w:hAnsiTheme="minorHAnsi"/>
          <w:b/>
          <w:sz w:val="22"/>
          <w:szCs w:val="22"/>
        </w:rPr>
      </w:pPr>
    </w:p>
    <w:p w:rsidR="000F5393" w:rsidRPr="00FD1204" w:rsidRDefault="000F5393" w:rsidP="00F26C2E">
      <w:pPr>
        <w:overflowPunct/>
        <w:textAlignment w:val="auto"/>
        <w:rPr>
          <w:rFonts w:asciiTheme="minorHAnsi" w:hAnsiTheme="minorHAnsi"/>
          <w:b/>
          <w:sz w:val="22"/>
          <w:szCs w:val="22"/>
        </w:rPr>
      </w:pPr>
    </w:p>
    <w:p w:rsidR="000F5393" w:rsidRPr="00FD1204" w:rsidRDefault="000F5393" w:rsidP="00F26C2E">
      <w:pPr>
        <w:overflowPunct/>
        <w:textAlignment w:val="auto"/>
        <w:rPr>
          <w:rFonts w:asciiTheme="minorHAnsi" w:hAnsiTheme="minorHAnsi"/>
          <w:b/>
          <w:sz w:val="22"/>
          <w:szCs w:val="22"/>
        </w:rPr>
      </w:pPr>
    </w:p>
    <w:p w:rsidR="00935182" w:rsidRPr="00FD1204" w:rsidRDefault="00935182" w:rsidP="00F26C2E">
      <w:pPr>
        <w:overflowPunct/>
        <w:ind w:left="3540" w:firstLine="708"/>
        <w:textAlignment w:val="auto"/>
        <w:rPr>
          <w:rFonts w:asciiTheme="minorHAnsi" w:hAnsiTheme="minorHAnsi"/>
          <w:b/>
          <w:sz w:val="22"/>
          <w:szCs w:val="22"/>
        </w:rPr>
      </w:pPr>
      <w:r w:rsidRPr="00FD1204">
        <w:rPr>
          <w:rFonts w:asciiTheme="minorHAnsi" w:hAnsiTheme="minorHAnsi"/>
          <w:b/>
          <w:sz w:val="22"/>
          <w:szCs w:val="22"/>
        </w:rPr>
        <w:t xml:space="preserve"> III.                                                                       </w:t>
      </w:r>
    </w:p>
    <w:p w:rsidR="00935182" w:rsidRPr="00FD1204" w:rsidRDefault="00935182">
      <w:pPr>
        <w:overflowPunct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FD1204">
        <w:rPr>
          <w:rFonts w:asciiTheme="minorHAnsi" w:hAnsiTheme="minorHAnsi"/>
          <w:b/>
          <w:sz w:val="22"/>
          <w:szCs w:val="22"/>
        </w:rPr>
        <w:t>Cena díla</w:t>
      </w:r>
    </w:p>
    <w:p w:rsidR="00935182" w:rsidRPr="00FD1204" w:rsidRDefault="00935182" w:rsidP="00F26C2E">
      <w:pPr>
        <w:overflowPunct/>
        <w:jc w:val="center"/>
        <w:textAlignment w:val="auto"/>
        <w:rPr>
          <w:rFonts w:asciiTheme="minorHAnsi" w:hAnsiTheme="minorHAnsi"/>
          <w:sz w:val="22"/>
          <w:szCs w:val="22"/>
        </w:rPr>
      </w:pPr>
    </w:p>
    <w:p w:rsidR="00935182" w:rsidRPr="00FD1204" w:rsidRDefault="00935182" w:rsidP="00FD1204">
      <w:pPr>
        <w:pStyle w:val="Zkladntextodsazen3"/>
        <w:numPr>
          <w:ilvl w:val="0"/>
          <w:numId w:val="45"/>
        </w:numPr>
        <w:ind w:left="284" w:hanging="284"/>
        <w:rPr>
          <w:rFonts w:asciiTheme="minorHAnsi" w:hAnsiTheme="minorHAnsi"/>
          <w:color w:val="auto"/>
          <w:sz w:val="22"/>
          <w:szCs w:val="22"/>
          <w:lang w:val="cs-CZ"/>
        </w:rPr>
      </w:pP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>Sm</w:t>
      </w:r>
      <w:r w:rsidR="00A840B4" w:rsidRPr="00FD1204">
        <w:rPr>
          <w:rFonts w:asciiTheme="minorHAnsi" w:hAnsiTheme="minorHAnsi"/>
          <w:color w:val="auto"/>
          <w:sz w:val="22"/>
          <w:szCs w:val="22"/>
          <w:lang w:val="cs-CZ"/>
        </w:rPr>
        <w:t>luvní strany se dohodly dle</w:t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 xml:space="preserve"> ustan</w:t>
      </w:r>
      <w:r w:rsidR="00A840B4" w:rsidRPr="00FD1204">
        <w:rPr>
          <w:rFonts w:asciiTheme="minorHAnsi" w:hAnsiTheme="minorHAnsi"/>
          <w:color w:val="auto"/>
          <w:sz w:val="22"/>
          <w:szCs w:val="22"/>
          <w:lang w:val="cs-CZ"/>
        </w:rPr>
        <w:t>ovení</w:t>
      </w:r>
      <w:r w:rsidR="0065011D" w:rsidRPr="00FD1204">
        <w:rPr>
          <w:rFonts w:asciiTheme="minorHAnsi" w:hAnsiTheme="minorHAnsi"/>
          <w:color w:val="auto"/>
          <w:sz w:val="22"/>
          <w:szCs w:val="22"/>
          <w:lang w:val="cs-CZ"/>
        </w:rPr>
        <w:t xml:space="preserve"> zákona </w:t>
      </w:r>
      <w:r w:rsidR="0040553B" w:rsidRPr="00FD1204">
        <w:rPr>
          <w:rFonts w:asciiTheme="minorHAnsi" w:hAnsiTheme="minorHAnsi"/>
          <w:color w:val="auto"/>
          <w:sz w:val="22"/>
          <w:szCs w:val="22"/>
          <w:lang w:val="cs-CZ"/>
        </w:rPr>
        <w:t xml:space="preserve">č. 526/90 Sb. o </w:t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>cenách, v platném znění, na c</w:t>
      </w:r>
      <w:r w:rsidR="008E4DB2" w:rsidRPr="00FD1204">
        <w:rPr>
          <w:rFonts w:asciiTheme="minorHAnsi" w:hAnsiTheme="minorHAnsi"/>
          <w:color w:val="auto"/>
          <w:sz w:val="22"/>
          <w:szCs w:val="22"/>
          <w:lang w:val="cs-CZ"/>
        </w:rPr>
        <w:t>eně díla, dle rozsahu uvedeného</w:t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 xml:space="preserve"> v čl. I této s</w:t>
      </w:r>
      <w:r w:rsidR="00063E1C" w:rsidRPr="00FD1204">
        <w:rPr>
          <w:rFonts w:asciiTheme="minorHAnsi" w:hAnsiTheme="minorHAnsi"/>
          <w:color w:val="auto"/>
          <w:sz w:val="22"/>
          <w:szCs w:val="22"/>
          <w:lang w:val="cs-CZ"/>
        </w:rPr>
        <w:t>mlouvy a v souladu s </w:t>
      </w:r>
      <w:r w:rsidR="00DB65F6" w:rsidRPr="00FD1204">
        <w:rPr>
          <w:rFonts w:asciiTheme="minorHAnsi" w:hAnsiTheme="minorHAnsi"/>
          <w:color w:val="auto"/>
          <w:sz w:val="22"/>
          <w:szCs w:val="22"/>
          <w:lang w:val="cs-CZ"/>
        </w:rPr>
        <w:t>cenov</w:t>
      </w:r>
      <w:r w:rsidR="007C4B7D" w:rsidRPr="00FD1204">
        <w:rPr>
          <w:rFonts w:asciiTheme="minorHAnsi" w:hAnsiTheme="minorHAnsi"/>
          <w:color w:val="auto"/>
          <w:sz w:val="22"/>
          <w:szCs w:val="22"/>
          <w:lang w:val="cs-CZ"/>
        </w:rPr>
        <w:t>ou</w:t>
      </w:r>
      <w:r w:rsidR="00DB65F6" w:rsidRPr="00FD1204">
        <w:rPr>
          <w:rFonts w:asciiTheme="minorHAnsi" w:hAnsiTheme="minorHAnsi"/>
          <w:color w:val="auto"/>
          <w:sz w:val="22"/>
          <w:szCs w:val="22"/>
          <w:lang w:val="cs-CZ"/>
        </w:rPr>
        <w:t xml:space="preserve"> nabídk</w:t>
      </w:r>
      <w:r w:rsidR="007C4B7D" w:rsidRPr="00FD1204">
        <w:rPr>
          <w:rFonts w:asciiTheme="minorHAnsi" w:hAnsiTheme="minorHAnsi"/>
          <w:color w:val="auto"/>
          <w:sz w:val="22"/>
          <w:szCs w:val="22"/>
          <w:lang w:val="cs-CZ"/>
        </w:rPr>
        <w:t>ou</w:t>
      </w:r>
      <w:r w:rsidR="00DB65F6" w:rsidRPr="00FD1204">
        <w:rPr>
          <w:rFonts w:asciiTheme="minorHAnsi" w:hAnsiTheme="minorHAnsi"/>
          <w:color w:val="auto"/>
          <w:sz w:val="22"/>
          <w:szCs w:val="22"/>
          <w:lang w:val="cs-CZ"/>
        </w:rPr>
        <w:t xml:space="preserve"> předložen</w:t>
      </w:r>
      <w:r w:rsidR="007C4B7D" w:rsidRPr="00FD1204">
        <w:rPr>
          <w:rFonts w:asciiTheme="minorHAnsi" w:hAnsiTheme="minorHAnsi"/>
          <w:color w:val="auto"/>
          <w:sz w:val="22"/>
          <w:szCs w:val="22"/>
          <w:lang w:val="cs-CZ"/>
        </w:rPr>
        <w:t>ou</w:t>
      </w:r>
      <w:r w:rsidR="00DB65F6" w:rsidRPr="00FD1204">
        <w:rPr>
          <w:rFonts w:asciiTheme="minorHAnsi" w:hAnsiTheme="minorHAnsi"/>
          <w:color w:val="auto"/>
          <w:sz w:val="22"/>
          <w:szCs w:val="22"/>
          <w:lang w:val="cs-CZ"/>
        </w:rPr>
        <w:t xml:space="preserve"> v rámci výběrového řízení</w:t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>, ve výši:</w:t>
      </w:r>
    </w:p>
    <w:p w:rsidR="00390F19" w:rsidRPr="00FD1204" w:rsidRDefault="00390F19" w:rsidP="00FD1204">
      <w:pPr>
        <w:pStyle w:val="Zkladntextodsazen3"/>
        <w:ind w:left="284" w:hanging="284"/>
        <w:jc w:val="left"/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874C6D" w:rsidRPr="00FD1204" w:rsidRDefault="00874C6D" w:rsidP="00874C6D">
      <w:pPr>
        <w:pStyle w:val="Zkladntextodsazen3"/>
        <w:ind w:firstLine="0"/>
        <w:jc w:val="left"/>
        <w:rPr>
          <w:rFonts w:asciiTheme="minorHAnsi" w:hAnsiTheme="minorHAnsi"/>
          <w:color w:val="auto"/>
          <w:sz w:val="22"/>
          <w:szCs w:val="22"/>
          <w:lang w:val="cs-CZ"/>
        </w:rPr>
      </w:pP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>Cena celkem bez DPH</w:t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FD120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190E0E">
        <w:rPr>
          <w:rFonts w:asciiTheme="minorHAnsi" w:hAnsiTheme="minorHAnsi"/>
          <w:color w:val="auto"/>
          <w:sz w:val="22"/>
          <w:szCs w:val="22"/>
          <w:lang w:val="cs-CZ"/>
        </w:rPr>
        <w:t xml:space="preserve"> 282 870</w:t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>,- Kč</w:t>
      </w:r>
    </w:p>
    <w:p w:rsidR="00874C6D" w:rsidRPr="00FD1204" w:rsidRDefault="00874C6D" w:rsidP="00874C6D">
      <w:pPr>
        <w:pStyle w:val="Zkladntextodsazen3"/>
        <w:ind w:firstLine="0"/>
        <w:jc w:val="left"/>
        <w:rPr>
          <w:rFonts w:asciiTheme="minorHAnsi" w:hAnsiTheme="minorHAnsi"/>
          <w:color w:val="auto"/>
          <w:sz w:val="22"/>
          <w:szCs w:val="22"/>
          <w:lang w:val="cs-CZ"/>
        </w:rPr>
      </w:pP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>DPH 21%</w:t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ab/>
        <w:t xml:space="preserve">  </w:t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ab/>
        <w:t xml:space="preserve">  </w:t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190E0E">
        <w:rPr>
          <w:rFonts w:asciiTheme="minorHAnsi" w:hAnsiTheme="minorHAnsi"/>
          <w:color w:val="auto"/>
          <w:sz w:val="22"/>
          <w:szCs w:val="22"/>
          <w:lang w:val="cs-CZ"/>
        </w:rPr>
        <w:t xml:space="preserve">  </w:t>
      </w:r>
      <w:r w:rsidR="00190E0E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190E0E">
        <w:rPr>
          <w:rFonts w:asciiTheme="minorHAnsi" w:hAnsiTheme="minorHAnsi"/>
          <w:color w:val="auto"/>
          <w:sz w:val="22"/>
          <w:szCs w:val="22"/>
          <w:lang w:val="cs-CZ"/>
        </w:rPr>
        <w:tab/>
        <w:t xml:space="preserve">   59 403</w:t>
      </w:r>
      <w:r w:rsidRPr="00FD1204">
        <w:rPr>
          <w:rFonts w:asciiTheme="minorHAnsi" w:hAnsiTheme="minorHAnsi"/>
          <w:color w:val="auto"/>
          <w:sz w:val="22"/>
          <w:szCs w:val="22"/>
          <w:lang w:val="cs-CZ"/>
        </w:rPr>
        <w:t>,- Kč</w:t>
      </w:r>
    </w:p>
    <w:p w:rsidR="00874C6D" w:rsidRPr="00FD1204" w:rsidRDefault="00874C6D" w:rsidP="00874C6D">
      <w:pPr>
        <w:pStyle w:val="Zkladntextodsazen3"/>
        <w:ind w:firstLine="0"/>
        <w:rPr>
          <w:rFonts w:asciiTheme="minorHAnsi" w:hAnsiTheme="minorHAnsi"/>
          <w:b/>
          <w:bCs/>
          <w:color w:val="auto"/>
          <w:sz w:val="22"/>
          <w:szCs w:val="22"/>
          <w:lang w:val="cs-CZ"/>
        </w:rPr>
      </w:pPr>
      <w:r w:rsidRPr="00FD120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CENA CELKEM VČETNĚ DPH</w:t>
      </w:r>
      <w:r w:rsidRPr="00FD120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ab/>
      </w:r>
      <w:r w:rsidRPr="00FD120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ab/>
      </w:r>
      <w:r w:rsidRPr="00FD120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ab/>
      </w:r>
      <w:r w:rsidRPr="00FD120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ab/>
        <w:t xml:space="preserve">     </w:t>
      </w:r>
      <w:r w:rsidRPr="00FD120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ab/>
      </w:r>
      <w:r w:rsidRPr="00FD120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ab/>
      </w:r>
      <w:r w:rsidRPr="00FD120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ab/>
      </w:r>
      <w:r w:rsidR="00190E0E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 </w:t>
      </w:r>
      <w:r w:rsidRPr="00FD120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       </w:t>
      </w:r>
      <w:r w:rsidR="00FD120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ab/>
      </w:r>
      <w:r w:rsidR="00190E0E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342 273</w:t>
      </w:r>
      <w:r w:rsidRPr="00FD120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,- Kč</w:t>
      </w:r>
    </w:p>
    <w:p w:rsidR="000F5393" w:rsidRPr="00FD1204" w:rsidRDefault="000F5393" w:rsidP="0096029B">
      <w:pPr>
        <w:pStyle w:val="Zkladntextodsazen3"/>
        <w:ind w:firstLine="0"/>
        <w:rPr>
          <w:rFonts w:asciiTheme="minorHAnsi" w:hAnsiTheme="minorHAnsi"/>
          <w:b/>
          <w:bCs/>
          <w:color w:val="auto"/>
          <w:sz w:val="22"/>
          <w:szCs w:val="22"/>
          <w:lang w:val="cs-CZ"/>
        </w:rPr>
      </w:pPr>
    </w:p>
    <w:p w:rsidR="00FD1204" w:rsidRPr="00FD1204" w:rsidRDefault="00FD1204" w:rsidP="0096029B">
      <w:pPr>
        <w:pStyle w:val="Zkladntextodsazen3"/>
        <w:ind w:firstLine="0"/>
        <w:rPr>
          <w:rFonts w:asciiTheme="minorHAnsi" w:hAnsiTheme="minorHAnsi"/>
          <w:b/>
          <w:bCs/>
          <w:color w:val="auto"/>
          <w:sz w:val="22"/>
          <w:szCs w:val="22"/>
          <w:lang w:val="cs-CZ"/>
        </w:rPr>
      </w:pPr>
    </w:p>
    <w:p w:rsidR="00935182" w:rsidRPr="00FD1204" w:rsidRDefault="00935182" w:rsidP="00924314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FD1204">
        <w:rPr>
          <w:rFonts w:asciiTheme="minorHAnsi" w:hAnsiTheme="minorHAnsi"/>
          <w:b/>
          <w:sz w:val="22"/>
          <w:szCs w:val="22"/>
        </w:rPr>
        <w:t>IV.</w:t>
      </w:r>
    </w:p>
    <w:p w:rsidR="00935182" w:rsidRPr="00FD1204" w:rsidRDefault="00935182">
      <w:pPr>
        <w:overflowPunct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FD1204">
        <w:rPr>
          <w:rFonts w:asciiTheme="minorHAnsi" w:hAnsiTheme="minorHAnsi"/>
          <w:b/>
          <w:sz w:val="22"/>
          <w:szCs w:val="22"/>
        </w:rPr>
        <w:lastRenderedPageBreak/>
        <w:t>Platební podmínky a fakturace</w:t>
      </w:r>
    </w:p>
    <w:p w:rsidR="00935182" w:rsidRPr="00FD1204" w:rsidRDefault="00935182" w:rsidP="00F26C2E">
      <w:pPr>
        <w:overflowPunct/>
        <w:ind w:left="284" w:hanging="284"/>
        <w:textAlignment w:val="auto"/>
        <w:rPr>
          <w:rFonts w:asciiTheme="minorHAnsi" w:hAnsiTheme="minorHAnsi"/>
          <w:i/>
          <w:sz w:val="22"/>
          <w:szCs w:val="22"/>
        </w:rPr>
      </w:pPr>
    </w:p>
    <w:p w:rsidR="00935182" w:rsidRPr="00FD1204" w:rsidRDefault="00935182" w:rsidP="00F26C2E">
      <w:pPr>
        <w:numPr>
          <w:ilvl w:val="0"/>
          <w:numId w:val="1"/>
        </w:numPr>
        <w:tabs>
          <w:tab w:val="clear" w:pos="1065"/>
        </w:tabs>
        <w:overflowPunct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 xml:space="preserve">Objednatel se zavazuje uhradit zhotoviteli cenu díla na základě vystavené faktury do </w:t>
      </w:r>
      <w:r w:rsidR="00D81870" w:rsidRPr="00FD1204">
        <w:rPr>
          <w:rFonts w:asciiTheme="minorHAnsi" w:hAnsiTheme="minorHAnsi"/>
          <w:sz w:val="22"/>
          <w:szCs w:val="22"/>
        </w:rPr>
        <w:t>14</w:t>
      </w:r>
      <w:r w:rsidR="002F384E" w:rsidRPr="00FD1204">
        <w:rPr>
          <w:rFonts w:asciiTheme="minorHAnsi" w:hAnsiTheme="minorHAnsi"/>
          <w:sz w:val="22"/>
          <w:szCs w:val="22"/>
        </w:rPr>
        <w:t xml:space="preserve"> </w:t>
      </w:r>
      <w:r w:rsidRPr="00FD1204">
        <w:rPr>
          <w:rFonts w:asciiTheme="minorHAnsi" w:hAnsiTheme="minorHAnsi"/>
          <w:sz w:val="22"/>
          <w:szCs w:val="22"/>
        </w:rPr>
        <w:t xml:space="preserve">dnů od obdržení faktury.    </w:t>
      </w:r>
    </w:p>
    <w:p w:rsidR="00935182" w:rsidRPr="00FD1204" w:rsidRDefault="00935182" w:rsidP="00F26C2E">
      <w:pPr>
        <w:numPr>
          <w:ilvl w:val="0"/>
          <w:numId w:val="1"/>
        </w:numPr>
        <w:tabs>
          <w:tab w:val="clear" w:pos="1065"/>
        </w:tabs>
        <w:overflowPunct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 xml:space="preserve">Konečná faktura bude vystavena po dodání a montáži herních prvků a objednatel může v případě zjištění vad a nedodělků, u této faktury uplatnit vůči zhotoviteli pozastávku až do výše 10% z dohodnuté ceny, do doby odstranění vad a nedodělků. </w:t>
      </w:r>
    </w:p>
    <w:p w:rsidR="000F5393" w:rsidRPr="00FD1204" w:rsidRDefault="000F5393" w:rsidP="002A4349">
      <w:pPr>
        <w:overflowPunct/>
        <w:textAlignment w:val="auto"/>
        <w:rPr>
          <w:rFonts w:asciiTheme="minorHAnsi" w:hAnsiTheme="minorHAnsi"/>
          <w:b/>
          <w:sz w:val="22"/>
          <w:szCs w:val="22"/>
        </w:rPr>
      </w:pPr>
    </w:p>
    <w:p w:rsidR="00935182" w:rsidRPr="00FD1204" w:rsidRDefault="00935182">
      <w:pPr>
        <w:overflowPunct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FD1204">
        <w:rPr>
          <w:rFonts w:asciiTheme="minorHAnsi" w:hAnsiTheme="minorHAnsi"/>
          <w:b/>
          <w:sz w:val="22"/>
          <w:szCs w:val="22"/>
        </w:rPr>
        <w:t>V.</w:t>
      </w:r>
    </w:p>
    <w:p w:rsidR="00935182" w:rsidRPr="00FD1204" w:rsidRDefault="00935182">
      <w:pPr>
        <w:overflowPunct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FD1204">
        <w:rPr>
          <w:rFonts w:asciiTheme="minorHAnsi" w:hAnsiTheme="minorHAnsi"/>
          <w:b/>
          <w:sz w:val="22"/>
          <w:szCs w:val="22"/>
        </w:rPr>
        <w:t>Záruka na jakost.</w:t>
      </w:r>
    </w:p>
    <w:p w:rsidR="00935182" w:rsidRPr="00FD1204" w:rsidRDefault="00935182">
      <w:pPr>
        <w:overflowPunct/>
        <w:textAlignment w:val="auto"/>
        <w:rPr>
          <w:rFonts w:asciiTheme="minorHAnsi" w:hAnsiTheme="minorHAnsi"/>
          <w:b/>
          <w:sz w:val="22"/>
          <w:szCs w:val="22"/>
        </w:rPr>
      </w:pPr>
    </w:p>
    <w:p w:rsidR="00935182" w:rsidRPr="00FD1204" w:rsidRDefault="00935182" w:rsidP="00F26C2E">
      <w:pPr>
        <w:numPr>
          <w:ilvl w:val="0"/>
          <w:numId w:val="8"/>
        </w:numPr>
        <w:tabs>
          <w:tab w:val="clear" w:pos="1065"/>
          <w:tab w:val="num" w:pos="-2977"/>
        </w:tabs>
        <w:overflowPunct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>Zhotovitel přejímá</w:t>
      </w:r>
      <w:r w:rsidR="00063E1C" w:rsidRPr="00FD1204">
        <w:rPr>
          <w:rFonts w:asciiTheme="minorHAnsi" w:hAnsiTheme="minorHAnsi"/>
          <w:sz w:val="22"/>
          <w:szCs w:val="22"/>
        </w:rPr>
        <w:t xml:space="preserve"> záruku za jakost díla po dobu</w:t>
      </w:r>
      <w:r w:rsidR="00063E1C" w:rsidRPr="00FD1204">
        <w:rPr>
          <w:rFonts w:asciiTheme="minorHAnsi" w:hAnsiTheme="minorHAnsi"/>
          <w:b/>
          <w:sz w:val="22"/>
          <w:szCs w:val="22"/>
        </w:rPr>
        <w:t xml:space="preserve"> </w:t>
      </w:r>
      <w:r w:rsidR="003F1656" w:rsidRPr="00FD1204">
        <w:rPr>
          <w:rFonts w:asciiTheme="minorHAnsi" w:hAnsiTheme="minorHAnsi"/>
          <w:b/>
          <w:sz w:val="22"/>
          <w:szCs w:val="22"/>
        </w:rPr>
        <w:t>60</w:t>
      </w:r>
      <w:r w:rsidRPr="00FD1204">
        <w:rPr>
          <w:rFonts w:asciiTheme="minorHAnsi" w:hAnsiTheme="minorHAnsi"/>
          <w:sz w:val="22"/>
          <w:szCs w:val="22"/>
        </w:rPr>
        <w:t xml:space="preserve"> </w:t>
      </w:r>
      <w:r w:rsidRPr="00FD1204">
        <w:rPr>
          <w:rFonts w:asciiTheme="minorHAnsi" w:hAnsiTheme="minorHAnsi"/>
          <w:b/>
          <w:sz w:val="22"/>
          <w:szCs w:val="22"/>
        </w:rPr>
        <w:t>měsíců</w:t>
      </w:r>
      <w:r w:rsidR="00D81870" w:rsidRPr="00FD1204">
        <w:rPr>
          <w:rFonts w:asciiTheme="minorHAnsi" w:hAnsiTheme="minorHAnsi"/>
          <w:b/>
          <w:sz w:val="22"/>
          <w:szCs w:val="22"/>
        </w:rPr>
        <w:t xml:space="preserve"> na plastové díly, konstrukce, kovové části a 24 měsíců na lakované materiály a </w:t>
      </w:r>
      <w:r w:rsidR="002E4A15" w:rsidRPr="00FD1204">
        <w:rPr>
          <w:rFonts w:asciiTheme="minorHAnsi" w:hAnsiTheme="minorHAnsi"/>
          <w:b/>
          <w:sz w:val="22"/>
          <w:szCs w:val="22"/>
        </w:rPr>
        <w:t>skluzavky</w:t>
      </w:r>
      <w:r w:rsidRPr="00FD1204">
        <w:rPr>
          <w:rFonts w:asciiTheme="minorHAnsi" w:hAnsiTheme="minorHAnsi"/>
          <w:b/>
          <w:sz w:val="22"/>
          <w:szCs w:val="22"/>
        </w:rPr>
        <w:t xml:space="preserve"> </w:t>
      </w:r>
      <w:r w:rsidRPr="00FD1204">
        <w:rPr>
          <w:rFonts w:asciiTheme="minorHAnsi" w:hAnsiTheme="minorHAnsi"/>
          <w:sz w:val="22"/>
          <w:szCs w:val="22"/>
        </w:rPr>
        <w:t>ode dne předání a převzetí díla objednateli. Záruka se nevztahuje na závady způsobené hrubým mechanickým poškozením, provozem v</w:t>
      </w:r>
      <w:r w:rsidR="007635BE" w:rsidRPr="00FD1204">
        <w:rPr>
          <w:rFonts w:asciiTheme="minorHAnsi" w:hAnsiTheme="minorHAnsi"/>
          <w:sz w:val="22"/>
          <w:szCs w:val="22"/>
        </w:rPr>
        <w:t> </w:t>
      </w:r>
      <w:r w:rsidRPr="00FD1204">
        <w:rPr>
          <w:rFonts w:asciiTheme="minorHAnsi" w:hAnsiTheme="minorHAnsi"/>
          <w:sz w:val="22"/>
          <w:szCs w:val="22"/>
        </w:rPr>
        <w:t>extr</w:t>
      </w:r>
      <w:r w:rsidR="00EC0681">
        <w:rPr>
          <w:rFonts w:asciiTheme="minorHAnsi" w:hAnsiTheme="minorHAnsi"/>
          <w:sz w:val="22"/>
          <w:szCs w:val="22"/>
        </w:rPr>
        <w:t>é</w:t>
      </w:r>
      <w:r w:rsidRPr="00FD1204">
        <w:rPr>
          <w:rFonts w:asciiTheme="minorHAnsi" w:hAnsiTheme="minorHAnsi"/>
          <w:sz w:val="22"/>
          <w:szCs w:val="22"/>
        </w:rPr>
        <w:t>mních</w:t>
      </w:r>
      <w:r w:rsidR="007635BE" w:rsidRPr="00FD1204">
        <w:rPr>
          <w:rFonts w:asciiTheme="minorHAnsi" w:hAnsiTheme="minorHAnsi"/>
          <w:sz w:val="22"/>
          <w:szCs w:val="22"/>
        </w:rPr>
        <w:t xml:space="preserve"> podmínkách</w:t>
      </w:r>
      <w:r w:rsidRPr="00FD1204">
        <w:rPr>
          <w:rFonts w:asciiTheme="minorHAnsi" w:hAnsiTheme="minorHAnsi"/>
          <w:sz w:val="22"/>
          <w:szCs w:val="22"/>
        </w:rPr>
        <w:t>.</w:t>
      </w:r>
    </w:p>
    <w:p w:rsidR="001F7FBB" w:rsidRPr="00FD1204" w:rsidRDefault="00935182" w:rsidP="00F26C2E">
      <w:pPr>
        <w:numPr>
          <w:ilvl w:val="0"/>
          <w:numId w:val="8"/>
        </w:numPr>
        <w:tabs>
          <w:tab w:val="clear" w:pos="1065"/>
          <w:tab w:val="num" w:pos="-2977"/>
        </w:tabs>
        <w:overflowPunct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>Zhotovitel je povinen provést realizaci díla v souladu s normou ČSN EN 1176</w:t>
      </w:r>
      <w:r w:rsidR="00AE01FA">
        <w:rPr>
          <w:rFonts w:asciiTheme="minorHAnsi" w:hAnsiTheme="minorHAnsi"/>
          <w:sz w:val="22"/>
          <w:szCs w:val="22"/>
        </w:rPr>
        <w:t xml:space="preserve"> v platném znění</w:t>
      </w:r>
      <w:r w:rsidRPr="00FD1204">
        <w:rPr>
          <w:rFonts w:asciiTheme="minorHAnsi" w:hAnsiTheme="minorHAnsi"/>
          <w:sz w:val="22"/>
          <w:szCs w:val="22"/>
        </w:rPr>
        <w:t>, o čemž předá objednateli po ukončení a předání díla příslušné dokumenty – prohlášení o shodě.</w:t>
      </w:r>
    </w:p>
    <w:p w:rsidR="001E20DD" w:rsidRPr="00FD1204" w:rsidRDefault="001E20DD" w:rsidP="00F26C2E">
      <w:pPr>
        <w:overflowPunct/>
        <w:textAlignment w:val="auto"/>
        <w:rPr>
          <w:rFonts w:asciiTheme="minorHAnsi" w:hAnsiTheme="minorHAnsi"/>
          <w:b/>
          <w:sz w:val="22"/>
          <w:szCs w:val="22"/>
        </w:rPr>
      </w:pPr>
    </w:p>
    <w:p w:rsidR="00935182" w:rsidRPr="00FD1204" w:rsidRDefault="00935182" w:rsidP="00381BDD">
      <w:pPr>
        <w:overflowPunct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FD1204">
        <w:rPr>
          <w:rFonts w:asciiTheme="minorHAnsi" w:hAnsiTheme="minorHAnsi"/>
          <w:b/>
          <w:sz w:val="22"/>
          <w:szCs w:val="22"/>
        </w:rPr>
        <w:t>VI.</w:t>
      </w:r>
    </w:p>
    <w:p w:rsidR="00935182" w:rsidRPr="00FD1204" w:rsidRDefault="00935182">
      <w:pPr>
        <w:overflowPunct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FD1204">
        <w:rPr>
          <w:rFonts w:asciiTheme="minorHAnsi" w:hAnsiTheme="minorHAnsi"/>
          <w:b/>
          <w:sz w:val="22"/>
          <w:szCs w:val="22"/>
        </w:rPr>
        <w:t>Majetkové sankce</w:t>
      </w:r>
    </w:p>
    <w:p w:rsidR="00935182" w:rsidRPr="00FD1204" w:rsidRDefault="00935182" w:rsidP="00F26C2E">
      <w:pPr>
        <w:overflowPunct/>
        <w:ind w:left="284" w:hanging="284"/>
        <w:textAlignment w:val="auto"/>
        <w:rPr>
          <w:rFonts w:asciiTheme="minorHAnsi" w:hAnsiTheme="minorHAnsi"/>
          <w:b/>
          <w:sz w:val="22"/>
          <w:szCs w:val="22"/>
        </w:rPr>
      </w:pPr>
    </w:p>
    <w:p w:rsidR="00935182" w:rsidRPr="006C4197" w:rsidRDefault="00935182" w:rsidP="00F26C2E">
      <w:pPr>
        <w:numPr>
          <w:ilvl w:val="0"/>
          <w:numId w:val="9"/>
        </w:numPr>
        <w:overflowPunct/>
        <w:ind w:left="284" w:hanging="284"/>
        <w:textAlignment w:val="auto"/>
        <w:rPr>
          <w:rFonts w:asciiTheme="minorHAnsi" w:hAnsiTheme="minorHAnsi"/>
          <w:bCs/>
          <w:sz w:val="22"/>
          <w:szCs w:val="22"/>
        </w:rPr>
      </w:pPr>
      <w:r w:rsidRPr="00FD1204">
        <w:rPr>
          <w:rFonts w:asciiTheme="minorHAnsi" w:hAnsiTheme="minorHAnsi"/>
          <w:bCs/>
          <w:sz w:val="22"/>
          <w:szCs w:val="22"/>
        </w:rPr>
        <w:t xml:space="preserve">V případě nesplnění termínu dokončení díla z viny zhotovitele je tento povinen uhradit </w:t>
      </w:r>
      <w:r w:rsidRPr="006C4197">
        <w:rPr>
          <w:rFonts w:asciiTheme="minorHAnsi" w:hAnsiTheme="minorHAnsi"/>
          <w:bCs/>
          <w:sz w:val="22"/>
          <w:szCs w:val="22"/>
        </w:rPr>
        <w:t xml:space="preserve">objednateli smluvní pokutu ve výši </w:t>
      </w:r>
      <w:r w:rsidR="00381BDD" w:rsidRPr="006C4197">
        <w:rPr>
          <w:rFonts w:asciiTheme="minorHAnsi" w:hAnsiTheme="minorHAnsi"/>
          <w:bCs/>
          <w:sz w:val="22"/>
          <w:szCs w:val="22"/>
        </w:rPr>
        <w:t>0,</w:t>
      </w:r>
      <w:r w:rsidR="0096029B" w:rsidRPr="006C4197">
        <w:rPr>
          <w:rFonts w:asciiTheme="minorHAnsi" w:hAnsiTheme="minorHAnsi"/>
          <w:bCs/>
          <w:sz w:val="22"/>
          <w:szCs w:val="22"/>
        </w:rPr>
        <w:t>5%</w:t>
      </w:r>
      <w:r w:rsidRPr="006C4197">
        <w:rPr>
          <w:rFonts w:asciiTheme="minorHAnsi" w:hAnsiTheme="minorHAnsi"/>
          <w:bCs/>
          <w:sz w:val="22"/>
          <w:szCs w:val="22"/>
        </w:rPr>
        <w:t xml:space="preserve"> </w:t>
      </w:r>
      <w:r w:rsidR="00EC0681" w:rsidRPr="006C4197">
        <w:rPr>
          <w:rFonts w:asciiTheme="minorHAnsi" w:hAnsiTheme="minorHAnsi"/>
          <w:bCs/>
          <w:sz w:val="22"/>
          <w:szCs w:val="22"/>
        </w:rPr>
        <w:t xml:space="preserve">z ceny díla </w:t>
      </w:r>
      <w:r w:rsidRPr="006C4197">
        <w:rPr>
          <w:rFonts w:asciiTheme="minorHAnsi" w:hAnsiTheme="minorHAnsi"/>
          <w:bCs/>
          <w:sz w:val="22"/>
          <w:szCs w:val="22"/>
        </w:rPr>
        <w:t>za každý den prodlení.</w:t>
      </w:r>
    </w:p>
    <w:p w:rsidR="00D6091B" w:rsidRPr="006C4197" w:rsidRDefault="00935182" w:rsidP="00D6091B">
      <w:pPr>
        <w:numPr>
          <w:ilvl w:val="0"/>
          <w:numId w:val="9"/>
        </w:numPr>
        <w:overflowPunct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4197">
        <w:rPr>
          <w:rFonts w:asciiTheme="minorHAnsi" w:hAnsiTheme="minorHAnsi"/>
          <w:bCs/>
          <w:sz w:val="22"/>
          <w:szCs w:val="22"/>
        </w:rPr>
        <w:t xml:space="preserve">Při </w:t>
      </w:r>
      <w:r w:rsidR="00381BDD" w:rsidRPr="006C4197">
        <w:rPr>
          <w:rFonts w:asciiTheme="minorHAnsi" w:hAnsiTheme="minorHAnsi"/>
          <w:bCs/>
          <w:sz w:val="22"/>
          <w:szCs w:val="22"/>
        </w:rPr>
        <w:t>prodlení objednatele s úhradou faktury je objednatel povinen zaplatit zhotoviteli zákonný úrok z prodlení.</w:t>
      </w:r>
    </w:p>
    <w:p w:rsidR="00D6091B" w:rsidRPr="00FD1204" w:rsidRDefault="00D6091B" w:rsidP="00D6091B">
      <w:pPr>
        <w:numPr>
          <w:ilvl w:val="0"/>
          <w:numId w:val="9"/>
        </w:numPr>
        <w:overflowPunct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>Herní prvky, které jsou předmětem této smlouvy o dílo, zůstávají až do úplného zaplacení majetkem dodavatele</w:t>
      </w:r>
      <w:r w:rsidR="00ED7E46" w:rsidRPr="00FD1204">
        <w:rPr>
          <w:rFonts w:asciiTheme="minorHAnsi" w:hAnsiTheme="minorHAnsi"/>
          <w:sz w:val="22"/>
          <w:szCs w:val="22"/>
        </w:rPr>
        <w:t xml:space="preserve"> (LUNA PROGRESS s.r.o., Zdenice 40, 38</w:t>
      </w:r>
      <w:r w:rsidR="003938A8"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  <w:r w:rsidR="00ED7E46" w:rsidRPr="00FD1204">
        <w:rPr>
          <w:rFonts w:asciiTheme="minorHAnsi" w:hAnsiTheme="minorHAnsi"/>
          <w:sz w:val="22"/>
          <w:szCs w:val="22"/>
        </w:rPr>
        <w:t xml:space="preserve"> 01 Nebahovy)</w:t>
      </w:r>
      <w:r w:rsidRPr="00FD1204">
        <w:rPr>
          <w:rFonts w:asciiTheme="minorHAnsi" w:hAnsiTheme="minorHAnsi"/>
          <w:sz w:val="22"/>
          <w:szCs w:val="22"/>
        </w:rPr>
        <w:t>.</w:t>
      </w:r>
    </w:p>
    <w:p w:rsidR="00D6091B" w:rsidRPr="00FD1204" w:rsidRDefault="00D6091B" w:rsidP="00D6091B">
      <w:pPr>
        <w:overflowPunct/>
        <w:ind w:left="284"/>
        <w:textAlignment w:val="auto"/>
        <w:rPr>
          <w:rFonts w:asciiTheme="minorHAnsi" w:hAnsiTheme="minorHAnsi"/>
          <w:bCs/>
          <w:sz w:val="22"/>
          <w:szCs w:val="22"/>
        </w:rPr>
      </w:pPr>
    </w:p>
    <w:p w:rsidR="00935182" w:rsidRPr="00FD1204" w:rsidRDefault="00935182" w:rsidP="00381BDD">
      <w:pPr>
        <w:overflowPunct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FD1204">
        <w:rPr>
          <w:rFonts w:asciiTheme="minorHAnsi" w:hAnsiTheme="minorHAnsi"/>
          <w:b/>
          <w:sz w:val="22"/>
          <w:szCs w:val="22"/>
        </w:rPr>
        <w:t>VII.</w:t>
      </w:r>
    </w:p>
    <w:p w:rsidR="00935182" w:rsidRPr="00FD1204" w:rsidRDefault="00935182">
      <w:pPr>
        <w:pStyle w:val="Nadpis2"/>
        <w:rPr>
          <w:rFonts w:asciiTheme="minorHAnsi" w:hAnsiTheme="minorHAnsi"/>
          <w:i w:val="0"/>
          <w:color w:val="auto"/>
          <w:sz w:val="22"/>
          <w:szCs w:val="22"/>
          <w:lang w:val="cs-CZ"/>
        </w:rPr>
      </w:pPr>
      <w:r w:rsidRPr="00FD1204">
        <w:rPr>
          <w:rFonts w:asciiTheme="minorHAnsi" w:hAnsiTheme="minorHAnsi"/>
          <w:i w:val="0"/>
          <w:color w:val="auto"/>
          <w:sz w:val="22"/>
          <w:szCs w:val="22"/>
          <w:lang w:val="cs-CZ"/>
        </w:rPr>
        <w:t>Závěrečná ustanovení</w:t>
      </w:r>
    </w:p>
    <w:p w:rsidR="00935182" w:rsidRPr="00FD1204" w:rsidRDefault="00935182" w:rsidP="00F26C2E">
      <w:pPr>
        <w:overflowPunct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935182" w:rsidRPr="00FD1204" w:rsidRDefault="00935182" w:rsidP="00F26C2E">
      <w:pPr>
        <w:numPr>
          <w:ilvl w:val="0"/>
          <w:numId w:val="29"/>
        </w:numPr>
        <w:tabs>
          <w:tab w:val="left" w:pos="-2835"/>
        </w:tabs>
        <w:overflowPunct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 xml:space="preserve">Smluvní strany se dohodly, že právní vztahy, mezi stranami z této smlouvy, se řídí zákonem č. </w:t>
      </w:r>
      <w:r w:rsidR="00381BDD">
        <w:rPr>
          <w:rFonts w:asciiTheme="minorHAnsi" w:hAnsiTheme="minorHAnsi"/>
          <w:sz w:val="22"/>
          <w:szCs w:val="22"/>
        </w:rPr>
        <w:t xml:space="preserve">89/2012 Sb. </w:t>
      </w:r>
      <w:r w:rsidRPr="00FD1204">
        <w:rPr>
          <w:rFonts w:asciiTheme="minorHAnsi" w:hAnsiTheme="minorHAnsi"/>
          <w:sz w:val="22"/>
          <w:szCs w:val="22"/>
        </w:rPr>
        <w:t>.</w:t>
      </w:r>
      <w:r w:rsidR="006C4197">
        <w:rPr>
          <w:rFonts w:asciiTheme="minorHAnsi" w:hAnsiTheme="minorHAnsi"/>
          <w:sz w:val="22"/>
          <w:szCs w:val="22"/>
        </w:rPr>
        <w:t>občanským zákoníkem</w:t>
      </w:r>
      <w:r w:rsidRPr="00FD1204">
        <w:rPr>
          <w:rFonts w:asciiTheme="minorHAnsi" w:hAnsiTheme="minorHAnsi"/>
          <w:sz w:val="22"/>
          <w:szCs w:val="22"/>
        </w:rPr>
        <w:t>, v platném znění.</w:t>
      </w:r>
    </w:p>
    <w:p w:rsidR="00ED7E46" w:rsidRPr="00FD1204" w:rsidRDefault="00ED7E46" w:rsidP="00F26C2E">
      <w:pPr>
        <w:numPr>
          <w:ilvl w:val="0"/>
          <w:numId w:val="29"/>
        </w:numPr>
        <w:tabs>
          <w:tab w:val="left" w:pos="-2835"/>
        </w:tabs>
        <w:overflowPunct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>Smluvní strany souhlasí, v souladu se zněním zákona č. 106/1999 Sb., s možným zpřístupněním, či zveřejněním celé této smlouvy v jejím plném znění, jakož i všech úkonů a okolností s touto smlouvou souvisejících, ke kterému může kdykoliv v budoucnu dojít.</w:t>
      </w:r>
    </w:p>
    <w:p w:rsidR="00935182" w:rsidRPr="00FD1204" w:rsidRDefault="00935182" w:rsidP="00F26C2E">
      <w:pPr>
        <w:tabs>
          <w:tab w:val="left" w:pos="-2977"/>
          <w:tab w:val="left" w:pos="-2552"/>
        </w:tabs>
        <w:overflowPunct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 xml:space="preserve">2. </w:t>
      </w:r>
      <w:r w:rsidRPr="00FD1204">
        <w:rPr>
          <w:rFonts w:asciiTheme="minorHAnsi" w:hAnsiTheme="minorHAnsi"/>
          <w:sz w:val="22"/>
          <w:szCs w:val="22"/>
        </w:rPr>
        <w:tab/>
        <w:t>Změny a doplňky této smlouvy mohou být prováděny pouze písemně se souhlasem obou smluvních stran.</w:t>
      </w:r>
    </w:p>
    <w:p w:rsidR="00935182" w:rsidRPr="00FD1204" w:rsidRDefault="00FD1204" w:rsidP="00F26C2E">
      <w:pPr>
        <w:tabs>
          <w:tab w:val="left" w:pos="-3828"/>
        </w:tabs>
        <w:overflowPunct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 w:rsidR="00935182" w:rsidRPr="00FD1204">
        <w:rPr>
          <w:rFonts w:asciiTheme="minorHAnsi" w:hAnsiTheme="minorHAnsi"/>
          <w:sz w:val="22"/>
          <w:szCs w:val="22"/>
        </w:rPr>
        <w:t>Tato smlouva byla sepsána podle pravé a sv</w:t>
      </w:r>
      <w:r w:rsidR="00314953" w:rsidRPr="00FD1204">
        <w:rPr>
          <w:rFonts w:asciiTheme="minorHAnsi" w:hAnsiTheme="minorHAnsi"/>
          <w:sz w:val="22"/>
          <w:szCs w:val="22"/>
        </w:rPr>
        <w:t xml:space="preserve">obodné vůle smluvních stran, ve </w:t>
      </w:r>
      <w:r w:rsidR="006575AF" w:rsidRPr="00FD1204">
        <w:rPr>
          <w:rFonts w:asciiTheme="minorHAnsi" w:hAnsiTheme="minorHAnsi"/>
          <w:sz w:val="22"/>
          <w:szCs w:val="22"/>
        </w:rPr>
        <w:t>dvou</w:t>
      </w:r>
      <w:r w:rsidR="001D0E9D" w:rsidRPr="00FD1204">
        <w:rPr>
          <w:rFonts w:asciiTheme="minorHAnsi" w:hAnsiTheme="minorHAnsi"/>
          <w:sz w:val="22"/>
          <w:szCs w:val="22"/>
        </w:rPr>
        <w:t xml:space="preserve"> </w:t>
      </w:r>
      <w:r w:rsidR="00935182" w:rsidRPr="00FD1204">
        <w:rPr>
          <w:rFonts w:asciiTheme="minorHAnsi" w:hAnsiTheme="minorHAnsi"/>
          <w:sz w:val="22"/>
          <w:szCs w:val="22"/>
        </w:rPr>
        <w:t>vyhotoveních, z nichž každé vyhotovení má platnost originálu.</w:t>
      </w:r>
    </w:p>
    <w:p w:rsidR="00AE01FA" w:rsidRPr="00381BDD" w:rsidRDefault="006C4197" w:rsidP="00AE01FA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AE01FA" w:rsidRPr="00381BDD">
        <w:rPr>
          <w:rFonts w:asciiTheme="minorHAnsi" w:hAnsiTheme="minorHAnsi"/>
          <w:color w:val="000000" w:themeColor="text1"/>
          <w:sz w:val="22"/>
          <w:szCs w:val="22"/>
        </w:rPr>
        <w:t xml:space="preserve">.  </w:t>
      </w:r>
      <w:r w:rsidR="00AE01FA" w:rsidRPr="00381BDD">
        <w:rPr>
          <w:rFonts w:ascii="Calibri" w:hAnsi="Calibri" w:cs="Calibri"/>
          <w:color w:val="000000" w:themeColor="text1"/>
          <w:sz w:val="22"/>
          <w:szCs w:val="22"/>
        </w:rPr>
        <w:t>Tato smlouva byla schvá</w:t>
      </w:r>
      <w:r w:rsidR="00883396">
        <w:rPr>
          <w:rFonts w:ascii="Calibri" w:hAnsi="Calibri" w:cs="Calibri"/>
          <w:color w:val="000000" w:themeColor="text1"/>
          <w:sz w:val="22"/>
          <w:szCs w:val="22"/>
        </w:rPr>
        <w:t>lena usnesením rady města č.796/21</w:t>
      </w:r>
      <w:r w:rsidR="00AE01FA" w:rsidRPr="00381BDD">
        <w:rPr>
          <w:rFonts w:ascii="Calibri" w:hAnsi="Calibri" w:cs="Calibri"/>
          <w:color w:val="000000" w:themeColor="text1"/>
          <w:sz w:val="22"/>
          <w:szCs w:val="22"/>
        </w:rPr>
        <w:t xml:space="preserve"> ze dne </w:t>
      </w:r>
      <w:r w:rsidR="00190E0E" w:rsidRPr="00381BDD">
        <w:rPr>
          <w:rFonts w:ascii="Calibri" w:hAnsi="Calibri" w:cs="Calibri"/>
          <w:color w:val="000000" w:themeColor="text1"/>
          <w:sz w:val="22"/>
          <w:szCs w:val="22"/>
        </w:rPr>
        <w:t>6.10.2021</w:t>
      </w:r>
      <w:r w:rsidR="00AE01FA" w:rsidRPr="00381BDD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381BDD" w:rsidRPr="006C4197" w:rsidRDefault="006C4197" w:rsidP="00381BD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381BDD" w:rsidRPr="006C4197">
        <w:rPr>
          <w:rFonts w:ascii="Calibri" w:hAnsi="Calibri" w:cs="Calibri"/>
          <w:sz w:val="22"/>
          <w:szCs w:val="22"/>
        </w:rPr>
        <w:t xml:space="preserve">.  Tato smlouva bude uveřejněna v registru smluv dle zákona č. 340/2015 Sb. a nabývá účinnosti     </w:t>
      </w:r>
    </w:p>
    <w:p w:rsidR="00381BDD" w:rsidRPr="006C4197" w:rsidRDefault="00381BDD" w:rsidP="00381BD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Arial"/>
          <w:sz w:val="22"/>
          <w:szCs w:val="22"/>
        </w:rPr>
      </w:pPr>
      <w:r w:rsidRPr="006C4197">
        <w:rPr>
          <w:rFonts w:ascii="Calibri" w:hAnsi="Calibri" w:cs="Calibri"/>
          <w:sz w:val="22"/>
          <w:szCs w:val="22"/>
        </w:rPr>
        <w:t xml:space="preserve">      dnem jejího uveřejnění </w:t>
      </w:r>
    </w:p>
    <w:p w:rsidR="00AE01FA" w:rsidRPr="00381BDD" w:rsidRDefault="00AE01FA" w:rsidP="00F26C2E">
      <w:pPr>
        <w:overflowPunct/>
        <w:ind w:left="284" w:hanging="284"/>
        <w:jc w:val="both"/>
        <w:textAlignment w:val="auto"/>
        <w:rPr>
          <w:rFonts w:asciiTheme="minorHAnsi" w:hAnsiTheme="minorHAnsi"/>
          <w:color w:val="FF0000"/>
          <w:sz w:val="22"/>
          <w:szCs w:val="22"/>
        </w:rPr>
      </w:pPr>
    </w:p>
    <w:p w:rsidR="00A8413F" w:rsidRPr="00FD1204" w:rsidRDefault="00935182" w:rsidP="00DE732F">
      <w:pPr>
        <w:overflowPunct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 xml:space="preserve">    </w:t>
      </w:r>
      <w:r w:rsidR="008F3224" w:rsidRPr="00FD1204">
        <w:rPr>
          <w:rFonts w:asciiTheme="minorHAnsi" w:hAnsiTheme="minorHAnsi"/>
          <w:sz w:val="22"/>
          <w:szCs w:val="22"/>
        </w:rPr>
        <w:t>V</w:t>
      </w:r>
      <w:r w:rsidR="00E046EB">
        <w:rPr>
          <w:rFonts w:asciiTheme="minorHAnsi" w:hAnsiTheme="minorHAnsi"/>
          <w:sz w:val="22"/>
          <w:szCs w:val="22"/>
        </w:rPr>
        <w:t> Kutné Hoře</w:t>
      </w:r>
      <w:r w:rsidR="00FD1204" w:rsidRPr="00FD1204">
        <w:rPr>
          <w:rFonts w:asciiTheme="minorHAnsi" w:hAnsiTheme="minorHAnsi"/>
          <w:sz w:val="22"/>
          <w:szCs w:val="22"/>
        </w:rPr>
        <w:t xml:space="preserve">, </w:t>
      </w:r>
      <w:r w:rsidRPr="00FD1204">
        <w:rPr>
          <w:rFonts w:asciiTheme="minorHAnsi" w:hAnsiTheme="minorHAnsi"/>
          <w:sz w:val="22"/>
          <w:szCs w:val="22"/>
        </w:rPr>
        <w:t>dne</w:t>
      </w:r>
      <w:r w:rsidR="00314953" w:rsidRPr="00FD1204">
        <w:rPr>
          <w:rFonts w:asciiTheme="minorHAnsi" w:hAnsiTheme="minorHAnsi"/>
          <w:sz w:val="22"/>
          <w:szCs w:val="22"/>
        </w:rPr>
        <w:t>:</w:t>
      </w:r>
      <w:r w:rsidR="00FD1204" w:rsidRPr="00FD1204">
        <w:rPr>
          <w:rFonts w:asciiTheme="minorHAnsi" w:hAnsiTheme="minorHAnsi"/>
          <w:sz w:val="22"/>
          <w:szCs w:val="22"/>
        </w:rPr>
        <w:tab/>
      </w:r>
      <w:r w:rsidR="00FD1204" w:rsidRPr="00FD1204">
        <w:rPr>
          <w:rFonts w:asciiTheme="minorHAnsi" w:hAnsiTheme="minorHAnsi"/>
          <w:sz w:val="22"/>
          <w:szCs w:val="22"/>
        </w:rPr>
        <w:tab/>
      </w:r>
      <w:r w:rsidR="003B6DA6" w:rsidRPr="00FD1204">
        <w:rPr>
          <w:rFonts w:asciiTheme="minorHAnsi" w:hAnsiTheme="minorHAnsi"/>
          <w:sz w:val="22"/>
          <w:szCs w:val="22"/>
        </w:rPr>
        <w:tab/>
      </w:r>
      <w:r w:rsidR="003B6DA6" w:rsidRPr="00FD1204">
        <w:rPr>
          <w:rFonts w:asciiTheme="minorHAnsi" w:hAnsiTheme="minorHAnsi"/>
          <w:sz w:val="22"/>
          <w:szCs w:val="22"/>
        </w:rPr>
        <w:tab/>
      </w:r>
      <w:r w:rsidR="00523B26" w:rsidRPr="00FD1204">
        <w:rPr>
          <w:rFonts w:asciiTheme="minorHAnsi" w:hAnsiTheme="minorHAnsi"/>
          <w:sz w:val="22"/>
          <w:szCs w:val="22"/>
        </w:rPr>
        <w:tab/>
      </w:r>
      <w:r w:rsidR="003F1656" w:rsidRPr="00FD1204">
        <w:rPr>
          <w:rFonts w:asciiTheme="minorHAnsi" w:hAnsiTheme="minorHAnsi"/>
          <w:sz w:val="22"/>
          <w:szCs w:val="22"/>
        </w:rPr>
        <w:tab/>
      </w:r>
      <w:r w:rsidR="00890721" w:rsidRPr="00FD1204">
        <w:rPr>
          <w:rFonts w:asciiTheme="minorHAnsi" w:hAnsiTheme="minorHAnsi"/>
          <w:sz w:val="22"/>
          <w:szCs w:val="22"/>
        </w:rPr>
        <w:t xml:space="preserve">     </w:t>
      </w:r>
      <w:r w:rsidR="00B2325D" w:rsidRPr="00FD1204">
        <w:rPr>
          <w:rFonts w:asciiTheme="minorHAnsi" w:hAnsiTheme="minorHAnsi"/>
          <w:sz w:val="22"/>
          <w:szCs w:val="22"/>
        </w:rPr>
        <w:tab/>
      </w:r>
      <w:r w:rsidR="0028512B">
        <w:rPr>
          <w:rFonts w:asciiTheme="minorHAnsi" w:hAnsiTheme="minorHAnsi"/>
          <w:sz w:val="22"/>
          <w:szCs w:val="22"/>
        </w:rPr>
        <w:t>Ve</w:t>
      </w:r>
      <w:r w:rsidRPr="00FD1204">
        <w:rPr>
          <w:rFonts w:asciiTheme="minorHAnsi" w:hAnsiTheme="minorHAnsi"/>
          <w:sz w:val="22"/>
          <w:szCs w:val="22"/>
        </w:rPr>
        <w:t xml:space="preserve"> Zdenicích</w:t>
      </w:r>
      <w:r w:rsidR="00314953" w:rsidRPr="00FD1204">
        <w:rPr>
          <w:rFonts w:asciiTheme="minorHAnsi" w:hAnsiTheme="minorHAnsi"/>
          <w:sz w:val="22"/>
          <w:szCs w:val="22"/>
        </w:rPr>
        <w:t xml:space="preserve">, dne: </w:t>
      </w:r>
    </w:p>
    <w:p w:rsidR="00954E45" w:rsidRDefault="00954E45">
      <w:p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0F5393" w:rsidRDefault="00523B26">
      <w:p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ab/>
      </w:r>
    </w:p>
    <w:p w:rsidR="00954E45" w:rsidRPr="00FD1204" w:rsidRDefault="00954E45">
      <w:p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28512B" w:rsidRDefault="00874C6D">
      <w:p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FD1204">
        <w:rPr>
          <w:rFonts w:asciiTheme="minorHAnsi" w:hAnsiTheme="minorHAnsi"/>
          <w:sz w:val="22"/>
          <w:szCs w:val="22"/>
        </w:rPr>
        <w:t>…………………………………………</w:t>
      </w:r>
      <w:r w:rsidR="003B7440" w:rsidRPr="00FD1204">
        <w:rPr>
          <w:rFonts w:asciiTheme="minorHAnsi" w:hAnsiTheme="minorHAnsi"/>
          <w:sz w:val="22"/>
          <w:szCs w:val="22"/>
        </w:rPr>
        <w:t>……………….</w:t>
      </w:r>
      <w:r w:rsidR="003B7440" w:rsidRPr="00FD1204">
        <w:rPr>
          <w:rFonts w:asciiTheme="minorHAnsi" w:hAnsiTheme="minorHAnsi"/>
          <w:sz w:val="22"/>
          <w:szCs w:val="22"/>
        </w:rPr>
        <w:tab/>
      </w:r>
      <w:r w:rsidR="003B7440" w:rsidRPr="00FD1204">
        <w:rPr>
          <w:rFonts w:asciiTheme="minorHAnsi" w:hAnsiTheme="minorHAnsi"/>
          <w:sz w:val="22"/>
          <w:szCs w:val="22"/>
        </w:rPr>
        <w:tab/>
      </w:r>
      <w:r w:rsidR="00FD1204" w:rsidRPr="00FD1204">
        <w:rPr>
          <w:rFonts w:asciiTheme="minorHAnsi" w:hAnsiTheme="minorHAnsi"/>
          <w:sz w:val="22"/>
          <w:szCs w:val="22"/>
        </w:rPr>
        <w:tab/>
      </w:r>
      <w:r w:rsidR="00FD1204" w:rsidRPr="00FD1204">
        <w:rPr>
          <w:rFonts w:asciiTheme="minorHAnsi" w:hAnsiTheme="minorHAnsi"/>
          <w:sz w:val="22"/>
          <w:szCs w:val="22"/>
        </w:rPr>
        <w:tab/>
      </w:r>
      <w:r w:rsidR="003B7440" w:rsidRPr="00FD1204">
        <w:rPr>
          <w:rFonts w:asciiTheme="minorHAnsi" w:hAnsiTheme="minorHAnsi"/>
          <w:sz w:val="22"/>
          <w:szCs w:val="22"/>
        </w:rPr>
        <w:t>…………………………………………………….</w:t>
      </w:r>
      <w:r w:rsidR="00935182" w:rsidRPr="00FD1204">
        <w:rPr>
          <w:rFonts w:asciiTheme="minorHAnsi" w:hAnsiTheme="minorHAnsi"/>
          <w:sz w:val="22"/>
          <w:szCs w:val="22"/>
        </w:rPr>
        <w:t xml:space="preserve">    </w:t>
      </w:r>
      <w:r w:rsidR="00FD1204" w:rsidRPr="00FD1204">
        <w:rPr>
          <w:rFonts w:asciiTheme="minorHAnsi" w:hAnsiTheme="minorHAnsi"/>
          <w:sz w:val="22"/>
          <w:szCs w:val="22"/>
        </w:rPr>
        <w:t xml:space="preserve">           </w:t>
      </w:r>
      <w:r w:rsidR="000E4423">
        <w:rPr>
          <w:rFonts w:asciiTheme="minorHAnsi" w:hAnsiTheme="minorHAnsi"/>
          <w:sz w:val="22"/>
          <w:szCs w:val="22"/>
        </w:rPr>
        <w:t>xxx</w:t>
      </w:r>
      <w:r w:rsidR="0028512B">
        <w:rPr>
          <w:rFonts w:asciiTheme="minorHAnsi" w:hAnsiTheme="minorHAnsi"/>
          <w:sz w:val="22"/>
          <w:szCs w:val="22"/>
        </w:rPr>
        <w:t xml:space="preserve"> – starosta obce</w:t>
      </w:r>
      <w:r w:rsidR="003B7440" w:rsidRPr="00FD1204">
        <w:rPr>
          <w:rFonts w:asciiTheme="minorHAnsi" w:hAnsiTheme="minorHAnsi"/>
          <w:sz w:val="22"/>
          <w:szCs w:val="22"/>
        </w:rPr>
        <w:tab/>
      </w:r>
      <w:r w:rsidR="003B7440" w:rsidRPr="00FD1204">
        <w:rPr>
          <w:rFonts w:asciiTheme="minorHAnsi" w:hAnsiTheme="minorHAnsi"/>
          <w:sz w:val="22"/>
          <w:szCs w:val="22"/>
        </w:rPr>
        <w:tab/>
      </w:r>
      <w:r w:rsidR="00FD1204" w:rsidRPr="00FD1204">
        <w:rPr>
          <w:rFonts w:asciiTheme="minorHAnsi" w:hAnsiTheme="minorHAnsi"/>
          <w:sz w:val="22"/>
          <w:szCs w:val="22"/>
        </w:rPr>
        <w:tab/>
      </w:r>
      <w:r w:rsidR="00FD1204" w:rsidRPr="00FD1204">
        <w:rPr>
          <w:rFonts w:asciiTheme="minorHAnsi" w:hAnsiTheme="minorHAnsi"/>
          <w:sz w:val="22"/>
          <w:szCs w:val="22"/>
        </w:rPr>
        <w:tab/>
      </w:r>
      <w:r w:rsidR="000E4423">
        <w:rPr>
          <w:rFonts w:asciiTheme="minorHAnsi" w:hAnsiTheme="minorHAnsi"/>
          <w:sz w:val="22"/>
          <w:szCs w:val="22"/>
        </w:rPr>
        <w:tab/>
      </w:r>
      <w:r w:rsidR="000E4423">
        <w:rPr>
          <w:rFonts w:asciiTheme="minorHAnsi" w:hAnsiTheme="minorHAnsi"/>
          <w:sz w:val="22"/>
          <w:szCs w:val="22"/>
        </w:rPr>
        <w:tab/>
        <w:t>xxx</w:t>
      </w:r>
      <w:r w:rsidR="00FD1204" w:rsidRPr="00FD1204">
        <w:rPr>
          <w:rFonts w:asciiTheme="minorHAnsi" w:hAnsiTheme="minorHAnsi"/>
          <w:sz w:val="22"/>
          <w:szCs w:val="22"/>
        </w:rPr>
        <w:t xml:space="preserve"> – jednatel společnosti</w:t>
      </w:r>
    </w:p>
    <w:p w:rsidR="00381BDD" w:rsidRDefault="00381BDD">
      <w:p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381BDD" w:rsidRDefault="00381BDD">
      <w:p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4197">
        <w:rPr>
          <w:rFonts w:asciiTheme="minorHAnsi" w:hAnsiTheme="minorHAnsi"/>
          <w:sz w:val="22"/>
          <w:szCs w:val="22"/>
        </w:rPr>
        <w:t>Příloha č. 1 : Seznam herních prvků</w:t>
      </w:r>
    </w:p>
    <w:p w:rsidR="001B38AA" w:rsidRPr="006C4197" w:rsidRDefault="001B38AA">
      <w:p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č.2: Technické listy prvků</w:t>
      </w:r>
    </w:p>
    <w:p w:rsidR="000E4423" w:rsidRDefault="000E442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81BDD" w:rsidRPr="001B38AA" w:rsidRDefault="00381BDD">
      <w:p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1B38AA">
        <w:rPr>
          <w:rFonts w:asciiTheme="minorHAnsi" w:hAnsiTheme="minorHAnsi"/>
          <w:sz w:val="22"/>
          <w:szCs w:val="22"/>
        </w:rPr>
        <w:lastRenderedPageBreak/>
        <w:t xml:space="preserve">Příloha č. 1 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880"/>
        <w:gridCol w:w="900"/>
        <w:gridCol w:w="1260"/>
        <w:gridCol w:w="1480"/>
        <w:gridCol w:w="1400"/>
      </w:tblGrid>
      <w:tr w:rsidR="00846E4C" w:rsidRPr="00846E4C" w:rsidTr="00846E4C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Umístění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Označení prvku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Montáž/ks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</w:t>
            </w:r>
          </w:p>
        </w:tc>
      </w:tr>
      <w:tr w:rsidR="00846E4C" w:rsidRPr="00846E4C" w:rsidTr="00846E4C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DH Vostrov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HZ 004 houpačka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0E4423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</w:t>
            </w:r>
            <w:r w:rsidR="00846E4C"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0E4423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</w:t>
            </w:r>
            <w:r w:rsidR="00846E4C"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0E4423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</w:t>
            </w:r>
            <w:r w:rsidR="00846E4C"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46E4C" w:rsidRPr="00846E4C" w:rsidTr="00846E4C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DH Seifertovy sady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 059 siťová pyramida 3,2 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0E4423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</w:t>
            </w:r>
            <w:r w:rsidR="00846E4C"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0E4423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</w:t>
            </w:r>
            <w:r w:rsidR="00846E4C"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0E4423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</w:t>
            </w:r>
            <w:r w:rsidR="00846E4C"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46E4C" w:rsidRPr="00846E4C" w:rsidTr="00846E4C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DH Benešova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 013 lezecký prvek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0E4423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</w:t>
            </w:r>
            <w:r w:rsidR="00846E4C"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0E4423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</w:t>
            </w:r>
            <w:r w:rsidR="00846E4C"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0E4423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</w:t>
            </w:r>
            <w:r w:rsidR="00846E4C"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46E4C" w:rsidRPr="00846E4C" w:rsidTr="00846E4C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DH Kaňk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V2_L2_SBP do 1 metru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0E4423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</w:t>
            </w:r>
            <w:r w:rsidR="00846E4C"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0E4423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</w:t>
            </w:r>
            <w:r w:rsidR="00846E4C"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0E4423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</w:t>
            </w:r>
            <w:r w:rsidR="00846E4C"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46E4C" w:rsidRPr="00846E4C" w:rsidTr="00846E4C">
        <w:trPr>
          <w:trHeight w:val="315"/>
        </w:trPr>
        <w:tc>
          <w:tcPr>
            <w:tcW w:w="8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0E4423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</w:t>
            </w:r>
            <w:r w:rsidR="00846E4C"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46E4C" w:rsidRPr="00846E4C" w:rsidTr="00846E4C">
        <w:trPr>
          <w:trHeight w:val="315"/>
        </w:trPr>
        <w:tc>
          <w:tcPr>
            <w:tcW w:w="8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4C" w:rsidRPr="00846E4C" w:rsidRDefault="000E4423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</w:t>
            </w:r>
            <w:r w:rsidR="00846E4C"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46E4C" w:rsidRPr="00846E4C" w:rsidTr="00846E4C">
        <w:trPr>
          <w:trHeight w:val="315"/>
        </w:trPr>
        <w:tc>
          <w:tcPr>
            <w:tcW w:w="8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282 870 Kč</w:t>
            </w:r>
          </w:p>
        </w:tc>
      </w:tr>
      <w:tr w:rsidR="00846E4C" w:rsidRPr="00846E4C" w:rsidTr="00846E4C">
        <w:trPr>
          <w:trHeight w:val="315"/>
        </w:trPr>
        <w:tc>
          <w:tcPr>
            <w:tcW w:w="8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59 403 Kč</w:t>
            </w:r>
          </w:p>
        </w:tc>
      </w:tr>
      <w:tr w:rsidR="00846E4C" w:rsidRPr="00846E4C" w:rsidTr="00846E4C">
        <w:trPr>
          <w:trHeight w:val="315"/>
        </w:trPr>
        <w:tc>
          <w:tcPr>
            <w:tcW w:w="8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včetně DPH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46E4C" w:rsidRPr="00846E4C" w:rsidRDefault="00846E4C" w:rsidP="00846E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E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342 273 Kč</w:t>
            </w:r>
          </w:p>
        </w:tc>
      </w:tr>
    </w:tbl>
    <w:p w:rsidR="0028512B" w:rsidRDefault="0028512B" w:rsidP="0028512B"/>
    <w:p w:rsidR="001B38AA" w:rsidRPr="0028512B" w:rsidRDefault="001B38AA" w:rsidP="0028512B"/>
    <w:p w:rsidR="0028512B" w:rsidRDefault="0028512B" w:rsidP="0028512B"/>
    <w:p w:rsidR="0028512B" w:rsidRDefault="001B38AA" w:rsidP="0028512B">
      <w:r>
        <w:rPr>
          <w:noProof/>
        </w:rPr>
        <w:lastRenderedPageBreak/>
        <w:drawing>
          <wp:inline distT="0" distB="0" distL="0" distR="0">
            <wp:extent cx="5753100" cy="7534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AA" w:rsidRDefault="001B38AA" w:rsidP="0028512B"/>
    <w:p w:rsidR="001B38AA" w:rsidRDefault="001B38AA" w:rsidP="0028512B">
      <w:r>
        <w:rPr>
          <w:noProof/>
        </w:rPr>
        <w:lastRenderedPageBreak/>
        <w:drawing>
          <wp:inline distT="0" distB="0" distL="0" distR="0">
            <wp:extent cx="5762625" cy="75342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AA" w:rsidRDefault="001B38AA" w:rsidP="0028512B">
      <w:r>
        <w:rPr>
          <w:noProof/>
        </w:rPr>
        <w:lastRenderedPageBreak/>
        <w:drawing>
          <wp:inline distT="0" distB="0" distL="0" distR="0">
            <wp:extent cx="5762625" cy="75628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AA" w:rsidRDefault="001B38AA" w:rsidP="0028512B">
      <w:r>
        <w:rPr>
          <w:noProof/>
        </w:rPr>
        <w:lastRenderedPageBreak/>
        <w:drawing>
          <wp:inline distT="0" distB="0" distL="0" distR="0">
            <wp:extent cx="5762625" cy="75914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8AA" w:rsidSect="00390F19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2B" w:rsidRDefault="009B602B">
      <w:r>
        <w:separator/>
      </w:r>
    </w:p>
  </w:endnote>
  <w:endnote w:type="continuationSeparator" w:id="0">
    <w:p w:rsidR="009B602B" w:rsidRDefault="009B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2B" w:rsidRDefault="009B602B">
      <w:r>
        <w:separator/>
      </w:r>
    </w:p>
  </w:footnote>
  <w:footnote w:type="continuationSeparator" w:id="0">
    <w:p w:rsidR="009B602B" w:rsidRDefault="009B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934"/>
    <w:multiLevelType w:val="hybridMultilevel"/>
    <w:tmpl w:val="2FC854AC"/>
    <w:lvl w:ilvl="0" w:tplc="27E87D6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971"/>
    <w:multiLevelType w:val="hybridMultilevel"/>
    <w:tmpl w:val="1B68B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0EB7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3B79"/>
    <w:multiLevelType w:val="hybridMultilevel"/>
    <w:tmpl w:val="56C073A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15385F"/>
    <w:multiLevelType w:val="hybridMultilevel"/>
    <w:tmpl w:val="323455A4"/>
    <w:lvl w:ilvl="0" w:tplc="0BCAC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0165C"/>
    <w:multiLevelType w:val="hybridMultilevel"/>
    <w:tmpl w:val="DEEA59DE"/>
    <w:lvl w:ilvl="0" w:tplc="04050017">
      <w:start w:val="1"/>
      <w:numFmt w:val="lowerLetter"/>
      <w:lvlText w:val="%1)"/>
      <w:lvlJc w:val="lef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10D31603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4AB3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7F00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022B9"/>
    <w:multiLevelType w:val="singleLevel"/>
    <w:tmpl w:val="AF0E24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18923D73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37081"/>
    <w:multiLevelType w:val="hybridMultilevel"/>
    <w:tmpl w:val="52F4E6AE"/>
    <w:lvl w:ilvl="0" w:tplc="BA9ED42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1491E14"/>
    <w:multiLevelType w:val="hybridMultilevel"/>
    <w:tmpl w:val="56C073AE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226F40F5"/>
    <w:multiLevelType w:val="hybridMultilevel"/>
    <w:tmpl w:val="53E296AE"/>
    <w:lvl w:ilvl="0" w:tplc="C7CA4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AC67E7"/>
    <w:multiLevelType w:val="hybridMultilevel"/>
    <w:tmpl w:val="56C073AE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A122CC0"/>
    <w:multiLevelType w:val="hybridMultilevel"/>
    <w:tmpl w:val="133407F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AC20586"/>
    <w:multiLevelType w:val="hybridMultilevel"/>
    <w:tmpl w:val="1C4CD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F4544"/>
    <w:multiLevelType w:val="hybridMultilevel"/>
    <w:tmpl w:val="9C142582"/>
    <w:lvl w:ilvl="0" w:tplc="2EF4B242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F883948"/>
    <w:multiLevelType w:val="singleLevel"/>
    <w:tmpl w:val="9BA80CE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9" w15:restartNumberingAfterBreak="0">
    <w:nsid w:val="30920BA6"/>
    <w:multiLevelType w:val="hybridMultilevel"/>
    <w:tmpl w:val="56C073AE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32D97CFF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16C4F"/>
    <w:multiLevelType w:val="hybridMultilevel"/>
    <w:tmpl w:val="16FAE42C"/>
    <w:lvl w:ilvl="0" w:tplc="27E87D6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A200EC2"/>
    <w:multiLevelType w:val="hybridMultilevel"/>
    <w:tmpl w:val="982414F0"/>
    <w:lvl w:ilvl="0" w:tplc="2C646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F3016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63FB0"/>
    <w:multiLevelType w:val="hybridMultilevel"/>
    <w:tmpl w:val="ECB20E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9616BF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5670A"/>
    <w:multiLevelType w:val="hybridMultilevel"/>
    <w:tmpl w:val="FC7250A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6D65335"/>
    <w:multiLevelType w:val="hybridMultilevel"/>
    <w:tmpl w:val="2AECFDF2"/>
    <w:lvl w:ilvl="0" w:tplc="C04816EE">
      <w:start w:val="1"/>
      <w:numFmt w:val="lowerLetter"/>
      <w:lvlText w:val="%1)"/>
      <w:lvlJc w:val="left"/>
      <w:pPr>
        <w:ind w:left="502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76941C7"/>
    <w:multiLevelType w:val="hybridMultilevel"/>
    <w:tmpl w:val="E244EF76"/>
    <w:lvl w:ilvl="0" w:tplc="4D90EA16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8536DD1"/>
    <w:multiLevelType w:val="multilevel"/>
    <w:tmpl w:val="59E64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206"/>
        </w:tabs>
        <w:ind w:left="20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0" w15:restartNumberingAfterBreak="0">
    <w:nsid w:val="4DC240F5"/>
    <w:multiLevelType w:val="hybridMultilevel"/>
    <w:tmpl w:val="6E065E4A"/>
    <w:lvl w:ilvl="0" w:tplc="04050017">
      <w:start w:val="1"/>
      <w:numFmt w:val="lowerLetter"/>
      <w:lvlText w:val="%1)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50FF1C5F"/>
    <w:multiLevelType w:val="hybridMultilevel"/>
    <w:tmpl w:val="67767A9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2A009B5"/>
    <w:multiLevelType w:val="hybridMultilevel"/>
    <w:tmpl w:val="541AC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31C52"/>
    <w:multiLevelType w:val="hybridMultilevel"/>
    <w:tmpl w:val="D208FA02"/>
    <w:lvl w:ilvl="0" w:tplc="5BA89FE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AB13D8"/>
    <w:multiLevelType w:val="hybridMultilevel"/>
    <w:tmpl w:val="948C372A"/>
    <w:lvl w:ilvl="0" w:tplc="22A43236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5" w15:restartNumberingAfterBreak="0">
    <w:nsid w:val="58C41BC3"/>
    <w:multiLevelType w:val="hybridMultilevel"/>
    <w:tmpl w:val="9640B96C"/>
    <w:lvl w:ilvl="0" w:tplc="2A545C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5AA35C02"/>
    <w:multiLevelType w:val="hybridMultilevel"/>
    <w:tmpl w:val="9C142582"/>
    <w:lvl w:ilvl="0" w:tplc="2EF4B242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5B0C30E2"/>
    <w:multiLevelType w:val="hybridMultilevel"/>
    <w:tmpl w:val="202E02B4"/>
    <w:lvl w:ilvl="0" w:tplc="27E87D6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32E48"/>
    <w:multiLevelType w:val="hybridMultilevel"/>
    <w:tmpl w:val="9C142582"/>
    <w:lvl w:ilvl="0" w:tplc="2EF4B242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F3A65E4"/>
    <w:multiLevelType w:val="hybridMultilevel"/>
    <w:tmpl w:val="9C841FAC"/>
    <w:lvl w:ilvl="0" w:tplc="CA5CB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71D66FB9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B668A"/>
    <w:multiLevelType w:val="hybridMultilevel"/>
    <w:tmpl w:val="0680A642"/>
    <w:lvl w:ilvl="0" w:tplc="5DC496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49609A"/>
    <w:multiLevelType w:val="hybridMultilevel"/>
    <w:tmpl w:val="6AD4CE5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E590222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27226"/>
    <w:multiLevelType w:val="hybridMultilevel"/>
    <w:tmpl w:val="699CDE98"/>
    <w:lvl w:ilvl="0" w:tplc="114E6058">
      <w:start w:val="1"/>
      <w:numFmt w:val="decimal"/>
      <w:lvlText w:val="%1."/>
      <w:lvlJc w:val="left"/>
      <w:pPr>
        <w:ind w:left="5823" w:hanging="360"/>
      </w:pPr>
      <w:rPr>
        <w:rFonts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6543" w:hanging="360"/>
      </w:pPr>
    </w:lvl>
    <w:lvl w:ilvl="2" w:tplc="0405001B" w:tentative="1">
      <w:start w:val="1"/>
      <w:numFmt w:val="lowerRoman"/>
      <w:lvlText w:val="%3."/>
      <w:lvlJc w:val="right"/>
      <w:pPr>
        <w:ind w:left="7263" w:hanging="180"/>
      </w:pPr>
    </w:lvl>
    <w:lvl w:ilvl="3" w:tplc="0405000F" w:tentative="1">
      <w:start w:val="1"/>
      <w:numFmt w:val="decimal"/>
      <w:lvlText w:val="%4."/>
      <w:lvlJc w:val="left"/>
      <w:pPr>
        <w:ind w:left="7983" w:hanging="360"/>
      </w:pPr>
    </w:lvl>
    <w:lvl w:ilvl="4" w:tplc="04050019" w:tentative="1">
      <w:start w:val="1"/>
      <w:numFmt w:val="lowerLetter"/>
      <w:lvlText w:val="%5."/>
      <w:lvlJc w:val="left"/>
      <w:pPr>
        <w:ind w:left="8703" w:hanging="360"/>
      </w:pPr>
    </w:lvl>
    <w:lvl w:ilvl="5" w:tplc="0405001B" w:tentative="1">
      <w:start w:val="1"/>
      <w:numFmt w:val="lowerRoman"/>
      <w:lvlText w:val="%6."/>
      <w:lvlJc w:val="right"/>
      <w:pPr>
        <w:ind w:left="9423" w:hanging="180"/>
      </w:pPr>
    </w:lvl>
    <w:lvl w:ilvl="6" w:tplc="0405000F" w:tentative="1">
      <w:start w:val="1"/>
      <w:numFmt w:val="decimal"/>
      <w:lvlText w:val="%7."/>
      <w:lvlJc w:val="left"/>
      <w:pPr>
        <w:ind w:left="10143" w:hanging="360"/>
      </w:pPr>
    </w:lvl>
    <w:lvl w:ilvl="7" w:tplc="04050019" w:tentative="1">
      <w:start w:val="1"/>
      <w:numFmt w:val="lowerLetter"/>
      <w:lvlText w:val="%8."/>
      <w:lvlJc w:val="left"/>
      <w:pPr>
        <w:ind w:left="10863" w:hanging="360"/>
      </w:pPr>
    </w:lvl>
    <w:lvl w:ilvl="8" w:tplc="0405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45" w15:restartNumberingAfterBreak="0">
    <w:nsid w:val="7FD146AC"/>
    <w:multiLevelType w:val="hybridMultilevel"/>
    <w:tmpl w:val="DFFE9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9"/>
  </w:num>
  <w:num w:numId="4">
    <w:abstractNumId w:val="34"/>
  </w:num>
  <w:num w:numId="5">
    <w:abstractNumId w:val="24"/>
  </w:num>
  <w:num w:numId="6">
    <w:abstractNumId w:val="28"/>
  </w:num>
  <w:num w:numId="7">
    <w:abstractNumId w:val="11"/>
  </w:num>
  <w:num w:numId="8">
    <w:abstractNumId w:val="35"/>
  </w:num>
  <w:num w:numId="9">
    <w:abstractNumId w:val="39"/>
  </w:num>
  <w:num w:numId="10">
    <w:abstractNumId w:val="22"/>
  </w:num>
  <w:num w:numId="11">
    <w:abstractNumId w:val="44"/>
  </w:num>
  <w:num w:numId="12">
    <w:abstractNumId w:val="33"/>
  </w:num>
  <w:num w:numId="13">
    <w:abstractNumId w:val="41"/>
  </w:num>
  <w:num w:numId="14">
    <w:abstractNumId w:val="13"/>
  </w:num>
  <w:num w:numId="15">
    <w:abstractNumId w:val="19"/>
  </w:num>
  <w:num w:numId="16">
    <w:abstractNumId w:val="30"/>
  </w:num>
  <w:num w:numId="17">
    <w:abstractNumId w:val="15"/>
  </w:num>
  <w:num w:numId="18">
    <w:abstractNumId w:val="3"/>
  </w:num>
  <w:num w:numId="19">
    <w:abstractNumId w:val="12"/>
  </w:num>
  <w:num w:numId="20">
    <w:abstractNumId w:val="14"/>
  </w:num>
  <w:num w:numId="21">
    <w:abstractNumId w:val="42"/>
  </w:num>
  <w:num w:numId="22">
    <w:abstractNumId w:val="5"/>
  </w:num>
  <w:num w:numId="23">
    <w:abstractNumId w:val="17"/>
  </w:num>
  <w:num w:numId="24">
    <w:abstractNumId w:val="36"/>
  </w:num>
  <w:num w:numId="25">
    <w:abstractNumId w:val="38"/>
  </w:num>
  <w:num w:numId="26">
    <w:abstractNumId w:val="1"/>
  </w:num>
  <w:num w:numId="27">
    <w:abstractNumId w:val="27"/>
  </w:num>
  <w:num w:numId="28">
    <w:abstractNumId w:val="40"/>
  </w:num>
  <w:num w:numId="29">
    <w:abstractNumId w:val="4"/>
  </w:num>
  <w:num w:numId="30">
    <w:abstractNumId w:val="8"/>
  </w:num>
  <w:num w:numId="31">
    <w:abstractNumId w:val="10"/>
  </w:num>
  <w:num w:numId="32">
    <w:abstractNumId w:val="20"/>
  </w:num>
  <w:num w:numId="33">
    <w:abstractNumId w:val="16"/>
  </w:num>
  <w:num w:numId="34">
    <w:abstractNumId w:val="21"/>
  </w:num>
  <w:num w:numId="35">
    <w:abstractNumId w:val="0"/>
  </w:num>
  <w:num w:numId="36">
    <w:abstractNumId w:val="37"/>
  </w:num>
  <w:num w:numId="37">
    <w:abstractNumId w:val="43"/>
  </w:num>
  <w:num w:numId="38">
    <w:abstractNumId w:val="2"/>
  </w:num>
  <w:num w:numId="39">
    <w:abstractNumId w:val="7"/>
  </w:num>
  <w:num w:numId="40">
    <w:abstractNumId w:val="6"/>
  </w:num>
  <w:num w:numId="41">
    <w:abstractNumId w:val="26"/>
  </w:num>
  <w:num w:numId="42">
    <w:abstractNumId w:val="25"/>
  </w:num>
  <w:num w:numId="43">
    <w:abstractNumId w:val="45"/>
  </w:num>
  <w:num w:numId="44">
    <w:abstractNumId w:val="23"/>
  </w:num>
  <w:num w:numId="45">
    <w:abstractNumId w:val="3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E2"/>
    <w:rsid w:val="00021376"/>
    <w:rsid w:val="00026150"/>
    <w:rsid w:val="0002742E"/>
    <w:rsid w:val="00047F7B"/>
    <w:rsid w:val="00057052"/>
    <w:rsid w:val="00063E1C"/>
    <w:rsid w:val="00096A04"/>
    <w:rsid w:val="000A6997"/>
    <w:rsid w:val="000B3D02"/>
    <w:rsid w:val="000C5254"/>
    <w:rsid w:val="000D0C7F"/>
    <w:rsid w:val="000D4E5C"/>
    <w:rsid w:val="000E4423"/>
    <w:rsid w:val="000F5393"/>
    <w:rsid w:val="0010668E"/>
    <w:rsid w:val="001112D2"/>
    <w:rsid w:val="0012264E"/>
    <w:rsid w:val="0018540D"/>
    <w:rsid w:val="001860E6"/>
    <w:rsid w:val="00190E0E"/>
    <w:rsid w:val="001A1482"/>
    <w:rsid w:val="001B38AA"/>
    <w:rsid w:val="001C6919"/>
    <w:rsid w:val="001D0E9D"/>
    <w:rsid w:val="001E02FD"/>
    <w:rsid w:val="001E20DD"/>
    <w:rsid w:val="001F7FBB"/>
    <w:rsid w:val="00222173"/>
    <w:rsid w:val="00227CDC"/>
    <w:rsid w:val="00236364"/>
    <w:rsid w:val="00246468"/>
    <w:rsid w:val="00254899"/>
    <w:rsid w:val="0028091E"/>
    <w:rsid w:val="002814B0"/>
    <w:rsid w:val="0028512B"/>
    <w:rsid w:val="002A4349"/>
    <w:rsid w:val="002A486E"/>
    <w:rsid w:val="002A5848"/>
    <w:rsid w:val="002D79A3"/>
    <w:rsid w:val="002E4A15"/>
    <w:rsid w:val="002F384E"/>
    <w:rsid w:val="002F5CF4"/>
    <w:rsid w:val="00314953"/>
    <w:rsid w:val="003210C3"/>
    <w:rsid w:val="00370B7B"/>
    <w:rsid w:val="003728B8"/>
    <w:rsid w:val="00374BCF"/>
    <w:rsid w:val="00381BDD"/>
    <w:rsid w:val="0038486C"/>
    <w:rsid w:val="003908AA"/>
    <w:rsid w:val="00390F19"/>
    <w:rsid w:val="003938A8"/>
    <w:rsid w:val="0039576A"/>
    <w:rsid w:val="003B520A"/>
    <w:rsid w:val="003B6DA6"/>
    <w:rsid w:val="003B7440"/>
    <w:rsid w:val="003C42BB"/>
    <w:rsid w:val="003E2B95"/>
    <w:rsid w:val="003F1656"/>
    <w:rsid w:val="0040553B"/>
    <w:rsid w:val="004063CA"/>
    <w:rsid w:val="00416EDB"/>
    <w:rsid w:val="00475C79"/>
    <w:rsid w:val="00475D7E"/>
    <w:rsid w:val="0048652B"/>
    <w:rsid w:val="004B583F"/>
    <w:rsid w:val="004B709A"/>
    <w:rsid w:val="004C3A1B"/>
    <w:rsid w:val="004C4C20"/>
    <w:rsid w:val="004E261C"/>
    <w:rsid w:val="004F2AA8"/>
    <w:rsid w:val="004F4C7D"/>
    <w:rsid w:val="0050074A"/>
    <w:rsid w:val="00501799"/>
    <w:rsid w:val="00503614"/>
    <w:rsid w:val="00515016"/>
    <w:rsid w:val="00516831"/>
    <w:rsid w:val="00523B26"/>
    <w:rsid w:val="00550B2B"/>
    <w:rsid w:val="00552B1C"/>
    <w:rsid w:val="0055383B"/>
    <w:rsid w:val="00554781"/>
    <w:rsid w:val="0056311E"/>
    <w:rsid w:val="005925A8"/>
    <w:rsid w:val="00593509"/>
    <w:rsid w:val="005A1139"/>
    <w:rsid w:val="005B586B"/>
    <w:rsid w:val="005B65EB"/>
    <w:rsid w:val="005B7638"/>
    <w:rsid w:val="005C10E1"/>
    <w:rsid w:val="005E6782"/>
    <w:rsid w:val="00604791"/>
    <w:rsid w:val="0065011D"/>
    <w:rsid w:val="006575AF"/>
    <w:rsid w:val="006751BE"/>
    <w:rsid w:val="006A5009"/>
    <w:rsid w:val="006B07D5"/>
    <w:rsid w:val="006B4473"/>
    <w:rsid w:val="006C4197"/>
    <w:rsid w:val="00714A2E"/>
    <w:rsid w:val="0073255C"/>
    <w:rsid w:val="00742477"/>
    <w:rsid w:val="00745B68"/>
    <w:rsid w:val="007635BE"/>
    <w:rsid w:val="00765FE2"/>
    <w:rsid w:val="0078128D"/>
    <w:rsid w:val="00795591"/>
    <w:rsid w:val="007B14F1"/>
    <w:rsid w:val="007C4B7D"/>
    <w:rsid w:val="007E1185"/>
    <w:rsid w:val="007E7A33"/>
    <w:rsid w:val="007F3507"/>
    <w:rsid w:val="007F42A5"/>
    <w:rsid w:val="008413E2"/>
    <w:rsid w:val="00846E4C"/>
    <w:rsid w:val="0084748D"/>
    <w:rsid w:val="00851C64"/>
    <w:rsid w:val="00853C63"/>
    <w:rsid w:val="00857201"/>
    <w:rsid w:val="0086444C"/>
    <w:rsid w:val="00874C6D"/>
    <w:rsid w:val="00883396"/>
    <w:rsid w:val="00890721"/>
    <w:rsid w:val="008B17AD"/>
    <w:rsid w:val="008B5D44"/>
    <w:rsid w:val="008E4DB2"/>
    <w:rsid w:val="008F0DB4"/>
    <w:rsid w:val="008F3224"/>
    <w:rsid w:val="00924314"/>
    <w:rsid w:val="00935182"/>
    <w:rsid w:val="00942330"/>
    <w:rsid w:val="00942A83"/>
    <w:rsid w:val="00943CE9"/>
    <w:rsid w:val="0094798F"/>
    <w:rsid w:val="00954386"/>
    <w:rsid w:val="00954840"/>
    <w:rsid w:val="00954E45"/>
    <w:rsid w:val="0096029B"/>
    <w:rsid w:val="009A3BCE"/>
    <w:rsid w:val="009B602B"/>
    <w:rsid w:val="009B6E20"/>
    <w:rsid w:val="009C6F2B"/>
    <w:rsid w:val="009D3FE8"/>
    <w:rsid w:val="009D5961"/>
    <w:rsid w:val="009F3A07"/>
    <w:rsid w:val="00A5525C"/>
    <w:rsid w:val="00A840B4"/>
    <w:rsid w:val="00A8413F"/>
    <w:rsid w:val="00A86F49"/>
    <w:rsid w:val="00AA23F8"/>
    <w:rsid w:val="00AA7BDA"/>
    <w:rsid w:val="00AB6816"/>
    <w:rsid w:val="00AB7E74"/>
    <w:rsid w:val="00AC3B46"/>
    <w:rsid w:val="00AC65F1"/>
    <w:rsid w:val="00AD01B0"/>
    <w:rsid w:val="00AE01FA"/>
    <w:rsid w:val="00AF3422"/>
    <w:rsid w:val="00B15EC3"/>
    <w:rsid w:val="00B2325D"/>
    <w:rsid w:val="00B24501"/>
    <w:rsid w:val="00B442FC"/>
    <w:rsid w:val="00B544E2"/>
    <w:rsid w:val="00B64B1F"/>
    <w:rsid w:val="00B67824"/>
    <w:rsid w:val="00B67A68"/>
    <w:rsid w:val="00BA725B"/>
    <w:rsid w:val="00BB1D4F"/>
    <w:rsid w:val="00BB2AB6"/>
    <w:rsid w:val="00BB6BFB"/>
    <w:rsid w:val="00BC3296"/>
    <w:rsid w:val="00BC3568"/>
    <w:rsid w:val="00BC7C51"/>
    <w:rsid w:val="00BD0A79"/>
    <w:rsid w:val="00BD4DB8"/>
    <w:rsid w:val="00BD6C54"/>
    <w:rsid w:val="00BF67F0"/>
    <w:rsid w:val="00C05F33"/>
    <w:rsid w:val="00C13FCC"/>
    <w:rsid w:val="00C42F9C"/>
    <w:rsid w:val="00C47F5C"/>
    <w:rsid w:val="00C67506"/>
    <w:rsid w:val="00C94A90"/>
    <w:rsid w:val="00CB69EB"/>
    <w:rsid w:val="00CD230D"/>
    <w:rsid w:val="00CD29F0"/>
    <w:rsid w:val="00CD7A4F"/>
    <w:rsid w:val="00CE19E5"/>
    <w:rsid w:val="00CE25FE"/>
    <w:rsid w:val="00CE30F0"/>
    <w:rsid w:val="00CE702B"/>
    <w:rsid w:val="00D1090A"/>
    <w:rsid w:val="00D147AF"/>
    <w:rsid w:val="00D2682E"/>
    <w:rsid w:val="00D40D9B"/>
    <w:rsid w:val="00D53112"/>
    <w:rsid w:val="00D6091B"/>
    <w:rsid w:val="00D62DE3"/>
    <w:rsid w:val="00D65399"/>
    <w:rsid w:val="00D73C31"/>
    <w:rsid w:val="00D807D6"/>
    <w:rsid w:val="00D81870"/>
    <w:rsid w:val="00DB65F6"/>
    <w:rsid w:val="00DB7751"/>
    <w:rsid w:val="00DC2DB6"/>
    <w:rsid w:val="00DC61A3"/>
    <w:rsid w:val="00DD16C3"/>
    <w:rsid w:val="00DD646C"/>
    <w:rsid w:val="00DD6711"/>
    <w:rsid w:val="00DE04C8"/>
    <w:rsid w:val="00DE2511"/>
    <w:rsid w:val="00DE30F4"/>
    <w:rsid w:val="00DE4154"/>
    <w:rsid w:val="00DE732F"/>
    <w:rsid w:val="00E01E28"/>
    <w:rsid w:val="00E046EB"/>
    <w:rsid w:val="00E23D3E"/>
    <w:rsid w:val="00E44A6B"/>
    <w:rsid w:val="00E7744D"/>
    <w:rsid w:val="00E8265F"/>
    <w:rsid w:val="00EA29B7"/>
    <w:rsid w:val="00EB0FDC"/>
    <w:rsid w:val="00EC0681"/>
    <w:rsid w:val="00ED7E46"/>
    <w:rsid w:val="00EE0B64"/>
    <w:rsid w:val="00F04E5D"/>
    <w:rsid w:val="00F1013C"/>
    <w:rsid w:val="00F1153E"/>
    <w:rsid w:val="00F13495"/>
    <w:rsid w:val="00F209A0"/>
    <w:rsid w:val="00F26C2E"/>
    <w:rsid w:val="00F32D04"/>
    <w:rsid w:val="00F41D2C"/>
    <w:rsid w:val="00F54B72"/>
    <w:rsid w:val="00F5518B"/>
    <w:rsid w:val="00F56575"/>
    <w:rsid w:val="00F63C63"/>
    <w:rsid w:val="00FC2D17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12C30"/>
  <w15:docId w15:val="{325CC61E-6FB8-43C6-8D32-77592CC1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verflowPunct/>
      <w:jc w:val="center"/>
      <w:textAlignment w:val="auto"/>
      <w:outlineLvl w:val="0"/>
    </w:pPr>
    <w:rPr>
      <w:rFonts w:ascii="Arial" w:hAnsi="Arial"/>
      <w:b/>
      <w:bCs/>
      <w:iCs/>
      <w:color w:val="000000"/>
      <w:sz w:val="28"/>
      <w:szCs w:val="28"/>
      <w:lang w:val="en-US"/>
    </w:rPr>
  </w:style>
  <w:style w:type="paragraph" w:styleId="Nadpis2">
    <w:name w:val="heading 2"/>
    <w:basedOn w:val="Normln"/>
    <w:next w:val="Normln"/>
    <w:qFormat/>
    <w:pPr>
      <w:keepNext/>
      <w:overflowPunct/>
      <w:jc w:val="center"/>
      <w:textAlignment w:val="auto"/>
      <w:outlineLvl w:val="1"/>
    </w:pPr>
    <w:rPr>
      <w:rFonts w:ascii="Arial" w:hAnsi="Arial"/>
      <w:b/>
      <w:bCs/>
      <w:i/>
      <w:iCs/>
      <w:color w:val="000000"/>
      <w:sz w:val="24"/>
      <w:szCs w:val="24"/>
      <w:lang w:val="de-DE"/>
    </w:rPr>
  </w:style>
  <w:style w:type="paragraph" w:styleId="Nadpis3">
    <w:name w:val="heading 3"/>
    <w:basedOn w:val="Normln"/>
    <w:next w:val="Normln"/>
    <w:qFormat/>
    <w:pPr>
      <w:keepNext/>
      <w:overflowPunct/>
      <w:ind w:left="1065"/>
      <w:jc w:val="both"/>
      <w:textAlignment w:val="auto"/>
      <w:outlineLvl w:val="2"/>
    </w:pPr>
    <w:rPr>
      <w:rFonts w:ascii="Arial" w:hAnsi="Arial"/>
      <w:b/>
      <w:b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overflowPunct/>
      <w:jc w:val="center"/>
      <w:textAlignment w:val="auto"/>
    </w:pPr>
    <w:rPr>
      <w:rFonts w:ascii="Arial" w:hAnsi="Arial"/>
      <w:color w:val="000000"/>
      <w:szCs w:val="24"/>
      <w:lang w:val="en-US"/>
    </w:rPr>
  </w:style>
  <w:style w:type="paragraph" w:styleId="Zkladntextodsazen3">
    <w:name w:val="Body Text Indent 3"/>
    <w:basedOn w:val="Normln"/>
    <w:link w:val="Zkladntextodsazen3Char"/>
    <w:semiHidden/>
    <w:pPr>
      <w:overflowPunct/>
      <w:ind w:firstLine="15"/>
      <w:jc w:val="both"/>
      <w:textAlignment w:val="auto"/>
    </w:pPr>
    <w:rPr>
      <w:rFonts w:ascii="Arial" w:hAnsi="Arial"/>
      <w:color w:val="000000"/>
      <w:szCs w:val="24"/>
      <w:lang w:val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12264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226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semiHidden/>
    <w:rsid w:val="0096029B"/>
    <w:rPr>
      <w:rFonts w:ascii="Arial" w:hAnsi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NA  ZHOTOVENÍ  PRACÍ</vt:lpstr>
    </vt:vector>
  </TitlesOfParts>
  <Company>Městský úřad Kutná Hora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NA  ZHOTOVENÍ  PRACÍ</dc:title>
  <dc:creator>Heřman</dc:creator>
  <cp:lastModifiedBy>Štolbová Lucie</cp:lastModifiedBy>
  <cp:revision>7</cp:revision>
  <cp:lastPrinted>2013-06-28T05:56:00Z</cp:lastPrinted>
  <dcterms:created xsi:type="dcterms:W3CDTF">2021-10-06T12:39:00Z</dcterms:created>
  <dcterms:modified xsi:type="dcterms:W3CDTF">2021-10-27T11:08:00Z</dcterms:modified>
</cp:coreProperties>
</file>