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18" w:rsidRDefault="00FF0345" w:rsidP="00FF0345">
      <w:pPr>
        <w:jc w:val="center"/>
        <w:rPr>
          <w:b/>
        </w:rPr>
      </w:pPr>
      <w:r w:rsidRPr="00FF0345">
        <w:rPr>
          <w:b/>
        </w:rPr>
        <w:t xml:space="preserve">Protokol o změně </w:t>
      </w:r>
      <w:r w:rsidR="001D622E">
        <w:rPr>
          <w:b/>
        </w:rPr>
        <w:t xml:space="preserve">rozsahu </w:t>
      </w:r>
      <w:r w:rsidRPr="00FF0345">
        <w:rPr>
          <w:b/>
        </w:rPr>
        <w:t>předmětu koupě – změnový list č. 1</w:t>
      </w:r>
    </w:p>
    <w:p w:rsidR="00FF0345" w:rsidRPr="009564A1" w:rsidRDefault="00FF0345" w:rsidP="008854A8">
      <w:pPr>
        <w:ind w:left="1410" w:hanging="1410"/>
      </w:pPr>
      <w:r w:rsidRPr="00113947">
        <w:rPr>
          <w:b/>
        </w:rPr>
        <w:t>Název akce:</w:t>
      </w:r>
      <w:r w:rsidRPr="00FF0345">
        <w:t xml:space="preserve"> </w:t>
      </w:r>
      <w:r>
        <w:rPr>
          <w:rFonts w:ascii="Verdana" w:hAnsi="Verdana"/>
          <w:sz w:val="14"/>
          <w:szCs w:val="14"/>
        </w:rPr>
        <w:tab/>
      </w:r>
      <w:r w:rsidR="009564A1" w:rsidRPr="009564A1">
        <w:t>Modernizace odborných učeben</w:t>
      </w:r>
    </w:p>
    <w:p w:rsidR="00FF0345" w:rsidRDefault="00FF0345" w:rsidP="009564A1">
      <w:pPr>
        <w:ind w:left="1410" w:hanging="1410"/>
      </w:pPr>
      <w:r w:rsidRPr="00113947">
        <w:rPr>
          <w:b/>
        </w:rPr>
        <w:t>Kupující:</w:t>
      </w:r>
      <w:r>
        <w:rPr>
          <w:rFonts w:ascii="Verdana" w:hAnsi="Verdana" w:cs="Calibri"/>
          <w:bCs/>
          <w:sz w:val="18"/>
          <w:szCs w:val="18"/>
        </w:rPr>
        <w:tab/>
      </w:r>
      <w:r w:rsidR="009564A1">
        <w:t>Základní škola Opava, Edvarda Beneše 2 – příspěvková organizace, se sídlem Edvarda Beneše 961/2, Kateřinky, 747 05 Opava</w:t>
      </w:r>
    </w:p>
    <w:p w:rsidR="00617F1B" w:rsidRPr="00113947" w:rsidRDefault="00FF0345" w:rsidP="009564A1">
      <w:pPr>
        <w:pBdr>
          <w:bottom w:val="single" w:sz="4" w:space="1" w:color="auto"/>
        </w:pBdr>
        <w:spacing w:line="276" w:lineRule="auto"/>
        <w:rPr>
          <w:rFonts w:ascii="Verdana" w:hAnsi="Verdana" w:cs="Arial"/>
          <w:sz w:val="18"/>
          <w:szCs w:val="18"/>
        </w:rPr>
      </w:pPr>
      <w:r w:rsidRPr="00113947">
        <w:rPr>
          <w:b/>
        </w:rPr>
        <w:t>Prodávající:</w:t>
      </w:r>
      <w:r w:rsidRPr="00FF0345">
        <w:tab/>
      </w:r>
      <w:r w:rsidR="009564A1">
        <w:rPr>
          <w:rFonts w:ascii="Verdana" w:hAnsi="Verdana" w:cs="Arial"/>
          <w:sz w:val="18"/>
          <w:szCs w:val="18"/>
        </w:rPr>
        <w:t xml:space="preserve">Moderní škola s. r. o., </w:t>
      </w:r>
      <w:r w:rsidR="009564A1" w:rsidRPr="009564A1">
        <w:rPr>
          <w:rFonts w:ascii="Verdana" w:hAnsi="Verdana" w:cs="Arial"/>
          <w:sz w:val="18"/>
          <w:szCs w:val="18"/>
        </w:rPr>
        <w:t>se sídlem</w:t>
      </w:r>
      <w:r w:rsidR="009564A1">
        <w:rPr>
          <w:rFonts w:ascii="Verdana" w:hAnsi="Verdana" w:cs="Arial"/>
          <w:sz w:val="18"/>
          <w:szCs w:val="18"/>
        </w:rPr>
        <w:t xml:space="preserve"> </w:t>
      </w:r>
      <w:r w:rsidR="009564A1" w:rsidRPr="009564A1">
        <w:rPr>
          <w:rFonts w:ascii="Verdana" w:hAnsi="Verdana" w:cs="Arial"/>
          <w:sz w:val="18"/>
          <w:szCs w:val="18"/>
        </w:rPr>
        <w:t>K Rybníčkům 332, 747 81 Otice</w:t>
      </w:r>
      <w:r w:rsidR="008854A8" w:rsidRPr="00864364">
        <w:rPr>
          <w:rFonts w:ascii="Verdana" w:hAnsi="Verdana" w:cs="Arial"/>
          <w:sz w:val="18"/>
          <w:szCs w:val="18"/>
        </w:rPr>
        <w:tab/>
      </w:r>
      <w:r w:rsidR="008854A8" w:rsidRPr="00864364">
        <w:rPr>
          <w:rFonts w:ascii="Verdana" w:hAnsi="Verdana" w:cs="Arial"/>
          <w:sz w:val="18"/>
          <w:szCs w:val="18"/>
        </w:rPr>
        <w:tab/>
      </w:r>
      <w:r w:rsidR="008854A8">
        <w:rPr>
          <w:rFonts w:ascii="Verdana" w:hAnsi="Verdana" w:cs="Arial"/>
          <w:sz w:val="18"/>
          <w:szCs w:val="18"/>
        </w:rPr>
        <w:t xml:space="preserve">        </w:t>
      </w:r>
    </w:p>
    <w:p w:rsidR="004E6671" w:rsidRPr="00FF0345" w:rsidRDefault="004E6671" w:rsidP="004E6671">
      <w:pPr>
        <w:spacing w:after="120"/>
        <w:rPr>
          <w:b/>
          <w:u w:val="single"/>
        </w:rPr>
      </w:pPr>
      <w:r w:rsidRPr="00FF0345">
        <w:rPr>
          <w:b/>
          <w:u w:val="single"/>
        </w:rPr>
        <w:t xml:space="preserve">Změna č. 1 </w:t>
      </w:r>
    </w:p>
    <w:p w:rsidR="004E6671" w:rsidRDefault="004E6671" w:rsidP="004E6671">
      <w:pPr>
        <w:spacing w:after="120"/>
        <w:jc w:val="both"/>
      </w:pPr>
      <w:r w:rsidRPr="00FF0345">
        <w:t>Pů</w:t>
      </w:r>
      <w:r>
        <w:t>vodní</w:t>
      </w:r>
      <w:r w:rsidR="009564A1">
        <w:t xml:space="preserve"> položky č. 70 a 71 (viz níže) nebudou realizovány, závěsnou koupelnovou skříňku s umyvadlem včetně baterie dodá zhotovitel stavební části akce</w:t>
      </w:r>
      <w:r>
        <w:t>.</w:t>
      </w:r>
    </w:p>
    <w:p w:rsidR="009564A1" w:rsidRDefault="009564A1" w:rsidP="009564A1">
      <w:pPr>
        <w:spacing w:after="120"/>
        <w:jc w:val="both"/>
        <w:rPr>
          <w:i/>
        </w:rPr>
      </w:pPr>
    </w:p>
    <w:p w:rsidR="009564A1" w:rsidRPr="009564A1" w:rsidRDefault="009564A1" w:rsidP="009564A1">
      <w:pPr>
        <w:spacing w:after="120"/>
        <w:jc w:val="both"/>
        <w:rPr>
          <w:i/>
        </w:rPr>
      </w:pPr>
      <w:r w:rsidRPr="009564A1">
        <w:rPr>
          <w:i/>
        </w:rPr>
        <w:t>70</w:t>
      </w:r>
      <w:r w:rsidRPr="009564A1">
        <w:rPr>
          <w:i/>
        </w:rPr>
        <w:tab/>
        <w:t>Závěsná koupelnová skříňka s keramickým umyvadlem v bílé barvě o rozměru 65x44,1x62,2 cm, čelo zásuvek s</w:t>
      </w:r>
      <w:r>
        <w:rPr>
          <w:i/>
        </w:rPr>
        <w:t> </w:t>
      </w:r>
      <w:r w:rsidRPr="009564A1">
        <w:rPr>
          <w:i/>
        </w:rPr>
        <w:t>plnovýsuvem v lakovaném provedení, černé úchytky z tvrdoplastu, sifon.</w:t>
      </w:r>
    </w:p>
    <w:p w:rsidR="009564A1" w:rsidRPr="009564A1" w:rsidRDefault="009564A1" w:rsidP="009564A1">
      <w:pPr>
        <w:spacing w:after="120"/>
        <w:jc w:val="both"/>
        <w:rPr>
          <w:i/>
        </w:rPr>
      </w:pPr>
      <w:r w:rsidRPr="009564A1">
        <w:rPr>
          <w:i/>
        </w:rPr>
        <w:t>71</w:t>
      </w:r>
      <w:r w:rsidRPr="009564A1">
        <w:rPr>
          <w:i/>
        </w:rPr>
        <w:tab/>
        <w:t>Baterie teplá-studená voda</w:t>
      </w:r>
    </w:p>
    <w:p w:rsidR="009564A1" w:rsidRDefault="009564A1" w:rsidP="004E6671">
      <w:pPr>
        <w:spacing w:after="120"/>
        <w:jc w:val="both"/>
      </w:pPr>
    </w:p>
    <w:p w:rsidR="004E6671" w:rsidRPr="00113947" w:rsidRDefault="004E6671" w:rsidP="004E6671">
      <w:pPr>
        <w:spacing w:after="0"/>
        <w:jc w:val="both"/>
        <w:rPr>
          <w:b/>
          <w:i/>
        </w:rPr>
      </w:pPr>
      <w:r w:rsidRPr="00113947">
        <w:rPr>
          <w:b/>
          <w:i/>
        </w:rPr>
        <w:t>Dopad změny na kupní cenu:</w:t>
      </w:r>
    </w:p>
    <w:p w:rsidR="004E6671" w:rsidRPr="00D01529" w:rsidRDefault="004E6671" w:rsidP="004E6671">
      <w:pPr>
        <w:spacing w:after="0"/>
        <w:jc w:val="both"/>
        <w:rPr>
          <w:i/>
        </w:rPr>
      </w:pPr>
      <w:r w:rsidRPr="00D01529">
        <w:rPr>
          <w:i/>
        </w:rPr>
        <w:t xml:space="preserve">1. původní cena </w:t>
      </w:r>
      <w:r w:rsidRPr="00D01529">
        <w:rPr>
          <w:i/>
        </w:rPr>
        <w:tab/>
      </w:r>
      <w:r w:rsidR="009564A1">
        <w:rPr>
          <w:i/>
        </w:rPr>
        <w:t xml:space="preserve">  9.398,00</w:t>
      </w:r>
      <w:r w:rsidRPr="00D01529">
        <w:rPr>
          <w:i/>
        </w:rPr>
        <w:t xml:space="preserve"> Kč bez DPH</w:t>
      </w:r>
      <w:r w:rsidRPr="00D01529">
        <w:rPr>
          <w:i/>
        </w:rPr>
        <w:tab/>
      </w:r>
      <w:r>
        <w:rPr>
          <w:i/>
        </w:rPr>
        <w:tab/>
      </w:r>
      <w:r w:rsidR="00453606">
        <w:rPr>
          <w:i/>
        </w:rPr>
        <w:t>1.973</w:t>
      </w:r>
      <w:r w:rsidR="009564A1">
        <w:rPr>
          <w:i/>
        </w:rPr>
        <w:t xml:space="preserve">,58 </w:t>
      </w:r>
      <w:r w:rsidRPr="00D01529">
        <w:rPr>
          <w:i/>
        </w:rPr>
        <w:t>Kč DPH</w:t>
      </w:r>
      <w:r w:rsidRPr="00D01529">
        <w:rPr>
          <w:i/>
        </w:rPr>
        <w:tab/>
      </w:r>
      <w:r>
        <w:rPr>
          <w:i/>
        </w:rPr>
        <w:tab/>
      </w:r>
      <w:r w:rsidR="009564A1">
        <w:rPr>
          <w:i/>
        </w:rPr>
        <w:t>11.371,58</w:t>
      </w:r>
      <w:r w:rsidRPr="00D01529">
        <w:rPr>
          <w:i/>
        </w:rPr>
        <w:t xml:space="preserve"> Kč včetně DPH</w:t>
      </w:r>
    </w:p>
    <w:p w:rsidR="004E6671" w:rsidRPr="00D01529" w:rsidRDefault="004E6671" w:rsidP="004E6671">
      <w:pPr>
        <w:spacing w:after="0"/>
        <w:jc w:val="both"/>
        <w:rPr>
          <w:i/>
        </w:rPr>
      </w:pPr>
      <w:r w:rsidRPr="00D01529">
        <w:rPr>
          <w:i/>
        </w:rPr>
        <w:t>2. nová cena</w:t>
      </w:r>
      <w:r>
        <w:rPr>
          <w:i/>
        </w:rPr>
        <w:tab/>
      </w:r>
      <w:r>
        <w:rPr>
          <w:i/>
        </w:rPr>
        <w:tab/>
      </w:r>
      <w:r w:rsidR="009564A1">
        <w:rPr>
          <w:i/>
        </w:rPr>
        <w:t xml:space="preserve">         0,00</w:t>
      </w:r>
      <w:r w:rsidRPr="00D01529">
        <w:rPr>
          <w:i/>
        </w:rPr>
        <w:t xml:space="preserve"> Kč bez DPH</w:t>
      </w:r>
      <w:r w:rsidRPr="00D01529">
        <w:rPr>
          <w:i/>
        </w:rPr>
        <w:tab/>
      </w:r>
      <w:r>
        <w:rPr>
          <w:i/>
        </w:rPr>
        <w:tab/>
      </w:r>
      <w:r w:rsidR="009564A1">
        <w:rPr>
          <w:i/>
        </w:rPr>
        <w:t xml:space="preserve">       0,00</w:t>
      </w:r>
      <w:r w:rsidRPr="00D01529">
        <w:rPr>
          <w:i/>
        </w:rPr>
        <w:t xml:space="preserve"> Kč DPH</w:t>
      </w:r>
      <w:r w:rsidRPr="00D01529">
        <w:rPr>
          <w:i/>
        </w:rPr>
        <w:tab/>
      </w:r>
      <w:r>
        <w:rPr>
          <w:i/>
        </w:rPr>
        <w:tab/>
      </w:r>
      <w:r w:rsidR="009564A1">
        <w:rPr>
          <w:i/>
        </w:rPr>
        <w:t xml:space="preserve">         0,00</w:t>
      </w:r>
      <w:r w:rsidRPr="00D01529">
        <w:rPr>
          <w:i/>
        </w:rPr>
        <w:t xml:space="preserve"> Kč včetně DPH</w:t>
      </w:r>
    </w:p>
    <w:p w:rsidR="004E6671" w:rsidRPr="00617F1B" w:rsidRDefault="004E6671" w:rsidP="004E6671">
      <w:pPr>
        <w:spacing w:after="120"/>
        <w:jc w:val="both"/>
        <w:rPr>
          <w:b/>
          <w:i/>
        </w:rPr>
      </w:pPr>
      <w:r w:rsidRPr="00D01529">
        <w:rPr>
          <w:b/>
          <w:i/>
        </w:rPr>
        <w:t>rozdíl</w:t>
      </w:r>
      <w:r w:rsidR="009564A1">
        <w:rPr>
          <w:b/>
          <w:i/>
        </w:rPr>
        <w:tab/>
      </w:r>
      <w:r w:rsidR="009564A1">
        <w:rPr>
          <w:b/>
          <w:i/>
        </w:rPr>
        <w:tab/>
        <w:t xml:space="preserve">              -9.398,00 </w:t>
      </w:r>
      <w:r>
        <w:rPr>
          <w:b/>
          <w:i/>
        </w:rPr>
        <w:t>Kč bez DPH</w:t>
      </w:r>
      <w:r w:rsidR="000D0CB8">
        <w:rPr>
          <w:b/>
          <w:i/>
        </w:rPr>
        <w:tab/>
        <w:t xml:space="preserve">            </w:t>
      </w:r>
      <w:r>
        <w:rPr>
          <w:b/>
          <w:i/>
        </w:rPr>
        <w:t>-</w:t>
      </w:r>
      <w:r w:rsidR="00453606">
        <w:rPr>
          <w:b/>
          <w:i/>
        </w:rPr>
        <w:t>1.973</w:t>
      </w:r>
      <w:r w:rsidR="009564A1">
        <w:rPr>
          <w:b/>
          <w:i/>
        </w:rPr>
        <w:t>,58</w:t>
      </w:r>
      <w:r>
        <w:rPr>
          <w:b/>
          <w:i/>
        </w:rPr>
        <w:t xml:space="preserve"> Kč DPH</w:t>
      </w:r>
      <w:r w:rsidR="000D0CB8">
        <w:rPr>
          <w:b/>
          <w:i/>
        </w:rPr>
        <w:tab/>
        <w:t xml:space="preserve">            -</w:t>
      </w:r>
      <w:r w:rsidR="009564A1">
        <w:rPr>
          <w:b/>
          <w:i/>
        </w:rPr>
        <w:t>11.371,58</w:t>
      </w:r>
      <w:r w:rsidR="000D0CB8">
        <w:rPr>
          <w:b/>
          <w:i/>
        </w:rPr>
        <w:t xml:space="preserve"> Kč včetně DPH</w:t>
      </w:r>
    </w:p>
    <w:p w:rsidR="00D91468" w:rsidRPr="00617F1B" w:rsidRDefault="00D91468" w:rsidP="004E6671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617F1B" w:rsidRDefault="00617F1B" w:rsidP="00617F1B">
      <w:pPr>
        <w:spacing w:after="0"/>
        <w:rPr>
          <w:b/>
          <w:i/>
          <w:u w:val="single"/>
        </w:rPr>
      </w:pPr>
    </w:p>
    <w:p w:rsidR="0002616D" w:rsidRDefault="00617F1B" w:rsidP="00757B2F">
      <w:pPr>
        <w:spacing w:after="0"/>
        <w:rPr>
          <w:b/>
          <w:u w:val="single"/>
        </w:rPr>
      </w:pPr>
      <w:r w:rsidRPr="00617F1B">
        <w:rPr>
          <w:b/>
          <w:u w:val="single"/>
        </w:rPr>
        <w:t>Údaje o změně ceny</w:t>
      </w:r>
      <w:r>
        <w:rPr>
          <w:b/>
          <w:u w:val="single"/>
        </w:rPr>
        <w:t xml:space="preserve"> předmětu koupě </w:t>
      </w:r>
      <w:r w:rsidRPr="00617F1B">
        <w:rPr>
          <w:b/>
          <w:u w:val="single"/>
        </w:rPr>
        <w:t>CELKEM</w:t>
      </w:r>
    </w:p>
    <w:p w:rsidR="00757B2F" w:rsidRPr="00617F1B" w:rsidRDefault="00757B2F" w:rsidP="00757B2F">
      <w:pPr>
        <w:spacing w:after="0"/>
        <w:rPr>
          <w:b/>
          <w:u w:val="single"/>
        </w:rPr>
      </w:pPr>
    </w:p>
    <w:p w:rsidR="00617F1B" w:rsidRPr="008614C8" w:rsidRDefault="00617F1B" w:rsidP="00617F1B">
      <w:pPr>
        <w:spacing w:after="0"/>
        <w:jc w:val="both"/>
        <w:rPr>
          <w:b/>
        </w:rPr>
      </w:pPr>
      <w:r w:rsidRPr="008614C8">
        <w:rPr>
          <w:b/>
        </w:rPr>
        <w:t>náklady na změnu bez DPH</w:t>
      </w:r>
      <w:r w:rsidRPr="008614C8">
        <w:rPr>
          <w:b/>
        </w:rPr>
        <w:tab/>
      </w:r>
      <w:r w:rsidR="00682EE4">
        <w:rPr>
          <w:b/>
        </w:rPr>
        <w:t xml:space="preserve">  </w:t>
      </w:r>
      <w:r w:rsidR="008614C8" w:rsidRPr="008614C8">
        <w:rPr>
          <w:b/>
        </w:rPr>
        <w:t>-</w:t>
      </w:r>
      <w:r w:rsidR="00682EE4">
        <w:rPr>
          <w:b/>
        </w:rPr>
        <w:t>9.398</w:t>
      </w:r>
      <w:r w:rsidR="00BD6C2E">
        <w:rPr>
          <w:b/>
        </w:rPr>
        <w:t>,00</w:t>
      </w:r>
      <w:r w:rsidR="008614C8" w:rsidRPr="008614C8">
        <w:rPr>
          <w:b/>
        </w:rPr>
        <w:tab/>
      </w:r>
      <w:r w:rsidRPr="008614C8">
        <w:rPr>
          <w:b/>
        </w:rPr>
        <w:tab/>
      </w:r>
    </w:p>
    <w:p w:rsidR="008614C8" w:rsidRPr="008614C8" w:rsidRDefault="00617F1B" w:rsidP="00617F1B">
      <w:pPr>
        <w:spacing w:after="0"/>
        <w:jc w:val="both"/>
        <w:rPr>
          <w:b/>
        </w:rPr>
      </w:pPr>
      <w:r w:rsidRPr="008614C8">
        <w:rPr>
          <w:b/>
        </w:rPr>
        <w:t>sazba 21%</w:t>
      </w:r>
      <w:r w:rsidRPr="008614C8">
        <w:rPr>
          <w:b/>
        </w:rPr>
        <w:tab/>
      </w:r>
      <w:r w:rsidRPr="008614C8">
        <w:rPr>
          <w:b/>
        </w:rPr>
        <w:tab/>
      </w:r>
      <w:r w:rsidR="007A5790">
        <w:rPr>
          <w:b/>
        </w:rPr>
        <w:tab/>
        <w:t xml:space="preserve">  -</w:t>
      </w:r>
      <w:r w:rsidR="00682EE4">
        <w:rPr>
          <w:b/>
        </w:rPr>
        <w:t>1.973,58</w:t>
      </w:r>
      <w:r w:rsidR="008614C8" w:rsidRPr="008614C8">
        <w:rPr>
          <w:b/>
        </w:rPr>
        <w:tab/>
      </w:r>
    </w:p>
    <w:p w:rsidR="00676380" w:rsidRPr="00682EE4" w:rsidRDefault="00617F1B" w:rsidP="00682EE4">
      <w:pPr>
        <w:spacing w:after="120"/>
        <w:jc w:val="both"/>
        <w:rPr>
          <w:b/>
        </w:rPr>
      </w:pPr>
      <w:r w:rsidRPr="008614C8">
        <w:rPr>
          <w:b/>
        </w:rPr>
        <w:t>náklady na změnu vč. DPH</w:t>
      </w:r>
      <w:r w:rsidR="00C36730">
        <w:rPr>
          <w:b/>
        </w:rPr>
        <w:t xml:space="preserve"> </w:t>
      </w:r>
      <w:r w:rsidR="001424BB">
        <w:rPr>
          <w:b/>
        </w:rPr>
        <w:tab/>
      </w:r>
      <w:r w:rsidR="00CA5AB2">
        <w:rPr>
          <w:b/>
        </w:rPr>
        <w:t>-</w:t>
      </w:r>
      <w:r w:rsidR="00682EE4">
        <w:rPr>
          <w:b/>
        </w:rPr>
        <w:t>11.371,58</w:t>
      </w:r>
      <w:r w:rsidR="001424BB">
        <w:rPr>
          <w:b/>
        </w:rPr>
        <w:tab/>
      </w:r>
    </w:p>
    <w:p w:rsidR="00C071AA" w:rsidRDefault="00C071AA" w:rsidP="00757B2F">
      <w:pPr>
        <w:spacing w:after="120"/>
        <w:rPr>
          <w:b/>
          <w:u w:val="single"/>
        </w:rPr>
      </w:pPr>
    </w:p>
    <w:p w:rsidR="00C071AA" w:rsidRDefault="00C071AA" w:rsidP="00757B2F">
      <w:pPr>
        <w:spacing w:after="120"/>
        <w:rPr>
          <w:b/>
          <w:u w:val="single"/>
        </w:rPr>
      </w:pPr>
    </w:p>
    <w:p w:rsidR="00757B2F" w:rsidRPr="00757B2F" w:rsidRDefault="00757B2F" w:rsidP="00757B2F">
      <w:pPr>
        <w:spacing w:after="120"/>
        <w:rPr>
          <w:b/>
          <w:u w:val="single"/>
        </w:rPr>
      </w:pPr>
      <w:r w:rsidRPr="00757B2F">
        <w:rPr>
          <w:b/>
          <w:u w:val="single"/>
        </w:rPr>
        <w:lastRenderedPageBreak/>
        <w:t>Termín realizace změny:</w:t>
      </w:r>
    </w:p>
    <w:p w:rsidR="00757B2F" w:rsidRDefault="00757B2F" w:rsidP="00682EE4">
      <w:pPr>
        <w:pBdr>
          <w:bottom w:val="single" w:sz="4" w:space="1" w:color="auto"/>
        </w:pBdr>
        <w:spacing w:after="0"/>
        <w:jc w:val="both"/>
      </w:pPr>
      <w:r>
        <w:t>po schválení dodatku ke kupní smlouvě, do termínu předání předmětu koupě dle kupní smlouvy</w:t>
      </w:r>
    </w:p>
    <w:p w:rsidR="00C071AA" w:rsidRDefault="00C071AA" w:rsidP="00682EE4">
      <w:pPr>
        <w:pBdr>
          <w:bottom w:val="single" w:sz="4" w:space="1" w:color="auto"/>
        </w:pBdr>
        <w:spacing w:after="0"/>
        <w:jc w:val="both"/>
      </w:pPr>
      <w:bookmarkStart w:id="0" w:name="_GoBack"/>
      <w:bookmarkEnd w:id="0"/>
    </w:p>
    <w:p w:rsidR="00757B2F" w:rsidRDefault="00757B2F" w:rsidP="00757B2F">
      <w:pPr>
        <w:spacing w:after="0"/>
        <w:jc w:val="both"/>
      </w:pPr>
    </w:p>
    <w:p w:rsidR="00757B2F" w:rsidRDefault="00757B2F" w:rsidP="00757B2F">
      <w:pPr>
        <w:spacing w:after="120"/>
        <w:rPr>
          <w:b/>
          <w:u w:val="single"/>
        </w:rPr>
      </w:pPr>
      <w:r w:rsidRPr="00757B2F">
        <w:rPr>
          <w:b/>
          <w:u w:val="single"/>
        </w:rPr>
        <w:t>Souhlas se změnami:</w:t>
      </w:r>
    </w:p>
    <w:p w:rsidR="00757B2F" w:rsidRPr="00757B2F" w:rsidRDefault="00757B2F" w:rsidP="00757B2F">
      <w:pPr>
        <w:spacing w:after="120"/>
      </w:pPr>
      <w:r w:rsidRPr="00757B2F">
        <w:t>Se změnami souhlasí:</w:t>
      </w:r>
    </w:p>
    <w:p w:rsidR="00757B2F" w:rsidRDefault="00757B2F" w:rsidP="00757B2F">
      <w:pPr>
        <w:spacing w:after="120"/>
      </w:pPr>
      <w:r>
        <w:t xml:space="preserve">a) </w:t>
      </w:r>
      <w:r w:rsidRPr="00757B2F">
        <w:t>kupující</w:t>
      </w:r>
      <w:r w:rsidRPr="00757B2F">
        <w:tab/>
      </w:r>
      <w:r w:rsidRPr="00757B2F">
        <w:tab/>
      </w:r>
      <w:r>
        <w:tab/>
      </w:r>
      <w:r>
        <w:tab/>
        <w:t>datum:</w:t>
      </w:r>
      <w:r>
        <w:tab/>
      </w:r>
      <w:r w:rsidR="00CA74BE">
        <w:t xml:space="preserve">19. </w:t>
      </w:r>
      <w:r w:rsidR="00682EE4">
        <w:t>7</w:t>
      </w:r>
      <w:r w:rsidR="00CA74BE">
        <w:t>. 202</w:t>
      </w:r>
      <w:r w:rsidR="00682EE4">
        <w:t>1</w:t>
      </w:r>
      <w:r>
        <w:tab/>
      </w:r>
      <w:r>
        <w:tab/>
      </w:r>
      <w:r>
        <w:tab/>
        <w:t>podpis:</w:t>
      </w:r>
    </w:p>
    <w:p w:rsidR="00757B2F" w:rsidRDefault="00757B2F" w:rsidP="00757B2F">
      <w:pPr>
        <w:spacing w:after="120"/>
      </w:pPr>
    </w:p>
    <w:p w:rsidR="00757B2F" w:rsidRPr="00757B2F" w:rsidRDefault="00757B2F" w:rsidP="00757B2F">
      <w:pPr>
        <w:spacing w:after="120"/>
      </w:pPr>
      <w:r>
        <w:t xml:space="preserve">b) prodávající </w:t>
      </w:r>
      <w:r>
        <w:tab/>
      </w:r>
      <w:r>
        <w:tab/>
      </w:r>
      <w:r>
        <w:tab/>
      </w:r>
      <w:r>
        <w:tab/>
        <w:t>datum:</w:t>
      </w:r>
      <w:r>
        <w:tab/>
      </w:r>
      <w:r w:rsidR="00CA74BE">
        <w:t xml:space="preserve">19. </w:t>
      </w:r>
      <w:r w:rsidR="00682EE4">
        <w:t>7</w:t>
      </w:r>
      <w:r w:rsidR="00CA74BE">
        <w:t>. 202</w:t>
      </w:r>
      <w:r w:rsidR="00682EE4">
        <w:t>1</w:t>
      </w:r>
      <w:r>
        <w:tab/>
      </w:r>
      <w:r>
        <w:tab/>
      </w:r>
      <w:r>
        <w:tab/>
        <w:t>podpis</w:t>
      </w:r>
    </w:p>
    <w:p w:rsidR="00757B2F" w:rsidRPr="00757B2F" w:rsidRDefault="00757B2F" w:rsidP="00757B2F">
      <w:pPr>
        <w:spacing w:after="120"/>
        <w:rPr>
          <w:b/>
          <w:u w:val="single"/>
        </w:rPr>
      </w:pPr>
    </w:p>
    <w:sectPr w:rsidR="00757B2F" w:rsidRPr="00757B2F" w:rsidSect="00591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BC" w:rsidRDefault="000159BC" w:rsidP="00046292">
      <w:pPr>
        <w:spacing w:after="0" w:line="240" w:lineRule="auto"/>
      </w:pPr>
      <w:r>
        <w:separator/>
      </w:r>
    </w:p>
  </w:endnote>
  <w:endnote w:type="continuationSeparator" w:id="0">
    <w:p w:rsidR="000159BC" w:rsidRDefault="000159BC" w:rsidP="000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BC" w:rsidRDefault="000159BC" w:rsidP="00046292">
      <w:pPr>
        <w:spacing w:after="0" w:line="240" w:lineRule="auto"/>
      </w:pPr>
      <w:r>
        <w:separator/>
      </w:r>
    </w:p>
  </w:footnote>
  <w:footnote w:type="continuationSeparator" w:id="0">
    <w:p w:rsidR="000159BC" w:rsidRDefault="000159BC" w:rsidP="0004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3BF1"/>
    <w:multiLevelType w:val="hybridMultilevel"/>
    <w:tmpl w:val="55E22DD6"/>
    <w:lvl w:ilvl="0" w:tplc="FE521A7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1C46"/>
    <w:multiLevelType w:val="hybridMultilevel"/>
    <w:tmpl w:val="D81ADC18"/>
    <w:lvl w:ilvl="0" w:tplc="44980E1E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A473DD"/>
    <w:multiLevelType w:val="hybridMultilevel"/>
    <w:tmpl w:val="40C8C24C"/>
    <w:lvl w:ilvl="0" w:tplc="DF7886C2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45"/>
    <w:rsid w:val="000159BC"/>
    <w:rsid w:val="0002616D"/>
    <w:rsid w:val="00046292"/>
    <w:rsid w:val="000D0CB8"/>
    <w:rsid w:val="00113947"/>
    <w:rsid w:val="001424BB"/>
    <w:rsid w:val="001B419F"/>
    <w:rsid w:val="001D622E"/>
    <w:rsid w:val="00224C18"/>
    <w:rsid w:val="00273FD1"/>
    <w:rsid w:val="00281E78"/>
    <w:rsid w:val="003214FB"/>
    <w:rsid w:val="00336C4E"/>
    <w:rsid w:val="00453606"/>
    <w:rsid w:val="004E6671"/>
    <w:rsid w:val="0059125A"/>
    <w:rsid w:val="00617F1B"/>
    <w:rsid w:val="00635645"/>
    <w:rsid w:val="00676380"/>
    <w:rsid w:val="00682EE4"/>
    <w:rsid w:val="00757B2F"/>
    <w:rsid w:val="0079143E"/>
    <w:rsid w:val="007A5790"/>
    <w:rsid w:val="007D6A4D"/>
    <w:rsid w:val="008614C8"/>
    <w:rsid w:val="008854A8"/>
    <w:rsid w:val="009564A1"/>
    <w:rsid w:val="00A727E1"/>
    <w:rsid w:val="00AE29E5"/>
    <w:rsid w:val="00B929FA"/>
    <w:rsid w:val="00BD6C2E"/>
    <w:rsid w:val="00BE6BF9"/>
    <w:rsid w:val="00C071AA"/>
    <w:rsid w:val="00C1743A"/>
    <w:rsid w:val="00C21389"/>
    <w:rsid w:val="00C36730"/>
    <w:rsid w:val="00CA5AB2"/>
    <w:rsid w:val="00CA74BE"/>
    <w:rsid w:val="00CF2E7D"/>
    <w:rsid w:val="00D01529"/>
    <w:rsid w:val="00D91468"/>
    <w:rsid w:val="00DA3D8A"/>
    <w:rsid w:val="00E21A2A"/>
    <w:rsid w:val="00EE3CCA"/>
    <w:rsid w:val="00F77906"/>
    <w:rsid w:val="00FC565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D4FC4-4612-49D9-ABBF-C6DC184B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9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034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F034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79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292"/>
  </w:style>
  <w:style w:type="paragraph" w:styleId="Zpat">
    <w:name w:val="footer"/>
    <w:basedOn w:val="Normln"/>
    <w:link w:val="ZpatChar"/>
    <w:uiPriority w:val="99"/>
    <w:unhideWhenUsed/>
    <w:rsid w:val="0004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9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21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31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jkgrant1</dc:creator>
  <cp:keywords/>
  <dc:description/>
  <cp:lastModifiedBy>jkgrant1</cp:lastModifiedBy>
  <cp:revision>29</cp:revision>
  <dcterms:created xsi:type="dcterms:W3CDTF">2020-06-24T06:21:00Z</dcterms:created>
  <dcterms:modified xsi:type="dcterms:W3CDTF">2021-07-19T14:00:00Z</dcterms:modified>
</cp:coreProperties>
</file>