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42" w:rsidRPr="007468AE" w:rsidRDefault="00E51062" w:rsidP="001A4142">
      <w:pPr>
        <w:jc w:val="center"/>
        <w:rPr>
          <w:b/>
          <w:sz w:val="24"/>
          <w:szCs w:val="24"/>
          <w:u w:val="single"/>
        </w:rPr>
      </w:pPr>
      <w:r w:rsidRPr="007468AE">
        <w:rPr>
          <w:b/>
          <w:sz w:val="24"/>
          <w:szCs w:val="24"/>
          <w:u w:val="single"/>
        </w:rPr>
        <w:t xml:space="preserve">Smlouva o dílo č. </w:t>
      </w:r>
      <w:r w:rsidR="00411D89">
        <w:rPr>
          <w:b/>
          <w:sz w:val="24"/>
          <w:szCs w:val="24"/>
          <w:u w:val="single"/>
        </w:rPr>
        <w:t>SOD/00018/2021/OHS</w:t>
      </w:r>
    </w:p>
    <w:p w:rsidR="00E51062" w:rsidRDefault="00E51062" w:rsidP="00E51062">
      <w:pPr>
        <w:jc w:val="center"/>
        <w:rPr>
          <w:b/>
          <w:sz w:val="24"/>
          <w:szCs w:val="24"/>
          <w:u w:val="single"/>
        </w:rPr>
      </w:pPr>
      <w:r w:rsidRPr="007468AE">
        <w:rPr>
          <w:b/>
          <w:sz w:val="24"/>
          <w:szCs w:val="24"/>
          <w:u w:val="single"/>
        </w:rPr>
        <w:t>uzavřená podle § 2586 a násl. zákona č. 89/2012 Sb., občanského zákoníku</w:t>
      </w:r>
    </w:p>
    <w:p w:rsidR="004812A1" w:rsidRPr="007468AE" w:rsidRDefault="004812A1" w:rsidP="00E51062">
      <w:pPr>
        <w:jc w:val="center"/>
        <w:rPr>
          <w:b/>
          <w:sz w:val="24"/>
          <w:szCs w:val="24"/>
          <w:u w:val="single"/>
        </w:rPr>
      </w:pPr>
    </w:p>
    <w:p w:rsidR="0064354D" w:rsidRPr="007468AE" w:rsidRDefault="001A4142" w:rsidP="007B644D">
      <w:pPr>
        <w:tabs>
          <w:tab w:val="left" w:pos="851"/>
        </w:tabs>
        <w:spacing w:after="120"/>
        <w:ind w:left="284"/>
        <w:rPr>
          <w:b/>
          <w:sz w:val="24"/>
          <w:szCs w:val="24"/>
        </w:rPr>
      </w:pPr>
      <w:r w:rsidRPr="007468AE">
        <w:rPr>
          <w:sz w:val="24"/>
          <w:szCs w:val="24"/>
        </w:rPr>
        <w:t>Objednatel:</w:t>
      </w:r>
      <w:r w:rsidRPr="007468AE">
        <w:rPr>
          <w:sz w:val="24"/>
          <w:szCs w:val="24"/>
        </w:rPr>
        <w:tab/>
      </w:r>
      <w:r w:rsidR="002008B9">
        <w:rPr>
          <w:sz w:val="24"/>
          <w:szCs w:val="24"/>
        </w:rPr>
        <w:tab/>
      </w:r>
      <w:r w:rsidR="0064354D" w:rsidRPr="007468AE">
        <w:rPr>
          <w:b/>
          <w:sz w:val="24"/>
          <w:szCs w:val="24"/>
        </w:rPr>
        <w:t>Město Říčany</w:t>
      </w:r>
    </w:p>
    <w:p w:rsidR="0064354D" w:rsidRPr="007468AE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7468AE">
        <w:rPr>
          <w:sz w:val="24"/>
          <w:szCs w:val="24"/>
        </w:rPr>
        <w:t>se sídlem:</w:t>
      </w:r>
      <w:r w:rsidRPr="007468AE">
        <w:rPr>
          <w:sz w:val="24"/>
          <w:szCs w:val="24"/>
        </w:rPr>
        <w:tab/>
      </w:r>
      <w:r w:rsidRPr="007468AE">
        <w:rPr>
          <w:sz w:val="24"/>
          <w:szCs w:val="24"/>
        </w:rPr>
        <w:tab/>
      </w:r>
      <w:r w:rsidR="001A4142" w:rsidRPr="007468AE">
        <w:rPr>
          <w:sz w:val="24"/>
          <w:szCs w:val="24"/>
        </w:rPr>
        <w:t>Masarykovo nám. 53</w:t>
      </w:r>
      <w:r w:rsidR="001509C8" w:rsidRPr="007468AE">
        <w:rPr>
          <w:sz w:val="24"/>
          <w:szCs w:val="24"/>
        </w:rPr>
        <w:t>/40</w:t>
      </w:r>
      <w:r w:rsidR="001A4142" w:rsidRPr="007468AE">
        <w:rPr>
          <w:sz w:val="24"/>
          <w:szCs w:val="24"/>
        </w:rPr>
        <w:t>, 251 01  Říčany</w:t>
      </w:r>
    </w:p>
    <w:p w:rsidR="001A4142" w:rsidRPr="007468AE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7468AE">
        <w:rPr>
          <w:sz w:val="24"/>
          <w:szCs w:val="24"/>
        </w:rPr>
        <w:t>zastoupený:</w:t>
      </w:r>
      <w:r w:rsidRPr="007468AE">
        <w:rPr>
          <w:sz w:val="24"/>
          <w:szCs w:val="24"/>
        </w:rPr>
        <w:tab/>
      </w:r>
      <w:r w:rsidR="001A4142" w:rsidRPr="007468AE">
        <w:rPr>
          <w:sz w:val="24"/>
          <w:szCs w:val="24"/>
        </w:rPr>
        <w:t xml:space="preserve">starostou </w:t>
      </w:r>
      <w:r w:rsidR="00A5074B" w:rsidRPr="007468AE">
        <w:rPr>
          <w:sz w:val="24"/>
          <w:szCs w:val="24"/>
        </w:rPr>
        <w:t xml:space="preserve">Ing. Davidem Michaličkou </w:t>
      </w:r>
    </w:p>
    <w:p w:rsidR="0064354D" w:rsidRPr="007468AE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7468AE">
        <w:rPr>
          <w:sz w:val="24"/>
          <w:szCs w:val="24"/>
        </w:rPr>
        <w:t xml:space="preserve">IČ: </w:t>
      </w:r>
      <w:r w:rsidR="0064354D" w:rsidRPr="007468AE">
        <w:rPr>
          <w:sz w:val="24"/>
          <w:szCs w:val="24"/>
        </w:rPr>
        <w:tab/>
      </w:r>
      <w:r w:rsidR="0064354D" w:rsidRPr="007468AE">
        <w:rPr>
          <w:sz w:val="24"/>
          <w:szCs w:val="24"/>
        </w:rPr>
        <w:tab/>
      </w:r>
      <w:r w:rsidR="0064354D" w:rsidRPr="007468AE">
        <w:rPr>
          <w:sz w:val="24"/>
          <w:szCs w:val="24"/>
        </w:rPr>
        <w:tab/>
      </w:r>
      <w:r w:rsidRPr="007468AE">
        <w:rPr>
          <w:sz w:val="24"/>
          <w:szCs w:val="24"/>
        </w:rPr>
        <w:t>00240702</w:t>
      </w:r>
    </w:p>
    <w:p w:rsidR="00174D52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7468AE">
        <w:rPr>
          <w:sz w:val="24"/>
          <w:szCs w:val="24"/>
        </w:rPr>
        <w:t xml:space="preserve">bankovní spojení:  </w:t>
      </w:r>
      <w:r w:rsidR="0064354D" w:rsidRPr="007468AE">
        <w:rPr>
          <w:sz w:val="24"/>
          <w:szCs w:val="24"/>
        </w:rPr>
        <w:tab/>
      </w:r>
      <w:r w:rsidRPr="007468AE">
        <w:rPr>
          <w:sz w:val="24"/>
          <w:szCs w:val="24"/>
        </w:rPr>
        <w:t xml:space="preserve">KB Praha,  a.s., pobočka Říčany, </w:t>
      </w:r>
    </w:p>
    <w:p w:rsidR="001A4142" w:rsidRPr="007468AE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7468AE">
        <w:rPr>
          <w:sz w:val="24"/>
          <w:szCs w:val="24"/>
        </w:rPr>
        <w:t>č.</w:t>
      </w:r>
      <w:r w:rsidR="00174D52">
        <w:rPr>
          <w:sz w:val="24"/>
          <w:szCs w:val="24"/>
        </w:rPr>
        <w:t xml:space="preserve"> </w:t>
      </w:r>
      <w:r w:rsidRPr="007468AE">
        <w:rPr>
          <w:sz w:val="24"/>
          <w:szCs w:val="24"/>
        </w:rPr>
        <w:t>ú</w:t>
      </w:r>
      <w:r w:rsidR="00174D52">
        <w:rPr>
          <w:sz w:val="24"/>
          <w:szCs w:val="24"/>
        </w:rPr>
        <w:t xml:space="preserve">čtu </w:t>
      </w:r>
      <w:r w:rsidRPr="007468AE">
        <w:rPr>
          <w:sz w:val="24"/>
          <w:szCs w:val="24"/>
        </w:rPr>
        <w:t xml:space="preserve">.: </w:t>
      </w:r>
      <w:r w:rsidR="00174D52">
        <w:rPr>
          <w:sz w:val="24"/>
          <w:szCs w:val="24"/>
        </w:rPr>
        <w:tab/>
      </w:r>
      <w:r w:rsidR="00174D52">
        <w:rPr>
          <w:sz w:val="24"/>
          <w:szCs w:val="24"/>
        </w:rPr>
        <w:tab/>
      </w:r>
      <w:r w:rsidRPr="007468AE">
        <w:rPr>
          <w:sz w:val="24"/>
          <w:szCs w:val="24"/>
        </w:rPr>
        <w:t>724201/0100</w:t>
      </w:r>
    </w:p>
    <w:p w:rsidR="001A4142" w:rsidRPr="007468AE" w:rsidRDefault="001A4142" w:rsidP="001A4142">
      <w:pPr>
        <w:tabs>
          <w:tab w:val="left" w:pos="851"/>
        </w:tabs>
        <w:ind w:left="284"/>
        <w:rPr>
          <w:sz w:val="24"/>
          <w:szCs w:val="24"/>
        </w:rPr>
      </w:pPr>
    </w:p>
    <w:p w:rsidR="007468AE" w:rsidRPr="00174D52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174D52">
        <w:rPr>
          <w:sz w:val="24"/>
          <w:szCs w:val="24"/>
        </w:rPr>
        <w:t xml:space="preserve">Zhotovitel: </w:t>
      </w:r>
      <w:r w:rsidRPr="00174D52">
        <w:rPr>
          <w:sz w:val="24"/>
          <w:szCs w:val="24"/>
        </w:rPr>
        <w:tab/>
      </w:r>
      <w:r w:rsidR="002008B9">
        <w:rPr>
          <w:sz w:val="24"/>
          <w:szCs w:val="24"/>
        </w:rPr>
        <w:tab/>
      </w:r>
      <w:r w:rsidR="00132DFE" w:rsidRPr="00174D52">
        <w:rPr>
          <w:rFonts w:eastAsia="Times New Roman"/>
          <w:b/>
          <w:bCs/>
          <w:sz w:val="24"/>
          <w:szCs w:val="24"/>
        </w:rPr>
        <w:t>Sans &amp; Serif, v.o.s.</w:t>
      </w:r>
    </w:p>
    <w:p w:rsidR="007468AE" w:rsidRPr="00174D52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174D52">
        <w:rPr>
          <w:sz w:val="24"/>
          <w:szCs w:val="24"/>
        </w:rPr>
        <w:t>se sídlem:</w:t>
      </w:r>
      <w:r w:rsidR="000B4653" w:rsidRPr="00174D52">
        <w:rPr>
          <w:sz w:val="24"/>
          <w:szCs w:val="24"/>
        </w:rPr>
        <w:tab/>
      </w:r>
      <w:r w:rsidR="000B4653" w:rsidRPr="00174D52">
        <w:rPr>
          <w:sz w:val="24"/>
          <w:szCs w:val="24"/>
        </w:rPr>
        <w:tab/>
      </w:r>
      <w:r w:rsidR="007468AE" w:rsidRPr="00174D52">
        <w:rPr>
          <w:sz w:val="24"/>
          <w:szCs w:val="24"/>
        </w:rPr>
        <w:t xml:space="preserve">Na Pankráci 1291/101, Praha 4 – Nusle </w:t>
      </w:r>
    </w:p>
    <w:p w:rsidR="007468AE" w:rsidRPr="00174D52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174D52">
        <w:rPr>
          <w:sz w:val="24"/>
          <w:szCs w:val="24"/>
        </w:rPr>
        <w:t>jednající:</w:t>
      </w:r>
      <w:r w:rsidR="003E2130" w:rsidRPr="00174D52">
        <w:rPr>
          <w:sz w:val="24"/>
          <w:szCs w:val="24"/>
        </w:rPr>
        <w:tab/>
      </w:r>
      <w:r w:rsidR="002E7598" w:rsidRPr="00174D52">
        <w:rPr>
          <w:sz w:val="24"/>
          <w:szCs w:val="24"/>
        </w:rPr>
        <w:t xml:space="preserve"> </w:t>
      </w:r>
      <w:r w:rsidR="003E2130" w:rsidRPr="00174D52">
        <w:rPr>
          <w:sz w:val="24"/>
          <w:szCs w:val="24"/>
        </w:rPr>
        <w:tab/>
      </w:r>
      <w:r w:rsidR="007468AE" w:rsidRPr="00174D52">
        <w:rPr>
          <w:sz w:val="24"/>
          <w:szCs w:val="24"/>
        </w:rPr>
        <w:t>Mgr. Michalem Aneltem, společníkem</w:t>
      </w:r>
    </w:p>
    <w:p w:rsidR="00132DFE" w:rsidRPr="00174D52" w:rsidRDefault="001A4142" w:rsidP="007B644D">
      <w:pPr>
        <w:tabs>
          <w:tab w:val="left" w:pos="851"/>
        </w:tabs>
        <w:spacing w:after="120"/>
        <w:ind w:left="284"/>
        <w:rPr>
          <w:rFonts w:eastAsia="Times New Roman"/>
          <w:sz w:val="24"/>
          <w:szCs w:val="24"/>
        </w:rPr>
      </w:pPr>
      <w:r w:rsidRPr="00174D52">
        <w:rPr>
          <w:sz w:val="24"/>
          <w:szCs w:val="24"/>
        </w:rPr>
        <w:t xml:space="preserve">IČ: </w:t>
      </w:r>
      <w:r w:rsidR="000B4653" w:rsidRPr="00174D52">
        <w:rPr>
          <w:sz w:val="24"/>
          <w:szCs w:val="24"/>
        </w:rPr>
        <w:tab/>
      </w:r>
      <w:r w:rsidR="000B4653" w:rsidRPr="00174D52">
        <w:rPr>
          <w:sz w:val="24"/>
          <w:szCs w:val="24"/>
        </w:rPr>
        <w:tab/>
      </w:r>
      <w:r w:rsidR="000B4653" w:rsidRPr="00174D52">
        <w:rPr>
          <w:sz w:val="24"/>
          <w:szCs w:val="24"/>
        </w:rPr>
        <w:tab/>
      </w:r>
      <w:r w:rsidR="00132DFE" w:rsidRPr="00174D52">
        <w:rPr>
          <w:rFonts w:eastAsia="Times New Roman"/>
          <w:sz w:val="24"/>
          <w:szCs w:val="24"/>
        </w:rPr>
        <w:t>27613747</w:t>
      </w:r>
    </w:p>
    <w:p w:rsidR="00132DFE" w:rsidRPr="00174D52" w:rsidRDefault="00132DFE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174D52">
        <w:rPr>
          <w:sz w:val="24"/>
          <w:szCs w:val="24"/>
        </w:rPr>
        <w:t>DIČ:</w:t>
      </w:r>
      <w:r w:rsidR="00174D52" w:rsidRPr="00174D52">
        <w:rPr>
          <w:sz w:val="24"/>
          <w:szCs w:val="24"/>
        </w:rPr>
        <w:tab/>
      </w:r>
      <w:r w:rsidR="00174D52" w:rsidRPr="00174D52">
        <w:rPr>
          <w:sz w:val="24"/>
          <w:szCs w:val="24"/>
        </w:rPr>
        <w:tab/>
      </w:r>
      <w:r w:rsidR="00174D52" w:rsidRPr="00174D52">
        <w:rPr>
          <w:sz w:val="24"/>
          <w:szCs w:val="24"/>
        </w:rPr>
        <w:tab/>
      </w:r>
      <w:r w:rsidR="00174D52" w:rsidRPr="00174D52">
        <w:rPr>
          <w:rFonts w:eastAsia="Times New Roman"/>
          <w:sz w:val="24"/>
          <w:szCs w:val="24"/>
        </w:rPr>
        <w:t>CZ27613747</w:t>
      </w:r>
    </w:p>
    <w:p w:rsidR="002927F0" w:rsidRPr="00174D52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174D52">
        <w:rPr>
          <w:sz w:val="24"/>
          <w:szCs w:val="24"/>
        </w:rPr>
        <w:t xml:space="preserve">bankovní spojení: </w:t>
      </w:r>
      <w:r w:rsidR="003E2130" w:rsidRPr="00174D52">
        <w:rPr>
          <w:sz w:val="24"/>
          <w:szCs w:val="24"/>
        </w:rPr>
        <w:tab/>
      </w:r>
      <w:r w:rsidR="00174D52" w:rsidRPr="00174D52">
        <w:rPr>
          <w:sz w:val="24"/>
          <w:szCs w:val="24"/>
        </w:rPr>
        <w:t>Raiffeisenbank, a.s.</w:t>
      </w:r>
    </w:p>
    <w:p w:rsidR="000B4653" w:rsidRPr="00174D52" w:rsidRDefault="003E2130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174D52">
        <w:rPr>
          <w:sz w:val="24"/>
          <w:szCs w:val="24"/>
        </w:rPr>
        <w:t xml:space="preserve">č. účtu: </w:t>
      </w:r>
      <w:r w:rsidRPr="00174D52">
        <w:rPr>
          <w:sz w:val="24"/>
          <w:szCs w:val="24"/>
        </w:rPr>
        <w:tab/>
      </w:r>
      <w:r w:rsidRPr="00174D52">
        <w:rPr>
          <w:sz w:val="24"/>
          <w:szCs w:val="24"/>
        </w:rPr>
        <w:tab/>
      </w:r>
      <w:r w:rsidR="00174D52" w:rsidRPr="00174D52">
        <w:rPr>
          <w:rFonts w:eastAsia="Times New Roman"/>
          <w:sz w:val="24"/>
          <w:szCs w:val="24"/>
        </w:rPr>
        <w:t>1117890267/5500</w:t>
      </w:r>
    </w:p>
    <w:p w:rsidR="001A4142" w:rsidRPr="007468AE" w:rsidRDefault="00820562" w:rsidP="001A4142">
      <w:pPr>
        <w:rPr>
          <w:sz w:val="24"/>
          <w:szCs w:val="24"/>
        </w:rPr>
      </w:pPr>
      <w:r w:rsidRPr="007468AE">
        <w:rPr>
          <w:sz w:val="24"/>
          <w:szCs w:val="24"/>
        </w:rPr>
        <w:t xml:space="preserve">     </w:t>
      </w:r>
    </w:p>
    <w:p w:rsidR="008C58AF" w:rsidRPr="007468AE" w:rsidRDefault="001A4142" w:rsidP="004812A1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7468AE">
        <w:rPr>
          <w:rFonts w:ascii="Times New Roman" w:hAnsi="Times New Roman"/>
          <w:b/>
          <w:sz w:val="24"/>
          <w:szCs w:val="24"/>
        </w:rPr>
        <w:t>PŘEDMĚ</w:t>
      </w:r>
      <w:r w:rsidR="001509C8" w:rsidRPr="007468AE">
        <w:rPr>
          <w:rFonts w:ascii="Times New Roman" w:hAnsi="Times New Roman"/>
          <w:b/>
          <w:sz w:val="24"/>
          <w:szCs w:val="24"/>
        </w:rPr>
        <w:t>T</w:t>
      </w:r>
      <w:r w:rsidRPr="007468AE">
        <w:rPr>
          <w:rFonts w:ascii="Times New Roman" w:hAnsi="Times New Roman"/>
          <w:b/>
          <w:sz w:val="24"/>
          <w:szCs w:val="24"/>
        </w:rPr>
        <w:t xml:space="preserve"> </w:t>
      </w:r>
      <w:r w:rsidR="00E0013D" w:rsidRPr="007468AE">
        <w:rPr>
          <w:rFonts w:ascii="Times New Roman" w:hAnsi="Times New Roman"/>
          <w:b/>
          <w:sz w:val="24"/>
          <w:szCs w:val="24"/>
        </w:rPr>
        <w:t>SMLOUVY</w:t>
      </w:r>
    </w:p>
    <w:p w:rsidR="00E0013D" w:rsidRPr="007468AE" w:rsidRDefault="00E0013D" w:rsidP="00B43332">
      <w:pPr>
        <w:pStyle w:val="Odstavecseseznamem"/>
        <w:spacing w:before="240"/>
        <w:ind w:left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>Zhotovitel se tout</w:t>
      </w:r>
      <w:r w:rsidR="007E7C56" w:rsidRPr="007468AE">
        <w:rPr>
          <w:rFonts w:ascii="Times New Roman" w:hAnsi="Times New Roman"/>
          <w:sz w:val="24"/>
          <w:szCs w:val="24"/>
        </w:rPr>
        <w:t>o smlouvu zavazuje provést pro o</w:t>
      </w:r>
      <w:r w:rsidRPr="007468AE">
        <w:rPr>
          <w:rFonts w:ascii="Times New Roman" w:hAnsi="Times New Roman"/>
          <w:sz w:val="24"/>
          <w:szCs w:val="24"/>
        </w:rPr>
        <w:t xml:space="preserve">bjednatele řádně a včas sjednané dílo podle článku II. této smlouvy a objednatel se zavazuje za provedené dílo zaplatit zhotoviteli cenu </w:t>
      </w:r>
      <w:r w:rsidR="00321770" w:rsidRPr="007468AE">
        <w:rPr>
          <w:rFonts w:ascii="Times New Roman" w:hAnsi="Times New Roman"/>
          <w:sz w:val="24"/>
          <w:szCs w:val="24"/>
        </w:rPr>
        <w:t xml:space="preserve">ve </w:t>
      </w:r>
      <w:r w:rsidRPr="007468AE">
        <w:rPr>
          <w:rFonts w:ascii="Times New Roman" w:hAnsi="Times New Roman"/>
          <w:sz w:val="24"/>
          <w:szCs w:val="24"/>
        </w:rPr>
        <w:t>výši sjednan</w:t>
      </w:r>
      <w:r w:rsidR="00643270" w:rsidRPr="007468AE">
        <w:rPr>
          <w:rFonts w:ascii="Times New Roman" w:hAnsi="Times New Roman"/>
          <w:sz w:val="24"/>
          <w:szCs w:val="24"/>
        </w:rPr>
        <w:t>é</w:t>
      </w:r>
      <w:r w:rsidRPr="007468AE">
        <w:rPr>
          <w:rFonts w:ascii="Times New Roman" w:hAnsi="Times New Roman"/>
          <w:sz w:val="24"/>
          <w:szCs w:val="24"/>
        </w:rPr>
        <w:t xml:space="preserve"> ve smlouvě. </w:t>
      </w:r>
    </w:p>
    <w:p w:rsidR="00677AC7" w:rsidRPr="007468AE" w:rsidRDefault="00677AC7" w:rsidP="00704869">
      <w:pPr>
        <w:ind w:left="567"/>
        <w:jc w:val="both"/>
        <w:rPr>
          <w:sz w:val="24"/>
          <w:szCs w:val="24"/>
        </w:rPr>
      </w:pPr>
    </w:p>
    <w:p w:rsidR="00E0013D" w:rsidRPr="007468AE" w:rsidRDefault="007B644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7468AE">
        <w:rPr>
          <w:rFonts w:ascii="Times New Roman" w:hAnsi="Times New Roman"/>
          <w:b/>
          <w:caps/>
          <w:sz w:val="24"/>
          <w:szCs w:val="24"/>
        </w:rPr>
        <w:t>Specifikace díl</w:t>
      </w:r>
      <w:r w:rsidRPr="007468AE">
        <w:rPr>
          <w:rFonts w:ascii="Times New Roman" w:hAnsi="Times New Roman"/>
          <w:b/>
          <w:sz w:val="24"/>
          <w:szCs w:val="24"/>
        </w:rPr>
        <w:t>A</w:t>
      </w:r>
    </w:p>
    <w:p w:rsidR="00A5733C" w:rsidRPr="007468AE" w:rsidRDefault="009753AF" w:rsidP="00142F14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>Dílem dle této smlouvy je</w:t>
      </w:r>
      <w:r w:rsidR="00902F9A" w:rsidRPr="007468AE">
        <w:rPr>
          <w:rFonts w:ascii="Times New Roman" w:hAnsi="Times New Roman"/>
          <w:sz w:val="24"/>
          <w:szCs w:val="24"/>
        </w:rPr>
        <w:t xml:space="preserve"> </w:t>
      </w:r>
      <w:r w:rsidR="00142F14" w:rsidRPr="007468AE">
        <w:rPr>
          <w:rFonts w:ascii="Times New Roman" w:hAnsi="Times New Roman"/>
          <w:sz w:val="24"/>
          <w:szCs w:val="24"/>
        </w:rPr>
        <w:t>studie jednotlivých řešení prvků orientačního systému včetně ukázek aplikace orientačního systému na vzorové plochy či elementy v interiérech či exteriérech budov městského úřadu.</w:t>
      </w:r>
      <w:r w:rsidR="00797B81" w:rsidRPr="007468AE">
        <w:rPr>
          <w:rFonts w:ascii="Times New Roman" w:hAnsi="Times New Roman"/>
          <w:sz w:val="24"/>
          <w:szCs w:val="24"/>
        </w:rPr>
        <w:t xml:space="preserve"> </w:t>
      </w:r>
      <w:r w:rsidR="00B43332" w:rsidRPr="007468AE">
        <w:rPr>
          <w:rFonts w:ascii="Times New Roman" w:hAnsi="Times New Roman"/>
          <w:sz w:val="24"/>
          <w:szCs w:val="24"/>
        </w:rPr>
        <w:t>Konkretizace</w:t>
      </w:r>
      <w:r w:rsidR="00797B81" w:rsidRPr="007468AE">
        <w:rPr>
          <w:rFonts w:ascii="Times New Roman" w:hAnsi="Times New Roman"/>
          <w:sz w:val="24"/>
          <w:szCs w:val="24"/>
        </w:rPr>
        <w:t xml:space="preserve"> jednotlivých prací tvořících dílo dle této smlouvy </w:t>
      </w:r>
      <w:r w:rsidR="00EC1B0A" w:rsidRPr="007468AE">
        <w:rPr>
          <w:rFonts w:ascii="Times New Roman" w:hAnsi="Times New Roman"/>
          <w:sz w:val="24"/>
          <w:szCs w:val="24"/>
        </w:rPr>
        <w:t xml:space="preserve">je stanovena </w:t>
      </w:r>
      <w:r w:rsidR="00797B81" w:rsidRPr="007468AE">
        <w:rPr>
          <w:rFonts w:ascii="Times New Roman" w:hAnsi="Times New Roman"/>
          <w:sz w:val="24"/>
          <w:szCs w:val="24"/>
        </w:rPr>
        <w:t>v příloze č.</w:t>
      </w:r>
      <w:r w:rsidR="00CB4BF2" w:rsidRPr="007468AE">
        <w:rPr>
          <w:rFonts w:ascii="Times New Roman" w:hAnsi="Times New Roman"/>
          <w:sz w:val="24"/>
          <w:szCs w:val="24"/>
        </w:rPr>
        <w:t xml:space="preserve"> </w:t>
      </w:r>
      <w:r w:rsidR="00797B81" w:rsidRPr="007468AE">
        <w:rPr>
          <w:rFonts w:ascii="Times New Roman" w:hAnsi="Times New Roman"/>
          <w:sz w:val="24"/>
          <w:szCs w:val="24"/>
        </w:rPr>
        <w:t>1 –</w:t>
      </w:r>
      <w:r w:rsidR="00EC1B0A" w:rsidRPr="007468AE">
        <w:rPr>
          <w:rFonts w:ascii="Times New Roman" w:hAnsi="Times New Roman"/>
          <w:sz w:val="24"/>
          <w:szCs w:val="24"/>
        </w:rPr>
        <w:t xml:space="preserve"> cenovém rozpočtu</w:t>
      </w:r>
      <w:r w:rsidR="00797B81" w:rsidRPr="007468AE">
        <w:rPr>
          <w:rFonts w:ascii="Times New Roman" w:hAnsi="Times New Roman"/>
          <w:sz w:val="24"/>
          <w:szCs w:val="24"/>
        </w:rPr>
        <w:t xml:space="preserve">. </w:t>
      </w:r>
    </w:p>
    <w:p w:rsidR="00D40852" w:rsidRPr="007468AE" w:rsidRDefault="00D40852" w:rsidP="00142F14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 xml:space="preserve">Zhotovitel prohlašuje, že má pro plnění předmětu díla platné </w:t>
      </w:r>
      <w:r w:rsidR="00B06384" w:rsidRPr="007468AE">
        <w:rPr>
          <w:rFonts w:ascii="Times New Roman" w:hAnsi="Times New Roman"/>
          <w:sz w:val="24"/>
          <w:szCs w:val="24"/>
        </w:rPr>
        <w:t>oprávnění a potřebné</w:t>
      </w:r>
      <w:r w:rsidRPr="007468AE">
        <w:rPr>
          <w:rFonts w:ascii="Times New Roman" w:hAnsi="Times New Roman"/>
          <w:sz w:val="24"/>
          <w:szCs w:val="24"/>
        </w:rPr>
        <w:t xml:space="preserve"> zkušenosti s</w:t>
      </w:r>
      <w:r w:rsidR="00C325BA" w:rsidRPr="007468AE">
        <w:rPr>
          <w:rFonts w:ascii="Times New Roman" w:hAnsi="Times New Roman"/>
          <w:sz w:val="24"/>
          <w:szCs w:val="24"/>
        </w:rPr>
        <w:t xml:space="preserve"> realizací díla </w:t>
      </w:r>
      <w:r w:rsidRPr="007468AE">
        <w:rPr>
          <w:rFonts w:ascii="Times New Roman" w:hAnsi="Times New Roman"/>
          <w:sz w:val="24"/>
          <w:szCs w:val="24"/>
        </w:rPr>
        <w:t xml:space="preserve">tohoto </w:t>
      </w:r>
      <w:r w:rsidR="00DE6AEA" w:rsidRPr="007468AE">
        <w:rPr>
          <w:rFonts w:ascii="Times New Roman" w:hAnsi="Times New Roman"/>
          <w:sz w:val="24"/>
          <w:szCs w:val="24"/>
        </w:rPr>
        <w:t>charakteru</w:t>
      </w:r>
      <w:r w:rsidRPr="007468AE">
        <w:rPr>
          <w:rFonts w:ascii="Times New Roman" w:hAnsi="Times New Roman"/>
          <w:sz w:val="24"/>
          <w:szCs w:val="24"/>
        </w:rPr>
        <w:t>, potřebné odborníky a kvalifikaci pr</w:t>
      </w:r>
      <w:r w:rsidR="00DE6AEA" w:rsidRPr="007468AE">
        <w:rPr>
          <w:rFonts w:ascii="Times New Roman" w:hAnsi="Times New Roman"/>
          <w:sz w:val="24"/>
          <w:szCs w:val="24"/>
        </w:rPr>
        <w:t>o zhotovení díla</w:t>
      </w:r>
      <w:r w:rsidR="0037049E" w:rsidRPr="007468AE">
        <w:rPr>
          <w:rFonts w:ascii="Times New Roman" w:hAnsi="Times New Roman"/>
          <w:sz w:val="24"/>
          <w:szCs w:val="24"/>
        </w:rPr>
        <w:t>.</w:t>
      </w:r>
      <w:r w:rsidRPr="007468AE">
        <w:rPr>
          <w:rFonts w:ascii="Times New Roman" w:hAnsi="Times New Roman"/>
          <w:sz w:val="24"/>
          <w:szCs w:val="24"/>
        </w:rPr>
        <w:t xml:space="preserve"> </w:t>
      </w:r>
    </w:p>
    <w:p w:rsidR="00E0013D" w:rsidRPr="007468AE" w:rsidRDefault="00E0013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>Plnění a jakost díla se bude řídit podle této smlouvy a jejích příloh, platných právních předpisů a technických předpisů vztahujících se na dílo.</w:t>
      </w:r>
    </w:p>
    <w:p w:rsidR="00E0013D" w:rsidRPr="007468AE" w:rsidRDefault="008C6DCA" w:rsidP="006B409A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>Vytvoření</w:t>
      </w:r>
      <w:r w:rsidR="00D14375" w:rsidRPr="007468AE">
        <w:rPr>
          <w:rFonts w:ascii="Times New Roman" w:hAnsi="Times New Roman"/>
          <w:sz w:val="24"/>
          <w:szCs w:val="24"/>
        </w:rPr>
        <w:t xml:space="preserve"> </w:t>
      </w:r>
      <w:r w:rsidRPr="007468AE">
        <w:rPr>
          <w:rFonts w:ascii="Times New Roman" w:hAnsi="Times New Roman"/>
          <w:sz w:val="24"/>
          <w:szCs w:val="24"/>
        </w:rPr>
        <w:t xml:space="preserve">podkladů </w:t>
      </w:r>
      <w:r w:rsidR="00A5733C" w:rsidRPr="007468AE">
        <w:rPr>
          <w:rFonts w:ascii="Times New Roman" w:hAnsi="Times New Roman"/>
          <w:sz w:val="24"/>
          <w:szCs w:val="24"/>
        </w:rPr>
        <w:t>pro</w:t>
      </w:r>
      <w:r w:rsidR="00D14375" w:rsidRPr="007468AE">
        <w:rPr>
          <w:rFonts w:ascii="Times New Roman" w:hAnsi="Times New Roman"/>
          <w:sz w:val="24"/>
          <w:szCs w:val="24"/>
        </w:rPr>
        <w:t xml:space="preserve"> zpracování grafických návrhů si na své náklady zajistí</w:t>
      </w:r>
      <w:r w:rsidR="00E0013D" w:rsidRPr="007468AE">
        <w:rPr>
          <w:rFonts w:ascii="Times New Roman" w:hAnsi="Times New Roman"/>
          <w:sz w:val="24"/>
          <w:szCs w:val="24"/>
        </w:rPr>
        <w:t xml:space="preserve"> zhotovitel.</w:t>
      </w:r>
    </w:p>
    <w:p w:rsidR="008C6DCA" w:rsidRPr="007468AE" w:rsidRDefault="008C6DCA" w:rsidP="008C6DCA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7B644D" w:rsidRPr="007468AE" w:rsidRDefault="007B644D" w:rsidP="00E0013D">
      <w:pPr>
        <w:rPr>
          <w:sz w:val="24"/>
          <w:szCs w:val="24"/>
        </w:rPr>
      </w:pPr>
    </w:p>
    <w:p w:rsidR="00E0013D" w:rsidRPr="007468AE" w:rsidRDefault="00063EDB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7468AE">
        <w:rPr>
          <w:rFonts w:ascii="Times New Roman" w:hAnsi="Times New Roman"/>
          <w:b/>
          <w:caps/>
          <w:sz w:val="24"/>
          <w:szCs w:val="24"/>
        </w:rPr>
        <w:t>D</w:t>
      </w:r>
      <w:r w:rsidR="00D40852" w:rsidRPr="007468AE">
        <w:rPr>
          <w:rFonts w:ascii="Times New Roman" w:hAnsi="Times New Roman"/>
          <w:b/>
          <w:caps/>
          <w:sz w:val="24"/>
          <w:szCs w:val="24"/>
        </w:rPr>
        <w:t>oba plnění a dodací podmínky</w:t>
      </w:r>
    </w:p>
    <w:p w:rsidR="000B448D" w:rsidRPr="007468AE" w:rsidRDefault="00D40852" w:rsidP="000B448D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>Zhotovitel se zavazuje dí</w:t>
      </w:r>
      <w:r w:rsidR="00D14375" w:rsidRPr="007468AE">
        <w:rPr>
          <w:rFonts w:ascii="Times New Roman" w:hAnsi="Times New Roman"/>
          <w:sz w:val="24"/>
          <w:szCs w:val="24"/>
        </w:rPr>
        <w:t xml:space="preserve">lo řádně provést a </w:t>
      </w:r>
      <w:r w:rsidRPr="007468AE">
        <w:rPr>
          <w:rFonts w:ascii="Times New Roman" w:hAnsi="Times New Roman"/>
          <w:sz w:val="24"/>
          <w:szCs w:val="24"/>
        </w:rPr>
        <w:t xml:space="preserve">předat objednateli ve lhůtě </w:t>
      </w:r>
      <w:r w:rsidR="008C6DCA" w:rsidRPr="007468AE">
        <w:rPr>
          <w:rFonts w:ascii="Times New Roman" w:hAnsi="Times New Roman"/>
          <w:sz w:val="24"/>
          <w:szCs w:val="24"/>
        </w:rPr>
        <w:t xml:space="preserve">nejpozději do </w:t>
      </w:r>
      <w:r w:rsidR="000C25A0" w:rsidRPr="007468AE">
        <w:rPr>
          <w:rFonts w:ascii="Times New Roman" w:hAnsi="Times New Roman"/>
          <w:sz w:val="24"/>
          <w:szCs w:val="24"/>
        </w:rPr>
        <w:t>6</w:t>
      </w:r>
      <w:r w:rsidRPr="007468AE">
        <w:rPr>
          <w:rFonts w:ascii="Times New Roman" w:hAnsi="Times New Roman"/>
          <w:sz w:val="24"/>
          <w:szCs w:val="24"/>
        </w:rPr>
        <w:t xml:space="preserve"> měsíců od </w:t>
      </w:r>
      <w:r w:rsidR="00300EE6" w:rsidRPr="007468AE">
        <w:rPr>
          <w:rFonts w:ascii="Times New Roman" w:hAnsi="Times New Roman"/>
          <w:sz w:val="24"/>
          <w:szCs w:val="24"/>
        </w:rPr>
        <w:t>zahájení prací</w:t>
      </w:r>
      <w:r w:rsidRPr="007468AE">
        <w:rPr>
          <w:rFonts w:ascii="Times New Roman" w:hAnsi="Times New Roman"/>
          <w:sz w:val="24"/>
          <w:szCs w:val="24"/>
        </w:rPr>
        <w:t xml:space="preserve">. </w:t>
      </w:r>
    </w:p>
    <w:p w:rsidR="001166A2" w:rsidRPr="007468AE" w:rsidRDefault="00D14375" w:rsidP="00321770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lastRenderedPageBreak/>
        <w:t xml:space="preserve">Práce na předmětu díla budou </w:t>
      </w:r>
      <w:r w:rsidR="00FB07B9" w:rsidRPr="007468AE">
        <w:rPr>
          <w:rFonts w:ascii="Times New Roman" w:hAnsi="Times New Roman"/>
          <w:sz w:val="24"/>
          <w:szCs w:val="24"/>
        </w:rPr>
        <w:t>zahájeny po podpisu smlouvy oběma smluvními stranami.</w:t>
      </w:r>
    </w:p>
    <w:p w:rsidR="00321770" w:rsidRPr="007468AE" w:rsidRDefault="001166A2" w:rsidP="00321770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 xml:space="preserve">Zhotovitel bude průběžně </w:t>
      </w:r>
      <w:r w:rsidR="00FE79B4" w:rsidRPr="007468AE">
        <w:rPr>
          <w:rFonts w:ascii="Times New Roman" w:hAnsi="Times New Roman"/>
          <w:sz w:val="24"/>
          <w:szCs w:val="24"/>
        </w:rPr>
        <w:t xml:space="preserve">vyhotovení díla </w:t>
      </w:r>
      <w:r w:rsidR="00063EDB" w:rsidRPr="007468AE">
        <w:rPr>
          <w:rFonts w:ascii="Times New Roman" w:hAnsi="Times New Roman"/>
          <w:sz w:val="24"/>
          <w:szCs w:val="24"/>
        </w:rPr>
        <w:t>konzultovat a to</w:t>
      </w:r>
      <w:r w:rsidRPr="007468AE">
        <w:rPr>
          <w:rFonts w:ascii="Times New Roman" w:hAnsi="Times New Roman"/>
          <w:sz w:val="24"/>
          <w:szCs w:val="24"/>
        </w:rPr>
        <w:t xml:space="preserve"> minimálně jednou měsíčně s objednatelem.</w:t>
      </w:r>
      <w:r w:rsidR="00F10C65" w:rsidRPr="007468AE">
        <w:rPr>
          <w:rFonts w:ascii="Times New Roman" w:hAnsi="Times New Roman"/>
          <w:sz w:val="24"/>
          <w:szCs w:val="24"/>
        </w:rPr>
        <w:t xml:space="preserve"> </w:t>
      </w:r>
      <w:r w:rsidR="00321770" w:rsidRPr="007468AE">
        <w:rPr>
          <w:rFonts w:ascii="Times New Roman" w:hAnsi="Times New Roman"/>
          <w:sz w:val="24"/>
          <w:szCs w:val="24"/>
        </w:rPr>
        <w:t xml:space="preserve"> </w:t>
      </w:r>
      <w:r w:rsidR="002B385B" w:rsidRPr="007468AE">
        <w:rPr>
          <w:rFonts w:ascii="Times New Roman" w:hAnsi="Times New Roman"/>
          <w:sz w:val="24"/>
          <w:szCs w:val="24"/>
        </w:rPr>
        <w:t xml:space="preserve"> </w:t>
      </w:r>
    </w:p>
    <w:p w:rsidR="00FB07B9" w:rsidRPr="007468AE" w:rsidRDefault="00FB07B9" w:rsidP="00321770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>Zhotovitel zabezpečí na svůj náklad všechny práce, služby a výkony související s provedením díla dle této smlouvy, pokud není v této smlouvě stanoveno jinak.</w:t>
      </w:r>
    </w:p>
    <w:p w:rsidR="009938CF" w:rsidRPr="007468AE" w:rsidRDefault="009938CF" w:rsidP="00321770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>Smluvní strany jsou povinny se vzájemně informovat o všech skutečnostech důležitých pro řádné a včasné provedení díla a poskytovat si součinnost nezbytnou pro řádné a včasné provedení díla.</w:t>
      </w:r>
    </w:p>
    <w:p w:rsidR="002B385B" w:rsidRPr="007468AE" w:rsidRDefault="009938CF" w:rsidP="00321770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 xml:space="preserve">Zhotovitel je povinen objednatele neprodleně informovat o jakýchkoliv okolnostech, které mohou ohrozit provedení díla nebo způsobit zpoždění provedení díla. Dále je zhotovitel povinen poskytnout kdykoliv v průběhu realizace díla na vyžádání objednatele bez </w:t>
      </w:r>
      <w:r w:rsidR="00B31432" w:rsidRPr="007468AE">
        <w:rPr>
          <w:rFonts w:ascii="Times New Roman" w:hAnsi="Times New Roman"/>
          <w:sz w:val="24"/>
          <w:szCs w:val="24"/>
        </w:rPr>
        <w:t>zbytečného odkladu aktuální informace o postupu realizace díla.</w:t>
      </w:r>
      <w:r w:rsidR="002B385B" w:rsidRPr="007468AE">
        <w:rPr>
          <w:rFonts w:ascii="Times New Roman" w:hAnsi="Times New Roman"/>
          <w:sz w:val="24"/>
          <w:szCs w:val="24"/>
        </w:rPr>
        <w:t xml:space="preserve">  </w:t>
      </w:r>
    </w:p>
    <w:p w:rsidR="00F10C65" w:rsidRPr="007468AE" w:rsidRDefault="00F10C65" w:rsidP="00F10C65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>Kompletn</w:t>
      </w:r>
      <w:r w:rsidR="00B31432" w:rsidRPr="007468AE">
        <w:rPr>
          <w:rFonts w:ascii="Times New Roman" w:hAnsi="Times New Roman"/>
          <w:sz w:val="24"/>
          <w:szCs w:val="24"/>
        </w:rPr>
        <w:t>ím předáním díla se rozumí úplné</w:t>
      </w:r>
      <w:r w:rsidRPr="007468AE">
        <w:rPr>
          <w:rFonts w:ascii="Times New Roman" w:hAnsi="Times New Roman"/>
          <w:sz w:val="24"/>
          <w:szCs w:val="24"/>
        </w:rPr>
        <w:t xml:space="preserve"> dokončení předmětu plnění včetně </w:t>
      </w:r>
      <w:r w:rsidR="00B31432" w:rsidRPr="007468AE">
        <w:rPr>
          <w:rFonts w:ascii="Times New Roman" w:hAnsi="Times New Roman"/>
          <w:sz w:val="24"/>
          <w:szCs w:val="24"/>
        </w:rPr>
        <w:t>případných oprav</w:t>
      </w:r>
      <w:r w:rsidR="00526285" w:rsidRPr="007468AE">
        <w:rPr>
          <w:rFonts w:ascii="Times New Roman" w:hAnsi="Times New Roman"/>
          <w:sz w:val="24"/>
          <w:szCs w:val="24"/>
        </w:rPr>
        <w:t>,</w:t>
      </w:r>
      <w:r w:rsidR="00B31432" w:rsidRPr="007468AE">
        <w:rPr>
          <w:rFonts w:ascii="Times New Roman" w:hAnsi="Times New Roman"/>
          <w:sz w:val="24"/>
          <w:szCs w:val="24"/>
        </w:rPr>
        <w:t xml:space="preserve"> </w:t>
      </w:r>
      <w:r w:rsidR="00300EE6" w:rsidRPr="007468AE">
        <w:rPr>
          <w:rFonts w:ascii="Times New Roman" w:hAnsi="Times New Roman"/>
          <w:sz w:val="24"/>
          <w:szCs w:val="24"/>
        </w:rPr>
        <w:t xml:space="preserve">předání </w:t>
      </w:r>
      <w:r w:rsidRPr="007468AE">
        <w:rPr>
          <w:rFonts w:ascii="Times New Roman" w:hAnsi="Times New Roman"/>
          <w:sz w:val="24"/>
          <w:szCs w:val="24"/>
        </w:rPr>
        <w:t>všech náležitostí</w:t>
      </w:r>
      <w:r w:rsidR="00B31432" w:rsidRPr="007468AE">
        <w:rPr>
          <w:rFonts w:ascii="Times New Roman" w:hAnsi="Times New Roman"/>
          <w:sz w:val="24"/>
          <w:szCs w:val="24"/>
        </w:rPr>
        <w:t>, grafických podkladů</w:t>
      </w:r>
      <w:r w:rsidR="00B3423F" w:rsidRPr="007468AE">
        <w:rPr>
          <w:rFonts w:ascii="Times New Roman" w:hAnsi="Times New Roman"/>
          <w:sz w:val="24"/>
          <w:szCs w:val="24"/>
        </w:rPr>
        <w:t xml:space="preserve">, které </w:t>
      </w:r>
      <w:r w:rsidR="002E22D3" w:rsidRPr="007468AE">
        <w:rPr>
          <w:rFonts w:ascii="Times New Roman" w:hAnsi="Times New Roman"/>
          <w:sz w:val="24"/>
          <w:szCs w:val="24"/>
        </w:rPr>
        <w:t xml:space="preserve">je objednatel oprávněn libovolně </w:t>
      </w:r>
      <w:r w:rsidR="008C75D7" w:rsidRPr="007468AE">
        <w:rPr>
          <w:rFonts w:ascii="Times New Roman" w:hAnsi="Times New Roman"/>
          <w:sz w:val="24"/>
          <w:szCs w:val="24"/>
        </w:rPr>
        <w:t>kdykoliv využít k pořízení rozmnoženin díla přímých a nepřímých, trvalých i dočasných, vcelku nebo zčásti, jakýmikoli p</w:t>
      </w:r>
      <w:r w:rsidR="009D252B" w:rsidRPr="007468AE">
        <w:rPr>
          <w:rFonts w:ascii="Times New Roman" w:hAnsi="Times New Roman"/>
          <w:sz w:val="24"/>
          <w:szCs w:val="24"/>
        </w:rPr>
        <w:t>rostředky a v jakékoli formě i měřítku.  Licence poskytnutá touto smlouvou se poskytuje jako licence výhradní pro město Říčany</w:t>
      </w:r>
      <w:r w:rsidR="00393BD0" w:rsidRPr="007468AE">
        <w:rPr>
          <w:rFonts w:ascii="Times New Roman" w:hAnsi="Times New Roman"/>
          <w:sz w:val="24"/>
          <w:szCs w:val="24"/>
        </w:rPr>
        <w:t>.</w:t>
      </w:r>
      <w:r w:rsidR="009D252B" w:rsidRPr="007468AE">
        <w:rPr>
          <w:rFonts w:ascii="Times New Roman" w:hAnsi="Times New Roman"/>
          <w:sz w:val="24"/>
          <w:szCs w:val="24"/>
        </w:rPr>
        <w:t xml:space="preserve"> O</w:t>
      </w:r>
      <w:r w:rsidR="00CC311A" w:rsidRPr="007468AE">
        <w:rPr>
          <w:rFonts w:ascii="Times New Roman" w:hAnsi="Times New Roman"/>
          <w:sz w:val="24"/>
          <w:szCs w:val="24"/>
        </w:rPr>
        <w:t xml:space="preserve">bjednatel </w:t>
      </w:r>
      <w:r w:rsidR="00393BD0" w:rsidRPr="007468AE">
        <w:rPr>
          <w:rFonts w:ascii="Times New Roman" w:hAnsi="Times New Roman"/>
          <w:sz w:val="24"/>
          <w:szCs w:val="24"/>
        </w:rPr>
        <w:t xml:space="preserve">je </w:t>
      </w:r>
      <w:r w:rsidR="00CC311A" w:rsidRPr="007468AE">
        <w:rPr>
          <w:rFonts w:ascii="Times New Roman" w:hAnsi="Times New Roman"/>
          <w:sz w:val="24"/>
          <w:szCs w:val="24"/>
        </w:rPr>
        <w:t>oprávněn</w:t>
      </w:r>
      <w:r w:rsidR="00E826E4" w:rsidRPr="007468AE">
        <w:rPr>
          <w:rFonts w:ascii="Times New Roman" w:hAnsi="Times New Roman"/>
          <w:sz w:val="24"/>
          <w:szCs w:val="24"/>
        </w:rPr>
        <w:t xml:space="preserve"> </w:t>
      </w:r>
      <w:r w:rsidR="00393BD0" w:rsidRPr="007468AE">
        <w:rPr>
          <w:rFonts w:ascii="Times New Roman" w:hAnsi="Times New Roman"/>
          <w:sz w:val="24"/>
          <w:szCs w:val="24"/>
        </w:rPr>
        <w:t>k</w:t>
      </w:r>
      <w:r w:rsidR="00E826E4" w:rsidRPr="007468AE">
        <w:rPr>
          <w:rFonts w:ascii="Times New Roman" w:hAnsi="Times New Roman"/>
          <w:sz w:val="24"/>
          <w:szCs w:val="24"/>
        </w:rPr>
        <w:t xml:space="preserve"> jeho převzetí</w:t>
      </w:r>
      <w:r w:rsidR="00393BD0" w:rsidRPr="007468AE">
        <w:rPr>
          <w:rFonts w:ascii="Times New Roman" w:hAnsi="Times New Roman"/>
          <w:sz w:val="24"/>
          <w:szCs w:val="24"/>
        </w:rPr>
        <w:t xml:space="preserve"> a po zaplacení užívat </w:t>
      </w:r>
      <w:r w:rsidR="00E826E4" w:rsidRPr="007468AE">
        <w:rPr>
          <w:rFonts w:ascii="Times New Roman" w:hAnsi="Times New Roman"/>
          <w:sz w:val="24"/>
          <w:szCs w:val="24"/>
        </w:rPr>
        <w:t xml:space="preserve">pro </w:t>
      </w:r>
      <w:r w:rsidR="008B0BFE" w:rsidRPr="007468AE">
        <w:rPr>
          <w:rFonts w:ascii="Times New Roman" w:hAnsi="Times New Roman"/>
          <w:sz w:val="24"/>
          <w:szCs w:val="24"/>
        </w:rPr>
        <w:t xml:space="preserve">své účely </w:t>
      </w:r>
      <w:r w:rsidR="00E826E4" w:rsidRPr="007468AE">
        <w:rPr>
          <w:rFonts w:ascii="Times New Roman" w:hAnsi="Times New Roman"/>
          <w:sz w:val="24"/>
          <w:szCs w:val="24"/>
        </w:rPr>
        <w:t>a nakládat s ním jako s vlastním.</w:t>
      </w:r>
      <w:r w:rsidRPr="007468AE">
        <w:rPr>
          <w:rFonts w:ascii="Times New Roman" w:hAnsi="Times New Roman"/>
          <w:sz w:val="24"/>
          <w:szCs w:val="24"/>
        </w:rPr>
        <w:t xml:space="preserve"> </w:t>
      </w:r>
    </w:p>
    <w:p w:rsidR="000B448D" w:rsidRPr="007468AE" w:rsidRDefault="000B448D" w:rsidP="000B448D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 xml:space="preserve">Od smlouvy je možno odstoupit za podmínek stanovených občanským zákoníkem. Smlouvu je možné ukončit dohodou obou smluvních stran. </w:t>
      </w:r>
    </w:p>
    <w:p w:rsidR="00D40852" w:rsidRPr="007468AE" w:rsidRDefault="00D40852" w:rsidP="000B448D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7B644D" w:rsidRPr="007468AE" w:rsidRDefault="007B644D" w:rsidP="00D40852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:rsidR="00CB57C5" w:rsidRPr="004812A1" w:rsidRDefault="00B0055D" w:rsidP="00745856">
      <w:pPr>
        <w:pStyle w:val="Odstavecseseznamem"/>
        <w:numPr>
          <w:ilvl w:val="0"/>
          <w:numId w:val="29"/>
        </w:numPr>
        <w:ind w:left="360"/>
        <w:jc w:val="center"/>
        <w:rPr>
          <w:b/>
          <w:sz w:val="24"/>
          <w:szCs w:val="24"/>
        </w:rPr>
      </w:pPr>
      <w:r w:rsidRPr="004812A1">
        <w:rPr>
          <w:rFonts w:ascii="Times New Roman" w:hAnsi="Times New Roman"/>
          <w:b/>
          <w:caps/>
          <w:sz w:val="24"/>
          <w:szCs w:val="24"/>
        </w:rPr>
        <w:t>CENA DÍLA</w:t>
      </w:r>
    </w:p>
    <w:p w:rsidR="00E31310" w:rsidRPr="007468AE" w:rsidRDefault="00DC25AB" w:rsidP="00D4663F">
      <w:pPr>
        <w:pStyle w:val="Odstavecseseznamem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 xml:space="preserve">Smluvní strany se dohodli, že cena díla </w:t>
      </w:r>
      <w:r w:rsidR="00817223" w:rsidRPr="007468AE">
        <w:rPr>
          <w:rFonts w:ascii="Times New Roman" w:hAnsi="Times New Roman"/>
          <w:sz w:val="24"/>
          <w:szCs w:val="24"/>
        </w:rPr>
        <w:t xml:space="preserve">činí maximálně částku </w:t>
      </w:r>
      <w:r w:rsidR="00817223" w:rsidRPr="007468AE">
        <w:rPr>
          <w:rFonts w:ascii="Times New Roman" w:hAnsi="Times New Roman"/>
          <w:b/>
          <w:sz w:val="24"/>
          <w:szCs w:val="24"/>
        </w:rPr>
        <w:t>180 000,- Kč bez DPH</w:t>
      </w:r>
      <w:r w:rsidR="00817223" w:rsidRPr="007468AE">
        <w:rPr>
          <w:rFonts w:ascii="Times New Roman" w:hAnsi="Times New Roman"/>
          <w:sz w:val="24"/>
          <w:szCs w:val="24"/>
        </w:rPr>
        <w:t xml:space="preserve"> </w:t>
      </w:r>
      <w:r w:rsidR="00817223" w:rsidRPr="007468AE">
        <w:rPr>
          <w:rFonts w:ascii="Times New Roman" w:hAnsi="Times New Roman"/>
          <w:b/>
          <w:sz w:val="24"/>
          <w:szCs w:val="24"/>
        </w:rPr>
        <w:t>(217 800,- Kč s DPH</w:t>
      </w:r>
      <w:r w:rsidR="00817223" w:rsidRPr="007468AE">
        <w:rPr>
          <w:rFonts w:ascii="Times New Roman" w:hAnsi="Times New Roman"/>
          <w:sz w:val="24"/>
          <w:szCs w:val="24"/>
        </w:rPr>
        <w:t>)</w:t>
      </w:r>
      <w:r w:rsidR="00E31310" w:rsidRPr="007468AE">
        <w:rPr>
          <w:rFonts w:ascii="Times New Roman" w:hAnsi="Times New Roman"/>
          <w:sz w:val="24"/>
          <w:szCs w:val="24"/>
        </w:rPr>
        <w:t xml:space="preserve">. Tato cena </w:t>
      </w:r>
      <w:r w:rsidR="001415AB" w:rsidRPr="007468AE">
        <w:rPr>
          <w:rFonts w:ascii="Times New Roman" w:hAnsi="Times New Roman"/>
          <w:sz w:val="24"/>
          <w:szCs w:val="24"/>
        </w:rPr>
        <w:t>obsahuje veškeré náklady zhotovitele nezbytné pro řádnou a vča</w:t>
      </w:r>
      <w:r w:rsidR="000C25A0" w:rsidRPr="007468AE">
        <w:rPr>
          <w:rFonts w:ascii="Times New Roman" w:hAnsi="Times New Roman"/>
          <w:sz w:val="24"/>
          <w:szCs w:val="24"/>
        </w:rPr>
        <w:t>snou realizaci předmětu smlouvy.</w:t>
      </w:r>
    </w:p>
    <w:p w:rsidR="005C3138" w:rsidRPr="007468AE" w:rsidRDefault="00315296" w:rsidP="00A10231">
      <w:pPr>
        <w:pStyle w:val="Odstavecseseznamem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 xml:space="preserve">Výčet </w:t>
      </w:r>
      <w:r w:rsidR="00E31310" w:rsidRPr="007468AE">
        <w:rPr>
          <w:rFonts w:ascii="Times New Roman" w:hAnsi="Times New Roman"/>
          <w:sz w:val="24"/>
          <w:szCs w:val="24"/>
        </w:rPr>
        <w:t>prací tvořící</w:t>
      </w:r>
      <w:r w:rsidR="00493C4F" w:rsidRPr="007468AE">
        <w:rPr>
          <w:rFonts w:ascii="Times New Roman" w:hAnsi="Times New Roman"/>
          <w:sz w:val="24"/>
          <w:szCs w:val="24"/>
        </w:rPr>
        <w:t xml:space="preserve">ch </w:t>
      </w:r>
      <w:r w:rsidR="00E31310" w:rsidRPr="007468AE">
        <w:rPr>
          <w:rFonts w:ascii="Times New Roman" w:hAnsi="Times New Roman"/>
          <w:sz w:val="24"/>
          <w:szCs w:val="24"/>
        </w:rPr>
        <w:t xml:space="preserve">dílo dle této smlouvy je specifikován v cenovém rozpočtu, který </w:t>
      </w:r>
      <w:r w:rsidRPr="007468AE">
        <w:rPr>
          <w:rFonts w:ascii="Times New Roman" w:hAnsi="Times New Roman"/>
          <w:sz w:val="24"/>
          <w:szCs w:val="24"/>
        </w:rPr>
        <w:t xml:space="preserve">tvoří přílohu č. 1 této smlouvy s tím, že jejich počet nutný k realizaci celého díla bude stanoven na základě dohody s objednatelem, přičemž výsledná částka za dílo nepřekročí cenu stanovenou v odst. 1 tohoto článku. </w:t>
      </w:r>
      <w:r w:rsidR="00A722A0" w:rsidRPr="007468AE">
        <w:rPr>
          <w:rFonts w:ascii="Times New Roman" w:hAnsi="Times New Roman"/>
          <w:sz w:val="24"/>
          <w:szCs w:val="24"/>
        </w:rPr>
        <w:t xml:space="preserve">Přílohou předložené faktury </w:t>
      </w:r>
      <w:r w:rsidR="005C3138" w:rsidRPr="007468AE">
        <w:rPr>
          <w:rFonts w:ascii="Times New Roman" w:hAnsi="Times New Roman"/>
          <w:sz w:val="24"/>
          <w:szCs w:val="24"/>
        </w:rPr>
        <w:t xml:space="preserve">bude </w:t>
      </w:r>
      <w:r w:rsidR="00A722A0" w:rsidRPr="007468AE">
        <w:rPr>
          <w:rFonts w:ascii="Times New Roman" w:hAnsi="Times New Roman"/>
          <w:sz w:val="24"/>
          <w:szCs w:val="24"/>
        </w:rPr>
        <w:t xml:space="preserve">vždy předávací protokol </w:t>
      </w:r>
      <w:r w:rsidR="005C3138" w:rsidRPr="007468AE">
        <w:rPr>
          <w:rFonts w:ascii="Times New Roman" w:hAnsi="Times New Roman"/>
          <w:sz w:val="24"/>
          <w:szCs w:val="24"/>
        </w:rPr>
        <w:t xml:space="preserve">podepsaný oběma smluvními stranami, který bude obsahovat </w:t>
      </w:r>
      <w:r w:rsidR="00E31310" w:rsidRPr="007468AE">
        <w:rPr>
          <w:rFonts w:ascii="Times New Roman" w:hAnsi="Times New Roman"/>
          <w:sz w:val="24"/>
          <w:szCs w:val="24"/>
        </w:rPr>
        <w:t xml:space="preserve">rozsah jednotlivých úkonů </w:t>
      </w:r>
      <w:r w:rsidR="005C3138" w:rsidRPr="007468AE">
        <w:rPr>
          <w:rFonts w:ascii="Times New Roman" w:hAnsi="Times New Roman"/>
          <w:sz w:val="24"/>
          <w:szCs w:val="24"/>
        </w:rPr>
        <w:t xml:space="preserve">a jejich </w:t>
      </w:r>
      <w:r w:rsidR="00387E98" w:rsidRPr="007468AE">
        <w:rPr>
          <w:rFonts w:ascii="Times New Roman" w:hAnsi="Times New Roman"/>
          <w:sz w:val="24"/>
          <w:szCs w:val="24"/>
        </w:rPr>
        <w:t>množství dle</w:t>
      </w:r>
      <w:r w:rsidR="005C3138" w:rsidRPr="007468AE">
        <w:rPr>
          <w:rFonts w:ascii="Times New Roman" w:hAnsi="Times New Roman"/>
          <w:sz w:val="24"/>
          <w:szCs w:val="24"/>
        </w:rPr>
        <w:t xml:space="preserve"> cenové kalkulace.</w:t>
      </w:r>
    </w:p>
    <w:p w:rsidR="00D40852" w:rsidRPr="007468AE" w:rsidRDefault="00D40852" w:rsidP="00B06384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>Veškeré práce nad rámec smlouvy, změny, doplňky nebo rozšíření, které nejsou součástí díla dle této smlouvy, musí být vždy před realizací písemně objednány a odsouhlaseny o</w:t>
      </w:r>
      <w:r w:rsidR="006B409A" w:rsidRPr="007468AE">
        <w:rPr>
          <w:rFonts w:ascii="Times New Roman" w:hAnsi="Times New Roman"/>
          <w:sz w:val="24"/>
          <w:szCs w:val="24"/>
        </w:rPr>
        <w:t>bjednatelem včetně jejich oceněn</w:t>
      </w:r>
      <w:r w:rsidRPr="007468AE">
        <w:rPr>
          <w:rFonts w:ascii="Times New Roman" w:hAnsi="Times New Roman"/>
          <w:sz w:val="24"/>
          <w:szCs w:val="24"/>
        </w:rPr>
        <w:t xml:space="preserve">í. Pokud zhotovitel provede některé z těchto prací bez potvrzeného dodatku této smlouvy, má objednatel právo odmítnout jejich úhradu. </w:t>
      </w:r>
    </w:p>
    <w:p w:rsidR="006B409A" w:rsidRPr="007468AE" w:rsidRDefault="006B409A" w:rsidP="00D40852">
      <w:pPr>
        <w:jc w:val="both"/>
        <w:rPr>
          <w:sz w:val="24"/>
          <w:szCs w:val="24"/>
        </w:rPr>
      </w:pPr>
    </w:p>
    <w:p w:rsidR="001A4142" w:rsidRPr="007468AE" w:rsidRDefault="007B644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7468AE">
        <w:rPr>
          <w:rFonts w:ascii="Times New Roman" w:hAnsi="Times New Roman"/>
          <w:b/>
          <w:sz w:val="24"/>
          <w:szCs w:val="24"/>
        </w:rPr>
        <w:t>P</w:t>
      </w:r>
      <w:r w:rsidR="003E0A40" w:rsidRPr="007468AE">
        <w:rPr>
          <w:rFonts w:ascii="Times New Roman" w:hAnsi="Times New Roman"/>
          <w:b/>
          <w:sz w:val="24"/>
          <w:szCs w:val="24"/>
        </w:rPr>
        <w:t>LATEBNÍ PODMÍNKY</w:t>
      </w:r>
    </w:p>
    <w:p w:rsidR="00E31310" w:rsidRPr="007468AE" w:rsidRDefault="00E31310" w:rsidP="00B759A6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:rsidR="00730C44" w:rsidRPr="007468AE" w:rsidRDefault="004617E4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 xml:space="preserve">Právo fakturovat vzniká </w:t>
      </w:r>
      <w:r w:rsidR="0064354D" w:rsidRPr="007468AE">
        <w:rPr>
          <w:rFonts w:ascii="Times New Roman" w:hAnsi="Times New Roman"/>
          <w:sz w:val="24"/>
          <w:szCs w:val="24"/>
        </w:rPr>
        <w:t>dnem předání</w:t>
      </w:r>
      <w:r w:rsidRPr="007468AE">
        <w:rPr>
          <w:rFonts w:ascii="Times New Roman" w:hAnsi="Times New Roman"/>
          <w:sz w:val="24"/>
          <w:szCs w:val="24"/>
        </w:rPr>
        <w:t xml:space="preserve"> díla</w:t>
      </w:r>
      <w:r w:rsidR="0064354D" w:rsidRPr="007468AE">
        <w:rPr>
          <w:rFonts w:ascii="Times New Roman" w:hAnsi="Times New Roman"/>
          <w:sz w:val="24"/>
          <w:szCs w:val="24"/>
        </w:rPr>
        <w:t xml:space="preserve"> </w:t>
      </w:r>
      <w:r w:rsidR="000C25A0" w:rsidRPr="007468AE">
        <w:rPr>
          <w:rFonts w:ascii="Times New Roman" w:hAnsi="Times New Roman"/>
          <w:sz w:val="24"/>
          <w:szCs w:val="24"/>
        </w:rPr>
        <w:t xml:space="preserve">nebo části díla </w:t>
      </w:r>
      <w:r w:rsidR="0064354D" w:rsidRPr="007468AE">
        <w:rPr>
          <w:rFonts w:ascii="Times New Roman" w:hAnsi="Times New Roman"/>
          <w:sz w:val="24"/>
          <w:szCs w:val="24"/>
        </w:rPr>
        <w:t>objednateli</w:t>
      </w:r>
      <w:r w:rsidRPr="007468AE">
        <w:rPr>
          <w:rFonts w:ascii="Times New Roman" w:hAnsi="Times New Roman"/>
          <w:sz w:val="24"/>
          <w:szCs w:val="24"/>
        </w:rPr>
        <w:t>.</w:t>
      </w:r>
      <w:r w:rsidR="00C3230A" w:rsidRPr="007468AE">
        <w:rPr>
          <w:rFonts w:ascii="Times New Roman" w:hAnsi="Times New Roman"/>
          <w:sz w:val="24"/>
          <w:szCs w:val="24"/>
        </w:rPr>
        <w:t xml:space="preserve"> </w:t>
      </w:r>
      <w:r w:rsidR="00493C4F" w:rsidRPr="007468AE">
        <w:rPr>
          <w:rFonts w:ascii="Times New Roman" w:hAnsi="Times New Roman"/>
          <w:sz w:val="24"/>
          <w:szCs w:val="24"/>
        </w:rPr>
        <w:t>Smluvní strany se dohodly</w:t>
      </w:r>
      <w:r w:rsidR="000C25A0" w:rsidRPr="007468AE">
        <w:rPr>
          <w:rFonts w:ascii="Times New Roman" w:hAnsi="Times New Roman"/>
          <w:sz w:val="24"/>
          <w:szCs w:val="24"/>
        </w:rPr>
        <w:t xml:space="preserve">, že zhotovitel </w:t>
      </w:r>
      <w:r w:rsidR="00A722A0" w:rsidRPr="007468AE">
        <w:rPr>
          <w:rFonts w:ascii="Times New Roman" w:hAnsi="Times New Roman"/>
          <w:sz w:val="24"/>
          <w:szCs w:val="24"/>
        </w:rPr>
        <w:t xml:space="preserve">je oprávněn </w:t>
      </w:r>
      <w:r w:rsidR="000C25A0" w:rsidRPr="007468AE">
        <w:rPr>
          <w:rFonts w:ascii="Times New Roman" w:hAnsi="Times New Roman"/>
          <w:sz w:val="24"/>
          <w:szCs w:val="24"/>
        </w:rPr>
        <w:t xml:space="preserve">fakturovat rovněž na základě dílčích faktur </w:t>
      </w:r>
      <w:r w:rsidR="00A722A0" w:rsidRPr="007468AE">
        <w:rPr>
          <w:rFonts w:ascii="Times New Roman" w:hAnsi="Times New Roman"/>
          <w:sz w:val="24"/>
          <w:szCs w:val="24"/>
        </w:rPr>
        <w:t xml:space="preserve">pro předání částí díla, přičemž je povinen </w:t>
      </w:r>
      <w:r w:rsidR="00B06384" w:rsidRPr="007468AE">
        <w:rPr>
          <w:rFonts w:ascii="Times New Roman" w:hAnsi="Times New Roman"/>
          <w:sz w:val="24"/>
          <w:szCs w:val="24"/>
        </w:rPr>
        <w:t>o předání informovat zhotovitele minimálně</w:t>
      </w:r>
      <w:r w:rsidR="00A722A0" w:rsidRPr="007468AE">
        <w:rPr>
          <w:rFonts w:ascii="Times New Roman" w:hAnsi="Times New Roman"/>
          <w:sz w:val="24"/>
          <w:szCs w:val="24"/>
        </w:rPr>
        <w:t xml:space="preserve"> 5 dní předem. Objednatel uhradí fakturu po odsouhlasení části díla a potvrzení předávacího protokolu, jak je dále uvedeno v čl. </w:t>
      </w:r>
      <w:r w:rsidR="00924E62" w:rsidRPr="007468AE">
        <w:rPr>
          <w:rFonts w:ascii="Times New Roman" w:hAnsi="Times New Roman"/>
          <w:sz w:val="24"/>
          <w:szCs w:val="24"/>
        </w:rPr>
        <w:t>VI</w:t>
      </w:r>
      <w:r w:rsidR="00A722A0" w:rsidRPr="007468AE">
        <w:rPr>
          <w:rFonts w:ascii="Times New Roman" w:hAnsi="Times New Roman"/>
          <w:sz w:val="24"/>
          <w:szCs w:val="24"/>
        </w:rPr>
        <w:t>. této smlouvy.</w:t>
      </w:r>
    </w:p>
    <w:p w:rsidR="001A4142" w:rsidRPr="007468AE" w:rsidRDefault="001A4142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 xml:space="preserve">Fakturu uhradí objednatel </w:t>
      </w:r>
      <w:r w:rsidR="00440395" w:rsidRPr="007468AE">
        <w:rPr>
          <w:rFonts w:ascii="Times New Roman" w:hAnsi="Times New Roman"/>
          <w:sz w:val="24"/>
          <w:szCs w:val="24"/>
        </w:rPr>
        <w:t xml:space="preserve">vždy </w:t>
      </w:r>
      <w:r w:rsidRPr="007468AE">
        <w:rPr>
          <w:rFonts w:ascii="Times New Roman" w:hAnsi="Times New Roman"/>
          <w:sz w:val="24"/>
          <w:szCs w:val="24"/>
        </w:rPr>
        <w:t xml:space="preserve">do </w:t>
      </w:r>
      <w:r w:rsidR="00F10C65" w:rsidRPr="007468AE">
        <w:rPr>
          <w:rFonts w:ascii="Times New Roman" w:hAnsi="Times New Roman"/>
          <w:sz w:val="24"/>
          <w:szCs w:val="24"/>
        </w:rPr>
        <w:t>30</w:t>
      </w:r>
      <w:r w:rsidRPr="007468AE">
        <w:rPr>
          <w:rFonts w:ascii="Times New Roman" w:hAnsi="Times New Roman"/>
          <w:sz w:val="24"/>
          <w:szCs w:val="24"/>
        </w:rPr>
        <w:t xml:space="preserve"> dnů od doruč</w:t>
      </w:r>
      <w:r w:rsidR="0064354D" w:rsidRPr="007468AE">
        <w:rPr>
          <w:rFonts w:ascii="Times New Roman" w:hAnsi="Times New Roman"/>
          <w:sz w:val="24"/>
          <w:szCs w:val="24"/>
        </w:rPr>
        <w:t>ení daňového dokladu</w:t>
      </w:r>
      <w:r w:rsidRPr="007468AE">
        <w:rPr>
          <w:rFonts w:ascii="Times New Roman" w:hAnsi="Times New Roman"/>
          <w:sz w:val="24"/>
          <w:szCs w:val="24"/>
        </w:rPr>
        <w:t xml:space="preserve">. </w:t>
      </w:r>
      <w:r w:rsidR="0064354D" w:rsidRPr="007468AE">
        <w:rPr>
          <w:rFonts w:ascii="Times New Roman" w:hAnsi="Times New Roman"/>
          <w:sz w:val="24"/>
          <w:szCs w:val="24"/>
        </w:rPr>
        <w:t xml:space="preserve">Oprávněně vystavená faktura </w:t>
      </w:r>
      <w:r w:rsidRPr="007468AE">
        <w:rPr>
          <w:rFonts w:ascii="Times New Roman" w:hAnsi="Times New Roman"/>
          <w:sz w:val="24"/>
          <w:szCs w:val="24"/>
        </w:rPr>
        <w:t xml:space="preserve">musí mít veškeré náležitosti daňového dokladu ve smyslu zákona č. </w:t>
      </w:r>
      <w:r w:rsidR="004617E4" w:rsidRPr="007468AE">
        <w:rPr>
          <w:rFonts w:ascii="Times New Roman" w:hAnsi="Times New Roman"/>
          <w:sz w:val="24"/>
          <w:szCs w:val="24"/>
        </w:rPr>
        <w:t>235/2004</w:t>
      </w:r>
      <w:r w:rsidRPr="007468AE">
        <w:rPr>
          <w:rFonts w:ascii="Times New Roman" w:hAnsi="Times New Roman"/>
          <w:sz w:val="24"/>
          <w:szCs w:val="24"/>
        </w:rPr>
        <w:t xml:space="preserve"> Sb., v platném znění.</w:t>
      </w:r>
    </w:p>
    <w:p w:rsidR="001A4142" w:rsidRPr="007468AE" w:rsidRDefault="001A4142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 xml:space="preserve">Objednatel i zhotovitel si vyhrazují právo změnit bankovní spojení. </w:t>
      </w:r>
    </w:p>
    <w:p w:rsidR="005760B7" w:rsidRPr="007468AE" w:rsidRDefault="003006BB" w:rsidP="009D252B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lastRenderedPageBreak/>
        <w:t xml:space="preserve">Město Říčany ve vztahu </w:t>
      </w:r>
      <w:r w:rsidR="00213286" w:rsidRPr="007468AE">
        <w:rPr>
          <w:rFonts w:ascii="Times New Roman" w:hAnsi="Times New Roman"/>
          <w:sz w:val="24"/>
          <w:szCs w:val="24"/>
        </w:rPr>
        <w:t xml:space="preserve">k </w:t>
      </w:r>
      <w:r w:rsidRPr="007468AE">
        <w:rPr>
          <w:rFonts w:ascii="Times New Roman" w:hAnsi="Times New Roman"/>
          <w:sz w:val="24"/>
          <w:szCs w:val="24"/>
        </w:rPr>
        <w:t xml:space="preserve">plnění uvedenému v čl. </w:t>
      </w:r>
      <w:r w:rsidR="00F10C65" w:rsidRPr="007468AE">
        <w:rPr>
          <w:rFonts w:ascii="Times New Roman" w:hAnsi="Times New Roman"/>
          <w:sz w:val="24"/>
          <w:szCs w:val="24"/>
        </w:rPr>
        <w:t xml:space="preserve">I </w:t>
      </w:r>
      <w:r w:rsidRPr="007468AE">
        <w:rPr>
          <w:rFonts w:ascii="Times New Roman" w:hAnsi="Times New Roman"/>
          <w:sz w:val="24"/>
          <w:szCs w:val="24"/>
        </w:rPr>
        <w:t>této smlouv</w:t>
      </w:r>
      <w:r w:rsidR="004617E4" w:rsidRPr="007468AE">
        <w:rPr>
          <w:rFonts w:ascii="Times New Roman" w:hAnsi="Times New Roman"/>
          <w:sz w:val="24"/>
          <w:szCs w:val="24"/>
        </w:rPr>
        <w:t>y</w:t>
      </w:r>
      <w:r w:rsidRPr="007468AE">
        <w:rPr>
          <w:rFonts w:ascii="Times New Roman" w:hAnsi="Times New Roman"/>
          <w:sz w:val="24"/>
          <w:szCs w:val="24"/>
        </w:rPr>
        <w:t xml:space="preserve"> nevystupuje </w:t>
      </w:r>
      <w:r w:rsidR="00943105" w:rsidRPr="007468AE">
        <w:rPr>
          <w:rFonts w:ascii="Times New Roman" w:hAnsi="Times New Roman"/>
          <w:sz w:val="24"/>
          <w:szCs w:val="24"/>
        </w:rPr>
        <w:t xml:space="preserve">jako osoba povinná k dani, tzn., že se na něj nevztahuje </w:t>
      </w:r>
      <w:r w:rsidRPr="007468AE">
        <w:rPr>
          <w:rFonts w:ascii="Times New Roman" w:hAnsi="Times New Roman"/>
          <w:sz w:val="24"/>
          <w:szCs w:val="24"/>
        </w:rPr>
        <w:t>režim přenesení daňové povinnosti</w:t>
      </w:r>
      <w:r w:rsidR="00AE4C3E" w:rsidRPr="007468AE">
        <w:rPr>
          <w:rFonts w:ascii="Times New Roman" w:hAnsi="Times New Roman"/>
          <w:sz w:val="24"/>
          <w:szCs w:val="24"/>
        </w:rPr>
        <w:t>.</w:t>
      </w:r>
    </w:p>
    <w:p w:rsidR="002E22D3" w:rsidRPr="007468AE" w:rsidRDefault="002E22D3" w:rsidP="002E22D3">
      <w:pPr>
        <w:pStyle w:val="Odstavecseseznamem"/>
        <w:ind w:left="567"/>
        <w:jc w:val="both"/>
        <w:rPr>
          <w:rFonts w:ascii="Times New Roman" w:hAnsi="Times New Roman"/>
          <w:sz w:val="24"/>
          <w:szCs w:val="24"/>
        </w:rPr>
      </w:pPr>
    </w:p>
    <w:p w:rsidR="002E22D3" w:rsidRPr="007468AE" w:rsidRDefault="002E22D3" w:rsidP="002E22D3">
      <w:pPr>
        <w:pStyle w:val="Odstavecseseznamem"/>
        <w:ind w:left="567"/>
        <w:jc w:val="both"/>
        <w:rPr>
          <w:rFonts w:ascii="Times New Roman" w:hAnsi="Times New Roman"/>
          <w:sz w:val="24"/>
          <w:szCs w:val="24"/>
        </w:rPr>
      </w:pPr>
    </w:p>
    <w:p w:rsidR="002E22D3" w:rsidRPr="007468AE" w:rsidRDefault="002E22D3" w:rsidP="002E22D3">
      <w:pPr>
        <w:pStyle w:val="Odstavecseseznamem"/>
        <w:ind w:left="567"/>
        <w:jc w:val="both"/>
        <w:rPr>
          <w:rFonts w:ascii="Times New Roman" w:hAnsi="Times New Roman"/>
          <w:sz w:val="24"/>
          <w:szCs w:val="24"/>
        </w:rPr>
      </w:pPr>
    </w:p>
    <w:p w:rsidR="002E22D3" w:rsidRPr="007468AE" w:rsidRDefault="002E22D3" w:rsidP="002E22D3">
      <w:pPr>
        <w:pStyle w:val="Odstavecseseznamem"/>
        <w:ind w:left="567"/>
        <w:jc w:val="both"/>
        <w:rPr>
          <w:rFonts w:ascii="Times New Roman" w:hAnsi="Times New Roman"/>
          <w:sz w:val="24"/>
          <w:szCs w:val="24"/>
        </w:rPr>
      </w:pPr>
    </w:p>
    <w:p w:rsidR="007B644D" w:rsidRPr="007468AE" w:rsidRDefault="001A4142" w:rsidP="003C605E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7468AE">
        <w:rPr>
          <w:rFonts w:ascii="Times New Roman" w:hAnsi="Times New Roman"/>
          <w:b/>
          <w:sz w:val="24"/>
          <w:szCs w:val="24"/>
        </w:rPr>
        <w:t>ODEVZDÁNÍ A PŘEVZETÍ</w:t>
      </w:r>
    </w:p>
    <w:p w:rsidR="00997CBF" w:rsidRPr="007468AE" w:rsidRDefault="001A4142" w:rsidP="00DE6AEA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>Zhotovitel se zavazuje podle této smlouvy provést a objednateli protokolárně předat dí</w:t>
      </w:r>
      <w:r w:rsidR="00176BB8" w:rsidRPr="007468AE">
        <w:rPr>
          <w:rFonts w:ascii="Times New Roman" w:hAnsi="Times New Roman"/>
          <w:sz w:val="24"/>
          <w:szCs w:val="24"/>
        </w:rPr>
        <w:t xml:space="preserve">lo </w:t>
      </w:r>
      <w:r w:rsidR="00A722A0" w:rsidRPr="007468AE">
        <w:rPr>
          <w:rFonts w:ascii="Times New Roman" w:hAnsi="Times New Roman"/>
          <w:sz w:val="24"/>
          <w:szCs w:val="24"/>
        </w:rPr>
        <w:t xml:space="preserve">nebo část díla </w:t>
      </w:r>
      <w:r w:rsidR="00176BB8" w:rsidRPr="007468AE">
        <w:rPr>
          <w:rFonts w:ascii="Times New Roman" w:hAnsi="Times New Roman"/>
          <w:sz w:val="24"/>
          <w:szCs w:val="24"/>
        </w:rPr>
        <w:t>bez zjevných vad a nedodělků.</w:t>
      </w:r>
    </w:p>
    <w:p w:rsidR="00DE6AEA" w:rsidRPr="007468AE" w:rsidRDefault="00232CF7" w:rsidP="00DE6AEA">
      <w:pPr>
        <w:pStyle w:val="Odstavecseseznamem"/>
        <w:numPr>
          <w:ilvl w:val="0"/>
          <w:numId w:val="42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>O p</w:t>
      </w:r>
      <w:r w:rsidR="001A4142" w:rsidRPr="007468AE">
        <w:rPr>
          <w:rFonts w:ascii="Times New Roman" w:hAnsi="Times New Roman"/>
          <w:sz w:val="24"/>
          <w:szCs w:val="24"/>
        </w:rPr>
        <w:t xml:space="preserve">řevzetí díla </w:t>
      </w:r>
      <w:r w:rsidR="00A722A0" w:rsidRPr="007468AE">
        <w:rPr>
          <w:rFonts w:ascii="Times New Roman" w:hAnsi="Times New Roman"/>
          <w:sz w:val="24"/>
          <w:szCs w:val="24"/>
        </w:rPr>
        <w:t xml:space="preserve">či části díla </w:t>
      </w:r>
      <w:r w:rsidR="001A4142" w:rsidRPr="007468AE">
        <w:rPr>
          <w:rFonts w:ascii="Times New Roman" w:hAnsi="Times New Roman"/>
          <w:sz w:val="24"/>
          <w:szCs w:val="24"/>
        </w:rPr>
        <w:t>se</w:t>
      </w:r>
      <w:r w:rsidR="004617E4" w:rsidRPr="007468AE">
        <w:rPr>
          <w:rFonts w:ascii="Times New Roman" w:hAnsi="Times New Roman"/>
          <w:sz w:val="24"/>
          <w:szCs w:val="24"/>
        </w:rPr>
        <w:t xml:space="preserve">píší </w:t>
      </w:r>
      <w:r w:rsidR="001A4142" w:rsidRPr="007468AE">
        <w:rPr>
          <w:rFonts w:ascii="Times New Roman" w:hAnsi="Times New Roman"/>
          <w:sz w:val="24"/>
          <w:szCs w:val="24"/>
        </w:rPr>
        <w:t>smluvní strany zápis</w:t>
      </w:r>
      <w:r w:rsidR="00243FBD" w:rsidRPr="007468AE">
        <w:rPr>
          <w:rFonts w:ascii="Times New Roman" w:hAnsi="Times New Roman"/>
          <w:sz w:val="24"/>
          <w:szCs w:val="24"/>
        </w:rPr>
        <w:t xml:space="preserve"> – předávací protokol</w:t>
      </w:r>
      <w:r w:rsidR="001A4142" w:rsidRPr="007468AE">
        <w:rPr>
          <w:rFonts w:ascii="Times New Roman" w:hAnsi="Times New Roman"/>
          <w:sz w:val="24"/>
          <w:szCs w:val="24"/>
        </w:rPr>
        <w:t xml:space="preserve"> (2 stejnopisy</w:t>
      </w:r>
      <w:r w:rsidR="00D62CC3" w:rsidRPr="007468AE">
        <w:rPr>
          <w:rFonts w:ascii="Times New Roman" w:hAnsi="Times New Roman"/>
          <w:sz w:val="24"/>
          <w:szCs w:val="24"/>
        </w:rPr>
        <w:t>, kdy jeden stejnopis obdrží zhotovitel a jeden objednatel</w:t>
      </w:r>
      <w:r w:rsidR="001A4142" w:rsidRPr="007468AE">
        <w:rPr>
          <w:rFonts w:ascii="Times New Roman" w:hAnsi="Times New Roman"/>
          <w:sz w:val="24"/>
          <w:szCs w:val="24"/>
        </w:rPr>
        <w:t xml:space="preserve">), který bude obsahovat </w:t>
      </w:r>
      <w:r w:rsidR="00730C44" w:rsidRPr="007468AE">
        <w:rPr>
          <w:rFonts w:ascii="Times New Roman" w:hAnsi="Times New Roman"/>
          <w:sz w:val="24"/>
          <w:szCs w:val="24"/>
        </w:rPr>
        <w:t xml:space="preserve">soupis </w:t>
      </w:r>
      <w:r w:rsidR="00176BB8" w:rsidRPr="007468AE">
        <w:rPr>
          <w:rFonts w:ascii="Times New Roman" w:hAnsi="Times New Roman"/>
          <w:sz w:val="24"/>
          <w:szCs w:val="24"/>
        </w:rPr>
        <w:t>případných</w:t>
      </w:r>
      <w:r w:rsidR="00A9680A" w:rsidRPr="007468AE">
        <w:rPr>
          <w:rFonts w:ascii="Times New Roman" w:hAnsi="Times New Roman"/>
          <w:sz w:val="24"/>
          <w:szCs w:val="24"/>
        </w:rPr>
        <w:t xml:space="preserve"> zjištěných</w:t>
      </w:r>
      <w:r w:rsidR="001A4142" w:rsidRPr="007468AE">
        <w:rPr>
          <w:rFonts w:ascii="Times New Roman" w:hAnsi="Times New Roman"/>
          <w:sz w:val="24"/>
          <w:szCs w:val="24"/>
        </w:rPr>
        <w:t xml:space="preserve"> vad a nedodělků, dohodnuté lhůty k jejich odstranění, nebo jiná opatření, která byla dohodnuta</w:t>
      </w:r>
      <w:r w:rsidR="00A9680A" w:rsidRPr="007468AE">
        <w:rPr>
          <w:rFonts w:ascii="Times New Roman" w:hAnsi="Times New Roman"/>
          <w:sz w:val="24"/>
          <w:szCs w:val="24"/>
        </w:rPr>
        <w:t xml:space="preserve"> a provedena</w:t>
      </w:r>
      <w:r w:rsidR="0064354D" w:rsidRPr="007468AE">
        <w:rPr>
          <w:rFonts w:ascii="Times New Roman" w:hAnsi="Times New Roman"/>
          <w:sz w:val="24"/>
          <w:szCs w:val="24"/>
        </w:rPr>
        <w:t>,</w:t>
      </w:r>
      <w:r w:rsidR="000A3EC8" w:rsidRPr="007468AE">
        <w:rPr>
          <w:rFonts w:ascii="Times New Roman" w:hAnsi="Times New Roman"/>
          <w:sz w:val="24"/>
          <w:szCs w:val="24"/>
        </w:rPr>
        <w:t xml:space="preserve"> a</w:t>
      </w:r>
      <w:r w:rsidR="001A4142" w:rsidRPr="007468AE">
        <w:rPr>
          <w:rFonts w:ascii="Times New Roman" w:hAnsi="Times New Roman"/>
          <w:sz w:val="24"/>
          <w:szCs w:val="24"/>
        </w:rPr>
        <w:t xml:space="preserve"> soupis dokladů, které </w:t>
      </w:r>
      <w:r w:rsidR="0064354D" w:rsidRPr="007468AE">
        <w:rPr>
          <w:rFonts w:ascii="Times New Roman" w:hAnsi="Times New Roman"/>
          <w:sz w:val="24"/>
          <w:szCs w:val="24"/>
        </w:rPr>
        <w:t xml:space="preserve">zhotovitel </w:t>
      </w:r>
      <w:r w:rsidR="001A4142" w:rsidRPr="007468AE">
        <w:rPr>
          <w:rFonts w:ascii="Times New Roman" w:hAnsi="Times New Roman"/>
          <w:sz w:val="24"/>
          <w:szCs w:val="24"/>
        </w:rPr>
        <w:t>objednateli při předání díla předává.</w:t>
      </w:r>
      <w:r w:rsidR="00243FBD" w:rsidRPr="007468AE">
        <w:rPr>
          <w:rFonts w:ascii="Times New Roman" w:hAnsi="Times New Roman"/>
          <w:sz w:val="24"/>
          <w:szCs w:val="24"/>
        </w:rPr>
        <w:t xml:space="preserve"> </w:t>
      </w:r>
      <w:r w:rsidR="00AA124A" w:rsidRPr="007468AE">
        <w:rPr>
          <w:rFonts w:ascii="Times New Roman" w:hAnsi="Times New Roman"/>
          <w:sz w:val="24"/>
          <w:szCs w:val="24"/>
        </w:rPr>
        <w:t>Tento oběma stranami podepsaný protokol bude nedílnou součástí předkládané</w:t>
      </w:r>
      <w:r w:rsidR="00D62CC3" w:rsidRPr="007468AE">
        <w:rPr>
          <w:rFonts w:ascii="Times New Roman" w:hAnsi="Times New Roman"/>
          <w:sz w:val="24"/>
          <w:szCs w:val="24"/>
        </w:rPr>
        <w:t xml:space="preserve"> faktury. </w:t>
      </w:r>
    </w:p>
    <w:p w:rsidR="001A4142" w:rsidRPr="007468AE" w:rsidRDefault="001A4142" w:rsidP="00DE6AEA">
      <w:pPr>
        <w:pStyle w:val="Odstavecseseznamem"/>
        <w:numPr>
          <w:ilvl w:val="0"/>
          <w:numId w:val="42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 xml:space="preserve">Podepsáním zápisu o předání a převzetí díla </w:t>
      </w:r>
      <w:r w:rsidR="00924E62" w:rsidRPr="007468AE">
        <w:rPr>
          <w:rFonts w:ascii="Times New Roman" w:hAnsi="Times New Roman"/>
          <w:sz w:val="24"/>
          <w:szCs w:val="24"/>
        </w:rPr>
        <w:t xml:space="preserve">nebo jeho části </w:t>
      </w:r>
      <w:r w:rsidRPr="007468AE">
        <w:rPr>
          <w:rFonts w:ascii="Times New Roman" w:hAnsi="Times New Roman"/>
          <w:sz w:val="24"/>
          <w:szCs w:val="24"/>
        </w:rPr>
        <w:t>mají ob</w:t>
      </w:r>
      <w:r w:rsidR="007C0C21" w:rsidRPr="007468AE">
        <w:rPr>
          <w:rFonts w:ascii="Times New Roman" w:hAnsi="Times New Roman"/>
          <w:sz w:val="24"/>
          <w:szCs w:val="24"/>
        </w:rPr>
        <w:t xml:space="preserve">ě smluvní strany za to, že dílo </w:t>
      </w:r>
      <w:r w:rsidR="00924E62" w:rsidRPr="007468AE">
        <w:rPr>
          <w:rFonts w:ascii="Times New Roman" w:hAnsi="Times New Roman"/>
          <w:sz w:val="24"/>
          <w:szCs w:val="24"/>
        </w:rPr>
        <w:t xml:space="preserve">nebo jeho část </w:t>
      </w:r>
      <w:r w:rsidRPr="007468AE">
        <w:rPr>
          <w:rFonts w:ascii="Times New Roman" w:hAnsi="Times New Roman"/>
          <w:sz w:val="24"/>
          <w:szCs w:val="24"/>
        </w:rPr>
        <w:t>bylo</w:t>
      </w:r>
      <w:r w:rsidR="00CE5274" w:rsidRPr="007468AE">
        <w:rPr>
          <w:rFonts w:ascii="Times New Roman" w:hAnsi="Times New Roman"/>
          <w:sz w:val="24"/>
          <w:szCs w:val="24"/>
        </w:rPr>
        <w:t xml:space="preserve"> ze strany zhotovitele řádně</w:t>
      </w:r>
      <w:r w:rsidRPr="007468AE">
        <w:rPr>
          <w:rFonts w:ascii="Times New Roman" w:hAnsi="Times New Roman"/>
          <w:sz w:val="24"/>
          <w:szCs w:val="24"/>
        </w:rPr>
        <w:t xml:space="preserve"> dokončeno a právoplatně předáno </w:t>
      </w:r>
      <w:r w:rsidR="00CE5274" w:rsidRPr="007468AE">
        <w:rPr>
          <w:rFonts w:ascii="Times New Roman" w:hAnsi="Times New Roman"/>
          <w:sz w:val="24"/>
          <w:szCs w:val="24"/>
        </w:rPr>
        <w:t xml:space="preserve">objednateli. </w:t>
      </w:r>
    </w:p>
    <w:p w:rsidR="007B644D" w:rsidRPr="007468AE" w:rsidRDefault="007B644D" w:rsidP="00DE6AEA">
      <w:pPr>
        <w:ind w:left="567"/>
        <w:jc w:val="center"/>
        <w:rPr>
          <w:sz w:val="24"/>
          <w:szCs w:val="24"/>
        </w:rPr>
      </w:pPr>
    </w:p>
    <w:p w:rsidR="001A4142" w:rsidRPr="007468AE" w:rsidRDefault="0064354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7468AE">
        <w:rPr>
          <w:rFonts w:ascii="Times New Roman" w:hAnsi="Times New Roman"/>
          <w:b/>
          <w:sz w:val="24"/>
          <w:szCs w:val="24"/>
        </w:rPr>
        <w:t>ZÁRUKA</w:t>
      </w:r>
      <w:r w:rsidR="001A4142" w:rsidRPr="007468AE">
        <w:rPr>
          <w:rFonts w:ascii="Times New Roman" w:hAnsi="Times New Roman"/>
          <w:b/>
          <w:sz w:val="24"/>
          <w:szCs w:val="24"/>
        </w:rPr>
        <w:t xml:space="preserve"> NA PROVEDENÍ DÍLA</w:t>
      </w:r>
    </w:p>
    <w:p w:rsidR="001A4142" w:rsidRPr="007468AE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>Zhotovitel p</w:t>
      </w:r>
      <w:r w:rsidR="0010584A" w:rsidRPr="007468AE">
        <w:rPr>
          <w:rFonts w:ascii="Times New Roman" w:hAnsi="Times New Roman"/>
          <w:sz w:val="24"/>
          <w:szCs w:val="24"/>
        </w:rPr>
        <w:t>ř</w:t>
      </w:r>
      <w:r w:rsidR="007D1E3A" w:rsidRPr="007468AE">
        <w:rPr>
          <w:rFonts w:ascii="Times New Roman" w:hAnsi="Times New Roman"/>
          <w:sz w:val="24"/>
          <w:szCs w:val="24"/>
        </w:rPr>
        <w:t xml:space="preserve">ebírá záruku na </w:t>
      </w:r>
      <w:r w:rsidR="00D9686A" w:rsidRPr="007468AE">
        <w:rPr>
          <w:rFonts w:ascii="Times New Roman" w:hAnsi="Times New Roman"/>
          <w:sz w:val="24"/>
          <w:szCs w:val="24"/>
        </w:rPr>
        <w:t>dílo v délce trvání 36 měsíců</w:t>
      </w:r>
      <w:r w:rsidR="00FC7B41" w:rsidRPr="007468AE">
        <w:rPr>
          <w:rFonts w:ascii="Times New Roman" w:hAnsi="Times New Roman"/>
          <w:sz w:val="24"/>
          <w:szCs w:val="24"/>
        </w:rPr>
        <w:t>.</w:t>
      </w:r>
      <w:r w:rsidR="00DE6AEA" w:rsidRPr="007468AE">
        <w:rPr>
          <w:rFonts w:ascii="Times New Roman" w:hAnsi="Times New Roman"/>
          <w:sz w:val="24"/>
          <w:szCs w:val="24"/>
        </w:rPr>
        <w:t xml:space="preserve"> </w:t>
      </w:r>
      <w:r w:rsidR="008E0DCA" w:rsidRPr="007468AE">
        <w:rPr>
          <w:rFonts w:ascii="Times New Roman" w:hAnsi="Times New Roman"/>
          <w:sz w:val="24"/>
          <w:szCs w:val="24"/>
        </w:rPr>
        <w:t>Záruka počne běžet dnem protokolárního předání díla objednateli.</w:t>
      </w:r>
      <w:r w:rsidRPr="007468AE">
        <w:rPr>
          <w:rFonts w:ascii="Times New Roman" w:hAnsi="Times New Roman"/>
          <w:sz w:val="24"/>
          <w:szCs w:val="24"/>
        </w:rPr>
        <w:t xml:space="preserve"> </w:t>
      </w:r>
    </w:p>
    <w:p w:rsidR="00450E66" w:rsidRPr="007468AE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>Dílo bude mít vlastnosti uvedené v technických normách a právních předpisech, které se na dílo jako celek vztahují.</w:t>
      </w:r>
    </w:p>
    <w:p w:rsidR="00450E66" w:rsidRPr="007468AE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>Záruka za dílo a postup při uplatňování vad díla se řídí</w:t>
      </w:r>
      <w:r w:rsidR="007F5607" w:rsidRPr="007468AE">
        <w:rPr>
          <w:rFonts w:ascii="Times New Roman" w:hAnsi="Times New Roman"/>
          <w:sz w:val="24"/>
          <w:szCs w:val="24"/>
        </w:rPr>
        <w:t xml:space="preserve"> příslušnými</w:t>
      </w:r>
      <w:r w:rsidRPr="007468AE">
        <w:rPr>
          <w:rFonts w:ascii="Times New Roman" w:hAnsi="Times New Roman"/>
          <w:sz w:val="24"/>
          <w:szCs w:val="24"/>
        </w:rPr>
        <w:t xml:space="preserve"> ustanoveními </w:t>
      </w:r>
      <w:r w:rsidR="007F5607" w:rsidRPr="007468AE">
        <w:rPr>
          <w:rFonts w:ascii="Times New Roman" w:hAnsi="Times New Roman"/>
          <w:sz w:val="24"/>
          <w:szCs w:val="24"/>
        </w:rPr>
        <w:t>občanského zákoníku</w:t>
      </w:r>
      <w:r w:rsidRPr="007468AE">
        <w:rPr>
          <w:rFonts w:ascii="Times New Roman" w:hAnsi="Times New Roman"/>
          <w:sz w:val="24"/>
          <w:szCs w:val="24"/>
        </w:rPr>
        <w:t>.</w:t>
      </w:r>
    </w:p>
    <w:p w:rsidR="001A4142" w:rsidRPr="007468AE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>Zhotov</w:t>
      </w:r>
      <w:r w:rsidR="00653D7B" w:rsidRPr="007468AE">
        <w:rPr>
          <w:rFonts w:ascii="Times New Roman" w:hAnsi="Times New Roman"/>
          <w:sz w:val="24"/>
          <w:szCs w:val="24"/>
        </w:rPr>
        <w:t>itel je povinen nejpozději do 14</w:t>
      </w:r>
      <w:r w:rsidRPr="007468AE">
        <w:rPr>
          <w:rFonts w:ascii="Times New Roman" w:hAnsi="Times New Roman"/>
          <w:sz w:val="24"/>
          <w:szCs w:val="24"/>
        </w:rPr>
        <w:t xml:space="preserve"> dnů od obdržení </w:t>
      </w:r>
      <w:r w:rsidR="00CC3ABF" w:rsidRPr="007468AE">
        <w:rPr>
          <w:rFonts w:ascii="Times New Roman" w:hAnsi="Times New Roman"/>
          <w:sz w:val="24"/>
          <w:szCs w:val="24"/>
        </w:rPr>
        <w:t>protokolu o reklamaci</w:t>
      </w:r>
      <w:r w:rsidRPr="007468AE">
        <w:rPr>
          <w:rFonts w:ascii="Times New Roman" w:hAnsi="Times New Roman"/>
          <w:sz w:val="24"/>
          <w:szCs w:val="24"/>
        </w:rPr>
        <w:t xml:space="preserve"> oznámit objednateli</w:t>
      </w:r>
      <w:r w:rsidR="00131811" w:rsidRPr="007468AE">
        <w:rPr>
          <w:rFonts w:ascii="Times New Roman" w:hAnsi="Times New Roman"/>
          <w:sz w:val="24"/>
          <w:szCs w:val="24"/>
        </w:rPr>
        <w:t>,</w:t>
      </w:r>
      <w:r w:rsidRPr="007468AE">
        <w:rPr>
          <w:rFonts w:ascii="Times New Roman" w:hAnsi="Times New Roman"/>
          <w:sz w:val="24"/>
          <w:szCs w:val="24"/>
        </w:rPr>
        <w:t xml:space="preserve"> zda</w:t>
      </w:r>
      <w:r w:rsidR="00CC3ABF" w:rsidRPr="007468AE">
        <w:rPr>
          <w:rFonts w:ascii="Times New Roman" w:hAnsi="Times New Roman"/>
          <w:sz w:val="24"/>
          <w:szCs w:val="24"/>
        </w:rPr>
        <w:t xml:space="preserve"> uznává </w:t>
      </w:r>
      <w:r w:rsidRPr="007468AE">
        <w:rPr>
          <w:rFonts w:ascii="Times New Roman" w:hAnsi="Times New Roman"/>
          <w:sz w:val="24"/>
          <w:szCs w:val="24"/>
        </w:rPr>
        <w:t xml:space="preserve">nebo z jakých důvodů reklamaci odmítá. </w:t>
      </w:r>
      <w:r w:rsidR="00653D7B" w:rsidRPr="007468AE">
        <w:rPr>
          <w:rFonts w:ascii="Times New Roman" w:hAnsi="Times New Roman"/>
          <w:sz w:val="24"/>
          <w:szCs w:val="24"/>
        </w:rPr>
        <w:t>Jestliže tak zhotovitel v daném termínu neučiní</w:t>
      </w:r>
      <w:r w:rsidR="008E7F46" w:rsidRPr="007468AE">
        <w:rPr>
          <w:rFonts w:ascii="Times New Roman" w:hAnsi="Times New Roman"/>
          <w:sz w:val="24"/>
          <w:szCs w:val="24"/>
        </w:rPr>
        <w:t xml:space="preserve">, </w:t>
      </w:r>
      <w:r w:rsidR="008B0BFE" w:rsidRPr="007468AE">
        <w:rPr>
          <w:rFonts w:ascii="Times New Roman" w:hAnsi="Times New Roman"/>
          <w:sz w:val="24"/>
          <w:szCs w:val="24"/>
        </w:rPr>
        <w:t xml:space="preserve">platí, </w:t>
      </w:r>
      <w:r w:rsidR="008E7F46" w:rsidRPr="007468AE">
        <w:rPr>
          <w:rFonts w:ascii="Times New Roman" w:hAnsi="Times New Roman"/>
          <w:sz w:val="24"/>
          <w:szCs w:val="24"/>
        </w:rPr>
        <w:t xml:space="preserve">že s obsahem </w:t>
      </w:r>
      <w:r w:rsidR="00CC3ABF" w:rsidRPr="007468AE">
        <w:rPr>
          <w:rFonts w:ascii="Times New Roman" w:hAnsi="Times New Roman"/>
          <w:sz w:val="24"/>
          <w:szCs w:val="24"/>
        </w:rPr>
        <w:t>protokolu o reklamaci</w:t>
      </w:r>
      <w:r w:rsidR="008E7F46" w:rsidRPr="007468AE">
        <w:rPr>
          <w:rFonts w:ascii="Times New Roman" w:hAnsi="Times New Roman"/>
          <w:sz w:val="24"/>
          <w:szCs w:val="24"/>
        </w:rPr>
        <w:t xml:space="preserve"> souhlasí.</w:t>
      </w:r>
      <w:r w:rsidR="00CC3ABF" w:rsidRPr="007468AE">
        <w:rPr>
          <w:rFonts w:ascii="Times New Roman" w:hAnsi="Times New Roman"/>
          <w:sz w:val="24"/>
          <w:szCs w:val="24"/>
        </w:rPr>
        <w:t xml:space="preserve"> Součástí protokolu o reklamaci je z</w:t>
      </w:r>
      <w:r w:rsidR="008E7F46" w:rsidRPr="007468AE">
        <w:rPr>
          <w:rFonts w:ascii="Times New Roman" w:hAnsi="Times New Roman"/>
          <w:sz w:val="24"/>
          <w:szCs w:val="24"/>
        </w:rPr>
        <w:t>působ a termín odstranění v</w:t>
      </w:r>
      <w:r w:rsidRPr="007468AE">
        <w:rPr>
          <w:rFonts w:ascii="Times New Roman" w:hAnsi="Times New Roman"/>
          <w:sz w:val="24"/>
          <w:szCs w:val="24"/>
        </w:rPr>
        <w:t>ad</w:t>
      </w:r>
      <w:r w:rsidR="00131811" w:rsidRPr="007468AE">
        <w:rPr>
          <w:rFonts w:ascii="Times New Roman" w:hAnsi="Times New Roman"/>
          <w:sz w:val="24"/>
          <w:szCs w:val="24"/>
        </w:rPr>
        <w:t>y</w:t>
      </w:r>
      <w:r w:rsidR="008E7F46" w:rsidRPr="007468AE">
        <w:rPr>
          <w:rFonts w:ascii="Times New Roman" w:hAnsi="Times New Roman"/>
          <w:sz w:val="24"/>
          <w:szCs w:val="24"/>
        </w:rPr>
        <w:t xml:space="preserve"> </w:t>
      </w:r>
      <w:r w:rsidR="000E162C" w:rsidRPr="007468AE">
        <w:rPr>
          <w:rFonts w:ascii="Times New Roman" w:hAnsi="Times New Roman"/>
          <w:sz w:val="24"/>
          <w:szCs w:val="24"/>
        </w:rPr>
        <w:t>zhotovitelem</w:t>
      </w:r>
      <w:r w:rsidR="00CC3ABF" w:rsidRPr="007468AE">
        <w:rPr>
          <w:rFonts w:ascii="Times New Roman" w:hAnsi="Times New Roman"/>
          <w:sz w:val="24"/>
          <w:szCs w:val="24"/>
        </w:rPr>
        <w:t>.</w:t>
      </w:r>
      <w:r w:rsidR="000E162C" w:rsidRPr="007468AE">
        <w:rPr>
          <w:rFonts w:ascii="Times New Roman" w:hAnsi="Times New Roman"/>
          <w:sz w:val="24"/>
          <w:szCs w:val="24"/>
        </w:rPr>
        <w:t xml:space="preserve"> </w:t>
      </w:r>
      <w:r w:rsidRPr="007468AE">
        <w:rPr>
          <w:rFonts w:ascii="Times New Roman" w:hAnsi="Times New Roman"/>
          <w:sz w:val="24"/>
          <w:szCs w:val="24"/>
        </w:rPr>
        <w:t xml:space="preserve">V případě, že zhotovitel </w:t>
      </w:r>
      <w:r w:rsidR="00131811" w:rsidRPr="007468AE">
        <w:rPr>
          <w:rFonts w:ascii="Times New Roman" w:hAnsi="Times New Roman"/>
          <w:sz w:val="24"/>
          <w:szCs w:val="24"/>
        </w:rPr>
        <w:t>záruční vadu neodstraní</w:t>
      </w:r>
      <w:r w:rsidR="000E162C" w:rsidRPr="007468AE">
        <w:rPr>
          <w:rFonts w:ascii="Times New Roman" w:hAnsi="Times New Roman"/>
          <w:sz w:val="24"/>
          <w:szCs w:val="24"/>
        </w:rPr>
        <w:t xml:space="preserve"> tak a tehdy, jak je dáno v</w:t>
      </w:r>
      <w:r w:rsidR="00CC3ABF" w:rsidRPr="007468AE">
        <w:rPr>
          <w:rFonts w:ascii="Times New Roman" w:hAnsi="Times New Roman"/>
          <w:sz w:val="24"/>
          <w:szCs w:val="24"/>
        </w:rPr>
        <w:t> </w:t>
      </w:r>
      <w:r w:rsidR="000E162C" w:rsidRPr="007468AE">
        <w:rPr>
          <w:rFonts w:ascii="Times New Roman" w:hAnsi="Times New Roman"/>
          <w:sz w:val="24"/>
          <w:szCs w:val="24"/>
        </w:rPr>
        <w:t>p</w:t>
      </w:r>
      <w:r w:rsidR="00CC3ABF" w:rsidRPr="007468AE">
        <w:rPr>
          <w:rFonts w:ascii="Times New Roman" w:hAnsi="Times New Roman"/>
          <w:sz w:val="24"/>
          <w:szCs w:val="24"/>
        </w:rPr>
        <w:t>rotokolu o reklamaci</w:t>
      </w:r>
      <w:r w:rsidR="00BC262D" w:rsidRPr="007468AE">
        <w:rPr>
          <w:rFonts w:ascii="Times New Roman" w:hAnsi="Times New Roman"/>
          <w:sz w:val="24"/>
          <w:szCs w:val="24"/>
        </w:rPr>
        <w:t xml:space="preserve">, může </w:t>
      </w:r>
      <w:r w:rsidRPr="007468AE">
        <w:rPr>
          <w:rFonts w:ascii="Times New Roman" w:hAnsi="Times New Roman"/>
          <w:sz w:val="24"/>
          <w:szCs w:val="24"/>
        </w:rPr>
        <w:t xml:space="preserve">objednatel </w:t>
      </w:r>
      <w:r w:rsidR="000E162C" w:rsidRPr="007468AE">
        <w:rPr>
          <w:rFonts w:ascii="Times New Roman" w:hAnsi="Times New Roman"/>
          <w:sz w:val="24"/>
          <w:szCs w:val="24"/>
        </w:rPr>
        <w:t xml:space="preserve">po marném uplynutí závazného termínu </w:t>
      </w:r>
      <w:r w:rsidRPr="007468AE">
        <w:rPr>
          <w:rFonts w:ascii="Times New Roman" w:hAnsi="Times New Roman"/>
          <w:sz w:val="24"/>
          <w:szCs w:val="24"/>
        </w:rPr>
        <w:t>odstranit</w:t>
      </w:r>
      <w:r w:rsidR="00E27044" w:rsidRPr="007468AE">
        <w:rPr>
          <w:rFonts w:ascii="Times New Roman" w:hAnsi="Times New Roman"/>
          <w:sz w:val="24"/>
          <w:szCs w:val="24"/>
        </w:rPr>
        <w:t xml:space="preserve"> </w:t>
      </w:r>
      <w:r w:rsidR="00131811" w:rsidRPr="007468AE">
        <w:rPr>
          <w:rFonts w:ascii="Times New Roman" w:hAnsi="Times New Roman"/>
          <w:sz w:val="24"/>
          <w:szCs w:val="24"/>
        </w:rPr>
        <w:t>vadu</w:t>
      </w:r>
      <w:r w:rsidR="00E27044" w:rsidRPr="007468AE">
        <w:rPr>
          <w:rFonts w:ascii="Times New Roman" w:hAnsi="Times New Roman"/>
          <w:sz w:val="24"/>
          <w:szCs w:val="24"/>
        </w:rPr>
        <w:t xml:space="preserve"> za pomoci třetí osoby</w:t>
      </w:r>
      <w:r w:rsidRPr="007468AE">
        <w:rPr>
          <w:rFonts w:ascii="Times New Roman" w:hAnsi="Times New Roman"/>
          <w:sz w:val="24"/>
          <w:szCs w:val="24"/>
        </w:rPr>
        <w:t xml:space="preserve"> na náklady zhotovitele. </w:t>
      </w:r>
      <w:r w:rsidR="00E27044" w:rsidRPr="007468AE">
        <w:rPr>
          <w:rFonts w:ascii="Times New Roman" w:hAnsi="Times New Roman"/>
          <w:sz w:val="24"/>
          <w:szCs w:val="24"/>
        </w:rPr>
        <w:t xml:space="preserve">I v takovém případě zhotovitel nese odpovědnost za </w:t>
      </w:r>
      <w:r w:rsidR="00131811" w:rsidRPr="007468AE">
        <w:rPr>
          <w:rFonts w:ascii="Times New Roman" w:hAnsi="Times New Roman"/>
          <w:sz w:val="24"/>
          <w:szCs w:val="24"/>
        </w:rPr>
        <w:t>opravenou</w:t>
      </w:r>
      <w:r w:rsidR="00E27044" w:rsidRPr="007468AE">
        <w:rPr>
          <w:rFonts w:ascii="Times New Roman" w:hAnsi="Times New Roman"/>
          <w:sz w:val="24"/>
          <w:szCs w:val="24"/>
        </w:rPr>
        <w:t xml:space="preserve"> věc po celou dobu záruční lhůty. </w:t>
      </w:r>
    </w:p>
    <w:p w:rsidR="00100F93" w:rsidRPr="007468AE" w:rsidRDefault="00100F93" w:rsidP="005E4ACB">
      <w:pPr>
        <w:ind w:left="567"/>
        <w:jc w:val="both"/>
        <w:rPr>
          <w:sz w:val="24"/>
          <w:szCs w:val="24"/>
        </w:rPr>
      </w:pPr>
    </w:p>
    <w:p w:rsidR="003730C3" w:rsidRPr="007468AE" w:rsidRDefault="003730C3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7468AE">
        <w:rPr>
          <w:rFonts w:ascii="Times New Roman" w:hAnsi="Times New Roman"/>
          <w:b/>
          <w:sz w:val="24"/>
          <w:szCs w:val="24"/>
        </w:rPr>
        <w:t xml:space="preserve"> SANKCE</w:t>
      </w:r>
    </w:p>
    <w:p w:rsidR="009B1E73" w:rsidRPr="007468AE" w:rsidRDefault="003730C3" w:rsidP="00F90146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val="fr-FR"/>
        </w:rPr>
      </w:pPr>
      <w:r w:rsidRPr="007468AE">
        <w:rPr>
          <w:rFonts w:ascii="Times New Roman" w:hAnsi="Times New Roman"/>
          <w:sz w:val="24"/>
          <w:szCs w:val="24"/>
          <w:lang w:val="fr-FR"/>
        </w:rPr>
        <w:t>Smluvní strany sjednávají následující smluvní pokuty:</w:t>
      </w:r>
    </w:p>
    <w:p w:rsidR="003730C3" w:rsidRPr="007468AE" w:rsidRDefault="003730C3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 xml:space="preserve">smluvní pokuta za </w:t>
      </w:r>
      <w:r w:rsidRPr="007468AE">
        <w:rPr>
          <w:rFonts w:ascii="Times New Roman" w:hAnsi="Times New Roman"/>
          <w:sz w:val="24"/>
          <w:szCs w:val="24"/>
          <w:lang w:val="fr-FR"/>
        </w:rPr>
        <w:t>každý i započatý den prodlení</w:t>
      </w:r>
      <w:r w:rsidR="00450E66" w:rsidRPr="007468AE">
        <w:rPr>
          <w:rFonts w:ascii="Times New Roman" w:hAnsi="Times New Roman"/>
          <w:sz w:val="24"/>
          <w:szCs w:val="24"/>
        </w:rPr>
        <w:t xml:space="preserve"> s </w:t>
      </w:r>
      <w:r w:rsidRPr="007468AE">
        <w:rPr>
          <w:rFonts w:ascii="Times New Roman" w:hAnsi="Times New Roman"/>
          <w:sz w:val="24"/>
          <w:szCs w:val="24"/>
        </w:rPr>
        <w:t>termínem</w:t>
      </w:r>
      <w:r w:rsidR="00450E66" w:rsidRPr="007468AE">
        <w:rPr>
          <w:rFonts w:ascii="Times New Roman" w:hAnsi="Times New Roman"/>
          <w:sz w:val="24"/>
          <w:szCs w:val="24"/>
        </w:rPr>
        <w:t xml:space="preserve"> předání hotového díla</w:t>
      </w:r>
      <w:r w:rsidRPr="007468AE">
        <w:rPr>
          <w:rFonts w:ascii="Times New Roman" w:hAnsi="Times New Roman"/>
          <w:sz w:val="24"/>
          <w:szCs w:val="24"/>
        </w:rPr>
        <w:t xml:space="preserve"> ve výši 0,5 % z celkové ceny díla</w:t>
      </w:r>
      <w:r w:rsidR="00D33B3C" w:rsidRPr="007468AE">
        <w:rPr>
          <w:rFonts w:ascii="Times New Roman" w:hAnsi="Times New Roman"/>
          <w:sz w:val="24"/>
          <w:szCs w:val="24"/>
        </w:rPr>
        <w:t xml:space="preserve"> bez DPH</w:t>
      </w:r>
      <w:r w:rsidRPr="007468AE">
        <w:rPr>
          <w:rFonts w:ascii="Times New Roman" w:hAnsi="Times New Roman"/>
          <w:sz w:val="24"/>
          <w:szCs w:val="24"/>
        </w:rPr>
        <w:t xml:space="preserve">, </w:t>
      </w:r>
    </w:p>
    <w:p w:rsidR="00D33B3C" w:rsidRPr="007468AE" w:rsidRDefault="00D33B3C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 xml:space="preserve">smluvní pokuta za </w:t>
      </w:r>
      <w:r w:rsidRPr="007468AE">
        <w:rPr>
          <w:rFonts w:ascii="Times New Roman" w:hAnsi="Times New Roman"/>
          <w:sz w:val="24"/>
          <w:szCs w:val="24"/>
          <w:lang w:val="fr-FR"/>
        </w:rPr>
        <w:t>každý i započatý den prodlení</w:t>
      </w:r>
      <w:r w:rsidRPr="007468AE">
        <w:rPr>
          <w:rFonts w:ascii="Times New Roman" w:hAnsi="Times New Roman"/>
          <w:sz w:val="24"/>
          <w:szCs w:val="24"/>
        </w:rPr>
        <w:t xml:space="preserve"> </w:t>
      </w:r>
      <w:r w:rsidR="00D9686A" w:rsidRPr="007468AE">
        <w:rPr>
          <w:rFonts w:ascii="Times New Roman" w:hAnsi="Times New Roman"/>
          <w:sz w:val="24"/>
          <w:szCs w:val="24"/>
        </w:rPr>
        <w:t>s předáním kompletních</w:t>
      </w:r>
      <w:r w:rsidRPr="007468AE">
        <w:rPr>
          <w:rFonts w:ascii="Times New Roman" w:hAnsi="Times New Roman"/>
          <w:sz w:val="24"/>
          <w:szCs w:val="24"/>
        </w:rPr>
        <w:t xml:space="preserve"> dokladů</w:t>
      </w:r>
      <w:r w:rsidR="00D9686A" w:rsidRPr="007468AE">
        <w:rPr>
          <w:rFonts w:ascii="Times New Roman" w:hAnsi="Times New Roman"/>
          <w:sz w:val="24"/>
          <w:szCs w:val="24"/>
        </w:rPr>
        <w:t xml:space="preserve"> nezbytných </w:t>
      </w:r>
      <w:r w:rsidRPr="007468AE">
        <w:rPr>
          <w:rFonts w:ascii="Times New Roman" w:hAnsi="Times New Roman"/>
          <w:sz w:val="24"/>
          <w:szCs w:val="24"/>
        </w:rPr>
        <w:t>k užívání díla ve výši 0,5 % z celkové ceny díla bez DPH,</w:t>
      </w:r>
    </w:p>
    <w:p w:rsidR="003730C3" w:rsidRPr="007468AE" w:rsidRDefault="003730C3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 xml:space="preserve">smluvní pokuta za </w:t>
      </w:r>
      <w:r w:rsidRPr="007468AE">
        <w:rPr>
          <w:rFonts w:ascii="Times New Roman" w:hAnsi="Times New Roman"/>
          <w:sz w:val="24"/>
          <w:szCs w:val="24"/>
          <w:lang w:val="fr-FR"/>
        </w:rPr>
        <w:t xml:space="preserve">každý i započatý den prodlení </w:t>
      </w:r>
      <w:r w:rsidRPr="007468AE">
        <w:rPr>
          <w:rFonts w:ascii="Times New Roman" w:hAnsi="Times New Roman"/>
          <w:sz w:val="24"/>
          <w:szCs w:val="24"/>
        </w:rPr>
        <w:t xml:space="preserve">s odstraněním vad a nedodělků oproti lhůtám, jež byly objednatelem stanoveny v protokolu o předání a převzetí </w:t>
      </w:r>
      <w:r w:rsidR="007D73F1" w:rsidRPr="007468AE">
        <w:rPr>
          <w:rFonts w:ascii="Times New Roman" w:hAnsi="Times New Roman"/>
          <w:sz w:val="24"/>
          <w:szCs w:val="24"/>
        </w:rPr>
        <w:t>díla ve výši 0,5% z </w:t>
      </w:r>
      <w:r w:rsidRPr="007468AE">
        <w:rPr>
          <w:rFonts w:ascii="Times New Roman" w:hAnsi="Times New Roman"/>
          <w:sz w:val="24"/>
          <w:szCs w:val="24"/>
        </w:rPr>
        <w:t>ceny díla</w:t>
      </w:r>
      <w:r w:rsidR="00D33B3C" w:rsidRPr="007468AE">
        <w:rPr>
          <w:rFonts w:ascii="Times New Roman" w:hAnsi="Times New Roman"/>
          <w:sz w:val="24"/>
          <w:szCs w:val="24"/>
        </w:rPr>
        <w:t xml:space="preserve"> bez DPH</w:t>
      </w:r>
      <w:r w:rsidRPr="007468AE">
        <w:rPr>
          <w:rFonts w:ascii="Times New Roman" w:hAnsi="Times New Roman"/>
          <w:sz w:val="24"/>
          <w:szCs w:val="24"/>
        </w:rPr>
        <w:t xml:space="preserve">,  </w:t>
      </w:r>
    </w:p>
    <w:p w:rsidR="00707DD1" w:rsidRPr="007468AE" w:rsidRDefault="00707DD1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 xml:space="preserve">smluvní pokuta za </w:t>
      </w:r>
      <w:r w:rsidRPr="007468AE">
        <w:rPr>
          <w:rFonts w:ascii="Times New Roman" w:hAnsi="Times New Roman"/>
          <w:sz w:val="24"/>
          <w:szCs w:val="24"/>
          <w:lang w:val="fr-FR"/>
        </w:rPr>
        <w:t>každý i započatý den prodlení</w:t>
      </w:r>
      <w:r w:rsidRPr="007468AE">
        <w:rPr>
          <w:rFonts w:ascii="Times New Roman" w:hAnsi="Times New Roman"/>
          <w:sz w:val="24"/>
          <w:szCs w:val="24"/>
        </w:rPr>
        <w:t xml:space="preserve"> s odstraněním vad uplatněných objednatelem v záruční době ve výši 0,5% z celkové ceny díla</w:t>
      </w:r>
      <w:r w:rsidR="00D33B3C" w:rsidRPr="007468AE">
        <w:rPr>
          <w:rFonts w:ascii="Times New Roman" w:hAnsi="Times New Roman"/>
          <w:sz w:val="24"/>
          <w:szCs w:val="24"/>
        </w:rPr>
        <w:t xml:space="preserve"> bez DPH</w:t>
      </w:r>
      <w:r w:rsidRPr="007468AE">
        <w:rPr>
          <w:rFonts w:ascii="Times New Roman" w:hAnsi="Times New Roman"/>
          <w:sz w:val="24"/>
          <w:szCs w:val="24"/>
        </w:rPr>
        <w:t>.</w:t>
      </w:r>
    </w:p>
    <w:p w:rsidR="0031768E" w:rsidRPr="007468AE" w:rsidRDefault="0031768E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468AE">
        <w:rPr>
          <w:rFonts w:ascii="Times New Roman" w:hAnsi="Times New Roman"/>
          <w:sz w:val="24"/>
          <w:szCs w:val="24"/>
        </w:rPr>
        <w:t xml:space="preserve">smluvní strany dále sjednávají k tíži zhotovitele smluvní pokutu pro případ takového vadného plnění zhotovitele, které zakládá důvod pro výpověď či odstoupení od smlouvy objednatelem, a to ve výši 5% z celkové ceny díla bez DPH. </w:t>
      </w:r>
    </w:p>
    <w:p w:rsidR="00F90146" w:rsidRPr="007468AE" w:rsidRDefault="00F90146" w:rsidP="0031768E">
      <w:pPr>
        <w:spacing w:after="120"/>
        <w:ind w:left="284" w:hanging="284"/>
        <w:jc w:val="both"/>
        <w:rPr>
          <w:sz w:val="24"/>
          <w:szCs w:val="24"/>
        </w:rPr>
      </w:pPr>
    </w:p>
    <w:p w:rsidR="003730C3" w:rsidRPr="007468AE" w:rsidRDefault="0031768E" w:rsidP="00F90146">
      <w:pPr>
        <w:spacing w:after="0"/>
        <w:ind w:left="284" w:hanging="284"/>
        <w:jc w:val="both"/>
        <w:rPr>
          <w:sz w:val="24"/>
          <w:szCs w:val="24"/>
        </w:rPr>
      </w:pPr>
      <w:r w:rsidRPr="007468AE">
        <w:rPr>
          <w:sz w:val="24"/>
          <w:szCs w:val="24"/>
        </w:rPr>
        <w:t>2</w:t>
      </w:r>
      <w:r w:rsidR="00F90146" w:rsidRPr="007468AE">
        <w:rPr>
          <w:sz w:val="24"/>
          <w:szCs w:val="24"/>
        </w:rPr>
        <w:t xml:space="preserve">. </w:t>
      </w:r>
      <w:r w:rsidR="003730C3" w:rsidRPr="007468AE">
        <w:rPr>
          <w:sz w:val="24"/>
          <w:szCs w:val="24"/>
        </w:rPr>
        <w:t>V případě prodlení objednatele s placením účt</w:t>
      </w:r>
      <w:r w:rsidR="009171A7" w:rsidRPr="007468AE">
        <w:rPr>
          <w:sz w:val="24"/>
          <w:szCs w:val="24"/>
        </w:rPr>
        <w:t>ovaných částek dle obsahu čl. IV.</w:t>
      </w:r>
      <w:r w:rsidR="003730C3" w:rsidRPr="007468AE">
        <w:rPr>
          <w:sz w:val="24"/>
          <w:szCs w:val="24"/>
        </w:rPr>
        <w:t xml:space="preserve"> této smlouvy zaplatí objednatel zhotoviteli úrok z prodlení ve výši dle nařízení vlády v platném znění.</w:t>
      </w:r>
    </w:p>
    <w:p w:rsidR="003730C3" w:rsidRPr="007468AE" w:rsidRDefault="0031768E" w:rsidP="00F90146">
      <w:pPr>
        <w:spacing w:after="0"/>
        <w:ind w:left="284" w:hanging="284"/>
        <w:jc w:val="both"/>
        <w:rPr>
          <w:sz w:val="24"/>
          <w:szCs w:val="24"/>
        </w:rPr>
      </w:pPr>
      <w:r w:rsidRPr="007468AE">
        <w:rPr>
          <w:sz w:val="24"/>
          <w:szCs w:val="24"/>
        </w:rPr>
        <w:t>3</w:t>
      </w:r>
      <w:r w:rsidR="00F90146" w:rsidRPr="007468AE">
        <w:rPr>
          <w:sz w:val="24"/>
          <w:szCs w:val="24"/>
        </w:rPr>
        <w:t xml:space="preserve">. </w:t>
      </w:r>
      <w:r w:rsidR="003730C3" w:rsidRPr="007468AE">
        <w:rPr>
          <w:sz w:val="24"/>
          <w:szCs w:val="24"/>
        </w:rPr>
        <w:t>Těmito ustanoveními není dotčen nárok objednatele nebo zhotovitele na náhradu případné škody.</w:t>
      </w:r>
    </w:p>
    <w:p w:rsidR="007B644D" w:rsidRPr="007468AE" w:rsidRDefault="007B644D" w:rsidP="00643DE2">
      <w:pPr>
        <w:ind w:left="993" w:hanging="426"/>
        <w:jc w:val="both"/>
        <w:rPr>
          <w:sz w:val="24"/>
          <w:szCs w:val="24"/>
        </w:rPr>
      </w:pPr>
    </w:p>
    <w:p w:rsidR="001A4142" w:rsidRPr="007468AE" w:rsidRDefault="001A4142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7468AE">
        <w:rPr>
          <w:rFonts w:ascii="Times New Roman" w:hAnsi="Times New Roman"/>
          <w:b/>
          <w:sz w:val="24"/>
          <w:szCs w:val="24"/>
        </w:rPr>
        <w:t>ZÁVĚREČNÁ USTANOVENÍ</w:t>
      </w:r>
    </w:p>
    <w:p w:rsidR="009171A7" w:rsidRPr="007468AE" w:rsidRDefault="00F90146" w:rsidP="007B644D">
      <w:pPr>
        <w:spacing w:after="0"/>
        <w:ind w:left="284" w:hanging="284"/>
        <w:jc w:val="both"/>
        <w:rPr>
          <w:sz w:val="24"/>
          <w:szCs w:val="24"/>
        </w:rPr>
      </w:pPr>
      <w:r w:rsidRPr="007468AE">
        <w:rPr>
          <w:sz w:val="24"/>
          <w:szCs w:val="24"/>
        </w:rPr>
        <w:t>1</w:t>
      </w:r>
      <w:r w:rsidR="009171A7" w:rsidRPr="007468AE">
        <w:rPr>
          <w:sz w:val="24"/>
          <w:szCs w:val="24"/>
        </w:rPr>
        <w:t>. Tato smlouva nabývá platnosti a účin</w:t>
      </w:r>
      <w:r w:rsidR="00A168A9" w:rsidRPr="007468AE">
        <w:rPr>
          <w:sz w:val="24"/>
          <w:szCs w:val="24"/>
        </w:rPr>
        <w:t xml:space="preserve">nosti dnem podpisu oprávněnými </w:t>
      </w:r>
      <w:r w:rsidR="009171A7" w:rsidRPr="007468AE">
        <w:rPr>
          <w:sz w:val="24"/>
          <w:szCs w:val="24"/>
        </w:rPr>
        <w:t>zástupci obou smluvních stran.</w:t>
      </w:r>
    </w:p>
    <w:p w:rsidR="001A4142" w:rsidRPr="007468AE" w:rsidRDefault="00526285" w:rsidP="007B644D">
      <w:pPr>
        <w:spacing w:after="0"/>
        <w:ind w:left="284" w:hanging="284"/>
        <w:jc w:val="both"/>
        <w:rPr>
          <w:sz w:val="24"/>
          <w:szCs w:val="24"/>
        </w:rPr>
      </w:pPr>
      <w:r w:rsidRPr="007468AE">
        <w:rPr>
          <w:sz w:val="24"/>
          <w:szCs w:val="24"/>
        </w:rPr>
        <w:t>2</w:t>
      </w:r>
      <w:r w:rsidR="00F90146" w:rsidRPr="007468AE">
        <w:rPr>
          <w:sz w:val="24"/>
          <w:szCs w:val="24"/>
        </w:rPr>
        <w:t xml:space="preserve">. </w:t>
      </w:r>
      <w:r w:rsidR="0064354D" w:rsidRPr="007468AE">
        <w:rPr>
          <w:sz w:val="24"/>
          <w:szCs w:val="24"/>
        </w:rPr>
        <w:t>Smlouva j</w:t>
      </w:r>
      <w:r w:rsidR="00046769" w:rsidRPr="007468AE">
        <w:rPr>
          <w:sz w:val="24"/>
          <w:szCs w:val="24"/>
        </w:rPr>
        <w:t xml:space="preserve">e </w:t>
      </w:r>
      <w:r w:rsidR="0064354D" w:rsidRPr="007468AE">
        <w:rPr>
          <w:sz w:val="24"/>
          <w:szCs w:val="24"/>
        </w:rPr>
        <w:t>sepsána ve čtyřech</w:t>
      </w:r>
      <w:r w:rsidR="001A4142" w:rsidRPr="007468AE">
        <w:rPr>
          <w:sz w:val="24"/>
          <w:szCs w:val="24"/>
        </w:rPr>
        <w:t xml:space="preserve"> vyhotoveních, z nichž objednatel obdrží tři a zhotovitel jedno vyhotovení. Změny a doplňky této smlouvy lze přijímat po dohodě smluvních stran, a to ve formě písemného dodatku k této smlouvě</w:t>
      </w:r>
      <w:r w:rsidR="0064354D" w:rsidRPr="007468AE">
        <w:rPr>
          <w:sz w:val="24"/>
          <w:szCs w:val="24"/>
        </w:rPr>
        <w:t>.</w:t>
      </w:r>
    </w:p>
    <w:p w:rsidR="00A168A9" w:rsidRPr="007468AE" w:rsidRDefault="00526285" w:rsidP="007B644D">
      <w:pPr>
        <w:spacing w:after="0"/>
        <w:ind w:left="284" w:hanging="284"/>
        <w:jc w:val="both"/>
        <w:rPr>
          <w:sz w:val="24"/>
          <w:szCs w:val="24"/>
        </w:rPr>
      </w:pPr>
      <w:r w:rsidRPr="007468AE">
        <w:rPr>
          <w:sz w:val="24"/>
          <w:szCs w:val="24"/>
        </w:rPr>
        <w:t>3</w:t>
      </w:r>
      <w:r w:rsidR="00A168A9" w:rsidRPr="007468AE">
        <w:rPr>
          <w:sz w:val="24"/>
          <w:szCs w:val="24"/>
        </w:rPr>
        <w:t>. Tuto smlouvu lze měnit, doplňovat a upřesňovat pouze oboustranně odsouhlasenými, písemnými a průběžně číslovanými dodatky, podepsanými oprávněnými zástupci obou smluvních stran.</w:t>
      </w:r>
    </w:p>
    <w:p w:rsidR="00A168A9" w:rsidRPr="007468AE" w:rsidRDefault="00526285" w:rsidP="007B644D">
      <w:pPr>
        <w:spacing w:after="0"/>
        <w:ind w:left="284" w:hanging="284"/>
        <w:jc w:val="both"/>
        <w:rPr>
          <w:sz w:val="24"/>
          <w:szCs w:val="24"/>
        </w:rPr>
      </w:pPr>
      <w:r w:rsidRPr="007468AE">
        <w:rPr>
          <w:sz w:val="24"/>
          <w:szCs w:val="24"/>
        </w:rPr>
        <w:t>4</w:t>
      </w:r>
      <w:r w:rsidR="00A168A9" w:rsidRPr="007468AE">
        <w:rPr>
          <w:sz w:val="24"/>
          <w:szCs w:val="24"/>
        </w:rPr>
        <w:t>. Smluvní strany svým podpisem potvrzují, že si smlouvu přečetly a souhlasí s jejím obsahem. Dále potvrzují, že ustanovení této smlouvy považují za určitá, srozumitelná a že tato smlouva nebyla podepsána v tísni ani žádnou z jejích podmínek</w:t>
      </w:r>
      <w:r w:rsidR="00695D20" w:rsidRPr="007468AE">
        <w:rPr>
          <w:sz w:val="24"/>
          <w:szCs w:val="24"/>
        </w:rPr>
        <w:t xml:space="preserve"> nepovažují za nevýhodnou.</w:t>
      </w:r>
    </w:p>
    <w:p w:rsidR="007B644D" w:rsidRPr="007468AE" w:rsidRDefault="00526285" w:rsidP="007B644D">
      <w:pPr>
        <w:spacing w:after="0"/>
        <w:jc w:val="both"/>
        <w:rPr>
          <w:sz w:val="24"/>
          <w:szCs w:val="24"/>
        </w:rPr>
      </w:pPr>
      <w:r w:rsidRPr="007468AE">
        <w:rPr>
          <w:sz w:val="24"/>
          <w:szCs w:val="24"/>
        </w:rPr>
        <w:t>5</w:t>
      </w:r>
      <w:r w:rsidR="00F90146" w:rsidRPr="007468AE">
        <w:rPr>
          <w:sz w:val="24"/>
          <w:szCs w:val="24"/>
        </w:rPr>
        <w:t xml:space="preserve">. </w:t>
      </w:r>
      <w:r w:rsidR="00834CE5" w:rsidRPr="007468AE">
        <w:rPr>
          <w:sz w:val="24"/>
          <w:szCs w:val="24"/>
        </w:rPr>
        <w:t xml:space="preserve">Rada města Říčany schválila uzavření této smlouvy dne </w:t>
      </w:r>
      <w:r w:rsidR="00B0055D" w:rsidRPr="007468AE">
        <w:rPr>
          <w:sz w:val="24"/>
          <w:szCs w:val="24"/>
        </w:rPr>
        <w:t xml:space="preserve"> </w:t>
      </w:r>
      <w:r w:rsidR="00174D52">
        <w:rPr>
          <w:sz w:val="24"/>
          <w:szCs w:val="24"/>
        </w:rPr>
        <w:t>14.1.2021</w:t>
      </w:r>
      <w:r w:rsidR="003E2130" w:rsidRPr="007468AE">
        <w:rPr>
          <w:sz w:val="24"/>
          <w:szCs w:val="24"/>
        </w:rPr>
        <w:t xml:space="preserve"> </w:t>
      </w:r>
      <w:r w:rsidR="00834CE5" w:rsidRPr="007468AE">
        <w:rPr>
          <w:sz w:val="24"/>
          <w:szCs w:val="24"/>
        </w:rPr>
        <w:t xml:space="preserve">usnesením č. </w:t>
      </w:r>
      <w:r w:rsidR="00174D52">
        <w:rPr>
          <w:sz w:val="24"/>
          <w:szCs w:val="24"/>
        </w:rPr>
        <w:t>21-02-015</w:t>
      </w:r>
      <w:r w:rsidR="002008B9">
        <w:rPr>
          <w:sz w:val="24"/>
          <w:szCs w:val="24"/>
        </w:rPr>
        <w:t>.</w:t>
      </w:r>
    </w:p>
    <w:p w:rsidR="007B644D" w:rsidRPr="007468AE" w:rsidRDefault="00526285" w:rsidP="00695D20">
      <w:pPr>
        <w:spacing w:after="0"/>
        <w:ind w:left="284" w:hanging="284"/>
        <w:jc w:val="both"/>
        <w:rPr>
          <w:sz w:val="24"/>
          <w:szCs w:val="24"/>
        </w:rPr>
      </w:pPr>
      <w:r w:rsidRPr="007468AE">
        <w:rPr>
          <w:sz w:val="24"/>
          <w:szCs w:val="24"/>
        </w:rPr>
        <w:t>6</w:t>
      </w:r>
      <w:r w:rsidR="007B644D" w:rsidRPr="007468AE">
        <w:rPr>
          <w:sz w:val="24"/>
          <w:szCs w:val="24"/>
        </w:rPr>
        <w:t xml:space="preserve">. </w:t>
      </w:r>
      <w:r w:rsidR="00695D20" w:rsidRPr="007468AE">
        <w:rPr>
          <w:sz w:val="24"/>
          <w:szCs w:val="24"/>
        </w:rPr>
        <w:t>Smluvní strany berou n</w:t>
      </w:r>
      <w:r w:rsidR="00B614F8" w:rsidRPr="007468AE">
        <w:rPr>
          <w:sz w:val="24"/>
          <w:szCs w:val="24"/>
        </w:rPr>
        <w:t>a vědomí, že smlouva bude zveřej</w:t>
      </w:r>
      <w:r w:rsidR="00695D20" w:rsidRPr="007468AE">
        <w:rPr>
          <w:sz w:val="24"/>
          <w:szCs w:val="24"/>
        </w:rPr>
        <w:t>něna v Registru smluv. Zveřejnění smlouvy zajistí objednatel.</w:t>
      </w:r>
    </w:p>
    <w:p w:rsidR="007B644D" w:rsidRPr="007468AE" w:rsidRDefault="007B644D" w:rsidP="007B644D">
      <w:pPr>
        <w:ind w:left="284" w:hanging="284"/>
        <w:jc w:val="both"/>
        <w:rPr>
          <w:sz w:val="24"/>
          <w:szCs w:val="24"/>
        </w:rPr>
      </w:pPr>
    </w:p>
    <w:p w:rsidR="001A4142" w:rsidRPr="007468AE" w:rsidRDefault="001A4142" w:rsidP="007B644D">
      <w:pPr>
        <w:ind w:left="284" w:hanging="284"/>
        <w:jc w:val="both"/>
        <w:rPr>
          <w:sz w:val="24"/>
          <w:szCs w:val="24"/>
        </w:rPr>
      </w:pPr>
      <w:r w:rsidRPr="007468AE">
        <w:rPr>
          <w:sz w:val="24"/>
          <w:szCs w:val="24"/>
        </w:rPr>
        <w:t xml:space="preserve">Přílohy: </w:t>
      </w:r>
    </w:p>
    <w:p w:rsidR="004812A1" w:rsidRPr="004812A1" w:rsidRDefault="00387E98" w:rsidP="00197076">
      <w:pPr>
        <w:pStyle w:val="Odstavecseseznamem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4812A1">
        <w:rPr>
          <w:rFonts w:ascii="Times New Roman" w:hAnsi="Times New Roman"/>
          <w:sz w:val="24"/>
          <w:szCs w:val="24"/>
        </w:rPr>
        <w:t>Cenová kalkulace</w:t>
      </w:r>
      <w:bookmarkStart w:id="0" w:name="_GoBack"/>
      <w:bookmarkEnd w:id="0"/>
    </w:p>
    <w:p w:rsidR="007B644D" w:rsidRPr="007468AE" w:rsidRDefault="007B644D" w:rsidP="001A4142">
      <w:pPr>
        <w:rPr>
          <w:sz w:val="24"/>
          <w:szCs w:val="24"/>
        </w:rPr>
      </w:pPr>
    </w:p>
    <w:p w:rsidR="007B644D" w:rsidRPr="007468AE" w:rsidRDefault="007B644D" w:rsidP="001A4142">
      <w:pPr>
        <w:rPr>
          <w:sz w:val="24"/>
          <w:szCs w:val="24"/>
        </w:rPr>
      </w:pPr>
    </w:p>
    <w:p w:rsidR="00174D52" w:rsidRDefault="00877786" w:rsidP="006D69DF">
      <w:pPr>
        <w:ind w:left="567"/>
        <w:rPr>
          <w:sz w:val="24"/>
          <w:szCs w:val="24"/>
        </w:rPr>
      </w:pPr>
      <w:r w:rsidRPr="007468AE">
        <w:rPr>
          <w:sz w:val="24"/>
          <w:szCs w:val="24"/>
        </w:rPr>
        <w:t>V Říčanech</w:t>
      </w:r>
      <w:r w:rsidR="001A4142" w:rsidRPr="007468AE">
        <w:rPr>
          <w:sz w:val="24"/>
          <w:szCs w:val="24"/>
        </w:rPr>
        <w:t xml:space="preserve"> dne </w:t>
      </w:r>
      <w:r w:rsidR="006D69DF" w:rsidRPr="007468AE">
        <w:rPr>
          <w:sz w:val="24"/>
          <w:szCs w:val="24"/>
        </w:rPr>
        <w:tab/>
      </w:r>
      <w:r w:rsidR="006D69DF" w:rsidRPr="007468AE">
        <w:rPr>
          <w:sz w:val="24"/>
          <w:szCs w:val="24"/>
        </w:rPr>
        <w:tab/>
      </w:r>
      <w:r w:rsidR="006D69DF" w:rsidRPr="007468AE">
        <w:rPr>
          <w:sz w:val="24"/>
          <w:szCs w:val="24"/>
        </w:rPr>
        <w:tab/>
      </w:r>
      <w:r w:rsidR="006D69DF" w:rsidRPr="007468AE">
        <w:rPr>
          <w:sz w:val="24"/>
          <w:szCs w:val="24"/>
        </w:rPr>
        <w:tab/>
        <w:t>V</w:t>
      </w:r>
      <w:r w:rsidR="00174D52">
        <w:rPr>
          <w:sz w:val="24"/>
          <w:szCs w:val="24"/>
        </w:rPr>
        <w:t xml:space="preserve"> Říčanech </w:t>
      </w:r>
      <w:r w:rsidR="006D69DF" w:rsidRPr="007468AE">
        <w:rPr>
          <w:sz w:val="24"/>
          <w:szCs w:val="24"/>
        </w:rPr>
        <w:t>dne</w:t>
      </w:r>
      <w:r w:rsidR="001C0011" w:rsidRPr="007468AE">
        <w:rPr>
          <w:sz w:val="24"/>
          <w:szCs w:val="24"/>
        </w:rPr>
        <w:t xml:space="preserve"> </w:t>
      </w:r>
    </w:p>
    <w:p w:rsidR="001A4142" w:rsidRDefault="001A4142" w:rsidP="006D69DF">
      <w:pPr>
        <w:ind w:left="567"/>
        <w:rPr>
          <w:sz w:val="24"/>
          <w:szCs w:val="24"/>
        </w:rPr>
      </w:pPr>
      <w:r w:rsidRPr="007468AE">
        <w:rPr>
          <w:sz w:val="24"/>
          <w:szCs w:val="24"/>
        </w:rPr>
        <w:t>za objednatele:                                                 za zhotovitele:</w:t>
      </w:r>
    </w:p>
    <w:p w:rsidR="004812A1" w:rsidRDefault="004812A1" w:rsidP="006D69DF">
      <w:pPr>
        <w:ind w:left="567"/>
        <w:rPr>
          <w:sz w:val="24"/>
          <w:szCs w:val="24"/>
        </w:rPr>
      </w:pPr>
    </w:p>
    <w:p w:rsidR="004812A1" w:rsidRPr="007468AE" w:rsidRDefault="004812A1" w:rsidP="006D69DF">
      <w:pPr>
        <w:ind w:left="567"/>
        <w:rPr>
          <w:sz w:val="24"/>
          <w:szCs w:val="24"/>
        </w:rPr>
      </w:pPr>
    </w:p>
    <w:p w:rsidR="007B644D" w:rsidRPr="007468AE" w:rsidRDefault="007B644D" w:rsidP="006D69DF">
      <w:pPr>
        <w:ind w:left="567"/>
        <w:rPr>
          <w:sz w:val="24"/>
          <w:szCs w:val="24"/>
        </w:rPr>
      </w:pPr>
    </w:p>
    <w:p w:rsidR="001A4142" w:rsidRPr="007468AE" w:rsidRDefault="001A4142" w:rsidP="006D69DF">
      <w:pPr>
        <w:ind w:left="567"/>
        <w:rPr>
          <w:sz w:val="24"/>
          <w:szCs w:val="24"/>
        </w:rPr>
      </w:pPr>
      <w:r w:rsidRPr="007468AE">
        <w:rPr>
          <w:sz w:val="24"/>
          <w:szCs w:val="24"/>
        </w:rPr>
        <w:t>…………………………………….</w:t>
      </w:r>
      <w:r w:rsidRPr="007468AE">
        <w:rPr>
          <w:sz w:val="24"/>
          <w:szCs w:val="24"/>
        </w:rPr>
        <w:tab/>
      </w:r>
      <w:r w:rsidR="006D69DF" w:rsidRPr="007468AE">
        <w:rPr>
          <w:sz w:val="24"/>
          <w:szCs w:val="24"/>
        </w:rPr>
        <w:t xml:space="preserve">           </w:t>
      </w:r>
      <w:r w:rsidR="002927F0">
        <w:rPr>
          <w:sz w:val="24"/>
          <w:szCs w:val="24"/>
        </w:rPr>
        <w:tab/>
      </w:r>
      <w:r w:rsidRPr="007468AE">
        <w:rPr>
          <w:sz w:val="24"/>
          <w:szCs w:val="24"/>
        </w:rPr>
        <w:t>……………………………………</w:t>
      </w:r>
    </w:p>
    <w:p w:rsidR="002927F0" w:rsidRPr="007468AE" w:rsidRDefault="001A4142" w:rsidP="002927F0">
      <w:pPr>
        <w:ind w:left="567"/>
        <w:rPr>
          <w:sz w:val="24"/>
          <w:szCs w:val="24"/>
        </w:rPr>
      </w:pPr>
      <w:r w:rsidRPr="007468AE">
        <w:rPr>
          <w:sz w:val="24"/>
          <w:szCs w:val="24"/>
        </w:rPr>
        <w:tab/>
      </w:r>
      <w:r w:rsidR="002927F0">
        <w:rPr>
          <w:sz w:val="24"/>
          <w:szCs w:val="24"/>
        </w:rPr>
        <w:t>Mgr. Hana Špačková</w:t>
      </w:r>
      <w:r w:rsidRPr="007468AE">
        <w:rPr>
          <w:sz w:val="24"/>
          <w:szCs w:val="24"/>
        </w:rPr>
        <w:tab/>
      </w:r>
      <w:r w:rsidR="001C0011" w:rsidRPr="007468AE">
        <w:rPr>
          <w:sz w:val="24"/>
          <w:szCs w:val="24"/>
        </w:rPr>
        <w:tab/>
      </w:r>
      <w:r w:rsidR="001C0011" w:rsidRPr="007468AE">
        <w:rPr>
          <w:sz w:val="24"/>
          <w:szCs w:val="24"/>
        </w:rPr>
        <w:tab/>
      </w:r>
      <w:r w:rsidR="001C0011" w:rsidRPr="007468AE">
        <w:rPr>
          <w:sz w:val="24"/>
          <w:szCs w:val="24"/>
        </w:rPr>
        <w:tab/>
      </w:r>
      <w:r w:rsidR="002927F0">
        <w:rPr>
          <w:sz w:val="24"/>
          <w:szCs w:val="24"/>
        </w:rPr>
        <w:t>Mgr. Michal Anelt</w:t>
      </w:r>
    </w:p>
    <w:p w:rsidR="00243C8D" w:rsidRPr="007468AE" w:rsidRDefault="001A4142" w:rsidP="0064354D">
      <w:pPr>
        <w:ind w:left="567"/>
        <w:rPr>
          <w:sz w:val="24"/>
          <w:szCs w:val="24"/>
        </w:rPr>
      </w:pPr>
      <w:r w:rsidRPr="007468AE">
        <w:rPr>
          <w:sz w:val="24"/>
          <w:szCs w:val="24"/>
        </w:rPr>
        <w:tab/>
      </w:r>
      <w:r w:rsidR="002927F0">
        <w:rPr>
          <w:sz w:val="24"/>
          <w:szCs w:val="24"/>
        </w:rPr>
        <w:t xml:space="preserve">místostarostka </w:t>
      </w:r>
      <w:r w:rsidRPr="007468AE">
        <w:rPr>
          <w:sz w:val="24"/>
          <w:szCs w:val="24"/>
        </w:rPr>
        <w:t>města Říčany</w:t>
      </w:r>
      <w:r w:rsidRPr="007468AE">
        <w:rPr>
          <w:sz w:val="24"/>
          <w:szCs w:val="24"/>
        </w:rPr>
        <w:tab/>
      </w:r>
      <w:r w:rsidR="002927F0">
        <w:rPr>
          <w:sz w:val="24"/>
          <w:szCs w:val="24"/>
        </w:rPr>
        <w:tab/>
      </w:r>
      <w:r w:rsidR="002927F0">
        <w:rPr>
          <w:sz w:val="24"/>
          <w:szCs w:val="24"/>
        </w:rPr>
        <w:tab/>
        <w:t>společník</w:t>
      </w:r>
    </w:p>
    <w:sectPr w:rsidR="00243C8D" w:rsidRPr="007468AE" w:rsidSect="007B644D">
      <w:footerReference w:type="default" r:id="rId8"/>
      <w:pgSz w:w="11906" w:h="16838"/>
      <w:pgMar w:top="1418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F14" w:rsidRDefault="00142F14">
      <w:pPr>
        <w:spacing w:after="0"/>
      </w:pPr>
      <w:r>
        <w:separator/>
      </w:r>
    </w:p>
  </w:endnote>
  <w:endnote w:type="continuationSeparator" w:id="0">
    <w:p w:rsidR="00142F14" w:rsidRDefault="00142F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F14" w:rsidRDefault="00142F14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B13691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B13691">
      <w:rPr>
        <w:rFonts w:asciiTheme="majorHAnsi" w:eastAsiaTheme="majorEastAsia" w:hAnsiTheme="majorHAnsi" w:cstheme="majorBidi"/>
        <w:sz w:val="20"/>
        <w:szCs w:val="20"/>
      </w:rPr>
      <w:t xml:space="preserve">Stránka </w:t>
    </w:r>
    <w:r w:rsidRPr="00B13691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B13691">
      <w:rPr>
        <w:sz w:val="20"/>
        <w:szCs w:val="20"/>
      </w:rPr>
      <w:instrText>PAGE   \* MERGEFORMAT</w:instrText>
    </w:r>
    <w:r w:rsidRPr="00B13691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BE7CED" w:rsidRPr="00BE7CED">
      <w:rPr>
        <w:rFonts w:asciiTheme="majorHAnsi" w:eastAsiaTheme="majorEastAsia" w:hAnsiTheme="majorHAnsi" w:cstheme="majorBidi"/>
        <w:noProof/>
        <w:sz w:val="20"/>
        <w:szCs w:val="20"/>
      </w:rPr>
      <w:t>4</w:t>
    </w:r>
    <w:r w:rsidRPr="00B13691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142F14" w:rsidRDefault="00142F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F14" w:rsidRDefault="00142F14">
      <w:pPr>
        <w:spacing w:after="0"/>
      </w:pPr>
      <w:r>
        <w:separator/>
      </w:r>
    </w:p>
  </w:footnote>
  <w:footnote w:type="continuationSeparator" w:id="0">
    <w:p w:rsidR="00142F14" w:rsidRDefault="00142F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B4D"/>
    <w:multiLevelType w:val="multilevel"/>
    <w:tmpl w:val="DF0A4230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U4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5D4AB7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8236929"/>
    <w:multiLevelType w:val="hybridMultilevel"/>
    <w:tmpl w:val="02E67976"/>
    <w:lvl w:ilvl="0" w:tplc="74F4408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212E4A"/>
    <w:multiLevelType w:val="hybridMultilevel"/>
    <w:tmpl w:val="11601648"/>
    <w:lvl w:ilvl="0" w:tplc="2F22A52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EEE6C52"/>
    <w:multiLevelType w:val="hybridMultilevel"/>
    <w:tmpl w:val="02A27592"/>
    <w:lvl w:ilvl="0" w:tplc="97CE2C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1910FA2"/>
    <w:multiLevelType w:val="multilevel"/>
    <w:tmpl w:val="AACC0364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138A530F"/>
    <w:multiLevelType w:val="multilevel"/>
    <w:tmpl w:val="5FA4AC54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5A6D11"/>
    <w:multiLevelType w:val="multilevel"/>
    <w:tmpl w:val="B82049BE"/>
    <w:lvl w:ilvl="0">
      <w:start w:val="1"/>
      <w:numFmt w:val="decimal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9" w15:restartNumberingAfterBreak="0">
    <w:nsid w:val="1DD0676D"/>
    <w:multiLevelType w:val="hybridMultilevel"/>
    <w:tmpl w:val="93D25A48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5796C"/>
    <w:multiLevelType w:val="multilevel"/>
    <w:tmpl w:val="CDFCF988"/>
    <w:lvl w:ilvl="0">
      <w:start w:val="1"/>
      <w:numFmt w:val="decimal"/>
      <w:pStyle w:val="U1"/>
      <w:lvlText w:val="Článek %1."/>
      <w:lvlJc w:val="left"/>
      <w:pPr>
        <w:ind w:left="993" w:firstLine="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pStyle w:val="U3"/>
      <w:lvlText w:val="%1.%2.%3.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1" w15:restartNumberingAfterBreak="0">
    <w:nsid w:val="2C5029D1"/>
    <w:multiLevelType w:val="hybridMultilevel"/>
    <w:tmpl w:val="00CAA354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F5623A"/>
    <w:multiLevelType w:val="hybridMultilevel"/>
    <w:tmpl w:val="EE02885C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9902CC"/>
    <w:multiLevelType w:val="hybridMultilevel"/>
    <w:tmpl w:val="D2709E5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7A6B"/>
    <w:multiLevelType w:val="hybridMultilevel"/>
    <w:tmpl w:val="40FA3896"/>
    <w:lvl w:ilvl="0" w:tplc="D42E94F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62D51"/>
    <w:multiLevelType w:val="hybridMultilevel"/>
    <w:tmpl w:val="785C05FA"/>
    <w:lvl w:ilvl="0" w:tplc="EB640F48">
      <w:start w:val="800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0E3342D"/>
    <w:multiLevelType w:val="hybridMultilevel"/>
    <w:tmpl w:val="CFC673CA"/>
    <w:lvl w:ilvl="0" w:tplc="EB640F48">
      <w:start w:val="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15137"/>
    <w:multiLevelType w:val="hybridMultilevel"/>
    <w:tmpl w:val="8F009BA6"/>
    <w:lvl w:ilvl="0" w:tplc="6422F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77CC"/>
    <w:multiLevelType w:val="hybridMultilevel"/>
    <w:tmpl w:val="40E64D2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BA74271"/>
    <w:multiLevelType w:val="multilevel"/>
    <w:tmpl w:val="6BA299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D5E7926"/>
    <w:multiLevelType w:val="hybridMultilevel"/>
    <w:tmpl w:val="FE0CBF5C"/>
    <w:lvl w:ilvl="0" w:tplc="3C26FA0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AB63A1"/>
    <w:multiLevelType w:val="hybridMultilevel"/>
    <w:tmpl w:val="878A4666"/>
    <w:lvl w:ilvl="0" w:tplc="3C26FA0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C16A2"/>
    <w:multiLevelType w:val="multilevel"/>
    <w:tmpl w:val="229E8D6E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198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278337B"/>
    <w:multiLevelType w:val="multilevel"/>
    <w:tmpl w:val="7A00F6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431779F1"/>
    <w:multiLevelType w:val="hybridMultilevel"/>
    <w:tmpl w:val="BF26A724"/>
    <w:lvl w:ilvl="0" w:tplc="0405000F">
      <w:start w:val="1"/>
      <w:numFmt w:val="decimal"/>
      <w:lvlText w:val="%1."/>
      <w:lvlJc w:val="left"/>
      <w:pPr>
        <w:ind w:left="1003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43915AF2"/>
    <w:multiLevelType w:val="hybridMultilevel"/>
    <w:tmpl w:val="87625068"/>
    <w:lvl w:ilvl="0" w:tplc="6422F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545370A"/>
    <w:multiLevelType w:val="hybridMultilevel"/>
    <w:tmpl w:val="3EF21EA8"/>
    <w:lvl w:ilvl="0" w:tplc="15966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D4822"/>
    <w:multiLevelType w:val="hybridMultilevel"/>
    <w:tmpl w:val="F368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C423C"/>
    <w:multiLevelType w:val="hybridMultilevel"/>
    <w:tmpl w:val="EE02885C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3012A1"/>
    <w:multiLevelType w:val="hybridMultilevel"/>
    <w:tmpl w:val="BC58096A"/>
    <w:lvl w:ilvl="0" w:tplc="576C5A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7F050E5"/>
    <w:multiLevelType w:val="multilevel"/>
    <w:tmpl w:val="B82049BE"/>
    <w:styleLink w:val="OSM1rov"/>
    <w:lvl w:ilvl="0">
      <w:start w:val="1"/>
      <w:numFmt w:val="decimal"/>
      <w:lvlText w:val="Článek 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31" w15:restartNumberingAfterBreak="0">
    <w:nsid w:val="5BBF08B3"/>
    <w:multiLevelType w:val="hybridMultilevel"/>
    <w:tmpl w:val="C5A28E1A"/>
    <w:lvl w:ilvl="0" w:tplc="3C26FA0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C37A5B"/>
    <w:multiLevelType w:val="hybridMultilevel"/>
    <w:tmpl w:val="F3906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5045DCA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E3504"/>
    <w:multiLevelType w:val="hybridMultilevel"/>
    <w:tmpl w:val="404640B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121E8"/>
    <w:multiLevelType w:val="hybridMultilevel"/>
    <w:tmpl w:val="17DE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86E09"/>
    <w:multiLevelType w:val="hybridMultilevel"/>
    <w:tmpl w:val="39E8D4C8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9150C"/>
    <w:multiLevelType w:val="multilevel"/>
    <w:tmpl w:val="3F7A7F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73BF39CE"/>
    <w:multiLevelType w:val="multilevel"/>
    <w:tmpl w:val="C11CC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660955"/>
    <w:multiLevelType w:val="hybridMultilevel"/>
    <w:tmpl w:val="7D48D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B213D"/>
    <w:multiLevelType w:val="hybridMultilevel"/>
    <w:tmpl w:val="26CEF4B6"/>
    <w:lvl w:ilvl="0" w:tplc="BF20E5FA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A9D1B07"/>
    <w:multiLevelType w:val="hybridMultilevel"/>
    <w:tmpl w:val="127A5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E0563"/>
    <w:multiLevelType w:val="hybridMultilevel"/>
    <w:tmpl w:val="B54CA028"/>
    <w:lvl w:ilvl="0" w:tplc="D27EEA1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8"/>
  </w:num>
  <w:num w:numId="4">
    <w:abstractNumId w:val="8"/>
  </w:num>
  <w:num w:numId="5">
    <w:abstractNumId w:val="30"/>
  </w:num>
  <w:num w:numId="6">
    <w:abstractNumId w:val="10"/>
  </w:num>
  <w:num w:numId="7">
    <w:abstractNumId w:val="10"/>
  </w:num>
  <w:num w:numId="8">
    <w:abstractNumId w:val="2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8"/>
  </w:num>
  <w:num w:numId="15">
    <w:abstractNumId w:val="12"/>
  </w:num>
  <w:num w:numId="16">
    <w:abstractNumId w:val="15"/>
  </w:num>
  <w:num w:numId="17">
    <w:abstractNumId w:val="16"/>
  </w:num>
  <w:num w:numId="18">
    <w:abstractNumId w:val="39"/>
  </w:num>
  <w:num w:numId="19">
    <w:abstractNumId w:val="4"/>
  </w:num>
  <w:num w:numId="20">
    <w:abstractNumId w:val="3"/>
  </w:num>
  <w:num w:numId="21">
    <w:abstractNumId w:val="41"/>
  </w:num>
  <w:num w:numId="22">
    <w:abstractNumId w:val="36"/>
  </w:num>
  <w:num w:numId="23">
    <w:abstractNumId w:val="1"/>
  </w:num>
  <w:num w:numId="24">
    <w:abstractNumId w:val="23"/>
  </w:num>
  <w:num w:numId="25">
    <w:abstractNumId w:val="19"/>
  </w:num>
  <w:num w:numId="26">
    <w:abstractNumId w:val="25"/>
  </w:num>
  <w:num w:numId="27">
    <w:abstractNumId w:val="7"/>
  </w:num>
  <w:num w:numId="28">
    <w:abstractNumId w:val="5"/>
  </w:num>
  <w:num w:numId="29">
    <w:abstractNumId w:val="21"/>
  </w:num>
  <w:num w:numId="30">
    <w:abstractNumId w:val="11"/>
  </w:num>
  <w:num w:numId="31">
    <w:abstractNumId w:val="35"/>
  </w:num>
  <w:num w:numId="32">
    <w:abstractNumId w:val="13"/>
  </w:num>
  <w:num w:numId="33">
    <w:abstractNumId w:val="24"/>
  </w:num>
  <w:num w:numId="34">
    <w:abstractNumId w:val="34"/>
  </w:num>
  <w:num w:numId="35">
    <w:abstractNumId w:val="38"/>
  </w:num>
  <w:num w:numId="36">
    <w:abstractNumId w:val="40"/>
  </w:num>
  <w:num w:numId="37">
    <w:abstractNumId w:val="17"/>
  </w:num>
  <w:num w:numId="38">
    <w:abstractNumId w:val="9"/>
  </w:num>
  <w:num w:numId="39">
    <w:abstractNumId w:val="20"/>
  </w:num>
  <w:num w:numId="40">
    <w:abstractNumId w:val="31"/>
  </w:num>
  <w:num w:numId="41">
    <w:abstractNumId w:val="26"/>
  </w:num>
  <w:num w:numId="42">
    <w:abstractNumId w:val="32"/>
  </w:num>
  <w:num w:numId="43">
    <w:abstractNumId w:val="33"/>
  </w:num>
  <w:num w:numId="44">
    <w:abstractNumId w:val="27"/>
  </w:num>
  <w:num w:numId="45">
    <w:abstractNumId w:val="37"/>
  </w:num>
  <w:num w:numId="46">
    <w:abstractNumId w:val="1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CE"/>
    <w:rsid w:val="0001615A"/>
    <w:rsid w:val="00016E91"/>
    <w:rsid w:val="00024A1D"/>
    <w:rsid w:val="00046769"/>
    <w:rsid w:val="00054FE7"/>
    <w:rsid w:val="00063EDB"/>
    <w:rsid w:val="00067A12"/>
    <w:rsid w:val="00070034"/>
    <w:rsid w:val="00075155"/>
    <w:rsid w:val="00077700"/>
    <w:rsid w:val="000823B4"/>
    <w:rsid w:val="00096670"/>
    <w:rsid w:val="000A3EC8"/>
    <w:rsid w:val="000A5416"/>
    <w:rsid w:val="000B004B"/>
    <w:rsid w:val="000B2C7A"/>
    <w:rsid w:val="000B448D"/>
    <w:rsid w:val="000B4653"/>
    <w:rsid w:val="000B636A"/>
    <w:rsid w:val="000B7E26"/>
    <w:rsid w:val="000C25A0"/>
    <w:rsid w:val="000E162C"/>
    <w:rsid w:val="000E452E"/>
    <w:rsid w:val="000E49F0"/>
    <w:rsid w:val="000E6A98"/>
    <w:rsid w:val="000F363A"/>
    <w:rsid w:val="000F5E57"/>
    <w:rsid w:val="00100F41"/>
    <w:rsid w:val="00100F93"/>
    <w:rsid w:val="001056B8"/>
    <w:rsid w:val="0010584A"/>
    <w:rsid w:val="001166A2"/>
    <w:rsid w:val="001227B8"/>
    <w:rsid w:val="00127A13"/>
    <w:rsid w:val="00130EE1"/>
    <w:rsid w:val="00131811"/>
    <w:rsid w:val="00132872"/>
    <w:rsid w:val="00132DFE"/>
    <w:rsid w:val="001360E4"/>
    <w:rsid w:val="001415AB"/>
    <w:rsid w:val="00142F14"/>
    <w:rsid w:val="00144AB8"/>
    <w:rsid w:val="001509C8"/>
    <w:rsid w:val="00167BF6"/>
    <w:rsid w:val="0017198D"/>
    <w:rsid w:val="00174D52"/>
    <w:rsid w:val="00176BB8"/>
    <w:rsid w:val="00180EB9"/>
    <w:rsid w:val="00196B9B"/>
    <w:rsid w:val="001A111A"/>
    <w:rsid w:val="001A1827"/>
    <w:rsid w:val="001A4142"/>
    <w:rsid w:val="001C0011"/>
    <w:rsid w:val="001E581A"/>
    <w:rsid w:val="001E6472"/>
    <w:rsid w:val="002008B9"/>
    <w:rsid w:val="00213286"/>
    <w:rsid w:val="002214E7"/>
    <w:rsid w:val="00232CF7"/>
    <w:rsid w:val="00233B96"/>
    <w:rsid w:val="00236E20"/>
    <w:rsid w:val="00243C8D"/>
    <w:rsid w:val="00243FBD"/>
    <w:rsid w:val="00245075"/>
    <w:rsid w:val="00271AC4"/>
    <w:rsid w:val="00275326"/>
    <w:rsid w:val="002922E2"/>
    <w:rsid w:val="002927F0"/>
    <w:rsid w:val="002941C8"/>
    <w:rsid w:val="002A688C"/>
    <w:rsid w:val="002B0A36"/>
    <w:rsid w:val="002B385B"/>
    <w:rsid w:val="002B418F"/>
    <w:rsid w:val="002C0160"/>
    <w:rsid w:val="002C2562"/>
    <w:rsid w:val="002D253B"/>
    <w:rsid w:val="002E22D3"/>
    <w:rsid w:val="002E5A5A"/>
    <w:rsid w:val="002E7408"/>
    <w:rsid w:val="002E7598"/>
    <w:rsid w:val="002F2488"/>
    <w:rsid w:val="003006BB"/>
    <w:rsid w:val="00300EE6"/>
    <w:rsid w:val="00301F22"/>
    <w:rsid w:val="00302D1B"/>
    <w:rsid w:val="0030598C"/>
    <w:rsid w:val="00315296"/>
    <w:rsid w:val="003152A2"/>
    <w:rsid w:val="0031768E"/>
    <w:rsid w:val="00320528"/>
    <w:rsid w:val="00321770"/>
    <w:rsid w:val="00321EFC"/>
    <w:rsid w:val="00324354"/>
    <w:rsid w:val="0033323A"/>
    <w:rsid w:val="003421A5"/>
    <w:rsid w:val="00353DD2"/>
    <w:rsid w:val="003575AE"/>
    <w:rsid w:val="00361129"/>
    <w:rsid w:val="0037049E"/>
    <w:rsid w:val="003730C3"/>
    <w:rsid w:val="003809C9"/>
    <w:rsid w:val="00387543"/>
    <w:rsid w:val="00387E98"/>
    <w:rsid w:val="003915E7"/>
    <w:rsid w:val="00392D26"/>
    <w:rsid w:val="00393BD0"/>
    <w:rsid w:val="00395AFF"/>
    <w:rsid w:val="00396BEC"/>
    <w:rsid w:val="003A0B78"/>
    <w:rsid w:val="003A2983"/>
    <w:rsid w:val="003B0754"/>
    <w:rsid w:val="003B3AFF"/>
    <w:rsid w:val="003C605E"/>
    <w:rsid w:val="003C74BD"/>
    <w:rsid w:val="003D60EE"/>
    <w:rsid w:val="003E0A40"/>
    <w:rsid w:val="003E2130"/>
    <w:rsid w:val="00403A56"/>
    <w:rsid w:val="00411D89"/>
    <w:rsid w:val="004209C5"/>
    <w:rsid w:val="00433755"/>
    <w:rsid w:val="00440395"/>
    <w:rsid w:val="00443B1E"/>
    <w:rsid w:val="00450E66"/>
    <w:rsid w:val="00454F0F"/>
    <w:rsid w:val="004617E4"/>
    <w:rsid w:val="00467E7F"/>
    <w:rsid w:val="004727E4"/>
    <w:rsid w:val="004812A1"/>
    <w:rsid w:val="00482395"/>
    <w:rsid w:val="00493C4F"/>
    <w:rsid w:val="00494B1C"/>
    <w:rsid w:val="004A1310"/>
    <w:rsid w:val="004A222A"/>
    <w:rsid w:val="004A45CE"/>
    <w:rsid w:val="004B1BBE"/>
    <w:rsid w:val="004B79E7"/>
    <w:rsid w:val="004C645A"/>
    <w:rsid w:val="004C727E"/>
    <w:rsid w:val="004E5216"/>
    <w:rsid w:val="004E700F"/>
    <w:rsid w:val="0050227E"/>
    <w:rsid w:val="00504451"/>
    <w:rsid w:val="00517FAE"/>
    <w:rsid w:val="00526285"/>
    <w:rsid w:val="00546656"/>
    <w:rsid w:val="0055732A"/>
    <w:rsid w:val="00563E6C"/>
    <w:rsid w:val="00571288"/>
    <w:rsid w:val="005760B7"/>
    <w:rsid w:val="00587D14"/>
    <w:rsid w:val="005A791C"/>
    <w:rsid w:val="005C3138"/>
    <w:rsid w:val="005C409B"/>
    <w:rsid w:val="005C539D"/>
    <w:rsid w:val="005D76CC"/>
    <w:rsid w:val="005E4ACB"/>
    <w:rsid w:val="005F7988"/>
    <w:rsid w:val="00605AF3"/>
    <w:rsid w:val="00615E57"/>
    <w:rsid w:val="006257A5"/>
    <w:rsid w:val="00631754"/>
    <w:rsid w:val="00631EB3"/>
    <w:rsid w:val="00643270"/>
    <w:rsid w:val="0064354D"/>
    <w:rsid w:val="00643DE2"/>
    <w:rsid w:val="00647EC2"/>
    <w:rsid w:val="00653D7B"/>
    <w:rsid w:val="0066140D"/>
    <w:rsid w:val="006722CD"/>
    <w:rsid w:val="00677AC7"/>
    <w:rsid w:val="00695D20"/>
    <w:rsid w:val="00696118"/>
    <w:rsid w:val="006A0BF4"/>
    <w:rsid w:val="006A357E"/>
    <w:rsid w:val="006A36B3"/>
    <w:rsid w:val="006B3E6C"/>
    <w:rsid w:val="006B409A"/>
    <w:rsid w:val="006D1335"/>
    <w:rsid w:val="006D1E55"/>
    <w:rsid w:val="006D69DF"/>
    <w:rsid w:val="006E6F47"/>
    <w:rsid w:val="006E77CE"/>
    <w:rsid w:val="006F4B9D"/>
    <w:rsid w:val="00704869"/>
    <w:rsid w:val="007052DE"/>
    <w:rsid w:val="00707DD1"/>
    <w:rsid w:val="00716FB2"/>
    <w:rsid w:val="00730C23"/>
    <w:rsid w:val="00730C44"/>
    <w:rsid w:val="007369C5"/>
    <w:rsid w:val="00741F4A"/>
    <w:rsid w:val="007468AE"/>
    <w:rsid w:val="00752574"/>
    <w:rsid w:val="00773874"/>
    <w:rsid w:val="00777932"/>
    <w:rsid w:val="00783F97"/>
    <w:rsid w:val="00796625"/>
    <w:rsid w:val="00797B81"/>
    <w:rsid w:val="007B644D"/>
    <w:rsid w:val="007C0C21"/>
    <w:rsid w:val="007C197C"/>
    <w:rsid w:val="007C69F5"/>
    <w:rsid w:val="007D1E3A"/>
    <w:rsid w:val="007D73F1"/>
    <w:rsid w:val="007E138E"/>
    <w:rsid w:val="007E1490"/>
    <w:rsid w:val="007E7C56"/>
    <w:rsid w:val="007F5607"/>
    <w:rsid w:val="00817223"/>
    <w:rsid w:val="00820562"/>
    <w:rsid w:val="0083013F"/>
    <w:rsid w:val="00834CE5"/>
    <w:rsid w:val="00843783"/>
    <w:rsid w:val="00844CBB"/>
    <w:rsid w:val="00845728"/>
    <w:rsid w:val="00862D72"/>
    <w:rsid w:val="00870216"/>
    <w:rsid w:val="00877786"/>
    <w:rsid w:val="008842E1"/>
    <w:rsid w:val="00885250"/>
    <w:rsid w:val="008B0BFE"/>
    <w:rsid w:val="008B6EA7"/>
    <w:rsid w:val="008C58AF"/>
    <w:rsid w:val="008C6DCA"/>
    <w:rsid w:val="008C75D7"/>
    <w:rsid w:val="008D3111"/>
    <w:rsid w:val="008E0DCA"/>
    <w:rsid w:val="008E42E9"/>
    <w:rsid w:val="008E43DC"/>
    <w:rsid w:val="008E7F46"/>
    <w:rsid w:val="00902F9A"/>
    <w:rsid w:val="009171A7"/>
    <w:rsid w:val="00924E62"/>
    <w:rsid w:val="0092511D"/>
    <w:rsid w:val="009279CD"/>
    <w:rsid w:val="00943105"/>
    <w:rsid w:val="009569DC"/>
    <w:rsid w:val="009753AF"/>
    <w:rsid w:val="00983CC4"/>
    <w:rsid w:val="00985183"/>
    <w:rsid w:val="009938CF"/>
    <w:rsid w:val="00997CBF"/>
    <w:rsid w:val="009B1E73"/>
    <w:rsid w:val="009C7F3D"/>
    <w:rsid w:val="009D252B"/>
    <w:rsid w:val="009F42E4"/>
    <w:rsid w:val="009F431A"/>
    <w:rsid w:val="00A10930"/>
    <w:rsid w:val="00A168A9"/>
    <w:rsid w:val="00A17067"/>
    <w:rsid w:val="00A273DC"/>
    <w:rsid w:val="00A33591"/>
    <w:rsid w:val="00A401DF"/>
    <w:rsid w:val="00A5074B"/>
    <w:rsid w:val="00A5733C"/>
    <w:rsid w:val="00A61FBA"/>
    <w:rsid w:val="00A66570"/>
    <w:rsid w:val="00A67C4C"/>
    <w:rsid w:val="00A722A0"/>
    <w:rsid w:val="00A87D7F"/>
    <w:rsid w:val="00A9680A"/>
    <w:rsid w:val="00AA124A"/>
    <w:rsid w:val="00AE206A"/>
    <w:rsid w:val="00AE32A0"/>
    <w:rsid w:val="00AE4C3E"/>
    <w:rsid w:val="00B0055D"/>
    <w:rsid w:val="00B06384"/>
    <w:rsid w:val="00B06B88"/>
    <w:rsid w:val="00B1019B"/>
    <w:rsid w:val="00B13691"/>
    <w:rsid w:val="00B21743"/>
    <w:rsid w:val="00B2481F"/>
    <w:rsid w:val="00B31432"/>
    <w:rsid w:val="00B3423F"/>
    <w:rsid w:val="00B43332"/>
    <w:rsid w:val="00B5058C"/>
    <w:rsid w:val="00B55F4D"/>
    <w:rsid w:val="00B614F8"/>
    <w:rsid w:val="00B640AB"/>
    <w:rsid w:val="00B702AA"/>
    <w:rsid w:val="00B72E7A"/>
    <w:rsid w:val="00B759A6"/>
    <w:rsid w:val="00B82470"/>
    <w:rsid w:val="00B87E51"/>
    <w:rsid w:val="00BC262D"/>
    <w:rsid w:val="00BD7813"/>
    <w:rsid w:val="00BE7CED"/>
    <w:rsid w:val="00BF17C5"/>
    <w:rsid w:val="00C13020"/>
    <w:rsid w:val="00C3230A"/>
    <w:rsid w:val="00C325BA"/>
    <w:rsid w:val="00C41BC6"/>
    <w:rsid w:val="00C44371"/>
    <w:rsid w:val="00C554A1"/>
    <w:rsid w:val="00C815F0"/>
    <w:rsid w:val="00C9528F"/>
    <w:rsid w:val="00CA47A2"/>
    <w:rsid w:val="00CB0165"/>
    <w:rsid w:val="00CB3F0D"/>
    <w:rsid w:val="00CB4BF2"/>
    <w:rsid w:val="00CB57C5"/>
    <w:rsid w:val="00CC311A"/>
    <w:rsid w:val="00CC3ABF"/>
    <w:rsid w:val="00CD0633"/>
    <w:rsid w:val="00CD2F3D"/>
    <w:rsid w:val="00CD383B"/>
    <w:rsid w:val="00CD66A4"/>
    <w:rsid w:val="00CE5274"/>
    <w:rsid w:val="00CF2FEE"/>
    <w:rsid w:val="00CF4A38"/>
    <w:rsid w:val="00D1159A"/>
    <w:rsid w:val="00D14375"/>
    <w:rsid w:val="00D251F0"/>
    <w:rsid w:val="00D33B3C"/>
    <w:rsid w:val="00D40852"/>
    <w:rsid w:val="00D45156"/>
    <w:rsid w:val="00D46059"/>
    <w:rsid w:val="00D62CC3"/>
    <w:rsid w:val="00D84FB5"/>
    <w:rsid w:val="00D84FE6"/>
    <w:rsid w:val="00D9686A"/>
    <w:rsid w:val="00D97801"/>
    <w:rsid w:val="00DA2684"/>
    <w:rsid w:val="00DB3D7A"/>
    <w:rsid w:val="00DB5319"/>
    <w:rsid w:val="00DC25AB"/>
    <w:rsid w:val="00DE6AEA"/>
    <w:rsid w:val="00DF23EE"/>
    <w:rsid w:val="00DF2DBD"/>
    <w:rsid w:val="00E0013D"/>
    <w:rsid w:val="00E118C1"/>
    <w:rsid w:val="00E27044"/>
    <w:rsid w:val="00E31310"/>
    <w:rsid w:val="00E411BF"/>
    <w:rsid w:val="00E51062"/>
    <w:rsid w:val="00E516AB"/>
    <w:rsid w:val="00E5175B"/>
    <w:rsid w:val="00E712AC"/>
    <w:rsid w:val="00E826E4"/>
    <w:rsid w:val="00E8624D"/>
    <w:rsid w:val="00E92BB1"/>
    <w:rsid w:val="00EA74A7"/>
    <w:rsid w:val="00EB3F64"/>
    <w:rsid w:val="00EB531B"/>
    <w:rsid w:val="00EC1B0A"/>
    <w:rsid w:val="00ED6598"/>
    <w:rsid w:val="00F1058C"/>
    <w:rsid w:val="00F10C65"/>
    <w:rsid w:val="00F110F5"/>
    <w:rsid w:val="00F1161C"/>
    <w:rsid w:val="00F155FF"/>
    <w:rsid w:val="00F35895"/>
    <w:rsid w:val="00F3769D"/>
    <w:rsid w:val="00F54B9E"/>
    <w:rsid w:val="00F60BBF"/>
    <w:rsid w:val="00F849F3"/>
    <w:rsid w:val="00F8755D"/>
    <w:rsid w:val="00F90146"/>
    <w:rsid w:val="00FA2036"/>
    <w:rsid w:val="00FA7A15"/>
    <w:rsid w:val="00FB07B9"/>
    <w:rsid w:val="00FB5105"/>
    <w:rsid w:val="00FC1F3F"/>
    <w:rsid w:val="00FC7B41"/>
    <w:rsid w:val="00FE79B4"/>
    <w:rsid w:val="00FF2AF0"/>
    <w:rsid w:val="00FF47E5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1EE2E-71FA-4238-8F1C-9F4D6DBF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A98"/>
    <w:pPr>
      <w:spacing w:after="200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aliases w:val="TR 12"/>
    <w:basedOn w:val="Nadpis3"/>
    <w:next w:val="Normln"/>
    <w:link w:val="Nadpis1Char"/>
    <w:autoRedefine/>
    <w:qFormat/>
    <w:rsid w:val="00741F4A"/>
    <w:pPr>
      <w:outlineLvl w:val="0"/>
    </w:pPr>
    <w:rPr>
      <w:rFonts w:ascii="Times New Roman" w:hAnsi="Times New Roman"/>
      <w:b w:val="0"/>
      <w:color w:val="000000"/>
    </w:rPr>
  </w:style>
  <w:style w:type="paragraph" w:styleId="Nadpis2">
    <w:name w:val="heading 2"/>
    <w:aliases w:val="OSM 2"/>
    <w:basedOn w:val="Normln"/>
    <w:next w:val="Normln"/>
    <w:link w:val="Nadpis2Char"/>
    <w:autoRedefine/>
    <w:uiPriority w:val="9"/>
    <w:unhideWhenUsed/>
    <w:rsid w:val="000E6A98"/>
    <w:pPr>
      <w:keepNext/>
      <w:keepLines/>
      <w:spacing w:before="200" w:after="0"/>
      <w:outlineLvl w:val="1"/>
    </w:pPr>
    <w:rPr>
      <w:rFonts w:eastAsia="Times New Roman"/>
      <w:bCs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0E6A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R 12 Char"/>
    <w:basedOn w:val="Standardnpsmoodstavce"/>
    <w:link w:val="Nadpis1"/>
    <w:uiPriority w:val="9"/>
    <w:rsid w:val="00741F4A"/>
    <w:rPr>
      <w:rFonts w:ascii="Times New Roman" w:eastAsia="Times New Roman" w:hAnsi="Times New Roman" w:cs="Times New Roman"/>
      <w:bCs/>
      <w:color w:val="000000"/>
    </w:rPr>
  </w:style>
  <w:style w:type="paragraph" w:styleId="Nzev">
    <w:name w:val="Title"/>
    <w:basedOn w:val="Nadpis3"/>
    <w:next w:val="Normln"/>
    <w:link w:val="NzevChar"/>
    <w:autoRedefine/>
    <w:uiPriority w:val="10"/>
    <w:qFormat/>
    <w:rsid w:val="000E6A98"/>
    <w:pPr>
      <w:pBdr>
        <w:bottom w:val="single" w:sz="8" w:space="4" w:color="4F81BD"/>
      </w:pBdr>
      <w:spacing w:after="300"/>
      <w:contextualSpacing/>
    </w:pPr>
    <w:rPr>
      <w:rFonts w:ascii="Times New Roman" w:hAnsi="Times New Roman"/>
      <w:b w:val="0"/>
      <w:color w:val="000000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6A98"/>
    <w:rPr>
      <w:rFonts w:ascii="Times New Roman" w:eastAsia="Times New Roman" w:hAnsi="Times New Roman" w:cs="Times New Roman"/>
      <w:bCs/>
      <w:color w:val="000000"/>
      <w:spacing w:val="5"/>
      <w:kern w:val="28"/>
      <w:szCs w:val="52"/>
    </w:rPr>
  </w:style>
  <w:style w:type="character" w:customStyle="1" w:styleId="Nadpis2Char">
    <w:name w:val="Nadpis 2 Char"/>
    <w:aliases w:val="OSM 2 Char"/>
    <w:basedOn w:val="Standardnpsmoodstavce"/>
    <w:link w:val="Nadpis2"/>
    <w:uiPriority w:val="9"/>
    <w:rsid w:val="000E6A98"/>
    <w:rPr>
      <w:rFonts w:ascii="Times New Roman" w:eastAsia="Times New Roman" w:hAnsi="Times New Roman" w:cs="Times New Roman"/>
      <w:bCs/>
      <w:color w:val="00000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6A98"/>
    <w:rPr>
      <w:rFonts w:ascii="Cambria" w:eastAsia="Times New Roman" w:hAnsi="Cambria" w:cs="Times New Roman"/>
      <w:b/>
      <w:bCs/>
      <w:color w:val="4F81BD"/>
    </w:rPr>
  </w:style>
  <w:style w:type="character" w:styleId="Zdraznn">
    <w:name w:val="Emphasis"/>
    <w:aliases w:val="Preambule"/>
    <w:uiPriority w:val="20"/>
    <w:qFormat/>
    <w:rsid w:val="000E6A98"/>
    <w:rPr>
      <w:rFonts w:ascii="Times New Roman" w:hAnsi="Times New Roman"/>
      <w:i/>
      <w:iCs/>
      <w:sz w:val="28"/>
    </w:rPr>
  </w:style>
  <w:style w:type="numbering" w:customStyle="1" w:styleId="OSM1rov">
    <w:name w:val="OSM 1 úrov"/>
    <w:uiPriority w:val="99"/>
    <w:rsid w:val="000E6A98"/>
    <w:pPr>
      <w:numPr>
        <w:numId w:val="5"/>
      </w:numPr>
    </w:pPr>
  </w:style>
  <w:style w:type="paragraph" w:customStyle="1" w:styleId="U3">
    <w:name w:val="U3"/>
    <w:basedOn w:val="Normln"/>
    <w:autoRedefine/>
    <w:qFormat/>
    <w:rsid w:val="00243C8D"/>
    <w:pPr>
      <w:numPr>
        <w:ilvl w:val="2"/>
        <w:numId w:val="7"/>
      </w:numPr>
      <w:spacing w:line="276" w:lineRule="auto"/>
      <w:jc w:val="both"/>
    </w:pPr>
  </w:style>
  <w:style w:type="paragraph" w:customStyle="1" w:styleId="U4">
    <w:name w:val="U4"/>
    <w:basedOn w:val="U3"/>
    <w:autoRedefine/>
    <w:qFormat/>
    <w:rsid w:val="00F1161C"/>
    <w:pPr>
      <w:keepLines/>
      <w:numPr>
        <w:ilvl w:val="3"/>
        <w:numId w:val="13"/>
      </w:numPr>
    </w:pPr>
  </w:style>
  <w:style w:type="paragraph" w:customStyle="1" w:styleId="U1">
    <w:name w:val="U1"/>
    <w:basedOn w:val="Zkladntext"/>
    <w:qFormat/>
    <w:rsid w:val="00B72E7A"/>
    <w:pPr>
      <w:numPr>
        <w:numId w:val="7"/>
      </w:numPr>
      <w:tabs>
        <w:tab w:val="left" w:pos="993"/>
      </w:tabs>
      <w:spacing w:after="0"/>
      <w:jc w:val="both"/>
    </w:pPr>
    <w:rPr>
      <w:rFonts w:eastAsia="Times New Roman"/>
      <w:snapToGrid w:val="0"/>
      <w:sz w:val="28"/>
      <w:lang w:val="fr-FR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72E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72E7A"/>
    <w:rPr>
      <w:rFonts w:ascii="Times New Roman" w:hAnsi="Times New Roman"/>
    </w:rPr>
  </w:style>
  <w:style w:type="paragraph" w:customStyle="1" w:styleId="U2">
    <w:name w:val="U2"/>
    <w:basedOn w:val="Normln"/>
    <w:autoRedefine/>
    <w:qFormat/>
    <w:rsid w:val="005E4ACB"/>
    <w:pPr>
      <w:ind w:left="567"/>
      <w:jc w:val="both"/>
    </w:pPr>
  </w:style>
  <w:style w:type="paragraph" w:styleId="Bezmezer">
    <w:name w:val="No Spacing"/>
    <w:uiPriority w:val="1"/>
    <w:qFormat/>
    <w:rsid w:val="00741F4A"/>
    <w:rPr>
      <w:rFonts w:ascii="Times New Roman" w:hAnsi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1A4142"/>
    <w:pPr>
      <w:tabs>
        <w:tab w:val="center" w:pos="4536"/>
        <w:tab w:val="right" w:pos="9072"/>
      </w:tabs>
      <w:spacing w:after="0"/>
    </w:pPr>
    <w:rPr>
      <w:rFonts w:eastAsia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A41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5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5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598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5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598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5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59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4617E4"/>
    <w:pPr>
      <w:spacing w:after="60"/>
      <w:ind w:left="720"/>
      <w:contextualSpacing/>
    </w:pPr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631754"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77AC7"/>
    <w:rPr>
      <w:rFonts w:ascii="Arial" w:hAnsi="Arial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369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13691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AC0CB-1933-4EDC-BD1F-209008D4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1367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Müller</dc:creator>
  <cp:lastModifiedBy>Kraftová Michaela Mgr.</cp:lastModifiedBy>
  <cp:revision>8</cp:revision>
  <cp:lastPrinted>2021-01-25T12:20:00Z</cp:lastPrinted>
  <dcterms:created xsi:type="dcterms:W3CDTF">2021-01-20T07:54:00Z</dcterms:created>
  <dcterms:modified xsi:type="dcterms:W3CDTF">2021-01-25T13:26:00Z</dcterms:modified>
</cp:coreProperties>
</file>