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C1" w:rsidRPr="00C702E8" w:rsidRDefault="004B4CC1" w:rsidP="008175DF">
      <w:pPr>
        <w:tabs>
          <w:tab w:val="left" w:pos="0"/>
        </w:tabs>
        <w:spacing w:before="120" w:after="120"/>
        <w:contextualSpacing/>
        <w:jc w:val="left"/>
        <w:rPr>
          <w:b/>
        </w:rPr>
      </w:pPr>
      <w:r w:rsidRPr="00C702E8">
        <w:rPr>
          <w:b/>
        </w:rPr>
        <w:t>příloha č. 3</w:t>
      </w:r>
    </w:p>
    <w:p w:rsidR="004B4CC1" w:rsidRPr="00C702E8" w:rsidRDefault="004B4CC1" w:rsidP="008175DF">
      <w:pPr>
        <w:pStyle w:val="ListParagraph"/>
        <w:tabs>
          <w:tab w:val="left" w:pos="0"/>
        </w:tabs>
        <w:ind w:left="426"/>
        <w:rPr>
          <w:b/>
        </w:rPr>
      </w:pPr>
    </w:p>
    <w:p w:rsidR="004B4CC1" w:rsidRPr="00C702E8" w:rsidRDefault="004B4CC1" w:rsidP="008175DF">
      <w:pPr>
        <w:jc w:val="center"/>
        <w:outlineLvl w:val="0"/>
        <w:rPr>
          <w:b/>
          <w:caps/>
        </w:rPr>
      </w:pPr>
      <w:bookmarkStart w:id="0" w:name="_Toc71027994"/>
      <w:r w:rsidRPr="00C702E8">
        <w:rPr>
          <w:b/>
          <w:caps/>
        </w:rPr>
        <w:t>Čestné prohlášení</w:t>
      </w:r>
      <w:bookmarkEnd w:id="0"/>
      <w:r w:rsidRPr="00C702E8">
        <w:rPr>
          <w:b/>
          <w:caps/>
        </w:rPr>
        <w:t xml:space="preserve"> </w:t>
      </w:r>
    </w:p>
    <w:p w:rsidR="004B4CC1" w:rsidRPr="00C702E8" w:rsidRDefault="004B4CC1" w:rsidP="008175DF">
      <w:pPr>
        <w:jc w:val="center"/>
        <w:outlineLvl w:val="0"/>
        <w:rPr>
          <w:b/>
          <w:caps/>
        </w:rPr>
      </w:pPr>
      <w:bookmarkStart w:id="1" w:name="_Toc71027995"/>
      <w:r w:rsidRPr="00C702E8">
        <w:rPr>
          <w:b/>
          <w:caps/>
        </w:rPr>
        <w:t>O ZAJIŠTĚNÍ SPOLEČENSKY ODPOVĚDNÝCH VZTAHŮ V DODAVATELSKÉM ŘETĚZCI</w:t>
      </w:r>
      <w:bookmarkEnd w:id="1"/>
      <w:r w:rsidRPr="00C702E8">
        <w:rPr>
          <w:b/>
          <w:caps/>
        </w:rPr>
        <w:t xml:space="preserve"> </w:t>
      </w:r>
    </w:p>
    <w:p w:rsidR="004B4CC1" w:rsidRPr="00C702E8" w:rsidRDefault="004B4CC1" w:rsidP="008175DF">
      <w:pPr>
        <w:jc w:val="center"/>
        <w:outlineLvl w:val="0"/>
        <w:rPr>
          <w:b/>
          <w:caps/>
        </w:rPr>
      </w:pPr>
    </w:p>
    <w:p w:rsidR="004B4CC1" w:rsidRPr="00C702E8" w:rsidRDefault="004B4CC1" w:rsidP="008175DF">
      <w:pPr>
        <w:jc w:val="center"/>
        <w:outlineLvl w:val="0"/>
        <w:rPr>
          <w:b/>
        </w:rPr>
      </w:pPr>
      <w:bookmarkStart w:id="2" w:name="_Toc71027996"/>
      <w:r w:rsidRPr="00C702E8">
        <w:rPr>
          <w:b/>
        </w:rPr>
        <w:t xml:space="preserve">dle ust. § 6, § </w:t>
      </w:r>
      <w:smartTag w:uri="urn:schemas-microsoft-com:office:smarttags" w:element="metricconverter">
        <w:smartTagPr>
          <w:attr w:name="ProductID" w:val="37 a"/>
        </w:smartTagPr>
        <w:r w:rsidRPr="00C702E8">
          <w:rPr>
            <w:b/>
          </w:rPr>
          <w:t>37 a</w:t>
        </w:r>
      </w:smartTag>
      <w:r w:rsidRPr="00C702E8">
        <w:rPr>
          <w:b/>
        </w:rPr>
        <w:t xml:space="preserve"> hlavy X zákona č. 134/2016 Sb., o zadávání veřejných zakázkách</w:t>
      </w:r>
      <w:bookmarkEnd w:id="2"/>
    </w:p>
    <w:p w:rsidR="004B4CC1" w:rsidRPr="00C702E8" w:rsidRDefault="004B4CC1" w:rsidP="008175DF">
      <w:pPr>
        <w:jc w:val="center"/>
        <w:outlineLvl w:val="0"/>
        <w:rPr>
          <w:b/>
        </w:rPr>
      </w:pPr>
    </w:p>
    <w:p w:rsidR="004B4CC1" w:rsidRPr="00C702E8" w:rsidRDefault="004B4CC1" w:rsidP="008175DF">
      <w:pPr>
        <w:snapToGrid w:val="0"/>
        <w:outlineLvl w:val="0"/>
      </w:pPr>
      <w:bookmarkStart w:id="3" w:name="_Toc71027997"/>
      <w:r w:rsidRPr="00C702E8">
        <w:t>Uchazeč čestně prohlašuje, že bude-li s ním uzavřena smlouva na veřejnou zakázku, zajistí, po celou dobu plnění veřejné zakázky:</w:t>
      </w:r>
      <w:bookmarkEnd w:id="3"/>
    </w:p>
    <w:tbl>
      <w:tblPr>
        <w:tblpPr w:leftFromText="141" w:rightFromText="141" w:vertAnchor="page" w:horzAnchor="margin" w:tblpX="108" w:tblpY="46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371"/>
        <w:gridCol w:w="1701"/>
      </w:tblGrid>
      <w:tr w:rsidR="004B4CC1" w:rsidRPr="00C702E8" w:rsidTr="008E1A93">
        <w:trPr>
          <w:trHeight w:val="549"/>
        </w:trPr>
        <w:tc>
          <w:tcPr>
            <w:tcW w:w="675" w:type="dxa"/>
            <w:shd w:val="clear" w:color="auto" w:fill="D9D9D9"/>
            <w:vAlign w:val="center"/>
          </w:tcPr>
          <w:p w:rsidR="004B4CC1" w:rsidRPr="008E1A93" w:rsidRDefault="004B4CC1" w:rsidP="008E1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/>
            <w:vAlign w:val="center"/>
          </w:tcPr>
          <w:p w:rsidR="004B4CC1" w:rsidRPr="008E1A93" w:rsidRDefault="004B4CC1" w:rsidP="008E1A93">
            <w:pPr>
              <w:ind w:left="-426"/>
              <w:jc w:val="center"/>
              <w:rPr>
                <w:b/>
                <w:sz w:val="20"/>
                <w:szCs w:val="20"/>
              </w:rPr>
            </w:pPr>
            <w:r w:rsidRPr="008E1A93">
              <w:rPr>
                <w:b/>
                <w:sz w:val="20"/>
                <w:szCs w:val="20"/>
              </w:rPr>
              <w:t>podmínky/předpoklady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B4CC1" w:rsidRPr="008E1A93" w:rsidRDefault="004B4CC1" w:rsidP="008E1A93">
            <w:pPr>
              <w:jc w:val="center"/>
              <w:rPr>
                <w:b/>
                <w:sz w:val="20"/>
                <w:szCs w:val="20"/>
              </w:rPr>
            </w:pPr>
            <w:r w:rsidRPr="008E1A93">
              <w:rPr>
                <w:b/>
                <w:sz w:val="20"/>
                <w:szCs w:val="20"/>
              </w:rPr>
              <w:t>způsob prokázání</w:t>
            </w:r>
          </w:p>
        </w:tc>
      </w:tr>
      <w:tr w:rsidR="004B4CC1" w:rsidRPr="00C702E8" w:rsidTr="008E1A93">
        <w:trPr>
          <w:trHeight w:val="1410"/>
        </w:trPr>
        <w:tc>
          <w:tcPr>
            <w:tcW w:w="675" w:type="dxa"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1701" w:type="dxa"/>
            <w:vMerge w:val="restart"/>
            <w:vAlign w:val="center"/>
          </w:tcPr>
          <w:p w:rsidR="004B4CC1" w:rsidRPr="008E1A93" w:rsidRDefault="004B4CC1" w:rsidP="008E1A93">
            <w:pPr>
              <w:jc w:val="left"/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4B4CC1" w:rsidRPr="00C702E8" w:rsidTr="008E1A93">
        <w:trPr>
          <w:trHeight w:val="1274"/>
        </w:trPr>
        <w:tc>
          <w:tcPr>
            <w:tcW w:w="675" w:type="dxa"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1701" w:type="dxa"/>
            <w:vMerge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</w:p>
        </w:tc>
      </w:tr>
      <w:tr w:rsidR="004B4CC1" w:rsidRPr="00C702E8" w:rsidTr="008E1A93">
        <w:trPr>
          <w:trHeight w:val="1248"/>
        </w:trPr>
        <w:tc>
          <w:tcPr>
            <w:tcW w:w="675" w:type="dxa"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  <w:r w:rsidRPr="008E1A93">
              <w:rPr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1701" w:type="dxa"/>
            <w:vMerge/>
          </w:tcPr>
          <w:p w:rsidR="004B4CC1" w:rsidRPr="008E1A93" w:rsidRDefault="004B4CC1" w:rsidP="008E1A93">
            <w:pPr>
              <w:rPr>
                <w:sz w:val="20"/>
                <w:szCs w:val="20"/>
              </w:rPr>
            </w:pPr>
          </w:p>
        </w:tc>
      </w:tr>
    </w:tbl>
    <w:p w:rsidR="004B4CC1" w:rsidRPr="00C702E8" w:rsidRDefault="004B4CC1" w:rsidP="008175DF">
      <w:pPr>
        <w:snapToGrid w:val="0"/>
        <w:outlineLvl w:val="0"/>
      </w:pPr>
    </w:p>
    <w:p w:rsidR="004B4CC1" w:rsidRPr="00C702E8" w:rsidRDefault="004B4CC1" w:rsidP="004B56B5">
      <w:pPr>
        <w:snapToGrid w:val="0"/>
        <w:jc w:val="center"/>
        <w:outlineLvl w:val="0"/>
        <w:rPr>
          <w:u w:val="single"/>
        </w:rPr>
      </w:pPr>
      <w:r w:rsidRPr="00C702E8">
        <w:rPr>
          <w:b/>
          <w:caps/>
          <w:sz w:val="20"/>
          <w:u w:val="single"/>
        </w:rPr>
        <w:t>Havarijní oprava střešního pláště léčebného pavilonu 2</w:t>
      </w:r>
      <w:r>
        <w:rPr>
          <w:b/>
          <w:caps/>
          <w:sz w:val="20"/>
          <w:u w:val="single"/>
        </w:rPr>
        <w:t>9</w:t>
      </w:r>
      <w:r w:rsidRPr="00C702E8">
        <w:rPr>
          <w:b/>
          <w:caps/>
          <w:sz w:val="20"/>
          <w:u w:val="single"/>
        </w:rPr>
        <w:t>, č.p. 12</w:t>
      </w:r>
      <w:r>
        <w:rPr>
          <w:b/>
          <w:caps/>
          <w:sz w:val="20"/>
          <w:u w:val="single"/>
        </w:rPr>
        <w:t>8</w:t>
      </w:r>
    </w:p>
    <w:p w:rsidR="004B4CC1" w:rsidRPr="00C702E8" w:rsidRDefault="004B4CC1" w:rsidP="008175DF">
      <w:pPr>
        <w:snapToGrid w:val="0"/>
        <w:outlineLvl w:val="0"/>
      </w:pPr>
    </w:p>
    <w:p w:rsidR="004B4CC1" w:rsidRPr="00C702E8" w:rsidRDefault="004B4CC1" w:rsidP="008175DF">
      <w:pPr>
        <w:snapToGrid w:val="0"/>
        <w:outlineLvl w:val="0"/>
      </w:pPr>
    </w:p>
    <w:p w:rsidR="004B4CC1" w:rsidRPr="00C702E8" w:rsidRDefault="004B4CC1" w:rsidP="008175DF">
      <w:pPr>
        <w:snapToGrid w:val="0"/>
        <w:outlineLvl w:val="0"/>
      </w:pPr>
      <w:bookmarkStart w:id="4" w:name="_Toc71027998"/>
    </w:p>
    <w:p w:rsidR="004B4CC1" w:rsidRPr="00C702E8" w:rsidRDefault="004B4CC1" w:rsidP="008175DF">
      <w:pPr>
        <w:snapToGrid w:val="0"/>
        <w:outlineLvl w:val="0"/>
      </w:pPr>
    </w:p>
    <w:p w:rsidR="004B4CC1" w:rsidRPr="00C702E8" w:rsidRDefault="004B4CC1" w:rsidP="008175DF">
      <w:pPr>
        <w:snapToGrid w:val="0"/>
        <w:outlineLvl w:val="0"/>
      </w:pPr>
      <w:r w:rsidRPr="00C702E8">
        <w:t>V ……</w:t>
      </w:r>
      <w:r>
        <w:t>Mělníku</w:t>
      </w:r>
      <w:r w:rsidRPr="00C702E8">
        <w:t>……….... dne…………..………. 202</w:t>
      </w:r>
      <w:bookmarkEnd w:id="4"/>
      <w:r>
        <w:t>1</w:t>
      </w:r>
    </w:p>
    <w:p w:rsidR="004B4CC1" w:rsidRPr="00C702E8" w:rsidRDefault="004B4CC1" w:rsidP="008175DF">
      <w:pPr>
        <w:snapToGrid w:val="0"/>
        <w:jc w:val="center"/>
        <w:outlineLvl w:val="0"/>
        <w:rPr>
          <w:sz w:val="16"/>
          <w:szCs w:val="16"/>
        </w:rPr>
      </w:pPr>
    </w:p>
    <w:p w:rsidR="004B4CC1" w:rsidRPr="00C702E8" w:rsidRDefault="004B4CC1" w:rsidP="008175DF">
      <w:pPr>
        <w:snapToGrid w:val="0"/>
        <w:jc w:val="center"/>
        <w:outlineLvl w:val="0"/>
        <w:rPr>
          <w:sz w:val="16"/>
          <w:szCs w:val="16"/>
        </w:rPr>
      </w:pPr>
    </w:p>
    <w:p w:rsidR="004B4CC1" w:rsidRPr="00C702E8" w:rsidRDefault="004B4CC1" w:rsidP="008175DF">
      <w:pPr>
        <w:snapToGrid w:val="0"/>
        <w:jc w:val="center"/>
      </w:pPr>
    </w:p>
    <w:p w:rsidR="004B4CC1" w:rsidRPr="00C702E8" w:rsidRDefault="004B4CC1" w:rsidP="008175DF">
      <w:pPr>
        <w:snapToGrid w:val="0"/>
        <w:jc w:val="center"/>
      </w:pPr>
    </w:p>
    <w:p w:rsidR="004B4CC1" w:rsidRPr="00C702E8" w:rsidRDefault="004B4CC1" w:rsidP="008175DF">
      <w:pPr>
        <w:snapToGrid w:val="0"/>
        <w:jc w:val="center"/>
      </w:pPr>
      <w:r>
        <w:t>PEZAV s.r.o.</w:t>
      </w:r>
    </w:p>
    <w:p w:rsidR="004B4CC1" w:rsidRPr="00C702E8" w:rsidRDefault="004B4CC1" w:rsidP="008175DF">
      <w:pPr>
        <w:snapToGrid w:val="0"/>
        <w:jc w:val="center"/>
      </w:pPr>
      <w:r w:rsidRPr="00C702E8">
        <w:t xml:space="preserve"> Název dodavatele</w:t>
      </w:r>
    </w:p>
    <w:p w:rsidR="004B4CC1" w:rsidRPr="00C702E8" w:rsidRDefault="004B4CC1" w:rsidP="008175DF">
      <w:pPr>
        <w:snapToGrid w:val="0"/>
        <w:rPr>
          <w:sz w:val="12"/>
          <w:szCs w:val="12"/>
        </w:rPr>
      </w:pPr>
    </w:p>
    <w:p w:rsidR="004B4CC1" w:rsidRPr="00C702E8" w:rsidRDefault="004B4CC1" w:rsidP="008175DF">
      <w:pPr>
        <w:snapToGrid w:val="0"/>
        <w:jc w:val="center"/>
        <w:rPr>
          <w:sz w:val="12"/>
          <w:szCs w:val="12"/>
        </w:rPr>
      </w:pPr>
    </w:p>
    <w:p w:rsidR="004B4CC1" w:rsidRPr="00C702E8" w:rsidRDefault="004B4CC1" w:rsidP="008175DF">
      <w:pPr>
        <w:snapToGrid w:val="0"/>
        <w:jc w:val="center"/>
      </w:pPr>
    </w:p>
    <w:p w:rsidR="004B4CC1" w:rsidRPr="00C702E8" w:rsidRDefault="004B4CC1" w:rsidP="008175DF">
      <w:pPr>
        <w:snapToGrid w:val="0"/>
        <w:jc w:val="center"/>
      </w:pPr>
    </w:p>
    <w:p w:rsidR="004B4CC1" w:rsidRPr="00C702E8" w:rsidRDefault="004B4CC1" w:rsidP="008175DF">
      <w:pPr>
        <w:snapToGrid w:val="0"/>
        <w:jc w:val="center"/>
      </w:pPr>
      <w:r>
        <w:t>Aleš Hromádka, jednatel</w:t>
      </w:r>
    </w:p>
    <w:p w:rsidR="004B4CC1" w:rsidRPr="00C702E8" w:rsidRDefault="004B4CC1" w:rsidP="008175DF">
      <w:pPr>
        <w:snapToGrid w:val="0"/>
        <w:jc w:val="center"/>
        <w:outlineLvl w:val="0"/>
      </w:pPr>
      <w:bookmarkStart w:id="5" w:name="_Toc71027999"/>
      <w:r w:rsidRPr="00C702E8">
        <w:t>Jméno, příjmení a funkce oprávněného zástupce dodavatele</w:t>
      </w:r>
      <w:bookmarkEnd w:id="5"/>
    </w:p>
    <w:p w:rsidR="004B4CC1" w:rsidRPr="00C702E8" w:rsidRDefault="004B4CC1" w:rsidP="008175DF">
      <w:pPr>
        <w:snapToGrid w:val="0"/>
        <w:outlineLvl w:val="0"/>
        <w:rPr>
          <w:sz w:val="8"/>
          <w:szCs w:val="8"/>
        </w:rPr>
      </w:pPr>
    </w:p>
    <w:p w:rsidR="004B4CC1" w:rsidRPr="00C702E8" w:rsidRDefault="004B4CC1" w:rsidP="008175DF">
      <w:pPr>
        <w:snapToGrid w:val="0"/>
        <w:outlineLvl w:val="0"/>
        <w:rPr>
          <w:sz w:val="8"/>
          <w:szCs w:val="8"/>
        </w:rPr>
      </w:pPr>
    </w:p>
    <w:p w:rsidR="004B4CC1" w:rsidRPr="00C702E8" w:rsidRDefault="004B4CC1" w:rsidP="008175DF">
      <w:pPr>
        <w:snapToGrid w:val="0"/>
        <w:jc w:val="center"/>
        <w:outlineLvl w:val="0"/>
        <w:rPr>
          <w:sz w:val="8"/>
          <w:szCs w:val="8"/>
        </w:rPr>
      </w:pPr>
    </w:p>
    <w:p w:rsidR="004B4CC1" w:rsidRPr="00C702E8" w:rsidRDefault="004B4CC1" w:rsidP="008175DF">
      <w:pPr>
        <w:snapToGrid w:val="0"/>
        <w:jc w:val="center"/>
      </w:pPr>
    </w:p>
    <w:p w:rsidR="004B4CC1" w:rsidRPr="00C702E8" w:rsidRDefault="004B4CC1" w:rsidP="008175DF">
      <w:pPr>
        <w:snapToGrid w:val="0"/>
        <w:jc w:val="center"/>
      </w:pPr>
    </w:p>
    <w:p w:rsidR="004B4CC1" w:rsidRPr="00C702E8" w:rsidRDefault="004B4CC1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4B4CC1" w:rsidRPr="00C702E8" w:rsidRDefault="004B4CC1" w:rsidP="008175DF">
      <w:pPr>
        <w:snapToGrid w:val="0"/>
        <w:jc w:val="center"/>
      </w:pPr>
      <w:r w:rsidRPr="00C702E8">
        <w:t>Podpis zástupce dodavatele / Razítko dodavatele</w:t>
      </w:r>
    </w:p>
    <w:p w:rsidR="004B4CC1" w:rsidRPr="00C702E8" w:rsidRDefault="004B4CC1" w:rsidP="008175DF">
      <w:pPr>
        <w:pStyle w:val="ListParagraph"/>
        <w:tabs>
          <w:tab w:val="left" w:pos="0"/>
        </w:tabs>
        <w:ind w:left="426"/>
        <w:rPr>
          <w:b/>
        </w:rPr>
      </w:pPr>
    </w:p>
    <w:p w:rsidR="004B4CC1" w:rsidRPr="00C702E8" w:rsidRDefault="004B4CC1" w:rsidP="008175DF">
      <w:pPr>
        <w:pStyle w:val="ListParagraph"/>
        <w:tabs>
          <w:tab w:val="left" w:pos="0"/>
        </w:tabs>
        <w:ind w:left="142"/>
        <w:rPr>
          <w:b/>
        </w:rPr>
      </w:pPr>
    </w:p>
    <w:p w:rsidR="004B4CC1" w:rsidRPr="00C702E8" w:rsidRDefault="004B4CC1"/>
    <w:sectPr w:rsidR="004B4CC1" w:rsidRPr="00C702E8" w:rsidSect="00726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2D"/>
    <w:multiLevelType w:val="hybridMultilevel"/>
    <w:tmpl w:val="F05C795A"/>
    <w:lvl w:ilvl="0" w:tplc="152488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5DF"/>
    <w:rsid w:val="00102C51"/>
    <w:rsid w:val="002F31E3"/>
    <w:rsid w:val="004B4CC1"/>
    <w:rsid w:val="004B56B5"/>
    <w:rsid w:val="004E6CF9"/>
    <w:rsid w:val="00726C3A"/>
    <w:rsid w:val="00770C8E"/>
    <w:rsid w:val="007D444A"/>
    <w:rsid w:val="008175DF"/>
    <w:rsid w:val="008A24A2"/>
    <w:rsid w:val="008E1A93"/>
    <w:rsid w:val="00C50E25"/>
    <w:rsid w:val="00C702E8"/>
    <w:rsid w:val="00C8769B"/>
    <w:rsid w:val="00C91654"/>
    <w:rsid w:val="00E83602"/>
    <w:rsid w:val="00EC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DF"/>
    <w:pPr>
      <w:suppressAutoHyphens/>
      <w:jc w:val="both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5DF"/>
    <w:pPr>
      <w:ind w:left="708"/>
    </w:pPr>
  </w:style>
  <w:style w:type="table" w:styleId="TableGrid">
    <w:name w:val="Table Grid"/>
    <w:basedOn w:val="TableNormal"/>
    <w:uiPriority w:val="99"/>
    <w:rsid w:val="008175DF"/>
    <w:pPr>
      <w:suppressAutoHyphens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263</Words>
  <Characters>1553</Characters>
  <Application>Microsoft Office Outlook</Application>
  <DocSecurity>0</DocSecurity>
  <Lines>0</Lines>
  <Paragraphs>0</Paragraphs>
  <ScaleCrop>false</ScaleCrop>
  <Company>PL Bohnice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Stavební</cp:lastModifiedBy>
  <cp:revision>8</cp:revision>
  <dcterms:created xsi:type="dcterms:W3CDTF">2021-08-30T13:34:00Z</dcterms:created>
  <dcterms:modified xsi:type="dcterms:W3CDTF">2021-10-14T10:50:00Z</dcterms:modified>
</cp:coreProperties>
</file>