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137FB" w14:textId="77777777" w:rsidR="00DB71BF" w:rsidRPr="005D00FC" w:rsidRDefault="00DB71BF" w:rsidP="00275658">
      <w:pPr>
        <w:spacing w:before="40" w:line="264" w:lineRule="auto"/>
        <w:jc w:val="center"/>
        <w:outlineLvl w:val="0"/>
        <w:rPr>
          <w:rFonts w:asciiTheme="minorHAnsi" w:hAnsiTheme="minorHAnsi" w:cs="Calibri"/>
          <w:b/>
          <w:sz w:val="22"/>
          <w:szCs w:val="22"/>
        </w:rPr>
      </w:pPr>
    </w:p>
    <w:p w14:paraId="6553CAB0" w14:textId="3BC73F30" w:rsidR="00D34F02" w:rsidRPr="005D00FC" w:rsidRDefault="0041244B" w:rsidP="00275658">
      <w:pPr>
        <w:spacing w:before="40" w:line="264" w:lineRule="auto"/>
        <w:jc w:val="center"/>
        <w:outlineLvl w:val="0"/>
        <w:rPr>
          <w:rFonts w:asciiTheme="minorHAnsi" w:hAnsiTheme="minorHAnsi" w:cstheme="minorHAnsi"/>
          <w:b/>
          <w:spacing w:val="62"/>
          <w:sz w:val="22"/>
          <w:szCs w:val="22"/>
        </w:rPr>
      </w:pPr>
      <w:r w:rsidRPr="005D00FC">
        <w:rPr>
          <w:rFonts w:asciiTheme="minorHAnsi" w:hAnsiTheme="minorHAnsi" w:cstheme="minorHAnsi"/>
          <w:b/>
          <w:sz w:val="22"/>
          <w:szCs w:val="22"/>
        </w:rPr>
        <w:t xml:space="preserve"> </w:t>
      </w:r>
      <w:r w:rsidR="002217E4" w:rsidRPr="005D00FC">
        <w:rPr>
          <w:rFonts w:asciiTheme="minorHAnsi" w:hAnsiTheme="minorHAnsi" w:cstheme="minorHAnsi"/>
          <w:b/>
          <w:spacing w:val="62"/>
          <w:sz w:val="22"/>
          <w:szCs w:val="22"/>
        </w:rPr>
        <w:t>DODAT</w:t>
      </w:r>
      <w:r w:rsidR="00275658" w:rsidRPr="005D00FC">
        <w:rPr>
          <w:rFonts w:asciiTheme="minorHAnsi" w:hAnsiTheme="minorHAnsi" w:cstheme="minorHAnsi"/>
          <w:b/>
          <w:spacing w:val="62"/>
          <w:sz w:val="22"/>
          <w:szCs w:val="22"/>
        </w:rPr>
        <w:t>E</w:t>
      </w:r>
      <w:r w:rsidR="00541921" w:rsidRPr="005D00FC">
        <w:rPr>
          <w:rFonts w:asciiTheme="minorHAnsi" w:hAnsiTheme="minorHAnsi" w:cstheme="minorHAnsi"/>
          <w:b/>
          <w:spacing w:val="62"/>
          <w:sz w:val="22"/>
          <w:szCs w:val="22"/>
        </w:rPr>
        <w:t>K Č.</w:t>
      </w:r>
      <w:r w:rsidR="00DB76A8" w:rsidRPr="005D00FC">
        <w:rPr>
          <w:rFonts w:asciiTheme="minorHAnsi" w:hAnsiTheme="minorHAnsi" w:cstheme="minorHAnsi"/>
          <w:b/>
          <w:spacing w:val="62"/>
          <w:sz w:val="22"/>
          <w:szCs w:val="22"/>
        </w:rPr>
        <w:t xml:space="preserve"> </w:t>
      </w:r>
      <w:r w:rsidR="00F21951" w:rsidRPr="005D00FC">
        <w:rPr>
          <w:rFonts w:asciiTheme="minorHAnsi" w:hAnsiTheme="minorHAnsi" w:cstheme="minorHAnsi"/>
          <w:b/>
          <w:spacing w:val="62"/>
          <w:sz w:val="22"/>
          <w:szCs w:val="22"/>
        </w:rPr>
        <w:t>1</w:t>
      </w:r>
      <w:r w:rsidR="009C3078" w:rsidRPr="005D00FC">
        <w:rPr>
          <w:rFonts w:asciiTheme="minorHAnsi" w:hAnsiTheme="minorHAnsi" w:cstheme="minorHAnsi"/>
          <w:b/>
          <w:spacing w:val="62"/>
          <w:sz w:val="22"/>
          <w:szCs w:val="22"/>
        </w:rPr>
        <w:t xml:space="preserve">  </w:t>
      </w:r>
    </w:p>
    <w:p w14:paraId="6CB7A85C" w14:textId="4DF64B09" w:rsidR="00F45B56" w:rsidRPr="005D00FC" w:rsidRDefault="005D572C" w:rsidP="00275658">
      <w:pPr>
        <w:pStyle w:val="Zkladntext"/>
        <w:spacing w:before="40" w:line="264" w:lineRule="auto"/>
        <w:ind w:right="68"/>
        <w:jc w:val="center"/>
        <w:rPr>
          <w:rFonts w:asciiTheme="minorHAnsi" w:hAnsiTheme="minorHAnsi" w:cstheme="minorHAnsi"/>
          <w:b/>
          <w:sz w:val="22"/>
          <w:szCs w:val="22"/>
        </w:rPr>
      </w:pPr>
      <w:r w:rsidRPr="005D00FC">
        <w:rPr>
          <w:rFonts w:asciiTheme="minorHAnsi" w:hAnsiTheme="minorHAnsi" w:cstheme="minorHAnsi"/>
          <w:b/>
          <w:sz w:val="22"/>
          <w:szCs w:val="22"/>
        </w:rPr>
        <w:t>k</w:t>
      </w:r>
      <w:r w:rsidR="00F45B56" w:rsidRPr="005D00FC">
        <w:rPr>
          <w:rFonts w:asciiTheme="minorHAnsi" w:hAnsiTheme="minorHAnsi" w:cstheme="minorHAnsi"/>
          <w:b/>
          <w:sz w:val="22"/>
          <w:szCs w:val="22"/>
        </w:rPr>
        <w:t xml:space="preserve">e Smlouvě o dílo </w:t>
      </w:r>
      <w:r w:rsidR="00DB76A8" w:rsidRPr="005D00FC">
        <w:rPr>
          <w:rFonts w:asciiTheme="minorHAnsi" w:hAnsiTheme="minorHAnsi" w:cstheme="minorHAnsi"/>
          <w:b/>
          <w:sz w:val="22"/>
          <w:szCs w:val="22"/>
        </w:rPr>
        <w:t xml:space="preserve">ze dne </w:t>
      </w:r>
      <w:proofErr w:type="gramStart"/>
      <w:r w:rsidR="00BA3227" w:rsidRPr="005D00FC">
        <w:rPr>
          <w:rFonts w:asciiTheme="minorHAnsi" w:hAnsiTheme="minorHAnsi" w:cstheme="minorHAnsi"/>
          <w:b/>
          <w:sz w:val="22"/>
          <w:szCs w:val="22"/>
        </w:rPr>
        <w:t>5.2.2021</w:t>
      </w:r>
      <w:proofErr w:type="gramEnd"/>
    </w:p>
    <w:p w14:paraId="5CC2B227" w14:textId="77777777" w:rsidR="00D34F02" w:rsidRPr="005D00FC" w:rsidRDefault="00B47BBE" w:rsidP="00275658">
      <w:pPr>
        <w:pStyle w:val="Zkladntext"/>
        <w:spacing w:before="40" w:line="264" w:lineRule="auto"/>
        <w:ind w:right="68"/>
        <w:jc w:val="center"/>
        <w:rPr>
          <w:rFonts w:asciiTheme="minorHAnsi" w:hAnsiTheme="minorHAnsi" w:cstheme="minorHAnsi"/>
          <w:sz w:val="22"/>
          <w:szCs w:val="22"/>
        </w:rPr>
      </w:pPr>
      <w:r w:rsidRPr="005D00FC">
        <w:rPr>
          <w:rFonts w:asciiTheme="minorHAnsi" w:hAnsiTheme="minorHAnsi" w:cstheme="minorHAnsi"/>
          <w:sz w:val="22"/>
          <w:szCs w:val="22"/>
        </w:rPr>
        <w:t>Dále jen „dodatek</w:t>
      </w:r>
      <w:r w:rsidR="007869B3" w:rsidRPr="005D00FC">
        <w:rPr>
          <w:rFonts w:asciiTheme="minorHAnsi" w:hAnsiTheme="minorHAnsi" w:cstheme="minorHAnsi"/>
          <w:sz w:val="22"/>
          <w:szCs w:val="22"/>
        </w:rPr>
        <w:t>“</w:t>
      </w:r>
    </w:p>
    <w:p w14:paraId="34396F31" w14:textId="77777777" w:rsidR="00D34F02" w:rsidRPr="005D00FC" w:rsidRDefault="00D34F02" w:rsidP="00275658">
      <w:pPr>
        <w:pStyle w:val="Zkladntext"/>
        <w:spacing w:before="40" w:line="264" w:lineRule="auto"/>
        <w:ind w:right="68"/>
        <w:jc w:val="center"/>
        <w:rPr>
          <w:rFonts w:asciiTheme="minorHAnsi" w:hAnsiTheme="minorHAnsi" w:cstheme="minorHAnsi"/>
          <w:sz w:val="22"/>
          <w:szCs w:val="22"/>
        </w:rPr>
      </w:pPr>
    </w:p>
    <w:p w14:paraId="1A6B694B" w14:textId="77777777" w:rsidR="00D34F02" w:rsidRPr="005D00FC" w:rsidRDefault="002217E4" w:rsidP="00275658">
      <w:pPr>
        <w:pStyle w:val="Zkladntext"/>
        <w:spacing w:before="40" w:line="264" w:lineRule="auto"/>
        <w:ind w:right="68"/>
        <w:jc w:val="center"/>
        <w:rPr>
          <w:rFonts w:asciiTheme="minorHAnsi" w:hAnsiTheme="minorHAnsi" w:cstheme="minorHAnsi"/>
          <w:sz w:val="22"/>
          <w:szCs w:val="22"/>
        </w:rPr>
      </w:pPr>
      <w:r w:rsidRPr="005D00FC">
        <w:rPr>
          <w:rFonts w:asciiTheme="minorHAnsi" w:hAnsiTheme="minorHAnsi" w:cstheme="minorHAnsi"/>
          <w:sz w:val="22"/>
          <w:szCs w:val="22"/>
        </w:rPr>
        <w:t>uzavřený</w:t>
      </w:r>
      <w:r w:rsidR="007869B3" w:rsidRPr="005D00FC">
        <w:rPr>
          <w:rFonts w:asciiTheme="minorHAnsi" w:hAnsiTheme="minorHAnsi" w:cstheme="minorHAnsi"/>
          <w:sz w:val="22"/>
          <w:szCs w:val="22"/>
        </w:rPr>
        <w:t xml:space="preserve"> ve smyslu § 2586 a násl. zákona č. 89/2012 Sb., občanského zákoníku, ve znění pozdějších předpisů (dále jen „</w:t>
      </w:r>
      <w:r w:rsidR="000D72CB" w:rsidRPr="005D00FC">
        <w:rPr>
          <w:rFonts w:asciiTheme="minorHAnsi" w:hAnsiTheme="minorHAnsi" w:cstheme="minorHAnsi"/>
          <w:sz w:val="22"/>
          <w:szCs w:val="22"/>
        </w:rPr>
        <w:t>občanský zákoník</w:t>
      </w:r>
      <w:r w:rsidR="007869B3" w:rsidRPr="005D00FC">
        <w:rPr>
          <w:rFonts w:asciiTheme="minorHAnsi" w:hAnsiTheme="minorHAnsi" w:cstheme="minorHAnsi"/>
          <w:sz w:val="22"/>
          <w:szCs w:val="22"/>
        </w:rPr>
        <w:t xml:space="preserve">“) </w:t>
      </w:r>
    </w:p>
    <w:p w14:paraId="25B32875" w14:textId="77777777" w:rsidR="007869B3" w:rsidRPr="005D00FC" w:rsidRDefault="007869B3" w:rsidP="00275658">
      <w:pPr>
        <w:pStyle w:val="Zkladntext"/>
        <w:spacing w:before="40" w:line="264" w:lineRule="auto"/>
        <w:ind w:right="68"/>
        <w:jc w:val="center"/>
        <w:rPr>
          <w:rFonts w:asciiTheme="minorHAnsi" w:hAnsiTheme="minorHAnsi" w:cstheme="minorHAnsi"/>
          <w:sz w:val="22"/>
          <w:szCs w:val="22"/>
        </w:rPr>
      </w:pPr>
    </w:p>
    <w:p w14:paraId="6523CB8C" w14:textId="77777777" w:rsidR="00D34F02" w:rsidRPr="005D00FC" w:rsidRDefault="007869B3" w:rsidP="001B7A25">
      <w:pPr>
        <w:pStyle w:val="Nzev"/>
        <w:pBdr>
          <w:top w:val="none" w:sz="0" w:space="0" w:color="auto"/>
          <w:left w:val="none" w:sz="0" w:space="0" w:color="auto"/>
          <w:bottom w:val="none" w:sz="0" w:space="0" w:color="auto"/>
          <w:right w:val="none" w:sz="0" w:space="0" w:color="auto"/>
        </w:pBdr>
        <w:shd w:val="clear" w:color="auto" w:fill="auto"/>
        <w:spacing w:before="40" w:line="264" w:lineRule="auto"/>
        <w:rPr>
          <w:rFonts w:asciiTheme="minorHAnsi" w:eastAsia="Calibri" w:hAnsiTheme="minorHAnsi" w:cstheme="minorHAnsi"/>
          <w:sz w:val="22"/>
          <w:szCs w:val="22"/>
        </w:rPr>
      </w:pPr>
      <w:r w:rsidRPr="005D00FC">
        <w:rPr>
          <w:rFonts w:asciiTheme="minorHAnsi" w:eastAsia="Calibri" w:hAnsiTheme="minorHAnsi" w:cstheme="minorHAnsi"/>
          <w:sz w:val="22"/>
          <w:szCs w:val="22"/>
        </w:rPr>
        <w:t>Smluvní strany</w:t>
      </w:r>
    </w:p>
    <w:p w14:paraId="32471F28" w14:textId="04875B26" w:rsidR="00BA3227" w:rsidRPr="005D00FC" w:rsidRDefault="002216E1" w:rsidP="00BA3227">
      <w:pPr>
        <w:pStyle w:val="Zkladntext21"/>
        <w:spacing w:before="40" w:line="264" w:lineRule="auto"/>
        <w:ind w:left="1418" w:hanging="1418"/>
        <w:rPr>
          <w:rFonts w:asciiTheme="minorHAnsi" w:hAnsiTheme="minorHAnsi" w:cstheme="minorHAnsi"/>
          <w:bCs/>
          <w:sz w:val="22"/>
          <w:szCs w:val="22"/>
        </w:rPr>
      </w:pPr>
      <w:r w:rsidRPr="005D00FC">
        <w:rPr>
          <w:rFonts w:asciiTheme="minorHAnsi" w:hAnsiTheme="minorHAnsi" w:cstheme="minorHAnsi"/>
          <w:sz w:val="22"/>
          <w:szCs w:val="22"/>
        </w:rPr>
        <w:t>Objednatel</w:t>
      </w:r>
      <w:r w:rsidR="007869B3" w:rsidRPr="005D00FC">
        <w:rPr>
          <w:rFonts w:asciiTheme="minorHAnsi" w:hAnsiTheme="minorHAnsi" w:cstheme="minorHAnsi"/>
          <w:sz w:val="22"/>
          <w:szCs w:val="22"/>
        </w:rPr>
        <w:t>:</w:t>
      </w:r>
      <w:r w:rsidR="007869B3" w:rsidRPr="005D00FC">
        <w:rPr>
          <w:rFonts w:asciiTheme="minorHAnsi" w:hAnsiTheme="minorHAnsi" w:cstheme="minorHAnsi"/>
          <w:sz w:val="22"/>
          <w:szCs w:val="22"/>
        </w:rPr>
        <w:tab/>
      </w:r>
      <w:r w:rsidR="00BA3227" w:rsidRPr="005D00FC">
        <w:rPr>
          <w:rFonts w:asciiTheme="minorHAnsi" w:hAnsiTheme="minorHAnsi" w:cstheme="minorHAnsi"/>
          <w:sz w:val="22"/>
          <w:szCs w:val="22"/>
        </w:rPr>
        <w:tab/>
      </w:r>
      <w:r w:rsidR="00BA3227" w:rsidRPr="005D00FC">
        <w:rPr>
          <w:rFonts w:asciiTheme="minorHAnsi" w:hAnsiTheme="minorHAnsi" w:cstheme="minorHAnsi"/>
          <w:bCs/>
          <w:sz w:val="22"/>
          <w:szCs w:val="22"/>
        </w:rPr>
        <w:t>Moravské zemské muzeum</w:t>
      </w:r>
    </w:p>
    <w:p w14:paraId="6D830437" w14:textId="57C0660C" w:rsidR="00BA3227" w:rsidRPr="005D00FC" w:rsidRDefault="00BA3227" w:rsidP="00BA3227">
      <w:pPr>
        <w:pStyle w:val="Zkladntext21"/>
        <w:spacing w:before="40" w:line="264" w:lineRule="auto"/>
        <w:ind w:left="1418" w:hanging="1418"/>
        <w:rPr>
          <w:rFonts w:asciiTheme="minorHAnsi" w:hAnsiTheme="minorHAnsi" w:cstheme="minorHAnsi"/>
          <w:bCs/>
          <w:sz w:val="22"/>
          <w:szCs w:val="22"/>
        </w:rPr>
      </w:pPr>
      <w:r w:rsidRPr="005D00FC">
        <w:rPr>
          <w:rFonts w:asciiTheme="minorHAnsi" w:hAnsiTheme="minorHAnsi" w:cstheme="minorHAnsi"/>
          <w:bCs/>
          <w:sz w:val="22"/>
          <w:szCs w:val="22"/>
        </w:rPr>
        <w:t>Sídlo:</w:t>
      </w:r>
      <w:r w:rsidRPr="005D00FC">
        <w:rPr>
          <w:rFonts w:asciiTheme="minorHAnsi" w:hAnsiTheme="minorHAnsi" w:cstheme="minorHAnsi"/>
          <w:bCs/>
          <w:sz w:val="22"/>
          <w:szCs w:val="22"/>
        </w:rPr>
        <w:tab/>
      </w:r>
      <w:r w:rsidRPr="005D00FC">
        <w:rPr>
          <w:rFonts w:asciiTheme="minorHAnsi" w:hAnsiTheme="minorHAnsi" w:cstheme="minorHAnsi"/>
          <w:bCs/>
          <w:sz w:val="22"/>
          <w:szCs w:val="22"/>
        </w:rPr>
        <w:tab/>
        <w:t>Zelný trh 6, 659 37 Brno</w:t>
      </w:r>
    </w:p>
    <w:p w14:paraId="5645A525" w14:textId="34B612D2" w:rsidR="00BA3227" w:rsidRPr="005D00FC" w:rsidRDefault="00BA3227" w:rsidP="00BA3227">
      <w:pPr>
        <w:pStyle w:val="Zkladntext21"/>
        <w:spacing w:before="40" w:line="264" w:lineRule="auto"/>
        <w:ind w:left="1418" w:hanging="1418"/>
        <w:rPr>
          <w:rFonts w:asciiTheme="minorHAnsi" w:hAnsiTheme="minorHAnsi" w:cstheme="minorHAnsi"/>
          <w:bCs/>
          <w:sz w:val="22"/>
          <w:szCs w:val="22"/>
        </w:rPr>
      </w:pPr>
      <w:r w:rsidRPr="005D00FC">
        <w:rPr>
          <w:rFonts w:asciiTheme="minorHAnsi" w:hAnsiTheme="minorHAnsi" w:cstheme="minorHAnsi"/>
          <w:bCs/>
          <w:sz w:val="22"/>
          <w:szCs w:val="22"/>
        </w:rPr>
        <w:t>Statutární orgán:</w:t>
      </w:r>
      <w:r w:rsidRPr="005D00FC">
        <w:rPr>
          <w:rFonts w:asciiTheme="minorHAnsi" w:hAnsiTheme="minorHAnsi" w:cstheme="minorHAnsi"/>
          <w:bCs/>
          <w:sz w:val="22"/>
          <w:szCs w:val="22"/>
        </w:rPr>
        <w:tab/>
      </w:r>
      <w:proofErr w:type="spellStart"/>
      <w:r w:rsidR="00807A5E">
        <w:rPr>
          <w:rFonts w:asciiTheme="minorHAnsi" w:hAnsiTheme="minorHAnsi" w:cstheme="minorHAnsi"/>
          <w:bCs/>
          <w:sz w:val="22"/>
          <w:szCs w:val="22"/>
        </w:rPr>
        <w:t>xxx</w:t>
      </w:r>
      <w:proofErr w:type="spellEnd"/>
      <w:r w:rsidRPr="005D00FC">
        <w:rPr>
          <w:rFonts w:asciiTheme="minorHAnsi" w:hAnsiTheme="minorHAnsi" w:cstheme="minorHAnsi"/>
          <w:bCs/>
          <w:sz w:val="22"/>
          <w:szCs w:val="22"/>
        </w:rPr>
        <w:t>, generální ředitel</w:t>
      </w:r>
    </w:p>
    <w:p w14:paraId="48DD5D53" w14:textId="0B17AF66" w:rsidR="00BA3227" w:rsidRPr="005D00FC" w:rsidRDefault="00BA3227" w:rsidP="00BA3227">
      <w:pPr>
        <w:pStyle w:val="Zkladntext21"/>
        <w:spacing w:before="40" w:line="264" w:lineRule="auto"/>
        <w:ind w:left="1418" w:hanging="1418"/>
        <w:rPr>
          <w:rFonts w:asciiTheme="minorHAnsi" w:hAnsiTheme="minorHAnsi" w:cstheme="minorHAnsi"/>
          <w:bCs/>
          <w:sz w:val="22"/>
          <w:szCs w:val="22"/>
        </w:rPr>
      </w:pPr>
      <w:r w:rsidRPr="005D00FC">
        <w:rPr>
          <w:rFonts w:asciiTheme="minorHAnsi" w:hAnsiTheme="minorHAnsi" w:cstheme="minorHAnsi"/>
          <w:bCs/>
          <w:sz w:val="22"/>
          <w:szCs w:val="22"/>
        </w:rPr>
        <w:t>IČO:</w:t>
      </w:r>
      <w:r w:rsidRPr="005D00FC">
        <w:rPr>
          <w:rFonts w:asciiTheme="minorHAnsi" w:hAnsiTheme="minorHAnsi" w:cstheme="minorHAnsi"/>
          <w:bCs/>
          <w:sz w:val="22"/>
          <w:szCs w:val="22"/>
        </w:rPr>
        <w:tab/>
      </w:r>
      <w:r w:rsidRPr="005D00FC">
        <w:rPr>
          <w:rFonts w:asciiTheme="minorHAnsi" w:hAnsiTheme="minorHAnsi" w:cstheme="minorHAnsi"/>
          <w:bCs/>
          <w:sz w:val="22"/>
          <w:szCs w:val="22"/>
        </w:rPr>
        <w:tab/>
        <w:t>000 94 862</w:t>
      </w:r>
    </w:p>
    <w:p w14:paraId="6F520DAB" w14:textId="5605F5F1" w:rsidR="00BA3227" w:rsidRPr="005D00FC" w:rsidRDefault="00BA3227" w:rsidP="00BA3227">
      <w:pPr>
        <w:pStyle w:val="Zkladntext21"/>
        <w:spacing w:before="40" w:line="264" w:lineRule="auto"/>
        <w:ind w:left="1418" w:hanging="1418"/>
        <w:rPr>
          <w:rFonts w:asciiTheme="minorHAnsi" w:hAnsiTheme="minorHAnsi" w:cstheme="minorHAnsi"/>
          <w:bCs/>
          <w:sz w:val="22"/>
          <w:szCs w:val="22"/>
        </w:rPr>
      </w:pPr>
      <w:r w:rsidRPr="005D00FC">
        <w:rPr>
          <w:rFonts w:asciiTheme="minorHAnsi" w:hAnsiTheme="minorHAnsi" w:cstheme="minorHAnsi"/>
          <w:bCs/>
          <w:sz w:val="22"/>
          <w:szCs w:val="22"/>
        </w:rPr>
        <w:t xml:space="preserve">Bankovní spojení, </w:t>
      </w:r>
      <w:proofErr w:type="spellStart"/>
      <w:proofErr w:type="gramStart"/>
      <w:r w:rsidRPr="005D00FC">
        <w:rPr>
          <w:rFonts w:asciiTheme="minorHAnsi" w:hAnsiTheme="minorHAnsi" w:cstheme="minorHAnsi"/>
          <w:bCs/>
          <w:sz w:val="22"/>
          <w:szCs w:val="22"/>
        </w:rPr>
        <w:t>č.ú</w:t>
      </w:r>
      <w:proofErr w:type="spellEnd"/>
      <w:r w:rsidRPr="005D00FC">
        <w:rPr>
          <w:rFonts w:asciiTheme="minorHAnsi" w:hAnsiTheme="minorHAnsi" w:cstheme="minorHAnsi"/>
          <w:bCs/>
          <w:sz w:val="22"/>
          <w:szCs w:val="22"/>
        </w:rPr>
        <w:t>.</w:t>
      </w:r>
      <w:r w:rsidRPr="005D00FC">
        <w:rPr>
          <w:rFonts w:asciiTheme="minorHAnsi" w:hAnsiTheme="minorHAnsi" w:cstheme="minorHAnsi"/>
          <w:bCs/>
          <w:sz w:val="22"/>
          <w:szCs w:val="22"/>
        </w:rPr>
        <w:tab/>
      </w:r>
      <w:proofErr w:type="spellStart"/>
      <w:r w:rsidR="00807A5E">
        <w:rPr>
          <w:rFonts w:asciiTheme="minorHAnsi" w:hAnsiTheme="minorHAnsi" w:cstheme="minorHAnsi"/>
          <w:bCs/>
          <w:sz w:val="22"/>
          <w:szCs w:val="22"/>
        </w:rPr>
        <w:t>xxx</w:t>
      </w:r>
      <w:proofErr w:type="spellEnd"/>
      <w:proofErr w:type="gramEnd"/>
    </w:p>
    <w:p w14:paraId="39E35521" w14:textId="77777777" w:rsidR="00BA3227" w:rsidRPr="005D00FC" w:rsidRDefault="00BA3227" w:rsidP="00BA3227">
      <w:pPr>
        <w:pStyle w:val="Zkladntext21"/>
        <w:spacing w:before="40" w:line="264" w:lineRule="auto"/>
        <w:ind w:left="1418" w:hanging="1418"/>
        <w:rPr>
          <w:rFonts w:asciiTheme="minorHAnsi" w:hAnsiTheme="minorHAnsi" w:cstheme="minorHAnsi"/>
          <w:bCs/>
          <w:sz w:val="22"/>
          <w:szCs w:val="22"/>
        </w:rPr>
      </w:pPr>
      <w:r w:rsidRPr="005D00FC">
        <w:rPr>
          <w:rFonts w:asciiTheme="minorHAnsi" w:hAnsiTheme="minorHAnsi" w:cstheme="minorHAnsi"/>
          <w:bCs/>
          <w:sz w:val="22"/>
          <w:szCs w:val="22"/>
        </w:rPr>
        <w:t>Datová schránka:</w:t>
      </w:r>
      <w:r w:rsidRPr="005D00FC">
        <w:rPr>
          <w:rFonts w:asciiTheme="minorHAnsi" w:hAnsiTheme="minorHAnsi" w:cstheme="minorHAnsi"/>
          <w:bCs/>
          <w:sz w:val="22"/>
          <w:szCs w:val="22"/>
        </w:rPr>
        <w:tab/>
        <w:t>bfi2vz4</w:t>
      </w:r>
    </w:p>
    <w:p w14:paraId="61459E24" w14:textId="77777777" w:rsidR="00BA3227" w:rsidRPr="005D00FC" w:rsidRDefault="00BA3227" w:rsidP="00BA3227">
      <w:pPr>
        <w:pStyle w:val="Zkladntext21"/>
        <w:spacing w:before="40" w:line="264" w:lineRule="auto"/>
        <w:ind w:left="1418" w:hanging="1418"/>
        <w:rPr>
          <w:rFonts w:asciiTheme="minorHAnsi" w:hAnsiTheme="minorHAnsi" w:cstheme="minorHAnsi"/>
          <w:bCs/>
          <w:sz w:val="22"/>
          <w:szCs w:val="22"/>
        </w:rPr>
      </w:pPr>
      <w:r w:rsidRPr="005D00FC">
        <w:rPr>
          <w:rFonts w:asciiTheme="minorHAnsi" w:hAnsiTheme="minorHAnsi" w:cstheme="minorHAnsi"/>
          <w:bCs/>
          <w:sz w:val="22"/>
          <w:szCs w:val="22"/>
        </w:rPr>
        <w:t>Osoba oprávněná jednat</w:t>
      </w:r>
    </w:p>
    <w:p w14:paraId="46D0AC09" w14:textId="51142E0E" w:rsidR="00BA3227" w:rsidRPr="005D00FC" w:rsidRDefault="00807A5E" w:rsidP="00BA3227">
      <w:pPr>
        <w:pStyle w:val="Zkladntext21"/>
        <w:spacing w:before="40" w:line="264" w:lineRule="auto"/>
        <w:ind w:left="1418" w:hanging="1418"/>
        <w:rPr>
          <w:rFonts w:asciiTheme="minorHAnsi" w:hAnsiTheme="minorHAnsi" w:cstheme="minorHAnsi"/>
          <w:bCs/>
          <w:sz w:val="22"/>
          <w:szCs w:val="22"/>
        </w:rPr>
      </w:pPr>
      <w:r>
        <w:rPr>
          <w:rFonts w:asciiTheme="minorHAnsi" w:hAnsiTheme="minorHAnsi" w:cstheme="minorHAnsi"/>
          <w:bCs/>
          <w:sz w:val="22"/>
          <w:szCs w:val="22"/>
        </w:rPr>
        <w:t>ve věcech technických:</w:t>
      </w:r>
      <w:r>
        <w:rPr>
          <w:rFonts w:asciiTheme="minorHAnsi" w:hAnsiTheme="minorHAnsi" w:cstheme="minorHAnsi"/>
          <w:bCs/>
          <w:sz w:val="22"/>
          <w:szCs w:val="22"/>
        </w:rPr>
        <w:tab/>
      </w:r>
      <w:proofErr w:type="spellStart"/>
      <w:r>
        <w:rPr>
          <w:rFonts w:asciiTheme="minorHAnsi" w:hAnsiTheme="minorHAnsi" w:cstheme="minorHAnsi"/>
          <w:bCs/>
          <w:sz w:val="22"/>
          <w:szCs w:val="22"/>
        </w:rPr>
        <w:t>xxx</w:t>
      </w:r>
      <w:proofErr w:type="spellEnd"/>
      <w:r w:rsidR="00BA3227" w:rsidRPr="005D00FC">
        <w:rPr>
          <w:rFonts w:asciiTheme="minorHAnsi" w:hAnsiTheme="minorHAnsi" w:cstheme="minorHAnsi"/>
          <w:bCs/>
          <w:sz w:val="22"/>
          <w:szCs w:val="22"/>
        </w:rPr>
        <w:t>, vedoucí investičního oddělení</w:t>
      </w:r>
    </w:p>
    <w:p w14:paraId="344FB571" w14:textId="0A6F05B8" w:rsidR="002217E4" w:rsidRPr="005D00FC" w:rsidRDefault="00BA3227" w:rsidP="00BA3227">
      <w:pPr>
        <w:pStyle w:val="Zkladntext21"/>
        <w:spacing w:before="40" w:line="264" w:lineRule="auto"/>
        <w:ind w:left="1418" w:hanging="1418"/>
        <w:rPr>
          <w:rFonts w:asciiTheme="minorHAnsi" w:hAnsiTheme="minorHAnsi" w:cstheme="minorHAnsi"/>
          <w:sz w:val="22"/>
          <w:szCs w:val="22"/>
        </w:rPr>
      </w:pPr>
      <w:r w:rsidRPr="005D00FC">
        <w:rPr>
          <w:rFonts w:asciiTheme="minorHAnsi" w:hAnsiTheme="minorHAnsi" w:cstheme="minorHAnsi"/>
          <w:bCs/>
          <w:sz w:val="22"/>
          <w:szCs w:val="22"/>
        </w:rPr>
        <w:tab/>
      </w:r>
      <w:r w:rsidRPr="005D00FC">
        <w:rPr>
          <w:rFonts w:asciiTheme="minorHAnsi" w:hAnsiTheme="minorHAnsi" w:cstheme="minorHAnsi"/>
          <w:bCs/>
          <w:sz w:val="22"/>
          <w:szCs w:val="22"/>
        </w:rPr>
        <w:tab/>
      </w:r>
      <w:proofErr w:type="spellStart"/>
      <w:r w:rsidR="00807A5E">
        <w:rPr>
          <w:rFonts w:asciiTheme="minorHAnsi" w:hAnsiTheme="minorHAnsi" w:cstheme="minorHAnsi"/>
          <w:bCs/>
          <w:sz w:val="22"/>
          <w:szCs w:val="22"/>
        </w:rPr>
        <w:t>xxx</w:t>
      </w:r>
      <w:proofErr w:type="spellEnd"/>
    </w:p>
    <w:p w14:paraId="3653163C" w14:textId="77777777" w:rsidR="00BA3227" w:rsidRPr="005D00FC" w:rsidRDefault="00BA3227" w:rsidP="001070E3">
      <w:pPr>
        <w:tabs>
          <w:tab w:val="left" w:pos="1980"/>
        </w:tabs>
        <w:spacing w:before="40" w:line="264" w:lineRule="auto"/>
        <w:ind w:left="1418"/>
        <w:outlineLvl w:val="0"/>
        <w:rPr>
          <w:rFonts w:asciiTheme="minorHAnsi" w:hAnsiTheme="minorHAnsi" w:cstheme="minorHAnsi"/>
          <w:sz w:val="22"/>
          <w:szCs w:val="22"/>
        </w:rPr>
      </w:pPr>
    </w:p>
    <w:p w14:paraId="70F071C3" w14:textId="77777777" w:rsidR="002217E4" w:rsidRPr="005D00FC" w:rsidRDefault="007869B3" w:rsidP="001070E3">
      <w:pPr>
        <w:tabs>
          <w:tab w:val="left" w:pos="1980"/>
        </w:tabs>
        <w:spacing w:before="40" w:line="264" w:lineRule="auto"/>
        <w:ind w:left="1418"/>
        <w:outlineLvl w:val="0"/>
        <w:rPr>
          <w:rFonts w:asciiTheme="minorHAnsi" w:hAnsiTheme="minorHAnsi" w:cstheme="minorHAnsi"/>
          <w:sz w:val="22"/>
          <w:szCs w:val="22"/>
        </w:rPr>
      </w:pPr>
      <w:r w:rsidRPr="005D00FC">
        <w:rPr>
          <w:rFonts w:asciiTheme="minorHAnsi" w:hAnsiTheme="minorHAnsi" w:cstheme="minorHAnsi"/>
          <w:sz w:val="22"/>
          <w:szCs w:val="22"/>
        </w:rPr>
        <w:t>(dále jen „</w:t>
      </w:r>
      <w:r w:rsidR="002216E1" w:rsidRPr="005D00FC">
        <w:rPr>
          <w:rFonts w:asciiTheme="minorHAnsi" w:hAnsiTheme="minorHAnsi" w:cstheme="minorHAnsi"/>
          <w:sz w:val="22"/>
          <w:szCs w:val="22"/>
        </w:rPr>
        <w:t>objednatel</w:t>
      </w:r>
      <w:r w:rsidRPr="005D00FC">
        <w:rPr>
          <w:rFonts w:asciiTheme="minorHAnsi" w:hAnsiTheme="minorHAnsi" w:cstheme="minorHAnsi"/>
          <w:sz w:val="22"/>
          <w:szCs w:val="22"/>
        </w:rPr>
        <w:t>“) na straně jedné</w:t>
      </w:r>
    </w:p>
    <w:p w14:paraId="53492B24" w14:textId="77777777" w:rsidR="002217E4" w:rsidRPr="005D00FC" w:rsidRDefault="002217E4" w:rsidP="00275658">
      <w:pPr>
        <w:pStyle w:val="Textkomente"/>
        <w:spacing w:before="40" w:line="264" w:lineRule="auto"/>
        <w:rPr>
          <w:rFonts w:asciiTheme="minorHAnsi" w:hAnsiTheme="minorHAnsi" w:cstheme="minorHAnsi"/>
          <w:sz w:val="22"/>
          <w:szCs w:val="22"/>
        </w:rPr>
      </w:pPr>
      <w:r w:rsidRPr="005D00FC">
        <w:rPr>
          <w:rFonts w:asciiTheme="minorHAnsi" w:hAnsiTheme="minorHAnsi" w:cstheme="minorHAnsi"/>
          <w:sz w:val="22"/>
          <w:szCs w:val="22"/>
        </w:rPr>
        <w:t>a</w:t>
      </w:r>
    </w:p>
    <w:p w14:paraId="5BDCCA17" w14:textId="77777777" w:rsidR="00983BA0" w:rsidRPr="005D00FC" w:rsidRDefault="00983BA0" w:rsidP="00DB76A8">
      <w:pPr>
        <w:pStyle w:val="Odstavec11"/>
        <w:numPr>
          <w:ilvl w:val="0"/>
          <w:numId w:val="0"/>
        </w:numPr>
        <w:spacing w:before="40" w:after="0" w:line="264" w:lineRule="auto"/>
        <w:ind w:left="567" w:hanging="567"/>
        <w:rPr>
          <w:rFonts w:asciiTheme="minorHAnsi" w:hAnsiTheme="minorHAnsi" w:cstheme="minorHAnsi"/>
          <w:b/>
          <w:sz w:val="22"/>
          <w:szCs w:val="22"/>
        </w:rPr>
      </w:pPr>
    </w:p>
    <w:p w14:paraId="44E9769A" w14:textId="2C88B9D7" w:rsidR="00BA3227" w:rsidRPr="005D00FC" w:rsidRDefault="002216E1" w:rsidP="00BA3227">
      <w:pPr>
        <w:pStyle w:val="Zkladntext21"/>
        <w:spacing w:before="40" w:line="264" w:lineRule="auto"/>
        <w:ind w:left="1418" w:hanging="1418"/>
        <w:rPr>
          <w:rFonts w:asciiTheme="minorHAnsi" w:hAnsiTheme="minorHAnsi" w:cstheme="minorHAnsi"/>
          <w:sz w:val="22"/>
          <w:szCs w:val="22"/>
        </w:rPr>
      </w:pPr>
      <w:r w:rsidRPr="005D00FC">
        <w:rPr>
          <w:rFonts w:asciiTheme="minorHAnsi" w:hAnsiTheme="minorHAnsi" w:cstheme="minorHAnsi"/>
          <w:sz w:val="22"/>
          <w:szCs w:val="22"/>
        </w:rPr>
        <w:t>Zhotovitel</w:t>
      </w:r>
      <w:r w:rsidR="00CD4CC2" w:rsidRPr="005D00FC">
        <w:rPr>
          <w:rFonts w:asciiTheme="minorHAnsi" w:hAnsiTheme="minorHAnsi" w:cstheme="minorHAnsi"/>
          <w:sz w:val="22"/>
          <w:szCs w:val="22"/>
        </w:rPr>
        <w:t>:</w:t>
      </w:r>
      <w:r w:rsidR="00CD4CC2" w:rsidRPr="005D00FC">
        <w:rPr>
          <w:rFonts w:asciiTheme="minorHAnsi" w:hAnsiTheme="minorHAnsi" w:cstheme="minorHAnsi"/>
          <w:sz w:val="22"/>
          <w:szCs w:val="22"/>
        </w:rPr>
        <w:tab/>
      </w:r>
      <w:r w:rsidR="00BA3227" w:rsidRPr="005D00FC">
        <w:rPr>
          <w:rFonts w:asciiTheme="minorHAnsi" w:hAnsiTheme="minorHAnsi" w:cstheme="minorHAnsi"/>
          <w:sz w:val="22"/>
          <w:szCs w:val="22"/>
        </w:rPr>
        <w:tab/>
        <w:t xml:space="preserve">Moravská stavební unie – MSU s.r.o </w:t>
      </w:r>
    </w:p>
    <w:p w14:paraId="4B22AE9A" w14:textId="144E2FDF" w:rsidR="00BA3227" w:rsidRPr="005D00FC" w:rsidRDefault="00BA3227" w:rsidP="00BA3227">
      <w:pPr>
        <w:pStyle w:val="Zkladntext21"/>
        <w:spacing w:before="40" w:line="264" w:lineRule="auto"/>
        <w:ind w:left="1418" w:hanging="1418"/>
        <w:rPr>
          <w:rFonts w:asciiTheme="minorHAnsi" w:hAnsiTheme="minorHAnsi" w:cstheme="minorHAnsi"/>
          <w:sz w:val="22"/>
          <w:szCs w:val="22"/>
        </w:rPr>
      </w:pPr>
      <w:r w:rsidRPr="00BA3227">
        <w:rPr>
          <w:rFonts w:asciiTheme="minorHAnsi" w:hAnsiTheme="minorHAnsi" w:cstheme="minorHAnsi"/>
          <w:sz w:val="22"/>
          <w:szCs w:val="22"/>
        </w:rPr>
        <w:t>Sídlo:</w:t>
      </w:r>
      <w:r w:rsidRPr="00BA3227">
        <w:rPr>
          <w:rFonts w:asciiTheme="minorHAnsi" w:hAnsiTheme="minorHAnsi" w:cstheme="minorHAnsi"/>
          <w:sz w:val="22"/>
          <w:szCs w:val="22"/>
        </w:rPr>
        <w:tab/>
      </w:r>
      <w:r w:rsidRPr="005D00FC">
        <w:rPr>
          <w:rFonts w:asciiTheme="minorHAnsi" w:hAnsiTheme="minorHAnsi" w:cstheme="minorHAnsi"/>
          <w:sz w:val="22"/>
          <w:szCs w:val="22"/>
        </w:rPr>
        <w:tab/>
      </w:r>
      <w:r w:rsidRPr="00BA3227">
        <w:rPr>
          <w:rFonts w:asciiTheme="minorHAnsi" w:hAnsiTheme="minorHAnsi" w:cstheme="minorHAnsi"/>
          <w:sz w:val="22"/>
          <w:szCs w:val="22"/>
        </w:rPr>
        <w:t>Jižní náměstí 7/7, 619 00 Brno</w:t>
      </w:r>
      <w:r w:rsidRPr="005D00FC">
        <w:rPr>
          <w:rFonts w:asciiTheme="minorHAnsi" w:hAnsiTheme="minorHAnsi" w:cstheme="minorHAnsi"/>
          <w:sz w:val="22"/>
          <w:szCs w:val="22"/>
        </w:rPr>
        <w:t xml:space="preserve"> </w:t>
      </w:r>
    </w:p>
    <w:p w14:paraId="7CE0AA2F" w14:textId="0C9116D3" w:rsidR="00BA3227" w:rsidRPr="00BA3227" w:rsidRDefault="00BA3227" w:rsidP="00BA3227">
      <w:pPr>
        <w:pStyle w:val="Zkladntext21"/>
        <w:spacing w:before="40" w:line="264" w:lineRule="auto"/>
        <w:ind w:left="1418" w:hanging="1418"/>
        <w:rPr>
          <w:rFonts w:asciiTheme="minorHAnsi" w:hAnsiTheme="minorHAnsi" w:cstheme="minorHAnsi"/>
          <w:sz w:val="22"/>
          <w:szCs w:val="22"/>
        </w:rPr>
      </w:pPr>
      <w:r w:rsidRPr="00BA3227">
        <w:rPr>
          <w:rFonts w:asciiTheme="minorHAnsi" w:hAnsiTheme="minorHAnsi" w:cstheme="minorHAnsi"/>
          <w:sz w:val="22"/>
          <w:szCs w:val="22"/>
        </w:rPr>
        <w:t>Statutární orgán:</w:t>
      </w:r>
      <w:r w:rsidRPr="00BA3227">
        <w:rPr>
          <w:rFonts w:asciiTheme="minorHAnsi" w:hAnsiTheme="minorHAnsi" w:cstheme="minorHAnsi"/>
          <w:sz w:val="22"/>
          <w:szCs w:val="22"/>
        </w:rPr>
        <w:tab/>
        <w:t>Ing. Tibor Vališ, jednatel společnosti</w:t>
      </w:r>
    </w:p>
    <w:p w14:paraId="51EDD13F" w14:textId="2685CF9F" w:rsidR="00BA3227" w:rsidRPr="00BA3227" w:rsidRDefault="00BA3227" w:rsidP="00BA3227">
      <w:pPr>
        <w:pStyle w:val="Zkladntext21"/>
        <w:spacing w:before="40" w:line="264" w:lineRule="auto"/>
        <w:ind w:left="1418" w:hanging="1418"/>
        <w:rPr>
          <w:rFonts w:asciiTheme="minorHAnsi" w:hAnsiTheme="minorHAnsi" w:cstheme="minorHAnsi"/>
          <w:sz w:val="22"/>
          <w:szCs w:val="22"/>
        </w:rPr>
      </w:pPr>
      <w:r w:rsidRPr="00BA3227">
        <w:rPr>
          <w:rFonts w:asciiTheme="minorHAnsi" w:hAnsiTheme="minorHAnsi" w:cstheme="minorHAnsi"/>
          <w:sz w:val="22"/>
          <w:szCs w:val="22"/>
        </w:rPr>
        <w:t>e-mail:</w:t>
      </w:r>
      <w:r w:rsidRPr="00BA3227">
        <w:rPr>
          <w:rFonts w:asciiTheme="minorHAnsi" w:hAnsiTheme="minorHAnsi" w:cstheme="minorHAnsi"/>
          <w:sz w:val="22"/>
          <w:szCs w:val="22"/>
        </w:rPr>
        <w:tab/>
      </w:r>
      <w:r w:rsidRPr="005D00FC">
        <w:rPr>
          <w:rFonts w:asciiTheme="minorHAnsi" w:hAnsiTheme="minorHAnsi" w:cstheme="minorHAnsi"/>
          <w:sz w:val="22"/>
          <w:szCs w:val="22"/>
        </w:rPr>
        <w:tab/>
      </w:r>
      <w:proofErr w:type="spellStart"/>
      <w:r w:rsidR="00807A5E">
        <w:rPr>
          <w:rFonts w:asciiTheme="minorHAnsi" w:hAnsiTheme="minorHAnsi" w:cstheme="minorHAnsi"/>
          <w:sz w:val="22"/>
          <w:szCs w:val="22"/>
        </w:rPr>
        <w:t>xxx</w:t>
      </w:r>
      <w:proofErr w:type="spellEnd"/>
    </w:p>
    <w:p w14:paraId="2B81479D" w14:textId="608082B7" w:rsidR="00BA3227" w:rsidRPr="00BA3227" w:rsidRDefault="00BA3227" w:rsidP="00BA3227">
      <w:pPr>
        <w:pStyle w:val="Zkladntext21"/>
        <w:spacing w:before="40" w:line="264" w:lineRule="auto"/>
        <w:ind w:left="1418" w:hanging="1418"/>
        <w:rPr>
          <w:rFonts w:asciiTheme="minorHAnsi" w:hAnsiTheme="minorHAnsi" w:cstheme="minorHAnsi"/>
          <w:sz w:val="22"/>
          <w:szCs w:val="22"/>
        </w:rPr>
      </w:pPr>
      <w:r w:rsidRPr="00BA3227">
        <w:rPr>
          <w:rFonts w:asciiTheme="minorHAnsi" w:hAnsiTheme="minorHAnsi" w:cstheme="minorHAnsi"/>
          <w:sz w:val="22"/>
          <w:szCs w:val="22"/>
        </w:rPr>
        <w:t>telefon:</w:t>
      </w:r>
      <w:r w:rsidRPr="00BA3227">
        <w:rPr>
          <w:rFonts w:asciiTheme="minorHAnsi" w:hAnsiTheme="minorHAnsi" w:cstheme="minorHAnsi"/>
          <w:sz w:val="22"/>
          <w:szCs w:val="22"/>
        </w:rPr>
        <w:tab/>
      </w:r>
      <w:r w:rsidRPr="005D00FC">
        <w:rPr>
          <w:rFonts w:asciiTheme="minorHAnsi" w:hAnsiTheme="minorHAnsi" w:cstheme="minorHAnsi"/>
          <w:sz w:val="22"/>
          <w:szCs w:val="22"/>
        </w:rPr>
        <w:tab/>
      </w:r>
      <w:proofErr w:type="spellStart"/>
      <w:r w:rsidR="00807A5E">
        <w:rPr>
          <w:rFonts w:asciiTheme="minorHAnsi" w:hAnsiTheme="minorHAnsi" w:cstheme="minorHAnsi"/>
          <w:sz w:val="22"/>
          <w:szCs w:val="22"/>
        </w:rPr>
        <w:t>xxx</w:t>
      </w:r>
      <w:proofErr w:type="spellEnd"/>
    </w:p>
    <w:p w14:paraId="19A510D4" w14:textId="362CC24B" w:rsidR="00BA3227" w:rsidRPr="00BA3227" w:rsidRDefault="00BA3227" w:rsidP="00BA3227">
      <w:pPr>
        <w:pStyle w:val="Zkladntext21"/>
        <w:spacing w:before="40" w:line="264" w:lineRule="auto"/>
        <w:ind w:left="1418" w:hanging="1418"/>
        <w:rPr>
          <w:rFonts w:asciiTheme="minorHAnsi" w:hAnsiTheme="minorHAnsi" w:cstheme="minorHAnsi"/>
          <w:sz w:val="22"/>
          <w:szCs w:val="22"/>
        </w:rPr>
      </w:pPr>
      <w:r w:rsidRPr="00BA3227">
        <w:rPr>
          <w:rFonts w:asciiTheme="minorHAnsi" w:hAnsiTheme="minorHAnsi" w:cstheme="minorHAnsi"/>
          <w:sz w:val="22"/>
          <w:szCs w:val="22"/>
        </w:rPr>
        <w:t>fax:</w:t>
      </w:r>
      <w:r w:rsidRPr="00BA3227">
        <w:rPr>
          <w:rFonts w:asciiTheme="minorHAnsi" w:hAnsiTheme="minorHAnsi" w:cstheme="minorHAnsi"/>
          <w:sz w:val="22"/>
          <w:szCs w:val="22"/>
        </w:rPr>
        <w:tab/>
      </w:r>
      <w:r w:rsidRPr="005D00FC">
        <w:rPr>
          <w:rFonts w:asciiTheme="minorHAnsi" w:hAnsiTheme="minorHAnsi" w:cstheme="minorHAnsi"/>
          <w:sz w:val="22"/>
          <w:szCs w:val="22"/>
        </w:rPr>
        <w:tab/>
      </w:r>
      <w:proofErr w:type="spellStart"/>
      <w:r w:rsidR="00807A5E">
        <w:rPr>
          <w:rFonts w:asciiTheme="minorHAnsi" w:hAnsiTheme="minorHAnsi" w:cstheme="minorHAnsi"/>
          <w:sz w:val="22"/>
          <w:szCs w:val="22"/>
        </w:rPr>
        <w:t>xxx</w:t>
      </w:r>
      <w:proofErr w:type="spellEnd"/>
    </w:p>
    <w:p w14:paraId="6C8350BB" w14:textId="40847A9E" w:rsidR="00BA3227" w:rsidRPr="00BA3227" w:rsidRDefault="00BA3227" w:rsidP="00BA3227">
      <w:pPr>
        <w:pStyle w:val="Zkladntext21"/>
        <w:spacing w:before="40" w:line="264" w:lineRule="auto"/>
        <w:ind w:left="1418" w:hanging="1418"/>
        <w:rPr>
          <w:rFonts w:asciiTheme="minorHAnsi" w:hAnsiTheme="minorHAnsi" w:cstheme="minorHAnsi"/>
          <w:sz w:val="22"/>
          <w:szCs w:val="22"/>
        </w:rPr>
      </w:pPr>
      <w:r w:rsidRPr="00BA3227">
        <w:rPr>
          <w:rFonts w:asciiTheme="minorHAnsi" w:hAnsiTheme="minorHAnsi" w:cstheme="minorHAnsi"/>
          <w:sz w:val="22"/>
          <w:szCs w:val="22"/>
        </w:rPr>
        <w:t>IČO:</w:t>
      </w:r>
      <w:r w:rsidRPr="005D00FC">
        <w:rPr>
          <w:rFonts w:asciiTheme="minorHAnsi" w:hAnsiTheme="minorHAnsi" w:cstheme="minorHAnsi"/>
          <w:sz w:val="22"/>
          <w:szCs w:val="22"/>
        </w:rPr>
        <w:tab/>
      </w:r>
      <w:r w:rsidRPr="00BA3227">
        <w:rPr>
          <w:rFonts w:asciiTheme="minorHAnsi" w:hAnsiTheme="minorHAnsi" w:cstheme="minorHAnsi"/>
          <w:sz w:val="22"/>
          <w:szCs w:val="22"/>
        </w:rPr>
        <w:tab/>
        <w:t>48529303</w:t>
      </w:r>
    </w:p>
    <w:p w14:paraId="04BD0D39" w14:textId="3560DBDC" w:rsidR="00BA3227" w:rsidRPr="00BA3227" w:rsidRDefault="00BA3227" w:rsidP="00BA3227">
      <w:pPr>
        <w:pStyle w:val="Zkladntext21"/>
        <w:spacing w:before="40" w:line="264" w:lineRule="auto"/>
        <w:ind w:left="1418" w:hanging="1418"/>
        <w:rPr>
          <w:rFonts w:asciiTheme="minorHAnsi" w:hAnsiTheme="minorHAnsi" w:cstheme="minorHAnsi"/>
          <w:sz w:val="22"/>
          <w:szCs w:val="22"/>
        </w:rPr>
      </w:pPr>
      <w:r w:rsidRPr="00BA3227">
        <w:rPr>
          <w:rFonts w:asciiTheme="minorHAnsi" w:hAnsiTheme="minorHAnsi" w:cstheme="minorHAnsi"/>
          <w:sz w:val="22"/>
          <w:szCs w:val="22"/>
        </w:rPr>
        <w:t>DIČ:</w:t>
      </w:r>
      <w:r w:rsidRPr="00BA3227">
        <w:rPr>
          <w:rFonts w:asciiTheme="minorHAnsi" w:hAnsiTheme="minorHAnsi" w:cstheme="minorHAnsi"/>
          <w:sz w:val="22"/>
          <w:szCs w:val="22"/>
        </w:rPr>
        <w:tab/>
      </w:r>
      <w:r w:rsidRPr="005D00FC">
        <w:rPr>
          <w:rFonts w:asciiTheme="minorHAnsi" w:hAnsiTheme="minorHAnsi" w:cstheme="minorHAnsi"/>
          <w:sz w:val="22"/>
          <w:szCs w:val="22"/>
        </w:rPr>
        <w:tab/>
      </w:r>
      <w:r w:rsidRPr="00BA3227">
        <w:rPr>
          <w:rFonts w:asciiTheme="minorHAnsi" w:hAnsiTheme="minorHAnsi" w:cstheme="minorHAnsi"/>
          <w:sz w:val="22"/>
          <w:szCs w:val="22"/>
        </w:rPr>
        <w:t>CZ48529303</w:t>
      </w:r>
    </w:p>
    <w:p w14:paraId="63B0FDC6" w14:textId="55B60BE6" w:rsidR="00BA3227" w:rsidRPr="00BA3227" w:rsidRDefault="00BA3227" w:rsidP="00BA3227">
      <w:pPr>
        <w:pStyle w:val="Zkladntext21"/>
        <w:spacing w:before="40" w:line="264" w:lineRule="auto"/>
        <w:ind w:left="1418" w:hanging="1418"/>
        <w:rPr>
          <w:rFonts w:asciiTheme="minorHAnsi" w:hAnsiTheme="minorHAnsi" w:cstheme="minorHAnsi"/>
          <w:sz w:val="22"/>
          <w:szCs w:val="22"/>
        </w:rPr>
      </w:pPr>
      <w:r w:rsidRPr="00BA3227">
        <w:rPr>
          <w:rFonts w:asciiTheme="minorHAnsi" w:hAnsiTheme="minorHAnsi" w:cstheme="minorHAnsi"/>
          <w:sz w:val="22"/>
          <w:szCs w:val="22"/>
        </w:rPr>
        <w:t xml:space="preserve">Bankovní spojení, </w:t>
      </w:r>
      <w:proofErr w:type="spellStart"/>
      <w:proofErr w:type="gramStart"/>
      <w:r w:rsidRPr="00BA3227">
        <w:rPr>
          <w:rFonts w:asciiTheme="minorHAnsi" w:hAnsiTheme="minorHAnsi" w:cstheme="minorHAnsi"/>
          <w:sz w:val="22"/>
          <w:szCs w:val="22"/>
        </w:rPr>
        <w:t>č.ú</w:t>
      </w:r>
      <w:proofErr w:type="spellEnd"/>
      <w:r w:rsidRPr="00BA3227">
        <w:rPr>
          <w:rFonts w:asciiTheme="minorHAnsi" w:hAnsiTheme="minorHAnsi" w:cstheme="minorHAnsi"/>
          <w:sz w:val="22"/>
          <w:szCs w:val="22"/>
        </w:rPr>
        <w:t>.:</w:t>
      </w:r>
      <w:r w:rsidRPr="00BA3227">
        <w:rPr>
          <w:rFonts w:asciiTheme="minorHAnsi" w:hAnsiTheme="minorHAnsi" w:cstheme="minorHAnsi"/>
          <w:sz w:val="22"/>
          <w:szCs w:val="22"/>
        </w:rPr>
        <w:tab/>
      </w:r>
      <w:proofErr w:type="spellStart"/>
      <w:r w:rsidR="00807A5E">
        <w:rPr>
          <w:rFonts w:asciiTheme="minorHAnsi" w:hAnsiTheme="minorHAnsi" w:cstheme="minorHAnsi"/>
          <w:sz w:val="22"/>
          <w:szCs w:val="22"/>
        </w:rPr>
        <w:t>xxx</w:t>
      </w:r>
      <w:proofErr w:type="spellEnd"/>
      <w:proofErr w:type="gramEnd"/>
    </w:p>
    <w:p w14:paraId="18048C5E" w14:textId="77777777" w:rsidR="00BA3227" w:rsidRPr="00BA3227" w:rsidRDefault="00BA3227" w:rsidP="00BA3227">
      <w:pPr>
        <w:pStyle w:val="Zkladntext21"/>
        <w:spacing w:before="40" w:line="264" w:lineRule="auto"/>
        <w:ind w:left="1418" w:hanging="1418"/>
        <w:rPr>
          <w:rFonts w:asciiTheme="minorHAnsi" w:hAnsiTheme="minorHAnsi" w:cstheme="minorHAnsi"/>
          <w:sz w:val="22"/>
          <w:szCs w:val="22"/>
        </w:rPr>
      </w:pPr>
      <w:r w:rsidRPr="00BA3227">
        <w:rPr>
          <w:rFonts w:asciiTheme="minorHAnsi" w:hAnsiTheme="minorHAnsi" w:cstheme="minorHAnsi"/>
          <w:sz w:val="22"/>
          <w:szCs w:val="22"/>
        </w:rPr>
        <w:t>Osoba oprávněná jednat</w:t>
      </w:r>
    </w:p>
    <w:p w14:paraId="0189BA29" w14:textId="36CFF1C5" w:rsidR="00BA3227" w:rsidRPr="00BA3227" w:rsidRDefault="00BA3227" w:rsidP="00BA3227">
      <w:pPr>
        <w:pStyle w:val="Zkladntext21"/>
        <w:spacing w:before="40" w:line="264" w:lineRule="auto"/>
        <w:ind w:left="2127" w:hanging="2127"/>
        <w:rPr>
          <w:rFonts w:asciiTheme="minorHAnsi" w:hAnsiTheme="minorHAnsi" w:cstheme="minorHAnsi"/>
          <w:sz w:val="22"/>
          <w:szCs w:val="22"/>
        </w:rPr>
      </w:pPr>
      <w:r w:rsidRPr="00BA3227">
        <w:rPr>
          <w:rFonts w:asciiTheme="minorHAnsi" w:hAnsiTheme="minorHAnsi" w:cstheme="minorHAnsi"/>
          <w:sz w:val="22"/>
          <w:szCs w:val="22"/>
        </w:rPr>
        <w:t>ve věcech technických:</w:t>
      </w:r>
      <w:r w:rsidRPr="00BA3227">
        <w:rPr>
          <w:rFonts w:asciiTheme="minorHAnsi" w:hAnsiTheme="minorHAnsi" w:cstheme="minorHAnsi"/>
          <w:sz w:val="22"/>
          <w:szCs w:val="22"/>
        </w:rPr>
        <w:tab/>
      </w:r>
      <w:proofErr w:type="spellStart"/>
      <w:r w:rsidR="00807A5E">
        <w:rPr>
          <w:rFonts w:asciiTheme="minorHAnsi" w:hAnsiTheme="minorHAnsi" w:cstheme="minorHAnsi"/>
          <w:sz w:val="22"/>
          <w:szCs w:val="22"/>
        </w:rPr>
        <w:t>xxx</w:t>
      </w:r>
      <w:proofErr w:type="spellEnd"/>
      <w:r w:rsidRPr="00BA3227">
        <w:rPr>
          <w:rFonts w:asciiTheme="minorHAnsi" w:hAnsiTheme="minorHAnsi" w:cstheme="minorHAnsi"/>
          <w:sz w:val="22"/>
          <w:szCs w:val="22"/>
        </w:rPr>
        <w:t xml:space="preserve">, ředitel společnosti, jednatel, </w:t>
      </w:r>
      <w:proofErr w:type="spellStart"/>
      <w:r w:rsidR="00807A5E">
        <w:rPr>
          <w:rFonts w:asciiTheme="minorHAnsi" w:hAnsiTheme="minorHAnsi" w:cstheme="minorHAnsi"/>
          <w:sz w:val="22"/>
          <w:szCs w:val="22"/>
        </w:rPr>
        <w:t>xxx</w:t>
      </w:r>
      <w:proofErr w:type="spellEnd"/>
    </w:p>
    <w:p w14:paraId="63EC0D8A" w14:textId="77777777" w:rsidR="00BA3227" w:rsidRPr="00BA3227" w:rsidRDefault="00BA3227" w:rsidP="00BA3227">
      <w:pPr>
        <w:pStyle w:val="Zkladntext21"/>
        <w:spacing w:before="40" w:line="264" w:lineRule="auto"/>
        <w:ind w:left="1418" w:hanging="1418"/>
        <w:rPr>
          <w:rFonts w:asciiTheme="minorHAnsi" w:hAnsiTheme="minorHAnsi" w:cstheme="minorHAnsi"/>
          <w:sz w:val="22"/>
          <w:szCs w:val="22"/>
        </w:rPr>
      </w:pPr>
      <w:r w:rsidRPr="00BA3227">
        <w:rPr>
          <w:rFonts w:asciiTheme="minorHAnsi" w:hAnsiTheme="minorHAnsi" w:cstheme="minorHAnsi"/>
          <w:sz w:val="22"/>
          <w:szCs w:val="22"/>
        </w:rPr>
        <w:t xml:space="preserve">Zapsán v Obchodním rejstříku vedeném Krajským soudem v Brně </w:t>
      </w:r>
      <w:proofErr w:type="spellStart"/>
      <w:r w:rsidRPr="00BA3227">
        <w:rPr>
          <w:rFonts w:asciiTheme="minorHAnsi" w:hAnsiTheme="minorHAnsi" w:cstheme="minorHAnsi"/>
          <w:sz w:val="22"/>
          <w:szCs w:val="22"/>
        </w:rPr>
        <w:t>sp</w:t>
      </w:r>
      <w:proofErr w:type="spellEnd"/>
      <w:r w:rsidRPr="00BA3227">
        <w:rPr>
          <w:rFonts w:asciiTheme="minorHAnsi" w:hAnsiTheme="minorHAnsi" w:cstheme="minorHAnsi"/>
          <w:sz w:val="22"/>
          <w:szCs w:val="22"/>
        </w:rPr>
        <w:t>. zn. C 10632</w:t>
      </w:r>
    </w:p>
    <w:p w14:paraId="5F51149B" w14:textId="77777777" w:rsidR="00BA3227" w:rsidRPr="005D00FC" w:rsidRDefault="00BA3227" w:rsidP="00BA3227">
      <w:pPr>
        <w:pStyle w:val="Bezmezer"/>
        <w:rPr>
          <w:sz w:val="22"/>
          <w:szCs w:val="22"/>
        </w:rPr>
      </w:pPr>
    </w:p>
    <w:p w14:paraId="71FF0433" w14:textId="77777777" w:rsidR="00BA3227" w:rsidRPr="005D00FC" w:rsidRDefault="00BA3227" w:rsidP="00BA3227">
      <w:pPr>
        <w:pStyle w:val="Bezmezer"/>
        <w:rPr>
          <w:sz w:val="22"/>
          <w:szCs w:val="22"/>
        </w:rPr>
      </w:pPr>
      <w:r w:rsidRPr="005D00FC">
        <w:rPr>
          <w:sz w:val="22"/>
          <w:szCs w:val="22"/>
        </w:rPr>
        <w:t>(dále jen „Dodavatel“ nebo též „Zhotovitel“)</w:t>
      </w:r>
    </w:p>
    <w:p w14:paraId="0E568622" w14:textId="77777777" w:rsidR="007869B3" w:rsidRPr="005D00FC" w:rsidRDefault="007869B3" w:rsidP="001B7A25">
      <w:pPr>
        <w:tabs>
          <w:tab w:val="left" w:pos="4253"/>
        </w:tabs>
        <w:spacing w:before="40" w:line="264" w:lineRule="auto"/>
        <w:rPr>
          <w:rFonts w:asciiTheme="minorHAnsi" w:hAnsiTheme="minorHAnsi" w:cstheme="minorHAnsi"/>
          <w:sz w:val="22"/>
          <w:szCs w:val="22"/>
        </w:rPr>
      </w:pPr>
      <w:r w:rsidRPr="005D00FC">
        <w:rPr>
          <w:rFonts w:asciiTheme="minorHAnsi" w:hAnsiTheme="minorHAnsi" w:cstheme="minorHAnsi"/>
          <w:sz w:val="22"/>
          <w:szCs w:val="22"/>
        </w:rPr>
        <w:t>(společně dále také jako „smluvní strany“)</w:t>
      </w:r>
    </w:p>
    <w:p w14:paraId="677F18E3" w14:textId="77777777" w:rsidR="00BA3227" w:rsidRPr="005D00FC" w:rsidRDefault="00BA3227" w:rsidP="002B2695">
      <w:pPr>
        <w:tabs>
          <w:tab w:val="left" w:pos="4253"/>
        </w:tabs>
        <w:spacing w:before="40" w:line="264" w:lineRule="auto"/>
        <w:jc w:val="both"/>
        <w:rPr>
          <w:rFonts w:asciiTheme="minorHAnsi" w:hAnsiTheme="minorHAnsi" w:cs="Calibri"/>
          <w:sz w:val="22"/>
          <w:szCs w:val="22"/>
        </w:rPr>
      </w:pPr>
    </w:p>
    <w:p w14:paraId="286481B2" w14:textId="3AC26054" w:rsidR="00C625B0" w:rsidRPr="005D00FC" w:rsidRDefault="00DF5B1A" w:rsidP="002B2695">
      <w:pPr>
        <w:tabs>
          <w:tab w:val="left" w:pos="4253"/>
        </w:tabs>
        <w:spacing w:before="40" w:line="264" w:lineRule="auto"/>
        <w:jc w:val="both"/>
        <w:rPr>
          <w:rFonts w:asciiTheme="minorHAnsi" w:hAnsiTheme="minorHAnsi" w:cs="Calibri"/>
          <w:sz w:val="22"/>
          <w:szCs w:val="22"/>
        </w:rPr>
      </w:pPr>
      <w:r w:rsidRPr="005D00FC">
        <w:rPr>
          <w:rFonts w:asciiTheme="minorHAnsi" w:hAnsiTheme="minorHAnsi" w:cs="Calibri"/>
          <w:sz w:val="22"/>
          <w:szCs w:val="22"/>
        </w:rPr>
        <w:t xml:space="preserve">Uzavírají </w:t>
      </w:r>
      <w:r w:rsidR="00966EE8" w:rsidRPr="005D00FC">
        <w:rPr>
          <w:rFonts w:asciiTheme="minorHAnsi" w:hAnsiTheme="minorHAnsi" w:cs="Calibri"/>
          <w:sz w:val="22"/>
          <w:szCs w:val="22"/>
        </w:rPr>
        <w:t xml:space="preserve">na základě uzavřené smlouvy ze dne </w:t>
      </w:r>
      <w:proofErr w:type="gramStart"/>
      <w:r w:rsidR="00966EE8" w:rsidRPr="005D00FC">
        <w:rPr>
          <w:rFonts w:asciiTheme="minorHAnsi" w:hAnsiTheme="minorHAnsi" w:cs="Calibri"/>
          <w:sz w:val="22"/>
          <w:szCs w:val="22"/>
        </w:rPr>
        <w:t>5.2.2021</w:t>
      </w:r>
      <w:proofErr w:type="gramEnd"/>
      <w:r w:rsidR="00966EE8" w:rsidRPr="005D00FC">
        <w:rPr>
          <w:rFonts w:asciiTheme="minorHAnsi" w:hAnsiTheme="minorHAnsi" w:cs="Calibri"/>
          <w:sz w:val="22"/>
          <w:szCs w:val="22"/>
        </w:rPr>
        <w:t xml:space="preserve"> tento dodatek </w:t>
      </w:r>
    </w:p>
    <w:p w14:paraId="00AF9F4D" w14:textId="77777777" w:rsidR="00983BA0" w:rsidRPr="005D00FC" w:rsidRDefault="00983BA0" w:rsidP="002B2695">
      <w:pPr>
        <w:tabs>
          <w:tab w:val="left" w:pos="4253"/>
        </w:tabs>
        <w:spacing w:before="40" w:line="264" w:lineRule="auto"/>
        <w:jc w:val="both"/>
        <w:rPr>
          <w:rFonts w:asciiTheme="minorHAnsi" w:hAnsiTheme="minorHAnsi" w:cs="Calibri"/>
          <w:sz w:val="22"/>
          <w:szCs w:val="22"/>
        </w:rPr>
      </w:pPr>
    </w:p>
    <w:p w14:paraId="7EB726D8" w14:textId="77777777" w:rsidR="00130899" w:rsidRPr="005D00FC" w:rsidRDefault="00B432E0" w:rsidP="00275658">
      <w:pPr>
        <w:pStyle w:val="Nzev"/>
        <w:pBdr>
          <w:top w:val="none" w:sz="0" w:space="0" w:color="auto"/>
          <w:left w:val="none" w:sz="0" w:space="0" w:color="auto"/>
          <w:bottom w:val="none" w:sz="0" w:space="0" w:color="auto"/>
          <w:right w:val="none" w:sz="0" w:space="0" w:color="auto"/>
        </w:pBdr>
        <w:shd w:val="clear" w:color="auto" w:fill="auto"/>
        <w:spacing w:before="40" w:line="264" w:lineRule="auto"/>
        <w:rPr>
          <w:rFonts w:asciiTheme="minorHAnsi" w:eastAsia="Calibri" w:hAnsiTheme="minorHAnsi"/>
          <w:sz w:val="22"/>
          <w:szCs w:val="22"/>
        </w:rPr>
      </w:pPr>
      <w:r w:rsidRPr="005D00FC">
        <w:rPr>
          <w:rFonts w:asciiTheme="minorHAnsi" w:eastAsia="Calibri" w:hAnsiTheme="minorHAnsi"/>
          <w:sz w:val="22"/>
          <w:szCs w:val="22"/>
        </w:rPr>
        <w:lastRenderedPageBreak/>
        <w:t xml:space="preserve">Článek </w:t>
      </w:r>
      <w:r w:rsidR="00130899" w:rsidRPr="005D00FC">
        <w:rPr>
          <w:rFonts w:asciiTheme="minorHAnsi" w:eastAsia="Calibri" w:hAnsiTheme="minorHAnsi"/>
          <w:sz w:val="22"/>
          <w:szCs w:val="22"/>
        </w:rPr>
        <w:t>I.</w:t>
      </w:r>
    </w:p>
    <w:p w14:paraId="535A2208" w14:textId="77777777" w:rsidR="00E42CF5" w:rsidRPr="005D00FC" w:rsidRDefault="00C625B0" w:rsidP="00275658">
      <w:pPr>
        <w:pStyle w:val="Nzev"/>
        <w:pBdr>
          <w:top w:val="none" w:sz="0" w:space="0" w:color="auto"/>
          <w:left w:val="none" w:sz="0" w:space="0" w:color="auto"/>
          <w:bottom w:val="none" w:sz="0" w:space="0" w:color="auto"/>
          <w:right w:val="none" w:sz="0" w:space="0" w:color="auto"/>
        </w:pBdr>
        <w:shd w:val="clear" w:color="auto" w:fill="auto"/>
        <w:spacing w:before="40" w:line="264" w:lineRule="auto"/>
        <w:rPr>
          <w:rFonts w:asciiTheme="minorHAnsi" w:eastAsia="Calibri" w:hAnsiTheme="minorHAnsi"/>
          <w:sz w:val="22"/>
          <w:szCs w:val="22"/>
        </w:rPr>
      </w:pPr>
      <w:r w:rsidRPr="005D00FC">
        <w:rPr>
          <w:rFonts w:asciiTheme="minorHAnsi" w:eastAsia="Calibri" w:hAnsiTheme="minorHAnsi"/>
          <w:sz w:val="22"/>
          <w:szCs w:val="22"/>
        </w:rPr>
        <w:t>Předmět dodatku</w:t>
      </w:r>
    </w:p>
    <w:p w14:paraId="43D86698" w14:textId="77777777" w:rsidR="00604A57" w:rsidRPr="005D00FC" w:rsidRDefault="00604A57" w:rsidP="00275658">
      <w:pPr>
        <w:pStyle w:val="Zkladntext"/>
        <w:spacing w:before="40" w:line="264" w:lineRule="auto"/>
        <w:ind w:right="68"/>
        <w:rPr>
          <w:rFonts w:asciiTheme="minorHAnsi" w:hAnsiTheme="minorHAnsi" w:cs="Calibri"/>
          <w:b/>
          <w:sz w:val="22"/>
          <w:szCs w:val="22"/>
          <w:highlight w:val="yellow"/>
        </w:rPr>
      </w:pPr>
    </w:p>
    <w:p w14:paraId="5FE4BF51" w14:textId="7259B47A" w:rsidR="00657EF1" w:rsidRPr="005D00FC" w:rsidRDefault="00657EF1" w:rsidP="000E16DA">
      <w:pPr>
        <w:numPr>
          <w:ilvl w:val="1"/>
          <w:numId w:val="6"/>
        </w:numPr>
        <w:spacing w:before="40" w:line="264" w:lineRule="auto"/>
        <w:jc w:val="both"/>
        <w:rPr>
          <w:rFonts w:asciiTheme="minorHAnsi" w:hAnsiTheme="minorHAnsi" w:cstheme="minorHAnsi"/>
          <w:sz w:val="22"/>
          <w:szCs w:val="22"/>
        </w:rPr>
      </w:pPr>
      <w:r w:rsidRPr="005D00FC">
        <w:rPr>
          <w:rFonts w:asciiTheme="minorHAnsi" w:hAnsiTheme="minorHAnsi" w:cstheme="minorHAnsi"/>
          <w:sz w:val="22"/>
          <w:szCs w:val="22"/>
        </w:rPr>
        <w:t xml:space="preserve">V průběhu plnění veřejné zakázky vyvstala potřeba provést </w:t>
      </w:r>
      <w:r w:rsidR="00EE3F77" w:rsidRPr="005D00FC">
        <w:rPr>
          <w:rFonts w:asciiTheme="minorHAnsi" w:hAnsiTheme="minorHAnsi" w:cstheme="minorHAnsi"/>
          <w:sz w:val="22"/>
          <w:szCs w:val="22"/>
        </w:rPr>
        <w:t>změny v rozsahu plnění díla</w:t>
      </w:r>
      <w:r w:rsidRPr="005D00FC">
        <w:rPr>
          <w:rFonts w:asciiTheme="minorHAnsi" w:hAnsiTheme="minorHAnsi" w:cstheme="minorHAnsi"/>
          <w:sz w:val="22"/>
          <w:szCs w:val="22"/>
        </w:rPr>
        <w:t>, předmětem tohoto dodatku j</w:t>
      </w:r>
      <w:r w:rsidR="00EE3F77" w:rsidRPr="005D00FC">
        <w:rPr>
          <w:rFonts w:asciiTheme="minorHAnsi" w:hAnsiTheme="minorHAnsi" w:cstheme="minorHAnsi"/>
          <w:sz w:val="22"/>
          <w:szCs w:val="22"/>
        </w:rPr>
        <w:t>sou</w:t>
      </w:r>
      <w:r w:rsidRPr="005D00FC">
        <w:rPr>
          <w:rFonts w:asciiTheme="minorHAnsi" w:hAnsiTheme="minorHAnsi" w:cstheme="minorHAnsi"/>
          <w:sz w:val="22"/>
          <w:szCs w:val="22"/>
        </w:rPr>
        <w:t xml:space="preserve"> změn</w:t>
      </w:r>
      <w:r w:rsidR="00EE3F77" w:rsidRPr="005D00FC">
        <w:rPr>
          <w:rFonts w:asciiTheme="minorHAnsi" w:hAnsiTheme="minorHAnsi" w:cstheme="minorHAnsi"/>
          <w:sz w:val="22"/>
          <w:szCs w:val="22"/>
        </w:rPr>
        <w:t>y</w:t>
      </w:r>
      <w:r w:rsidRPr="005D00FC">
        <w:rPr>
          <w:rFonts w:asciiTheme="minorHAnsi" w:hAnsiTheme="minorHAnsi" w:cstheme="minorHAnsi"/>
          <w:sz w:val="22"/>
          <w:szCs w:val="22"/>
        </w:rPr>
        <w:t xml:space="preserve"> </w:t>
      </w:r>
      <w:bookmarkStart w:id="0" w:name="_Hlk77669458"/>
      <w:r w:rsidRPr="005D00FC">
        <w:rPr>
          <w:rFonts w:asciiTheme="minorHAnsi" w:hAnsiTheme="minorHAnsi" w:cstheme="minorHAnsi"/>
          <w:sz w:val="22"/>
          <w:szCs w:val="22"/>
        </w:rPr>
        <w:t>dle změnového listu č.</w:t>
      </w:r>
      <w:r w:rsidR="003D0687" w:rsidRPr="005D00FC">
        <w:rPr>
          <w:rFonts w:asciiTheme="minorHAnsi" w:hAnsiTheme="minorHAnsi" w:cstheme="minorHAnsi"/>
          <w:sz w:val="22"/>
          <w:szCs w:val="22"/>
        </w:rPr>
        <w:t xml:space="preserve"> </w:t>
      </w:r>
      <w:bookmarkEnd w:id="0"/>
      <w:r w:rsidR="00F21951" w:rsidRPr="005D00FC">
        <w:rPr>
          <w:rFonts w:asciiTheme="minorHAnsi" w:hAnsiTheme="minorHAnsi" w:cstheme="minorHAnsi"/>
          <w:sz w:val="22"/>
          <w:szCs w:val="22"/>
        </w:rPr>
        <w:t>1, 2, 3, 4, 5, 6, 7, 9</w:t>
      </w:r>
      <w:r w:rsidR="00966EE8" w:rsidRPr="005D00FC">
        <w:rPr>
          <w:rFonts w:asciiTheme="minorHAnsi" w:hAnsiTheme="minorHAnsi" w:cstheme="minorHAnsi"/>
          <w:sz w:val="22"/>
          <w:szCs w:val="22"/>
        </w:rPr>
        <w:t xml:space="preserve"> a </w:t>
      </w:r>
      <w:r w:rsidR="00F21951" w:rsidRPr="005D00FC">
        <w:rPr>
          <w:rFonts w:asciiTheme="minorHAnsi" w:hAnsiTheme="minorHAnsi" w:cstheme="minorHAnsi"/>
          <w:sz w:val="22"/>
          <w:szCs w:val="22"/>
        </w:rPr>
        <w:t xml:space="preserve">10, </w:t>
      </w:r>
      <w:r w:rsidRPr="005D00FC">
        <w:rPr>
          <w:rFonts w:asciiTheme="minorHAnsi" w:hAnsiTheme="minorHAnsi" w:cstheme="minorHAnsi"/>
          <w:sz w:val="22"/>
          <w:szCs w:val="22"/>
        </w:rPr>
        <w:t xml:space="preserve">závazku ze smlouvy na veřejnou zakázku, jejíž potřeba vznikla v důsledku okolností, které zadavatel jednající s náležitou péčí nemohl předvídat, tato změna nemění celkovou povahu veřejné zakázky a hodnota změny závazku je nižší než 50% původní hodnoty závazku (a to i v souhrnu ve smyslu ust. § 222 odst. 6 písm. c) část věty za středníkem zákona). </w:t>
      </w:r>
      <w:bookmarkStart w:id="1" w:name="_Hlk77669507"/>
      <w:r w:rsidRPr="005D00FC">
        <w:rPr>
          <w:rFonts w:asciiTheme="minorHAnsi" w:hAnsiTheme="minorHAnsi" w:cstheme="minorHAnsi"/>
          <w:sz w:val="22"/>
          <w:szCs w:val="22"/>
        </w:rPr>
        <w:t xml:space="preserve">Podrobné odůvodnění provedených změn je obsahem přílohy č. </w:t>
      </w:r>
      <w:r w:rsidR="00C32D74" w:rsidRPr="005D00FC">
        <w:rPr>
          <w:rFonts w:asciiTheme="minorHAnsi" w:hAnsiTheme="minorHAnsi" w:cstheme="minorHAnsi"/>
          <w:sz w:val="22"/>
          <w:szCs w:val="22"/>
        </w:rPr>
        <w:t>1–</w:t>
      </w:r>
      <w:r w:rsidR="00F21951" w:rsidRPr="005D00FC">
        <w:rPr>
          <w:rFonts w:asciiTheme="minorHAnsi" w:hAnsiTheme="minorHAnsi" w:cstheme="minorHAnsi"/>
          <w:sz w:val="22"/>
          <w:szCs w:val="22"/>
        </w:rPr>
        <w:t>1</w:t>
      </w:r>
      <w:r w:rsidR="00966EE8" w:rsidRPr="005D00FC">
        <w:rPr>
          <w:rFonts w:asciiTheme="minorHAnsi" w:hAnsiTheme="minorHAnsi" w:cstheme="minorHAnsi"/>
          <w:sz w:val="22"/>
          <w:szCs w:val="22"/>
        </w:rPr>
        <w:t>0</w:t>
      </w:r>
      <w:r w:rsidRPr="005D00FC">
        <w:rPr>
          <w:rFonts w:asciiTheme="minorHAnsi" w:hAnsiTheme="minorHAnsi" w:cstheme="minorHAnsi"/>
          <w:sz w:val="22"/>
          <w:szCs w:val="22"/>
        </w:rPr>
        <w:t xml:space="preserve"> tohoto dodatku (</w:t>
      </w:r>
      <w:r w:rsidR="00F21951" w:rsidRPr="005D00FC">
        <w:rPr>
          <w:rFonts w:asciiTheme="minorHAnsi" w:hAnsiTheme="minorHAnsi" w:cstheme="minorHAnsi"/>
          <w:i/>
          <w:sz w:val="22"/>
          <w:szCs w:val="22"/>
        </w:rPr>
        <w:t xml:space="preserve">Příloha č. 1 - Změnový list č. 1, Příloha č. 2 - Změnový list č. 2,  Příloha č. 3 - Změnový list </w:t>
      </w:r>
      <w:proofErr w:type="gramStart"/>
      <w:r w:rsidR="00F21951" w:rsidRPr="005D00FC">
        <w:rPr>
          <w:rFonts w:asciiTheme="minorHAnsi" w:hAnsiTheme="minorHAnsi" w:cstheme="minorHAnsi"/>
          <w:i/>
          <w:sz w:val="22"/>
          <w:szCs w:val="22"/>
        </w:rPr>
        <w:t>č.3, Příloha</w:t>
      </w:r>
      <w:proofErr w:type="gramEnd"/>
      <w:r w:rsidR="00F21951" w:rsidRPr="005D00FC">
        <w:rPr>
          <w:rFonts w:asciiTheme="minorHAnsi" w:hAnsiTheme="minorHAnsi" w:cstheme="minorHAnsi"/>
          <w:i/>
          <w:sz w:val="22"/>
          <w:szCs w:val="22"/>
        </w:rPr>
        <w:t xml:space="preserve"> č. 4  - Změnový list č.4, Příloha č. 5 - Změnový list č.5, Příloha č. 6 - Změnový list č.6, Příloha č. 7 - Změnový list č.7, </w:t>
      </w:r>
      <w:r w:rsidR="003D0687" w:rsidRPr="005D00FC">
        <w:rPr>
          <w:rFonts w:asciiTheme="minorHAnsi" w:hAnsiTheme="minorHAnsi" w:cstheme="minorHAnsi"/>
          <w:i/>
          <w:sz w:val="22"/>
          <w:szCs w:val="22"/>
        </w:rPr>
        <w:t xml:space="preserve">Příloha č. </w:t>
      </w:r>
      <w:r w:rsidR="00F21951" w:rsidRPr="005D00FC">
        <w:rPr>
          <w:rFonts w:asciiTheme="minorHAnsi" w:hAnsiTheme="minorHAnsi" w:cstheme="minorHAnsi"/>
          <w:i/>
          <w:sz w:val="22"/>
          <w:szCs w:val="22"/>
        </w:rPr>
        <w:t>8</w:t>
      </w:r>
      <w:r w:rsidR="003D0687" w:rsidRPr="005D00FC">
        <w:rPr>
          <w:rFonts w:asciiTheme="minorHAnsi" w:hAnsiTheme="minorHAnsi" w:cstheme="minorHAnsi"/>
          <w:i/>
          <w:sz w:val="22"/>
          <w:szCs w:val="22"/>
        </w:rPr>
        <w:t xml:space="preserve"> - Změnový list č. </w:t>
      </w:r>
      <w:r w:rsidR="00966EE8" w:rsidRPr="005D00FC">
        <w:rPr>
          <w:rFonts w:asciiTheme="minorHAnsi" w:hAnsiTheme="minorHAnsi" w:cstheme="minorHAnsi"/>
          <w:i/>
          <w:sz w:val="22"/>
          <w:szCs w:val="22"/>
        </w:rPr>
        <w:t>8</w:t>
      </w:r>
      <w:r w:rsidR="003D0687" w:rsidRPr="005D00FC">
        <w:rPr>
          <w:rFonts w:asciiTheme="minorHAnsi" w:hAnsiTheme="minorHAnsi" w:cstheme="minorHAnsi"/>
          <w:i/>
          <w:sz w:val="22"/>
          <w:szCs w:val="22"/>
        </w:rPr>
        <w:t xml:space="preserve">, </w:t>
      </w:r>
      <w:r w:rsidRPr="005D00FC">
        <w:rPr>
          <w:rFonts w:asciiTheme="minorHAnsi" w:hAnsiTheme="minorHAnsi" w:cstheme="minorHAnsi"/>
          <w:i/>
          <w:sz w:val="22"/>
          <w:szCs w:val="22"/>
        </w:rPr>
        <w:t xml:space="preserve">Příloha č. </w:t>
      </w:r>
      <w:r w:rsidR="00F21951" w:rsidRPr="005D00FC">
        <w:rPr>
          <w:rFonts w:asciiTheme="minorHAnsi" w:hAnsiTheme="minorHAnsi" w:cstheme="minorHAnsi"/>
          <w:i/>
          <w:sz w:val="22"/>
          <w:szCs w:val="22"/>
        </w:rPr>
        <w:t>9</w:t>
      </w:r>
      <w:r w:rsidRPr="005D00FC">
        <w:rPr>
          <w:rFonts w:asciiTheme="minorHAnsi" w:hAnsiTheme="minorHAnsi" w:cstheme="minorHAnsi"/>
          <w:i/>
          <w:sz w:val="22"/>
          <w:szCs w:val="22"/>
        </w:rPr>
        <w:t xml:space="preserve"> </w:t>
      </w:r>
      <w:r w:rsidR="004E5404" w:rsidRPr="005D00FC">
        <w:rPr>
          <w:rFonts w:asciiTheme="minorHAnsi" w:hAnsiTheme="minorHAnsi" w:cstheme="minorHAnsi"/>
          <w:i/>
          <w:sz w:val="22"/>
          <w:szCs w:val="22"/>
        </w:rPr>
        <w:t xml:space="preserve">- </w:t>
      </w:r>
      <w:r w:rsidRPr="005D00FC">
        <w:rPr>
          <w:rFonts w:asciiTheme="minorHAnsi" w:hAnsiTheme="minorHAnsi" w:cstheme="minorHAnsi"/>
          <w:i/>
          <w:sz w:val="22"/>
          <w:szCs w:val="22"/>
        </w:rPr>
        <w:t>Změnový list č.</w:t>
      </w:r>
      <w:r w:rsidR="002B4CAF" w:rsidRPr="005D00FC">
        <w:rPr>
          <w:rFonts w:asciiTheme="minorHAnsi" w:hAnsiTheme="minorHAnsi" w:cstheme="minorHAnsi"/>
          <w:i/>
          <w:sz w:val="22"/>
          <w:szCs w:val="22"/>
        </w:rPr>
        <w:t xml:space="preserve"> </w:t>
      </w:r>
      <w:r w:rsidR="00966EE8" w:rsidRPr="005D00FC">
        <w:rPr>
          <w:rFonts w:asciiTheme="minorHAnsi" w:hAnsiTheme="minorHAnsi" w:cstheme="minorHAnsi"/>
          <w:i/>
          <w:sz w:val="22"/>
          <w:szCs w:val="22"/>
        </w:rPr>
        <w:t>9</w:t>
      </w:r>
      <w:r w:rsidR="004E5404" w:rsidRPr="005D00FC">
        <w:rPr>
          <w:rFonts w:asciiTheme="minorHAnsi" w:hAnsiTheme="minorHAnsi" w:cstheme="minorHAnsi"/>
          <w:i/>
          <w:sz w:val="22"/>
          <w:szCs w:val="22"/>
        </w:rPr>
        <w:t xml:space="preserve">, Příloha č. </w:t>
      </w:r>
      <w:r w:rsidR="00F21951" w:rsidRPr="005D00FC">
        <w:rPr>
          <w:rFonts w:asciiTheme="minorHAnsi" w:hAnsiTheme="minorHAnsi" w:cstheme="minorHAnsi"/>
          <w:i/>
          <w:sz w:val="22"/>
          <w:szCs w:val="22"/>
        </w:rPr>
        <w:t>10</w:t>
      </w:r>
      <w:r w:rsidR="004E5404" w:rsidRPr="005D00FC">
        <w:rPr>
          <w:rFonts w:asciiTheme="minorHAnsi" w:hAnsiTheme="minorHAnsi" w:cstheme="minorHAnsi"/>
          <w:i/>
          <w:sz w:val="22"/>
          <w:szCs w:val="22"/>
        </w:rPr>
        <w:t xml:space="preserve"> - </w:t>
      </w:r>
      <w:r w:rsidRPr="005D00FC">
        <w:rPr>
          <w:rFonts w:asciiTheme="minorHAnsi" w:hAnsiTheme="minorHAnsi" w:cstheme="minorHAnsi"/>
          <w:i/>
          <w:sz w:val="22"/>
          <w:szCs w:val="22"/>
        </w:rPr>
        <w:t xml:space="preserve">Změnový list č. </w:t>
      </w:r>
      <w:r w:rsidR="00913DA8" w:rsidRPr="005D00FC">
        <w:rPr>
          <w:rFonts w:asciiTheme="minorHAnsi" w:hAnsiTheme="minorHAnsi" w:cstheme="minorHAnsi"/>
          <w:i/>
          <w:sz w:val="22"/>
          <w:szCs w:val="22"/>
        </w:rPr>
        <w:t>1</w:t>
      </w:r>
      <w:bookmarkEnd w:id="1"/>
      <w:r w:rsidR="00966EE8" w:rsidRPr="005D00FC">
        <w:rPr>
          <w:rFonts w:asciiTheme="minorHAnsi" w:hAnsiTheme="minorHAnsi" w:cstheme="minorHAnsi"/>
          <w:i/>
          <w:sz w:val="22"/>
          <w:szCs w:val="22"/>
        </w:rPr>
        <w:t>0</w:t>
      </w:r>
      <w:r w:rsidR="002B4CAF" w:rsidRPr="005D00FC">
        <w:rPr>
          <w:rFonts w:asciiTheme="minorHAnsi" w:hAnsiTheme="minorHAnsi" w:cstheme="minorHAnsi"/>
          <w:i/>
          <w:sz w:val="22"/>
          <w:szCs w:val="22"/>
        </w:rPr>
        <w:t xml:space="preserve">, </w:t>
      </w:r>
      <w:r w:rsidRPr="005D00FC">
        <w:rPr>
          <w:rFonts w:asciiTheme="minorHAnsi" w:hAnsiTheme="minorHAnsi" w:cstheme="minorHAnsi"/>
          <w:i/>
          <w:sz w:val="22"/>
          <w:szCs w:val="22"/>
        </w:rPr>
        <w:t xml:space="preserve"> </w:t>
      </w:r>
      <w:r w:rsidR="008D0E03" w:rsidRPr="005D00FC">
        <w:rPr>
          <w:rFonts w:asciiTheme="minorHAnsi" w:hAnsiTheme="minorHAnsi" w:cstheme="minorHAnsi"/>
          <w:sz w:val="22"/>
          <w:szCs w:val="22"/>
        </w:rPr>
        <w:t>Ty</w:t>
      </w:r>
      <w:r w:rsidR="004E5404" w:rsidRPr="005D00FC">
        <w:rPr>
          <w:rFonts w:asciiTheme="minorHAnsi" w:hAnsiTheme="minorHAnsi" w:cstheme="minorHAnsi"/>
          <w:sz w:val="22"/>
          <w:szCs w:val="22"/>
        </w:rPr>
        <w:t>to změny jsou dle tohoto dodatku oceněny</w:t>
      </w:r>
      <w:r w:rsidRPr="005D00FC">
        <w:rPr>
          <w:rFonts w:asciiTheme="minorHAnsi" w:hAnsiTheme="minorHAnsi" w:cstheme="minorHAnsi"/>
          <w:sz w:val="22"/>
          <w:szCs w:val="22"/>
        </w:rPr>
        <w:t xml:space="preserve"> následovně:</w:t>
      </w:r>
    </w:p>
    <w:p w14:paraId="0358E90A" w14:textId="77777777" w:rsidR="00F21951" w:rsidRPr="005D00FC" w:rsidRDefault="00F21951" w:rsidP="00F21951">
      <w:pPr>
        <w:spacing w:before="40" w:line="264" w:lineRule="auto"/>
        <w:ind w:left="142"/>
        <w:jc w:val="both"/>
        <w:rPr>
          <w:rFonts w:asciiTheme="minorHAnsi" w:hAnsiTheme="minorHAnsi" w:cstheme="minorHAnsi"/>
          <w:sz w:val="22"/>
          <w:szCs w:val="22"/>
        </w:rPr>
      </w:pPr>
    </w:p>
    <w:tbl>
      <w:tblPr>
        <w:tblStyle w:val="Mkatabulky"/>
        <w:tblW w:w="0" w:type="auto"/>
        <w:jc w:val="center"/>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2335"/>
      </w:tblGrid>
      <w:tr w:rsidR="00F21951" w:rsidRPr="005D00FC" w14:paraId="668EEEF1" w14:textId="77777777" w:rsidTr="00106867">
        <w:trPr>
          <w:jc w:val="center"/>
        </w:trPr>
        <w:tc>
          <w:tcPr>
            <w:tcW w:w="0" w:type="auto"/>
            <w:vAlign w:val="center"/>
          </w:tcPr>
          <w:p w14:paraId="04F0E9DF" w14:textId="77777777" w:rsidR="00F21951" w:rsidRPr="005D00FC" w:rsidRDefault="00F21951" w:rsidP="007D2ACB">
            <w:pPr>
              <w:jc w:val="both"/>
              <w:rPr>
                <w:rFonts w:asciiTheme="minorHAnsi" w:hAnsiTheme="minorHAnsi" w:cstheme="minorHAnsi"/>
                <w:sz w:val="22"/>
                <w:szCs w:val="22"/>
              </w:rPr>
            </w:pPr>
            <w:r w:rsidRPr="005D00FC">
              <w:rPr>
                <w:rFonts w:asciiTheme="minorHAnsi" w:hAnsiTheme="minorHAnsi" w:cstheme="minorHAnsi"/>
                <w:sz w:val="22"/>
                <w:szCs w:val="22"/>
              </w:rPr>
              <w:t>Celková bilance kladné a záporné hodnoty dle změnového listu č. 1</w:t>
            </w:r>
          </w:p>
        </w:tc>
        <w:tc>
          <w:tcPr>
            <w:tcW w:w="0" w:type="auto"/>
            <w:vAlign w:val="center"/>
          </w:tcPr>
          <w:p w14:paraId="2948BD32" w14:textId="516C24BA" w:rsidR="00F21951" w:rsidRPr="005D00FC" w:rsidRDefault="00966EE8" w:rsidP="007D2ACB">
            <w:pPr>
              <w:jc w:val="right"/>
              <w:rPr>
                <w:rFonts w:asciiTheme="minorHAnsi" w:hAnsiTheme="minorHAnsi" w:cstheme="minorHAnsi"/>
                <w:color w:val="FF0000"/>
                <w:sz w:val="22"/>
                <w:szCs w:val="22"/>
              </w:rPr>
            </w:pPr>
            <w:r w:rsidRPr="005D00FC">
              <w:rPr>
                <w:rFonts w:asciiTheme="minorHAnsi" w:hAnsiTheme="minorHAnsi" w:cstheme="minorHAnsi"/>
                <w:color w:val="548DD4" w:themeColor="text2" w:themeTint="99"/>
                <w:sz w:val="22"/>
                <w:szCs w:val="22"/>
              </w:rPr>
              <w:t>22</w:t>
            </w:r>
            <w:r w:rsidR="00106867" w:rsidRPr="005D00FC">
              <w:rPr>
                <w:rFonts w:asciiTheme="minorHAnsi" w:hAnsiTheme="minorHAnsi" w:cstheme="minorHAnsi"/>
                <w:color w:val="548DD4" w:themeColor="text2" w:themeTint="99"/>
                <w:sz w:val="22"/>
                <w:szCs w:val="22"/>
              </w:rPr>
              <w:t> </w:t>
            </w:r>
            <w:r w:rsidRPr="005D00FC">
              <w:rPr>
                <w:rFonts w:asciiTheme="minorHAnsi" w:hAnsiTheme="minorHAnsi" w:cstheme="minorHAnsi"/>
                <w:color w:val="548DD4" w:themeColor="text2" w:themeTint="99"/>
                <w:sz w:val="22"/>
                <w:szCs w:val="22"/>
              </w:rPr>
              <w:t>995</w:t>
            </w:r>
            <w:r w:rsidR="00106867" w:rsidRPr="005D00FC">
              <w:rPr>
                <w:rFonts w:asciiTheme="minorHAnsi" w:hAnsiTheme="minorHAnsi" w:cstheme="minorHAnsi"/>
                <w:color w:val="548DD4" w:themeColor="text2" w:themeTint="99"/>
                <w:sz w:val="22"/>
                <w:szCs w:val="22"/>
              </w:rPr>
              <w:t>,00</w:t>
            </w:r>
            <w:r w:rsidR="00F21951" w:rsidRPr="005D00FC">
              <w:rPr>
                <w:rFonts w:asciiTheme="minorHAnsi" w:hAnsiTheme="minorHAnsi" w:cstheme="minorHAnsi"/>
                <w:color w:val="548DD4" w:themeColor="text2" w:themeTint="99"/>
                <w:sz w:val="22"/>
                <w:szCs w:val="22"/>
              </w:rPr>
              <w:t xml:space="preserve"> Kč </w:t>
            </w:r>
            <w:r w:rsidRPr="005D00FC">
              <w:rPr>
                <w:rFonts w:asciiTheme="minorHAnsi" w:hAnsiTheme="minorHAnsi" w:cstheme="minorHAnsi"/>
                <w:color w:val="548DD4" w:themeColor="text2" w:themeTint="99"/>
                <w:sz w:val="22"/>
                <w:szCs w:val="22"/>
              </w:rPr>
              <w:t xml:space="preserve">bez </w:t>
            </w:r>
            <w:r w:rsidR="00F21951" w:rsidRPr="005D00FC">
              <w:rPr>
                <w:rFonts w:asciiTheme="minorHAnsi" w:hAnsiTheme="minorHAnsi" w:cstheme="minorHAnsi"/>
                <w:color w:val="548DD4" w:themeColor="text2" w:themeTint="99"/>
                <w:sz w:val="22"/>
                <w:szCs w:val="22"/>
              </w:rPr>
              <w:t>DPH</w:t>
            </w:r>
          </w:p>
        </w:tc>
      </w:tr>
      <w:tr w:rsidR="00F21951" w:rsidRPr="005D00FC" w14:paraId="1FB7E8C7" w14:textId="77777777" w:rsidTr="00106867">
        <w:trPr>
          <w:jc w:val="center"/>
        </w:trPr>
        <w:tc>
          <w:tcPr>
            <w:tcW w:w="0" w:type="auto"/>
            <w:vAlign w:val="center"/>
          </w:tcPr>
          <w:p w14:paraId="53970C1E" w14:textId="77777777" w:rsidR="00F21951" w:rsidRPr="005D00FC" w:rsidRDefault="00F21951" w:rsidP="007D2ACB">
            <w:pPr>
              <w:jc w:val="both"/>
              <w:rPr>
                <w:rFonts w:asciiTheme="minorHAnsi" w:hAnsiTheme="minorHAnsi" w:cstheme="minorHAnsi"/>
                <w:sz w:val="22"/>
                <w:szCs w:val="22"/>
              </w:rPr>
            </w:pPr>
            <w:r w:rsidRPr="005D00FC">
              <w:rPr>
                <w:rFonts w:asciiTheme="minorHAnsi" w:hAnsiTheme="minorHAnsi" w:cstheme="minorHAnsi"/>
                <w:sz w:val="22"/>
                <w:szCs w:val="22"/>
              </w:rPr>
              <w:t>Celková bilance kladné a záporné hodnoty dle změnového listu č. 2</w:t>
            </w:r>
          </w:p>
        </w:tc>
        <w:tc>
          <w:tcPr>
            <w:tcW w:w="0" w:type="auto"/>
            <w:vAlign w:val="center"/>
          </w:tcPr>
          <w:p w14:paraId="64B8C705" w14:textId="3CC9D1E8" w:rsidR="00F21951" w:rsidRPr="005D00FC" w:rsidRDefault="00106867" w:rsidP="007D2ACB">
            <w:pPr>
              <w:jc w:val="right"/>
              <w:rPr>
                <w:rFonts w:asciiTheme="minorHAnsi" w:hAnsiTheme="minorHAnsi" w:cstheme="minorHAnsi"/>
                <w:color w:val="FF0000"/>
                <w:sz w:val="22"/>
                <w:szCs w:val="22"/>
              </w:rPr>
            </w:pPr>
            <w:r w:rsidRPr="005D00FC">
              <w:rPr>
                <w:rFonts w:asciiTheme="minorHAnsi" w:hAnsiTheme="minorHAnsi" w:cstheme="minorHAnsi"/>
                <w:color w:val="548DD4" w:themeColor="text2" w:themeTint="99"/>
                <w:sz w:val="22"/>
                <w:szCs w:val="22"/>
              </w:rPr>
              <w:t>13 080,00 Kč bez DPH</w:t>
            </w:r>
          </w:p>
        </w:tc>
      </w:tr>
      <w:tr w:rsidR="00106867" w:rsidRPr="005D00FC" w14:paraId="48AA95E2" w14:textId="77777777" w:rsidTr="00106867">
        <w:trPr>
          <w:jc w:val="center"/>
        </w:trPr>
        <w:tc>
          <w:tcPr>
            <w:tcW w:w="0" w:type="auto"/>
            <w:vAlign w:val="center"/>
          </w:tcPr>
          <w:p w14:paraId="1CF2CE39" w14:textId="30D91D68" w:rsidR="00106867" w:rsidRPr="005D00FC" w:rsidRDefault="00106867" w:rsidP="007D2ACB">
            <w:pPr>
              <w:jc w:val="both"/>
              <w:rPr>
                <w:rFonts w:asciiTheme="minorHAnsi" w:hAnsiTheme="minorHAnsi" w:cstheme="minorHAnsi"/>
                <w:sz w:val="22"/>
                <w:szCs w:val="22"/>
              </w:rPr>
            </w:pPr>
            <w:r w:rsidRPr="005D00FC">
              <w:rPr>
                <w:rFonts w:asciiTheme="minorHAnsi" w:hAnsiTheme="minorHAnsi" w:cstheme="minorHAnsi"/>
                <w:sz w:val="22"/>
                <w:szCs w:val="22"/>
              </w:rPr>
              <w:t>Celková bilance kladné a záporné hodnoty dle změnového listu č. 3</w:t>
            </w:r>
          </w:p>
        </w:tc>
        <w:tc>
          <w:tcPr>
            <w:tcW w:w="0" w:type="auto"/>
            <w:vAlign w:val="center"/>
          </w:tcPr>
          <w:p w14:paraId="29DE1A7A" w14:textId="3A0CBA90" w:rsidR="00106867" w:rsidRPr="005D00FC" w:rsidRDefault="00106867" w:rsidP="007D2ACB">
            <w:pPr>
              <w:jc w:val="right"/>
              <w:rPr>
                <w:rFonts w:asciiTheme="minorHAnsi" w:hAnsiTheme="minorHAnsi" w:cstheme="minorHAnsi"/>
                <w:color w:val="548DD4" w:themeColor="text2" w:themeTint="99"/>
                <w:sz w:val="22"/>
                <w:szCs w:val="22"/>
              </w:rPr>
            </w:pPr>
            <w:r w:rsidRPr="005D00FC">
              <w:rPr>
                <w:rFonts w:asciiTheme="minorHAnsi" w:hAnsiTheme="minorHAnsi" w:cstheme="minorHAnsi"/>
                <w:color w:val="548DD4" w:themeColor="text2" w:themeTint="99"/>
                <w:sz w:val="22"/>
                <w:szCs w:val="22"/>
              </w:rPr>
              <w:t>79 048,00 Kč bez DPH</w:t>
            </w:r>
          </w:p>
        </w:tc>
      </w:tr>
      <w:tr w:rsidR="00106867" w:rsidRPr="005D00FC" w14:paraId="0A720ECB" w14:textId="77777777" w:rsidTr="00106867">
        <w:trPr>
          <w:jc w:val="center"/>
        </w:trPr>
        <w:tc>
          <w:tcPr>
            <w:tcW w:w="0" w:type="auto"/>
            <w:vAlign w:val="center"/>
          </w:tcPr>
          <w:p w14:paraId="0C08258D" w14:textId="71306755" w:rsidR="00106867" w:rsidRPr="005D00FC" w:rsidRDefault="00106867" w:rsidP="007D2ACB">
            <w:pPr>
              <w:jc w:val="both"/>
              <w:rPr>
                <w:rFonts w:asciiTheme="minorHAnsi" w:hAnsiTheme="minorHAnsi" w:cstheme="minorHAnsi"/>
                <w:sz w:val="22"/>
                <w:szCs w:val="22"/>
              </w:rPr>
            </w:pPr>
            <w:r w:rsidRPr="005D00FC">
              <w:rPr>
                <w:rFonts w:asciiTheme="minorHAnsi" w:hAnsiTheme="minorHAnsi" w:cstheme="minorHAnsi"/>
                <w:sz w:val="22"/>
                <w:szCs w:val="22"/>
              </w:rPr>
              <w:t>Celková bilance kladné a záporné hodnoty dle změnového listu č. 4</w:t>
            </w:r>
          </w:p>
        </w:tc>
        <w:tc>
          <w:tcPr>
            <w:tcW w:w="0" w:type="auto"/>
            <w:vAlign w:val="center"/>
          </w:tcPr>
          <w:p w14:paraId="2F95372A" w14:textId="5964E578" w:rsidR="00106867" w:rsidRPr="005D00FC" w:rsidRDefault="00106867" w:rsidP="007D2ACB">
            <w:pPr>
              <w:jc w:val="right"/>
              <w:rPr>
                <w:rFonts w:asciiTheme="minorHAnsi" w:hAnsiTheme="minorHAnsi" w:cstheme="minorHAnsi"/>
                <w:color w:val="548DD4" w:themeColor="text2" w:themeTint="99"/>
                <w:sz w:val="22"/>
                <w:szCs w:val="22"/>
              </w:rPr>
            </w:pPr>
            <w:r w:rsidRPr="005D00FC">
              <w:rPr>
                <w:rFonts w:asciiTheme="minorHAnsi" w:hAnsiTheme="minorHAnsi" w:cstheme="minorHAnsi"/>
                <w:color w:val="548DD4" w:themeColor="text2" w:themeTint="99"/>
                <w:sz w:val="22"/>
                <w:szCs w:val="22"/>
              </w:rPr>
              <w:t>41 599,00 Kč bez DPH</w:t>
            </w:r>
          </w:p>
        </w:tc>
      </w:tr>
      <w:tr w:rsidR="00106867" w:rsidRPr="005D00FC" w14:paraId="5A3A0540" w14:textId="77777777" w:rsidTr="00106867">
        <w:trPr>
          <w:jc w:val="center"/>
        </w:trPr>
        <w:tc>
          <w:tcPr>
            <w:tcW w:w="0" w:type="auto"/>
            <w:vAlign w:val="center"/>
          </w:tcPr>
          <w:p w14:paraId="54AE2EA1" w14:textId="3852CD16" w:rsidR="00106867" w:rsidRPr="005D00FC" w:rsidRDefault="00106867" w:rsidP="007D2ACB">
            <w:pPr>
              <w:jc w:val="both"/>
              <w:rPr>
                <w:rFonts w:asciiTheme="minorHAnsi" w:hAnsiTheme="minorHAnsi" w:cstheme="minorHAnsi"/>
                <w:sz w:val="22"/>
                <w:szCs w:val="22"/>
              </w:rPr>
            </w:pPr>
            <w:r w:rsidRPr="005D00FC">
              <w:rPr>
                <w:rFonts w:asciiTheme="minorHAnsi" w:hAnsiTheme="minorHAnsi" w:cstheme="minorHAnsi"/>
                <w:sz w:val="22"/>
                <w:szCs w:val="22"/>
              </w:rPr>
              <w:t>Celková bilance kladné a záporné hodnoty dle změnového listu č. 5</w:t>
            </w:r>
          </w:p>
        </w:tc>
        <w:tc>
          <w:tcPr>
            <w:tcW w:w="0" w:type="auto"/>
            <w:vAlign w:val="center"/>
          </w:tcPr>
          <w:p w14:paraId="393FA8C3" w14:textId="4F9E93CE" w:rsidR="00106867" w:rsidRPr="005D00FC" w:rsidRDefault="00106867" w:rsidP="00106867">
            <w:pPr>
              <w:jc w:val="right"/>
              <w:rPr>
                <w:rFonts w:asciiTheme="minorHAnsi" w:hAnsiTheme="minorHAnsi" w:cstheme="minorHAnsi"/>
                <w:color w:val="548DD4" w:themeColor="text2" w:themeTint="99"/>
                <w:sz w:val="22"/>
                <w:szCs w:val="22"/>
              </w:rPr>
            </w:pPr>
            <w:r w:rsidRPr="005D00FC">
              <w:rPr>
                <w:rFonts w:asciiTheme="minorHAnsi" w:hAnsiTheme="minorHAnsi" w:cstheme="minorHAnsi"/>
                <w:color w:val="548DD4" w:themeColor="text2" w:themeTint="99"/>
                <w:sz w:val="22"/>
                <w:szCs w:val="22"/>
              </w:rPr>
              <w:t>361 621,44 Kč bez DPH</w:t>
            </w:r>
          </w:p>
        </w:tc>
      </w:tr>
      <w:tr w:rsidR="00106867" w:rsidRPr="005D00FC" w14:paraId="74501714" w14:textId="77777777" w:rsidTr="00106867">
        <w:trPr>
          <w:jc w:val="center"/>
        </w:trPr>
        <w:tc>
          <w:tcPr>
            <w:tcW w:w="0" w:type="auto"/>
            <w:vAlign w:val="center"/>
          </w:tcPr>
          <w:p w14:paraId="7EE83BDE" w14:textId="2057A069" w:rsidR="00106867" w:rsidRPr="005D00FC" w:rsidRDefault="00106867" w:rsidP="007D2ACB">
            <w:pPr>
              <w:jc w:val="both"/>
              <w:rPr>
                <w:rFonts w:asciiTheme="minorHAnsi" w:hAnsiTheme="minorHAnsi" w:cstheme="minorHAnsi"/>
                <w:sz w:val="22"/>
                <w:szCs w:val="22"/>
              </w:rPr>
            </w:pPr>
            <w:r w:rsidRPr="005D00FC">
              <w:rPr>
                <w:rFonts w:asciiTheme="minorHAnsi" w:hAnsiTheme="minorHAnsi" w:cstheme="minorHAnsi"/>
                <w:sz w:val="22"/>
                <w:szCs w:val="22"/>
              </w:rPr>
              <w:t>Celková bilance kladné a záporné hodnoty dle změnového listu č. 6</w:t>
            </w:r>
          </w:p>
        </w:tc>
        <w:tc>
          <w:tcPr>
            <w:tcW w:w="0" w:type="auto"/>
            <w:vAlign w:val="center"/>
          </w:tcPr>
          <w:p w14:paraId="2E4DA8C3" w14:textId="602DAF5C" w:rsidR="00106867" w:rsidRPr="005D00FC" w:rsidRDefault="00106867" w:rsidP="007D2ACB">
            <w:pPr>
              <w:jc w:val="right"/>
              <w:rPr>
                <w:rFonts w:asciiTheme="minorHAnsi" w:hAnsiTheme="minorHAnsi" w:cstheme="minorHAnsi"/>
                <w:color w:val="FF0000"/>
                <w:sz w:val="22"/>
                <w:szCs w:val="22"/>
              </w:rPr>
            </w:pPr>
            <w:r w:rsidRPr="005D00FC">
              <w:rPr>
                <w:rFonts w:asciiTheme="minorHAnsi" w:hAnsiTheme="minorHAnsi" w:cstheme="minorHAnsi"/>
                <w:color w:val="FF0000"/>
                <w:sz w:val="22"/>
                <w:szCs w:val="22"/>
              </w:rPr>
              <w:t>-140 000,00 Kč bez DPH</w:t>
            </w:r>
          </w:p>
        </w:tc>
      </w:tr>
      <w:tr w:rsidR="00106867" w:rsidRPr="005D00FC" w14:paraId="108A938F" w14:textId="77777777" w:rsidTr="00106867">
        <w:trPr>
          <w:jc w:val="center"/>
        </w:trPr>
        <w:tc>
          <w:tcPr>
            <w:tcW w:w="0" w:type="auto"/>
            <w:vAlign w:val="center"/>
          </w:tcPr>
          <w:p w14:paraId="47F1EB50" w14:textId="25049FBC" w:rsidR="00106867" w:rsidRPr="005D00FC" w:rsidRDefault="00106867" w:rsidP="00392162">
            <w:pPr>
              <w:jc w:val="both"/>
              <w:rPr>
                <w:rFonts w:asciiTheme="minorHAnsi" w:hAnsiTheme="minorHAnsi" w:cstheme="minorHAnsi"/>
                <w:sz w:val="22"/>
                <w:szCs w:val="22"/>
              </w:rPr>
            </w:pPr>
            <w:r w:rsidRPr="005D00FC">
              <w:rPr>
                <w:rFonts w:asciiTheme="minorHAnsi" w:hAnsiTheme="minorHAnsi" w:cstheme="minorHAnsi"/>
                <w:sz w:val="22"/>
                <w:szCs w:val="22"/>
              </w:rPr>
              <w:t>Celková bilance kladné a záporné hodnoty dle změnového listu č. 7</w:t>
            </w:r>
          </w:p>
        </w:tc>
        <w:tc>
          <w:tcPr>
            <w:tcW w:w="0" w:type="auto"/>
            <w:vAlign w:val="center"/>
          </w:tcPr>
          <w:p w14:paraId="26DD3D6F" w14:textId="71D0BE85" w:rsidR="00106867" w:rsidRPr="005D00FC" w:rsidRDefault="00106867" w:rsidP="00392162">
            <w:pPr>
              <w:jc w:val="right"/>
              <w:rPr>
                <w:rFonts w:asciiTheme="minorHAnsi" w:hAnsiTheme="minorHAnsi" w:cstheme="minorHAnsi"/>
                <w:color w:val="FF0000"/>
                <w:sz w:val="22"/>
                <w:szCs w:val="22"/>
              </w:rPr>
            </w:pPr>
            <w:r w:rsidRPr="005D00FC">
              <w:rPr>
                <w:rFonts w:asciiTheme="minorHAnsi" w:hAnsiTheme="minorHAnsi" w:cstheme="minorHAnsi"/>
                <w:color w:val="FF0000"/>
                <w:sz w:val="22"/>
                <w:szCs w:val="22"/>
              </w:rPr>
              <w:t>-11 224,00Kč bez DPH</w:t>
            </w:r>
          </w:p>
        </w:tc>
      </w:tr>
      <w:tr w:rsidR="00106867" w:rsidRPr="005D00FC" w14:paraId="0C7BA5C6" w14:textId="77777777" w:rsidTr="00106867">
        <w:trPr>
          <w:jc w:val="center"/>
        </w:trPr>
        <w:tc>
          <w:tcPr>
            <w:tcW w:w="0" w:type="auto"/>
            <w:vAlign w:val="center"/>
          </w:tcPr>
          <w:p w14:paraId="2F4B8C53" w14:textId="27D61870" w:rsidR="00106867" w:rsidRPr="005D00FC" w:rsidRDefault="00106867" w:rsidP="00392162">
            <w:pPr>
              <w:jc w:val="both"/>
              <w:rPr>
                <w:rFonts w:asciiTheme="minorHAnsi" w:hAnsiTheme="minorHAnsi" w:cstheme="minorHAnsi"/>
                <w:sz w:val="22"/>
                <w:szCs w:val="22"/>
              </w:rPr>
            </w:pPr>
            <w:r w:rsidRPr="005D00FC">
              <w:rPr>
                <w:rFonts w:asciiTheme="minorHAnsi" w:hAnsiTheme="minorHAnsi" w:cstheme="minorHAnsi"/>
                <w:sz w:val="22"/>
                <w:szCs w:val="22"/>
              </w:rPr>
              <w:t>Celková bilance kladné a záporné hodnoty dle změnového listu č. 8</w:t>
            </w:r>
          </w:p>
        </w:tc>
        <w:tc>
          <w:tcPr>
            <w:tcW w:w="0" w:type="auto"/>
            <w:vAlign w:val="center"/>
          </w:tcPr>
          <w:p w14:paraId="0053088C" w14:textId="29AE2F0F" w:rsidR="00106867" w:rsidRPr="005D00FC" w:rsidRDefault="00106867" w:rsidP="00392162">
            <w:pPr>
              <w:jc w:val="right"/>
              <w:rPr>
                <w:rFonts w:asciiTheme="minorHAnsi" w:hAnsiTheme="minorHAnsi" w:cstheme="minorHAnsi"/>
                <w:color w:val="548DD4" w:themeColor="text2" w:themeTint="99"/>
                <w:sz w:val="22"/>
                <w:szCs w:val="22"/>
              </w:rPr>
            </w:pPr>
            <w:r w:rsidRPr="005D00FC">
              <w:rPr>
                <w:rFonts w:asciiTheme="minorHAnsi" w:hAnsiTheme="minorHAnsi" w:cstheme="minorHAnsi"/>
                <w:color w:val="548DD4" w:themeColor="text2" w:themeTint="99"/>
                <w:sz w:val="22"/>
                <w:szCs w:val="22"/>
              </w:rPr>
              <w:t>89 304,00 Kč bez DPH</w:t>
            </w:r>
          </w:p>
        </w:tc>
      </w:tr>
      <w:tr w:rsidR="00106867" w:rsidRPr="005D00FC" w14:paraId="3C7C7048" w14:textId="77777777" w:rsidTr="00106867">
        <w:trPr>
          <w:jc w:val="center"/>
        </w:trPr>
        <w:tc>
          <w:tcPr>
            <w:tcW w:w="0" w:type="auto"/>
            <w:vAlign w:val="center"/>
          </w:tcPr>
          <w:p w14:paraId="7E935845" w14:textId="14949A56" w:rsidR="00106867" w:rsidRPr="005D00FC" w:rsidRDefault="00106867" w:rsidP="00392162">
            <w:pPr>
              <w:jc w:val="both"/>
              <w:rPr>
                <w:rFonts w:asciiTheme="minorHAnsi" w:hAnsiTheme="minorHAnsi" w:cstheme="minorHAnsi"/>
                <w:sz w:val="22"/>
                <w:szCs w:val="22"/>
              </w:rPr>
            </w:pPr>
            <w:r w:rsidRPr="005D00FC">
              <w:rPr>
                <w:rFonts w:asciiTheme="minorHAnsi" w:hAnsiTheme="minorHAnsi" w:cstheme="minorHAnsi"/>
                <w:sz w:val="22"/>
                <w:szCs w:val="22"/>
              </w:rPr>
              <w:t>Celková bilance kladné a záporné hodnoty dle změnového listu č. 9</w:t>
            </w:r>
          </w:p>
        </w:tc>
        <w:tc>
          <w:tcPr>
            <w:tcW w:w="0" w:type="auto"/>
            <w:vAlign w:val="center"/>
          </w:tcPr>
          <w:p w14:paraId="75AE583F" w14:textId="027A5226" w:rsidR="00106867" w:rsidRPr="005D00FC" w:rsidRDefault="00106867" w:rsidP="00392162">
            <w:pPr>
              <w:jc w:val="right"/>
              <w:rPr>
                <w:rFonts w:asciiTheme="minorHAnsi" w:hAnsiTheme="minorHAnsi" w:cstheme="minorHAnsi"/>
                <w:color w:val="548DD4" w:themeColor="text2" w:themeTint="99"/>
                <w:sz w:val="22"/>
                <w:szCs w:val="22"/>
              </w:rPr>
            </w:pPr>
            <w:r w:rsidRPr="005D00FC">
              <w:rPr>
                <w:rFonts w:asciiTheme="minorHAnsi" w:hAnsiTheme="minorHAnsi" w:cstheme="minorHAnsi"/>
                <w:color w:val="548DD4" w:themeColor="text2" w:themeTint="99"/>
                <w:sz w:val="22"/>
                <w:szCs w:val="22"/>
              </w:rPr>
              <w:t>10 560,00Kč bez DPH</w:t>
            </w:r>
          </w:p>
        </w:tc>
      </w:tr>
      <w:tr w:rsidR="00106867" w:rsidRPr="005D00FC" w14:paraId="138EBE69" w14:textId="77777777" w:rsidTr="00106867">
        <w:trPr>
          <w:jc w:val="center"/>
        </w:trPr>
        <w:tc>
          <w:tcPr>
            <w:tcW w:w="0" w:type="auto"/>
            <w:vAlign w:val="center"/>
          </w:tcPr>
          <w:p w14:paraId="0CEC5CB1" w14:textId="07050AC4" w:rsidR="00106867" w:rsidRPr="005D00FC" w:rsidRDefault="00106867" w:rsidP="00392162">
            <w:pPr>
              <w:jc w:val="both"/>
              <w:rPr>
                <w:rFonts w:asciiTheme="minorHAnsi" w:hAnsiTheme="minorHAnsi" w:cstheme="minorHAnsi"/>
                <w:sz w:val="22"/>
                <w:szCs w:val="22"/>
              </w:rPr>
            </w:pPr>
            <w:r w:rsidRPr="005D00FC">
              <w:rPr>
                <w:rFonts w:asciiTheme="minorHAnsi" w:hAnsiTheme="minorHAnsi" w:cstheme="minorHAnsi"/>
                <w:sz w:val="22"/>
                <w:szCs w:val="22"/>
              </w:rPr>
              <w:t>Celková bilance kladné a záporné hodnoty dle změnového listu č. 10</w:t>
            </w:r>
          </w:p>
        </w:tc>
        <w:tc>
          <w:tcPr>
            <w:tcW w:w="0" w:type="auto"/>
            <w:vAlign w:val="center"/>
          </w:tcPr>
          <w:p w14:paraId="62ACA04E" w14:textId="1A500F39" w:rsidR="00106867" w:rsidRPr="005D00FC" w:rsidRDefault="00106867" w:rsidP="00392162">
            <w:pPr>
              <w:jc w:val="right"/>
              <w:rPr>
                <w:rFonts w:asciiTheme="minorHAnsi" w:hAnsiTheme="minorHAnsi" w:cstheme="minorHAnsi"/>
                <w:color w:val="548DD4" w:themeColor="text2" w:themeTint="99"/>
                <w:sz w:val="22"/>
                <w:szCs w:val="22"/>
              </w:rPr>
            </w:pPr>
            <w:r w:rsidRPr="005D00FC">
              <w:rPr>
                <w:rFonts w:asciiTheme="minorHAnsi" w:hAnsiTheme="minorHAnsi" w:cstheme="minorHAnsi"/>
                <w:color w:val="548DD4" w:themeColor="text2" w:themeTint="99"/>
                <w:sz w:val="22"/>
                <w:szCs w:val="22"/>
              </w:rPr>
              <w:t>47 260,20 Kč bez DPH</w:t>
            </w:r>
          </w:p>
        </w:tc>
      </w:tr>
    </w:tbl>
    <w:p w14:paraId="6E6CEEFC" w14:textId="1B82883A" w:rsidR="00F21951" w:rsidRPr="005D00FC" w:rsidRDefault="00F21951" w:rsidP="00F21951">
      <w:pPr>
        <w:spacing w:before="40" w:line="264" w:lineRule="auto"/>
        <w:ind w:left="574"/>
        <w:rPr>
          <w:rFonts w:asciiTheme="minorHAnsi" w:hAnsiTheme="minorHAnsi" w:cstheme="minorHAnsi"/>
          <w:sz w:val="22"/>
          <w:szCs w:val="22"/>
        </w:rPr>
      </w:pPr>
    </w:p>
    <w:tbl>
      <w:tblPr>
        <w:tblStyle w:val="Mkatabulky"/>
        <w:tblW w:w="0" w:type="auto"/>
        <w:tblInd w:w="137" w:type="dxa"/>
        <w:tblLook w:val="04A0" w:firstRow="1" w:lastRow="0" w:firstColumn="1" w:lastColumn="0" w:noHBand="0" w:noVBand="1"/>
      </w:tblPr>
      <w:tblGrid>
        <w:gridCol w:w="5670"/>
        <w:gridCol w:w="3537"/>
      </w:tblGrid>
      <w:tr w:rsidR="000F7548" w:rsidRPr="005D00FC" w14:paraId="033D5431" w14:textId="77777777" w:rsidTr="00CA3461">
        <w:tc>
          <w:tcPr>
            <w:tcW w:w="5670" w:type="dxa"/>
            <w:tcBorders>
              <w:top w:val="nil"/>
              <w:left w:val="nil"/>
              <w:bottom w:val="nil"/>
              <w:right w:val="nil"/>
            </w:tcBorders>
          </w:tcPr>
          <w:p w14:paraId="2C18B304" w14:textId="77777777" w:rsidR="006771F4" w:rsidRPr="005D00FC" w:rsidRDefault="006771F4" w:rsidP="00483604">
            <w:pPr>
              <w:jc w:val="both"/>
              <w:rPr>
                <w:rFonts w:asciiTheme="minorHAnsi" w:hAnsiTheme="minorHAnsi" w:cstheme="minorHAnsi"/>
                <w:color w:val="0070C0"/>
                <w:sz w:val="22"/>
                <w:szCs w:val="22"/>
              </w:rPr>
            </w:pPr>
          </w:p>
        </w:tc>
        <w:tc>
          <w:tcPr>
            <w:tcW w:w="3537" w:type="dxa"/>
            <w:tcBorders>
              <w:top w:val="nil"/>
              <w:left w:val="nil"/>
              <w:bottom w:val="nil"/>
              <w:right w:val="nil"/>
            </w:tcBorders>
          </w:tcPr>
          <w:p w14:paraId="177BCB92" w14:textId="77777777" w:rsidR="006771F4" w:rsidRPr="005D00FC" w:rsidRDefault="006771F4" w:rsidP="00483604">
            <w:pPr>
              <w:rPr>
                <w:rFonts w:asciiTheme="minorHAnsi" w:hAnsiTheme="minorHAnsi" w:cstheme="minorHAnsi"/>
                <w:color w:val="0070C0"/>
                <w:sz w:val="22"/>
                <w:szCs w:val="22"/>
              </w:rPr>
            </w:pPr>
          </w:p>
        </w:tc>
      </w:tr>
      <w:tr w:rsidR="000F7548" w:rsidRPr="005D00FC" w14:paraId="0C8CB556" w14:textId="77777777" w:rsidTr="00CA3461">
        <w:tc>
          <w:tcPr>
            <w:tcW w:w="5670" w:type="dxa"/>
            <w:tcBorders>
              <w:top w:val="nil"/>
              <w:left w:val="nil"/>
              <w:bottom w:val="nil"/>
              <w:right w:val="nil"/>
            </w:tcBorders>
          </w:tcPr>
          <w:p w14:paraId="200DE56D" w14:textId="0D066C67" w:rsidR="00CA3461" w:rsidRPr="005D00FC" w:rsidRDefault="00CA3461" w:rsidP="00483604">
            <w:pPr>
              <w:jc w:val="both"/>
              <w:rPr>
                <w:rFonts w:asciiTheme="minorHAnsi" w:hAnsiTheme="minorHAnsi" w:cstheme="minorHAnsi"/>
                <w:color w:val="0070C0"/>
                <w:sz w:val="22"/>
                <w:szCs w:val="22"/>
              </w:rPr>
            </w:pPr>
          </w:p>
        </w:tc>
        <w:tc>
          <w:tcPr>
            <w:tcW w:w="3537" w:type="dxa"/>
            <w:tcBorders>
              <w:top w:val="nil"/>
              <w:left w:val="nil"/>
              <w:bottom w:val="nil"/>
              <w:right w:val="nil"/>
            </w:tcBorders>
          </w:tcPr>
          <w:p w14:paraId="50273E45" w14:textId="44DDD378" w:rsidR="00CA3461" w:rsidRPr="005D00FC" w:rsidRDefault="00CA3461" w:rsidP="00483604">
            <w:pPr>
              <w:jc w:val="right"/>
              <w:rPr>
                <w:rFonts w:asciiTheme="minorHAnsi" w:hAnsiTheme="minorHAnsi" w:cstheme="minorHAnsi"/>
                <w:color w:val="0070C0"/>
                <w:sz w:val="22"/>
                <w:szCs w:val="22"/>
              </w:rPr>
            </w:pPr>
          </w:p>
        </w:tc>
      </w:tr>
    </w:tbl>
    <w:p w14:paraId="0E7CDD42" w14:textId="627D1517" w:rsidR="005D00FC" w:rsidRPr="005D00FC" w:rsidRDefault="005D00FC" w:rsidP="005D00FC">
      <w:pPr>
        <w:numPr>
          <w:ilvl w:val="1"/>
          <w:numId w:val="6"/>
        </w:numPr>
        <w:spacing w:before="40" w:line="264" w:lineRule="auto"/>
        <w:jc w:val="both"/>
        <w:rPr>
          <w:rFonts w:asciiTheme="minorHAnsi" w:hAnsiTheme="minorHAnsi" w:cstheme="minorHAnsi"/>
          <w:sz w:val="22"/>
          <w:szCs w:val="22"/>
        </w:rPr>
      </w:pPr>
      <w:r w:rsidRPr="005D00FC">
        <w:rPr>
          <w:rFonts w:asciiTheme="minorHAnsi" w:hAnsiTheme="minorHAnsi" w:cstheme="minorHAnsi"/>
          <w:sz w:val="22"/>
          <w:szCs w:val="22"/>
        </w:rPr>
        <w:t xml:space="preserve">Předmětem tohoto dodatku je realizace </w:t>
      </w:r>
      <w:r w:rsidR="003F1F09">
        <w:rPr>
          <w:rFonts w:asciiTheme="minorHAnsi" w:hAnsiTheme="minorHAnsi" w:cstheme="minorHAnsi"/>
          <w:sz w:val="22"/>
          <w:szCs w:val="22"/>
        </w:rPr>
        <w:t>díla v rámci dotačního projektu</w:t>
      </w:r>
      <w:r w:rsidRPr="005D00FC">
        <w:rPr>
          <w:rFonts w:asciiTheme="minorHAnsi" w:hAnsiTheme="minorHAnsi" w:cstheme="minorHAnsi"/>
          <w:sz w:val="22"/>
          <w:szCs w:val="22"/>
        </w:rPr>
        <w:t xml:space="preserve"> financovaného evropskou unií z Operačního programu Životní prostředí a Nová zelená úsporám: UV955/2016 Energetická modernizace pláště objektu Hudcova 76, Brno, CZ.05.5.18/0.0/0.0/17_070/0006544 spočívající ve snížení energetické náročnosti provozní budovy Moravského zemského muzea na adrese Hudcova 321/76, 612 00 Brno-Medlánky související s realizací projektu s názvem Energetická modernizace pláště objektu Hudcova 76, Brno,</w:t>
      </w:r>
    </w:p>
    <w:p w14:paraId="766AC37A" w14:textId="626B8DEE" w:rsidR="00C46518" w:rsidRPr="005D00FC" w:rsidRDefault="00C46518" w:rsidP="00E12BA2">
      <w:pPr>
        <w:numPr>
          <w:ilvl w:val="1"/>
          <w:numId w:val="6"/>
        </w:numPr>
        <w:spacing w:before="40" w:line="264" w:lineRule="auto"/>
        <w:jc w:val="both"/>
        <w:rPr>
          <w:rFonts w:asciiTheme="minorHAnsi" w:hAnsiTheme="minorHAnsi" w:cstheme="minorHAnsi"/>
          <w:sz w:val="22"/>
          <w:szCs w:val="22"/>
        </w:rPr>
      </w:pPr>
      <w:r w:rsidRPr="005D00FC">
        <w:rPr>
          <w:rFonts w:asciiTheme="minorHAnsi" w:hAnsiTheme="minorHAnsi" w:cstheme="minorHAnsi"/>
          <w:sz w:val="22"/>
          <w:szCs w:val="22"/>
        </w:rPr>
        <w:t xml:space="preserve">S ohledem na změnový list č. 1 platí, že v rámci </w:t>
      </w:r>
      <w:r w:rsidR="005D00FC">
        <w:rPr>
          <w:rFonts w:asciiTheme="minorHAnsi" w:hAnsiTheme="minorHAnsi" w:cstheme="minorHAnsi"/>
          <w:sz w:val="22"/>
          <w:szCs w:val="22"/>
        </w:rPr>
        <w:t xml:space="preserve">stavby </w:t>
      </w:r>
      <w:r w:rsidR="00106867" w:rsidRPr="005D00FC">
        <w:rPr>
          <w:rFonts w:asciiTheme="minorHAnsi" w:hAnsiTheme="minorHAnsi" w:cstheme="minorHAnsi"/>
          <w:sz w:val="22"/>
          <w:szCs w:val="22"/>
        </w:rPr>
        <w:t xml:space="preserve">bude </w:t>
      </w:r>
      <w:r w:rsidR="005D00FC">
        <w:rPr>
          <w:rFonts w:asciiTheme="minorHAnsi" w:hAnsiTheme="minorHAnsi" w:cstheme="minorHAnsi"/>
          <w:sz w:val="22"/>
          <w:szCs w:val="22"/>
        </w:rPr>
        <w:t xml:space="preserve">proveden </w:t>
      </w:r>
      <w:r w:rsidR="00106867" w:rsidRPr="005D00FC">
        <w:rPr>
          <w:rFonts w:asciiTheme="minorHAnsi" w:hAnsiTheme="minorHAnsi" w:cstheme="minorHAnsi"/>
          <w:sz w:val="22"/>
          <w:szCs w:val="22"/>
        </w:rPr>
        <w:t>průzkum areálové kanalizace</w:t>
      </w:r>
      <w:r w:rsidR="005D00FC">
        <w:rPr>
          <w:rFonts w:asciiTheme="minorHAnsi" w:hAnsiTheme="minorHAnsi" w:cstheme="minorHAnsi"/>
          <w:sz w:val="22"/>
          <w:szCs w:val="22"/>
        </w:rPr>
        <w:t xml:space="preserve"> </w:t>
      </w:r>
    </w:p>
    <w:p w14:paraId="631AA7DF" w14:textId="724ED692" w:rsidR="00C46518" w:rsidRPr="005D00FC" w:rsidRDefault="00C46518" w:rsidP="00E12BA2">
      <w:pPr>
        <w:numPr>
          <w:ilvl w:val="1"/>
          <w:numId w:val="6"/>
        </w:numPr>
        <w:spacing w:before="40" w:line="264" w:lineRule="auto"/>
        <w:jc w:val="both"/>
        <w:rPr>
          <w:rFonts w:asciiTheme="minorHAnsi" w:hAnsiTheme="minorHAnsi" w:cstheme="minorHAnsi"/>
          <w:sz w:val="22"/>
          <w:szCs w:val="22"/>
        </w:rPr>
      </w:pPr>
      <w:r w:rsidRPr="005D00FC">
        <w:rPr>
          <w:rFonts w:asciiTheme="minorHAnsi" w:hAnsiTheme="minorHAnsi" w:cstheme="minorHAnsi"/>
          <w:sz w:val="22"/>
          <w:szCs w:val="22"/>
        </w:rPr>
        <w:t xml:space="preserve">S ohledem na změnový list č. 2 platí, že v rámci </w:t>
      </w:r>
      <w:r w:rsidR="00106867" w:rsidRPr="005D00FC">
        <w:rPr>
          <w:rFonts w:asciiTheme="minorHAnsi" w:hAnsiTheme="minorHAnsi" w:cstheme="minorHAnsi"/>
          <w:sz w:val="22"/>
          <w:szCs w:val="22"/>
        </w:rPr>
        <w:t>stavebních prací byly realizovány budky pro netopýry</w:t>
      </w:r>
    </w:p>
    <w:p w14:paraId="745F9569" w14:textId="327F9482" w:rsidR="00C46518" w:rsidRPr="005D00FC" w:rsidRDefault="00C46518" w:rsidP="00E12BA2">
      <w:pPr>
        <w:numPr>
          <w:ilvl w:val="1"/>
          <w:numId w:val="6"/>
        </w:numPr>
        <w:spacing w:before="40" w:line="264" w:lineRule="auto"/>
        <w:jc w:val="both"/>
        <w:rPr>
          <w:rFonts w:asciiTheme="minorHAnsi" w:hAnsiTheme="minorHAnsi" w:cstheme="minorHAnsi"/>
          <w:sz w:val="22"/>
          <w:szCs w:val="22"/>
        </w:rPr>
      </w:pPr>
      <w:r w:rsidRPr="005D00FC">
        <w:rPr>
          <w:rFonts w:asciiTheme="minorHAnsi" w:hAnsiTheme="minorHAnsi" w:cstheme="minorHAnsi"/>
          <w:sz w:val="22"/>
          <w:szCs w:val="22"/>
        </w:rPr>
        <w:t xml:space="preserve">S ohledem na změnový list č. 3 platí, že </w:t>
      </w:r>
      <w:r w:rsidR="00106867" w:rsidRPr="005D00FC">
        <w:rPr>
          <w:rFonts w:asciiTheme="minorHAnsi" w:hAnsiTheme="minorHAnsi" w:cstheme="minorHAnsi"/>
          <w:sz w:val="22"/>
          <w:szCs w:val="22"/>
        </w:rPr>
        <w:t xml:space="preserve">byly realizovány vícepráce související s montáží a demontáží pohledů se svítidly a nahrazení stávající a nevyhovující kabeláže při následné montáže světel a nutnosti </w:t>
      </w:r>
      <w:proofErr w:type="spellStart"/>
      <w:r w:rsidR="00106867" w:rsidRPr="005D00FC">
        <w:rPr>
          <w:rFonts w:asciiTheme="minorHAnsi" w:hAnsiTheme="minorHAnsi" w:cstheme="minorHAnsi"/>
          <w:sz w:val="22"/>
          <w:szCs w:val="22"/>
        </w:rPr>
        <w:t>spojkování</w:t>
      </w:r>
      <w:proofErr w:type="spellEnd"/>
      <w:r w:rsidR="00106867" w:rsidRPr="005D00FC">
        <w:rPr>
          <w:rFonts w:asciiTheme="minorHAnsi" w:hAnsiTheme="minorHAnsi" w:cstheme="minorHAnsi"/>
          <w:sz w:val="22"/>
          <w:szCs w:val="22"/>
        </w:rPr>
        <w:t xml:space="preserve"> kabelů </w:t>
      </w:r>
    </w:p>
    <w:p w14:paraId="7E2886DC" w14:textId="4C1091F2" w:rsidR="00C46518" w:rsidRPr="005D00FC" w:rsidRDefault="00C46518" w:rsidP="00C46518">
      <w:pPr>
        <w:numPr>
          <w:ilvl w:val="1"/>
          <w:numId w:val="6"/>
        </w:numPr>
        <w:spacing w:before="40" w:line="264" w:lineRule="auto"/>
        <w:jc w:val="both"/>
        <w:rPr>
          <w:rFonts w:asciiTheme="minorHAnsi" w:hAnsiTheme="minorHAnsi" w:cstheme="minorHAnsi"/>
          <w:sz w:val="22"/>
          <w:szCs w:val="22"/>
        </w:rPr>
      </w:pPr>
      <w:r w:rsidRPr="005D00FC">
        <w:rPr>
          <w:rFonts w:asciiTheme="minorHAnsi" w:hAnsiTheme="minorHAnsi" w:cstheme="minorHAnsi"/>
          <w:sz w:val="22"/>
          <w:szCs w:val="22"/>
        </w:rPr>
        <w:t xml:space="preserve">S ohledem na změnový list č. 4 platí, že </w:t>
      </w:r>
      <w:r w:rsidR="00106867" w:rsidRPr="005D00FC">
        <w:rPr>
          <w:rFonts w:asciiTheme="minorHAnsi" w:hAnsiTheme="minorHAnsi" w:cstheme="minorHAnsi"/>
          <w:sz w:val="22"/>
          <w:szCs w:val="22"/>
        </w:rPr>
        <w:t xml:space="preserve">došlo k úpravě a předsazená stávajících EPS komponent na nové KZS a následné funkční zkoušky po těchto úpravách </w:t>
      </w:r>
    </w:p>
    <w:p w14:paraId="4195DCE3" w14:textId="36CC565E" w:rsidR="00C46518" w:rsidRPr="005D00FC" w:rsidRDefault="00C46518" w:rsidP="00C46518">
      <w:pPr>
        <w:numPr>
          <w:ilvl w:val="1"/>
          <w:numId w:val="6"/>
        </w:numPr>
        <w:spacing w:before="40" w:line="264" w:lineRule="auto"/>
        <w:jc w:val="both"/>
        <w:rPr>
          <w:rFonts w:asciiTheme="minorHAnsi" w:hAnsiTheme="minorHAnsi" w:cstheme="minorHAnsi"/>
          <w:sz w:val="22"/>
          <w:szCs w:val="22"/>
        </w:rPr>
      </w:pPr>
      <w:r w:rsidRPr="005D00FC">
        <w:rPr>
          <w:rFonts w:asciiTheme="minorHAnsi" w:hAnsiTheme="minorHAnsi" w:cstheme="minorHAnsi"/>
          <w:sz w:val="22"/>
          <w:szCs w:val="22"/>
        </w:rPr>
        <w:t xml:space="preserve">S ohledem na změnový list č. 5 platí, že </w:t>
      </w:r>
      <w:r w:rsidR="000511CC" w:rsidRPr="005D00FC">
        <w:rPr>
          <w:rFonts w:asciiTheme="minorHAnsi" w:hAnsiTheme="minorHAnsi" w:cstheme="minorHAnsi"/>
          <w:sz w:val="22"/>
          <w:szCs w:val="22"/>
        </w:rPr>
        <w:t xml:space="preserve">byla zhotovena statiku nižších podlaží tak, aby se váha konstrukce lešení roznesla do spodních pater </w:t>
      </w:r>
    </w:p>
    <w:p w14:paraId="67814236" w14:textId="77777777" w:rsidR="000511CC" w:rsidRPr="005D00FC" w:rsidRDefault="00C46518" w:rsidP="00E12BA2">
      <w:pPr>
        <w:numPr>
          <w:ilvl w:val="1"/>
          <w:numId w:val="6"/>
        </w:numPr>
        <w:spacing w:before="40" w:line="264" w:lineRule="auto"/>
        <w:jc w:val="both"/>
        <w:rPr>
          <w:rFonts w:asciiTheme="minorHAnsi" w:hAnsiTheme="minorHAnsi" w:cstheme="minorHAnsi"/>
          <w:sz w:val="22"/>
          <w:szCs w:val="22"/>
        </w:rPr>
      </w:pPr>
      <w:r w:rsidRPr="005D00FC">
        <w:rPr>
          <w:rFonts w:asciiTheme="minorHAnsi" w:hAnsiTheme="minorHAnsi" w:cstheme="minorHAnsi"/>
          <w:sz w:val="22"/>
          <w:szCs w:val="22"/>
        </w:rPr>
        <w:t xml:space="preserve">S ohledem na změnový list č. 6 platí, že </w:t>
      </w:r>
      <w:r w:rsidR="000511CC" w:rsidRPr="005D00FC">
        <w:rPr>
          <w:rFonts w:asciiTheme="minorHAnsi" w:hAnsiTheme="minorHAnsi" w:cstheme="minorHAnsi"/>
          <w:sz w:val="22"/>
          <w:szCs w:val="22"/>
        </w:rPr>
        <w:t xml:space="preserve">vznikla úspora pronájmu lešení v rámci realizování etap jednotlivých fasád </w:t>
      </w:r>
    </w:p>
    <w:p w14:paraId="2261ADBA" w14:textId="78030BBE" w:rsidR="00C46518" w:rsidRPr="005D00FC" w:rsidRDefault="00C46518" w:rsidP="00C46518">
      <w:pPr>
        <w:numPr>
          <w:ilvl w:val="1"/>
          <w:numId w:val="6"/>
        </w:numPr>
        <w:spacing w:before="40" w:line="264" w:lineRule="auto"/>
        <w:jc w:val="both"/>
        <w:rPr>
          <w:rFonts w:asciiTheme="minorHAnsi" w:hAnsiTheme="minorHAnsi" w:cstheme="minorHAnsi"/>
          <w:sz w:val="22"/>
          <w:szCs w:val="22"/>
        </w:rPr>
      </w:pPr>
      <w:r w:rsidRPr="005D00FC">
        <w:rPr>
          <w:rFonts w:asciiTheme="minorHAnsi" w:hAnsiTheme="minorHAnsi" w:cstheme="minorHAnsi"/>
          <w:sz w:val="22"/>
          <w:szCs w:val="22"/>
        </w:rPr>
        <w:t xml:space="preserve">S ohledem na změnový list č. 7 platí, že </w:t>
      </w:r>
      <w:r w:rsidR="000511CC" w:rsidRPr="005D00FC">
        <w:rPr>
          <w:rFonts w:asciiTheme="minorHAnsi" w:hAnsiTheme="minorHAnsi" w:cstheme="minorHAnsi"/>
          <w:sz w:val="22"/>
          <w:szCs w:val="22"/>
        </w:rPr>
        <w:t>nebylo realizováno odvětrání v atice trubkou DN 60-80mm</w:t>
      </w:r>
    </w:p>
    <w:p w14:paraId="2D2A587B" w14:textId="73D2256F" w:rsidR="00C46518" w:rsidRPr="003F1F09" w:rsidRDefault="00676AFB" w:rsidP="00C46518">
      <w:pPr>
        <w:numPr>
          <w:ilvl w:val="1"/>
          <w:numId w:val="6"/>
        </w:numPr>
        <w:spacing w:before="40" w:line="264" w:lineRule="auto"/>
        <w:jc w:val="both"/>
        <w:rPr>
          <w:rFonts w:asciiTheme="minorHAnsi" w:hAnsiTheme="minorHAnsi" w:cstheme="minorHAnsi"/>
          <w:sz w:val="22"/>
          <w:szCs w:val="22"/>
        </w:rPr>
      </w:pPr>
      <w:r w:rsidRPr="003F1F09">
        <w:rPr>
          <w:rFonts w:asciiTheme="minorHAnsi" w:hAnsiTheme="minorHAnsi" w:cstheme="minorHAnsi"/>
          <w:sz w:val="22"/>
          <w:szCs w:val="22"/>
        </w:rPr>
        <w:lastRenderedPageBreak/>
        <w:t xml:space="preserve">S ohledem na změnový list č. </w:t>
      </w:r>
      <w:r w:rsidR="000511CC" w:rsidRPr="003F1F09">
        <w:rPr>
          <w:rFonts w:asciiTheme="minorHAnsi" w:hAnsiTheme="minorHAnsi" w:cstheme="minorHAnsi"/>
          <w:sz w:val="22"/>
          <w:szCs w:val="22"/>
        </w:rPr>
        <w:t>8</w:t>
      </w:r>
      <w:r w:rsidRPr="003F1F09">
        <w:rPr>
          <w:rFonts w:asciiTheme="minorHAnsi" w:hAnsiTheme="minorHAnsi" w:cstheme="minorHAnsi"/>
          <w:sz w:val="22"/>
          <w:szCs w:val="22"/>
        </w:rPr>
        <w:t xml:space="preserve"> platí, že </w:t>
      </w:r>
      <w:r w:rsidR="000511CC" w:rsidRPr="003F1F09">
        <w:rPr>
          <w:rFonts w:ascii="Calibri" w:hAnsi="Calibri" w:cs="Calibri"/>
          <w:sz w:val="22"/>
          <w:szCs w:val="22"/>
        </w:rPr>
        <w:t>byly navýšeny práce na truhlářských konstrukcích z důvodů nutnosti oboustranného opláštění stávajících příček, které jsou doplňovány k novým výplním otvorů. Dále bylo vlivem stavebních prací při výměně oken vyžádáno doplnění a úprava stávajícího dřevěného obložení v 6.NP a 7.NP</w:t>
      </w:r>
    </w:p>
    <w:p w14:paraId="79AA7A44" w14:textId="736F1343" w:rsidR="00C46518" w:rsidRPr="005D00FC" w:rsidRDefault="002B4CAF" w:rsidP="000511CC">
      <w:pPr>
        <w:numPr>
          <w:ilvl w:val="1"/>
          <w:numId w:val="6"/>
        </w:numPr>
        <w:spacing w:before="40" w:line="264" w:lineRule="auto"/>
        <w:jc w:val="both"/>
        <w:rPr>
          <w:rFonts w:asciiTheme="minorHAnsi" w:hAnsiTheme="minorHAnsi" w:cstheme="minorHAnsi"/>
          <w:sz w:val="22"/>
          <w:szCs w:val="22"/>
        </w:rPr>
      </w:pPr>
      <w:r w:rsidRPr="005D00FC">
        <w:rPr>
          <w:rFonts w:asciiTheme="minorHAnsi" w:hAnsiTheme="minorHAnsi" w:cstheme="minorHAnsi"/>
          <w:sz w:val="22"/>
          <w:szCs w:val="22"/>
        </w:rPr>
        <w:t xml:space="preserve">S ohledem na změnový list č. </w:t>
      </w:r>
      <w:r w:rsidR="000511CC" w:rsidRPr="005D00FC">
        <w:rPr>
          <w:rFonts w:asciiTheme="minorHAnsi" w:hAnsiTheme="minorHAnsi" w:cstheme="minorHAnsi"/>
          <w:sz w:val="22"/>
          <w:szCs w:val="22"/>
        </w:rPr>
        <w:t>9</w:t>
      </w:r>
      <w:r w:rsidRPr="005D00FC">
        <w:rPr>
          <w:rFonts w:asciiTheme="minorHAnsi" w:hAnsiTheme="minorHAnsi" w:cstheme="minorHAnsi"/>
          <w:sz w:val="22"/>
          <w:szCs w:val="22"/>
        </w:rPr>
        <w:t xml:space="preserve"> platí, že </w:t>
      </w:r>
      <w:r w:rsidR="000511CC" w:rsidRPr="005D00FC">
        <w:rPr>
          <w:rFonts w:asciiTheme="minorHAnsi" w:hAnsiTheme="minorHAnsi" w:cstheme="minorHAnsi"/>
          <w:sz w:val="22"/>
          <w:szCs w:val="22"/>
        </w:rPr>
        <w:t xml:space="preserve">s ohledem rozšíření prací </w:t>
      </w:r>
      <w:proofErr w:type="spellStart"/>
      <w:r w:rsidR="000511CC" w:rsidRPr="005D00FC">
        <w:rPr>
          <w:rFonts w:asciiTheme="minorHAnsi" w:hAnsiTheme="minorHAnsi" w:cstheme="minorHAnsi"/>
          <w:sz w:val="22"/>
          <w:szCs w:val="22"/>
        </w:rPr>
        <w:t>SoD</w:t>
      </w:r>
      <w:proofErr w:type="spellEnd"/>
      <w:r w:rsidR="000511CC" w:rsidRPr="005D00FC">
        <w:rPr>
          <w:rFonts w:asciiTheme="minorHAnsi" w:hAnsiTheme="minorHAnsi" w:cstheme="minorHAnsi"/>
          <w:sz w:val="22"/>
          <w:szCs w:val="22"/>
        </w:rPr>
        <w:t xml:space="preserve"> kvůli nepředvídatelné výměně dvou stávajících kusů vpustí, se kterými se neuvažovalo v PD.</w:t>
      </w:r>
    </w:p>
    <w:p w14:paraId="7BA781CD" w14:textId="6F09434D" w:rsidR="000511CC" w:rsidRPr="009630D7" w:rsidRDefault="004D24D6" w:rsidP="000511CC">
      <w:pPr>
        <w:numPr>
          <w:ilvl w:val="1"/>
          <w:numId w:val="6"/>
        </w:numPr>
        <w:spacing w:before="40" w:line="264" w:lineRule="auto"/>
        <w:jc w:val="both"/>
        <w:rPr>
          <w:rFonts w:asciiTheme="minorHAnsi" w:hAnsiTheme="minorHAnsi" w:cstheme="minorHAnsi"/>
          <w:sz w:val="22"/>
          <w:szCs w:val="22"/>
        </w:rPr>
      </w:pPr>
      <w:r w:rsidRPr="009630D7">
        <w:rPr>
          <w:rFonts w:asciiTheme="minorHAnsi" w:hAnsiTheme="minorHAnsi" w:cstheme="minorHAnsi"/>
          <w:sz w:val="22"/>
          <w:szCs w:val="22"/>
        </w:rPr>
        <w:t xml:space="preserve">S ohledem na změnový list č. </w:t>
      </w:r>
      <w:r w:rsidR="00CA3461" w:rsidRPr="009630D7">
        <w:rPr>
          <w:rFonts w:asciiTheme="minorHAnsi" w:hAnsiTheme="minorHAnsi" w:cstheme="minorHAnsi"/>
          <w:sz w:val="22"/>
          <w:szCs w:val="22"/>
        </w:rPr>
        <w:t>1</w:t>
      </w:r>
      <w:r w:rsidR="000511CC" w:rsidRPr="009630D7">
        <w:rPr>
          <w:rFonts w:asciiTheme="minorHAnsi" w:hAnsiTheme="minorHAnsi" w:cstheme="minorHAnsi"/>
          <w:sz w:val="22"/>
          <w:szCs w:val="22"/>
        </w:rPr>
        <w:t>0</w:t>
      </w:r>
      <w:r w:rsidR="00CA3461" w:rsidRPr="009630D7">
        <w:rPr>
          <w:rFonts w:asciiTheme="minorHAnsi" w:hAnsiTheme="minorHAnsi" w:cstheme="minorHAnsi"/>
          <w:sz w:val="22"/>
          <w:szCs w:val="22"/>
        </w:rPr>
        <w:t xml:space="preserve"> platí, že </w:t>
      </w:r>
      <w:r w:rsidR="000511CC" w:rsidRPr="009630D7">
        <w:rPr>
          <w:rFonts w:asciiTheme="minorHAnsi" w:hAnsiTheme="minorHAnsi" w:cstheme="minorHAnsi"/>
          <w:sz w:val="22"/>
          <w:szCs w:val="22"/>
        </w:rPr>
        <w:t xml:space="preserve">s ohledem na rozšíření prací </w:t>
      </w:r>
      <w:proofErr w:type="spellStart"/>
      <w:r w:rsidR="000511CC" w:rsidRPr="009630D7">
        <w:rPr>
          <w:rFonts w:asciiTheme="minorHAnsi" w:hAnsiTheme="minorHAnsi" w:cstheme="minorHAnsi"/>
          <w:sz w:val="22"/>
          <w:szCs w:val="22"/>
        </w:rPr>
        <w:t>SoD</w:t>
      </w:r>
      <w:proofErr w:type="spellEnd"/>
      <w:r w:rsidR="000511CC" w:rsidRPr="009630D7">
        <w:rPr>
          <w:rFonts w:asciiTheme="minorHAnsi" w:hAnsiTheme="minorHAnsi" w:cstheme="minorHAnsi"/>
          <w:sz w:val="22"/>
          <w:szCs w:val="22"/>
        </w:rPr>
        <w:t xml:space="preserve"> kvůli nepředvídatelným atypickým rozměrům stávajících konstrukcí objektu.</w:t>
      </w:r>
    </w:p>
    <w:p w14:paraId="68EC4CA5" w14:textId="528E925C" w:rsidR="00C46518" w:rsidRPr="003F1F09" w:rsidRDefault="009800EA" w:rsidP="00C46518">
      <w:pPr>
        <w:numPr>
          <w:ilvl w:val="1"/>
          <w:numId w:val="6"/>
        </w:numPr>
        <w:spacing w:before="40" w:line="264" w:lineRule="auto"/>
        <w:jc w:val="both"/>
        <w:rPr>
          <w:rFonts w:asciiTheme="minorHAnsi" w:hAnsiTheme="minorHAnsi" w:cstheme="minorHAnsi"/>
          <w:sz w:val="22"/>
          <w:szCs w:val="22"/>
        </w:rPr>
      </w:pPr>
      <w:r w:rsidRPr="003F1F09">
        <w:rPr>
          <w:rFonts w:asciiTheme="minorHAnsi" w:hAnsiTheme="minorHAnsi" w:cstheme="minorHAnsi"/>
          <w:sz w:val="22"/>
          <w:szCs w:val="22"/>
        </w:rPr>
        <w:t>V průběhu plnění veřejné zakázky vyvstala potřeba provést záměnu jedné nebo více položek soupisu stavebních prací ve smyslu ust. § 222 odst. 7 zákona, předmětem tohoto dodatku jsou změny dle změnov</w:t>
      </w:r>
      <w:r w:rsidR="003F1F09" w:rsidRPr="003F1F09">
        <w:rPr>
          <w:rFonts w:asciiTheme="minorHAnsi" w:hAnsiTheme="minorHAnsi" w:cstheme="minorHAnsi"/>
          <w:sz w:val="22"/>
          <w:szCs w:val="22"/>
        </w:rPr>
        <w:t xml:space="preserve">ých </w:t>
      </w:r>
      <w:r w:rsidRPr="003F1F09">
        <w:rPr>
          <w:rFonts w:asciiTheme="minorHAnsi" w:hAnsiTheme="minorHAnsi" w:cstheme="minorHAnsi"/>
          <w:sz w:val="22"/>
          <w:szCs w:val="22"/>
        </w:rPr>
        <w:t>lis</w:t>
      </w:r>
      <w:r w:rsidR="003F1F09" w:rsidRPr="003F1F09">
        <w:rPr>
          <w:rFonts w:asciiTheme="minorHAnsi" w:hAnsiTheme="minorHAnsi" w:cstheme="minorHAnsi"/>
          <w:sz w:val="22"/>
          <w:szCs w:val="22"/>
        </w:rPr>
        <w:t>tů č. 1</w:t>
      </w:r>
      <w:r w:rsidR="007E593C" w:rsidRPr="003F1F09">
        <w:rPr>
          <w:rFonts w:asciiTheme="minorHAnsi" w:hAnsiTheme="minorHAnsi" w:cstheme="minorHAnsi"/>
          <w:sz w:val="22"/>
          <w:szCs w:val="22"/>
        </w:rPr>
        <w:t xml:space="preserve"> a</w:t>
      </w:r>
      <w:r w:rsidR="003F1F09" w:rsidRPr="003F1F09">
        <w:rPr>
          <w:rFonts w:asciiTheme="minorHAnsi" w:hAnsiTheme="minorHAnsi" w:cstheme="minorHAnsi"/>
          <w:sz w:val="22"/>
          <w:szCs w:val="22"/>
        </w:rPr>
        <w:t>ž 10</w:t>
      </w:r>
      <w:r w:rsidRPr="003F1F09">
        <w:rPr>
          <w:rFonts w:asciiTheme="minorHAnsi" w:hAnsiTheme="minorHAnsi" w:cstheme="minorHAnsi"/>
          <w:sz w:val="22"/>
          <w:szCs w:val="22"/>
        </w:rPr>
        <w:t xml:space="preserve"> </w:t>
      </w:r>
      <w:r w:rsidR="003F1F09" w:rsidRPr="003F1F09">
        <w:rPr>
          <w:rFonts w:asciiTheme="minorHAnsi" w:hAnsiTheme="minorHAnsi" w:cstheme="minorHAnsi"/>
          <w:sz w:val="22"/>
          <w:szCs w:val="22"/>
        </w:rPr>
        <w:t xml:space="preserve">a </w:t>
      </w:r>
      <w:r w:rsidRPr="003F1F09">
        <w:rPr>
          <w:rFonts w:asciiTheme="minorHAnsi" w:hAnsiTheme="minorHAnsi" w:cstheme="minorHAnsi"/>
          <w:sz w:val="22"/>
          <w:szCs w:val="22"/>
        </w:rPr>
        <w:t>přehledu obsahujícího nové položky soupisu stavebních prací s vymezením položek v původním soupisu stavebních prací, které</w:t>
      </w:r>
      <w:r w:rsidR="003F1F09" w:rsidRPr="003F1F09">
        <w:rPr>
          <w:rFonts w:asciiTheme="minorHAnsi" w:hAnsiTheme="minorHAnsi" w:cstheme="minorHAnsi"/>
          <w:sz w:val="22"/>
          <w:szCs w:val="22"/>
        </w:rPr>
        <w:t xml:space="preserve"> jsou takto nahrazovány, spolu</w:t>
      </w:r>
      <w:r w:rsidRPr="003F1F09">
        <w:rPr>
          <w:rFonts w:asciiTheme="minorHAnsi" w:hAnsiTheme="minorHAnsi" w:cstheme="minorHAnsi"/>
          <w:sz w:val="22"/>
          <w:szCs w:val="22"/>
        </w:rPr>
        <w:t xml:space="preserve">. Podrobné odůvodnění provedených změn je obsahem přílohy č. </w:t>
      </w:r>
      <w:r w:rsidR="003F1F09" w:rsidRPr="003F1F09">
        <w:rPr>
          <w:rFonts w:asciiTheme="minorHAnsi" w:hAnsiTheme="minorHAnsi" w:cstheme="minorHAnsi"/>
          <w:sz w:val="22"/>
          <w:szCs w:val="22"/>
        </w:rPr>
        <w:t>1</w:t>
      </w:r>
      <w:r w:rsidRPr="003F1F09">
        <w:rPr>
          <w:rFonts w:asciiTheme="minorHAnsi" w:hAnsiTheme="minorHAnsi" w:cstheme="minorHAnsi"/>
          <w:sz w:val="22"/>
          <w:szCs w:val="22"/>
        </w:rPr>
        <w:t xml:space="preserve"> a</w:t>
      </w:r>
      <w:r w:rsidR="003F1F09" w:rsidRPr="003F1F09">
        <w:rPr>
          <w:rFonts w:asciiTheme="minorHAnsi" w:hAnsiTheme="minorHAnsi" w:cstheme="minorHAnsi"/>
          <w:sz w:val="22"/>
          <w:szCs w:val="22"/>
        </w:rPr>
        <w:t>ž</w:t>
      </w:r>
      <w:r w:rsidRPr="003F1F09">
        <w:rPr>
          <w:rFonts w:asciiTheme="minorHAnsi" w:hAnsiTheme="minorHAnsi" w:cstheme="minorHAnsi"/>
          <w:sz w:val="22"/>
          <w:szCs w:val="22"/>
        </w:rPr>
        <w:t xml:space="preserve"> </w:t>
      </w:r>
      <w:r w:rsidR="003F1F09" w:rsidRPr="003F1F09">
        <w:rPr>
          <w:rFonts w:asciiTheme="minorHAnsi" w:hAnsiTheme="minorHAnsi" w:cstheme="minorHAnsi"/>
          <w:sz w:val="22"/>
          <w:szCs w:val="22"/>
        </w:rPr>
        <w:t>14</w:t>
      </w:r>
      <w:r w:rsidRPr="003F1F09">
        <w:rPr>
          <w:rFonts w:asciiTheme="minorHAnsi" w:hAnsiTheme="minorHAnsi" w:cstheme="minorHAnsi"/>
          <w:sz w:val="22"/>
          <w:szCs w:val="22"/>
        </w:rPr>
        <w:t xml:space="preserve"> tohoto dodatku</w:t>
      </w:r>
      <w:r w:rsidR="003F1F09" w:rsidRPr="003F1F09">
        <w:rPr>
          <w:rFonts w:asciiTheme="minorHAnsi" w:hAnsiTheme="minorHAnsi" w:cstheme="minorHAnsi"/>
          <w:sz w:val="22"/>
          <w:szCs w:val="22"/>
        </w:rPr>
        <w:t xml:space="preserve">. </w:t>
      </w:r>
      <w:r w:rsidRPr="003F1F09">
        <w:rPr>
          <w:rFonts w:asciiTheme="minorHAnsi" w:hAnsiTheme="minorHAnsi" w:cstheme="minorHAnsi"/>
          <w:sz w:val="22"/>
          <w:szCs w:val="22"/>
        </w:rPr>
        <w:t xml:space="preserve"> </w:t>
      </w:r>
    </w:p>
    <w:p w14:paraId="74F5AFD9" w14:textId="4291B068" w:rsidR="00520EFF" w:rsidRPr="005D00FC" w:rsidRDefault="00520EFF" w:rsidP="00520EFF">
      <w:pPr>
        <w:pStyle w:val="Odstavecseseznamem"/>
        <w:numPr>
          <w:ilvl w:val="1"/>
          <w:numId w:val="6"/>
        </w:numPr>
        <w:spacing w:before="40" w:line="264" w:lineRule="auto"/>
        <w:jc w:val="both"/>
        <w:rPr>
          <w:rFonts w:asciiTheme="minorHAnsi" w:hAnsiTheme="minorHAnsi" w:cstheme="minorHAnsi"/>
          <w:sz w:val="22"/>
          <w:szCs w:val="22"/>
        </w:rPr>
      </w:pPr>
      <w:r w:rsidRPr="005D00FC">
        <w:rPr>
          <w:rFonts w:asciiTheme="minorHAnsi" w:hAnsiTheme="minorHAnsi" w:cstheme="minorHAnsi"/>
          <w:sz w:val="22"/>
          <w:szCs w:val="22"/>
        </w:rPr>
        <w:t xml:space="preserve">Podrobně jsou </w:t>
      </w:r>
      <w:r w:rsidR="003F1F09">
        <w:rPr>
          <w:rFonts w:asciiTheme="minorHAnsi" w:hAnsiTheme="minorHAnsi" w:cstheme="minorHAnsi"/>
          <w:sz w:val="22"/>
          <w:szCs w:val="22"/>
        </w:rPr>
        <w:t xml:space="preserve">dále </w:t>
      </w:r>
      <w:r w:rsidRPr="005D00FC">
        <w:rPr>
          <w:rFonts w:asciiTheme="minorHAnsi" w:hAnsiTheme="minorHAnsi" w:cstheme="minorHAnsi"/>
          <w:sz w:val="22"/>
          <w:szCs w:val="22"/>
        </w:rPr>
        <w:t>veškeré změny včetně finančního vyjádření uvedeny ve Výkazu výměr celkový, vč. změn, kter</w:t>
      </w:r>
      <w:r w:rsidR="00F71149" w:rsidRPr="005D00FC">
        <w:rPr>
          <w:rFonts w:asciiTheme="minorHAnsi" w:hAnsiTheme="minorHAnsi" w:cstheme="minorHAnsi"/>
          <w:sz w:val="22"/>
          <w:szCs w:val="22"/>
        </w:rPr>
        <w:t xml:space="preserve">é jsou </w:t>
      </w:r>
      <w:r w:rsidRPr="005D00FC">
        <w:rPr>
          <w:rFonts w:asciiTheme="minorHAnsi" w:hAnsiTheme="minorHAnsi" w:cstheme="minorHAnsi"/>
          <w:sz w:val="22"/>
          <w:szCs w:val="22"/>
        </w:rPr>
        <w:t>přílohou toho dodatku</w:t>
      </w:r>
      <w:r w:rsidR="00F71149" w:rsidRPr="005D00FC">
        <w:rPr>
          <w:rFonts w:asciiTheme="minorHAnsi" w:hAnsiTheme="minorHAnsi" w:cstheme="minorHAnsi"/>
          <w:sz w:val="22"/>
          <w:szCs w:val="22"/>
        </w:rPr>
        <w:t xml:space="preserve"> včetně veškeré relevantní dokumentace se změnovými listy souvisejícími</w:t>
      </w:r>
    </w:p>
    <w:p w14:paraId="388ADF55" w14:textId="57B5D9D2" w:rsidR="007B5772" w:rsidRPr="005D00FC" w:rsidRDefault="004B274A" w:rsidP="00E12BA2">
      <w:pPr>
        <w:numPr>
          <w:ilvl w:val="1"/>
          <w:numId w:val="6"/>
        </w:numPr>
        <w:spacing w:before="40" w:line="264" w:lineRule="auto"/>
        <w:jc w:val="both"/>
        <w:rPr>
          <w:rFonts w:asciiTheme="minorHAnsi" w:hAnsiTheme="minorHAnsi" w:cstheme="minorHAnsi"/>
          <w:sz w:val="22"/>
          <w:szCs w:val="22"/>
        </w:rPr>
      </w:pPr>
      <w:bookmarkStart w:id="2" w:name="_Hlk77669822"/>
      <w:r w:rsidRPr="005D00FC">
        <w:rPr>
          <w:rFonts w:asciiTheme="minorHAnsi" w:hAnsiTheme="minorHAnsi" w:cstheme="minorHAnsi"/>
          <w:sz w:val="22"/>
          <w:szCs w:val="22"/>
        </w:rPr>
        <w:t>Z</w:t>
      </w:r>
      <w:r w:rsidR="00B432E0" w:rsidRPr="005D00FC">
        <w:rPr>
          <w:rFonts w:asciiTheme="minorHAnsi" w:hAnsiTheme="minorHAnsi" w:cstheme="minorHAnsi"/>
          <w:sz w:val="22"/>
          <w:szCs w:val="22"/>
        </w:rPr>
        <w:t xml:space="preserve">nění </w:t>
      </w:r>
      <w:r w:rsidRPr="005D00FC">
        <w:rPr>
          <w:rFonts w:asciiTheme="minorHAnsi" w:eastAsia="Calibri" w:hAnsiTheme="minorHAnsi" w:cstheme="minorHAnsi"/>
          <w:sz w:val="22"/>
          <w:szCs w:val="22"/>
        </w:rPr>
        <w:t>Č</w:t>
      </w:r>
      <w:r w:rsidR="00B432E0" w:rsidRPr="005D00FC">
        <w:rPr>
          <w:rFonts w:asciiTheme="minorHAnsi" w:eastAsia="Calibri" w:hAnsiTheme="minorHAnsi" w:cstheme="minorHAnsi"/>
          <w:sz w:val="22"/>
          <w:szCs w:val="22"/>
        </w:rPr>
        <w:t xml:space="preserve">lánku </w:t>
      </w:r>
      <w:r w:rsidR="00850F4F" w:rsidRPr="005D00FC">
        <w:rPr>
          <w:rFonts w:asciiTheme="minorHAnsi" w:eastAsia="Calibri" w:hAnsiTheme="minorHAnsi" w:cstheme="minorHAnsi"/>
          <w:sz w:val="22"/>
          <w:szCs w:val="22"/>
        </w:rPr>
        <w:t xml:space="preserve">VII. </w:t>
      </w:r>
      <w:proofErr w:type="gramStart"/>
      <w:r w:rsidR="00850F4F" w:rsidRPr="005D00FC">
        <w:rPr>
          <w:rFonts w:asciiTheme="minorHAnsi" w:eastAsia="Calibri" w:hAnsiTheme="minorHAnsi" w:cstheme="minorHAnsi"/>
          <w:sz w:val="22"/>
          <w:szCs w:val="22"/>
        </w:rPr>
        <w:t>odst. 1</w:t>
      </w:r>
      <w:r w:rsidR="00C85BDB" w:rsidRPr="005D00FC">
        <w:rPr>
          <w:rFonts w:asciiTheme="minorHAnsi" w:eastAsia="Calibri" w:hAnsiTheme="minorHAnsi" w:cstheme="minorHAnsi"/>
          <w:sz w:val="22"/>
          <w:szCs w:val="22"/>
        </w:rPr>
        <w:t xml:space="preserve">  ve</w:t>
      </w:r>
      <w:proofErr w:type="gramEnd"/>
      <w:r w:rsidR="00C85BDB" w:rsidRPr="005D00FC">
        <w:rPr>
          <w:rFonts w:asciiTheme="minorHAnsi" w:eastAsia="Calibri" w:hAnsiTheme="minorHAnsi" w:cstheme="minorHAnsi"/>
          <w:sz w:val="22"/>
          <w:szCs w:val="22"/>
        </w:rPr>
        <w:t xml:space="preserve"> znění Dodatku č. 1 ke smlouvě ve znění</w:t>
      </w:r>
      <w:r w:rsidR="00B432E0" w:rsidRPr="005D00FC">
        <w:rPr>
          <w:rFonts w:asciiTheme="minorHAnsi" w:eastAsia="Calibri" w:hAnsiTheme="minorHAnsi" w:cstheme="minorHAnsi"/>
          <w:sz w:val="22"/>
          <w:szCs w:val="22"/>
        </w:rPr>
        <w:t xml:space="preserve">: </w:t>
      </w:r>
    </w:p>
    <w:p w14:paraId="3E83A6FF" w14:textId="77777777" w:rsidR="00F71149" w:rsidRPr="005D00FC" w:rsidRDefault="00F71149" w:rsidP="00F71149">
      <w:pPr>
        <w:pStyle w:val="Odstavecseseznamem"/>
        <w:spacing w:before="40" w:line="264" w:lineRule="auto"/>
        <w:ind w:left="360"/>
        <w:jc w:val="both"/>
        <w:rPr>
          <w:rFonts w:asciiTheme="minorHAnsi" w:hAnsiTheme="minorHAnsi" w:cstheme="minorHAnsi"/>
          <w:sz w:val="22"/>
          <w:szCs w:val="22"/>
        </w:rPr>
      </w:pPr>
    </w:p>
    <w:p w14:paraId="2CB680E5" w14:textId="77777777" w:rsidR="00F71149" w:rsidRPr="005D00FC" w:rsidRDefault="00F71149" w:rsidP="00F71149">
      <w:pPr>
        <w:pStyle w:val="Odstavecseseznamem"/>
        <w:spacing w:before="40" w:line="264" w:lineRule="auto"/>
        <w:ind w:left="360"/>
        <w:jc w:val="both"/>
        <w:rPr>
          <w:rFonts w:asciiTheme="minorHAnsi" w:hAnsiTheme="minorHAnsi" w:cstheme="minorHAnsi"/>
          <w:sz w:val="22"/>
          <w:szCs w:val="22"/>
        </w:rPr>
      </w:pPr>
      <w:r w:rsidRPr="005D00FC">
        <w:rPr>
          <w:rFonts w:asciiTheme="minorHAnsi" w:hAnsiTheme="minorHAnsi" w:cstheme="minorHAnsi"/>
          <w:sz w:val="22"/>
          <w:szCs w:val="22"/>
        </w:rPr>
        <w:t>Cena za zhotovení předmětu Smlouvy je stanovena dohodou smluvních stran na základě cenové nabídky Zhotovitele, zpracované na základě projektové dokumentace pro veřejnou zakázku „Rekonstrukce plášťů objektu provozní budovy Moravského zemského muzea” včetně soupisu stavebních prací, dodávek a služeb s výkazem výměr předaných Objednatelem činí celkem:</w:t>
      </w:r>
    </w:p>
    <w:p w14:paraId="707BA6AF" w14:textId="77777777" w:rsidR="00F71149" w:rsidRPr="005D00FC" w:rsidRDefault="00F71149" w:rsidP="00F71149">
      <w:pPr>
        <w:pStyle w:val="Odstavecseseznamem"/>
        <w:spacing w:before="40" w:line="264" w:lineRule="auto"/>
        <w:ind w:left="360"/>
        <w:jc w:val="both"/>
        <w:rPr>
          <w:rFonts w:asciiTheme="minorHAnsi" w:hAnsiTheme="minorHAnsi" w:cstheme="minorHAnsi"/>
          <w:sz w:val="22"/>
          <w:szCs w:val="22"/>
        </w:rPr>
      </w:pPr>
      <w:r w:rsidRPr="005D00FC">
        <w:rPr>
          <w:rFonts w:asciiTheme="minorHAnsi" w:hAnsiTheme="minorHAnsi" w:cstheme="minorHAnsi"/>
          <w:sz w:val="22"/>
          <w:szCs w:val="22"/>
        </w:rPr>
        <w:t xml:space="preserve">Cena bez DPH </w:t>
      </w:r>
      <w:r w:rsidRPr="005D00FC">
        <w:rPr>
          <w:rFonts w:asciiTheme="minorHAnsi" w:hAnsiTheme="minorHAnsi" w:cstheme="minorHAnsi"/>
          <w:sz w:val="22"/>
          <w:szCs w:val="22"/>
        </w:rPr>
        <w:tab/>
      </w:r>
      <w:r w:rsidRPr="005D00FC">
        <w:rPr>
          <w:rFonts w:asciiTheme="minorHAnsi" w:hAnsiTheme="minorHAnsi" w:cstheme="minorHAnsi"/>
          <w:sz w:val="22"/>
          <w:szCs w:val="22"/>
        </w:rPr>
        <w:tab/>
      </w:r>
      <w:r w:rsidRPr="005D00FC">
        <w:rPr>
          <w:rFonts w:asciiTheme="minorHAnsi" w:hAnsiTheme="minorHAnsi" w:cstheme="minorHAnsi"/>
          <w:sz w:val="22"/>
          <w:szCs w:val="22"/>
        </w:rPr>
        <w:tab/>
      </w:r>
      <w:r w:rsidRPr="005D00FC">
        <w:rPr>
          <w:rFonts w:asciiTheme="minorHAnsi" w:hAnsiTheme="minorHAnsi" w:cstheme="minorHAnsi"/>
          <w:sz w:val="22"/>
          <w:szCs w:val="22"/>
        </w:rPr>
        <w:tab/>
      </w:r>
      <w:r w:rsidRPr="005D00FC">
        <w:rPr>
          <w:rFonts w:asciiTheme="minorHAnsi" w:hAnsiTheme="minorHAnsi" w:cstheme="minorHAnsi"/>
          <w:sz w:val="22"/>
          <w:szCs w:val="22"/>
        </w:rPr>
        <w:tab/>
      </w:r>
      <w:r w:rsidRPr="005D00FC">
        <w:rPr>
          <w:rFonts w:asciiTheme="minorHAnsi" w:hAnsiTheme="minorHAnsi" w:cstheme="minorHAnsi"/>
          <w:sz w:val="22"/>
          <w:szCs w:val="22"/>
        </w:rPr>
        <w:tab/>
        <w:t>31 470 002,00 Kč</w:t>
      </w:r>
    </w:p>
    <w:p w14:paraId="52B66B14" w14:textId="43BC3297" w:rsidR="00F71149" w:rsidRPr="005D00FC" w:rsidRDefault="00F71149" w:rsidP="00F71149">
      <w:pPr>
        <w:pStyle w:val="Odstavecseseznamem"/>
        <w:spacing w:before="40" w:line="264" w:lineRule="auto"/>
        <w:ind w:left="360"/>
        <w:jc w:val="both"/>
        <w:rPr>
          <w:rFonts w:asciiTheme="minorHAnsi" w:hAnsiTheme="minorHAnsi" w:cstheme="minorHAnsi"/>
          <w:sz w:val="22"/>
          <w:szCs w:val="22"/>
        </w:rPr>
      </w:pPr>
      <w:r w:rsidRPr="005D00FC">
        <w:rPr>
          <w:rFonts w:asciiTheme="minorHAnsi" w:hAnsiTheme="minorHAnsi" w:cstheme="minorHAnsi"/>
          <w:sz w:val="22"/>
          <w:szCs w:val="22"/>
        </w:rPr>
        <w:t>Výše DPH</w:t>
      </w:r>
      <w:r w:rsidRPr="005D00FC">
        <w:rPr>
          <w:rFonts w:asciiTheme="minorHAnsi" w:hAnsiTheme="minorHAnsi" w:cstheme="minorHAnsi"/>
          <w:sz w:val="22"/>
          <w:szCs w:val="22"/>
        </w:rPr>
        <w:tab/>
      </w:r>
      <w:r w:rsidRPr="005D00FC">
        <w:rPr>
          <w:rFonts w:asciiTheme="minorHAnsi" w:hAnsiTheme="minorHAnsi" w:cstheme="minorHAnsi"/>
          <w:sz w:val="22"/>
          <w:szCs w:val="22"/>
        </w:rPr>
        <w:tab/>
      </w:r>
      <w:r w:rsidRPr="005D00FC">
        <w:rPr>
          <w:rFonts w:asciiTheme="minorHAnsi" w:hAnsiTheme="minorHAnsi" w:cstheme="minorHAnsi"/>
          <w:sz w:val="22"/>
          <w:szCs w:val="22"/>
        </w:rPr>
        <w:tab/>
      </w:r>
      <w:r w:rsidRPr="005D00FC">
        <w:rPr>
          <w:rFonts w:asciiTheme="minorHAnsi" w:hAnsiTheme="minorHAnsi" w:cstheme="minorHAnsi"/>
          <w:sz w:val="22"/>
          <w:szCs w:val="22"/>
        </w:rPr>
        <w:tab/>
      </w:r>
      <w:r w:rsidRPr="005D00FC">
        <w:rPr>
          <w:rFonts w:asciiTheme="minorHAnsi" w:hAnsiTheme="minorHAnsi" w:cstheme="minorHAnsi"/>
          <w:sz w:val="22"/>
          <w:szCs w:val="22"/>
        </w:rPr>
        <w:tab/>
      </w:r>
      <w:r w:rsidRPr="005D00FC">
        <w:rPr>
          <w:rFonts w:asciiTheme="minorHAnsi" w:hAnsiTheme="minorHAnsi" w:cstheme="minorHAnsi"/>
          <w:sz w:val="22"/>
          <w:szCs w:val="22"/>
        </w:rPr>
        <w:tab/>
      </w:r>
      <w:r w:rsidRPr="005D00FC">
        <w:rPr>
          <w:rFonts w:asciiTheme="minorHAnsi" w:hAnsiTheme="minorHAnsi" w:cstheme="minorHAnsi"/>
          <w:sz w:val="22"/>
          <w:szCs w:val="22"/>
        </w:rPr>
        <w:tab/>
        <w:t>6 608 700,00 Kč</w:t>
      </w:r>
    </w:p>
    <w:p w14:paraId="3B36C07F" w14:textId="77777777" w:rsidR="00F71149" w:rsidRPr="005D00FC" w:rsidRDefault="00F71149" w:rsidP="00F71149">
      <w:pPr>
        <w:pStyle w:val="Odstavecseseznamem"/>
        <w:spacing w:before="40" w:line="264" w:lineRule="auto"/>
        <w:ind w:left="360"/>
        <w:jc w:val="both"/>
        <w:rPr>
          <w:rFonts w:asciiTheme="minorHAnsi" w:hAnsiTheme="minorHAnsi" w:cstheme="minorHAnsi"/>
          <w:sz w:val="22"/>
          <w:szCs w:val="22"/>
        </w:rPr>
      </w:pPr>
      <w:r w:rsidRPr="005D00FC">
        <w:rPr>
          <w:rFonts w:asciiTheme="minorHAnsi" w:hAnsiTheme="minorHAnsi" w:cstheme="minorHAnsi"/>
          <w:sz w:val="22"/>
          <w:szCs w:val="22"/>
        </w:rPr>
        <w:t xml:space="preserve">Cena včetně DPH </w:t>
      </w:r>
      <w:r w:rsidRPr="005D00FC">
        <w:rPr>
          <w:rFonts w:asciiTheme="minorHAnsi" w:hAnsiTheme="minorHAnsi" w:cstheme="minorHAnsi"/>
          <w:sz w:val="22"/>
          <w:szCs w:val="22"/>
        </w:rPr>
        <w:tab/>
      </w:r>
      <w:r w:rsidRPr="005D00FC">
        <w:rPr>
          <w:rFonts w:asciiTheme="minorHAnsi" w:hAnsiTheme="minorHAnsi" w:cstheme="minorHAnsi"/>
          <w:sz w:val="22"/>
          <w:szCs w:val="22"/>
        </w:rPr>
        <w:tab/>
      </w:r>
      <w:r w:rsidRPr="005D00FC">
        <w:rPr>
          <w:rFonts w:asciiTheme="minorHAnsi" w:hAnsiTheme="minorHAnsi" w:cstheme="minorHAnsi"/>
          <w:sz w:val="22"/>
          <w:szCs w:val="22"/>
        </w:rPr>
        <w:tab/>
      </w:r>
      <w:r w:rsidRPr="005D00FC">
        <w:rPr>
          <w:rFonts w:asciiTheme="minorHAnsi" w:hAnsiTheme="minorHAnsi" w:cstheme="minorHAnsi"/>
          <w:sz w:val="22"/>
          <w:szCs w:val="22"/>
        </w:rPr>
        <w:tab/>
      </w:r>
      <w:r w:rsidRPr="005D00FC">
        <w:rPr>
          <w:rFonts w:asciiTheme="minorHAnsi" w:hAnsiTheme="minorHAnsi" w:cstheme="minorHAnsi"/>
          <w:sz w:val="22"/>
          <w:szCs w:val="22"/>
        </w:rPr>
        <w:tab/>
      </w:r>
      <w:r w:rsidRPr="005D00FC">
        <w:rPr>
          <w:rFonts w:asciiTheme="minorHAnsi" w:hAnsiTheme="minorHAnsi" w:cstheme="minorHAnsi"/>
          <w:sz w:val="22"/>
          <w:szCs w:val="22"/>
        </w:rPr>
        <w:tab/>
        <w:t>38 078 702,00 Kč</w:t>
      </w:r>
    </w:p>
    <w:p w14:paraId="09F02C5C" w14:textId="77777777" w:rsidR="00132809" w:rsidRPr="009630D7" w:rsidRDefault="00132809" w:rsidP="00132809">
      <w:pPr>
        <w:pStyle w:val="Odstavecseseznamem"/>
        <w:spacing w:before="40" w:line="264" w:lineRule="auto"/>
        <w:ind w:left="360"/>
        <w:jc w:val="both"/>
        <w:rPr>
          <w:rFonts w:asciiTheme="minorHAnsi" w:hAnsiTheme="minorHAnsi" w:cstheme="minorHAnsi"/>
          <w:b/>
          <w:sz w:val="22"/>
          <w:szCs w:val="22"/>
          <w:highlight w:val="yellow"/>
          <w:u w:val="single"/>
        </w:rPr>
      </w:pPr>
    </w:p>
    <w:p w14:paraId="5DE26BA2" w14:textId="77777777" w:rsidR="00132809" w:rsidRPr="009630D7" w:rsidRDefault="00132809" w:rsidP="00132809">
      <w:pPr>
        <w:pStyle w:val="Odstavecseseznamem"/>
        <w:numPr>
          <w:ilvl w:val="0"/>
          <w:numId w:val="6"/>
        </w:numPr>
        <w:spacing w:before="40" w:line="264" w:lineRule="auto"/>
        <w:jc w:val="both"/>
        <w:rPr>
          <w:rFonts w:asciiTheme="minorHAnsi" w:hAnsiTheme="minorHAnsi" w:cstheme="minorHAnsi"/>
          <w:b/>
          <w:bCs/>
          <w:sz w:val="22"/>
          <w:szCs w:val="22"/>
          <w:u w:val="single"/>
        </w:rPr>
      </w:pPr>
      <w:proofErr w:type="gramStart"/>
      <w:r w:rsidRPr="009630D7">
        <w:rPr>
          <w:rFonts w:asciiTheme="minorHAnsi" w:hAnsiTheme="minorHAnsi" w:cstheme="minorHAnsi"/>
          <w:b/>
          <w:bCs/>
          <w:sz w:val="22"/>
          <w:szCs w:val="22"/>
          <w:u w:val="single"/>
        </w:rPr>
        <w:t>se ruší</w:t>
      </w:r>
      <w:proofErr w:type="gramEnd"/>
      <w:r w:rsidRPr="009630D7">
        <w:rPr>
          <w:rFonts w:asciiTheme="minorHAnsi" w:hAnsiTheme="minorHAnsi" w:cstheme="minorHAnsi"/>
          <w:b/>
          <w:bCs/>
          <w:sz w:val="22"/>
          <w:szCs w:val="22"/>
          <w:u w:val="single"/>
        </w:rPr>
        <w:t xml:space="preserve"> a nahrazuje tímto zněním:</w:t>
      </w:r>
    </w:p>
    <w:p w14:paraId="42A69F7D" w14:textId="77777777" w:rsidR="007B5772" w:rsidRPr="005D00FC" w:rsidRDefault="007B5772" w:rsidP="007B5772">
      <w:pPr>
        <w:pStyle w:val="Odstavecseseznamem"/>
        <w:rPr>
          <w:rFonts w:asciiTheme="minorHAnsi" w:eastAsia="Calibri" w:hAnsiTheme="minorHAnsi" w:cstheme="minorHAnsi"/>
          <w:sz w:val="22"/>
          <w:szCs w:val="22"/>
          <w:highlight w:val="yellow"/>
        </w:rPr>
      </w:pPr>
    </w:p>
    <w:p w14:paraId="7073A0CA" w14:textId="798255AE" w:rsidR="00F71149" w:rsidRPr="009630D7" w:rsidRDefault="00F71149" w:rsidP="00F71149">
      <w:pPr>
        <w:pStyle w:val="Odstavecseseznamem"/>
        <w:spacing w:before="40" w:line="264" w:lineRule="auto"/>
        <w:ind w:left="574"/>
        <w:jc w:val="both"/>
        <w:rPr>
          <w:rFonts w:asciiTheme="minorHAnsi" w:hAnsiTheme="minorHAnsi" w:cstheme="minorHAnsi"/>
          <w:sz w:val="22"/>
          <w:szCs w:val="22"/>
        </w:rPr>
      </w:pPr>
      <w:bookmarkStart w:id="3" w:name="_Hlk63279836"/>
      <w:r w:rsidRPr="005D00FC">
        <w:rPr>
          <w:rFonts w:asciiTheme="minorHAnsi" w:hAnsiTheme="minorHAnsi" w:cstheme="minorHAnsi"/>
          <w:sz w:val="22"/>
          <w:szCs w:val="22"/>
        </w:rPr>
        <w:t xml:space="preserve">Cena za zhotovení předmětu Smlouvy je stanovena dohodou smluvních stran na základě cenové nabídky </w:t>
      </w:r>
      <w:r w:rsidRPr="009630D7">
        <w:rPr>
          <w:rFonts w:asciiTheme="minorHAnsi" w:hAnsiTheme="minorHAnsi" w:cstheme="minorHAnsi"/>
          <w:sz w:val="22"/>
          <w:szCs w:val="22"/>
        </w:rPr>
        <w:t>Zhotovitele, zpracované na základě projektové dokumentace pro veřejnou zakázku „Rekonstrukce plášťů objektu provozní budovy Moravského zemského muzea” včetně soupisu stavebních prací, dodávek a služeb s výkazem výměr předaných Objednatelem činí celkem:</w:t>
      </w:r>
    </w:p>
    <w:p w14:paraId="1EEC53E8" w14:textId="21024469" w:rsidR="00F71149" w:rsidRPr="009630D7" w:rsidRDefault="00F71149" w:rsidP="00F71149">
      <w:pPr>
        <w:pStyle w:val="Odstavecseseznamem"/>
        <w:spacing w:before="40" w:line="264" w:lineRule="auto"/>
        <w:ind w:left="574"/>
        <w:jc w:val="both"/>
        <w:rPr>
          <w:rFonts w:asciiTheme="minorHAnsi" w:hAnsiTheme="minorHAnsi" w:cstheme="minorHAnsi"/>
          <w:sz w:val="22"/>
          <w:szCs w:val="22"/>
        </w:rPr>
      </w:pPr>
      <w:r w:rsidRPr="009630D7">
        <w:rPr>
          <w:rFonts w:asciiTheme="minorHAnsi" w:hAnsiTheme="minorHAnsi" w:cstheme="minorHAnsi"/>
          <w:sz w:val="22"/>
          <w:szCs w:val="22"/>
        </w:rPr>
        <w:t xml:space="preserve">Cena bez DPH </w:t>
      </w:r>
      <w:r w:rsidRPr="009630D7">
        <w:rPr>
          <w:rFonts w:asciiTheme="minorHAnsi" w:hAnsiTheme="minorHAnsi" w:cstheme="minorHAnsi"/>
          <w:sz w:val="22"/>
          <w:szCs w:val="22"/>
        </w:rPr>
        <w:tab/>
      </w:r>
      <w:r w:rsidRPr="009630D7">
        <w:rPr>
          <w:rFonts w:asciiTheme="minorHAnsi" w:hAnsiTheme="minorHAnsi" w:cstheme="minorHAnsi"/>
          <w:sz w:val="22"/>
          <w:szCs w:val="22"/>
        </w:rPr>
        <w:tab/>
      </w:r>
      <w:r w:rsidRPr="009630D7">
        <w:rPr>
          <w:rFonts w:asciiTheme="minorHAnsi" w:hAnsiTheme="minorHAnsi" w:cstheme="minorHAnsi"/>
          <w:sz w:val="22"/>
          <w:szCs w:val="22"/>
        </w:rPr>
        <w:tab/>
      </w:r>
      <w:r w:rsidRPr="009630D7">
        <w:rPr>
          <w:rFonts w:asciiTheme="minorHAnsi" w:hAnsiTheme="minorHAnsi" w:cstheme="minorHAnsi"/>
          <w:sz w:val="22"/>
          <w:szCs w:val="22"/>
        </w:rPr>
        <w:tab/>
      </w:r>
      <w:r w:rsidRPr="009630D7">
        <w:rPr>
          <w:rFonts w:asciiTheme="minorHAnsi" w:hAnsiTheme="minorHAnsi" w:cstheme="minorHAnsi"/>
          <w:sz w:val="22"/>
          <w:szCs w:val="22"/>
        </w:rPr>
        <w:tab/>
      </w:r>
      <w:r w:rsidRPr="009630D7">
        <w:rPr>
          <w:rFonts w:asciiTheme="minorHAnsi" w:hAnsiTheme="minorHAnsi" w:cstheme="minorHAnsi"/>
          <w:sz w:val="22"/>
          <w:szCs w:val="22"/>
        </w:rPr>
        <w:tab/>
        <w:t>31 984 245,64 Kč</w:t>
      </w:r>
    </w:p>
    <w:p w14:paraId="6B5B9BC2" w14:textId="41E3A356" w:rsidR="00F71149" w:rsidRPr="009630D7" w:rsidRDefault="009630D7" w:rsidP="00F71149">
      <w:pPr>
        <w:pStyle w:val="Odstavecseseznamem"/>
        <w:spacing w:before="40" w:line="264" w:lineRule="auto"/>
        <w:ind w:left="574"/>
        <w:jc w:val="both"/>
        <w:rPr>
          <w:rFonts w:asciiTheme="minorHAnsi" w:hAnsiTheme="minorHAnsi" w:cstheme="minorHAnsi"/>
          <w:sz w:val="22"/>
          <w:szCs w:val="22"/>
        </w:rPr>
      </w:pPr>
      <w:r>
        <w:rPr>
          <w:rFonts w:asciiTheme="minorHAnsi" w:hAnsiTheme="minorHAnsi" w:cstheme="minorHAnsi"/>
          <w:sz w:val="22"/>
          <w:szCs w:val="22"/>
        </w:rPr>
        <w:t>Výše DPH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71149" w:rsidRPr="009630D7">
        <w:rPr>
          <w:rFonts w:asciiTheme="minorHAnsi" w:hAnsiTheme="minorHAnsi" w:cstheme="minorHAnsi"/>
          <w:sz w:val="22"/>
          <w:szCs w:val="22"/>
        </w:rPr>
        <w:t>6 716 691,58Kč</w:t>
      </w:r>
    </w:p>
    <w:p w14:paraId="0D414F90" w14:textId="54FE03D1" w:rsidR="00D60B84" w:rsidRPr="009630D7" w:rsidRDefault="00F71149" w:rsidP="00F71149">
      <w:pPr>
        <w:pStyle w:val="Odstavecseseznamem"/>
        <w:spacing w:before="40" w:line="264" w:lineRule="auto"/>
        <w:ind w:left="574"/>
        <w:jc w:val="both"/>
        <w:rPr>
          <w:rFonts w:asciiTheme="minorHAnsi" w:hAnsiTheme="minorHAnsi" w:cstheme="minorHAnsi"/>
          <w:bCs/>
          <w:sz w:val="22"/>
          <w:szCs w:val="22"/>
        </w:rPr>
      </w:pPr>
      <w:r w:rsidRPr="009630D7">
        <w:rPr>
          <w:rFonts w:asciiTheme="minorHAnsi" w:hAnsiTheme="minorHAnsi" w:cstheme="minorHAnsi"/>
          <w:sz w:val="22"/>
          <w:szCs w:val="22"/>
        </w:rPr>
        <w:t xml:space="preserve">Cena včetně DPH </w:t>
      </w:r>
      <w:r w:rsidRPr="009630D7">
        <w:rPr>
          <w:rFonts w:asciiTheme="minorHAnsi" w:hAnsiTheme="minorHAnsi" w:cstheme="minorHAnsi"/>
          <w:sz w:val="22"/>
          <w:szCs w:val="22"/>
        </w:rPr>
        <w:tab/>
      </w:r>
      <w:r w:rsidRPr="009630D7">
        <w:rPr>
          <w:rFonts w:asciiTheme="minorHAnsi" w:hAnsiTheme="minorHAnsi" w:cstheme="minorHAnsi"/>
          <w:sz w:val="22"/>
          <w:szCs w:val="22"/>
        </w:rPr>
        <w:tab/>
      </w:r>
      <w:r w:rsidRPr="009630D7">
        <w:rPr>
          <w:rFonts w:asciiTheme="minorHAnsi" w:hAnsiTheme="minorHAnsi" w:cstheme="minorHAnsi"/>
          <w:sz w:val="22"/>
          <w:szCs w:val="22"/>
        </w:rPr>
        <w:tab/>
      </w:r>
      <w:r w:rsidRPr="009630D7">
        <w:rPr>
          <w:rFonts w:asciiTheme="minorHAnsi" w:hAnsiTheme="minorHAnsi" w:cstheme="minorHAnsi"/>
          <w:sz w:val="22"/>
          <w:szCs w:val="22"/>
        </w:rPr>
        <w:tab/>
      </w:r>
      <w:r w:rsidRPr="009630D7">
        <w:rPr>
          <w:rFonts w:asciiTheme="minorHAnsi" w:hAnsiTheme="minorHAnsi" w:cstheme="minorHAnsi"/>
          <w:sz w:val="22"/>
          <w:szCs w:val="22"/>
        </w:rPr>
        <w:tab/>
        <w:t xml:space="preserve">38 700 937,22 </w:t>
      </w:r>
      <w:r w:rsidR="005B20FD" w:rsidRPr="009630D7">
        <w:rPr>
          <w:rFonts w:asciiTheme="minorHAnsi" w:hAnsiTheme="minorHAnsi" w:cstheme="minorHAnsi"/>
          <w:sz w:val="22"/>
          <w:szCs w:val="22"/>
        </w:rPr>
        <w:t>Kč</w:t>
      </w:r>
      <w:bookmarkEnd w:id="3"/>
    </w:p>
    <w:bookmarkEnd w:id="2"/>
    <w:p w14:paraId="0CD3571C" w14:textId="77777777" w:rsidR="00395D46" w:rsidRPr="009630D7" w:rsidRDefault="00395D46" w:rsidP="00395D46">
      <w:pPr>
        <w:pStyle w:val="Odstavecseseznamem"/>
        <w:spacing w:before="40" w:line="264" w:lineRule="auto"/>
        <w:ind w:left="574"/>
        <w:jc w:val="both"/>
        <w:rPr>
          <w:rFonts w:asciiTheme="minorHAnsi" w:hAnsiTheme="minorHAnsi" w:cstheme="minorHAnsi"/>
          <w:b/>
          <w:sz w:val="22"/>
          <w:szCs w:val="22"/>
          <w:highlight w:val="yellow"/>
        </w:rPr>
      </w:pPr>
    </w:p>
    <w:p w14:paraId="79FE962B" w14:textId="77777777" w:rsidR="00BD2477" w:rsidRPr="009630D7" w:rsidRDefault="00BD2477" w:rsidP="00BD2477">
      <w:pPr>
        <w:spacing w:before="40" w:line="264" w:lineRule="auto"/>
        <w:jc w:val="both"/>
        <w:rPr>
          <w:rFonts w:asciiTheme="minorHAnsi" w:hAnsiTheme="minorHAnsi" w:cstheme="minorHAnsi"/>
          <w:sz w:val="22"/>
          <w:szCs w:val="22"/>
          <w:highlight w:val="yellow"/>
        </w:rPr>
      </w:pPr>
    </w:p>
    <w:p w14:paraId="6EAB215B" w14:textId="7D5DF1E0" w:rsidR="0084299A" w:rsidRPr="009630D7" w:rsidRDefault="003F1F09" w:rsidP="003F1F09">
      <w:pPr>
        <w:jc w:val="both"/>
        <w:rPr>
          <w:rFonts w:asciiTheme="minorHAnsi" w:hAnsiTheme="minorHAnsi" w:cstheme="minorHAnsi"/>
          <w:sz w:val="22"/>
          <w:szCs w:val="22"/>
        </w:rPr>
      </w:pPr>
      <w:r w:rsidRPr="009630D7">
        <w:rPr>
          <w:rFonts w:asciiTheme="minorHAnsi" w:hAnsiTheme="minorHAnsi" w:cstheme="minorHAnsi"/>
          <w:sz w:val="22"/>
          <w:szCs w:val="22"/>
        </w:rPr>
        <w:t>Celková hodnota změn</w:t>
      </w:r>
      <w:r w:rsidR="0084299A" w:rsidRPr="009630D7">
        <w:rPr>
          <w:rFonts w:asciiTheme="minorHAnsi" w:hAnsiTheme="minorHAnsi" w:cstheme="minorHAnsi"/>
          <w:sz w:val="22"/>
          <w:szCs w:val="22"/>
        </w:rPr>
        <w:t xml:space="preserve"> </w:t>
      </w:r>
      <w:r w:rsidRPr="009630D7">
        <w:rPr>
          <w:rFonts w:asciiTheme="minorHAnsi" w:hAnsiTheme="minorHAnsi" w:cstheme="minorHAnsi"/>
          <w:sz w:val="22"/>
          <w:szCs w:val="22"/>
        </w:rPr>
        <w:t xml:space="preserve">dle </w:t>
      </w:r>
      <w:r w:rsidR="00000A4B" w:rsidRPr="009630D7">
        <w:rPr>
          <w:rFonts w:asciiTheme="minorHAnsi" w:hAnsiTheme="minorHAnsi" w:cstheme="minorHAnsi"/>
          <w:sz w:val="22"/>
          <w:szCs w:val="22"/>
        </w:rPr>
        <w:t xml:space="preserve">změnových listů č. </w:t>
      </w:r>
      <w:r w:rsidR="00434FC1" w:rsidRPr="009630D7">
        <w:rPr>
          <w:rFonts w:asciiTheme="minorHAnsi" w:hAnsiTheme="minorHAnsi" w:cstheme="minorHAnsi"/>
          <w:sz w:val="22"/>
          <w:szCs w:val="22"/>
        </w:rPr>
        <w:t>1</w:t>
      </w:r>
      <w:r w:rsidR="00000A4B" w:rsidRPr="009630D7">
        <w:rPr>
          <w:rFonts w:asciiTheme="minorHAnsi" w:hAnsiTheme="minorHAnsi" w:cstheme="minorHAnsi"/>
          <w:sz w:val="22"/>
          <w:szCs w:val="22"/>
        </w:rPr>
        <w:t xml:space="preserve"> – 1</w:t>
      </w:r>
      <w:r w:rsidR="00F71149" w:rsidRPr="009630D7">
        <w:rPr>
          <w:rFonts w:asciiTheme="minorHAnsi" w:hAnsiTheme="minorHAnsi" w:cstheme="minorHAnsi"/>
          <w:sz w:val="22"/>
          <w:szCs w:val="22"/>
        </w:rPr>
        <w:t>0</w:t>
      </w:r>
      <w:r w:rsidR="00000A4B" w:rsidRPr="009630D7">
        <w:rPr>
          <w:rFonts w:asciiTheme="minorHAnsi" w:hAnsiTheme="minorHAnsi" w:cstheme="minorHAnsi"/>
          <w:sz w:val="22"/>
          <w:szCs w:val="22"/>
        </w:rPr>
        <w:t xml:space="preserve">, </w:t>
      </w:r>
      <w:proofErr w:type="gramStart"/>
      <w:r w:rsidR="0084299A" w:rsidRPr="009630D7">
        <w:rPr>
          <w:rFonts w:asciiTheme="minorHAnsi" w:hAnsiTheme="minorHAnsi" w:cstheme="minorHAnsi"/>
          <w:sz w:val="22"/>
          <w:szCs w:val="22"/>
        </w:rPr>
        <w:t xml:space="preserve">činí </w:t>
      </w:r>
      <w:r w:rsidR="00391467" w:rsidRPr="009630D7">
        <w:rPr>
          <w:rFonts w:asciiTheme="minorHAnsi" w:hAnsiTheme="minorHAnsi" w:cstheme="minorHAnsi"/>
          <w:sz w:val="22"/>
          <w:szCs w:val="22"/>
        </w:rPr>
        <w:t xml:space="preserve"> </w:t>
      </w:r>
      <w:r w:rsidRPr="009630D7">
        <w:rPr>
          <w:rFonts w:asciiTheme="minorHAnsi" w:hAnsiTheme="minorHAnsi" w:cstheme="minorHAnsi"/>
          <w:sz w:val="22"/>
          <w:szCs w:val="22"/>
        </w:rPr>
        <w:t>835 691,64</w:t>
      </w:r>
      <w:proofErr w:type="gramEnd"/>
      <w:r w:rsidRPr="009630D7">
        <w:rPr>
          <w:rFonts w:asciiTheme="minorHAnsi" w:hAnsiTheme="minorHAnsi" w:cstheme="minorHAnsi"/>
          <w:sz w:val="22"/>
          <w:szCs w:val="22"/>
        </w:rPr>
        <w:t xml:space="preserve"> Kč bez DPH a celková bilance těchto změn </w:t>
      </w:r>
      <w:proofErr w:type="spellStart"/>
      <w:r w:rsidRPr="009630D7">
        <w:rPr>
          <w:rFonts w:asciiTheme="minorHAnsi" w:hAnsiTheme="minorHAnsi" w:cstheme="minorHAnsi"/>
          <w:sz w:val="22"/>
          <w:szCs w:val="22"/>
        </w:rPr>
        <w:t>čiňí</w:t>
      </w:r>
      <w:proofErr w:type="spellEnd"/>
      <w:r w:rsidRPr="009630D7">
        <w:rPr>
          <w:rFonts w:asciiTheme="minorHAnsi" w:hAnsiTheme="minorHAnsi" w:cstheme="minorHAnsi"/>
          <w:sz w:val="22"/>
          <w:szCs w:val="22"/>
        </w:rPr>
        <w:t xml:space="preserve"> </w:t>
      </w:r>
      <w:r w:rsidRPr="009630D7">
        <w:rPr>
          <w:rFonts w:asciiTheme="minorHAnsi" w:hAnsiTheme="minorHAnsi" w:cstheme="minorHAnsi"/>
          <w:b/>
          <w:bCs/>
          <w:color w:val="000000"/>
          <w:sz w:val="22"/>
          <w:szCs w:val="22"/>
        </w:rPr>
        <w:t>514 243,64 Kč bez DPH</w:t>
      </w:r>
      <w:r w:rsidR="0084299A" w:rsidRPr="009630D7">
        <w:rPr>
          <w:rFonts w:asciiTheme="minorHAnsi" w:hAnsiTheme="minorHAnsi" w:cstheme="minorHAnsi"/>
          <w:sz w:val="22"/>
          <w:szCs w:val="22"/>
        </w:rPr>
        <w:t>.</w:t>
      </w:r>
    </w:p>
    <w:p w14:paraId="181524CD" w14:textId="77777777" w:rsidR="003F1F09" w:rsidRPr="009630D7" w:rsidRDefault="003F1F09" w:rsidP="003F1F09">
      <w:pPr>
        <w:jc w:val="both"/>
        <w:rPr>
          <w:rFonts w:asciiTheme="minorHAnsi" w:hAnsiTheme="minorHAnsi" w:cstheme="minorHAnsi"/>
          <w:sz w:val="22"/>
          <w:szCs w:val="22"/>
        </w:rPr>
      </w:pPr>
    </w:p>
    <w:p w14:paraId="4B42E7BE" w14:textId="77777777" w:rsidR="003F1F09" w:rsidRDefault="003F1F09" w:rsidP="003F1F09">
      <w:pPr>
        <w:jc w:val="both"/>
        <w:rPr>
          <w:rFonts w:asciiTheme="minorHAnsi" w:hAnsiTheme="minorHAnsi" w:cstheme="minorHAnsi"/>
          <w:sz w:val="22"/>
          <w:szCs w:val="22"/>
        </w:rPr>
      </w:pPr>
    </w:p>
    <w:p w14:paraId="25EDB255" w14:textId="77777777" w:rsidR="009630D7" w:rsidRDefault="009630D7" w:rsidP="003F1F09">
      <w:pPr>
        <w:jc w:val="both"/>
        <w:rPr>
          <w:rFonts w:asciiTheme="minorHAnsi" w:hAnsiTheme="minorHAnsi" w:cstheme="minorHAnsi"/>
          <w:sz w:val="22"/>
          <w:szCs w:val="22"/>
        </w:rPr>
      </w:pPr>
    </w:p>
    <w:p w14:paraId="2ADF3ACD" w14:textId="77777777" w:rsidR="009630D7" w:rsidRPr="009630D7" w:rsidRDefault="009630D7" w:rsidP="003F1F09">
      <w:pPr>
        <w:jc w:val="both"/>
        <w:rPr>
          <w:rFonts w:asciiTheme="minorHAnsi" w:hAnsiTheme="minorHAnsi" w:cstheme="minorHAnsi"/>
          <w:sz w:val="22"/>
          <w:szCs w:val="22"/>
        </w:rPr>
      </w:pPr>
    </w:p>
    <w:p w14:paraId="60C14940" w14:textId="77777777" w:rsidR="003F1F09" w:rsidRPr="009630D7" w:rsidRDefault="003F1F09" w:rsidP="003F1F09">
      <w:pPr>
        <w:jc w:val="both"/>
        <w:rPr>
          <w:rFonts w:asciiTheme="minorHAnsi" w:hAnsiTheme="minorHAnsi" w:cstheme="minorHAnsi"/>
          <w:sz w:val="22"/>
          <w:szCs w:val="22"/>
        </w:rPr>
      </w:pPr>
    </w:p>
    <w:p w14:paraId="7E07446A" w14:textId="77777777" w:rsidR="00CF727A" w:rsidRPr="009630D7" w:rsidRDefault="00CF727A" w:rsidP="00CF727A">
      <w:pPr>
        <w:pStyle w:val="Odstavecseseznamem"/>
        <w:rPr>
          <w:rFonts w:asciiTheme="minorHAnsi" w:hAnsiTheme="minorHAnsi" w:cstheme="minorHAnsi"/>
          <w:sz w:val="22"/>
          <w:szCs w:val="22"/>
        </w:rPr>
      </w:pPr>
    </w:p>
    <w:p w14:paraId="2288DCEF" w14:textId="1EC4A5AD" w:rsidR="00BD2477" w:rsidRPr="009630D7" w:rsidRDefault="00BD2477" w:rsidP="002A0F82">
      <w:pPr>
        <w:pStyle w:val="Odstavecseseznamem"/>
        <w:spacing w:before="40" w:line="264" w:lineRule="auto"/>
        <w:ind w:left="574"/>
        <w:jc w:val="both"/>
        <w:rPr>
          <w:rFonts w:asciiTheme="minorHAnsi" w:hAnsiTheme="minorHAnsi" w:cstheme="minorHAnsi"/>
          <w:sz w:val="22"/>
          <w:szCs w:val="22"/>
        </w:rPr>
      </w:pPr>
    </w:p>
    <w:p w14:paraId="6E1FCD4E" w14:textId="77777777" w:rsidR="007716F8" w:rsidRPr="009630D7" w:rsidRDefault="00BF31CE" w:rsidP="00275658">
      <w:pPr>
        <w:pStyle w:val="Nzev"/>
        <w:pBdr>
          <w:top w:val="none" w:sz="0" w:space="0" w:color="auto"/>
          <w:left w:val="none" w:sz="0" w:space="0" w:color="auto"/>
          <w:bottom w:val="none" w:sz="0" w:space="0" w:color="auto"/>
          <w:right w:val="none" w:sz="0" w:space="0" w:color="auto"/>
        </w:pBdr>
        <w:shd w:val="clear" w:color="auto" w:fill="auto"/>
        <w:spacing w:before="40" w:line="264" w:lineRule="auto"/>
        <w:rPr>
          <w:rFonts w:asciiTheme="minorHAnsi" w:eastAsia="Calibri" w:hAnsiTheme="minorHAnsi" w:cstheme="minorHAnsi"/>
          <w:sz w:val="22"/>
          <w:szCs w:val="22"/>
        </w:rPr>
      </w:pPr>
      <w:r w:rsidRPr="009630D7">
        <w:rPr>
          <w:rFonts w:asciiTheme="minorHAnsi" w:eastAsia="Calibri" w:hAnsiTheme="minorHAnsi" w:cstheme="minorHAnsi"/>
          <w:sz w:val="22"/>
          <w:szCs w:val="22"/>
        </w:rPr>
        <w:t>Čl. II</w:t>
      </w:r>
      <w:r w:rsidR="001C6ABE" w:rsidRPr="009630D7">
        <w:rPr>
          <w:rFonts w:asciiTheme="minorHAnsi" w:eastAsia="Calibri" w:hAnsiTheme="minorHAnsi" w:cstheme="minorHAnsi"/>
          <w:sz w:val="22"/>
          <w:szCs w:val="22"/>
        </w:rPr>
        <w:t xml:space="preserve">. </w:t>
      </w:r>
    </w:p>
    <w:p w14:paraId="33DF7F35" w14:textId="0A347F2E" w:rsidR="00D245B7" w:rsidRPr="009630D7" w:rsidRDefault="009630D7" w:rsidP="00275658">
      <w:pPr>
        <w:pStyle w:val="Nzev"/>
        <w:pBdr>
          <w:top w:val="none" w:sz="0" w:space="0" w:color="auto"/>
          <w:left w:val="none" w:sz="0" w:space="0" w:color="auto"/>
          <w:bottom w:val="none" w:sz="0" w:space="0" w:color="auto"/>
          <w:right w:val="none" w:sz="0" w:space="0" w:color="auto"/>
        </w:pBdr>
        <w:shd w:val="clear" w:color="auto" w:fill="auto"/>
        <w:spacing w:before="40" w:line="264" w:lineRule="auto"/>
        <w:rPr>
          <w:rFonts w:asciiTheme="minorHAnsi" w:eastAsia="Calibri" w:hAnsiTheme="minorHAnsi" w:cstheme="minorHAnsi"/>
          <w:sz w:val="22"/>
          <w:szCs w:val="22"/>
        </w:rPr>
      </w:pPr>
      <w:r>
        <w:rPr>
          <w:rFonts w:asciiTheme="minorHAnsi" w:eastAsia="Calibri" w:hAnsiTheme="minorHAnsi" w:cstheme="minorHAnsi"/>
          <w:sz w:val="22"/>
          <w:szCs w:val="22"/>
        </w:rPr>
        <w:lastRenderedPageBreak/>
        <w:t>Změna termínu dokončení díla</w:t>
      </w:r>
    </w:p>
    <w:p w14:paraId="291961F4" w14:textId="77777777" w:rsidR="00D245B7" w:rsidRPr="009630D7" w:rsidRDefault="00D245B7" w:rsidP="00275658">
      <w:pPr>
        <w:pStyle w:val="Nzev"/>
        <w:pBdr>
          <w:top w:val="none" w:sz="0" w:space="0" w:color="auto"/>
          <w:left w:val="none" w:sz="0" w:space="0" w:color="auto"/>
          <w:bottom w:val="none" w:sz="0" w:space="0" w:color="auto"/>
          <w:right w:val="none" w:sz="0" w:space="0" w:color="auto"/>
        </w:pBdr>
        <w:shd w:val="clear" w:color="auto" w:fill="auto"/>
        <w:spacing w:before="40" w:line="264" w:lineRule="auto"/>
        <w:rPr>
          <w:rFonts w:asciiTheme="minorHAnsi" w:eastAsia="Calibri" w:hAnsiTheme="minorHAnsi" w:cstheme="minorHAnsi"/>
          <w:sz w:val="22"/>
          <w:szCs w:val="22"/>
        </w:rPr>
      </w:pPr>
    </w:p>
    <w:p w14:paraId="7319C456" w14:textId="1AFFB6C5" w:rsidR="00D245B7" w:rsidRPr="009630D7" w:rsidRDefault="00D245B7" w:rsidP="009630D7">
      <w:pPr>
        <w:pStyle w:val="Zkladntext"/>
        <w:numPr>
          <w:ilvl w:val="1"/>
          <w:numId w:val="27"/>
        </w:numPr>
        <w:suppressAutoHyphens/>
        <w:spacing w:before="40" w:line="264" w:lineRule="auto"/>
        <w:ind w:right="68"/>
        <w:rPr>
          <w:rFonts w:asciiTheme="minorHAnsi" w:hAnsiTheme="minorHAnsi" w:cstheme="minorHAnsi"/>
          <w:sz w:val="22"/>
          <w:szCs w:val="22"/>
        </w:rPr>
      </w:pPr>
      <w:r w:rsidRPr="009630D7">
        <w:rPr>
          <w:rFonts w:asciiTheme="minorHAnsi" w:hAnsiTheme="minorHAnsi" w:cstheme="minorHAnsi"/>
          <w:sz w:val="22"/>
          <w:szCs w:val="22"/>
        </w:rPr>
        <w:t xml:space="preserve">S ohledem na komplikace </w:t>
      </w:r>
      <w:r w:rsidR="009630D7" w:rsidRPr="009630D7">
        <w:rPr>
          <w:rFonts w:asciiTheme="minorHAnsi" w:hAnsiTheme="minorHAnsi" w:cstheme="minorHAnsi"/>
          <w:sz w:val="22"/>
          <w:szCs w:val="22"/>
        </w:rPr>
        <w:t>související se statikou a nemožnosti opřít se o stávající objekt, jak bylo uvažováno v PD, bylo nutné zhotovit statiku nižších podlaží, aby se roznesla váha konstrukce lešení až do spodních pater.</w:t>
      </w:r>
      <w:r w:rsidRPr="009630D7">
        <w:rPr>
          <w:rFonts w:asciiTheme="minorHAnsi" w:hAnsiTheme="minorHAnsi" w:cstheme="minorHAnsi"/>
          <w:sz w:val="22"/>
          <w:szCs w:val="22"/>
        </w:rPr>
        <w:t xml:space="preserve"> </w:t>
      </w:r>
      <w:r w:rsidR="009630D7" w:rsidRPr="009630D7">
        <w:rPr>
          <w:rFonts w:asciiTheme="minorHAnsi" w:hAnsiTheme="minorHAnsi" w:cstheme="minorHAnsi"/>
          <w:sz w:val="22"/>
          <w:szCs w:val="22"/>
        </w:rPr>
        <w:t>Tyto změny j</w:t>
      </w:r>
      <w:r w:rsidR="009630D7">
        <w:rPr>
          <w:rFonts w:asciiTheme="minorHAnsi" w:hAnsiTheme="minorHAnsi" w:cstheme="minorHAnsi"/>
          <w:sz w:val="22"/>
          <w:szCs w:val="22"/>
        </w:rPr>
        <w:t>s</w:t>
      </w:r>
      <w:r w:rsidR="009630D7" w:rsidRPr="009630D7">
        <w:rPr>
          <w:rFonts w:asciiTheme="minorHAnsi" w:hAnsiTheme="minorHAnsi" w:cstheme="minorHAnsi"/>
          <w:sz w:val="22"/>
          <w:szCs w:val="22"/>
        </w:rPr>
        <w:t xml:space="preserve">ou zohledněny v přílohách č. 5 a č. 14 tohoto dodatku </w:t>
      </w:r>
    </w:p>
    <w:p w14:paraId="09D92FA9" w14:textId="04668E04" w:rsidR="009630D7" w:rsidRPr="009630D7" w:rsidRDefault="009630D7" w:rsidP="009630D7">
      <w:pPr>
        <w:pStyle w:val="Zkladntext"/>
        <w:numPr>
          <w:ilvl w:val="1"/>
          <w:numId w:val="27"/>
        </w:numPr>
        <w:suppressAutoHyphens/>
        <w:spacing w:before="40" w:line="264" w:lineRule="auto"/>
        <w:ind w:right="68"/>
        <w:rPr>
          <w:rFonts w:asciiTheme="minorHAnsi" w:hAnsiTheme="minorHAnsi" w:cstheme="minorHAnsi"/>
          <w:sz w:val="22"/>
          <w:szCs w:val="22"/>
        </w:rPr>
      </w:pPr>
      <w:r w:rsidRPr="009630D7">
        <w:rPr>
          <w:rFonts w:asciiTheme="minorHAnsi" w:hAnsiTheme="minorHAnsi" w:cstheme="minorHAnsi"/>
          <w:sz w:val="22"/>
          <w:szCs w:val="22"/>
        </w:rPr>
        <w:t>Z tohoto důvodu byly práce zpožděny o 14 dní, oproti původnímu a zamýšlenému harmonogramu</w:t>
      </w:r>
    </w:p>
    <w:p w14:paraId="3948D394" w14:textId="75170789" w:rsidR="00D245B7" w:rsidRPr="009630D7" w:rsidRDefault="009630D7" w:rsidP="009630D7">
      <w:pPr>
        <w:pStyle w:val="Zkladntext"/>
        <w:suppressAutoHyphens/>
        <w:spacing w:before="40" w:line="264" w:lineRule="auto"/>
        <w:ind w:left="360" w:right="68"/>
        <w:rPr>
          <w:rFonts w:asciiTheme="minorHAnsi" w:hAnsiTheme="minorHAnsi" w:cstheme="minorHAnsi"/>
          <w:sz w:val="22"/>
          <w:szCs w:val="22"/>
        </w:rPr>
      </w:pPr>
      <w:r>
        <w:rPr>
          <w:rFonts w:asciiTheme="minorHAnsi" w:hAnsiTheme="minorHAnsi" w:cstheme="minorHAnsi"/>
          <w:sz w:val="22"/>
          <w:szCs w:val="22"/>
        </w:rPr>
        <w:t>A z</w:t>
      </w:r>
      <w:r w:rsidRPr="009630D7">
        <w:rPr>
          <w:rFonts w:asciiTheme="minorHAnsi" w:hAnsiTheme="minorHAnsi" w:cstheme="minorHAnsi"/>
          <w:sz w:val="22"/>
          <w:szCs w:val="22"/>
        </w:rPr>
        <w:t xml:space="preserve"> toho důvodu se </w:t>
      </w:r>
      <w:proofErr w:type="gramStart"/>
      <w:r w:rsidRPr="009630D7">
        <w:rPr>
          <w:rFonts w:asciiTheme="minorHAnsi" w:hAnsiTheme="minorHAnsi" w:cstheme="minorHAnsi"/>
          <w:sz w:val="22"/>
          <w:szCs w:val="22"/>
        </w:rPr>
        <w:t>z</w:t>
      </w:r>
      <w:r w:rsidR="00D245B7" w:rsidRPr="009630D7">
        <w:rPr>
          <w:rFonts w:asciiTheme="minorHAnsi" w:hAnsiTheme="minorHAnsi" w:cstheme="minorHAnsi"/>
          <w:sz w:val="22"/>
          <w:szCs w:val="22"/>
        </w:rPr>
        <w:t>nění</w:t>
      </w:r>
      <w:proofErr w:type="gramEnd"/>
      <w:r w:rsidR="00D245B7" w:rsidRPr="009630D7">
        <w:rPr>
          <w:rFonts w:asciiTheme="minorHAnsi" w:hAnsiTheme="minorHAnsi" w:cstheme="minorHAnsi"/>
          <w:sz w:val="22"/>
          <w:szCs w:val="22"/>
        </w:rPr>
        <w:t xml:space="preserve"> </w:t>
      </w:r>
      <w:r w:rsidR="00D245B7" w:rsidRPr="009630D7">
        <w:rPr>
          <w:rFonts w:asciiTheme="minorHAnsi" w:eastAsia="Calibri" w:hAnsiTheme="minorHAnsi" w:cstheme="minorHAnsi"/>
          <w:sz w:val="22"/>
          <w:szCs w:val="22"/>
        </w:rPr>
        <w:t xml:space="preserve">Článku V. odst. 1  ve znění Dodatku č. 1 ke smlouvě ve znění: </w:t>
      </w:r>
    </w:p>
    <w:p w14:paraId="485CBE95" w14:textId="77777777" w:rsidR="00D245B7" w:rsidRPr="009630D7" w:rsidRDefault="00D245B7" w:rsidP="00D245B7">
      <w:pPr>
        <w:autoSpaceDE w:val="0"/>
        <w:autoSpaceDN w:val="0"/>
        <w:adjustRightInd w:val="0"/>
        <w:rPr>
          <w:rFonts w:asciiTheme="minorHAnsi" w:hAnsiTheme="minorHAnsi" w:cstheme="minorHAnsi"/>
          <w:sz w:val="22"/>
          <w:szCs w:val="22"/>
        </w:rPr>
      </w:pPr>
    </w:p>
    <w:p w14:paraId="7828F3A7" w14:textId="5C606240" w:rsidR="00D245B7" w:rsidRPr="009630D7" w:rsidRDefault="00D245B7" w:rsidP="00D245B7">
      <w:pPr>
        <w:autoSpaceDE w:val="0"/>
        <w:autoSpaceDN w:val="0"/>
        <w:adjustRightInd w:val="0"/>
        <w:rPr>
          <w:rFonts w:asciiTheme="minorHAnsi" w:hAnsiTheme="minorHAnsi" w:cstheme="minorHAnsi"/>
          <w:sz w:val="22"/>
          <w:szCs w:val="22"/>
        </w:rPr>
      </w:pPr>
      <w:r w:rsidRPr="009630D7">
        <w:rPr>
          <w:rFonts w:asciiTheme="minorHAnsi" w:hAnsiTheme="minorHAnsi" w:cstheme="minorHAnsi"/>
          <w:sz w:val="22"/>
          <w:szCs w:val="22"/>
        </w:rPr>
        <w:t xml:space="preserve">Zhotovitel se zavazuje celé dílo řádně </w:t>
      </w:r>
      <w:r w:rsidRPr="009630D7">
        <w:rPr>
          <w:rFonts w:asciiTheme="minorHAnsi" w:hAnsiTheme="minorHAnsi" w:cstheme="minorHAnsi"/>
          <w:b/>
          <w:bCs/>
          <w:sz w:val="22"/>
          <w:szCs w:val="22"/>
        </w:rPr>
        <w:t>provést, ukončit a předat do 8 měsíců od</w:t>
      </w:r>
      <w:r w:rsidR="009630D7">
        <w:rPr>
          <w:rFonts w:asciiTheme="minorHAnsi" w:hAnsiTheme="minorHAnsi" w:cstheme="minorHAnsi"/>
          <w:b/>
          <w:bCs/>
          <w:sz w:val="22"/>
          <w:szCs w:val="22"/>
        </w:rPr>
        <w:t xml:space="preserve"> </w:t>
      </w:r>
      <w:r w:rsidRPr="009630D7">
        <w:rPr>
          <w:rFonts w:asciiTheme="minorHAnsi" w:hAnsiTheme="minorHAnsi" w:cstheme="minorHAnsi"/>
          <w:b/>
          <w:bCs/>
          <w:sz w:val="22"/>
          <w:szCs w:val="22"/>
        </w:rPr>
        <w:t xml:space="preserve">doručení písemné výzvy k převzetí staveniště. </w:t>
      </w:r>
      <w:r w:rsidRPr="009630D7">
        <w:rPr>
          <w:rFonts w:asciiTheme="minorHAnsi" w:hAnsiTheme="minorHAnsi" w:cstheme="minorHAnsi"/>
          <w:sz w:val="22"/>
          <w:szCs w:val="22"/>
        </w:rPr>
        <w:t>Splnění této doby (provedení díla dle § 2604</w:t>
      </w:r>
      <w:r w:rsidR="009630D7">
        <w:rPr>
          <w:rFonts w:asciiTheme="minorHAnsi" w:hAnsiTheme="minorHAnsi" w:cstheme="minorHAnsi"/>
          <w:sz w:val="22"/>
          <w:szCs w:val="22"/>
        </w:rPr>
        <w:t xml:space="preserve"> </w:t>
      </w:r>
      <w:r w:rsidRPr="009630D7">
        <w:rPr>
          <w:rFonts w:asciiTheme="minorHAnsi" w:hAnsiTheme="minorHAnsi" w:cstheme="minorHAnsi"/>
          <w:sz w:val="22"/>
          <w:szCs w:val="22"/>
        </w:rPr>
        <w:t xml:space="preserve">občanského zákoníku) je zajištěno smluvní pokutou sjednanou Smlouvou. </w:t>
      </w:r>
    </w:p>
    <w:p w14:paraId="78A62709" w14:textId="77777777" w:rsidR="009630D7" w:rsidRDefault="009630D7" w:rsidP="00D245B7">
      <w:pPr>
        <w:pStyle w:val="Odstavecseseznamem"/>
        <w:numPr>
          <w:ilvl w:val="0"/>
          <w:numId w:val="6"/>
        </w:numPr>
        <w:spacing w:before="40" w:line="264" w:lineRule="auto"/>
        <w:jc w:val="both"/>
        <w:rPr>
          <w:rFonts w:asciiTheme="minorHAnsi" w:hAnsiTheme="minorHAnsi" w:cstheme="minorHAnsi"/>
          <w:bCs/>
          <w:sz w:val="22"/>
          <w:szCs w:val="22"/>
        </w:rPr>
      </w:pPr>
    </w:p>
    <w:p w14:paraId="77280762" w14:textId="77777777" w:rsidR="00D245B7" w:rsidRPr="009630D7" w:rsidRDefault="00D245B7" w:rsidP="00D245B7">
      <w:pPr>
        <w:pStyle w:val="Odstavecseseznamem"/>
        <w:numPr>
          <w:ilvl w:val="0"/>
          <w:numId w:val="6"/>
        </w:numPr>
        <w:spacing w:before="40" w:line="264" w:lineRule="auto"/>
        <w:jc w:val="both"/>
        <w:rPr>
          <w:rFonts w:asciiTheme="minorHAnsi" w:hAnsiTheme="minorHAnsi" w:cstheme="minorHAnsi"/>
          <w:b/>
          <w:bCs/>
          <w:sz w:val="22"/>
          <w:szCs w:val="22"/>
          <w:u w:val="single"/>
        </w:rPr>
      </w:pPr>
      <w:proofErr w:type="gramStart"/>
      <w:r w:rsidRPr="009630D7">
        <w:rPr>
          <w:rFonts w:asciiTheme="minorHAnsi" w:hAnsiTheme="minorHAnsi" w:cstheme="minorHAnsi"/>
          <w:b/>
          <w:bCs/>
          <w:sz w:val="22"/>
          <w:szCs w:val="22"/>
          <w:u w:val="single"/>
        </w:rPr>
        <w:t>se ruší</w:t>
      </w:r>
      <w:proofErr w:type="gramEnd"/>
      <w:r w:rsidRPr="009630D7">
        <w:rPr>
          <w:rFonts w:asciiTheme="minorHAnsi" w:hAnsiTheme="minorHAnsi" w:cstheme="minorHAnsi"/>
          <w:b/>
          <w:bCs/>
          <w:sz w:val="22"/>
          <w:szCs w:val="22"/>
          <w:u w:val="single"/>
        </w:rPr>
        <w:t xml:space="preserve"> a nahrazuje tímto zněním:</w:t>
      </w:r>
    </w:p>
    <w:p w14:paraId="66C037C2" w14:textId="77777777" w:rsidR="00D245B7" w:rsidRPr="009630D7" w:rsidRDefault="00D245B7" w:rsidP="00D245B7">
      <w:pPr>
        <w:pStyle w:val="Zkladntext"/>
        <w:suppressAutoHyphens/>
        <w:spacing w:before="40" w:line="264" w:lineRule="auto"/>
        <w:ind w:left="502" w:right="68"/>
        <w:rPr>
          <w:rFonts w:asciiTheme="minorHAnsi" w:hAnsiTheme="minorHAnsi" w:cstheme="minorHAnsi"/>
          <w:sz w:val="22"/>
          <w:szCs w:val="22"/>
        </w:rPr>
      </w:pPr>
    </w:p>
    <w:p w14:paraId="74F24824" w14:textId="28F5D887" w:rsidR="00D245B7" w:rsidRPr="009630D7" w:rsidRDefault="00D245B7" w:rsidP="00D245B7">
      <w:pPr>
        <w:autoSpaceDE w:val="0"/>
        <w:autoSpaceDN w:val="0"/>
        <w:adjustRightInd w:val="0"/>
        <w:rPr>
          <w:rFonts w:asciiTheme="minorHAnsi" w:hAnsiTheme="minorHAnsi" w:cstheme="minorHAnsi"/>
          <w:sz w:val="22"/>
          <w:szCs w:val="22"/>
        </w:rPr>
      </w:pPr>
      <w:r w:rsidRPr="009630D7">
        <w:rPr>
          <w:rFonts w:asciiTheme="minorHAnsi" w:hAnsiTheme="minorHAnsi" w:cstheme="minorHAnsi"/>
          <w:sz w:val="22"/>
          <w:szCs w:val="22"/>
        </w:rPr>
        <w:t xml:space="preserve">Zhotovitel se zavazuje celé dílo řádně </w:t>
      </w:r>
      <w:r w:rsidRPr="009630D7">
        <w:rPr>
          <w:rFonts w:asciiTheme="minorHAnsi" w:hAnsiTheme="minorHAnsi" w:cstheme="minorHAnsi"/>
          <w:b/>
          <w:bCs/>
          <w:sz w:val="22"/>
          <w:szCs w:val="22"/>
        </w:rPr>
        <w:t xml:space="preserve">provést, ukončit a předat do 8 měsíců a 14 </w:t>
      </w:r>
      <w:r w:rsidR="00FE098D">
        <w:rPr>
          <w:rFonts w:asciiTheme="minorHAnsi" w:hAnsiTheme="minorHAnsi" w:cstheme="minorHAnsi"/>
          <w:b/>
          <w:bCs/>
          <w:sz w:val="22"/>
          <w:szCs w:val="22"/>
        </w:rPr>
        <w:t xml:space="preserve">kalendářních </w:t>
      </w:r>
      <w:r w:rsidRPr="009630D7">
        <w:rPr>
          <w:rFonts w:asciiTheme="minorHAnsi" w:hAnsiTheme="minorHAnsi" w:cstheme="minorHAnsi"/>
          <w:b/>
          <w:bCs/>
          <w:sz w:val="22"/>
          <w:szCs w:val="22"/>
        </w:rPr>
        <w:t>dní od</w:t>
      </w:r>
      <w:r w:rsidR="009630D7">
        <w:rPr>
          <w:rFonts w:asciiTheme="minorHAnsi" w:hAnsiTheme="minorHAnsi" w:cstheme="minorHAnsi"/>
          <w:b/>
          <w:bCs/>
          <w:sz w:val="22"/>
          <w:szCs w:val="22"/>
        </w:rPr>
        <w:t xml:space="preserve"> </w:t>
      </w:r>
      <w:r w:rsidRPr="009630D7">
        <w:rPr>
          <w:rFonts w:asciiTheme="minorHAnsi" w:hAnsiTheme="minorHAnsi" w:cstheme="minorHAnsi"/>
          <w:b/>
          <w:bCs/>
          <w:sz w:val="22"/>
          <w:szCs w:val="22"/>
        </w:rPr>
        <w:t xml:space="preserve">doručení písemné výzvy k převzetí staveniště. </w:t>
      </w:r>
      <w:r w:rsidRPr="009630D7">
        <w:rPr>
          <w:rFonts w:asciiTheme="minorHAnsi" w:hAnsiTheme="minorHAnsi" w:cstheme="minorHAnsi"/>
          <w:sz w:val="22"/>
          <w:szCs w:val="22"/>
        </w:rPr>
        <w:t>Splnění této doby (provedení díla dle § 2604</w:t>
      </w:r>
      <w:r w:rsidR="009630D7">
        <w:rPr>
          <w:rFonts w:asciiTheme="minorHAnsi" w:hAnsiTheme="minorHAnsi" w:cstheme="minorHAnsi"/>
          <w:sz w:val="22"/>
          <w:szCs w:val="22"/>
        </w:rPr>
        <w:t xml:space="preserve"> </w:t>
      </w:r>
      <w:r w:rsidRPr="009630D7">
        <w:rPr>
          <w:rFonts w:asciiTheme="minorHAnsi" w:hAnsiTheme="minorHAnsi" w:cstheme="minorHAnsi"/>
          <w:sz w:val="22"/>
          <w:szCs w:val="22"/>
        </w:rPr>
        <w:t xml:space="preserve">občanského zákoníku) je zajištěno smluvní pokutou sjednanou Smlouvou. </w:t>
      </w:r>
    </w:p>
    <w:p w14:paraId="56CB135B" w14:textId="77777777" w:rsidR="00D245B7" w:rsidRPr="009630D7" w:rsidRDefault="00D245B7" w:rsidP="00D245B7">
      <w:pPr>
        <w:pStyle w:val="Zkladntext"/>
        <w:suppressAutoHyphens/>
        <w:spacing w:before="40" w:line="264" w:lineRule="auto"/>
        <w:ind w:left="502" w:right="68"/>
        <w:rPr>
          <w:rFonts w:asciiTheme="minorHAnsi" w:hAnsiTheme="minorHAnsi" w:cstheme="minorHAnsi"/>
          <w:sz w:val="22"/>
          <w:szCs w:val="22"/>
        </w:rPr>
      </w:pPr>
    </w:p>
    <w:p w14:paraId="55B028BF" w14:textId="77777777" w:rsidR="00D245B7" w:rsidRPr="009630D7" w:rsidRDefault="00D245B7" w:rsidP="00D245B7">
      <w:pPr>
        <w:pStyle w:val="Zkladntext"/>
        <w:suppressAutoHyphens/>
        <w:spacing w:before="40" w:line="264" w:lineRule="auto"/>
        <w:ind w:left="502" w:right="68"/>
        <w:rPr>
          <w:rFonts w:asciiTheme="minorHAnsi" w:hAnsiTheme="minorHAnsi" w:cstheme="minorHAnsi"/>
          <w:sz w:val="22"/>
          <w:szCs w:val="22"/>
        </w:rPr>
      </w:pPr>
    </w:p>
    <w:p w14:paraId="255432CB" w14:textId="4DCFA30F" w:rsidR="00D245B7" w:rsidRPr="009630D7" w:rsidRDefault="00D245B7" w:rsidP="00D245B7">
      <w:pPr>
        <w:pStyle w:val="Nzev"/>
        <w:pBdr>
          <w:top w:val="none" w:sz="0" w:space="0" w:color="auto"/>
          <w:left w:val="none" w:sz="0" w:space="0" w:color="auto"/>
          <w:bottom w:val="none" w:sz="0" w:space="0" w:color="auto"/>
          <w:right w:val="none" w:sz="0" w:space="0" w:color="auto"/>
        </w:pBdr>
        <w:shd w:val="clear" w:color="auto" w:fill="auto"/>
        <w:spacing w:before="40" w:line="264" w:lineRule="auto"/>
        <w:rPr>
          <w:rFonts w:asciiTheme="minorHAnsi" w:eastAsia="Calibri" w:hAnsiTheme="minorHAnsi" w:cstheme="minorHAnsi"/>
          <w:sz w:val="22"/>
          <w:szCs w:val="22"/>
        </w:rPr>
      </w:pPr>
      <w:r w:rsidRPr="009630D7">
        <w:rPr>
          <w:rFonts w:asciiTheme="minorHAnsi" w:eastAsia="Calibri" w:hAnsiTheme="minorHAnsi" w:cstheme="minorHAnsi"/>
          <w:sz w:val="22"/>
          <w:szCs w:val="22"/>
        </w:rPr>
        <w:t>Čl. III.</w:t>
      </w:r>
    </w:p>
    <w:p w14:paraId="55141A40" w14:textId="77777777" w:rsidR="001C6ABE" w:rsidRPr="009630D7" w:rsidRDefault="001C6ABE" w:rsidP="00275658">
      <w:pPr>
        <w:pStyle w:val="Nzev"/>
        <w:pBdr>
          <w:top w:val="none" w:sz="0" w:space="0" w:color="auto"/>
          <w:left w:val="none" w:sz="0" w:space="0" w:color="auto"/>
          <w:bottom w:val="none" w:sz="0" w:space="0" w:color="auto"/>
          <w:right w:val="none" w:sz="0" w:space="0" w:color="auto"/>
        </w:pBdr>
        <w:shd w:val="clear" w:color="auto" w:fill="auto"/>
        <w:spacing w:before="40" w:line="264" w:lineRule="auto"/>
        <w:rPr>
          <w:rFonts w:asciiTheme="minorHAnsi" w:eastAsia="Calibri" w:hAnsiTheme="minorHAnsi" w:cstheme="minorHAnsi"/>
          <w:sz w:val="22"/>
          <w:szCs w:val="22"/>
        </w:rPr>
      </w:pPr>
      <w:r w:rsidRPr="009630D7">
        <w:rPr>
          <w:rFonts w:asciiTheme="minorHAnsi" w:eastAsia="Calibri" w:hAnsiTheme="minorHAnsi" w:cstheme="minorHAnsi"/>
          <w:sz w:val="22"/>
          <w:szCs w:val="22"/>
        </w:rPr>
        <w:t>Závěrečná ujednání</w:t>
      </w:r>
    </w:p>
    <w:p w14:paraId="7F3FFF42" w14:textId="77777777" w:rsidR="007716F8" w:rsidRPr="009630D7" w:rsidRDefault="007716F8" w:rsidP="00275658">
      <w:pPr>
        <w:pStyle w:val="Zkladntext"/>
        <w:suppressAutoHyphens/>
        <w:spacing w:before="40" w:line="264" w:lineRule="auto"/>
        <w:ind w:right="68"/>
        <w:jc w:val="left"/>
        <w:rPr>
          <w:rFonts w:asciiTheme="minorHAnsi" w:hAnsiTheme="minorHAnsi" w:cstheme="minorHAnsi"/>
          <w:sz w:val="22"/>
          <w:szCs w:val="22"/>
        </w:rPr>
      </w:pPr>
    </w:p>
    <w:p w14:paraId="30C0BA9F" w14:textId="77777777" w:rsidR="00D245B7" w:rsidRPr="009630D7" w:rsidRDefault="00D245B7" w:rsidP="00D245B7">
      <w:pPr>
        <w:pStyle w:val="Odstavecseseznamem"/>
        <w:numPr>
          <w:ilvl w:val="0"/>
          <w:numId w:val="39"/>
        </w:numPr>
        <w:suppressAutoHyphens/>
        <w:spacing w:before="40" w:line="264" w:lineRule="auto"/>
        <w:ind w:right="68"/>
        <w:jc w:val="both"/>
        <w:rPr>
          <w:rFonts w:asciiTheme="minorHAnsi" w:hAnsiTheme="minorHAnsi" w:cstheme="minorHAnsi"/>
          <w:vanish/>
          <w:sz w:val="22"/>
          <w:szCs w:val="22"/>
        </w:rPr>
      </w:pPr>
    </w:p>
    <w:p w14:paraId="55308A66" w14:textId="3F4AB9A5" w:rsidR="00EC7758" w:rsidRPr="009630D7" w:rsidRDefault="00EC7758" w:rsidP="00D245B7">
      <w:pPr>
        <w:pStyle w:val="Zkladntext"/>
        <w:numPr>
          <w:ilvl w:val="1"/>
          <w:numId w:val="39"/>
        </w:numPr>
        <w:suppressAutoHyphens/>
        <w:spacing w:before="40" w:line="264" w:lineRule="auto"/>
        <w:ind w:left="502" w:right="68"/>
        <w:rPr>
          <w:rFonts w:asciiTheme="minorHAnsi" w:hAnsiTheme="minorHAnsi" w:cstheme="minorHAnsi"/>
          <w:sz w:val="22"/>
          <w:szCs w:val="22"/>
        </w:rPr>
      </w:pPr>
      <w:r w:rsidRPr="009630D7">
        <w:rPr>
          <w:rFonts w:asciiTheme="minorHAnsi" w:hAnsiTheme="minorHAnsi" w:cstheme="minorHAnsi"/>
          <w:sz w:val="22"/>
          <w:szCs w:val="22"/>
        </w:rPr>
        <w:t>Ostatní ustanovení Smlouvy zůstávají nezměněna a vážou se na výše provedenou změnu.</w:t>
      </w:r>
    </w:p>
    <w:p w14:paraId="0FD73F85" w14:textId="77777777" w:rsidR="009630D7" w:rsidRDefault="00BF31CE" w:rsidP="009630D7">
      <w:pPr>
        <w:pStyle w:val="Zkladntext"/>
        <w:numPr>
          <w:ilvl w:val="1"/>
          <w:numId w:val="39"/>
        </w:numPr>
        <w:suppressAutoHyphens/>
        <w:spacing w:before="40" w:line="264" w:lineRule="auto"/>
        <w:ind w:left="567" w:right="68" w:hanging="425"/>
        <w:rPr>
          <w:rFonts w:asciiTheme="minorHAnsi" w:hAnsiTheme="minorHAnsi" w:cstheme="minorHAnsi"/>
          <w:sz w:val="22"/>
          <w:szCs w:val="22"/>
        </w:rPr>
      </w:pPr>
      <w:r w:rsidRPr="009630D7">
        <w:rPr>
          <w:rFonts w:asciiTheme="minorHAnsi" w:hAnsiTheme="minorHAnsi" w:cstheme="minorHAnsi"/>
          <w:sz w:val="22"/>
          <w:szCs w:val="22"/>
        </w:rPr>
        <w:t>Dodatek smlouvy</w:t>
      </w:r>
      <w:r w:rsidR="00784063" w:rsidRPr="009630D7">
        <w:rPr>
          <w:rFonts w:asciiTheme="minorHAnsi" w:hAnsiTheme="minorHAnsi" w:cstheme="minorHAnsi"/>
          <w:sz w:val="22"/>
          <w:szCs w:val="22"/>
        </w:rPr>
        <w:t xml:space="preserve"> se bude řídit českým právem, zejména </w:t>
      </w:r>
      <w:r w:rsidR="000D72CB" w:rsidRPr="009630D7">
        <w:rPr>
          <w:rFonts w:asciiTheme="minorHAnsi" w:hAnsiTheme="minorHAnsi" w:cstheme="minorHAnsi"/>
          <w:sz w:val="22"/>
          <w:szCs w:val="22"/>
        </w:rPr>
        <w:t>občanským zákoníkem</w:t>
      </w:r>
      <w:r w:rsidR="00C55FB5" w:rsidRPr="009630D7">
        <w:rPr>
          <w:rFonts w:asciiTheme="minorHAnsi" w:hAnsiTheme="minorHAnsi" w:cstheme="minorHAnsi"/>
          <w:sz w:val="22"/>
          <w:szCs w:val="22"/>
        </w:rPr>
        <w:t>,</w:t>
      </w:r>
      <w:r w:rsidR="00784063" w:rsidRPr="009630D7">
        <w:rPr>
          <w:rFonts w:asciiTheme="minorHAnsi" w:hAnsiTheme="minorHAnsi" w:cstheme="minorHAnsi"/>
          <w:sz w:val="22"/>
          <w:szCs w:val="22"/>
        </w:rPr>
        <w:t xml:space="preserve"> a případné spory budou řešit české soudy</w:t>
      </w:r>
      <w:r w:rsidR="00EA4879" w:rsidRPr="009630D7">
        <w:rPr>
          <w:rFonts w:asciiTheme="minorHAnsi" w:hAnsiTheme="minorHAnsi" w:cstheme="minorHAnsi"/>
          <w:sz w:val="22"/>
          <w:szCs w:val="22"/>
        </w:rPr>
        <w:t>.</w:t>
      </w:r>
      <w:r w:rsidR="0035612D" w:rsidRPr="009630D7">
        <w:rPr>
          <w:rFonts w:asciiTheme="minorHAnsi" w:hAnsiTheme="minorHAnsi" w:cstheme="minorHAnsi"/>
          <w:sz w:val="22"/>
          <w:szCs w:val="22"/>
        </w:rPr>
        <w:t xml:space="preserve"> </w:t>
      </w:r>
      <w:r w:rsidR="00B425D4" w:rsidRPr="009630D7">
        <w:rPr>
          <w:rFonts w:asciiTheme="minorHAnsi" w:hAnsiTheme="minorHAnsi" w:cstheme="minorHAnsi"/>
          <w:sz w:val="22"/>
          <w:szCs w:val="22"/>
        </w:rPr>
        <w:t xml:space="preserve">Rozhodčí řízení je vyloučeno. </w:t>
      </w:r>
    </w:p>
    <w:p w14:paraId="23B2FA87" w14:textId="58CAE895" w:rsidR="001C6ABE" w:rsidRPr="009630D7" w:rsidRDefault="003140D1" w:rsidP="009630D7">
      <w:pPr>
        <w:pStyle w:val="Zkladntext"/>
        <w:numPr>
          <w:ilvl w:val="1"/>
          <w:numId w:val="40"/>
        </w:numPr>
        <w:suppressAutoHyphens/>
        <w:spacing w:before="40" w:line="264" w:lineRule="auto"/>
        <w:ind w:left="567" w:right="68" w:hanging="425"/>
        <w:rPr>
          <w:rFonts w:asciiTheme="minorHAnsi" w:hAnsiTheme="minorHAnsi" w:cstheme="minorHAnsi"/>
          <w:sz w:val="22"/>
          <w:szCs w:val="22"/>
        </w:rPr>
      </w:pPr>
      <w:bookmarkStart w:id="4" w:name="_Hlk77669564"/>
      <w:r w:rsidRPr="009630D7">
        <w:rPr>
          <w:rFonts w:asciiTheme="minorHAnsi" w:hAnsiTheme="minorHAnsi" w:cstheme="minorHAnsi"/>
          <w:sz w:val="22"/>
          <w:szCs w:val="22"/>
        </w:rPr>
        <w:t xml:space="preserve">Nedílnou součástí </w:t>
      </w:r>
      <w:r w:rsidR="005D00FC" w:rsidRPr="009630D7">
        <w:rPr>
          <w:rFonts w:asciiTheme="minorHAnsi" w:hAnsiTheme="minorHAnsi" w:cstheme="minorHAnsi"/>
          <w:sz w:val="22"/>
          <w:szCs w:val="22"/>
        </w:rPr>
        <w:t xml:space="preserve">tohoto </w:t>
      </w:r>
      <w:r w:rsidR="00914AA6" w:rsidRPr="009630D7">
        <w:rPr>
          <w:rFonts w:asciiTheme="minorHAnsi" w:hAnsiTheme="minorHAnsi" w:cstheme="minorHAnsi"/>
          <w:sz w:val="22"/>
          <w:szCs w:val="22"/>
        </w:rPr>
        <w:t xml:space="preserve">dodatku </w:t>
      </w:r>
      <w:r w:rsidRPr="009630D7">
        <w:rPr>
          <w:rFonts w:asciiTheme="minorHAnsi" w:hAnsiTheme="minorHAnsi" w:cstheme="minorHAnsi"/>
          <w:sz w:val="22"/>
          <w:szCs w:val="22"/>
        </w:rPr>
        <w:t>je</w:t>
      </w:r>
      <w:r w:rsidR="001C6ABE" w:rsidRPr="009630D7">
        <w:rPr>
          <w:rFonts w:asciiTheme="minorHAnsi" w:hAnsiTheme="minorHAnsi" w:cstheme="minorHAnsi"/>
          <w:sz w:val="22"/>
          <w:szCs w:val="22"/>
        </w:rPr>
        <w:t>:</w:t>
      </w:r>
    </w:p>
    <w:p w14:paraId="6AD6F863" w14:textId="77777777" w:rsidR="005D00FC" w:rsidRPr="009630D7" w:rsidRDefault="005D00FC" w:rsidP="005D00FC">
      <w:pPr>
        <w:pStyle w:val="Odstavecseseznamem"/>
        <w:rPr>
          <w:rFonts w:asciiTheme="minorHAnsi" w:hAnsiTheme="minorHAnsi" w:cstheme="minorHAnsi"/>
          <w:sz w:val="22"/>
          <w:szCs w:val="22"/>
        </w:rPr>
      </w:pPr>
    </w:p>
    <w:p w14:paraId="141A00B9" w14:textId="22FC3B5E" w:rsidR="005D00FC" w:rsidRPr="005D00FC" w:rsidRDefault="005D00FC" w:rsidP="005D00FC">
      <w:pPr>
        <w:pStyle w:val="Zkladntext"/>
        <w:suppressAutoHyphens/>
        <w:spacing w:before="40" w:line="264" w:lineRule="auto"/>
        <w:ind w:right="68" w:firstLine="142"/>
        <w:rPr>
          <w:rFonts w:asciiTheme="minorHAnsi" w:hAnsiTheme="minorHAnsi" w:cstheme="minorHAnsi"/>
          <w:sz w:val="22"/>
          <w:szCs w:val="22"/>
        </w:rPr>
      </w:pPr>
      <w:r w:rsidRPr="005D00FC">
        <w:rPr>
          <w:rFonts w:asciiTheme="minorHAnsi" w:hAnsiTheme="minorHAnsi" w:cstheme="minorHAnsi"/>
          <w:sz w:val="22"/>
          <w:szCs w:val="22"/>
        </w:rPr>
        <w:t>Příloha č. 1 - ZR01 - čištění areálové kanalizace</w:t>
      </w:r>
    </w:p>
    <w:p w14:paraId="03D6298D" w14:textId="23D61236" w:rsidR="005D00FC" w:rsidRPr="005D00FC" w:rsidRDefault="005D00FC" w:rsidP="005D00FC">
      <w:pPr>
        <w:pStyle w:val="Zkladntext"/>
        <w:suppressAutoHyphens/>
        <w:spacing w:before="40" w:line="264" w:lineRule="auto"/>
        <w:ind w:right="68" w:firstLine="142"/>
        <w:rPr>
          <w:rFonts w:asciiTheme="minorHAnsi" w:hAnsiTheme="minorHAnsi" w:cstheme="minorHAnsi"/>
          <w:sz w:val="22"/>
          <w:szCs w:val="22"/>
        </w:rPr>
      </w:pPr>
      <w:r w:rsidRPr="005D00FC">
        <w:rPr>
          <w:rFonts w:asciiTheme="minorHAnsi" w:hAnsiTheme="minorHAnsi" w:cstheme="minorHAnsi"/>
          <w:sz w:val="22"/>
          <w:szCs w:val="22"/>
        </w:rPr>
        <w:t>Příloha č. 2 - ZR02 - budky pro netopýry</w:t>
      </w:r>
    </w:p>
    <w:p w14:paraId="0CE68D23" w14:textId="5E088C66" w:rsidR="005D00FC" w:rsidRPr="005D00FC" w:rsidRDefault="005D00FC" w:rsidP="005D00FC">
      <w:pPr>
        <w:pStyle w:val="Zkladntext"/>
        <w:suppressAutoHyphens/>
        <w:spacing w:before="40" w:line="264" w:lineRule="auto"/>
        <w:ind w:right="68" w:firstLine="142"/>
        <w:rPr>
          <w:rFonts w:asciiTheme="minorHAnsi" w:hAnsiTheme="minorHAnsi" w:cstheme="minorHAnsi"/>
          <w:sz w:val="22"/>
          <w:szCs w:val="22"/>
        </w:rPr>
      </w:pPr>
      <w:r w:rsidRPr="005D00FC">
        <w:rPr>
          <w:rFonts w:asciiTheme="minorHAnsi" w:hAnsiTheme="minorHAnsi" w:cstheme="minorHAnsi"/>
          <w:sz w:val="22"/>
          <w:szCs w:val="22"/>
        </w:rPr>
        <w:t>Příloha č. 3 - ZR03 – elektroinstalace</w:t>
      </w:r>
    </w:p>
    <w:p w14:paraId="1FF1F6B4" w14:textId="4F7F2F4F" w:rsidR="005D00FC" w:rsidRPr="005D00FC" w:rsidRDefault="005D00FC" w:rsidP="005D00FC">
      <w:pPr>
        <w:pStyle w:val="Zkladntext"/>
        <w:suppressAutoHyphens/>
        <w:spacing w:before="40" w:line="264" w:lineRule="auto"/>
        <w:ind w:right="68" w:firstLine="142"/>
        <w:rPr>
          <w:rFonts w:asciiTheme="minorHAnsi" w:hAnsiTheme="minorHAnsi" w:cstheme="minorHAnsi"/>
          <w:sz w:val="22"/>
          <w:szCs w:val="22"/>
        </w:rPr>
      </w:pPr>
      <w:r w:rsidRPr="005D00FC">
        <w:rPr>
          <w:rFonts w:asciiTheme="minorHAnsi" w:hAnsiTheme="minorHAnsi" w:cstheme="minorHAnsi"/>
          <w:sz w:val="22"/>
          <w:szCs w:val="22"/>
        </w:rPr>
        <w:t>Příloha č. 4 - ZR04 - úprava EPS</w:t>
      </w:r>
    </w:p>
    <w:p w14:paraId="5D46DA17" w14:textId="4B280B85" w:rsidR="005D00FC" w:rsidRPr="005D00FC" w:rsidRDefault="005D00FC" w:rsidP="005D00FC">
      <w:pPr>
        <w:pStyle w:val="Zkladntext"/>
        <w:suppressAutoHyphens/>
        <w:spacing w:before="40" w:line="264" w:lineRule="auto"/>
        <w:ind w:right="68" w:firstLine="142"/>
        <w:rPr>
          <w:rFonts w:asciiTheme="minorHAnsi" w:hAnsiTheme="minorHAnsi" w:cstheme="minorHAnsi"/>
          <w:sz w:val="22"/>
          <w:szCs w:val="22"/>
        </w:rPr>
      </w:pPr>
      <w:r w:rsidRPr="005D00FC">
        <w:rPr>
          <w:rFonts w:asciiTheme="minorHAnsi" w:hAnsiTheme="minorHAnsi" w:cstheme="minorHAnsi"/>
          <w:sz w:val="22"/>
          <w:szCs w:val="22"/>
        </w:rPr>
        <w:t>Příloha č. 5 - ZR05 - statické práce (přístavba, lešení)</w:t>
      </w:r>
    </w:p>
    <w:p w14:paraId="5A4EB7B8" w14:textId="4C6A5B55" w:rsidR="005D00FC" w:rsidRPr="005D00FC" w:rsidRDefault="005D00FC" w:rsidP="005D00FC">
      <w:pPr>
        <w:pStyle w:val="Zkladntext"/>
        <w:suppressAutoHyphens/>
        <w:spacing w:before="40" w:line="264" w:lineRule="auto"/>
        <w:ind w:right="68" w:firstLine="142"/>
        <w:rPr>
          <w:rFonts w:asciiTheme="minorHAnsi" w:hAnsiTheme="minorHAnsi" w:cstheme="minorHAnsi"/>
          <w:sz w:val="22"/>
          <w:szCs w:val="22"/>
        </w:rPr>
      </w:pPr>
      <w:r w:rsidRPr="005D00FC">
        <w:rPr>
          <w:rFonts w:asciiTheme="minorHAnsi" w:hAnsiTheme="minorHAnsi" w:cstheme="minorHAnsi"/>
          <w:sz w:val="22"/>
          <w:szCs w:val="22"/>
        </w:rPr>
        <w:t>Příloha č. 6 - ZR06 - pronájem lešení</w:t>
      </w:r>
    </w:p>
    <w:p w14:paraId="273EB588" w14:textId="79761326" w:rsidR="005D00FC" w:rsidRPr="005D00FC" w:rsidRDefault="005D00FC" w:rsidP="005D00FC">
      <w:pPr>
        <w:pStyle w:val="Zkladntext"/>
        <w:suppressAutoHyphens/>
        <w:spacing w:before="40" w:line="264" w:lineRule="auto"/>
        <w:ind w:right="68" w:firstLine="142"/>
        <w:rPr>
          <w:rFonts w:asciiTheme="minorHAnsi" w:hAnsiTheme="minorHAnsi" w:cstheme="minorHAnsi"/>
          <w:sz w:val="22"/>
          <w:szCs w:val="22"/>
        </w:rPr>
      </w:pPr>
      <w:r w:rsidRPr="005D00FC">
        <w:rPr>
          <w:rFonts w:asciiTheme="minorHAnsi" w:hAnsiTheme="minorHAnsi" w:cstheme="minorHAnsi"/>
          <w:sz w:val="22"/>
          <w:szCs w:val="22"/>
        </w:rPr>
        <w:t>Příloha č. 7 - ZR07 - odvětrání v atice</w:t>
      </w:r>
    </w:p>
    <w:p w14:paraId="75AFE80E" w14:textId="67D68949" w:rsidR="005D00FC" w:rsidRPr="005D00FC" w:rsidRDefault="005D00FC" w:rsidP="005D00FC">
      <w:pPr>
        <w:pStyle w:val="Zkladntext"/>
        <w:suppressAutoHyphens/>
        <w:spacing w:before="40" w:line="264" w:lineRule="auto"/>
        <w:ind w:right="68" w:firstLine="142"/>
        <w:rPr>
          <w:rFonts w:asciiTheme="minorHAnsi" w:hAnsiTheme="minorHAnsi" w:cstheme="minorHAnsi"/>
          <w:sz w:val="22"/>
          <w:szCs w:val="22"/>
        </w:rPr>
      </w:pPr>
      <w:r w:rsidRPr="005D00FC">
        <w:rPr>
          <w:rFonts w:asciiTheme="minorHAnsi" w:hAnsiTheme="minorHAnsi" w:cstheme="minorHAnsi"/>
          <w:sz w:val="22"/>
          <w:szCs w:val="22"/>
        </w:rPr>
        <w:t>Příloha č. 8 - ZR08 - Truhlářské konstrukce - navýšení prací</w:t>
      </w:r>
    </w:p>
    <w:p w14:paraId="2C5DA8D6" w14:textId="47CBFCBF" w:rsidR="005D00FC" w:rsidRPr="005D00FC" w:rsidRDefault="005D00FC" w:rsidP="005D00FC">
      <w:pPr>
        <w:pStyle w:val="Zkladntext"/>
        <w:suppressAutoHyphens/>
        <w:spacing w:before="40" w:line="264" w:lineRule="auto"/>
        <w:ind w:right="68" w:firstLine="142"/>
        <w:rPr>
          <w:rFonts w:asciiTheme="minorHAnsi" w:hAnsiTheme="minorHAnsi" w:cstheme="minorHAnsi"/>
          <w:sz w:val="22"/>
          <w:szCs w:val="22"/>
        </w:rPr>
      </w:pPr>
      <w:r w:rsidRPr="005D00FC">
        <w:rPr>
          <w:rFonts w:asciiTheme="minorHAnsi" w:hAnsiTheme="minorHAnsi" w:cstheme="minorHAnsi"/>
          <w:sz w:val="22"/>
          <w:szCs w:val="22"/>
        </w:rPr>
        <w:t>Příloha č. 9 - ZR09 - Vpusť na střeše</w:t>
      </w:r>
    </w:p>
    <w:p w14:paraId="77ABFDCE" w14:textId="7C9B32FC" w:rsidR="005D00FC" w:rsidRPr="005D00FC" w:rsidRDefault="005D00FC" w:rsidP="005D00FC">
      <w:pPr>
        <w:pStyle w:val="Zkladntext"/>
        <w:suppressAutoHyphens/>
        <w:spacing w:before="40" w:line="264" w:lineRule="auto"/>
        <w:ind w:right="68" w:firstLine="142"/>
        <w:rPr>
          <w:rFonts w:asciiTheme="minorHAnsi" w:hAnsiTheme="minorHAnsi" w:cstheme="minorHAnsi"/>
          <w:sz w:val="22"/>
          <w:szCs w:val="22"/>
        </w:rPr>
      </w:pPr>
      <w:r w:rsidRPr="005D00FC">
        <w:rPr>
          <w:rFonts w:asciiTheme="minorHAnsi" w:hAnsiTheme="minorHAnsi" w:cstheme="minorHAnsi"/>
          <w:sz w:val="22"/>
          <w:szCs w:val="22"/>
        </w:rPr>
        <w:t>Příloha č. 10 - ZR10 - Podhled nad rampou - větší výměra, čela</w:t>
      </w:r>
    </w:p>
    <w:p w14:paraId="68FFE4AE" w14:textId="46BAF31E" w:rsidR="005D00FC" w:rsidRPr="005D00FC" w:rsidRDefault="005D00FC" w:rsidP="005D00FC">
      <w:pPr>
        <w:pStyle w:val="Zkladntext"/>
        <w:suppressAutoHyphens/>
        <w:spacing w:before="40" w:line="264" w:lineRule="auto"/>
        <w:ind w:right="68" w:firstLine="142"/>
        <w:rPr>
          <w:rFonts w:asciiTheme="minorHAnsi" w:hAnsiTheme="minorHAnsi" w:cstheme="minorHAnsi"/>
          <w:sz w:val="22"/>
          <w:szCs w:val="22"/>
        </w:rPr>
      </w:pPr>
      <w:r w:rsidRPr="005D00FC">
        <w:rPr>
          <w:rFonts w:asciiTheme="minorHAnsi" w:hAnsiTheme="minorHAnsi" w:cstheme="minorHAnsi"/>
          <w:sz w:val="22"/>
          <w:szCs w:val="22"/>
        </w:rPr>
        <w:t xml:space="preserve">Příloha č. 11 - </w:t>
      </w:r>
      <w:proofErr w:type="spellStart"/>
      <w:r w:rsidRPr="005D00FC">
        <w:rPr>
          <w:rFonts w:asciiTheme="minorHAnsi" w:hAnsiTheme="minorHAnsi" w:cstheme="minorHAnsi"/>
          <w:sz w:val="22"/>
          <w:szCs w:val="22"/>
        </w:rPr>
        <w:t>Podchycení_sever_oficial</w:t>
      </w:r>
      <w:proofErr w:type="spellEnd"/>
    </w:p>
    <w:p w14:paraId="0D0DB2C6" w14:textId="1845ACB8" w:rsidR="005D00FC" w:rsidRPr="005D00FC" w:rsidRDefault="005D00FC" w:rsidP="005D00FC">
      <w:pPr>
        <w:pStyle w:val="Zkladntext"/>
        <w:suppressAutoHyphens/>
        <w:spacing w:before="40" w:line="264" w:lineRule="auto"/>
        <w:ind w:right="68" w:firstLine="142"/>
        <w:rPr>
          <w:rFonts w:asciiTheme="minorHAnsi" w:hAnsiTheme="minorHAnsi" w:cstheme="minorHAnsi"/>
          <w:sz w:val="22"/>
          <w:szCs w:val="22"/>
        </w:rPr>
      </w:pPr>
      <w:r w:rsidRPr="005D00FC">
        <w:rPr>
          <w:rFonts w:asciiTheme="minorHAnsi" w:hAnsiTheme="minorHAnsi" w:cstheme="minorHAnsi"/>
          <w:sz w:val="22"/>
          <w:szCs w:val="22"/>
        </w:rPr>
        <w:t>Příloha č. 12 - ZR01_Š2 - Š1 zpráva</w:t>
      </w:r>
    </w:p>
    <w:p w14:paraId="43FFCDC9" w14:textId="79B079E2" w:rsidR="005D00FC" w:rsidRPr="005D00FC" w:rsidRDefault="005D00FC" w:rsidP="005D00FC">
      <w:pPr>
        <w:pStyle w:val="Zkladntext"/>
        <w:suppressAutoHyphens/>
        <w:spacing w:before="40" w:line="264" w:lineRule="auto"/>
        <w:ind w:right="68" w:firstLine="142"/>
        <w:rPr>
          <w:rFonts w:asciiTheme="minorHAnsi" w:hAnsiTheme="minorHAnsi" w:cstheme="minorHAnsi"/>
          <w:sz w:val="22"/>
          <w:szCs w:val="22"/>
        </w:rPr>
      </w:pPr>
      <w:r w:rsidRPr="005D00FC">
        <w:rPr>
          <w:rFonts w:asciiTheme="minorHAnsi" w:hAnsiTheme="minorHAnsi" w:cstheme="minorHAnsi"/>
          <w:sz w:val="22"/>
          <w:szCs w:val="22"/>
        </w:rPr>
        <w:t>Příloha č. 13 - ZR02_Zpráva MZM netopýři</w:t>
      </w:r>
    </w:p>
    <w:p w14:paraId="0240C55F" w14:textId="7ECAB13F" w:rsidR="005D00FC" w:rsidRPr="005D00FC" w:rsidRDefault="005D00FC" w:rsidP="005D00FC">
      <w:pPr>
        <w:pStyle w:val="Zkladntext"/>
        <w:suppressAutoHyphens/>
        <w:spacing w:before="40" w:line="264" w:lineRule="auto"/>
        <w:ind w:right="68" w:firstLine="142"/>
        <w:rPr>
          <w:rFonts w:asciiTheme="minorHAnsi" w:hAnsiTheme="minorHAnsi" w:cstheme="minorHAnsi"/>
          <w:sz w:val="22"/>
          <w:szCs w:val="22"/>
        </w:rPr>
      </w:pPr>
      <w:r w:rsidRPr="005D00FC">
        <w:rPr>
          <w:rFonts w:asciiTheme="minorHAnsi" w:hAnsiTheme="minorHAnsi" w:cstheme="minorHAnsi"/>
          <w:sz w:val="22"/>
          <w:szCs w:val="22"/>
        </w:rPr>
        <w:t>Příloha č. 14 - fotodokumentace</w:t>
      </w:r>
    </w:p>
    <w:bookmarkEnd w:id="4"/>
    <w:p w14:paraId="6816F952" w14:textId="6DEB0416" w:rsidR="005D00FC" w:rsidRPr="005D00FC" w:rsidRDefault="005D00FC" w:rsidP="005D00FC">
      <w:pPr>
        <w:pStyle w:val="Zkladntext"/>
        <w:suppressAutoHyphens/>
        <w:spacing w:before="40" w:line="264" w:lineRule="auto"/>
        <w:ind w:right="68" w:firstLine="142"/>
        <w:rPr>
          <w:rFonts w:asciiTheme="minorHAnsi" w:hAnsiTheme="minorHAnsi" w:cstheme="minorHAnsi"/>
          <w:sz w:val="22"/>
          <w:szCs w:val="22"/>
        </w:rPr>
      </w:pPr>
      <w:r w:rsidRPr="005D00FC">
        <w:rPr>
          <w:rFonts w:asciiTheme="minorHAnsi" w:hAnsiTheme="minorHAnsi" w:cstheme="minorHAnsi"/>
          <w:sz w:val="22"/>
          <w:szCs w:val="22"/>
        </w:rPr>
        <w:t xml:space="preserve">Příloha č. 15 - Změnové </w:t>
      </w:r>
      <w:proofErr w:type="spellStart"/>
      <w:r w:rsidRPr="005D00FC">
        <w:rPr>
          <w:rFonts w:asciiTheme="minorHAnsi" w:hAnsiTheme="minorHAnsi" w:cstheme="minorHAnsi"/>
          <w:sz w:val="22"/>
          <w:szCs w:val="22"/>
        </w:rPr>
        <w:t>listy_PŘEHLED</w:t>
      </w:r>
      <w:proofErr w:type="spellEnd"/>
      <w:r w:rsidRPr="005D00FC">
        <w:rPr>
          <w:rFonts w:asciiTheme="minorHAnsi" w:hAnsiTheme="minorHAnsi" w:cstheme="minorHAnsi"/>
          <w:sz w:val="22"/>
          <w:szCs w:val="22"/>
        </w:rPr>
        <w:t xml:space="preserve"> – MZM</w:t>
      </w:r>
    </w:p>
    <w:p w14:paraId="6082F2EB" w14:textId="77777777" w:rsidR="006C6593" w:rsidRPr="005D00FC" w:rsidRDefault="006C6593" w:rsidP="00914AA6">
      <w:pPr>
        <w:pStyle w:val="Zkladntext"/>
        <w:suppressAutoHyphens/>
        <w:spacing w:before="40" w:line="264" w:lineRule="auto"/>
        <w:ind w:left="709" w:right="68"/>
        <w:rPr>
          <w:rFonts w:asciiTheme="minorHAnsi" w:hAnsiTheme="minorHAnsi" w:cstheme="minorHAnsi"/>
          <w:sz w:val="22"/>
          <w:szCs w:val="22"/>
          <w:u w:val="single"/>
        </w:rPr>
      </w:pPr>
    </w:p>
    <w:p w14:paraId="1AAE01A8" w14:textId="77777777" w:rsidR="001C6ABE" w:rsidRPr="005D00FC" w:rsidRDefault="001C6ABE" w:rsidP="009630D7">
      <w:pPr>
        <w:pStyle w:val="Zkladntext"/>
        <w:numPr>
          <w:ilvl w:val="1"/>
          <w:numId w:val="40"/>
        </w:numPr>
        <w:suppressAutoHyphens/>
        <w:spacing w:before="40" w:line="264" w:lineRule="auto"/>
        <w:ind w:left="567" w:right="68" w:hanging="425"/>
        <w:rPr>
          <w:rFonts w:asciiTheme="minorHAnsi" w:hAnsiTheme="minorHAnsi" w:cs="Calibri"/>
          <w:sz w:val="22"/>
          <w:szCs w:val="22"/>
        </w:rPr>
      </w:pPr>
      <w:r w:rsidRPr="005D00FC">
        <w:rPr>
          <w:rFonts w:asciiTheme="minorHAnsi" w:hAnsiTheme="minorHAnsi" w:cs="Calibri"/>
          <w:sz w:val="22"/>
          <w:szCs w:val="22"/>
        </w:rPr>
        <w:t>Prá</w:t>
      </w:r>
      <w:r w:rsidR="00BF31CE" w:rsidRPr="005D00FC">
        <w:rPr>
          <w:rFonts w:asciiTheme="minorHAnsi" w:hAnsiTheme="minorHAnsi" w:cs="Calibri"/>
          <w:sz w:val="22"/>
          <w:szCs w:val="22"/>
        </w:rPr>
        <w:t xml:space="preserve">va a povinnosti neupravené tímto dodatkem </w:t>
      </w:r>
      <w:r w:rsidRPr="005D00FC">
        <w:rPr>
          <w:rFonts w:asciiTheme="minorHAnsi" w:hAnsiTheme="minorHAnsi" w:cs="Calibri"/>
          <w:sz w:val="22"/>
          <w:szCs w:val="22"/>
        </w:rPr>
        <w:t xml:space="preserve">se řídí příslušnými ustanoveními </w:t>
      </w:r>
      <w:r w:rsidR="00EA4879" w:rsidRPr="005D00FC">
        <w:rPr>
          <w:rFonts w:asciiTheme="minorHAnsi" w:hAnsiTheme="minorHAnsi" w:cs="Calibri"/>
          <w:sz w:val="22"/>
          <w:szCs w:val="22"/>
        </w:rPr>
        <w:t>o</w:t>
      </w:r>
      <w:r w:rsidRPr="005D00FC">
        <w:rPr>
          <w:rFonts w:asciiTheme="minorHAnsi" w:hAnsiTheme="minorHAnsi" w:cs="Calibri"/>
          <w:sz w:val="22"/>
          <w:szCs w:val="22"/>
        </w:rPr>
        <w:t>b</w:t>
      </w:r>
      <w:r w:rsidR="00EA4879" w:rsidRPr="005D00FC">
        <w:rPr>
          <w:rFonts w:asciiTheme="minorHAnsi" w:hAnsiTheme="minorHAnsi" w:cs="Calibri"/>
          <w:sz w:val="22"/>
          <w:szCs w:val="22"/>
        </w:rPr>
        <w:t>čanského</w:t>
      </w:r>
      <w:r w:rsidR="00BF31CE" w:rsidRPr="005D00FC">
        <w:rPr>
          <w:rFonts w:asciiTheme="minorHAnsi" w:hAnsiTheme="minorHAnsi" w:cs="Calibri"/>
          <w:sz w:val="22"/>
          <w:szCs w:val="22"/>
        </w:rPr>
        <w:t xml:space="preserve"> zákoníku</w:t>
      </w:r>
      <w:r w:rsidR="000D72CB" w:rsidRPr="005D00FC">
        <w:rPr>
          <w:rFonts w:asciiTheme="minorHAnsi" w:hAnsiTheme="minorHAnsi" w:cs="Calibri"/>
          <w:sz w:val="22"/>
          <w:szCs w:val="22"/>
        </w:rPr>
        <w:t xml:space="preserve"> </w:t>
      </w:r>
      <w:r w:rsidRPr="005D00FC">
        <w:rPr>
          <w:rFonts w:asciiTheme="minorHAnsi" w:hAnsiTheme="minorHAnsi" w:cs="Calibri"/>
          <w:sz w:val="22"/>
          <w:szCs w:val="22"/>
        </w:rPr>
        <w:t>a</w:t>
      </w:r>
      <w:r w:rsidR="00AF4076" w:rsidRPr="005D00FC">
        <w:rPr>
          <w:rFonts w:asciiTheme="minorHAnsi" w:hAnsiTheme="minorHAnsi" w:cs="Calibri"/>
          <w:sz w:val="22"/>
          <w:szCs w:val="22"/>
        </w:rPr>
        <w:t> </w:t>
      </w:r>
      <w:r w:rsidRPr="005D00FC">
        <w:rPr>
          <w:rFonts w:asciiTheme="minorHAnsi" w:hAnsiTheme="minorHAnsi" w:cs="Calibri"/>
          <w:sz w:val="22"/>
          <w:szCs w:val="22"/>
        </w:rPr>
        <w:t xml:space="preserve">ostatních právních předpisů platných </w:t>
      </w:r>
      <w:r w:rsidR="00AF4076" w:rsidRPr="005D00FC">
        <w:rPr>
          <w:rFonts w:asciiTheme="minorHAnsi" w:hAnsiTheme="minorHAnsi" w:cs="Calibri"/>
          <w:sz w:val="22"/>
          <w:szCs w:val="22"/>
        </w:rPr>
        <w:t xml:space="preserve">a účinných </w:t>
      </w:r>
      <w:r w:rsidRPr="005D00FC">
        <w:rPr>
          <w:rFonts w:asciiTheme="minorHAnsi" w:hAnsiTheme="minorHAnsi" w:cs="Calibri"/>
          <w:sz w:val="22"/>
          <w:szCs w:val="22"/>
        </w:rPr>
        <w:t xml:space="preserve">v době realizace předmětu díla.  </w:t>
      </w:r>
    </w:p>
    <w:p w14:paraId="41D73ADF" w14:textId="77777777" w:rsidR="001C6ABE" w:rsidRPr="005D00FC" w:rsidRDefault="001C6ABE" w:rsidP="009630D7">
      <w:pPr>
        <w:pStyle w:val="Zkladntext"/>
        <w:numPr>
          <w:ilvl w:val="1"/>
          <w:numId w:val="40"/>
        </w:numPr>
        <w:suppressAutoHyphens/>
        <w:spacing w:before="40" w:line="264" w:lineRule="auto"/>
        <w:ind w:left="567" w:right="68" w:hanging="425"/>
        <w:rPr>
          <w:rFonts w:asciiTheme="minorHAnsi" w:hAnsiTheme="minorHAnsi" w:cs="Calibri"/>
          <w:sz w:val="22"/>
          <w:szCs w:val="22"/>
        </w:rPr>
      </w:pPr>
      <w:r w:rsidRPr="005D00FC">
        <w:rPr>
          <w:rFonts w:asciiTheme="minorHAnsi" w:hAnsiTheme="minorHAnsi" w:cs="Calibri"/>
          <w:sz w:val="22"/>
          <w:szCs w:val="22"/>
        </w:rPr>
        <w:lastRenderedPageBreak/>
        <w:t>Smluvní stra</w:t>
      </w:r>
      <w:r w:rsidR="00BF31CE" w:rsidRPr="005D00FC">
        <w:rPr>
          <w:rFonts w:asciiTheme="minorHAnsi" w:hAnsiTheme="minorHAnsi" w:cs="Calibri"/>
          <w:sz w:val="22"/>
          <w:szCs w:val="22"/>
        </w:rPr>
        <w:t>ny shodně prohlašují, že si tento dodatek</w:t>
      </w:r>
      <w:r w:rsidRPr="005D00FC">
        <w:rPr>
          <w:rFonts w:asciiTheme="minorHAnsi" w:hAnsiTheme="minorHAnsi" w:cs="Calibri"/>
          <w:sz w:val="22"/>
          <w:szCs w:val="22"/>
        </w:rPr>
        <w:t xml:space="preserve"> před </w:t>
      </w:r>
      <w:r w:rsidR="00C55FB5" w:rsidRPr="005D00FC">
        <w:rPr>
          <w:rFonts w:asciiTheme="minorHAnsi" w:hAnsiTheme="minorHAnsi" w:cs="Calibri"/>
          <w:sz w:val="22"/>
          <w:szCs w:val="22"/>
        </w:rPr>
        <w:t>jeho</w:t>
      </w:r>
      <w:r w:rsidRPr="005D00FC">
        <w:rPr>
          <w:rFonts w:asciiTheme="minorHAnsi" w:hAnsiTheme="minorHAnsi" w:cs="Calibri"/>
          <w:sz w:val="22"/>
          <w:szCs w:val="22"/>
        </w:rPr>
        <w:t xml:space="preserve"> podepsáním přečetly, že byl</w:t>
      </w:r>
      <w:r w:rsidR="00BF31CE" w:rsidRPr="005D00FC">
        <w:rPr>
          <w:rFonts w:asciiTheme="minorHAnsi" w:hAnsiTheme="minorHAnsi" w:cs="Calibri"/>
          <w:sz w:val="22"/>
          <w:szCs w:val="22"/>
        </w:rPr>
        <w:t xml:space="preserve"> uzavřen</w:t>
      </w:r>
      <w:r w:rsidRPr="005D00FC">
        <w:rPr>
          <w:rFonts w:asciiTheme="minorHAnsi" w:hAnsiTheme="minorHAnsi" w:cs="Calibri"/>
          <w:sz w:val="22"/>
          <w:szCs w:val="22"/>
        </w:rPr>
        <w:t xml:space="preserve"> po vzájemném projednání podle jejich pravé a svobodné vůle určitě, vážně a srozumitelně, nikoliv v tísni nebo za nápadně nevýhodných podmínek a </w:t>
      </w:r>
      <w:r w:rsidR="00C55FB5" w:rsidRPr="005D00FC">
        <w:rPr>
          <w:rFonts w:asciiTheme="minorHAnsi" w:hAnsiTheme="minorHAnsi" w:cs="Calibri"/>
          <w:sz w:val="22"/>
          <w:szCs w:val="22"/>
        </w:rPr>
        <w:t>jeho</w:t>
      </w:r>
      <w:r w:rsidRPr="005D00FC">
        <w:rPr>
          <w:rFonts w:asciiTheme="minorHAnsi" w:hAnsiTheme="minorHAnsi" w:cs="Calibri"/>
          <w:sz w:val="22"/>
          <w:szCs w:val="22"/>
        </w:rPr>
        <w:t xml:space="preserve"> autentičnost stvrzují svými podpisy.</w:t>
      </w:r>
    </w:p>
    <w:p w14:paraId="34397985" w14:textId="77777777" w:rsidR="001C6ABE" w:rsidRPr="005D00FC" w:rsidRDefault="00BF31CE" w:rsidP="009630D7">
      <w:pPr>
        <w:pStyle w:val="Zkladntext"/>
        <w:numPr>
          <w:ilvl w:val="1"/>
          <w:numId w:val="40"/>
        </w:numPr>
        <w:suppressAutoHyphens/>
        <w:spacing w:before="40" w:line="264" w:lineRule="auto"/>
        <w:ind w:left="567" w:right="68" w:hanging="425"/>
        <w:rPr>
          <w:rFonts w:asciiTheme="minorHAnsi" w:hAnsiTheme="minorHAnsi" w:cs="Calibri"/>
          <w:sz w:val="22"/>
          <w:szCs w:val="22"/>
        </w:rPr>
      </w:pPr>
      <w:r w:rsidRPr="005D00FC">
        <w:rPr>
          <w:rFonts w:asciiTheme="minorHAnsi" w:hAnsiTheme="minorHAnsi" w:cs="Calibri"/>
          <w:sz w:val="22"/>
          <w:szCs w:val="22"/>
        </w:rPr>
        <w:t>Tento</w:t>
      </w:r>
      <w:r w:rsidR="001C6ABE" w:rsidRPr="005D00FC">
        <w:rPr>
          <w:rFonts w:asciiTheme="minorHAnsi" w:hAnsiTheme="minorHAnsi" w:cs="Calibri"/>
          <w:sz w:val="22"/>
          <w:szCs w:val="22"/>
        </w:rPr>
        <w:t xml:space="preserve"> </w:t>
      </w:r>
      <w:r w:rsidRPr="005D00FC">
        <w:rPr>
          <w:rFonts w:asciiTheme="minorHAnsi" w:hAnsiTheme="minorHAnsi" w:cs="Calibri"/>
          <w:sz w:val="22"/>
          <w:szCs w:val="22"/>
        </w:rPr>
        <w:t>dodatek</w:t>
      </w:r>
      <w:r w:rsidR="001C6ABE" w:rsidRPr="005D00FC">
        <w:rPr>
          <w:rFonts w:asciiTheme="minorHAnsi" w:hAnsiTheme="minorHAnsi" w:cs="Calibri"/>
          <w:sz w:val="22"/>
          <w:szCs w:val="22"/>
        </w:rPr>
        <w:t xml:space="preserve"> nabývá platnosti podpisem oprávněných zástupců smluvních stran </w:t>
      </w:r>
      <w:r w:rsidR="00665FC6" w:rsidRPr="005D00FC">
        <w:rPr>
          <w:rFonts w:asciiTheme="minorHAnsi" w:hAnsiTheme="minorHAnsi" w:cs="Calibri"/>
          <w:sz w:val="22"/>
          <w:szCs w:val="22"/>
        </w:rPr>
        <w:t>a účinnosti dne</w:t>
      </w:r>
      <w:r w:rsidR="009E6C04" w:rsidRPr="005D00FC">
        <w:rPr>
          <w:rFonts w:asciiTheme="minorHAnsi" w:hAnsiTheme="minorHAnsi" w:cs="Calibri"/>
          <w:sz w:val="22"/>
          <w:szCs w:val="22"/>
        </w:rPr>
        <w:t>m</w:t>
      </w:r>
      <w:r w:rsidR="00665FC6" w:rsidRPr="005D00FC">
        <w:rPr>
          <w:rFonts w:asciiTheme="minorHAnsi" w:hAnsiTheme="minorHAnsi" w:cs="Calibri"/>
          <w:sz w:val="22"/>
          <w:szCs w:val="22"/>
        </w:rPr>
        <w:t xml:space="preserve"> </w:t>
      </w:r>
      <w:r w:rsidRPr="005D00FC">
        <w:rPr>
          <w:rFonts w:asciiTheme="minorHAnsi" w:hAnsiTheme="minorHAnsi" w:cs="Calibri"/>
          <w:sz w:val="22"/>
          <w:szCs w:val="22"/>
        </w:rPr>
        <w:t>jeho</w:t>
      </w:r>
      <w:r w:rsidR="009E6C04" w:rsidRPr="005D00FC">
        <w:rPr>
          <w:rFonts w:asciiTheme="minorHAnsi" w:hAnsiTheme="minorHAnsi" w:cs="Calibri"/>
          <w:sz w:val="22"/>
          <w:szCs w:val="22"/>
        </w:rPr>
        <w:t xml:space="preserve"> </w:t>
      </w:r>
      <w:r w:rsidR="00665FC6" w:rsidRPr="005D00FC">
        <w:rPr>
          <w:rFonts w:asciiTheme="minorHAnsi" w:hAnsiTheme="minorHAnsi" w:cs="Calibri"/>
          <w:sz w:val="22"/>
          <w:szCs w:val="22"/>
        </w:rPr>
        <w:t>uveřejnění v registru smluv</w:t>
      </w:r>
      <w:r w:rsidR="009E6C04" w:rsidRPr="005D00FC">
        <w:rPr>
          <w:rFonts w:asciiTheme="minorHAnsi" w:hAnsiTheme="minorHAnsi" w:cs="Calibri"/>
          <w:sz w:val="22"/>
          <w:szCs w:val="22"/>
        </w:rPr>
        <w:t xml:space="preserve"> podle zákona č. 340/2015 Sb., o registru smluv</w:t>
      </w:r>
      <w:r w:rsidR="00FD29EE" w:rsidRPr="005D00FC">
        <w:rPr>
          <w:rFonts w:asciiTheme="minorHAnsi" w:hAnsiTheme="minorHAnsi" w:cs="Calibri"/>
          <w:sz w:val="22"/>
          <w:szCs w:val="22"/>
        </w:rPr>
        <w:t>, ve znění pozdějších předpisů</w:t>
      </w:r>
      <w:r w:rsidR="001C6ABE" w:rsidRPr="005D00FC">
        <w:rPr>
          <w:rFonts w:asciiTheme="minorHAnsi" w:hAnsiTheme="minorHAnsi" w:cs="Calibri"/>
          <w:sz w:val="22"/>
          <w:szCs w:val="22"/>
        </w:rPr>
        <w:t>.</w:t>
      </w:r>
    </w:p>
    <w:p w14:paraId="06F5DDAD" w14:textId="77777777" w:rsidR="001C6ABE" w:rsidRPr="005D00FC" w:rsidRDefault="00BF31CE" w:rsidP="009630D7">
      <w:pPr>
        <w:pStyle w:val="Zkladntext"/>
        <w:numPr>
          <w:ilvl w:val="1"/>
          <w:numId w:val="40"/>
        </w:numPr>
        <w:suppressAutoHyphens/>
        <w:spacing w:before="40" w:line="264" w:lineRule="auto"/>
        <w:ind w:left="567" w:right="68" w:hanging="425"/>
        <w:rPr>
          <w:rFonts w:asciiTheme="minorHAnsi" w:hAnsiTheme="minorHAnsi" w:cs="Calibri"/>
          <w:sz w:val="22"/>
          <w:szCs w:val="22"/>
        </w:rPr>
      </w:pPr>
      <w:r w:rsidRPr="005D00FC">
        <w:rPr>
          <w:rFonts w:asciiTheme="minorHAnsi" w:hAnsiTheme="minorHAnsi" w:cs="Calibri"/>
          <w:sz w:val="22"/>
          <w:szCs w:val="22"/>
        </w:rPr>
        <w:t>Osoby podepisující tento dodatek</w:t>
      </w:r>
      <w:r w:rsidR="001C6ABE" w:rsidRPr="005D00FC">
        <w:rPr>
          <w:rFonts w:asciiTheme="minorHAnsi" w:hAnsiTheme="minorHAnsi" w:cs="Calibri"/>
          <w:sz w:val="22"/>
          <w:szCs w:val="22"/>
        </w:rPr>
        <w:t xml:space="preserve"> svým podpisem stvrzují platnos</w:t>
      </w:r>
      <w:r w:rsidR="00802105" w:rsidRPr="005D00FC">
        <w:rPr>
          <w:rFonts w:asciiTheme="minorHAnsi" w:hAnsiTheme="minorHAnsi" w:cs="Calibri"/>
          <w:sz w:val="22"/>
          <w:szCs w:val="22"/>
        </w:rPr>
        <w:t>t svých jednatelských oprávnění</w:t>
      </w:r>
      <w:r w:rsidRPr="005D00FC">
        <w:rPr>
          <w:rFonts w:asciiTheme="minorHAnsi" w:hAnsiTheme="minorHAnsi" w:cs="Calibri"/>
          <w:sz w:val="22"/>
          <w:szCs w:val="22"/>
        </w:rPr>
        <w:t>.</w:t>
      </w:r>
    </w:p>
    <w:p w14:paraId="13B2D434" w14:textId="77777777" w:rsidR="007716F8" w:rsidRPr="005D00FC" w:rsidRDefault="00BF31CE" w:rsidP="009630D7">
      <w:pPr>
        <w:pStyle w:val="Zkladntext"/>
        <w:numPr>
          <w:ilvl w:val="1"/>
          <w:numId w:val="40"/>
        </w:numPr>
        <w:suppressAutoHyphens/>
        <w:spacing w:before="40" w:line="264" w:lineRule="auto"/>
        <w:ind w:left="567" w:right="68" w:hanging="425"/>
        <w:rPr>
          <w:rFonts w:asciiTheme="minorHAnsi" w:hAnsiTheme="minorHAnsi" w:cs="Calibri"/>
          <w:sz w:val="22"/>
          <w:szCs w:val="22"/>
        </w:rPr>
      </w:pPr>
      <w:r w:rsidRPr="005D00FC">
        <w:rPr>
          <w:rFonts w:asciiTheme="minorHAnsi" w:hAnsiTheme="minorHAnsi" w:cs="Calibri"/>
          <w:sz w:val="22"/>
          <w:szCs w:val="22"/>
        </w:rPr>
        <w:t>Tento dodatek je vyhotoven</w:t>
      </w:r>
      <w:r w:rsidR="001C6ABE" w:rsidRPr="005D00FC">
        <w:rPr>
          <w:rFonts w:asciiTheme="minorHAnsi" w:hAnsiTheme="minorHAnsi" w:cs="Calibri"/>
          <w:sz w:val="22"/>
          <w:szCs w:val="22"/>
        </w:rPr>
        <w:t xml:space="preserve"> ve čtyřech stejnopisech, z nichž </w:t>
      </w:r>
      <w:r w:rsidR="004E5404" w:rsidRPr="005D00FC">
        <w:rPr>
          <w:rFonts w:asciiTheme="minorHAnsi" w:hAnsiTheme="minorHAnsi" w:cs="Calibri"/>
          <w:sz w:val="22"/>
          <w:szCs w:val="22"/>
        </w:rPr>
        <w:t>Objednatel obdrží tři (3) vyhotovení a Zhotovitel jedno (1) vyhotovení</w:t>
      </w:r>
      <w:r w:rsidR="001C6ABE" w:rsidRPr="005D00FC">
        <w:rPr>
          <w:rFonts w:asciiTheme="minorHAnsi" w:hAnsiTheme="minorHAnsi" w:cs="Calibri"/>
          <w:sz w:val="22"/>
          <w:szCs w:val="22"/>
        </w:rPr>
        <w:t>.</w:t>
      </w:r>
    </w:p>
    <w:p w14:paraId="2929BF6C" w14:textId="77777777" w:rsidR="003D2AE8" w:rsidRPr="005D00FC" w:rsidRDefault="0035612D" w:rsidP="009630D7">
      <w:pPr>
        <w:pStyle w:val="Zkladntext"/>
        <w:numPr>
          <w:ilvl w:val="1"/>
          <w:numId w:val="40"/>
        </w:numPr>
        <w:suppressAutoHyphens/>
        <w:spacing w:before="40" w:line="264" w:lineRule="auto"/>
        <w:ind w:left="567" w:right="68" w:hanging="425"/>
        <w:rPr>
          <w:rFonts w:asciiTheme="minorHAnsi" w:hAnsiTheme="minorHAnsi" w:cs="Calibri"/>
          <w:sz w:val="22"/>
          <w:szCs w:val="22"/>
        </w:rPr>
      </w:pPr>
      <w:r w:rsidRPr="005D00FC">
        <w:rPr>
          <w:rFonts w:asciiTheme="minorHAnsi" w:hAnsiTheme="minorHAnsi" w:cs="Calibri"/>
          <w:sz w:val="22"/>
          <w:szCs w:val="22"/>
        </w:rPr>
        <w:t>Zhotovitel bezvýhradně souhlasí se zveřejněním</w:t>
      </w:r>
      <w:r w:rsidR="00BF31CE" w:rsidRPr="005D00FC">
        <w:rPr>
          <w:rFonts w:asciiTheme="minorHAnsi" w:hAnsiTheme="minorHAnsi" w:cs="Calibri"/>
          <w:sz w:val="22"/>
          <w:szCs w:val="22"/>
        </w:rPr>
        <w:t xml:space="preserve"> své identifikace a tohoto dodatku</w:t>
      </w:r>
      <w:r w:rsidRPr="005D00FC">
        <w:rPr>
          <w:rFonts w:asciiTheme="minorHAnsi" w:hAnsiTheme="minorHAnsi" w:cs="Calibri"/>
          <w:sz w:val="22"/>
          <w:szCs w:val="22"/>
        </w:rPr>
        <w:t>, včetně dohodnuté ceny.</w:t>
      </w:r>
      <w:r w:rsidR="00CD4B87" w:rsidRPr="005D00FC">
        <w:rPr>
          <w:rFonts w:asciiTheme="minorHAnsi" w:hAnsiTheme="minorHAnsi" w:cs="Calibri"/>
          <w:sz w:val="22"/>
          <w:szCs w:val="22"/>
        </w:rPr>
        <w:t xml:space="preserve"> </w:t>
      </w:r>
      <w:r w:rsidR="00CD4B87" w:rsidRPr="005D00FC">
        <w:rPr>
          <w:rFonts w:ascii="Calibri" w:hAnsi="Calibri" w:cs="Calibri"/>
          <w:sz w:val="22"/>
          <w:szCs w:val="22"/>
        </w:rPr>
        <w:t xml:space="preserve">Zhotovitel bere na vědomí, že text </w:t>
      </w:r>
      <w:r w:rsidR="00C55FB5" w:rsidRPr="005D00FC">
        <w:rPr>
          <w:rFonts w:ascii="Calibri" w:hAnsi="Calibri" w:cs="Calibri"/>
          <w:sz w:val="22"/>
          <w:szCs w:val="22"/>
        </w:rPr>
        <w:t xml:space="preserve">dodatku </w:t>
      </w:r>
      <w:r w:rsidR="00CD4B87" w:rsidRPr="005D00FC">
        <w:rPr>
          <w:rFonts w:ascii="Calibri" w:hAnsi="Calibri" w:cs="Calibri"/>
          <w:sz w:val="22"/>
          <w:szCs w:val="22"/>
        </w:rPr>
        <w:t>smlouvy je veřejně přístupnou listinou ve smyslu zákona č. 106/1999 Sb., o svobodném přístupu k informacím, ve znění pozdějších předpisů</w:t>
      </w:r>
      <w:r w:rsidR="00C55FB5" w:rsidRPr="005D00FC">
        <w:rPr>
          <w:rFonts w:ascii="Calibri" w:hAnsi="Calibri" w:cs="Calibri"/>
          <w:sz w:val="22"/>
          <w:szCs w:val="22"/>
        </w:rPr>
        <w:t>,</w:t>
      </w:r>
      <w:r w:rsidR="00CD4B87" w:rsidRPr="005D00FC">
        <w:rPr>
          <w:rFonts w:ascii="Calibri" w:hAnsi="Calibri" w:cs="Calibri"/>
          <w:sz w:val="22"/>
          <w:szCs w:val="22"/>
        </w:rPr>
        <w:t xml:space="preserve"> a že objednatel jako povinný subjekt má povinnost na žádost žadatele poskytnout informace o tomto smluvním vztahu včetně poskytnutí kopie </w:t>
      </w:r>
      <w:r w:rsidR="00BF31CE" w:rsidRPr="005D00FC">
        <w:rPr>
          <w:rFonts w:ascii="Calibri" w:hAnsi="Calibri" w:cs="Calibri"/>
          <w:sz w:val="22"/>
          <w:szCs w:val="22"/>
        </w:rPr>
        <w:t xml:space="preserve">dodatku </w:t>
      </w:r>
      <w:r w:rsidR="00CD4B87" w:rsidRPr="005D00FC">
        <w:rPr>
          <w:rFonts w:ascii="Calibri" w:hAnsi="Calibri" w:cs="Calibri"/>
          <w:sz w:val="22"/>
          <w:szCs w:val="22"/>
        </w:rPr>
        <w:t xml:space="preserve">smlouvy. </w:t>
      </w:r>
    </w:p>
    <w:p w14:paraId="41A15598" w14:textId="4469C9CF" w:rsidR="00275658" w:rsidRPr="005D00FC" w:rsidRDefault="00275658" w:rsidP="00FD29EE">
      <w:pPr>
        <w:pStyle w:val="Zkladntext"/>
        <w:suppressAutoHyphens/>
        <w:spacing w:before="40" w:line="264" w:lineRule="auto"/>
        <w:ind w:right="68"/>
        <w:rPr>
          <w:rFonts w:asciiTheme="minorHAnsi" w:hAnsiTheme="minorHAnsi" w:cs="Calibri"/>
          <w:sz w:val="22"/>
          <w:szCs w:val="22"/>
          <w:highlight w:val="yellow"/>
        </w:rPr>
      </w:pPr>
    </w:p>
    <w:p w14:paraId="296FE936" w14:textId="45527C62" w:rsidR="00391467" w:rsidRPr="005D00FC" w:rsidRDefault="00391467" w:rsidP="00FD29EE">
      <w:pPr>
        <w:pStyle w:val="Zkladntext"/>
        <w:suppressAutoHyphens/>
        <w:spacing w:before="40" w:line="264" w:lineRule="auto"/>
        <w:ind w:right="68"/>
        <w:rPr>
          <w:rFonts w:asciiTheme="minorHAnsi" w:hAnsiTheme="minorHAnsi" w:cs="Calibri"/>
          <w:sz w:val="22"/>
          <w:szCs w:val="22"/>
          <w:highlight w:val="yellow"/>
        </w:rPr>
      </w:pPr>
    </w:p>
    <w:p w14:paraId="087A852F" w14:textId="77777777" w:rsidR="00391467" w:rsidRPr="005D00FC" w:rsidRDefault="00391467" w:rsidP="00FD29EE">
      <w:pPr>
        <w:pStyle w:val="Zkladntext"/>
        <w:suppressAutoHyphens/>
        <w:spacing w:before="40" w:line="264" w:lineRule="auto"/>
        <w:ind w:right="68"/>
        <w:rPr>
          <w:rFonts w:asciiTheme="minorHAnsi" w:hAnsiTheme="minorHAnsi" w:cs="Calibri"/>
          <w:sz w:val="22"/>
          <w:szCs w:val="22"/>
          <w:highlight w:val="yellow"/>
        </w:rPr>
      </w:pPr>
    </w:p>
    <w:p w14:paraId="28C516EA" w14:textId="77777777" w:rsidR="005D00FC" w:rsidRPr="005D00FC" w:rsidRDefault="005D00FC" w:rsidP="005D00FC">
      <w:pPr>
        <w:tabs>
          <w:tab w:val="left" w:pos="5387"/>
        </w:tabs>
        <w:jc w:val="both"/>
        <w:rPr>
          <w:rFonts w:ascii="Cambria" w:hAnsi="Cambria" w:cs="Cambria"/>
          <w:sz w:val="22"/>
          <w:szCs w:val="22"/>
        </w:rPr>
      </w:pPr>
      <w:r w:rsidRPr="005D00FC">
        <w:rPr>
          <w:rFonts w:ascii="Cambria" w:hAnsi="Cambria" w:cs="Cambria"/>
          <w:sz w:val="22"/>
          <w:szCs w:val="22"/>
        </w:rPr>
        <w:t>Objednatel</w:t>
      </w:r>
      <w:r w:rsidRPr="005D00FC">
        <w:rPr>
          <w:rFonts w:ascii="Cambria" w:hAnsi="Cambria" w:cs="Cambria"/>
          <w:sz w:val="22"/>
          <w:szCs w:val="22"/>
        </w:rPr>
        <w:tab/>
        <w:t>Zhotovitel</w:t>
      </w:r>
    </w:p>
    <w:p w14:paraId="2C0CE88C" w14:textId="77777777" w:rsidR="005D00FC" w:rsidRPr="005D00FC" w:rsidRDefault="005D00FC" w:rsidP="005D00FC">
      <w:pPr>
        <w:tabs>
          <w:tab w:val="left" w:pos="5812"/>
        </w:tabs>
        <w:jc w:val="both"/>
        <w:rPr>
          <w:rFonts w:ascii="Cambria" w:hAnsi="Cambria" w:cs="Cambria"/>
          <w:sz w:val="22"/>
          <w:szCs w:val="22"/>
        </w:rPr>
      </w:pPr>
    </w:p>
    <w:p w14:paraId="06421F06" w14:textId="77777777" w:rsidR="005D00FC" w:rsidRPr="005D00FC" w:rsidRDefault="005D00FC" w:rsidP="005D00FC">
      <w:pPr>
        <w:tabs>
          <w:tab w:val="left" w:pos="5812"/>
        </w:tabs>
        <w:jc w:val="both"/>
        <w:rPr>
          <w:rFonts w:ascii="Cambria" w:hAnsi="Cambria" w:cs="Cambria"/>
          <w:sz w:val="22"/>
          <w:szCs w:val="22"/>
        </w:rPr>
      </w:pPr>
    </w:p>
    <w:p w14:paraId="31ACECB1" w14:textId="77777777" w:rsidR="005D00FC" w:rsidRPr="005D00FC" w:rsidRDefault="005D00FC" w:rsidP="005D00FC">
      <w:pPr>
        <w:tabs>
          <w:tab w:val="left" w:pos="5812"/>
        </w:tabs>
        <w:jc w:val="both"/>
        <w:rPr>
          <w:rFonts w:ascii="Cambria" w:hAnsi="Cambria" w:cs="Cambria"/>
          <w:sz w:val="22"/>
          <w:szCs w:val="22"/>
        </w:rPr>
      </w:pPr>
    </w:p>
    <w:p w14:paraId="52010F07" w14:textId="77777777" w:rsidR="005D00FC" w:rsidRPr="005D00FC" w:rsidRDefault="005D00FC" w:rsidP="005D00FC">
      <w:pPr>
        <w:tabs>
          <w:tab w:val="left" w:pos="5387"/>
        </w:tabs>
        <w:jc w:val="both"/>
        <w:rPr>
          <w:rFonts w:ascii="Cambria" w:hAnsi="Cambria" w:cs="Cambria"/>
          <w:sz w:val="22"/>
          <w:szCs w:val="22"/>
        </w:rPr>
      </w:pPr>
      <w:r w:rsidRPr="005D00FC">
        <w:rPr>
          <w:rFonts w:ascii="Cambria" w:hAnsi="Cambria" w:cs="Cambria"/>
          <w:sz w:val="22"/>
          <w:szCs w:val="22"/>
        </w:rPr>
        <w:t>……………………………………………………</w:t>
      </w:r>
      <w:r w:rsidRPr="005D00FC">
        <w:rPr>
          <w:rFonts w:ascii="Cambria" w:hAnsi="Cambria" w:cs="Cambria"/>
          <w:sz w:val="22"/>
          <w:szCs w:val="22"/>
        </w:rPr>
        <w:tab/>
        <w:t>…………………………………………………….</w:t>
      </w:r>
    </w:p>
    <w:p w14:paraId="0DAA5963" w14:textId="77777777" w:rsidR="005D00FC" w:rsidRPr="005D00FC" w:rsidRDefault="005D00FC" w:rsidP="005D00FC">
      <w:pPr>
        <w:tabs>
          <w:tab w:val="left" w:pos="5387"/>
        </w:tabs>
        <w:jc w:val="both"/>
        <w:rPr>
          <w:rFonts w:ascii="Cambria" w:hAnsi="Cambria" w:cs="Cambria"/>
          <w:sz w:val="22"/>
          <w:szCs w:val="22"/>
        </w:rPr>
      </w:pPr>
      <w:r w:rsidRPr="005D00FC">
        <w:rPr>
          <w:rFonts w:ascii="Cambria" w:hAnsi="Cambria"/>
          <w:b/>
          <w:bCs/>
          <w:sz w:val="22"/>
          <w:szCs w:val="22"/>
        </w:rPr>
        <w:t>Moravské zemské muzeum</w:t>
      </w:r>
      <w:r w:rsidRPr="005D00FC">
        <w:rPr>
          <w:rFonts w:ascii="Cambria" w:hAnsi="Cambria"/>
          <w:sz w:val="22"/>
          <w:szCs w:val="22"/>
        </w:rPr>
        <w:tab/>
      </w:r>
      <w:r w:rsidRPr="005D00FC">
        <w:rPr>
          <w:rFonts w:ascii="Cambria" w:hAnsi="Cambria"/>
          <w:b/>
          <w:bCs/>
          <w:sz w:val="22"/>
          <w:szCs w:val="22"/>
        </w:rPr>
        <w:t>Moravská stavební unie – MSU s.r.o.</w:t>
      </w:r>
    </w:p>
    <w:p w14:paraId="5B33D646" w14:textId="0B737CFD" w:rsidR="005D00FC" w:rsidRPr="005D00FC" w:rsidRDefault="00807A5E" w:rsidP="005D00FC">
      <w:pPr>
        <w:tabs>
          <w:tab w:val="left" w:pos="5387"/>
        </w:tabs>
        <w:ind w:left="5385" w:hanging="5385"/>
        <w:jc w:val="both"/>
        <w:rPr>
          <w:rFonts w:ascii="Cambria" w:hAnsi="Cambria" w:cs="Cambria"/>
          <w:sz w:val="22"/>
          <w:szCs w:val="22"/>
        </w:rPr>
      </w:pPr>
      <w:r>
        <w:rPr>
          <w:rFonts w:ascii="Cambria" w:hAnsi="Cambria" w:cs="Cambria"/>
          <w:bCs/>
          <w:sz w:val="22"/>
          <w:szCs w:val="22"/>
        </w:rPr>
        <w:t>xxx</w:t>
      </w:r>
      <w:bookmarkStart w:id="5" w:name="_GoBack"/>
      <w:bookmarkEnd w:id="5"/>
      <w:r w:rsidR="005D00FC" w:rsidRPr="005D00FC">
        <w:rPr>
          <w:rFonts w:ascii="Cambria" w:hAnsi="Cambria" w:cs="Cambria"/>
          <w:bCs/>
          <w:sz w:val="22"/>
          <w:szCs w:val="22"/>
        </w:rPr>
        <w:t>, generální ředitel</w:t>
      </w:r>
      <w:r w:rsidR="005D00FC" w:rsidRPr="005D00FC">
        <w:rPr>
          <w:rFonts w:ascii="Cambria" w:hAnsi="Cambria" w:cs="Cambria"/>
          <w:sz w:val="22"/>
          <w:szCs w:val="22"/>
        </w:rPr>
        <w:tab/>
        <w:t>Ing. Tibor Vališ, jednatel společnosti</w:t>
      </w:r>
    </w:p>
    <w:p w14:paraId="50EF1A85" w14:textId="77777777" w:rsidR="00307D8D" w:rsidRPr="005D00FC" w:rsidRDefault="00307D8D" w:rsidP="00275658">
      <w:pPr>
        <w:rPr>
          <w:rFonts w:asciiTheme="minorHAnsi" w:hAnsiTheme="minorHAnsi" w:cs="Calibri"/>
          <w:b/>
          <w:sz w:val="22"/>
          <w:szCs w:val="22"/>
        </w:rPr>
      </w:pPr>
    </w:p>
    <w:sectPr w:rsidR="00307D8D" w:rsidRPr="005D00FC" w:rsidSect="009E38DD">
      <w:headerReference w:type="default" r:id="rId9"/>
      <w:footerReference w:type="even" r:id="rId10"/>
      <w:footerReference w:type="default" r:id="rId11"/>
      <w:headerReference w:type="first" r:id="rId12"/>
      <w:footerReference w:type="first" r:id="rId13"/>
      <w:pgSz w:w="11906" w:h="16838" w:code="9"/>
      <w:pgMar w:top="1418" w:right="1134" w:bottom="851" w:left="1418" w:header="709" w:footer="32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39C0E" w14:textId="77777777" w:rsidR="00326E02" w:rsidRDefault="00326E02">
      <w:r>
        <w:separator/>
      </w:r>
    </w:p>
  </w:endnote>
  <w:endnote w:type="continuationSeparator" w:id="0">
    <w:p w14:paraId="58759487" w14:textId="77777777" w:rsidR="00326E02" w:rsidRDefault="00326E02">
      <w:r>
        <w:continuationSeparator/>
      </w:r>
    </w:p>
  </w:endnote>
  <w:endnote w:type="continuationNotice" w:id="1">
    <w:p w14:paraId="10B705A2" w14:textId="77777777" w:rsidR="00326E02" w:rsidRDefault="00326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TextPro">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C73BA" w14:textId="77777777" w:rsidR="00D60B84" w:rsidRDefault="00113A79">
    <w:pPr>
      <w:pStyle w:val="Zpat"/>
      <w:framePr w:wrap="around" w:vAnchor="text" w:hAnchor="margin" w:xAlign="center" w:y="1"/>
      <w:rPr>
        <w:rStyle w:val="slostrnky"/>
      </w:rPr>
    </w:pPr>
    <w:r>
      <w:rPr>
        <w:rStyle w:val="slostrnky"/>
      </w:rPr>
      <w:fldChar w:fldCharType="begin"/>
    </w:r>
    <w:r w:rsidR="00D60B84">
      <w:rPr>
        <w:rStyle w:val="slostrnky"/>
      </w:rPr>
      <w:instrText xml:space="preserve">PAGE  </w:instrText>
    </w:r>
    <w:r>
      <w:rPr>
        <w:rStyle w:val="slostrnky"/>
      </w:rPr>
      <w:fldChar w:fldCharType="separate"/>
    </w:r>
    <w:r w:rsidR="00D60B84">
      <w:rPr>
        <w:rStyle w:val="slostrnky"/>
        <w:noProof/>
      </w:rPr>
      <w:t>15</w:t>
    </w:r>
    <w:r>
      <w:rPr>
        <w:rStyle w:val="slostrnky"/>
      </w:rPr>
      <w:fldChar w:fldCharType="end"/>
    </w:r>
  </w:p>
  <w:p w14:paraId="7D206116" w14:textId="77777777" w:rsidR="00D60B84" w:rsidRDefault="00D60B8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4FE04" w14:textId="2A67451E" w:rsidR="00D60B84" w:rsidRDefault="00113A79">
    <w:pPr>
      <w:pStyle w:val="Zpat"/>
      <w:framePr w:wrap="around" w:vAnchor="text" w:hAnchor="margin" w:xAlign="center" w:y="1"/>
      <w:rPr>
        <w:rStyle w:val="slostrnky"/>
      </w:rPr>
    </w:pPr>
    <w:r>
      <w:rPr>
        <w:rStyle w:val="slostrnky"/>
      </w:rPr>
      <w:fldChar w:fldCharType="begin"/>
    </w:r>
    <w:r w:rsidR="00D60B84">
      <w:rPr>
        <w:rStyle w:val="slostrnky"/>
      </w:rPr>
      <w:instrText xml:space="preserve">PAGE  </w:instrText>
    </w:r>
    <w:r>
      <w:rPr>
        <w:rStyle w:val="slostrnky"/>
      </w:rPr>
      <w:fldChar w:fldCharType="separate"/>
    </w:r>
    <w:r w:rsidR="00807A5E">
      <w:rPr>
        <w:rStyle w:val="slostrnky"/>
        <w:noProof/>
      </w:rPr>
      <w:t>5</w:t>
    </w:r>
    <w:r>
      <w:rPr>
        <w:rStyle w:val="slostrnky"/>
      </w:rPr>
      <w:fldChar w:fldCharType="end"/>
    </w:r>
  </w:p>
  <w:p w14:paraId="0C11D0E6" w14:textId="77777777" w:rsidR="00D60B84" w:rsidRDefault="00D60B84" w:rsidP="00121549">
    <w:pPr>
      <w:pStyle w:val="Zpat"/>
      <w:tabs>
        <w:tab w:val="clear" w:pos="9072"/>
        <w:tab w:val="right" w:pos="9356"/>
      </w:tabs>
      <w:ind w:right="-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5E6F8" w14:textId="77777777" w:rsidR="00D60B84" w:rsidRPr="006C6EA8" w:rsidRDefault="00D60B84" w:rsidP="0073436F">
    <w:pPr>
      <w:autoSpaceDE w:val="0"/>
      <w:autoSpaceDN w:val="0"/>
      <w:adjustRightInd w:val="0"/>
      <w:rPr>
        <w:rFonts w:ascii="JohnSansTextPro" w:hAnsi="JohnSansTextPro" w:cs="JohnSansTextPro"/>
        <w:color w:val="3D5A5A"/>
        <w:sz w:val="15"/>
        <w:szCs w:val="15"/>
      </w:rPr>
    </w:pPr>
  </w:p>
  <w:p w14:paraId="3A9A8139" w14:textId="77777777" w:rsidR="00D60B84" w:rsidRDefault="00D60B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7A044" w14:textId="77777777" w:rsidR="00326E02" w:rsidRDefault="00326E02">
      <w:r>
        <w:separator/>
      </w:r>
    </w:p>
  </w:footnote>
  <w:footnote w:type="continuationSeparator" w:id="0">
    <w:p w14:paraId="040F4126" w14:textId="77777777" w:rsidR="00326E02" w:rsidRDefault="00326E02">
      <w:r>
        <w:continuationSeparator/>
      </w:r>
    </w:p>
  </w:footnote>
  <w:footnote w:type="continuationNotice" w:id="1">
    <w:p w14:paraId="1D201CD0" w14:textId="77777777" w:rsidR="00326E02" w:rsidRDefault="00326E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AC091" w14:textId="77777777" w:rsidR="00D60B84" w:rsidRPr="00C01689" w:rsidRDefault="00D60B84" w:rsidP="000F18EF">
    <w:pPr>
      <w:pStyle w:val="Zhlav"/>
      <w:tabs>
        <w:tab w:val="clear" w:pos="4536"/>
        <w:tab w:val="clear" w:pos="9072"/>
        <w:tab w:val="left" w:pos="232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021F0" w14:textId="7A449E0E" w:rsidR="00D60B84" w:rsidRDefault="00BA3227" w:rsidP="00B425D4">
    <w:pPr>
      <w:pStyle w:val="NadpisZD1"/>
    </w:pPr>
    <w:r>
      <w:rPr>
        <w:noProof/>
      </w:rPr>
      <w:drawing>
        <wp:inline distT="0" distB="0" distL="0" distR="0" wp14:anchorId="5EA115D3" wp14:editId="64CF1BE3">
          <wp:extent cx="4330700" cy="956310"/>
          <wp:effectExtent l="0" t="0" r="0" b="0"/>
          <wp:docPr id="22" name="obrázek 1"/>
          <wp:cNvGraphicFramePr/>
          <a:graphic xmlns:a="http://schemas.openxmlformats.org/drawingml/2006/main">
            <a:graphicData uri="http://schemas.openxmlformats.org/drawingml/2006/picture">
              <pic:pic xmlns:pic="http://schemas.openxmlformats.org/drawingml/2006/picture">
                <pic:nvPicPr>
                  <pic:cNvPr id="7" name="obrázek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30700" cy="956310"/>
                  </a:xfrm>
                  <a:prstGeom prst="rect">
                    <a:avLst/>
                  </a:prstGeom>
                  <a:noFill/>
                  <a:ln w="9525">
                    <a:noFill/>
                    <a:miter lim="800000"/>
                    <a:headEnd/>
                    <a:tailEnd/>
                  </a:ln>
                </pic:spPr>
              </pic:pic>
            </a:graphicData>
          </a:graphic>
        </wp:inline>
      </w:drawing>
    </w:r>
    <w:r>
      <w:rPr>
        <w:noProof/>
      </w:rPr>
      <w:drawing>
        <wp:inline distT="0" distB="0" distL="0" distR="0" wp14:anchorId="357068A9" wp14:editId="346BF2B0">
          <wp:extent cx="990600" cy="882481"/>
          <wp:effectExtent l="0" t="0" r="0" b="0"/>
          <wp:docPr id="23" name="Obrázek 23" descr="C:\Users\MKADER~1\AppData\Local\Temp\Rar$DIa0.515\zelena-usporam-zakladni-varianta-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ADER~1\AppData\Local\Temp\Rar$DIa0.515\zelena-usporam-zakladni-varianta-l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2791" cy="8844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495"/>
        </w:tabs>
        <w:ind w:left="495" w:hanging="495"/>
      </w:pPr>
      <w:rPr>
        <w:b/>
      </w:rPr>
    </w:lvl>
    <w:lvl w:ilvl="1">
      <w:start w:val="1"/>
      <w:numFmt w:val="decimal"/>
      <w:lvlText w:val="%1.%2."/>
      <w:lvlJc w:val="left"/>
      <w:pPr>
        <w:tabs>
          <w:tab w:val="num" w:pos="900"/>
        </w:tabs>
        <w:ind w:left="900" w:hanging="720"/>
      </w:pPr>
      <w:rPr>
        <w:b/>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620"/>
        </w:tabs>
        <w:ind w:left="1620" w:hanging="108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2340"/>
        </w:tabs>
        <w:ind w:left="2340" w:hanging="1440"/>
      </w:pPr>
      <w:rPr>
        <w:b/>
      </w:rPr>
    </w:lvl>
    <w:lvl w:ilvl="6">
      <w:start w:val="1"/>
      <w:numFmt w:val="decimal"/>
      <w:lvlText w:val="%1.%2.%3.%4.%5.%6.%7."/>
      <w:lvlJc w:val="left"/>
      <w:pPr>
        <w:tabs>
          <w:tab w:val="num" w:pos="2520"/>
        </w:tabs>
        <w:ind w:left="2520" w:hanging="1440"/>
      </w:pPr>
      <w:rPr>
        <w:b/>
      </w:rPr>
    </w:lvl>
    <w:lvl w:ilvl="7">
      <w:start w:val="1"/>
      <w:numFmt w:val="decimal"/>
      <w:lvlText w:val="%1.%2.%3.%4.%5.%6.%7.%8."/>
      <w:lvlJc w:val="left"/>
      <w:pPr>
        <w:tabs>
          <w:tab w:val="num" w:pos="3060"/>
        </w:tabs>
        <w:ind w:left="3060" w:hanging="1800"/>
      </w:pPr>
      <w:rPr>
        <w:b/>
      </w:rPr>
    </w:lvl>
    <w:lvl w:ilvl="8">
      <w:start w:val="1"/>
      <w:numFmt w:val="decimal"/>
      <w:lvlText w:val="%1.%2.%3.%4.%5.%6.%7.%8.%9."/>
      <w:lvlJc w:val="left"/>
      <w:pPr>
        <w:tabs>
          <w:tab w:val="num" w:pos="3600"/>
        </w:tabs>
        <w:ind w:left="3600" w:hanging="2160"/>
      </w:pPr>
      <w:rPr>
        <w:b/>
      </w:rPr>
    </w:lvl>
  </w:abstractNum>
  <w:abstractNum w:abstractNumId="1">
    <w:nsid w:val="00000008"/>
    <w:multiLevelType w:val="multilevel"/>
    <w:tmpl w:val="00000008"/>
    <w:name w:val="WW8Num8"/>
    <w:lvl w:ilvl="0">
      <w:start w:val="5"/>
      <w:numFmt w:val="decimal"/>
      <w:lvlText w:val="%1."/>
      <w:lvlJc w:val="left"/>
      <w:pPr>
        <w:tabs>
          <w:tab w:val="num" w:pos="360"/>
        </w:tabs>
        <w:ind w:left="360" w:hanging="36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
    <w:nsid w:val="0000000B"/>
    <w:multiLevelType w:val="multilevel"/>
    <w:tmpl w:val="0000000B"/>
    <w:name w:val="WW8Num11"/>
    <w:lvl w:ilvl="0">
      <w:start w:val="6"/>
      <w:numFmt w:val="decimal"/>
      <w:lvlText w:val="%1"/>
      <w:lvlJc w:val="left"/>
      <w:pPr>
        <w:tabs>
          <w:tab w:val="num" w:pos="705"/>
        </w:tabs>
        <w:ind w:left="705" w:hanging="70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7A040C"/>
    <w:multiLevelType w:val="multilevel"/>
    <w:tmpl w:val="8C12FBB4"/>
    <w:lvl w:ilvl="0">
      <w:start w:val="11"/>
      <w:numFmt w:val="decimal"/>
      <w:lvlText w:val="%1"/>
      <w:lvlJc w:val="left"/>
      <w:pPr>
        <w:ind w:left="375" w:hanging="375"/>
      </w:pPr>
      <w:rPr>
        <w:rFonts w:hint="default"/>
        <w:color w:val="FFFFFF"/>
      </w:rPr>
    </w:lvl>
    <w:lvl w:ilvl="1">
      <w:start w:val="1"/>
      <w:numFmt w:val="decimal"/>
      <w:lvlText w:val="12.%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6C32927"/>
    <w:multiLevelType w:val="multilevel"/>
    <w:tmpl w:val="4A4A90FE"/>
    <w:lvl w:ilvl="0">
      <w:start w:val="1"/>
      <w:numFmt w:val="decimal"/>
      <w:lvlText w:val="%1."/>
      <w:lvlJc w:val="left"/>
      <w:pPr>
        <w:ind w:left="360" w:hanging="360"/>
      </w:pPr>
      <w:rPr>
        <w:rFonts w:hint="default"/>
        <w:color w:val="FFFFFF"/>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5F431F"/>
    <w:multiLevelType w:val="multilevel"/>
    <w:tmpl w:val="8300374A"/>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0CC1018"/>
    <w:multiLevelType w:val="hybridMultilevel"/>
    <w:tmpl w:val="3C76D916"/>
    <w:lvl w:ilvl="0" w:tplc="04050001">
      <w:start w:val="1"/>
      <w:numFmt w:val="bullet"/>
      <w:lvlText w:val=""/>
      <w:lvlJc w:val="left"/>
      <w:pPr>
        <w:ind w:left="1294" w:hanging="360"/>
      </w:pPr>
      <w:rPr>
        <w:rFonts w:ascii="Symbol" w:hAnsi="Symbol" w:hint="default"/>
      </w:rPr>
    </w:lvl>
    <w:lvl w:ilvl="1" w:tplc="04050003" w:tentative="1">
      <w:start w:val="1"/>
      <w:numFmt w:val="bullet"/>
      <w:lvlText w:val="o"/>
      <w:lvlJc w:val="left"/>
      <w:pPr>
        <w:ind w:left="2014" w:hanging="360"/>
      </w:pPr>
      <w:rPr>
        <w:rFonts w:ascii="Courier New" w:hAnsi="Courier New" w:cs="Courier New" w:hint="default"/>
      </w:rPr>
    </w:lvl>
    <w:lvl w:ilvl="2" w:tplc="04050005" w:tentative="1">
      <w:start w:val="1"/>
      <w:numFmt w:val="bullet"/>
      <w:lvlText w:val=""/>
      <w:lvlJc w:val="left"/>
      <w:pPr>
        <w:ind w:left="2734" w:hanging="360"/>
      </w:pPr>
      <w:rPr>
        <w:rFonts w:ascii="Wingdings" w:hAnsi="Wingdings" w:hint="default"/>
      </w:rPr>
    </w:lvl>
    <w:lvl w:ilvl="3" w:tplc="04050001" w:tentative="1">
      <w:start w:val="1"/>
      <w:numFmt w:val="bullet"/>
      <w:lvlText w:val=""/>
      <w:lvlJc w:val="left"/>
      <w:pPr>
        <w:ind w:left="3454" w:hanging="360"/>
      </w:pPr>
      <w:rPr>
        <w:rFonts w:ascii="Symbol" w:hAnsi="Symbol" w:hint="default"/>
      </w:rPr>
    </w:lvl>
    <w:lvl w:ilvl="4" w:tplc="04050003" w:tentative="1">
      <w:start w:val="1"/>
      <w:numFmt w:val="bullet"/>
      <w:lvlText w:val="o"/>
      <w:lvlJc w:val="left"/>
      <w:pPr>
        <w:ind w:left="4174" w:hanging="360"/>
      </w:pPr>
      <w:rPr>
        <w:rFonts w:ascii="Courier New" w:hAnsi="Courier New" w:cs="Courier New" w:hint="default"/>
      </w:rPr>
    </w:lvl>
    <w:lvl w:ilvl="5" w:tplc="04050005" w:tentative="1">
      <w:start w:val="1"/>
      <w:numFmt w:val="bullet"/>
      <w:lvlText w:val=""/>
      <w:lvlJc w:val="left"/>
      <w:pPr>
        <w:ind w:left="4894" w:hanging="360"/>
      </w:pPr>
      <w:rPr>
        <w:rFonts w:ascii="Wingdings" w:hAnsi="Wingdings" w:hint="default"/>
      </w:rPr>
    </w:lvl>
    <w:lvl w:ilvl="6" w:tplc="04050001" w:tentative="1">
      <w:start w:val="1"/>
      <w:numFmt w:val="bullet"/>
      <w:lvlText w:val=""/>
      <w:lvlJc w:val="left"/>
      <w:pPr>
        <w:ind w:left="5614" w:hanging="360"/>
      </w:pPr>
      <w:rPr>
        <w:rFonts w:ascii="Symbol" w:hAnsi="Symbol" w:hint="default"/>
      </w:rPr>
    </w:lvl>
    <w:lvl w:ilvl="7" w:tplc="04050003" w:tentative="1">
      <w:start w:val="1"/>
      <w:numFmt w:val="bullet"/>
      <w:lvlText w:val="o"/>
      <w:lvlJc w:val="left"/>
      <w:pPr>
        <w:ind w:left="6334" w:hanging="360"/>
      </w:pPr>
      <w:rPr>
        <w:rFonts w:ascii="Courier New" w:hAnsi="Courier New" w:cs="Courier New" w:hint="default"/>
      </w:rPr>
    </w:lvl>
    <w:lvl w:ilvl="8" w:tplc="04050005" w:tentative="1">
      <w:start w:val="1"/>
      <w:numFmt w:val="bullet"/>
      <w:lvlText w:val=""/>
      <w:lvlJc w:val="left"/>
      <w:pPr>
        <w:ind w:left="7054" w:hanging="360"/>
      </w:pPr>
      <w:rPr>
        <w:rFonts w:ascii="Wingdings" w:hAnsi="Wingdings" w:hint="default"/>
      </w:rPr>
    </w:lvl>
  </w:abstractNum>
  <w:abstractNum w:abstractNumId="7">
    <w:nsid w:val="114711EF"/>
    <w:multiLevelType w:val="multilevel"/>
    <w:tmpl w:val="3E964B36"/>
    <w:lvl w:ilvl="0">
      <w:start w:val="1"/>
      <w:numFmt w:val="decimal"/>
      <w:lvlText w:val="%1."/>
      <w:lvlJc w:val="left"/>
      <w:pPr>
        <w:ind w:left="360" w:hanging="360"/>
      </w:pPr>
      <w:rPr>
        <w:rFonts w:hint="default"/>
        <w:color w:val="FFFFFF"/>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5B584B"/>
    <w:multiLevelType w:val="multilevel"/>
    <w:tmpl w:val="6C36B714"/>
    <w:lvl w:ilvl="0">
      <w:start w:val="1"/>
      <w:numFmt w:val="decimal"/>
      <w:lvlText w:val="%1."/>
      <w:lvlJc w:val="left"/>
      <w:pPr>
        <w:ind w:left="360" w:hanging="360"/>
      </w:pPr>
      <w:rPr>
        <w:rFonts w:hint="default"/>
        <w:color w:val="FFFFFF"/>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36534BF"/>
    <w:multiLevelType w:val="multilevel"/>
    <w:tmpl w:val="9EE42736"/>
    <w:lvl w:ilvl="0">
      <w:start w:val="5"/>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nsid w:val="17A674B0"/>
    <w:multiLevelType w:val="multilevel"/>
    <w:tmpl w:val="3432CE7C"/>
    <w:lvl w:ilvl="0">
      <w:start w:val="1"/>
      <w:numFmt w:val="upperRoman"/>
      <w:lvlText w:val="%1."/>
      <w:lvlJc w:val="left"/>
      <w:pPr>
        <w:ind w:left="3080" w:firstLine="0"/>
      </w:pPr>
      <w:rPr>
        <w:rFonts w:cs="Times New Roman" w:hint="default"/>
      </w:rPr>
    </w:lvl>
    <w:lvl w:ilvl="1">
      <w:start w:val="1"/>
      <w:numFmt w:val="decimal"/>
      <w:lvlText w:val="%2."/>
      <w:lvlJc w:val="left"/>
      <w:pPr>
        <w:ind w:left="0" w:firstLine="0"/>
      </w:pPr>
      <w:rPr>
        <w:rFonts w:ascii="Cambria" w:hAnsi="Cambria" w:cs="Times New Roman" w:hint="default"/>
        <w:b/>
        <w:bCs/>
        <w:i w:val="0"/>
        <w:iCs w:val="0"/>
        <w:color w:val="auto"/>
        <w:sz w:val="22"/>
        <w:szCs w:val="22"/>
      </w:rPr>
    </w:lvl>
    <w:lvl w:ilvl="2">
      <w:start w:val="1"/>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1">
    <w:nsid w:val="226A77C4"/>
    <w:multiLevelType w:val="multilevel"/>
    <w:tmpl w:val="80B2CA92"/>
    <w:lvl w:ilvl="0">
      <w:start w:val="7"/>
      <w:numFmt w:val="decimal"/>
      <w:lvlText w:val="%1."/>
      <w:lvlJc w:val="left"/>
      <w:pPr>
        <w:tabs>
          <w:tab w:val="num" w:pos="360"/>
        </w:tabs>
        <w:ind w:left="360" w:hanging="360"/>
      </w:pPr>
      <w:rPr>
        <w:rFonts w:hint="default"/>
        <w:color w:val="FFFFFF"/>
      </w:rPr>
    </w:lvl>
    <w:lvl w:ilvl="1">
      <w:start w:val="4"/>
      <w:numFmt w:val="bullet"/>
      <w:lvlText w:val="-"/>
      <w:lvlJc w:val="left"/>
      <w:pPr>
        <w:tabs>
          <w:tab w:val="num" w:pos="360"/>
        </w:tabs>
        <w:ind w:left="360" w:hanging="360"/>
      </w:pPr>
      <w:rPr>
        <w:rFonts w:ascii="Calibri" w:eastAsia="Times New Roman" w:hAnsi="Calibri" w:cs="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A8D2CA0"/>
    <w:multiLevelType w:val="hybridMultilevel"/>
    <w:tmpl w:val="78F6E5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BC5505F"/>
    <w:multiLevelType w:val="multilevel"/>
    <w:tmpl w:val="D93428F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9.%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C4F1D71"/>
    <w:multiLevelType w:val="multilevel"/>
    <w:tmpl w:val="3C1EA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63F54F7"/>
    <w:multiLevelType w:val="multilevel"/>
    <w:tmpl w:val="0D42E116"/>
    <w:lvl w:ilvl="0">
      <w:start w:val="13"/>
      <w:numFmt w:val="decimal"/>
      <w:lvlText w:val="%1"/>
      <w:lvlJc w:val="left"/>
      <w:pPr>
        <w:ind w:left="375" w:hanging="375"/>
      </w:pPr>
      <w:rPr>
        <w:rFonts w:hint="default"/>
      </w:rPr>
    </w:lvl>
    <w:lvl w:ilvl="1">
      <w:start w:val="1"/>
      <w:numFmt w:val="decimal"/>
      <w:lvlText w:val="14.%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D5939AD"/>
    <w:multiLevelType w:val="hybridMultilevel"/>
    <w:tmpl w:val="CB003EF2"/>
    <w:lvl w:ilvl="0" w:tplc="04050001">
      <w:start w:val="1"/>
      <w:numFmt w:val="bullet"/>
      <w:lvlText w:val=""/>
      <w:lvlJc w:val="left"/>
      <w:pPr>
        <w:ind w:left="1294" w:hanging="360"/>
      </w:pPr>
      <w:rPr>
        <w:rFonts w:ascii="Symbol" w:hAnsi="Symbol" w:hint="default"/>
      </w:rPr>
    </w:lvl>
    <w:lvl w:ilvl="1" w:tplc="04050003" w:tentative="1">
      <w:start w:val="1"/>
      <w:numFmt w:val="bullet"/>
      <w:lvlText w:val="o"/>
      <w:lvlJc w:val="left"/>
      <w:pPr>
        <w:ind w:left="2014" w:hanging="360"/>
      </w:pPr>
      <w:rPr>
        <w:rFonts w:ascii="Courier New" w:hAnsi="Courier New" w:cs="Courier New" w:hint="default"/>
      </w:rPr>
    </w:lvl>
    <w:lvl w:ilvl="2" w:tplc="04050005" w:tentative="1">
      <w:start w:val="1"/>
      <w:numFmt w:val="bullet"/>
      <w:lvlText w:val=""/>
      <w:lvlJc w:val="left"/>
      <w:pPr>
        <w:ind w:left="2734" w:hanging="360"/>
      </w:pPr>
      <w:rPr>
        <w:rFonts w:ascii="Wingdings" w:hAnsi="Wingdings" w:hint="default"/>
      </w:rPr>
    </w:lvl>
    <w:lvl w:ilvl="3" w:tplc="04050001" w:tentative="1">
      <w:start w:val="1"/>
      <w:numFmt w:val="bullet"/>
      <w:lvlText w:val=""/>
      <w:lvlJc w:val="left"/>
      <w:pPr>
        <w:ind w:left="3454" w:hanging="360"/>
      </w:pPr>
      <w:rPr>
        <w:rFonts w:ascii="Symbol" w:hAnsi="Symbol" w:hint="default"/>
      </w:rPr>
    </w:lvl>
    <w:lvl w:ilvl="4" w:tplc="04050003" w:tentative="1">
      <w:start w:val="1"/>
      <w:numFmt w:val="bullet"/>
      <w:lvlText w:val="o"/>
      <w:lvlJc w:val="left"/>
      <w:pPr>
        <w:ind w:left="4174" w:hanging="360"/>
      </w:pPr>
      <w:rPr>
        <w:rFonts w:ascii="Courier New" w:hAnsi="Courier New" w:cs="Courier New" w:hint="default"/>
      </w:rPr>
    </w:lvl>
    <w:lvl w:ilvl="5" w:tplc="04050005" w:tentative="1">
      <w:start w:val="1"/>
      <w:numFmt w:val="bullet"/>
      <w:lvlText w:val=""/>
      <w:lvlJc w:val="left"/>
      <w:pPr>
        <w:ind w:left="4894" w:hanging="360"/>
      </w:pPr>
      <w:rPr>
        <w:rFonts w:ascii="Wingdings" w:hAnsi="Wingdings" w:hint="default"/>
      </w:rPr>
    </w:lvl>
    <w:lvl w:ilvl="6" w:tplc="04050001" w:tentative="1">
      <w:start w:val="1"/>
      <w:numFmt w:val="bullet"/>
      <w:lvlText w:val=""/>
      <w:lvlJc w:val="left"/>
      <w:pPr>
        <w:ind w:left="5614" w:hanging="360"/>
      </w:pPr>
      <w:rPr>
        <w:rFonts w:ascii="Symbol" w:hAnsi="Symbol" w:hint="default"/>
      </w:rPr>
    </w:lvl>
    <w:lvl w:ilvl="7" w:tplc="04050003" w:tentative="1">
      <w:start w:val="1"/>
      <w:numFmt w:val="bullet"/>
      <w:lvlText w:val="o"/>
      <w:lvlJc w:val="left"/>
      <w:pPr>
        <w:ind w:left="6334" w:hanging="360"/>
      </w:pPr>
      <w:rPr>
        <w:rFonts w:ascii="Courier New" w:hAnsi="Courier New" w:cs="Courier New" w:hint="default"/>
      </w:rPr>
    </w:lvl>
    <w:lvl w:ilvl="8" w:tplc="04050005" w:tentative="1">
      <w:start w:val="1"/>
      <w:numFmt w:val="bullet"/>
      <w:lvlText w:val=""/>
      <w:lvlJc w:val="left"/>
      <w:pPr>
        <w:ind w:left="7054" w:hanging="360"/>
      </w:pPr>
      <w:rPr>
        <w:rFonts w:ascii="Wingdings" w:hAnsi="Wingdings" w:hint="default"/>
      </w:rPr>
    </w:lvl>
  </w:abstractNum>
  <w:abstractNum w:abstractNumId="17">
    <w:nsid w:val="3E6275A0"/>
    <w:multiLevelType w:val="multilevel"/>
    <w:tmpl w:val="80B2CA92"/>
    <w:lvl w:ilvl="0">
      <w:start w:val="7"/>
      <w:numFmt w:val="decimal"/>
      <w:lvlText w:val="%1."/>
      <w:lvlJc w:val="left"/>
      <w:pPr>
        <w:tabs>
          <w:tab w:val="num" w:pos="360"/>
        </w:tabs>
        <w:ind w:left="360" w:hanging="360"/>
      </w:pPr>
      <w:rPr>
        <w:rFonts w:hint="default"/>
        <w:color w:val="FFFFFF"/>
      </w:rPr>
    </w:lvl>
    <w:lvl w:ilvl="1">
      <w:start w:val="4"/>
      <w:numFmt w:val="bullet"/>
      <w:lvlText w:val="-"/>
      <w:lvlJc w:val="left"/>
      <w:pPr>
        <w:tabs>
          <w:tab w:val="num" w:pos="360"/>
        </w:tabs>
        <w:ind w:left="360" w:hanging="360"/>
      </w:pPr>
      <w:rPr>
        <w:rFonts w:ascii="Calibri" w:eastAsia="Times New Roman" w:hAnsi="Calibri" w:cs="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F9463B6"/>
    <w:multiLevelType w:val="hybridMultilevel"/>
    <w:tmpl w:val="0CFEEFF8"/>
    <w:lvl w:ilvl="0" w:tplc="4DC295F6">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79540F"/>
    <w:multiLevelType w:val="multilevel"/>
    <w:tmpl w:val="100AAD72"/>
    <w:lvl w:ilvl="0">
      <w:start w:val="1"/>
      <w:numFmt w:val="decimal"/>
      <w:lvlText w:val="%1."/>
      <w:lvlJc w:val="left"/>
      <w:pPr>
        <w:ind w:left="400" w:hanging="400"/>
      </w:pPr>
      <w:rPr>
        <w:rFonts w:hint="default"/>
      </w:rPr>
    </w:lvl>
    <w:lvl w:ilvl="1">
      <w:start w:val="22"/>
      <w:numFmt w:val="decimal"/>
      <w:lvlText w:val="%1.%2."/>
      <w:lvlJc w:val="left"/>
      <w:pPr>
        <w:ind w:left="542" w:hanging="4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0">
    <w:nsid w:val="436549A7"/>
    <w:multiLevelType w:val="multilevel"/>
    <w:tmpl w:val="80B2CA92"/>
    <w:lvl w:ilvl="0">
      <w:start w:val="7"/>
      <w:numFmt w:val="decimal"/>
      <w:lvlText w:val="%1."/>
      <w:lvlJc w:val="left"/>
      <w:pPr>
        <w:tabs>
          <w:tab w:val="num" w:pos="360"/>
        </w:tabs>
        <w:ind w:left="360" w:hanging="360"/>
      </w:pPr>
      <w:rPr>
        <w:rFonts w:hint="default"/>
        <w:color w:val="FFFFFF"/>
      </w:rPr>
    </w:lvl>
    <w:lvl w:ilvl="1">
      <w:start w:val="4"/>
      <w:numFmt w:val="bullet"/>
      <w:lvlText w:val="-"/>
      <w:lvlJc w:val="left"/>
      <w:pPr>
        <w:tabs>
          <w:tab w:val="num" w:pos="360"/>
        </w:tabs>
        <w:ind w:left="360" w:hanging="360"/>
      </w:pPr>
      <w:rPr>
        <w:rFonts w:ascii="Calibri" w:eastAsia="Times New Roman" w:hAnsi="Calibri" w:cs="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9AA465B"/>
    <w:multiLevelType w:val="multilevel"/>
    <w:tmpl w:val="E932B35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CEB10FE"/>
    <w:multiLevelType w:val="multilevel"/>
    <w:tmpl w:val="375C37C0"/>
    <w:lvl w:ilvl="0">
      <w:start w:val="7"/>
      <w:numFmt w:val="decimal"/>
      <w:lvlText w:val="%1."/>
      <w:lvlJc w:val="left"/>
      <w:pPr>
        <w:tabs>
          <w:tab w:val="num" w:pos="360"/>
        </w:tabs>
        <w:ind w:left="360" w:hanging="360"/>
      </w:pPr>
      <w:rPr>
        <w:rFonts w:hint="default"/>
        <w:color w:val="FFFFFF"/>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EDB6CE9"/>
    <w:multiLevelType w:val="multilevel"/>
    <w:tmpl w:val="065E9FB2"/>
    <w:lvl w:ilvl="0">
      <w:start w:val="1"/>
      <w:numFmt w:val="decimal"/>
      <w:lvlText w:val="%1."/>
      <w:lvlJc w:val="left"/>
      <w:pPr>
        <w:ind w:left="360" w:hanging="360"/>
      </w:pPr>
      <w:rPr>
        <w:rFonts w:hint="default"/>
        <w:color w:val="FFFFFF"/>
      </w:rPr>
    </w:lvl>
    <w:lvl w:ilvl="1">
      <w:start w:val="1"/>
      <w:numFmt w:val="decimal"/>
      <w:lvlText w:val="3.%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B161178"/>
    <w:multiLevelType w:val="multilevel"/>
    <w:tmpl w:val="D22A322E"/>
    <w:lvl w:ilvl="0">
      <w:start w:val="1"/>
      <w:numFmt w:val="decimal"/>
      <w:lvlText w:val="%1."/>
      <w:lvlJc w:val="left"/>
      <w:pPr>
        <w:ind w:left="360" w:hanging="360"/>
      </w:pPr>
      <w:rPr>
        <w:rFonts w:hint="default"/>
        <w:color w:val="FFFFFF"/>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28C551C"/>
    <w:multiLevelType w:val="multilevel"/>
    <w:tmpl w:val="C12A204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3A73C58"/>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7">
    <w:nsid w:val="706352B0"/>
    <w:multiLevelType w:val="multilevel"/>
    <w:tmpl w:val="C06679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1C02BF4"/>
    <w:multiLevelType w:val="multilevel"/>
    <w:tmpl w:val="AAD433FE"/>
    <w:lvl w:ilvl="0">
      <w:start w:val="1"/>
      <w:numFmt w:val="upperRoman"/>
      <w:lvlText w:val="%1."/>
      <w:lvlJc w:val="left"/>
      <w:pPr>
        <w:ind w:left="360" w:firstLine="0"/>
      </w:pPr>
      <w:rPr>
        <w:rFonts w:hint="default"/>
      </w:rPr>
    </w:lvl>
    <w:lvl w:ilvl="1">
      <w:start w:val="1"/>
      <w:numFmt w:val="decimal"/>
      <w:lvlText w:val="%2."/>
      <w:lvlJc w:val="left"/>
      <w:pPr>
        <w:ind w:left="917" w:firstLine="0"/>
      </w:pPr>
      <w:rPr>
        <w:rFonts w:hint="default"/>
        <w:b/>
        <w:i w:val="0"/>
      </w:rPr>
    </w:lvl>
    <w:lvl w:ilvl="2">
      <w:start w:val="1"/>
      <w:numFmt w:val="lowerLetter"/>
      <w:lvlText w:val="%3)"/>
      <w:lvlJc w:val="left"/>
      <w:pPr>
        <w:ind w:left="1800" w:firstLine="0"/>
      </w:pPr>
      <w:rPr>
        <w:rFonts w:hint="default"/>
        <w:b w:val="0"/>
      </w:rPr>
    </w:lvl>
    <w:lvl w:ilvl="3">
      <w:start w:val="1"/>
      <w:numFmt w:val="lowerRoman"/>
      <w:lvlText w:val="%4)"/>
      <w:lvlJc w:val="left"/>
      <w:pPr>
        <w:ind w:left="252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9">
    <w:nsid w:val="7259225B"/>
    <w:multiLevelType w:val="multilevel"/>
    <w:tmpl w:val="5A2478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363641D"/>
    <w:multiLevelType w:val="multilevel"/>
    <w:tmpl w:val="3C1EA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B7872A5"/>
    <w:multiLevelType w:val="multilevel"/>
    <w:tmpl w:val="3C1EA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2"/>
  </w:num>
  <w:num w:numId="2">
    <w:abstractNumId w:val="5"/>
  </w:num>
  <w:num w:numId="3">
    <w:abstractNumId w:val="3"/>
  </w:num>
  <w:num w:numId="4">
    <w:abstractNumId w:val="15"/>
  </w:num>
  <w:num w:numId="5">
    <w:abstractNumId w:val="32"/>
  </w:num>
  <w:num w:numId="6">
    <w:abstractNumId w:val="4"/>
  </w:num>
  <w:num w:numId="7">
    <w:abstractNumId w:val="23"/>
  </w:num>
  <w:num w:numId="8">
    <w:abstractNumId w:val="12"/>
  </w:num>
  <w:num w:numId="9">
    <w:abstractNumId w:val="20"/>
  </w:num>
  <w:num w:numId="10">
    <w:abstractNumId w:val="17"/>
  </w:num>
  <w:num w:numId="11">
    <w:abstractNumId w:val="11"/>
  </w:num>
  <w:num w:numId="12">
    <w:abstractNumId w:val="18"/>
  </w:num>
  <w:num w:numId="13">
    <w:abstractNumId w:val="13"/>
  </w:num>
  <w:num w:numId="14">
    <w:abstractNumId w:val="21"/>
  </w:num>
  <w:num w:numId="15">
    <w:abstractNumId w:val="25"/>
  </w:num>
  <w:num w:numId="16">
    <w:abstractNumId w:val="24"/>
  </w:num>
  <w:num w:numId="17">
    <w:abstractNumId w:val="9"/>
  </w:num>
  <w:num w:numId="18">
    <w:abstractNumId w:val="7"/>
  </w:num>
  <w:num w:numId="19">
    <w:abstractNumId w:val="29"/>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4"/>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6"/>
  </w:num>
  <w:num w:numId="32">
    <w:abstractNumId w:val="8"/>
  </w:num>
  <w:num w:numId="33">
    <w:abstractNumId w:val="19"/>
  </w:num>
  <w:num w:numId="34">
    <w:abstractNumId w:val="10"/>
  </w:num>
  <w:num w:numId="3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C1"/>
    <w:rsid w:val="00000850"/>
    <w:rsid w:val="00000A4B"/>
    <w:rsid w:val="00000E26"/>
    <w:rsid w:val="00001352"/>
    <w:rsid w:val="000022E0"/>
    <w:rsid w:val="00002D79"/>
    <w:rsid w:val="00003136"/>
    <w:rsid w:val="000117B5"/>
    <w:rsid w:val="00011BA6"/>
    <w:rsid w:val="00012FC7"/>
    <w:rsid w:val="00014C78"/>
    <w:rsid w:val="000158E8"/>
    <w:rsid w:val="00016944"/>
    <w:rsid w:val="00020652"/>
    <w:rsid w:val="000208F2"/>
    <w:rsid w:val="000222A1"/>
    <w:rsid w:val="00022BC8"/>
    <w:rsid w:val="000235EE"/>
    <w:rsid w:val="00025970"/>
    <w:rsid w:val="00026A39"/>
    <w:rsid w:val="00026D62"/>
    <w:rsid w:val="00030514"/>
    <w:rsid w:val="00031B78"/>
    <w:rsid w:val="00036610"/>
    <w:rsid w:val="00036A79"/>
    <w:rsid w:val="00036AC0"/>
    <w:rsid w:val="00036EFF"/>
    <w:rsid w:val="000408EB"/>
    <w:rsid w:val="000416ED"/>
    <w:rsid w:val="00043B41"/>
    <w:rsid w:val="00045616"/>
    <w:rsid w:val="00046B17"/>
    <w:rsid w:val="00046ED2"/>
    <w:rsid w:val="000511CC"/>
    <w:rsid w:val="00052C17"/>
    <w:rsid w:val="00052DC3"/>
    <w:rsid w:val="000533F1"/>
    <w:rsid w:val="000537DF"/>
    <w:rsid w:val="000546B1"/>
    <w:rsid w:val="000555F9"/>
    <w:rsid w:val="00056442"/>
    <w:rsid w:val="00056A8F"/>
    <w:rsid w:val="00057C0F"/>
    <w:rsid w:val="00057F99"/>
    <w:rsid w:val="00060371"/>
    <w:rsid w:val="000606E5"/>
    <w:rsid w:val="00062AEA"/>
    <w:rsid w:val="000636BA"/>
    <w:rsid w:val="000636CB"/>
    <w:rsid w:val="00065B5E"/>
    <w:rsid w:val="000702EF"/>
    <w:rsid w:val="0007144A"/>
    <w:rsid w:val="00075454"/>
    <w:rsid w:val="00077DC6"/>
    <w:rsid w:val="00077E3F"/>
    <w:rsid w:val="00080E5B"/>
    <w:rsid w:val="00081957"/>
    <w:rsid w:val="00081CF2"/>
    <w:rsid w:val="00081F88"/>
    <w:rsid w:val="0008579B"/>
    <w:rsid w:val="0009143A"/>
    <w:rsid w:val="000918E0"/>
    <w:rsid w:val="000931AB"/>
    <w:rsid w:val="000A080F"/>
    <w:rsid w:val="000A40EC"/>
    <w:rsid w:val="000A4171"/>
    <w:rsid w:val="000A48D9"/>
    <w:rsid w:val="000A6C41"/>
    <w:rsid w:val="000B12A1"/>
    <w:rsid w:val="000B2534"/>
    <w:rsid w:val="000B507D"/>
    <w:rsid w:val="000B52C8"/>
    <w:rsid w:val="000B535C"/>
    <w:rsid w:val="000B7A97"/>
    <w:rsid w:val="000C0E68"/>
    <w:rsid w:val="000C143B"/>
    <w:rsid w:val="000C1516"/>
    <w:rsid w:val="000C2232"/>
    <w:rsid w:val="000C4474"/>
    <w:rsid w:val="000C4EA4"/>
    <w:rsid w:val="000C50AE"/>
    <w:rsid w:val="000C72D3"/>
    <w:rsid w:val="000C7DFC"/>
    <w:rsid w:val="000D0000"/>
    <w:rsid w:val="000D0117"/>
    <w:rsid w:val="000D3D11"/>
    <w:rsid w:val="000D72CB"/>
    <w:rsid w:val="000D7316"/>
    <w:rsid w:val="000D7499"/>
    <w:rsid w:val="000E0B0B"/>
    <w:rsid w:val="000E16DA"/>
    <w:rsid w:val="000E5F37"/>
    <w:rsid w:val="000F02AD"/>
    <w:rsid w:val="000F18EF"/>
    <w:rsid w:val="000F2F57"/>
    <w:rsid w:val="000F7548"/>
    <w:rsid w:val="00103E01"/>
    <w:rsid w:val="001051C9"/>
    <w:rsid w:val="0010524D"/>
    <w:rsid w:val="00106867"/>
    <w:rsid w:val="001070E3"/>
    <w:rsid w:val="0011248C"/>
    <w:rsid w:val="001134B7"/>
    <w:rsid w:val="00113A79"/>
    <w:rsid w:val="00114069"/>
    <w:rsid w:val="0011407A"/>
    <w:rsid w:val="00115080"/>
    <w:rsid w:val="00115D41"/>
    <w:rsid w:val="0011765A"/>
    <w:rsid w:val="00120967"/>
    <w:rsid w:val="00121549"/>
    <w:rsid w:val="00121617"/>
    <w:rsid w:val="00121618"/>
    <w:rsid w:val="00122A3D"/>
    <w:rsid w:val="00125E5A"/>
    <w:rsid w:val="00130899"/>
    <w:rsid w:val="00130ABE"/>
    <w:rsid w:val="00132809"/>
    <w:rsid w:val="001335C5"/>
    <w:rsid w:val="00135DB1"/>
    <w:rsid w:val="00136077"/>
    <w:rsid w:val="00136637"/>
    <w:rsid w:val="00141687"/>
    <w:rsid w:val="00142569"/>
    <w:rsid w:val="00143735"/>
    <w:rsid w:val="00145345"/>
    <w:rsid w:val="0014539C"/>
    <w:rsid w:val="00145FD7"/>
    <w:rsid w:val="00147763"/>
    <w:rsid w:val="001506E5"/>
    <w:rsid w:val="00151802"/>
    <w:rsid w:val="0015197A"/>
    <w:rsid w:val="001523BB"/>
    <w:rsid w:val="00153239"/>
    <w:rsid w:val="001532FB"/>
    <w:rsid w:val="001564B9"/>
    <w:rsid w:val="00160AE0"/>
    <w:rsid w:val="0016151C"/>
    <w:rsid w:val="00161BBB"/>
    <w:rsid w:val="00162246"/>
    <w:rsid w:val="001626B9"/>
    <w:rsid w:val="00163C9D"/>
    <w:rsid w:val="00164FBD"/>
    <w:rsid w:val="0017061A"/>
    <w:rsid w:val="0017106C"/>
    <w:rsid w:val="001710C8"/>
    <w:rsid w:val="001711AD"/>
    <w:rsid w:val="0017280A"/>
    <w:rsid w:val="0017401D"/>
    <w:rsid w:val="00182BE4"/>
    <w:rsid w:val="001848D2"/>
    <w:rsid w:val="00186276"/>
    <w:rsid w:val="0018651B"/>
    <w:rsid w:val="00192126"/>
    <w:rsid w:val="00193093"/>
    <w:rsid w:val="00194197"/>
    <w:rsid w:val="00194810"/>
    <w:rsid w:val="00196C5E"/>
    <w:rsid w:val="00196E2E"/>
    <w:rsid w:val="001A0B7F"/>
    <w:rsid w:val="001A22B1"/>
    <w:rsid w:val="001B0B24"/>
    <w:rsid w:val="001B0C68"/>
    <w:rsid w:val="001B0DE8"/>
    <w:rsid w:val="001B2F12"/>
    <w:rsid w:val="001B4F93"/>
    <w:rsid w:val="001B7A25"/>
    <w:rsid w:val="001C2A77"/>
    <w:rsid w:val="001C3770"/>
    <w:rsid w:val="001C5B5D"/>
    <w:rsid w:val="001C6713"/>
    <w:rsid w:val="001C6ABE"/>
    <w:rsid w:val="001D1CE6"/>
    <w:rsid w:val="001D2520"/>
    <w:rsid w:val="001D43EF"/>
    <w:rsid w:val="001D5A27"/>
    <w:rsid w:val="001E6C0E"/>
    <w:rsid w:val="001E6D61"/>
    <w:rsid w:val="001E6DCE"/>
    <w:rsid w:val="001F038D"/>
    <w:rsid w:val="001F597B"/>
    <w:rsid w:val="001F68D2"/>
    <w:rsid w:val="00200017"/>
    <w:rsid w:val="00201A74"/>
    <w:rsid w:val="00202AED"/>
    <w:rsid w:val="00211EF3"/>
    <w:rsid w:val="002122E1"/>
    <w:rsid w:val="00215B4A"/>
    <w:rsid w:val="00216042"/>
    <w:rsid w:val="002216E1"/>
    <w:rsid w:val="002217E4"/>
    <w:rsid w:val="0022300F"/>
    <w:rsid w:val="002235B2"/>
    <w:rsid w:val="00225390"/>
    <w:rsid w:val="00235333"/>
    <w:rsid w:val="002357BF"/>
    <w:rsid w:val="00236BC9"/>
    <w:rsid w:val="002500D4"/>
    <w:rsid w:val="00251142"/>
    <w:rsid w:val="00255006"/>
    <w:rsid w:val="0025561A"/>
    <w:rsid w:val="00260D65"/>
    <w:rsid w:val="00263016"/>
    <w:rsid w:val="0026461C"/>
    <w:rsid w:val="00264985"/>
    <w:rsid w:val="002660A3"/>
    <w:rsid w:val="00266416"/>
    <w:rsid w:val="00267A2F"/>
    <w:rsid w:val="00275658"/>
    <w:rsid w:val="00277372"/>
    <w:rsid w:val="00277A32"/>
    <w:rsid w:val="00281B41"/>
    <w:rsid w:val="00284526"/>
    <w:rsid w:val="00286E92"/>
    <w:rsid w:val="00287670"/>
    <w:rsid w:val="00293A0D"/>
    <w:rsid w:val="002A057B"/>
    <w:rsid w:val="002A0CED"/>
    <w:rsid w:val="002A0F82"/>
    <w:rsid w:val="002A35E2"/>
    <w:rsid w:val="002A6905"/>
    <w:rsid w:val="002A7BB4"/>
    <w:rsid w:val="002B0171"/>
    <w:rsid w:val="002B2496"/>
    <w:rsid w:val="002B2695"/>
    <w:rsid w:val="002B3655"/>
    <w:rsid w:val="002B38F4"/>
    <w:rsid w:val="002B4CAF"/>
    <w:rsid w:val="002B52ED"/>
    <w:rsid w:val="002B55E1"/>
    <w:rsid w:val="002B63A2"/>
    <w:rsid w:val="002B6EB7"/>
    <w:rsid w:val="002B6FAF"/>
    <w:rsid w:val="002C046C"/>
    <w:rsid w:val="002C1634"/>
    <w:rsid w:val="002C69AF"/>
    <w:rsid w:val="002C6C8E"/>
    <w:rsid w:val="002C76E3"/>
    <w:rsid w:val="002D649E"/>
    <w:rsid w:val="002E01B5"/>
    <w:rsid w:val="002E0CBB"/>
    <w:rsid w:val="002E0DA8"/>
    <w:rsid w:val="002E3AD9"/>
    <w:rsid w:val="002E3FBE"/>
    <w:rsid w:val="002E7A13"/>
    <w:rsid w:val="002F0D80"/>
    <w:rsid w:val="002F1952"/>
    <w:rsid w:val="002F2459"/>
    <w:rsid w:val="00300BBF"/>
    <w:rsid w:val="00301039"/>
    <w:rsid w:val="00304365"/>
    <w:rsid w:val="00304686"/>
    <w:rsid w:val="00304FAD"/>
    <w:rsid w:val="00306E24"/>
    <w:rsid w:val="00307C3F"/>
    <w:rsid w:val="00307D8D"/>
    <w:rsid w:val="00310DAD"/>
    <w:rsid w:val="00310DCE"/>
    <w:rsid w:val="00311087"/>
    <w:rsid w:val="003140D1"/>
    <w:rsid w:val="003142CF"/>
    <w:rsid w:val="00315B38"/>
    <w:rsid w:val="00315ED0"/>
    <w:rsid w:val="003164D6"/>
    <w:rsid w:val="0031654D"/>
    <w:rsid w:val="00317243"/>
    <w:rsid w:val="00323117"/>
    <w:rsid w:val="0032611E"/>
    <w:rsid w:val="003266CA"/>
    <w:rsid w:val="00326E02"/>
    <w:rsid w:val="0033009A"/>
    <w:rsid w:val="003317F4"/>
    <w:rsid w:val="00333113"/>
    <w:rsid w:val="003358D8"/>
    <w:rsid w:val="00341330"/>
    <w:rsid w:val="00341FBB"/>
    <w:rsid w:val="00342C6A"/>
    <w:rsid w:val="0034495E"/>
    <w:rsid w:val="003450BE"/>
    <w:rsid w:val="003463BC"/>
    <w:rsid w:val="0035255A"/>
    <w:rsid w:val="003542EC"/>
    <w:rsid w:val="0035612D"/>
    <w:rsid w:val="003562A2"/>
    <w:rsid w:val="003573CC"/>
    <w:rsid w:val="00366BF1"/>
    <w:rsid w:val="003705CC"/>
    <w:rsid w:val="00373757"/>
    <w:rsid w:val="003761B3"/>
    <w:rsid w:val="00377D51"/>
    <w:rsid w:val="0038016B"/>
    <w:rsid w:val="0038100E"/>
    <w:rsid w:val="00383565"/>
    <w:rsid w:val="00383697"/>
    <w:rsid w:val="00385BF2"/>
    <w:rsid w:val="0038730B"/>
    <w:rsid w:val="003877D4"/>
    <w:rsid w:val="00390325"/>
    <w:rsid w:val="0039046D"/>
    <w:rsid w:val="00390685"/>
    <w:rsid w:val="00391467"/>
    <w:rsid w:val="003914F8"/>
    <w:rsid w:val="00395AD5"/>
    <w:rsid w:val="00395D46"/>
    <w:rsid w:val="00397033"/>
    <w:rsid w:val="003A33B7"/>
    <w:rsid w:val="003A4B1C"/>
    <w:rsid w:val="003A5C2A"/>
    <w:rsid w:val="003B004B"/>
    <w:rsid w:val="003B1832"/>
    <w:rsid w:val="003B2091"/>
    <w:rsid w:val="003B581E"/>
    <w:rsid w:val="003B646D"/>
    <w:rsid w:val="003B7A86"/>
    <w:rsid w:val="003C0B15"/>
    <w:rsid w:val="003C102E"/>
    <w:rsid w:val="003C2CE9"/>
    <w:rsid w:val="003D0687"/>
    <w:rsid w:val="003D06E3"/>
    <w:rsid w:val="003D2AE8"/>
    <w:rsid w:val="003D584D"/>
    <w:rsid w:val="003D58FC"/>
    <w:rsid w:val="003D64DD"/>
    <w:rsid w:val="003D79F9"/>
    <w:rsid w:val="003E053C"/>
    <w:rsid w:val="003E1AB9"/>
    <w:rsid w:val="003E1F9D"/>
    <w:rsid w:val="003F1F09"/>
    <w:rsid w:val="003F220C"/>
    <w:rsid w:val="003F3536"/>
    <w:rsid w:val="003F4E64"/>
    <w:rsid w:val="003F6628"/>
    <w:rsid w:val="003F6E71"/>
    <w:rsid w:val="00401574"/>
    <w:rsid w:val="00401672"/>
    <w:rsid w:val="004019F2"/>
    <w:rsid w:val="004038DB"/>
    <w:rsid w:val="004054CB"/>
    <w:rsid w:val="004078A3"/>
    <w:rsid w:val="00407AAC"/>
    <w:rsid w:val="00410FC4"/>
    <w:rsid w:val="00411ECE"/>
    <w:rsid w:val="0041244B"/>
    <w:rsid w:val="00413AB4"/>
    <w:rsid w:val="00414D2E"/>
    <w:rsid w:val="00414D81"/>
    <w:rsid w:val="00415551"/>
    <w:rsid w:val="00415C1A"/>
    <w:rsid w:val="00415E89"/>
    <w:rsid w:val="004209C6"/>
    <w:rsid w:val="00421516"/>
    <w:rsid w:val="00421BCC"/>
    <w:rsid w:val="00421E9C"/>
    <w:rsid w:val="004243A0"/>
    <w:rsid w:val="00427C30"/>
    <w:rsid w:val="00427D89"/>
    <w:rsid w:val="00431EAF"/>
    <w:rsid w:val="00434FC1"/>
    <w:rsid w:val="00436B99"/>
    <w:rsid w:val="0044117D"/>
    <w:rsid w:val="00441810"/>
    <w:rsid w:val="004428AA"/>
    <w:rsid w:val="00443B5B"/>
    <w:rsid w:val="004442F9"/>
    <w:rsid w:val="00444EE7"/>
    <w:rsid w:val="00446A92"/>
    <w:rsid w:val="0045363E"/>
    <w:rsid w:val="004541DD"/>
    <w:rsid w:val="004555AF"/>
    <w:rsid w:val="00455A30"/>
    <w:rsid w:val="00462E9E"/>
    <w:rsid w:val="0046360E"/>
    <w:rsid w:val="00463F5D"/>
    <w:rsid w:val="00465A10"/>
    <w:rsid w:val="0046627D"/>
    <w:rsid w:val="00470FC1"/>
    <w:rsid w:val="00472BF9"/>
    <w:rsid w:val="004745E5"/>
    <w:rsid w:val="00474AF6"/>
    <w:rsid w:val="004801AB"/>
    <w:rsid w:val="004818B7"/>
    <w:rsid w:val="00482060"/>
    <w:rsid w:val="00491085"/>
    <w:rsid w:val="00491899"/>
    <w:rsid w:val="00493B16"/>
    <w:rsid w:val="004957CF"/>
    <w:rsid w:val="00496B2E"/>
    <w:rsid w:val="00497969"/>
    <w:rsid w:val="004A47EA"/>
    <w:rsid w:val="004A541D"/>
    <w:rsid w:val="004A58B2"/>
    <w:rsid w:val="004B274A"/>
    <w:rsid w:val="004B35A5"/>
    <w:rsid w:val="004B6E8E"/>
    <w:rsid w:val="004C3EC5"/>
    <w:rsid w:val="004C6D4F"/>
    <w:rsid w:val="004C7C9B"/>
    <w:rsid w:val="004D24D6"/>
    <w:rsid w:val="004D3FB6"/>
    <w:rsid w:val="004D4797"/>
    <w:rsid w:val="004D4EDF"/>
    <w:rsid w:val="004D4FFE"/>
    <w:rsid w:val="004D6BB5"/>
    <w:rsid w:val="004E5404"/>
    <w:rsid w:val="004E566B"/>
    <w:rsid w:val="004E74C6"/>
    <w:rsid w:val="004E7FFC"/>
    <w:rsid w:val="004F0EFB"/>
    <w:rsid w:val="004F24F9"/>
    <w:rsid w:val="004F5086"/>
    <w:rsid w:val="004F664A"/>
    <w:rsid w:val="004F6B0A"/>
    <w:rsid w:val="00506829"/>
    <w:rsid w:val="00510F3C"/>
    <w:rsid w:val="005130BB"/>
    <w:rsid w:val="00513240"/>
    <w:rsid w:val="0051498C"/>
    <w:rsid w:val="00516921"/>
    <w:rsid w:val="00517294"/>
    <w:rsid w:val="00520EFF"/>
    <w:rsid w:val="0053156C"/>
    <w:rsid w:val="005335D9"/>
    <w:rsid w:val="00536A59"/>
    <w:rsid w:val="00537069"/>
    <w:rsid w:val="00541921"/>
    <w:rsid w:val="00542B6B"/>
    <w:rsid w:val="005437DC"/>
    <w:rsid w:val="00545082"/>
    <w:rsid w:val="005460CA"/>
    <w:rsid w:val="00547056"/>
    <w:rsid w:val="00547E04"/>
    <w:rsid w:val="00550BD9"/>
    <w:rsid w:val="005512BA"/>
    <w:rsid w:val="005520F0"/>
    <w:rsid w:val="00552A4C"/>
    <w:rsid w:val="00552A8A"/>
    <w:rsid w:val="00552C0E"/>
    <w:rsid w:val="005542A6"/>
    <w:rsid w:val="00554A30"/>
    <w:rsid w:val="00554BD3"/>
    <w:rsid w:val="005552BF"/>
    <w:rsid w:val="00555F49"/>
    <w:rsid w:val="00561639"/>
    <w:rsid w:val="00563319"/>
    <w:rsid w:val="00572924"/>
    <w:rsid w:val="00573DCF"/>
    <w:rsid w:val="005751A0"/>
    <w:rsid w:val="005815E8"/>
    <w:rsid w:val="0058270E"/>
    <w:rsid w:val="0058279E"/>
    <w:rsid w:val="00582E59"/>
    <w:rsid w:val="0058311A"/>
    <w:rsid w:val="005839C3"/>
    <w:rsid w:val="00584331"/>
    <w:rsid w:val="005856A4"/>
    <w:rsid w:val="00590A1F"/>
    <w:rsid w:val="005967BC"/>
    <w:rsid w:val="00597D9D"/>
    <w:rsid w:val="005A232B"/>
    <w:rsid w:val="005A631A"/>
    <w:rsid w:val="005A6FDB"/>
    <w:rsid w:val="005B040D"/>
    <w:rsid w:val="005B192B"/>
    <w:rsid w:val="005B20FD"/>
    <w:rsid w:val="005B3879"/>
    <w:rsid w:val="005B7325"/>
    <w:rsid w:val="005B7FCB"/>
    <w:rsid w:val="005C2E33"/>
    <w:rsid w:val="005C663D"/>
    <w:rsid w:val="005C79C5"/>
    <w:rsid w:val="005C7C11"/>
    <w:rsid w:val="005D00FC"/>
    <w:rsid w:val="005D01EF"/>
    <w:rsid w:val="005D1014"/>
    <w:rsid w:val="005D2529"/>
    <w:rsid w:val="005D3448"/>
    <w:rsid w:val="005D3F93"/>
    <w:rsid w:val="005D42FF"/>
    <w:rsid w:val="005D4747"/>
    <w:rsid w:val="005D572C"/>
    <w:rsid w:val="005D718B"/>
    <w:rsid w:val="005D7E26"/>
    <w:rsid w:val="005E0A69"/>
    <w:rsid w:val="005E1052"/>
    <w:rsid w:val="005E1548"/>
    <w:rsid w:val="005E29AF"/>
    <w:rsid w:val="005E43BA"/>
    <w:rsid w:val="005E43BF"/>
    <w:rsid w:val="005E613E"/>
    <w:rsid w:val="005E668E"/>
    <w:rsid w:val="005E704E"/>
    <w:rsid w:val="005F0E09"/>
    <w:rsid w:val="005F11BD"/>
    <w:rsid w:val="005F349D"/>
    <w:rsid w:val="005F3FA0"/>
    <w:rsid w:val="005F4DBF"/>
    <w:rsid w:val="005F7A61"/>
    <w:rsid w:val="005F7ED4"/>
    <w:rsid w:val="006007B2"/>
    <w:rsid w:val="00601C1A"/>
    <w:rsid w:val="00601C98"/>
    <w:rsid w:val="00604159"/>
    <w:rsid w:val="00604A57"/>
    <w:rsid w:val="00604C6A"/>
    <w:rsid w:val="00606EC8"/>
    <w:rsid w:val="00606F7A"/>
    <w:rsid w:val="00610140"/>
    <w:rsid w:val="00610845"/>
    <w:rsid w:val="00613C86"/>
    <w:rsid w:val="006145B2"/>
    <w:rsid w:val="006205BC"/>
    <w:rsid w:val="006210AF"/>
    <w:rsid w:val="0062174F"/>
    <w:rsid w:val="006242C9"/>
    <w:rsid w:val="006265C1"/>
    <w:rsid w:val="00627E41"/>
    <w:rsid w:val="006307A3"/>
    <w:rsid w:val="006309F0"/>
    <w:rsid w:val="00636755"/>
    <w:rsid w:val="00636910"/>
    <w:rsid w:val="00637BEB"/>
    <w:rsid w:val="0064064F"/>
    <w:rsid w:val="00641F99"/>
    <w:rsid w:val="00643F20"/>
    <w:rsid w:val="0064450D"/>
    <w:rsid w:val="006445D6"/>
    <w:rsid w:val="00645AAD"/>
    <w:rsid w:val="00650009"/>
    <w:rsid w:val="006528F5"/>
    <w:rsid w:val="00652A81"/>
    <w:rsid w:val="00653637"/>
    <w:rsid w:val="00653988"/>
    <w:rsid w:val="00654D05"/>
    <w:rsid w:val="00656D7F"/>
    <w:rsid w:val="00657EF1"/>
    <w:rsid w:val="00661375"/>
    <w:rsid w:val="006614E2"/>
    <w:rsid w:val="0066494C"/>
    <w:rsid w:val="006649D3"/>
    <w:rsid w:val="0066514F"/>
    <w:rsid w:val="00665FC6"/>
    <w:rsid w:val="00671B54"/>
    <w:rsid w:val="00672CEA"/>
    <w:rsid w:val="00675654"/>
    <w:rsid w:val="00676AFB"/>
    <w:rsid w:val="006771F4"/>
    <w:rsid w:val="0068052E"/>
    <w:rsid w:val="00681074"/>
    <w:rsid w:val="00681DB7"/>
    <w:rsid w:val="00682E33"/>
    <w:rsid w:val="0068349F"/>
    <w:rsid w:val="006857F9"/>
    <w:rsid w:val="0069074C"/>
    <w:rsid w:val="00690CA6"/>
    <w:rsid w:val="00692C27"/>
    <w:rsid w:val="006940A3"/>
    <w:rsid w:val="0069691A"/>
    <w:rsid w:val="006A1037"/>
    <w:rsid w:val="006A3928"/>
    <w:rsid w:val="006A744B"/>
    <w:rsid w:val="006B0DC1"/>
    <w:rsid w:val="006B1F8D"/>
    <w:rsid w:val="006B30C7"/>
    <w:rsid w:val="006B3B1A"/>
    <w:rsid w:val="006C03EB"/>
    <w:rsid w:val="006C650C"/>
    <w:rsid w:val="006C6593"/>
    <w:rsid w:val="006C77EE"/>
    <w:rsid w:val="006D3A64"/>
    <w:rsid w:val="006E1E13"/>
    <w:rsid w:val="006E6723"/>
    <w:rsid w:val="006F18EA"/>
    <w:rsid w:val="006F2B5E"/>
    <w:rsid w:val="006F3507"/>
    <w:rsid w:val="006F666E"/>
    <w:rsid w:val="006F7A1A"/>
    <w:rsid w:val="0070078A"/>
    <w:rsid w:val="007019D7"/>
    <w:rsid w:val="007023D6"/>
    <w:rsid w:val="00705933"/>
    <w:rsid w:val="007079CD"/>
    <w:rsid w:val="00707E53"/>
    <w:rsid w:val="00714653"/>
    <w:rsid w:val="0071537E"/>
    <w:rsid w:val="0071703D"/>
    <w:rsid w:val="0071786F"/>
    <w:rsid w:val="0072024D"/>
    <w:rsid w:val="00724400"/>
    <w:rsid w:val="007245E5"/>
    <w:rsid w:val="00726C19"/>
    <w:rsid w:val="0073003A"/>
    <w:rsid w:val="00732D36"/>
    <w:rsid w:val="00733479"/>
    <w:rsid w:val="0073436F"/>
    <w:rsid w:val="007348E4"/>
    <w:rsid w:val="00734EC2"/>
    <w:rsid w:val="00740450"/>
    <w:rsid w:val="00741D4B"/>
    <w:rsid w:val="00744209"/>
    <w:rsid w:val="0074677B"/>
    <w:rsid w:val="00746B56"/>
    <w:rsid w:val="00746DC0"/>
    <w:rsid w:val="00747E17"/>
    <w:rsid w:val="0075079C"/>
    <w:rsid w:val="007539D8"/>
    <w:rsid w:val="00754940"/>
    <w:rsid w:val="00755F88"/>
    <w:rsid w:val="00762174"/>
    <w:rsid w:val="00763687"/>
    <w:rsid w:val="00763D60"/>
    <w:rsid w:val="00763F02"/>
    <w:rsid w:val="0076488C"/>
    <w:rsid w:val="00765728"/>
    <w:rsid w:val="0077169A"/>
    <w:rsid w:val="007716F8"/>
    <w:rsid w:val="00772538"/>
    <w:rsid w:val="007756BF"/>
    <w:rsid w:val="00777D2E"/>
    <w:rsid w:val="00783485"/>
    <w:rsid w:val="00784063"/>
    <w:rsid w:val="0078422A"/>
    <w:rsid w:val="007869B3"/>
    <w:rsid w:val="00786FCA"/>
    <w:rsid w:val="00791975"/>
    <w:rsid w:val="0079297A"/>
    <w:rsid w:val="0079628B"/>
    <w:rsid w:val="00797241"/>
    <w:rsid w:val="007A0C45"/>
    <w:rsid w:val="007A0C7E"/>
    <w:rsid w:val="007A2B39"/>
    <w:rsid w:val="007A3A61"/>
    <w:rsid w:val="007A458B"/>
    <w:rsid w:val="007B11DE"/>
    <w:rsid w:val="007B1D0F"/>
    <w:rsid w:val="007B2CEA"/>
    <w:rsid w:val="007B43A5"/>
    <w:rsid w:val="007B5772"/>
    <w:rsid w:val="007B5F90"/>
    <w:rsid w:val="007B756A"/>
    <w:rsid w:val="007C1AFD"/>
    <w:rsid w:val="007C4DA5"/>
    <w:rsid w:val="007C6E08"/>
    <w:rsid w:val="007D0DF1"/>
    <w:rsid w:val="007D12DF"/>
    <w:rsid w:val="007D1B5D"/>
    <w:rsid w:val="007D4EA3"/>
    <w:rsid w:val="007D6A9D"/>
    <w:rsid w:val="007E245B"/>
    <w:rsid w:val="007E345F"/>
    <w:rsid w:val="007E4287"/>
    <w:rsid w:val="007E45FF"/>
    <w:rsid w:val="007E460D"/>
    <w:rsid w:val="007E51D7"/>
    <w:rsid w:val="007E593C"/>
    <w:rsid w:val="007F1E17"/>
    <w:rsid w:val="007F1E25"/>
    <w:rsid w:val="007F5788"/>
    <w:rsid w:val="007F5C24"/>
    <w:rsid w:val="007F6529"/>
    <w:rsid w:val="00800729"/>
    <w:rsid w:val="00802105"/>
    <w:rsid w:val="00802628"/>
    <w:rsid w:val="00802CE8"/>
    <w:rsid w:val="008033ED"/>
    <w:rsid w:val="008058C8"/>
    <w:rsid w:val="00807A5E"/>
    <w:rsid w:val="00812640"/>
    <w:rsid w:val="008167B8"/>
    <w:rsid w:val="00816B5A"/>
    <w:rsid w:val="00821816"/>
    <w:rsid w:val="008219B8"/>
    <w:rsid w:val="0082228F"/>
    <w:rsid w:val="008258CB"/>
    <w:rsid w:val="00826CED"/>
    <w:rsid w:val="0083052F"/>
    <w:rsid w:val="00833061"/>
    <w:rsid w:val="0083432C"/>
    <w:rsid w:val="008346B2"/>
    <w:rsid w:val="00840BE7"/>
    <w:rsid w:val="0084121F"/>
    <w:rsid w:val="0084171C"/>
    <w:rsid w:val="00842111"/>
    <w:rsid w:val="0084299A"/>
    <w:rsid w:val="00842B01"/>
    <w:rsid w:val="00842BD1"/>
    <w:rsid w:val="00844AA0"/>
    <w:rsid w:val="00846663"/>
    <w:rsid w:val="0084738B"/>
    <w:rsid w:val="0085011C"/>
    <w:rsid w:val="0085057B"/>
    <w:rsid w:val="00850F4F"/>
    <w:rsid w:val="00852473"/>
    <w:rsid w:val="008527D4"/>
    <w:rsid w:val="00853D47"/>
    <w:rsid w:val="00854B64"/>
    <w:rsid w:val="00856B7B"/>
    <w:rsid w:val="008607A3"/>
    <w:rsid w:val="00860852"/>
    <w:rsid w:val="00860F99"/>
    <w:rsid w:val="008671C8"/>
    <w:rsid w:val="008676BA"/>
    <w:rsid w:val="00867B99"/>
    <w:rsid w:val="00870594"/>
    <w:rsid w:val="00871C53"/>
    <w:rsid w:val="0087211B"/>
    <w:rsid w:val="0087475E"/>
    <w:rsid w:val="00875A66"/>
    <w:rsid w:val="0087737A"/>
    <w:rsid w:val="008827FC"/>
    <w:rsid w:val="00891408"/>
    <w:rsid w:val="00891F64"/>
    <w:rsid w:val="00892614"/>
    <w:rsid w:val="00893417"/>
    <w:rsid w:val="008A1729"/>
    <w:rsid w:val="008A1AEB"/>
    <w:rsid w:val="008A1C10"/>
    <w:rsid w:val="008A5747"/>
    <w:rsid w:val="008A787E"/>
    <w:rsid w:val="008B2B5B"/>
    <w:rsid w:val="008B354A"/>
    <w:rsid w:val="008B5E2C"/>
    <w:rsid w:val="008B64E5"/>
    <w:rsid w:val="008C3317"/>
    <w:rsid w:val="008C41F7"/>
    <w:rsid w:val="008C68B3"/>
    <w:rsid w:val="008D035D"/>
    <w:rsid w:val="008D0739"/>
    <w:rsid w:val="008D0E03"/>
    <w:rsid w:val="008D0FEE"/>
    <w:rsid w:val="008D121A"/>
    <w:rsid w:val="008D2101"/>
    <w:rsid w:val="008D2A11"/>
    <w:rsid w:val="008D3220"/>
    <w:rsid w:val="008D3EC1"/>
    <w:rsid w:val="008D6949"/>
    <w:rsid w:val="008D6BD1"/>
    <w:rsid w:val="008D6E7C"/>
    <w:rsid w:val="008E1CFA"/>
    <w:rsid w:val="008E3834"/>
    <w:rsid w:val="008E3F7F"/>
    <w:rsid w:val="008E411C"/>
    <w:rsid w:val="008F22E0"/>
    <w:rsid w:val="008F45BA"/>
    <w:rsid w:val="008F5735"/>
    <w:rsid w:val="008F6FF4"/>
    <w:rsid w:val="008F7F6D"/>
    <w:rsid w:val="00900238"/>
    <w:rsid w:val="00902573"/>
    <w:rsid w:val="00904B97"/>
    <w:rsid w:val="009076DB"/>
    <w:rsid w:val="009139FB"/>
    <w:rsid w:val="00913DA8"/>
    <w:rsid w:val="00914AA6"/>
    <w:rsid w:val="00921BEE"/>
    <w:rsid w:val="00923968"/>
    <w:rsid w:val="00923BEC"/>
    <w:rsid w:val="00924415"/>
    <w:rsid w:val="009254DB"/>
    <w:rsid w:val="00925508"/>
    <w:rsid w:val="00927725"/>
    <w:rsid w:val="00927AFA"/>
    <w:rsid w:val="00932D39"/>
    <w:rsid w:val="00933B28"/>
    <w:rsid w:val="009365C1"/>
    <w:rsid w:val="00937EF6"/>
    <w:rsid w:val="009417C6"/>
    <w:rsid w:val="00942B9C"/>
    <w:rsid w:val="009432BF"/>
    <w:rsid w:val="00946FC1"/>
    <w:rsid w:val="009502BD"/>
    <w:rsid w:val="009514BD"/>
    <w:rsid w:val="00951AD0"/>
    <w:rsid w:val="009520A9"/>
    <w:rsid w:val="00955303"/>
    <w:rsid w:val="00956822"/>
    <w:rsid w:val="00961133"/>
    <w:rsid w:val="009626D9"/>
    <w:rsid w:val="009630D7"/>
    <w:rsid w:val="009631B0"/>
    <w:rsid w:val="0096366C"/>
    <w:rsid w:val="00964A96"/>
    <w:rsid w:val="00966023"/>
    <w:rsid w:val="00966EE8"/>
    <w:rsid w:val="00970FBC"/>
    <w:rsid w:val="009800EA"/>
    <w:rsid w:val="00980BCB"/>
    <w:rsid w:val="00981250"/>
    <w:rsid w:val="00982A2B"/>
    <w:rsid w:val="00983BA0"/>
    <w:rsid w:val="009845F6"/>
    <w:rsid w:val="00987112"/>
    <w:rsid w:val="00990814"/>
    <w:rsid w:val="00995B2D"/>
    <w:rsid w:val="009A1041"/>
    <w:rsid w:val="009A19FF"/>
    <w:rsid w:val="009A2260"/>
    <w:rsid w:val="009A3350"/>
    <w:rsid w:val="009A4064"/>
    <w:rsid w:val="009A41C7"/>
    <w:rsid w:val="009A5070"/>
    <w:rsid w:val="009A51DB"/>
    <w:rsid w:val="009A6515"/>
    <w:rsid w:val="009A7927"/>
    <w:rsid w:val="009B3D81"/>
    <w:rsid w:val="009B5375"/>
    <w:rsid w:val="009B5407"/>
    <w:rsid w:val="009B6E53"/>
    <w:rsid w:val="009B75A0"/>
    <w:rsid w:val="009C1E2B"/>
    <w:rsid w:val="009C3078"/>
    <w:rsid w:val="009C4FFF"/>
    <w:rsid w:val="009C7913"/>
    <w:rsid w:val="009C7C26"/>
    <w:rsid w:val="009D29D2"/>
    <w:rsid w:val="009D2B0B"/>
    <w:rsid w:val="009D471E"/>
    <w:rsid w:val="009D4FFA"/>
    <w:rsid w:val="009D5934"/>
    <w:rsid w:val="009D5E0A"/>
    <w:rsid w:val="009D60E1"/>
    <w:rsid w:val="009E157E"/>
    <w:rsid w:val="009E1F5B"/>
    <w:rsid w:val="009E207A"/>
    <w:rsid w:val="009E38DD"/>
    <w:rsid w:val="009E412B"/>
    <w:rsid w:val="009E610C"/>
    <w:rsid w:val="009E624E"/>
    <w:rsid w:val="009E6C04"/>
    <w:rsid w:val="009F29C3"/>
    <w:rsid w:val="009F3A05"/>
    <w:rsid w:val="00A012CB"/>
    <w:rsid w:val="00A02612"/>
    <w:rsid w:val="00A0403E"/>
    <w:rsid w:val="00A101D8"/>
    <w:rsid w:val="00A11537"/>
    <w:rsid w:val="00A12487"/>
    <w:rsid w:val="00A14AD1"/>
    <w:rsid w:val="00A14C53"/>
    <w:rsid w:val="00A14E84"/>
    <w:rsid w:val="00A15693"/>
    <w:rsid w:val="00A15837"/>
    <w:rsid w:val="00A2025A"/>
    <w:rsid w:val="00A21F37"/>
    <w:rsid w:val="00A22F1B"/>
    <w:rsid w:val="00A265C8"/>
    <w:rsid w:val="00A266D6"/>
    <w:rsid w:val="00A2718E"/>
    <w:rsid w:val="00A37F68"/>
    <w:rsid w:val="00A41A03"/>
    <w:rsid w:val="00A429DC"/>
    <w:rsid w:val="00A43BD3"/>
    <w:rsid w:val="00A458FC"/>
    <w:rsid w:val="00A46098"/>
    <w:rsid w:val="00A50CBD"/>
    <w:rsid w:val="00A543C6"/>
    <w:rsid w:val="00A57115"/>
    <w:rsid w:val="00A6431D"/>
    <w:rsid w:val="00A65CEC"/>
    <w:rsid w:val="00A70665"/>
    <w:rsid w:val="00A7090C"/>
    <w:rsid w:val="00A74487"/>
    <w:rsid w:val="00A74AFE"/>
    <w:rsid w:val="00A77733"/>
    <w:rsid w:val="00A77FF4"/>
    <w:rsid w:val="00A82C7C"/>
    <w:rsid w:val="00A83FD2"/>
    <w:rsid w:val="00A857EA"/>
    <w:rsid w:val="00A860E1"/>
    <w:rsid w:val="00A9029A"/>
    <w:rsid w:val="00A90376"/>
    <w:rsid w:val="00A92155"/>
    <w:rsid w:val="00A932AF"/>
    <w:rsid w:val="00A95641"/>
    <w:rsid w:val="00AA5B17"/>
    <w:rsid w:val="00AA5EE9"/>
    <w:rsid w:val="00AA5F18"/>
    <w:rsid w:val="00AB02E3"/>
    <w:rsid w:val="00AB16BE"/>
    <w:rsid w:val="00AB1FC8"/>
    <w:rsid w:val="00AB273B"/>
    <w:rsid w:val="00AB2F35"/>
    <w:rsid w:val="00AB3C29"/>
    <w:rsid w:val="00AB5489"/>
    <w:rsid w:val="00AC1646"/>
    <w:rsid w:val="00AC299E"/>
    <w:rsid w:val="00AC3BCB"/>
    <w:rsid w:val="00AC428A"/>
    <w:rsid w:val="00AC472A"/>
    <w:rsid w:val="00AC4CB3"/>
    <w:rsid w:val="00AC5C51"/>
    <w:rsid w:val="00AC6190"/>
    <w:rsid w:val="00AC7DC6"/>
    <w:rsid w:val="00AD19D3"/>
    <w:rsid w:val="00AD5520"/>
    <w:rsid w:val="00AE0690"/>
    <w:rsid w:val="00AE07C9"/>
    <w:rsid w:val="00AE33DF"/>
    <w:rsid w:val="00AE645C"/>
    <w:rsid w:val="00AE6D42"/>
    <w:rsid w:val="00AE6F19"/>
    <w:rsid w:val="00AF166A"/>
    <w:rsid w:val="00AF4076"/>
    <w:rsid w:val="00AF4A83"/>
    <w:rsid w:val="00AF713C"/>
    <w:rsid w:val="00AF73E6"/>
    <w:rsid w:val="00B01A2F"/>
    <w:rsid w:val="00B05825"/>
    <w:rsid w:val="00B06A48"/>
    <w:rsid w:val="00B07203"/>
    <w:rsid w:val="00B13575"/>
    <w:rsid w:val="00B13CAC"/>
    <w:rsid w:val="00B15578"/>
    <w:rsid w:val="00B247BF"/>
    <w:rsid w:val="00B32319"/>
    <w:rsid w:val="00B34CF6"/>
    <w:rsid w:val="00B36842"/>
    <w:rsid w:val="00B375B4"/>
    <w:rsid w:val="00B37AF3"/>
    <w:rsid w:val="00B4124F"/>
    <w:rsid w:val="00B4127B"/>
    <w:rsid w:val="00B425D4"/>
    <w:rsid w:val="00B42A9A"/>
    <w:rsid w:val="00B42B49"/>
    <w:rsid w:val="00B432E0"/>
    <w:rsid w:val="00B43CAB"/>
    <w:rsid w:val="00B44E6C"/>
    <w:rsid w:val="00B47BBE"/>
    <w:rsid w:val="00B509C8"/>
    <w:rsid w:val="00B541F5"/>
    <w:rsid w:val="00B541FB"/>
    <w:rsid w:val="00B56651"/>
    <w:rsid w:val="00B608CF"/>
    <w:rsid w:val="00B65378"/>
    <w:rsid w:val="00B65408"/>
    <w:rsid w:val="00B71A7A"/>
    <w:rsid w:val="00B721EB"/>
    <w:rsid w:val="00B72595"/>
    <w:rsid w:val="00B74AF1"/>
    <w:rsid w:val="00B75071"/>
    <w:rsid w:val="00B75294"/>
    <w:rsid w:val="00B764BF"/>
    <w:rsid w:val="00B8022C"/>
    <w:rsid w:val="00B819BD"/>
    <w:rsid w:val="00B81B26"/>
    <w:rsid w:val="00B82518"/>
    <w:rsid w:val="00B82EC0"/>
    <w:rsid w:val="00B831F0"/>
    <w:rsid w:val="00B86D5B"/>
    <w:rsid w:val="00B87564"/>
    <w:rsid w:val="00B916BF"/>
    <w:rsid w:val="00B95C65"/>
    <w:rsid w:val="00B97497"/>
    <w:rsid w:val="00BA1293"/>
    <w:rsid w:val="00BA16A9"/>
    <w:rsid w:val="00BA1A4B"/>
    <w:rsid w:val="00BA1E33"/>
    <w:rsid w:val="00BA232B"/>
    <w:rsid w:val="00BA3227"/>
    <w:rsid w:val="00BA4C42"/>
    <w:rsid w:val="00BA4E4A"/>
    <w:rsid w:val="00BA64C8"/>
    <w:rsid w:val="00BA6A26"/>
    <w:rsid w:val="00BA6B64"/>
    <w:rsid w:val="00BB3657"/>
    <w:rsid w:val="00BB3A2D"/>
    <w:rsid w:val="00BB607F"/>
    <w:rsid w:val="00BB6267"/>
    <w:rsid w:val="00BB7DE2"/>
    <w:rsid w:val="00BC0D0A"/>
    <w:rsid w:val="00BC3133"/>
    <w:rsid w:val="00BC3B8E"/>
    <w:rsid w:val="00BD0961"/>
    <w:rsid w:val="00BD18C9"/>
    <w:rsid w:val="00BD2477"/>
    <w:rsid w:val="00BD4236"/>
    <w:rsid w:val="00BD508B"/>
    <w:rsid w:val="00BD6F4C"/>
    <w:rsid w:val="00BE6C75"/>
    <w:rsid w:val="00BE6F35"/>
    <w:rsid w:val="00BE7BE8"/>
    <w:rsid w:val="00BF0CF6"/>
    <w:rsid w:val="00BF0F1C"/>
    <w:rsid w:val="00BF31CE"/>
    <w:rsid w:val="00BF328C"/>
    <w:rsid w:val="00BF4BE6"/>
    <w:rsid w:val="00BF7278"/>
    <w:rsid w:val="00C0121D"/>
    <w:rsid w:val="00C01689"/>
    <w:rsid w:val="00C040C7"/>
    <w:rsid w:val="00C057EB"/>
    <w:rsid w:val="00C113A6"/>
    <w:rsid w:val="00C1303B"/>
    <w:rsid w:val="00C14719"/>
    <w:rsid w:val="00C163C0"/>
    <w:rsid w:val="00C215F1"/>
    <w:rsid w:val="00C21DF2"/>
    <w:rsid w:val="00C23D83"/>
    <w:rsid w:val="00C254E7"/>
    <w:rsid w:val="00C25573"/>
    <w:rsid w:val="00C26FA1"/>
    <w:rsid w:val="00C27A07"/>
    <w:rsid w:val="00C302D6"/>
    <w:rsid w:val="00C302EC"/>
    <w:rsid w:val="00C3186C"/>
    <w:rsid w:val="00C32241"/>
    <w:rsid w:val="00C32D74"/>
    <w:rsid w:val="00C33EA3"/>
    <w:rsid w:val="00C429A6"/>
    <w:rsid w:val="00C44F42"/>
    <w:rsid w:val="00C452BC"/>
    <w:rsid w:val="00C45B88"/>
    <w:rsid w:val="00C46518"/>
    <w:rsid w:val="00C528F7"/>
    <w:rsid w:val="00C53B3E"/>
    <w:rsid w:val="00C5434A"/>
    <w:rsid w:val="00C5469F"/>
    <w:rsid w:val="00C55FB5"/>
    <w:rsid w:val="00C56309"/>
    <w:rsid w:val="00C61698"/>
    <w:rsid w:val="00C625B0"/>
    <w:rsid w:val="00C6461A"/>
    <w:rsid w:val="00C70B58"/>
    <w:rsid w:val="00C7424A"/>
    <w:rsid w:val="00C755F2"/>
    <w:rsid w:val="00C8046C"/>
    <w:rsid w:val="00C806FD"/>
    <w:rsid w:val="00C8218D"/>
    <w:rsid w:val="00C8221C"/>
    <w:rsid w:val="00C824F8"/>
    <w:rsid w:val="00C83E5B"/>
    <w:rsid w:val="00C84560"/>
    <w:rsid w:val="00C85BDB"/>
    <w:rsid w:val="00C90863"/>
    <w:rsid w:val="00C91EE4"/>
    <w:rsid w:val="00C92DD4"/>
    <w:rsid w:val="00C9498F"/>
    <w:rsid w:val="00C9556B"/>
    <w:rsid w:val="00C95C15"/>
    <w:rsid w:val="00C9703C"/>
    <w:rsid w:val="00CA0A21"/>
    <w:rsid w:val="00CA1A9D"/>
    <w:rsid w:val="00CA1BF7"/>
    <w:rsid w:val="00CA24EF"/>
    <w:rsid w:val="00CA3461"/>
    <w:rsid w:val="00CA40B3"/>
    <w:rsid w:val="00CA695C"/>
    <w:rsid w:val="00CA7C90"/>
    <w:rsid w:val="00CB0677"/>
    <w:rsid w:val="00CB08FC"/>
    <w:rsid w:val="00CB2166"/>
    <w:rsid w:val="00CB5586"/>
    <w:rsid w:val="00CC31A1"/>
    <w:rsid w:val="00CC4CF5"/>
    <w:rsid w:val="00CC54C5"/>
    <w:rsid w:val="00CC56F0"/>
    <w:rsid w:val="00CC74E9"/>
    <w:rsid w:val="00CD2187"/>
    <w:rsid w:val="00CD4B87"/>
    <w:rsid w:val="00CD4CC2"/>
    <w:rsid w:val="00CD521A"/>
    <w:rsid w:val="00CD591B"/>
    <w:rsid w:val="00CD6AFB"/>
    <w:rsid w:val="00CD74D7"/>
    <w:rsid w:val="00CE6CB2"/>
    <w:rsid w:val="00CF2644"/>
    <w:rsid w:val="00CF646F"/>
    <w:rsid w:val="00CF727A"/>
    <w:rsid w:val="00CF735E"/>
    <w:rsid w:val="00D00C00"/>
    <w:rsid w:val="00D0379C"/>
    <w:rsid w:val="00D06645"/>
    <w:rsid w:val="00D070ED"/>
    <w:rsid w:val="00D07B43"/>
    <w:rsid w:val="00D110FE"/>
    <w:rsid w:val="00D11913"/>
    <w:rsid w:val="00D11EF6"/>
    <w:rsid w:val="00D13C3A"/>
    <w:rsid w:val="00D144BC"/>
    <w:rsid w:val="00D14523"/>
    <w:rsid w:val="00D1485F"/>
    <w:rsid w:val="00D155BE"/>
    <w:rsid w:val="00D16C52"/>
    <w:rsid w:val="00D20C57"/>
    <w:rsid w:val="00D210E6"/>
    <w:rsid w:val="00D211EE"/>
    <w:rsid w:val="00D21E74"/>
    <w:rsid w:val="00D23003"/>
    <w:rsid w:val="00D245B7"/>
    <w:rsid w:val="00D25080"/>
    <w:rsid w:val="00D26CB4"/>
    <w:rsid w:val="00D27F7E"/>
    <w:rsid w:val="00D303A2"/>
    <w:rsid w:val="00D34F02"/>
    <w:rsid w:val="00D42DA7"/>
    <w:rsid w:val="00D43B94"/>
    <w:rsid w:val="00D445D7"/>
    <w:rsid w:val="00D45247"/>
    <w:rsid w:val="00D478D0"/>
    <w:rsid w:val="00D47F62"/>
    <w:rsid w:val="00D518C2"/>
    <w:rsid w:val="00D52417"/>
    <w:rsid w:val="00D5255C"/>
    <w:rsid w:val="00D5408C"/>
    <w:rsid w:val="00D543AF"/>
    <w:rsid w:val="00D56619"/>
    <w:rsid w:val="00D56959"/>
    <w:rsid w:val="00D57009"/>
    <w:rsid w:val="00D5791C"/>
    <w:rsid w:val="00D602C7"/>
    <w:rsid w:val="00D60B84"/>
    <w:rsid w:val="00D60C1A"/>
    <w:rsid w:val="00D643FE"/>
    <w:rsid w:val="00D65048"/>
    <w:rsid w:val="00D66512"/>
    <w:rsid w:val="00D66619"/>
    <w:rsid w:val="00D742BB"/>
    <w:rsid w:val="00D749B8"/>
    <w:rsid w:val="00D75A3C"/>
    <w:rsid w:val="00D76EC8"/>
    <w:rsid w:val="00D82BD5"/>
    <w:rsid w:val="00D83572"/>
    <w:rsid w:val="00D83C81"/>
    <w:rsid w:val="00D8488F"/>
    <w:rsid w:val="00D84901"/>
    <w:rsid w:val="00D875B7"/>
    <w:rsid w:val="00D91311"/>
    <w:rsid w:val="00D93EF5"/>
    <w:rsid w:val="00D94BD0"/>
    <w:rsid w:val="00D94F8D"/>
    <w:rsid w:val="00D97D58"/>
    <w:rsid w:val="00DA0A0F"/>
    <w:rsid w:val="00DA2214"/>
    <w:rsid w:val="00DA2B3C"/>
    <w:rsid w:val="00DA6B31"/>
    <w:rsid w:val="00DB10C4"/>
    <w:rsid w:val="00DB2F94"/>
    <w:rsid w:val="00DB3C37"/>
    <w:rsid w:val="00DB46C7"/>
    <w:rsid w:val="00DB49F4"/>
    <w:rsid w:val="00DB67A6"/>
    <w:rsid w:val="00DB71BF"/>
    <w:rsid w:val="00DB76A8"/>
    <w:rsid w:val="00DC1571"/>
    <w:rsid w:val="00DC23EA"/>
    <w:rsid w:val="00DC3ADF"/>
    <w:rsid w:val="00DC3D03"/>
    <w:rsid w:val="00DC5EC9"/>
    <w:rsid w:val="00DC7945"/>
    <w:rsid w:val="00DD0166"/>
    <w:rsid w:val="00DD1123"/>
    <w:rsid w:val="00DD1DD1"/>
    <w:rsid w:val="00DD46E2"/>
    <w:rsid w:val="00DD5537"/>
    <w:rsid w:val="00DD57B6"/>
    <w:rsid w:val="00DD57C6"/>
    <w:rsid w:val="00DD6A25"/>
    <w:rsid w:val="00DE1A26"/>
    <w:rsid w:val="00DE2D45"/>
    <w:rsid w:val="00DE3260"/>
    <w:rsid w:val="00DE5FDD"/>
    <w:rsid w:val="00DE70EE"/>
    <w:rsid w:val="00DF5B1A"/>
    <w:rsid w:val="00DF5FC1"/>
    <w:rsid w:val="00DF7744"/>
    <w:rsid w:val="00DF7C8D"/>
    <w:rsid w:val="00DF7F9F"/>
    <w:rsid w:val="00E00247"/>
    <w:rsid w:val="00E00A46"/>
    <w:rsid w:val="00E02549"/>
    <w:rsid w:val="00E031E5"/>
    <w:rsid w:val="00E03A93"/>
    <w:rsid w:val="00E110D6"/>
    <w:rsid w:val="00E11147"/>
    <w:rsid w:val="00E117B2"/>
    <w:rsid w:val="00E12BA2"/>
    <w:rsid w:val="00E15A88"/>
    <w:rsid w:val="00E1773E"/>
    <w:rsid w:val="00E20366"/>
    <w:rsid w:val="00E21D1D"/>
    <w:rsid w:val="00E21F94"/>
    <w:rsid w:val="00E220F2"/>
    <w:rsid w:val="00E23A74"/>
    <w:rsid w:val="00E24F5E"/>
    <w:rsid w:val="00E25752"/>
    <w:rsid w:val="00E335E1"/>
    <w:rsid w:val="00E33723"/>
    <w:rsid w:val="00E358E6"/>
    <w:rsid w:val="00E37DC2"/>
    <w:rsid w:val="00E42CF5"/>
    <w:rsid w:val="00E462A7"/>
    <w:rsid w:val="00E521A3"/>
    <w:rsid w:val="00E53389"/>
    <w:rsid w:val="00E53E1D"/>
    <w:rsid w:val="00E55422"/>
    <w:rsid w:val="00E55529"/>
    <w:rsid w:val="00E56083"/>
    <w:rsid w:val="00E56E77"/>
    <w:rsid w:val="00E603D8"/>
    <w:rsid w:val="00E62099"/>
    <w:rsid w:val="00E62E99"/>
    <w:rsid w:val="00E635C8"/>
    <w:rsid w:val="00E63FC5"/>
    <w:rsid w:val="00E658C4"/>
    <w:rsid w:val="00E65C2E"/>
    <w:rsid w:val="00E6671D"/>
    <w:rsid w:val="00E714D9"/>
    <w:rsid w:val="00E825BC"/>
    <w:rsid w:val="00E833DE"/>
    <w:rsid w:val="00E83C22"/>
    <w:rsid w:val="00E84521"/>
    <w:rsid w:val="00E85315"/>
    <w:rsid w:val="00E85552"/>
    <w:rsid w:val="00E91260"/>
    <w:rsid w:val="00E91C45"/>
    <w:rsid w:val="00E920A2"/>
    <w:rsid w:val="00E946FC"/>
    <w:rsid w:val="00E9486E"/>
    <w:rsid w:val="00E96643"/>
    <w:rsid w:val="00E96916"/>
    <w:rsid w:val="00EA2450"/>
    <w:rsid w:val="00EA3EB4"/>
    <w:rsid w:val="00EA4879"/>
    <w:rsid w:val="00EB0897"/>
    <w:rsid w:val="00EB12DB"/>
    <w:rsid w:val="00EB27E4"/>
    <w:rsid w:val="00EB43C6"/>
    <w:rsid w:val="00EB594C"/>
    <w:rsid w:val="00EC07A8"/>
    <w:rsid w:val="00EC1372"/>
    <w:rsid w:val="00EC224F"/>
    <w:rsid w:val="00EC66B8"/>
    <w:rsid w:val="00EC7758"/>
    <w:rsid w:val="00EC7BFB"/>
    <w:rsid w:val="00EC7E77"/>
    <w:rsid w:val="00ED0DAA"/>
    <w:rsid w:val="00ED4447"/>
    <w:rsid w:val="00ED6948"/>
    <w:rsid w:val="00EE3F77"/>
    <w:rsid w:val="00EE40B9"/>
    <w:rsid w:val="00EE58AA"/>
    <w:rsid w:val="00EE6AD0"/>
    <w:rsid w:val="00EF2535"/>
    <w:rsid w:val="00EF2E14"/>
    <w:rsid w:val="00EF36EF"/>
    <w:rsid w:val="00F006FB"/>
    <w:rsid w:val="00F06020"/>
    <w:rsid w:val="00F06919"/>
    <w:rsid w:val="00F07DB0"/>
    <w:rsid w:val="00F115AB"/>
    <w:rsid w:val="00F1169A"/>
    <w:rsid w:val="00F1605F"/>
    <w:rsid w:val="00F178CB"/>
    <w:rsid w:val="00F21951"/>
    <w:rsid w:val="00F24B0B"/>
    <w:rsid w:val="00F26998"/>
    <w:rsid w:val="00F270AF"/>
    <w:rsid w:val="00F27F36"/>
    <w:rsid w:val="00F3381E"/>
    <w:rsid w:val="00F3593E"/>
    <w:rsid w:val="00F366F1"/>
    <w:rsid w:val="00F457F3"/>
    <w:rsid w:val="00F45B56"/>
    <w:rsid w:val="00F4695C"/>
    <w:rsid w:val="00F46A98"/>
    <w:rsid w:val="00F4778F"/>
    <w:rsid w:val="00F51A3F"/>
    <w:rsid w:val="00F544F2"/>
    <w:rsid w:val="00F54B31"/>
    <w:rsid w:val="00F55107"/>
    <w:rsid w:val="00F61348"/>
    <w:rsid w:val="00F64855"/>
    <w:rsid w:val="00F6489A"/>
    <w:rsid w:val="00F654B4"/>
    <w:rsid w:val="00F66A75"/>
    <w:rsid w:val="00F67C06"/>
    <w:rsid w:val="00F71149"/>
    <w:rsid w:val="00F7233B"/>
    <w:rsid w:val="00F72922"/>
    <w:rsid w:val="00F72AC0"/>
    <w:rsid w:val="00F72C12"/>
    <w:rsid w:val="00F72E8F"/>
    <w:rsid w:val="00F75349"/>
    <w:rsid w:val="00F75E53"/>
    <w:rsid w:val="00F77FD3"/>
    <w:rsid w:val="00F81B1B"/>
    <w:rsid w:val="00F83BDC"/>
    <w:rsid w:val="00F83FE8"/>
    <w:rsid w:val="00F84898"/>
    <w:rsid w:val="00F90B41"/>
    <w:rsid w:val="00F90E08"/>
    <w:rsid w:val="00F91710"/>
    <w:rsid w:val="00F930E5"/>
    <w:rsid w:val="00FA0F7F"/>
    <w:rsid w:val="00FA35BC"/>
    <w:rsid w:val="00FA3BCC"/>
    <w:rsid w:val="00FA7B1D"/>
    <w:rsid w:val="00FB0A4E"/>
    <w:rsid w:val="00FB0B92"/>
    <w:rsid w:val="00FB0D84"/>
    <w:rsid w:val="00FB26B7"/>
    <w:rsid w:val="00FB2C86"/>
    <w:rsid w:val="00FB38EC"/>
    <w:rsid w:val="00FB6BF9"/>
    <w:rsid w:val="00FB6E5B"/>
    <w:rsid w:val="00FC2B82"/>
    <w:rsid w:val="00FC3098"/>
    <w:rsid w:val="00FC5852"/>
    <w:rsid w:val="00FC6773"/>
    <w:rsid w:val="00FC7D8D"/>
    <w:rsid w:val="00FD0F0B"/>
    <w:rsid w:val="00FD29EE"/>
    <w:rsid w:val="00FD3285"/>
    <w:rsid w:val="00FE0726"/>
    <w:rsid w:val="00FE098D"/>
    <w:rsid w:val="00FF1CA0"/>
    <w:rsid w:val="00FF3C05"/>
    <w:rsid w:val="00FF41DE"/>
    <w:rsid w:val="00FF51CA"/>
    <w:rsid w:val="00FF55EF"/>
    <w:rsid w:val="00FF79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B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4"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78D0"/>
  </w:style>
  <w:style w:type="paragraph" w:styleId="Nadpis1">
    <w:name w:val="heading 1"/>
    <w:aliases w:val="H1"/>
    <w:basedOn w:val="Normln"/>
    <w:next w:val="Normln"/>
    <w:uiPriority w:val="9"/>
    <w:qFormat/>
    <w:rsid w:val="00D478D0"/>
    <w:pPr>
      <w:keepNext/>
      <w:shd w:val="pct5" w:color="auto" w:fill="auto"/>
      <w:jc w:val="center"/>
      <w:outlineLvl w:val="0"/>
    </w:pPr>
    <w:rPr>
      <w:b/>
      <w:sz w:val="28"/>
    </w:rPr>
  </w:style>
  <w:style w:type="paragraph" w:styleId="Nadpis2">
    <w:name w:val="heading 2"/>
    <w:basedOn w:val="Normln"/>
    <w:next w:val="Normln"/>
    <w:uiPriority w:val="9"/>
    <w:qFormat/>
    <w:rsid w:val="00D478D0"/>
    <w:pPr>
      <w:keepNext/>
      <w:shd w:val="pct5" w:color="auto" w:fill="auto"/>
      <w:outlineLvl w:val="1"/>
    </w:pPr>
    <w:rPr>
      <w:b/>
      <w:sz w:val="24"/>
    </w:rPr>
  </w:style>
  <w:style w:type="paragraph" w:styleId="Nadpis3">
    <w:name w:val="heading 3"/>
    <w:aliases w:val="H3"/>
    <w:basedOn w:val="Normln"/>
    <w:next w:val="Normln"/>
    <w:uiPriority w:val="99"/>
    <w:qFormat/>
    <w:rsid w:val="00D478D0"/>
    <w:pPr>
      <w:keepNext/>
      <w:outlineLvl w:val="2"/>
    </w:pPr>
    <w:rPr>
      <w:b/>
    </w:rPr>
  </w:style>
  <w:style w:type="paragraph" w:styleId="Nadpis4">
    <w:name w:val="heading 4"/>
    <w:basedOn w:val="Normln"/>
    <w:next w:val="Normln"/>
    <w:qFormat/>
    <w:rsid w:val="00D478D0"/>
    <w:pPr>
      <w:keepNext/>
      <w:jc w:val="both"/>
      <w:outlineLvl w:val="3"/>
    </w:pPr>
    <w:rPr>
      <w:b/>
    </w:rPr>
  </w:style>
  <w:style w:type="paragraph" w:styleId="Nadpis5">
    <w:name w:val="heading 5"/>
    <w:basedOn w:val="Normln"/>
    <w:next w:val="Normln"/>
    <w:qFormat/>
    <w:rsid w:val="00D478D0"/>
    <w:pPr>
      <w:keepNext/>
      <w:jc w:val="both"/>
      <w:outlineLvl w:val="4"/>
    </w:pPr>
    <w:rPr>
      <w:b/>
      <w:sz w:val="32"/>
    </w:rPr>
  </w:style>
  <w:style w:type="paragraph" w:styleId="Nadpis6">
    <w:name w:val="heading 6"/>
    <w:basedOn w:val="Normln"/>
    <w:next w:val="Normln"/>
    <w:uiPriority w:val="9"/>
    <w:qFormat/>
    <w:rsid w:val="00D478D0"/>
    <w:pPr>
      <w:keepNext/>
      <w:jc w:val="both"/>
      <w:outlineLvl w:val="5"/>
    </w:pPr>
    <w:rPr>
      <w:b/>
      <w:sz w:val="24"/>
    </w:rPr>
  </w:style>
  <w:style w:type="paragraph" w:styleId="Nadpis7">
    <w:name w:val="heading 7"/>
    <w:basedOn w:val="Normln"/>
    <w:next w:val="Normln"/>
    <w:uiPriority w:val="9"/>
    <w:qFormat/>
    <w:rsid w:val="00D478D0"/>
    <w:pPr>
      <w:keepNext/>
      <w:pBdr>
        <w:top w:val="single" w:sz="18" w:space="1" w:color="auto"/>
        <w:left w:val="single" w:sz="18" w:space="1" w:color="auto"/>
        <w:bottom w:val="single" w:sz="18" w:space="1" w:color="auto"/>
        <w:right w:val="single" w:sz="18" w:space="1" w:color="auto"/>
      </w:pBdr>
      <w:jc w:val="both"/>
      <w:outlineLvl w:val="6"/>
    </w:pPr>
    <w:rPr>
      <w:i/>
    </w:rPr>
  </w:style>
  <w:style w:type="paragraph" w:styleId="Nadpis8">
    <w:name w:val="heading 8"/>
    <w:basedOn w:val="Normln"/>
    <w:next w:val="Normln"/>
    <w:uiPriority w:val="9"/>
    <w:qFormat/>
    <w:rsid w:val="00D478D0"/>
    <w:pPr>
      <w:keepNext/>
      <w:shd w:val="pct10" w:color="auto" w:fill="auto"/>
      <w:jc w:val="both"/>
      <w:outlineLvl w:val="7"/>
    </w:pPr>
    <w:rPr>
      <w:b/>
    </w:rPr>
  </w:style>
  <w:style w:type="paragraph" w:styleId="Nadpis9">
    <w:name w:val="heading 9"/>
    <w:basedOn w:val="Normln"/>
    <w:next w:val="Normln"/>
    <w:uiPriority w:val="9"/>
    <w:qFormat/>
    <w:rsid w:val="00D478D0"/>
    <w:pPr>
      <w:keepNext/>
      <w:jc w:val="center"/>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D478D0"/>
    <w:pPr>
      <w:tabs>
        <w:tab w:val="center" w:pos="4536"/>
        <w:tab w:val="right" w:pos="9072"/>
      </w:tabs>
    </w:pPr>
  </w:style>
  <w:style w:type="character" w:styleId="slostrnky">
    <w:name w:val="page number"/>
    <w:basedOn w:val="Standardnpsmoodstavce"/>
    <w:rsid w:val="00D478D0"/>
  </w:style>
  <w:style w:type="paragraph" w:styleId="Zhlav">
    <w:name w:val="header"/>
    <w:basedOn w:val="Normln"/>
    <w:rsid w:val="00D478D0"/>
    <w:pPr>
      <w:tabs>
        <w:tab w:val="center" w:pos="4536"/>
        <w:tab w:val="right" w:pos="9072"/>
      </w:tabs>
    </w:pPr>
  </w:style>
  <w:style w:type="paragraph" w:styleId="Zkladntext">
    <w:name w:val="Body Text"/>
    <w:basedOn w:val="Normln"/>
    <w:link w:val="ZkladntextChar"/>
    <w:rsid w:val="00D478D0"/>
    <w:pPr>
      <w:jc w:val="both"/>
    </w:pPr>
  </w:style>
  <w:style w:type="paragraph" w:styleId="Zkladntextodsazen">
    <w:name w:val="Body Text Indent"/>
    <w:basedOn w:val="Normln"/>
    <w:rsid w:val="00D478D0"/>
    <w:pPr>
      <w:ind w:left="360"/>
      <w:jc w:val="both"/>
    </w:pPr>
  </w:style>
  <w:style w:type="paragraph" w:styleId="Zkladntext2">
    <w:name w:val="Body Text 2"/>
    <w:basedOn w:val="Normln"/>
    <w:rsid w:val="00D478D0"/>
    <w:pPr>
      <w:jc w:val="both"/>
    </w:pPr>
    <w:rPr>
      <w:b/>
    </w:rPr>
  </w:style>
  <w:style w:type="paragraph" w:styleId="Nzev">
    <w:name w:val="Title"/>
    <w:basedOn w:val="Normln"/>
    <w:link w:val="NzevChar"/>
    <w:uiPriority w:val="99"/>
    <w:qFormat/>
    <w:rsid w:val="00D478D0"/>
    <w:pPr>
      <w:pBdr>
        <w:top w:val="single" w:sz="24" w:space="1" w:color="auto" w:shadow="1"/>
        <w:left w:val="single" w:sz="24" w:space="1" w:color="auto" w:shadow="1"/>
        <w:bottom w:val="single" w:sz="24" w:space="1" w:color="auto" w:shadow="1"/>
        <w:right w:val="single" w:sz="24" w:space="1" w:color="auto" w:shadow="1"/>
      </w:pBdr>
      <w:shd w:val="pct10" w:color="auto" w:fill="auto"/>
      <w:jc w:val="center"/>
    </w:pPr>
    <w:rPr>
      <w:rFonts w:ascii="Arial" w:hAnsi="Arial"/>
      <w:b/>
      <w:sz w:val="44"/>
    </w:rPr>
  </w:style>
  <w:style w:type="paragraph" w:styleId="Zkladntext3">
    <w:name w:val="Body Text 3"/>
    <w:basedOn w:val="Normln"/>
    <w:rsid w:val="00D478D0"/>
    <w:pPr>
      <w:jc w:val="both"/>
    </w:pPr>
    <w:rPr>
      <w:sz w:val="24"/>
    </w:rPr>
  </w:style>
  <w:style w:type="paragraph" w:customStyle="1" w:styleId="Smlouva-slo">
    <w:name w:val="Smlouva-číslo"/>
    <w:basedOn w:val="Normln"/>
    <w:rsid w:val="00D478D0"/>
    <w:pPr>
      <w:widowControl w:val="0"/>
      <w:spacing w:before="120" w:line="240" w:lineRule="atLeast"/>
      <w:jc w:val="both"/>
    </w:pPr>
    <w:rPr>
      <w:snapToGrid w:val="0"/>
      <w:sz w:val="24"/>
    </w:rPr>
  </w:style>
  <w:style w:type="paragraph" w:styleId="Textbubliny">
    <w:name w:val="Balloon Text"/>
    <w:basedOn w:val="Normln"/>
    <w:semiHidden/>
    <w:rsid w:val="00D478D0"/>
    <w:rPr>
      <w:rFonts w:ascii="Tahoma" w:hAnsi="Tahoma" w:cs="Tahoma"/>
      <w:sz w:val="16"/>
      <w:szCs w:val="16"/>
    </w:rPr>
  </w:style>
  <w:style w:type="character" w:styleId="Hypertextovodkaz">
    <w:name w:val="Hyperlink"/>
    <w:uiPriority w:val="99"/>
    <w:rsid w:val="00D478D0"/>
    <w:rPr>
      <w:color w:val="0000FF"/>
      <w:u w:val="single"/>
    </w:rPr>
  </w:style>
  <w:style w:type="paragraph" w:customStyle="1" w:styleId="NormlnIMP">
    <w:name w:val="Normální_IMP"/>
    <w:basedOn w:val="Normln"/>
    <w:rsid w:val="00D478D0"/>
    <w:pPr>
      <w:suppressAutoHyphens/>
      <w:overflowPunct w:val="0"/>
      <w:autoSpaceDE w:val="0"/>
      <w:autoSpaceDN w:val="0"/>
      <w:adjustRightInd w:val="0"/>
      <w:spacing w:line="276" w:lineRule="auto"/>
      <w:textAlignment w:val="baseline"/>
    </w:pPr>
    <w:rPr>
      <w:sz w:val="24"/>
    </w:rPr>
  </w:style>
  <w:style w:type="character" w:styleId="Odkaznakoment">
    <w:name w:val="annotation reference"/>
    <w:uiPriority w:val="99"/>
    <w:semiHidden/>
    <w:rsid w:val="00BC0D0A"/>
    <w:rPr>
      <w:sz w:val="16"/>
      <w:szCs w:val="16"/>
    </w:rPr>
  </w:style>
  <w:style w:type="paragraph" w:styleId="Textkomente">
    <w:name w:val="annotation text"/>
    <w:basedOn w:val="Normln"/>
    <w:link w:val="TextkomenteChar"/>
    <w:uiPriority w:val="99"/>
    <w:semiHidden/>
    <w:rsid w:val="00BC0D0A"/>
  </w:style>
  <w:style w:type="paragraph" w:styleId="Pedmtkomente">
    <w:name w:val="annotation subject"/>
    <w:basedOn w:val="Textkomente"/>
    <w:next w:val="Textkomente"/>
    <w:semiHidden/>
    <w:rsid w:val="00BC0D0A"/>
    <w:rPr>
      <w:b/>
      <w:bCs/>
    </w:rPr>
  </w:style>
  <w:style w:type="paragraph" w:customStyle="1" w:styleId="CharCharCharCharCharChar">
    <w:name w:val="Char Char Char Char Char Char"/>
    <w:aliases w:val=" Char Char Char Char Char Char Char Char"/>
    <w:basedOn w:val="Normln"/>
    <w:rsid w:val="001C6713"/>
    <w:pPr>
      <w:spacing w:after="160" w:line="240" w:lineRule="exact"/>
    </w:pPr>
    <w:rPr>
      <w:rFonts w:ascii="Arial" w:hAnsi="Arial"/>
      <w:lang w:val="en-US" w:eastAsia="en-US"/>
    </w:rPr>
  </w:style>
  <w:style w:type="character" w:customStyle="1" w:styleId="WW-Absatz-Standardschriftart1">
    <w:name w:val="WW-Absatz-Standardschriftart1"/>
    <w:rsid w:val="0035612D"/>
  </w:style>
  <w:style w:type="paragraph" w:styleId="Odstavecseseznamem">
    <w:name w:val="List Paragraph"/>
    <w:basedOn w:val="Normln"/>
    <w:uiPriority w:val="34"/>
    <w:qFormat/>
    <w:rsid w:val="00800729"/>
    <w:pPr>
      <w:ind w:left="708"/>
    </w:pPr>
  </w:style>
  <w:style w:type="character" w:customStyle="1" w:styleId="ZkladntextChar">
    <w:name w:val="Základní text Char"/>
    <w:basedOn w:val="Standardnpsmoodstavce"/>
    <w:link w:val="Zkladntext"/>
    <w:rsid w:val="00FF41DE"/>
  </w:style>
  <w:style w:type="paragraph" w:customStyle="1" w:styleId="PODKAPITOLA">
    <w:name w:val="PODKAPITOLA"/>
    <w:basedOn w:val="Normln"/>
    <w:link w:val="PODKAPITOLAChar"/>
    <w:qFormat/>
    <w:rsid w:val="00FC5852"/>
    <w:rPr>
      <w:rFonts w:ascii="Verdana" w:hAnsi="Verdana"/>
      <w:b/>
      <w:bCs/>
      <w:szCs w:val="24"/>
    </w:rPr>
  </w:style>
  <w:style w:type="character" w:customStyle="1" w:styleId="PODKAPITOLAChar">
    <w:name w:val="PODKAPITOLA Char"/>
    <w:link w:val="PODKAPITOLA"/>
    <w:rsid w:val="00FC5852"/>
    <w:rPr>
      <w:rFonts w:ascii="Verdana" w:hAnsi="Verdana"/>
      <w:b/>
      <w:bCs/>
      <w:szCs w:val="24"/>
    </w:rPr>
  </w:style>
  <w:style w:type="paragraph" w:customStyle="1" w:styleId="nzvy2">
    <w:name w:val="názvy2"/>
    <w:basedOn w:val="Normln"/>
    <w:rsid w:val="00307D8D"/>
    <w:rPr>
      <w:rFonts w:ascii="Arial" w:hAnsi="Arial"/>
      <w:sz w:val="22"/>
    </w:rPr>
  </w:style>
  <w:style w:type="paragraph" w:customStyle="1" w:styleId="NadpisZD1">
    <w:name w:val="Nadpis ZD 1"/>
    <w:basedOn w:val="Normln"/>
    <w:next w:val="Normln"/>
    <w:link w:val="NadpisZD1Char"/>
    <w:rsid w:val="00B425D4"/>
    <w:rPr>
      <w:rFonts w:ascii="Verdana" w:hAnsi="Verdana"/>
      <w:b/>
      <w:caps/>
      <w:sz w:val="22"/>
      <w:szCs w:val="24"/>
    </w:rPr>
  </w:style>
  <w:style w:type="character" w:customStyle="1" w:styleId="NadpisZD1Char">
    <w:name w:val="Nadpis ZD 1 Char"/>
    <w:link w:val="NadpisZD1"/>
    <w:rsid w:val="00B425D4"/>
    <w:rPr>
      <w:rFonts w:ascii="Verdana" w:hAnsi="Verdana"/>
      <w:b/>
      <w:caps/>
      <w:sz w:val="22"/>
      <w:szCs w:val="24"/>
      <w:lang w:bidi="ar-SA"/>
    </w:rPr>
  </w:style>
  <w:style w:type="character" w:customStyle="1" w:styleId="TextkomenteChar">
    <w:name w:val="Text komentáře Char"/>
    <w:link w:val="Textkomente"/>
    <w:uiPriority w:val="99"/>
    <w:semiHidden/>
    <w:locked/>
    <w:rsid w:val="007869B3"/>
  </w:style>
  <w:style w:type="paragraph" w:customStyle="1" w:styleId="Odstavec1">
    <w:name w:val="Odstavec 1."/>
    <w:basedOn w:val="Normln"/>
    <w:uiPriority w:val="99"/>
    <w:rsid w:val="007869B3"/>
    <w:pPr>
      <w:keepNext/>
      <w:numPr>
        <w:numId w:val="5"/>
      </w:numPr>
      <w:spacing w:before="360" w:after="120"/>
    </w:pPr>
    <w:rPr>
      <w:rFonts w:ascii="Calibri" w:hAnsi="Calibri"/>
      <w:b/>
      <w:bCs/>
      <w:sz w:val="24"/>
      <w:szCs w:val="24"/>
    </w:rPr>
  </w:style>
  <w:style w:type="paragraph" w:customStyle="1" w:styleId="Odstavec11">
    <w:name w:val="Odstavec 1.1"/>
    <w:basedOn w:val="Normln"/>
    <w:uiPriority w:val="99"/>
    <w:rsid w:val="007869B3"/>
    <w:pPr>
      <w:numPr>
        <w:ilvl w:val="1"/>
        <w:numId w:val="5"/>
      </w:numPr>
      <w:spacing w:before="120" w:after="120"/>
    </w:pPr>
    <w:rPr>
      <w:rFonts w:ascii="Calibri" w:hAnsi="Calibri"/>
      <w:szCs w:val="24"/>
    </w:rPr>
  </w:style>
  <w:style w:type="character" w:customStyle="1" w:styleId="platne1">
    <w:name w:val="platne1"/>
    <w:uiPriority w:val="99"/>
    <w:rsid w:val="007869B3"/>
  </w:style>
  <w:style w:type="character" w:customStyle="1" w:styleId="NzevChar">
    <w:name w:val="Název Char"/>
    <w:link w:val="Nzev"/>
    <w:uiPriority w:val="99"/>
    <w:locked/>
    <w:rsid w:val="007869B3"/>
    <w:rPr>
      <w:rFonts w:ascii="Arial" w:hAnsi="Arial"/>
      <w:b/>
      <w:sz w:val="44"/>
      <w:shd w:val="pct10" w:color="auto" w:fill="auto"/>
    </w:rPr>
  </w:style>
  <w:style w:type="paragraph" w:styleId="Obsah4">
    <w:name w:val="toc 4"/>
    <w:basedOn w:val="Normln"/>
    <w:next w:val="Normln"/>
    <w:autoRedefine/>
    <w:uiPriority w:val="39"/>
    <w:rsid w:val="00026D62"/>
    <w:pPr>
      <w:spacing w:after="120"/>
      <w:ind w:left="720"/>
      <w:jc w:val="both"/>
    </w:pPr>
    <w:rPr>
      <w:sz w:val="24"/>
      <w:szCs w:val="24"/>
    </w:rPr>
  </w:style>
  <w:style w:type="paragraph" w:customStyle="1" w:styleId="budouckupn">
    <w:name w:val="budoucí kupní"/>
    <w:basedOn w:val="Normln"/>
    <w:link w:val="budouckupnChar"/>
    <w:qFormat/>
    <w:rsid w:val="005F349D"/>
    <w:pPr>
      <w:tabs>
        <w:tab w:val="num" w:pos="720"/>
      </w:tabs>
      <w:ind w:left="720" w:hanging="720"/>
      <w:jc w:val="both"/>
    </w:pPr>
    <w:rPr>
      <w:rFonts w:ascii="Cambria" w:hAnsi="Cambria"/>
    </w:rPr>
  </w:style>
  <w:style w:type="character" w:customStyle="1" w:styleId="budouckupnChar">
    <w:name w:val="budoucí kupní Char"/>
    <w:link w:val="budouckupn"/>
    <w:rsid w:val="005F349D"/>
    <w:rPr>
      <w:rFonts w:ascii="Cambria" w:hAnsi="Cambria"/>
    </w:rPr>
  </w:style>
  <w:style w:type="paragraph" w:styleId="Prosttext">
    <w:name w:val="Plain Text"/>
    <w:basedOn w:val="Normln"/>
    <w:link w:val="ProsttextChar"/>
    <w:uiPriority w:val="99"/>
    <w:rsid w:val="000B2534"/>
    <w:rPr>
      <w:rFonts w:ascii="Courier New" w:eastAsia="Calibri" w:hAnsi="Courier New" w:cs="Courier New"/>
    </w:rPr>
  </w:style>
  <w:style w:type="character" w:customStyle="1" w:styleId="ProsttextChar">
    <w:name w:val="Prostý text Char"/>
    <w:basedOn w:val="Standardnpsmoodstavce"/>
    <w:link w:val="Prosttext"/>
    <w:uiPriority w:val="99"/>
    <w:rsid w:val="000B2534"/>
    <w:rPr>
      <w:rFonts w:ascii="Courier New" w:eastAsia="Calibri" w:hAnsi="Courier New" w:cs="Courier New"/>
    </w:rPr>
  </w:style>
  <w:style w:type="paragraph" w:customStyle="1" w:styleId="Zkladntext21">
    <w:name w:val="Základní text 21"/>
    <w:basedOn w:val="Normln"/>
    <w:uiPriority w:val="99"/>
    <w:rsid w:val="000B2534"/>
    <w:pPr>
      <w:suppressAutoHyphens/>
      <w:jc w:val="both"/>
    </w:pPr>
    <w:rPr>
      <w:sz w:val="24"/>
      <w:szCs w:val="24"/>
      <w:lang w:eastAsia="ar-SA"/>
    </w:rPr>
  </w:style>
  <w:style w:type="character" w:styleId="Siln">
    <w:name w:val="Strong"/>
    <w:basedOn w:val="Standardnpsmoodstavce"/>
    <w:uiPriority w:val="22"/>
    <w:qFormat/>
    <w:rsid w:val="00CD74D7"/>
    <w:rPr>
      <w:b/>
      <w:bCs/>
    </w:rPr>
  </w:style>
  <w:style w:type="paragraph" w:customStyle="1" w:styleId="Default">
    <w:name w:val="Default"/>
    <w:rsid w:val="005437DC"/>
    <w:pPr>
      <w:autoSpaceDE w:val="0"/>
      <w:autoSpaceDN w:val="0"/>
      <w:adjustRightInd w:val="0"/>
    </w:pPr>
    <w:rPr>
      <w:rFonts w:ascii="Calibri" w:hAnsi="Calibri" w:cs="Calibri"/>
      <w:color w:val="000000"/>
      <w:sz w:val="24"/>
      <w:szCs w:val="24"/>
    </w:rPr>
  </w:style>
  <w:style w:type="paragraph" w:customStyle="1" w:styleId="Styl11">
    <w:name w:val="Styl 1.1"/>
    <w:basedOn w:val="Odstavecseseznamem"/>
    <w:link w:val="Styl11Char"/>
    <w:qFormat/>
    <w:rsid w:val="003B7A86"/>
    <w:pPr>
      <w:ind w:left="567" w:hanging="567"/>
      <w:jc w:val="both"/>
    </w:pPr>
    <w:rPr>
      <w:rFonts w:asciiTheme="minorHAnsi" w:hAnsiTheme="minorHAnsi"/>
      <w:sz w:val="22"/>
      <w:szCs w:val="22"/>
    </w:rPr>
  </w:style>
  <w:style w:type="character" w:customStyle="1" w:styleId="Styl11Char">
    <w:name w:val="Styl 1.1 Char"/>
    <w:basedOn w:val="Standardnpsmoodstavce"/>
    <w:link w:val="Styl11"/>
    <w:rsid w:val="003B7A86"/>
    <w:rPr>
      <w:rFonts w:asciiTheme="minorHAnsi" w:hAnsiTheme="minorHAnsi"/>
      <w:sz w:val="22"/>
      <w:szCs w:val="22"/>
    </w:rPr>
  </w:style>
  <w:style w:type="paragraph" w:customStyle="1" w:styleId="podstyli">
    <w:name w:val="podstyl i"/>
    <w:basedOn w:val="Styl11"/>
    <w:qFormat/>
    <w:rsid w:val="003B7A86"/>
    <w:pPr>
      <w:ind w:left="1134" w:hanging="283"/>
    </w:pPr>
  </w:style>
  <w:style w:type="paragraph" w:styleId="Revize">
    <w:name w:val="Revision"/>
    <w:hidden/>
    <w:uiPriority w:val="99"/>
    <w:semiHidden/>
    <w:rsid w:val="009E610C"/>
  </w:style>
  <w:style w:type="character" w:customStyle="1" w:styleId="akcezoznamnadpis">
    <w:name w:val="akcezoznamnadpis"/>
    <w:basedOn w:val="Standardnpsmoodstavce"/>
    <w:rsid w:val="00871C53"/>
  </w:style>
  <w:style w:type="character" w:customStyle="1" w:styleId="akcezoznamtext">
    <w:name w:val="akcezoznamtext"/>
    <w:basedOn w:val="Standardnpsmoodstavce"/>
    <w:rsid w:val="00871C53"/>
  </w:style>
  <w:style w:type="table" w:styleId="Mkatabulky">
    <w:name w:val="Table Grid"/>
    <w:basedOn w:val="Normlntabulka"/>
    <w:uiPriority w:val="59"/>
    <w:rsid w:val="00FD2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basedOn w:val="Normln"/>
    <w:uiPriority w:val="99"/>
    <w:qFormat/>
    <w:rsid w:val="00BA3227"/>
    <w:pPr>
      <w:spacing w:after="200" w:line="276" w:lineRule="auto"/>
      <w:jc w:val="both"/>
    </w:pPr>
    <w:rPr>
      <w:rFonts w:ascii="Cambria" w:eastAsia="Calibri" w:hAnsi="Cambria" w:cs="Cambr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4"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78D0"/>
  </w:style>
  <w:style w:type="paragraph" w:styleId="Nadpis1">
    <w:name w:val="heading 1"/>
    <w:aliases w:val="H1"/>
    <w:basedOn w:val="Normln"/>
    <w:next w:val="Normln"/>
    <w:uiPriority w:val="9"/>
    <w:qFormat/>
    <w:rsid w:val="00D478D0"/>
    <w:pPr>
      <w:keepNext/>
      <w:shd w:val="pct5" w:color="auto" w:fill="auto"/>
      <w:jc w:val="center"/>
      <w:outlineLvl w:val="0"/>
    </w:pPr>
    <w:rPr>
      <w:b/>
      <w:sz w:val="28"/>
    </w:rPr>
  </w:style>
  <w:style w:type="paragraph" w:styleId="Nadpis2">
    <w:name w:val="heading 2"/>
    <w:basedOn w:val="Normln"/>
    <w:next w:val="Normln"/>
    <w:uiPriority w:val="9"/>
    <w:qFormat/>
    <w:rsid w:val="00D478D0"/>
    <w:pPr>
      <w:keepNext/>
      <w:shd w:val="pct5" w:color="auto" w:fill="auto"/>
      <w:outlineLvl w:val="1"/>
    </w:pPr>
    <w:rPr>
      <w:b/>
      <w:sz w:val="24"/>
    </w:rPr>
  </w:style>
  <w:style w:type="paragraph" w:styleId="Nadpis3">
    <w:name w:val="heading 3"/>
    <w:aliases w:val="H3"/>
    <w:basedOn w:val="Normln"/>
    <w:next w:val="Normln"/>
    <w:uiPriority w:val="99"/>
    <w:qFormat/>
    <w:rsid w:val="00D478D0"/>
    <w:pPr>
      <w:keepNext/>
      <w:outlineLvl w:val="2"/>
    </w:pPr>
    <w:rPr>
      <w:b/>
    </w:rPr>
  </w:style>
  <w:style w:type="paragraph" w:styleId="Nadpis4">
    <w:name w:val="heading 4"/>
    <w:basedOn w:val="Normln"/>
    <w:next w:val="Normln"/>
    <w:qFormat/>
    <w:rsid w:val="00D478D0"/>
    <w:pPr>
      <w:keepNext/>
      <w:jc w:val="both"/>
      <w:outlineLvl w:val="3"/>
    </w:pPr>
    <w:rPr>
      <w:b/>
    </w:rPr>
  </w:style>
  <w:style w:type="paragraph" w:styleId="Nadpis5">
    <w:name w:val="heading 5"/>
    <w:basedOn w:val="Normln"/>
    <w:next w:val="Normln"/>
    <w:qFormat/>
    <w:rsid w:val="00D478D0"/>
    <w:pPr>
      <w:keepNext/>
      <w:jc w:val="both"/>
      <w:outlineLvl w:val="4"/>
    </w:pPr>
    <w:rPr>
      <w:b/>
      <w:sz w:val="32"/>
    </w:rPr>
  </w:style>
  <w:style w:type="paragraph" w:styleId="Nadpis6">
    <w:name w:val="heading 6"/>
    <w:basedOn w:val="Normln"/>
    <w:next w:val="Normln"/>
    <w:uiPriority w:val="9"/>
    <w:qFormat/>
    <w:rsid w:val="00D478D0"/>
    <w:pPr>
      <w:keepNext/>
      <w:jc w:val="both"/>
      <w:outlineLvl w:val="5"/>
    </w:pPr>
    <w:rPr>
      <w:b/>
      <w:sz w:val="24"/>
    </w:rPr>
  </w:style>
  <w:style w:type="paragraph" w:styleId="Nadpis7">
    <w:name w:val="heading 7"/>
    <w:basedOn w:val="Normln"/>
    <w:next w:val="Normln"/>
    <w:uiPriority w:val="9"/>
    <w:qFormat/>
    <w:rsid w:val="00D478D0"/>
    <w:pPr>
      <w:keepNext/>
      <w:pBdr>
        <w:top w:val="single" w:sz="18" w:space="1" w:color="auto"/>
        <w:left w:val="single" w:sz="18" w:space="1" w:color="auto"/>
        <w:bottom w:val="single" w:sz="18" w:space="1" w:color="auto"/>
        <w:right w:val="single" w:sz="18" w:space="1" w:color="auto"/>
      </w:pBdr>
      <w:jc w:val="both"/>
      <w:outlineLvl w:val="6"/>
    </w:pPr>
    <w:rPr>
      <w:i/>
    </w:rPr>
  </w:style>
  <w:style w:type="paragraph" w:styleId="Nadpis8">
    <w:name w:val="heading 8"/>
    <w:basedOn w:val="Normln"/>
    <w:next w:val="Normln"/>
    <w:uiPriority w:val="9"/>
    <w:qFormat/>
    <w:rsid w:val="00D478D0"/>
    <w:pPr>
      <w:keepNext/>
      <w:shd w:val="pct10" w:color="auto" w:fill="auto"/>
      <w:jc w:val="both"/>
      <w:outlineLvl w:val="7"/>
    </w:pPr>
    <w:rPr>
      <w:b/>
    </w:rPr>
  </w:style>
  <w:style w:type="paragraph" w:styleId="Nadpis9">
    <w:name w:val="heading 9"/>
    <w:basedOn w:val="Normln"/>
    <w:next w:val="Normln"/>
    <w:uiPriority w:val="9"/>
    <w:qFormat/>
    <w:rsid w:val="00D478D0"/>
    <w:pPr>
      <w:keepNext/>
      <w:jc w:val="center"/>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D478D0"/>
    <w:pPr>
      <w:tabs>
        <w:tab w:val="center" w:pos="4536"/>
        <w:tab w:val="right" w:pos="9072"/>
      </w:tabs>
    </w:pPr>
  </w:style>
  <w:style w:type="character" w:styleId="slostrnky">
    <w:name w:val="page number"/>
    <w:basedOn w:val="Standardnpsmoodstavce"/>
    <w:rsid w:val="00D478D0"/>
  </w:style>
  <w:style w:type="paragraph" w:styleId="Zhlav">
    <w:name w:val="header"/>
    <w:basedOn w:val="Normln"/>
    <w:rsid w:val="00D478D0"/>
    <w:pPr>
      <w:tabs>
        <w:tab w:val="center" w:pos="4536"/>
        <w:tab w:val="right" w:pos="9072"/>
      </w:tabs>
    </w:pPr>
  </w:style>
  <w:style w:type="paragraph" w:styleId="Zkladntext">
    <w:name w:val="Body Text"/>
    <w:basedOn w:val="Normln"/>
    <w:link w:val="ZkladntextChar"/>
    <w:rsid w:val="00D478D0"/>
    <w:pPr>
      <w:jc w:val="both"/>
    </w:pPr>
  </w:style>
  <w:style w:type="paragraph" w:styleId="Zkladntextodsazen">
    <w:name w:val="Body Text Indent"/>
    <w:basedOn w:val="Normln"/>
    <w:rsid w:val="00D478D0"/>
    <w:pPr>
      <w:ind w:left="360"/>
      <w:jc w:val="both"/>
    </w:pPr>
  </w:style>
  <w:style w:type="paragraph" w:styleId="Zkladntext2">
    <w:name w:val="Body Text 2"/>
    <w:basedOn w:val="Normln"/>
    <w:rsid w:val="00D478D0"/>
    <w:pPr>
      <w:jc w:val="both"/>
    </w:pPr>
    <w:rPr>
      <w:b/>
    </w:rPr>
  </w:style>
  <w:style w:type="paragraph" w:styleId="Nzev">
    <w:name w:val="Title"/>
    <w:basedOn w:val="Normln"/>
    <w:link w:val="NzevChar"/>
    <w:uiPriority w:val="99"/>
    <w:qFormat/>
    <w:rsid w:val="00D478D0"/>
    <w:pPr>
      <w:pBdr>
        <w:top w:val="single" w:sz="24" w:space="1" w:color="auto" w:shadow="1"/>
        <w:left w:val="single" w:sz="24" w:space="1" w:color="auto" w:shadow="1"/>
        <w:bottom w:val="single" w:sz="24" w:space="1" w:color="auto" w:shadow="1"/>
        <w:right w:val="single" w:sz="24" w:space="1" w:color="auto" w:shadow="1"/>
      </w:pBdr>
      <w:shd w:val="pct10" w:color="auto" w:fill="auto"/>
      <w:jc w:val="center"/>
    </w:pPr>
    <w:rPr>
      <w:rFonts w:ascii="Arial" w:hAnsi="Arial"/>
      <w:b/>
      <w:sz w:val="44"/>
    </w:rPr>
  </w:style>
  <w:style w:type="paragraph" w:styleId="Zkladntext3">
    <w:name w:val="Body Text 3"/>
    <w:basedOn w:val="Normln"/>
    <w:rsid w:val="00D478D0"/>
    <w:pPr>
      <w:jc w:val="both"/>
    </w:pPr>
    <w:rPr>
      <w:sz w:val="24"/>
    </w:rPr>
  </w:style>
  <w:style w:type="paragraph" w:customStyle="1" w:styleId="Smlouva-slo">
    <w:name w:val="Smlouva-číslo"/>
    <w:basedOn w:val="Normln"/>
    <w:rsid w:val="00D478D0"/>
    <w:pPr>
      <w:widowControl w:val="0"/>
      <w:spacing w:before="120" w:line="240" w:lineRule="atLeast"/>
      <w:jc w:val="both"/>
    </w:pPr>
    <w:rPr>
      <w:snapToGrid w:val="0"/>
      <w:sz w:val="24"/>
    </w:rPr>
  </w:style>
  <w:style w:type="paragraph" w:styleId="Textbubliny">
    <w:name w:val="Balloon Text"/>
    <w:basedOn w:val="Normln"/>
    <w:semiHidden/>
    <w:rsid w:val="00D478D0"/>
    <w:rPr>
      <w:rFonts w:ascii="Tahoma" w:hAnsi="Tahoma" w:cs="Tahoma"/>
      <w:sz w:val="16"/>
      <w:szCs w:val="16"/>
    </w:rPr>
  </w:style>
  <w:style w:type="character" w:styleId="Hypertextovodkaz">
    <w:name w:val="Hyperlink"/>
    <w:uiPriority w:val="99"/>
    <w:rsid w:val="00D478D0"/>
    <w:rPr>
      <w:color w:val="0000FF"/>
      <w:u w:val="single"/>
    </w:rPr>
  </w:style>
  <w:style w:type="paragraph" w:customStyle="1" w:styleId="NormlnIMP">
    <w:name w:val="Normální_IMP"/>
    <w:basedOn w:val="Normln"/>
    <w:rsid w:val="00D478D0"/>
    <w:pPr>
      <w:suppressAutoHyphens/>
      <w:overflowPunct w:val="0"/>
      <w:autoSpaceDE w:val="0"/>
      <w:autoSpaceDN w:val="0"/>
      <w:adjustRightInd w:val="0"/>
      <w:spacing w:line="276" w:lineRule="auto"/>
      <w:textAlignment w:val="baseline"/>
    </w:pPr>
    <w:rPr>
      <w:sz w:val="24"/>
    </w:rPr>
  </w:style>
  <w:style w:type="character" w:styleId="Odkaznakoment">
    <w:name w:val="annotation reference"/>
    <w:uiPriority w:val="99"/>
    <w:semiHidden/>
    <w:rsid w:val="00BC0D0A"/>
    <w:rPr>
      <w:sz w:val="16"/>
      <w:szCs w:val="16"/>
    </w:rPr>
  </w:style>
  <w:style w:type="paragraph" w:styleId="Textkomente">
    <w:name w:val="annotation text"/>
    <w:basedOn w:val="Normln"/>
    <w:link w:val="TextkomenteChar"/>
    <w:uiPriority w:val="99"/>
    <w:semiHidden/>
    <w:rsid w:val="00BC0D0A"/>
  </w:style>
  <w:style w:type="paragraph" w:styleId="Pedmtkomente">
    <w:name w:val="annotation subject"/>
    <w:basedOn w:val="Textkomente"/>
    <w:next w:val="Textkomente"/>
    <w:semiHidden/>
    <w:rsid w:val="00BC0D0A"/>
    <w:rPr>
      <w:b/>
      <w:bCs/>
    </w:rPr>
  </w:style>
  <w:style w:type="paragraph" w:customStyle="1" w:styleId="CharCharCharCharCharChar">
    <w:name w:val="Char Char Char Char Char Char"/>
    <w:aliases w:val=" Char Char Char Char Char Char Char Char"/>
    <w:basedOn w:val="Normln"/>
    <w:rsid w:val="001C6713"/>
    <w:pPr>
      <w:spacing w:after="160" w:line="240" w:lineRule="exact"/>
    </w:pPr>
    <w:rPr>
      <w:rFonts w:ascii="Arial" w:hAnsi="Arial"/>
      <w:lang w:val="en-US" w:eastAsia="en-US"/>
    </w:rPr>
  </w:style>
  <w:style w:type="character" w:customStyle="1" w:styleId="WW-Absatz-Standardschriftart1">
    <w:name w:val="WW-Absatz-Standardschriftart1"/>
    <w:rsid w:val="0035612D"/>
  </w:style>
  <w:style w:type="paragraph" w:styleId="Odstavecseseznamem">
    <w:name w:val="List Paragraph"/>
    <w:basedOn w:val="Normln"/>
    <w:uiPriority w:val="34"/>
    <w:qFormat/>
    <w:rsid w:val="00800729"/>
    <w:pPr>
      <w:ind w:left="708"/>
    </w:pPr>
  </w:style>
  <w:style w:type="character" w:customStyle="1" w:styleId="ZkladntextChar">
    <w:name w:val="Základní text Char"/>
    <w:basedOn w:val="Standardnpsmoodstavce"/>
    <w:link w:val="Zkladntext"/>
    <w:rsid w:val="00FF41DE"/>
  </w:style>
  <w:style w:type="paragraph" w:customStyle="1" w:styleId="PODKAPITOLA">
    <w:name w:val="PODKAPITOLA"/>
    <w:basedOn w:val="Normln"/>
    <w:link w:val="PODKAPITOLAChar"/>
    <w:qFormat/>
    <w:rsid w:val="00FC5852"/>
    <w:rPr>
      <w:rFonts w:ascii="Verdana" w:hAnsi="Verdana"/>
      <w:b/>
      <w:bCs/>
      <w:szCs w:val="24"/>
    </w:rPr>
  </w:style>
  <w:style w:type="character" w:customStyle="1" w:styleId="PODKAPITOLAChar">
    <w:name w:val="PODKAPITOLA Char"/>
    <w:link w:val="PODKAPITOLA"/>
    <w:rsid w:val="00FC5852"/>
    <w:rPr>
      <w:rFonts w:ascii="Verdana" w:hAnsi="Verdana"/>
      <w:b/>
      <w:bCs/>
      <w:szCs w:val="24"/>
    </w:rPr>
  </w:style>
  <w:style w:type="paragraph" w:customStyle="1" w:styleId="nzvy2">
    <w:name w:val="názvy2"/>
    <w:basedOn w:val="Normln"/>
    <w:rsid w:val="00307D8D"/>
    <w:rPr>
      <w:rFonts w:ascii="Arial" w:hAnsi="Arial"/>
      <w:sz w:val="22"/>
    </w:rPr>
  </w:style>
  <w:style w:type="paragraph" w:customStyle="1" w:styleId="NadpisZD1">
    <w:name w:val="Nadpis ZD 1"/>
    <w:basedOn w:val="Normln"/>
    <w:next w:val="Normln"/>
    <w:link w:val="NadpisZD1Char"/>
    <w:rsid w:val="00B425D4"/>
    <w:rPr>
      <w:rFonts w:ascii="Verdana" w:hAnsi="Verdana"/>
      <w:b/>
      <w:caps/>
      <w:sz w:val="22"/>
      <w:szCs w:val="24"/>
    </w:rPr>
  </w:style>
  <w:style w:type="character" w:customStyle="1" w:styleId="NadpisZD1Char">
    <w:name w:val="Nadpis ZD 1 Char"/>
    <w:link w:val="NadpisZD1"/>
    <w:rsid w:val="00B425D4"/>
    <w:rPr>
      <w:rFonts w:ascii="Verdana" w:hAnsi="Verdana"/>
      <w:b/>
      <w:caps/>
      <w:sz w:val="22"/>
      <w:szCs w:val="24"/>
      <w:lang w:bidi="ar-SA"/>
    </w:rPr>
  </w:style>
  <w:style w:type="character" w:customStyle="1" w:styleId="TextkomenteChar">
    <w:name w:val="Text komentáře Char"/>
    <w:link w:val="Textkomente"/>
    <w:uiPriority w:val="99"/>
    <w:semiHidden/>
    <w:locked/>
    <w:rsid w:val="007869B3"/>
  </w:style>
  <w:style w:type="paragraph" w:customStyle="1" w:styleId="Odstavec1">
    <w:name w:val="Odstavec 1."/>
    <w:basedOn w:val="Normln"/>
    <w:uiPriority w:val="99"/>
    <w:rsid w:val="007869B3"/>
    <w:pPr>
      <w:keepNext/>
      <w:numPr>
        <w:numId w:val="5"/>
      </w:numPr>
      <w:spacing w:before="360" w:after="120"/>
    </w:pPr>
    <w:rPr>
      <w:rFonts w:ascii="Calibri" w:hAnsi="Calibri"/>
      <w:b/>
      <w:bCs/>
      <w:sz w:val="24"/>
      <w:szCs w:val="24"/>
    </w:rPr>
  </w:style>
  <w:style w:type="paragraph" w:customStyle="1" w:styleId="Odstavec11">
    <w:name w:val="Odstavec 1.1"/>
    <w:basedOn w:val="Normln"/>
    <w:uiPriority w:val="99"/>
    <w:rsid w:val="007869B3"/>
    <w:pPr>
      <w:numPr>
        <w:ilvl w:val="1"/>
        <w:numId w:val="5"/>
      </w:numPr>
      <w:spacing w:before="120" w:after="120"/>
    </w:pPr>
    <w:rPr>
      <w:rFonts w:ascii="Calibri" w:hAnsi="Calibri"/>
      <w:szCs w:val="24"/>
    </w:rPr>
  </w:style>
  <w:style w:type="character" w:customStyle="1" w:styleId="platne1">
    <w:name w:val="platne1"/>
    <w:uiPriority w:val="99"/>
    <w:rsid w:val="007869B3"/>
  </w:style>
  <w:style w:type="character" w:customStyle="1" w:styleId="NzevChar">
    <w:name w:val="Název Char"/>
    <w:link w:val="Nzev"/>
    <w:uiPriority w:val="99"/>
    <w:locked/>
    <w:rsid w:val="007869B3"/>
    <w:rPr>
      <w:rFonts w:ascii="Arial" w:hAnsi="Arial"/>
      <w:b/>
      <w:sz w:val="44"/>
      <w:shd w:val="pct10" w:color="auto" w:fill="auto"/>
    </w:rPr>
  </w:style>
  <w:style w:type="paragraph" w:styleId="Obsah4">
    <w:name w:val="toc 4"/>
    <w:basedOn w:val="Normln"/>
    <w:next w:val="Normln"/>
    <w:autoRedefine/>
    <w:uiPriority w:val="39"/>
    <w:rsid w:val="00026D62"/>
    <w:pPr>
      <w:spacing w:after="120"/>
      <w:ind w:left="720"/>
      <w:jc w:val="both"/>
    </w:pPr>
    <w:rPr>
      <w:sz w:val="24"/>
      <w:szCs w:val="24"/>
    </w:rPr>
  </w:style>
  <w:style w:type="paragraph" w:customStyle="1" w:styleId="budouckupn">
    <w:name w:val="budoucí kupní"/>
    <w:basedOn w:val="Normln"/>
    <w:link w:val="budouckupnChar"/>
    <w:qFormat/>
    <w:rsid w:val="005F349D"/>
    <w:pPr>
      <w:tabs>
        <w:tab w:val="num" w:pos="720"/>
      </w:tabs>
      <w:ind w:left="720" w:hanging="720"/>
      <w:jc w:val="both"/>
    </w:pPr>
    <w:rPr>
      <w:rFonts w:ascii="Cambria" w:hAnsi="Cambria"/>
    </w:rPr>
  </w:style>
  <w:style w:type="character" w:customStyle="1" w:styleId="budouckupnChar">
    <w:name w:val="budoucí kupní Char"/>
    <w:link w:val="budouckupn"/>
    <w:rsid w:val="005F349D"/>
    <w:rPr>
      <w:rFonts w:ascii="Cambria" w:hAnsi="Cambria"/>
    </w:rPr>
  </w:style>
  <w:style w:type="paragraph" w:styleId="Prosttext">
    <w:name w:val="Plain Text"/>
    <w:basedOn w:val="Normln"/>
    <w:link w:val="ProsttextChar"/>
    <w:uiPriority w:val="99"/>
    <w:rsid w:val="000B2534"/>
    <w:rPr>
      <w:rFonts w:ascii="Courier New" w:eastAsia="Calibri" w:hAnsi="Courier New" w:cs="Courier New"/>
    </w:rPr>
  </w:style>
  <w:style w:type="character" w:customStyle="1" w:styleId="ProsttextChar">
    <w:name w:val="Prostý text Char"/>
    <w:basedOn w:val="Standardnpsmoodstavce"/>
    <w:link w:val="Prosttext"/>
    <w:uiPriority w:val="99"/>
    <w:rsid w:val="000B2534"/>
    <w:rPr>
      <w:rFonts w:ascii="Courier New" w:eastAsia="Calibri" w:hAnsi="Courier New" w:cs="Courier New"/>
    </w:rPr>
  </w:style>
  <w:style w:type="paragraph" w:customStyle="1" w:styleId="Zkladntext21">
    <w:name w:val="Základní text 21"/>
    <w:basedOn w:val="Normln"/>
    <w:uiPriority w:val="99"/>
    <w:rsid w:val="000B2534"/>
    <w:pPr>
      <w:suppressAutoHyphens/>
      <w:jc w:val="both"/>
    </w:pPr>
    <w:rPr>
      <w:sz w:val="24"/>
      <w:szCs w:val="24"/>
      <w:lang w:eastAsia="ar-SA"/>
    </w:rPr>
  </w:style>
  <w:style w:type="character" w:styleId="Siln">
    <w:name w:val="Strong"/>
    <w:basedOn w:val="Standardnpsmoodstavce"/>
    <w:uiPriority w:val="22"/>
    <w:qFormat/>
    <w:rsid w:val="00CD74D7"/>
    <w:rPr>
      <w:b/>
      <w:bCs/>
    </w:rPr>
  </w:style>
  <w:style w:type="paragraph" w:customStyle="1" w:styleId="Default">
    <w:name w:val="Default"/>
    <w:rsid w:val="005437DC"/>
    <w:pPr>
      <w:autoSpaceDE w:val="0"/>
      <w:autoSpaceDN w:val="0"/>
      <w:adjustRightInd w:val="0"/>
    </w:pPr>
    <w:rPr>
      <w:rFonts w:ascii="Calibri" w:hAnsi="Calibri" w:cs="Calibri"/>
      <w:color w:val="000000"/>
      <w:sz w:val="24"/>
      <w:szCs w:val="24"/>
    </w:rPr>
  </w:style>
  <w:style w:type="paragraph" w:customStyle="1" w:styleId="Styl11">
    <w:name w:val="Styl 1.1"/>
    <w:basedOn w:val="Odstavecseseznamem"/>
    <w:link w:val="Styl11Char"/>
    <w:qFormat/>
    <w:rsid w:val="003B7A86"/>
    <w:pPr>
      <w:ind w:left="567" w:hanging="567"/>
      <w:jc w:val="both"/>
    </w:pPr>
    <w:rPr>
      <w:rFonts w:asciiTheme="minorHAnsi" w:hAnsiTheme="minorHAnsi"/>
      <w:sz w:val="22"/>
      <w:szCs w:val="22"/>
    </w:rPr>
  </w:style>
  <w:style w:type="character" w:customStyle="1" w:styleId="Styl11Char">
    <w:name w:val="Styl 1.1 Char"/>
    <w:basedOn w:val="Standardnpsmoodstavce"/>
    <w:link w:val="Styl11"/>
    <w:rsid w:val="003B7A86"/>
    <w:rPr>
      <w:rFonts w:asciiTheme="minorHAnsi" w:hAnsiTheme="minorHAnsi"/>
      <w:sz w:val="22"/>
      <w:szCs w:val="22"/>
    </w:rPr>
  </w:style>
  <w:style w:type="paragraph" w:customStyle="1" w:styleId="podstyli">
    <w:name w:val="podstyl i"/>
    <w:basedOn w:val="Styl11"/>
    <w:qFormat/>
    <w:rsid w:val="003B7A86"/>
    <w:pPr>
      <w:ind w:left="1134" w:hanging="283"/>
    </w:pPr>
  </w:style>
  <w:style w:type="paragraph" w:styleId="Revize">
    <w:name w:val="Revision"/>
    <w:hidden/>
    <w:uiPriority w:val="99"/>
    <w:semiHidden/>
    <w:rsid w:val="009E610C"/>
  </w:style>
  <w:style w:type="character" w:customStyle="1" w:styleId="akcezoznamnadpis">
    <w:name w:val="akcezoznamnadpis"/>
    <w:basedOn w:val="Standardnpsmoodstavce"/>
    <w:rsid w:val="00871C53"/>
  </w:style>
  <w:style w:type="character" w:customStyle="1" w:styleId="akcezoznamtext">
    <w:name w:val="akcezoznamtext"/>
    <w:basedOn w:val="Standardnpsmoodstavce"/>
    <w:rsid w:val="00871C53"/>
  </w:style>
  <w:style w:type="table" w:styleId="Mkatabulky">
    <w:name w:val="Table Grid"/>
    <w:basedOn w:val="Normlntabulka"/>
    <w:uiPriority w:val="59"/>
    <w:rsid w:val="00FD2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basedOn w:val="Normln"/>
    <w:uiPriority w:val="99"/>
    <w:qFormat/>
    <w:rsid w:val="00BA3227"/>
    <w:pPr>
      <w:spacing w:after="200" w:line="276" w:lineRule="auto"/>
      <w:jc w:val="both"/>
    </w:pPr>
    <w:rPr>
      <w:rFonts w:ascii="Cambria" w:eastAsia="Calibri" w:hAnsi="Cambria" w:cs="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5271">
      <w:bodyDiv w:val="1"/>
      <w:marLeft w:val="0"/>
      <w:marRight w:val="0"/>
      <w:marTop w:val="0"/>
      <w:marBottom w:val="0"/>
      <w:divBdr>
        <w:top w:val="none" w:sz="0" w:space="0" w:color="auto"/>
        <w:left w:val="none" w:sz="0" w:space="0" w:color="auto"/>
        <w:bottom w:val="none" w:sz="0" w:space="0" w:color="auto"/>
        <w:right w:val="none" w:sz="0" w:space="0" w:color="auto"/>
      </w:divBdr>
    </w:div>
    <w:div w:id="237062120">
      <w:bodyDiv w:val="1"/>
      <w:marLeft w:val="0"/>
      <w:marRight w:val="0"/>
      <w:marTop w:val="0"/>
      <w:marBottom w:val="0"/>
      <w:divBdr>
        <w:top w:val="none" w:sz="0" w:space="0" w:color="auto"/>
        <w:left w:val="none" w:sz="0" w:space="0" w:color="auto"/>
        <w:bottom w:val="none" w:sz="0" w:space="0" w:color="auto"/>
        <w:right w:val="none" w:sz="0" w:space="0" w:color="auto"/>
      </w:divBdr>
    </w:div>
    <w:div w:id="322900926">
      <w:bodyDiv w:val="1"/>
      <w:marLeft w:val="0"/>
      <w:marRight w:val="0"/>
      <w:marTop w:val="0"/>
      <w:marBottom w:val="0"/>
      <w:divBdr>
        <w:top w:val="none" w:sz="0" w:space="0" w:color="auto"/>
        <w:left w:val="none" w:sz="0" w:space="0" w:color="auto"/>
        <w:bottom w:val="none" w:sz="0" w:space="0" w:color="auto"/>
        <w:right w:val="none" w:sz="0" w:space="0" w:color="auto"/>
      </w:divBdr>
    </w:div>
    <w:div w:id="356977198">
      <w:bodyDiv w:val="1"/>
      <w:marLeft w:val="0"/>
      <w:marRight w:val="0"/>
      <w:marTop w:val="0"/>
      <w:marBottom w:val="0"/>
      <w:divBdr>
        <w:top w:val="none" w:sz="0" w:space="0" w:color="auto"/>
        <w:left w:val="none" w:sz="0" w:space="0" w:color="auto"/>
        <w:bottom w:val="none" w:sz="0" w:space="0" w:color="auto"/>
        <w:right w:val="none" w:sz="0" w:space="0" w:color="auto"/>
      </w:divBdr>
    </w:div>
    <w:div w:id="409037323">
      <w:bodyDiv w:val="1"/>
      <w:marLeft w:val="0"/>
      <w:marRight w:val="0"/>
      <w:marTop w:val="0"/>
      <w:marBottom w:val="0"/>
      <w:divBdr>
        <w:top w:val="none" w:sz="0" w:space="0" w:color="auto"/>
        <w:left w:val="none" w:sz="0" w:space="0" w:color="auto"/>
        <w:bottom w:val="none" w:sz="0" w:space="0" w:color="auto"/>
        <w:right w:val="none" w:sz="0" w:space="0" w:color="auto"/>
      </w:divBdr>
    </w:div>
    <w:div w:id="469521696">
      <w:bodyDiv w:val="1"/>
      <w:marLeft w:val="0"/>
      <w:marRight w:val="0"/>
      <w:marTop w:val="0"/>
      <w:marBottom w:val="0"/>
      <w:divBdr>
        <w:top w:val="none" w:sz="0" w:space="0" w:color="auto"/>
        <w:left w:val="none" w:sz="0" w:space="0" w:color="auto"/>
        <w:bottom w:val="none" w:sz="0" w:space="0" w:color="auto"/>
        <w:right w:val="none" w:sz="0" w:space="0" w:color="auto"/>
      </w:divBdr>
    </w:div>
    <w:div w:id="609699412">
      <w:bodyDiv w:val="1"/>
      <w:marLeft w:val="0"/>
      <w:marRight w:val="0"/>
      <w:marTop w:val="0"/>
      <w:marBottom w:val="0"/>
      <w:divBdr>
        <w:top w:val="none" w:sz="0" w:space="0" w:color="auto"/>
        <w:left w:val="none" w:sz="0" w:space="0" w:color="auto"/>
        <w:bottom w:val="none" w:sz="0" w:space="0" w:color="auto"/>
        <w:right w:val="none" w:sz="0" w:space="0" w:color="auto"/>
      </w:divBdr>
    </w:div>
    <w:div w:id="725954147">
      <w:bodyDiv w:val="1"/>
      <w:marLeft w:val="0"/>
      <w:marRight w:val="0"/>
      <w:marTop w:val="0"/>
      <w:marBottom w:val="0"/>
      <w:divBdr>
        <w:top w:val="none" w:sz="0" w:space="0" w:color="auto"/>
        <w:left w:val="none" w:sz="0" w:space="0" w:color="auto"/>
        <w:bottom w:val="none" w:sz="0" w:space="0" w:color="auto"/>
        <w:right w:val="none" w:sz="0" w:space="0" w:color="auto"/>
      </w:divBdr>
    </w:div>
    <w:div w:id="744106837">
      <w:bodyDiv w:val="1"/>
      <w:marLeft w:val="0"/>
      <w:marRight w:val="0"/>
      <w:marTop w:val="0"/>
      <w:marBottom w:val="0"/>
      <w:divBdr>
        <w:top w:val="none" w:sz="0" w:space="0" w:color="auto"/>
        <w:left w:val="none" w:sz="0" w:space="0" w:color="auto"/>
        <w:bottom w:val="none" w:sz="0" w:space="0" w:color="auto"/>
        <w:right w:val="none" w:sz="0" w:space="0" w:color="auto"/>
      </w:divBdr>
    </w:div>
    <w:div w:id="748964331">
      <w:bodyDiv w:val="1"/>
      <w:marLeft w:val="0"/>
      <w:marRight w:val="0"/>
      <w:marTop w:val="0"/>
      <w:marBottom w:val="0"/>
      <w:divBdr>
        <w:top w:val="none" w:sz="0" w:space="0" w:color="auto"/>
        <w:left w:val="none" w:sz="0" w:space="0" w:color="auto"/>
        <w:bottom w:val="none" w:sz="0" w:space="0" w:color="auto"/>
        <w:right w:val="none" w:sz="0" w:space="0" w:color="auto"/>
      </w:divBdr>
    </w:div>
    <w:div w:id="770709874">
      <w:bodyDiv w:val="1"/>
      <w:marLeft w:val="0"/>
      <w:marRight w:val="0"/>
      <w:marTop w:val="0"/>
      <w:marBottom w:val="0"/>
      <w:divBdr>
        <w:top w:val="none" w:sz="0" w:space="0" w:color="auto"/>
        <w:left w:val="none" w:sz="0" w:space="0" w:color="auto"/>
        <w:bottom w:val="none" w:sz="0" w:space="0" w:color="auto"/>
        <w:right w:val="none" w:sz="0" w:space="0" w:color="auto"/>
      </w:divBdr>
    </w:div>
    <w:div w:id="901402794">
      <w:bodyDiv w:val="1"/>
      <w:marLeft w:val="0"/>
      <w:marRight w:val="0"/>
      <w:marTop w:val="0"/>
      <w:marBottom w:val="0"/>
      <w:divBdr>
        <w:top w:val="none" w:sz="0" w:space="0" w:color="auto"/>
        <w:left w:val="none" w:sz="0" w:space="0" w:color="auto"/>
        <w:bottom w:val="none" w:sz="0" w:space="0" w:color="auto"/>
        <w:right w:val="none" w:sz="0" w:space="0" w:color="auto"/>
      </w:divBdr>
    </w:div>
    <w:div w:id="951278675">
      <w:bodyDiv w:val="1"/>
      <w:marLeft w:val="0"/>
      <w:marRight w:val="0"/>
      <w:marTop w:val="0"/>
      <w:marBottom w:val="0"/>
      <w:divBdr>
        <w:top w:val="none" w:sz="0" w:space="0" w:color="auto"/>
        <w:left w:val="none" w:sz="0" w:space="0" w:color="auto"/>
        <w:bottom w:val="none" w:sz="0" w:space="0" w:color="auto"/>
        <w:right w:val="none" w:sz="0" w:space="0" w:color="auto"/>
      </w:divBdr>
    </w:div>
    <w:div w:id="957374319">
      <w:bodyDiv w:val="1"/>
      <w:marLeft w:val="0"/>
      <w:marRight w:val="0"/>
      <w:marTop w:val="0"/>
      <w:marBottom w:val="0"/>
      <w:divBdr>
        <w:top w:val="none" w:sz="0" w:space="0" w:color="auto"/>
        <w:left w:val="none" w:sz="0" w:space="0" w:color="auto"/>
        <w:bottom w:val="none" w:sz="0" w:space="0" w:color="auto"/>
        <w:right w:val="none" w:sz="0" w:space="0" w:color="auto"/>
      </w:divBdr>
    </w:div>
    <w:div w:id="1212421290">
      <w:bodyDiv w:val="1"/>
      <w:marLeft w:val="0"/>
      <w:marRight w:val="0"/>
      <w:marTop w:val="0"/>
      <w:marBottom w:val="0"/>
      <w:divBdr>
        <w:top w:val="none" w:sz="0" w:space="0" w:color="auto"/>
        <w:left w:val="none" w:sz="0" w:space="0" w:color="auto"/>
        <w:bottom w:val="none" w:sz="0" w:space="0" w:color="auto"/>
        <w:right w:val="none" w:sz="0" w:space="0" w:color="auto"/>
      </w:divBdr>
    </w:div>
    <w:div w:id="1242178058">
      <w:bodyDiv w:val="1"/>
      <w:marLeft w:val="0"/>
      <w:marRight w:val="0"/>
      <w:marTop w:val="0"/>
      <w:marBottom w:val="0"/>
      <w:divBdr>
        <w:top w:val="none" w:sz="0" w:space="0" w:color="auto"/>
        <w:left w:val="none" w:sz="0" w:space="0" w:color="auto"/>
        <w:bottom w:val="none" w:sz="0" w:space="0" w:color="auto"/>
        <w:right w:val="none" w:sz="0" w:space="0" w:color="auto"/>
      </w:divBdr>
      <w:divsChild>
        <w:div w:id="753477123">
          <w:marLeft w:val="0"/>
          <w:marRight w:val="0"/>
          <w:marTop w:val="0"/>
          <w:marBottom w:val="0"/>
          <w:divBdr>
            <w:top w:val="none" w:sz="0" w:space="0" w:color="auto"/>
            <w:left w:val="none" w:sz="0" w:space="0" w:color="auto"/>
            <w:bottom w:val="none" w:sz="0" w:space="0" w:color="auto"/>
            <w:right w:val="none" w:sz="0" w:space="0" w:color="auto"/>
          </w:divBdr>
          <w:divsChild>
            <w:div w:id="1875576446">
              <w:marLeft w:val="0"/>
              <w:marRight w:val="0"/>
              <w:marTop w:val="0"/>
              <w:marBottom w:val="0"/>
              <w:divBdr>
                <w:top w:val="none" w:sz="0" w:space="0" w:color="auto"/>
                <w:left w:val="none" w:sz="0" w:space="0" w:color="auto"/>
                <w:bottom w:val="none" w:sz="0" w:space="0" w:color="auto"/>
                <w:right w:val="none" w:sz="0" w:space="0" w:color="auto"/>
              </w:divBdr>
            </w:div>
            <w:div w:id="113064285">
              <w:marLeft w:val="0"/>
              <w:marRight w:val="0"/>
              <w:marTop w:val="0"/>
              <w:marBottom w:val="0"/>
              <w:divBdr>
                <w:top w:val="none" w:sz="0" w:space="0" w:color="auto"/>
                <w:left w:val="none" w:sz="0" w:space="0" w:color="auto"/>
                <w:bottom w:val="none" w:sz="0" w:space="0" w:color="auto"/>
                <w:right w:val="none" w:sz="0" w:space="0" w:color="auto"/>
              </w:divBdr>
            </w:div>
            <w:div w:id="764376657">
              <w:marLeft w:val="0"/>
              <w:marRight w:val="0"/>
              <w:marTop w:val="0"/>
              <w:marBottom w:val="0"/>
              <w:divBdr>
                <w:top w:val="none" w:sz="0" w:space="0" w:color="auto"/>
                <w:left w:val="none" w:sz="0" w:space="0" w:color="auto"/>
                <w:bottom w:val="none" w:sz="0" w:space="0" w:color="auto"/>
                <w:right w:val="none" w:sz="0" w:space="0" w:color="auto"/>
              </w:divBdr>
            </w:div>
            <w:div w:id="1044599881">
              <w:marLeft w:val="0"/>
              <w:marRight w:val="0"/>
              <w:marTop w:val="0"/>
              <w:marBottom w:val="0"/>
              <w:divBdr>
                <w:top w:val="none" w:sz="0" w:space="0" w:color="auto"/>
                <w:left w:val="none" w:sz="0" w:space="0" w:color="auto"/>
                <w:bottom w:val="none" w:sz="0" w:space="0" w:color="auto"/>
                <w:right w:val="none" w:sz="0" w:space="0" w:color="auto"/>
              </w:divBdr>
            </w:div>
            <w:div w:id="672951002">
              <w:marLeft w:val="0"/>
              <w:marRight w:val="0"/>
              <w:marTop w:val="0"/>
              <w:marBottom w:val="0"/>
              <w:divBdr>
                <w:top w:val="none" w:sz="0" w:space="0" w:color="auto"/>
                <w:left w:val="none" w:sz="0" w:space="0" w:color="auto"/>
                <w:bottom w:val="none" w:sz="0" w:space="0" w:color="auto"/>
                <w:right w:val="none" w:sz="0" w:space="0" w:color="auto"/>
              </w:divBdr>
            </w:div>
            <w:div w:id="1252081872">
              <w:marLeft w:val="0"/>
              <w:marRight w:val="0"/>
              <w:marTop w:val="0"/>
              <w:marBottom w:val="0"/>
              <w:divBdr>
                <w:top w:val="none" w:sz="0" w:space="0" w:color="auto"/>
                <w:left w:val="none" w:sz="0" w:space="0" w:color="auto"/>
                <w:bottom w:val="none" w:sz="0" w:space="0" w:color="auto"/>
                <w:right w:val="none" w:sz="0" w:space="0" w:color="auto"/>
              </w:divBdr>
            </w:div>
            <w:div w:id="139081884">
              <w:marLeft w:val="0"/>
              <w:marRight w:val="0"/>
              <w:marTop w:val="0"/>
              <w:marBottom w:val="0"/>
              <w:divBdr>
                <w:top w:val="none" w:sz="0" w:space="0" w:color="auto"/>
                <w:left w:val="none" w:sz="0" w:space="0" w:color="auto"/>
                <w:bottom w:val="none" w:sz="0" w:space="0" w:color="auto"/>
                <w:right w:val="none" w:sz="0" w:space="0" w:color="auto"/>
              </w:divBdr>
            </w:div>
            <w:div w:id="1665667773">
              <w:marLeft w:val="0"/>
              <w:marRight w:val="0"/>
              <w:marTop w:val="0"/>
              <w:marBottom w:val="0"/>
              <w:divBdr>
                <w:top w:val="none" w:sz="0" w:space="0" w:color="auto"/>
                <w:left w:val="none" w:sz="0" w:space="0" w:color="auto"/>
                <w:bottom w:val="none" w:sz="0" w:space="0" w:color="auto"/>
                <w:right w:val="none" w:sz="0" w:space="0" w:color="auto"/>
              </w:divBdr>
            </w:div>
            <w:div w:id="1940869454">
              <w:marLeft w:val="0"/>
              <w:marRight w:val="0"/>
              <w:marTop w:val="0"/>
              <w:marBottom w:val="0"/>
              <w:divBdr>
                <w:top w:val="none" w:sz="0" w:space="0" w:color="auto"/>
                <w:left w:val="none" w:sz="0" w:space="0" w:color="auto"/>
                <w:bottom w:val="none" w:sz="0" w:space="0" w:color="auto"/>
                <w:right w:val="none" w:sz="0" w:space="0" w:color="auto"/>
              </w:divBdr>
            </w:div>
            <w:div w:id="8327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04558">
      <w:bodyDiv w:val="1"/>
      <w:marLeft w:val="0"/>
      <w:marRight w:val="0"/>
      <w:marTop w:val="0"/>
      <w:marBottom w:val="0"/>
      <w:divBdr>
        <w:top w:val="none" w:sz="0" w:space="0" w:color="auto"/>
        <w:left w:val="none" w:sz="0" w:space="0" w:color="auto"/>
        <w:bottom w:val="none" w:sz="0" w:space="0" w:color="auto"/>
        <w:right w:val="none" w:sz="0" w:space="0" w:color="auto"/>
      </w:divBdr>
    </w:div>
    <w:div w:id="1348480912">
      <w:bodyDiv w:val="1"/>
      <w:marLeft w:val="0"/>
      <w:marRight w:val="0"/>
      <w:marTop w:val="0"/>
      <w:marBottom w:val="0"/>
      <w:divBdr>
        <w:top w:val="none" w:sz="0" w:space="0" w:color="auto"/>
        <w:left w:val="none" w:sz="0" w:space="0" w:color="auto"/>
        <w:bottom w:val="none" w:sz="0" w:space="0" w:color="auto"/>
        <w:right w:val="none" w:sz="0" w:space="0" w:color="auto"/>
      </w:divBdr>
    </w:div>
    <w:div w:id="1368095078">
      <w:bodyDiv w:val="1"/>
      <w:marLeft w:val="0"/>
      <w:marRight w:val="0"/>
      <w:marTop w:val="0"/>
      <w:marBottom w:val="0"/>
      <w:divBdr>
        <w:top w:val="none" w:sz="0" w:space="0" w:color="auto"/>
        <w:left w:val="none" w:sz="0" w:space="0" w:color="auto"/>
        <w:bottom w:val="none" w:sz="0" w:space="0" w:color="auto"/>
        <w:right w:val="none" w:sz="0" w:space="0" w:color="auto"/>
      </w:divBdr>
    </w:div>
    <w:div w:id="1678998301">
      <w:bodyDiv w:val="1"/>
      <w:marLeft w:val="0"/>
      <w:marRight w:val="0"/>
      <w:marTop w:val="0"/>
      <w:marBottom w:val="0"/>
      <w:divBdr>
        <w:top w:val="none" w:sz="0" w:space="0" w:color="auto"/>
        <w:left w:val="none" w:sz="0" w:space="0" w:color="auto"/>
        <w:bottom w:val="none" w:sz="0" w:space="0" w:color="auto"/>
        <w:right w:val="none" w:sz="0" w:space="0" w:color="auto"/>
      </w:divBdr>
    </w:div>
    <w:div w:id="1712462061">
      <w:bodyDiv w:val="1"/>
      <w:marLeft w:val="0"/>
      <w:marRight w:val="0"/>
      <w:marTop w:val="0"/>
      <w:marBottom w:val="0"/>
      <w:divBdr>
        <w:top w:val="none" w:sz="0" w:space="0" w:color="auto"/>
        <w:left w:val="none" w:sz="0" w:space="0" w:color="auto"/>
        <w:bottom w:val="none" w:sz="0" w:space="0" w:color="auto"/>
        <w:right w:val="none" w:sz="0" w:space="0" w:color="auto"/>
      </w:divBdr>
    </w:div>
    <w:div w:id="1813600139">
      <w:bodyDiv w:val="1"/>
      <w:marLeft w:val="0"/>
      <w:marRight w:val="0"/>
      <w:marTop w:val="0"/>
      <w:marBottom w:val="0"/>
      <w:divBdr>
        <w:top w:val="none" w:sz="0" w:space="0" w:color="auto"/>
        <w:left w:val="none" w:sz="0" w:space="0" w:color="auto"/>
        <w:bottom w:val="none" w:sz="0" w:space="0" w:color="auto"/>
        <w:right w:val="none" w:sz="0" w:space="0" w:color="auto"/>
      </w:divBdr>
    </w:div>
    <w:div w:id="1837836684">
      <w:bodyDiv w:val="1"/>
      <w:marLeft w:val="0"/>
      <w:marRight w:val="0"/>
      <w:marTop w:val="0"/>
      <w:marBottom w:val="0"/>
      <w:divBdr>
        <w:top w:val="none" w:sz="0" w:space="0" w:color="auto"/>
        <w:left w:val="none" w:sz="0" w:space="0" w:color="auto"/>
        <w:bottom w:val="none" w:sz="0" w:space="0" w:color="auto"/>
        <w:right w:val="none" w:sz="0" w:space="0" w:color="auto"/>
      </w:divBdr>
    </w:div>
    <w:div w:id="1837962601">
      <w:bodyDiv w:val="1"/>
      <w:marLeft w:val="0"/>
      <w:marRight w:val="0"/>
      <w:marTop w:val="0"/>
      <w:marBottom w:val="0"/>
      <w:divBdr>
        <w:top w:val="none" w:sz="0" w:space="0" w:color="auto"/>
        <w:left w:val="none" w:sz="0" w:space="0" w:color="auto"/>
        <w:bottom w:val="none" w:sz="0" w:space="0" w:color="auto"/>
        <w:right w:val="none" w:sz="0" w:space="0" w:color="auto"/>
      </w:divBdr>
    </w:div>
    <w:div w:id="2020617693">
      <w:bodyDiv w:val="1"/>
      <w:marLeft w:val="0"/>
      <w:marRight w:val="0"/>
      <w:marTop w:val="0"/>
      <w:marBottom w:val="0"/>
      <w:divBdr>
        <w:top w:val="none" w:sz="0" w:space="0" w:color="auto"/>
        <w:left w:val="none" w:sz="0" w:space="0" w:color="auto"/>
        <w:bottom w:val="none" w:sz="0" w:space="0" w:color="auto"/>
        <w:right w:val="none" w:sz="0" w:space="0" w:color="auto"/>
      </w:divBdr>
    </w:div>
    <w:div w:id="20733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9982A-4D03-4614-B70B-7AFA5B74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8943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2021-10-26T12:39:00Z</dcterms:created>
  <dcterms:modified xsi:type="dcterms:W3CDTF">2021-10-26T12:45:00Z</dcterms:modified>
</cp:coreProperties>
</file>