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63A60" w14:textId="77777777" w:rsidR="00921F60" w:rsidRDefault="00921F60" w:rsidP="00921F60">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8"/>
          <w:szCs w:val="28"/>
        </w:rPr>
        <w:t>SMLOUVA O SPRÁVĚ NEMOVITOST</w:t>
      </w:r>
      <w:r w:rsidR="003F038E">
        <w:rPr>
          <w:rStyle w:val="normaltextrun"/>
          <w:rFonts w:ascii="Calibri" w:hAnsi="Calibri" w:cs="Calibri"/>
          <w:b/>
          <w:bCs/>
          <w:sz w:val="28"/>
          <w:szCs w:val="28"/>
        </w:rPr>
        <w:t>Í</w:t>
      </w:r>
      <w:r>
        <w:rPr>
          <w:rStyle w:val="eop"/>
          <w:rFonts w:ascii="Calibri" w:hAnsi="Calibri" w:cs="Calibri"/>
          <w:sz w:val="28"/>
          <w:szCs w:val="28"/>
        </w:rPr>
        <w:t> </w:t>
      </w:r>
    </w:p>
    <w:p w14:paraId="575A6737" w14:textId="77777777" w:rsidR="00921F60" w:rsidRDefault="00921F60" w:rsidP="00921F60">
      <w:pPr>
        <w:pStyle w:val="paragraph"/>
        <w:spacing w:before="0" w:beforeAutospacing="0" w:after="0" w:afterAutospacing="0"/>
        <w:jc w:val="center"/>
        <w:textAlignment w:val="baseline"/>
        <w:rPr>
          <w:rFonts w:ascii="Segoe UI" w:hAnsi="Segoe UI" w:cs="Segoe UI"/>
          <w:sz w:val="18"/>
          <w:szCs w:val="18"/>
        </w:rPr>
      </w:pPr>
    </w:p>
    <w:p w14:paraId="42368A03" w14:textId="50293185" w:rsidR="00921F60" w:rsidRPr="00D731FC" w:rsidRDefault="00921F60" w:rsidP="00921F60">
      <w:pPr>
        <w:pStyle w:val="paragraph"/>
        <w:spacing w:before="0" w:beforeAutospacing="0" w:after="0" w:afterAutospacing="0"/>
        <w:jc w:val="center"/>
        <w:textAlignment w:val="baseline"/>
        <w:rPr>
          <w:rFonts w:ascii="Segoe UI" w:hAnsi="Segoe UI" w:cs="Segoe UI"/>
          <w:sz w:val="18"/>
          <w:szCs w:val="18"/>
        </w:rPr>
      </w:pPr>
      <w:r w:rsidRPr="00D731FC">
        <w:rPr>
          <w:rStyle w:val="normaltextrun"/>
          <w:rFonts w:ascii="Calibri" w:hAnsi="Calibri" w:cs="Calibri"/>
          <w:sz w:val="28"/>
          <w:szCs w:val="28"/>
        </w:rPr>
        <w:t>č. MUZ/</w:t>
      </w:r>
      <w:r w:rsidR="00C3037A">
        <w:rPr>
          <w:rStyle w:val="normaltextrun"/>
          <w:rFonts w:ascii="Calibri" w:hAnsi="Calibri" w:cs="Calibri"/>
          <w:sz w:val="28"/>
          <w:szCs w:val="28"/>
        </w:rPr>
        <w:t>273</w:t>
      </w:r>
      <w:r w:rsidRPr="00D731FC">
        <w:rPr>
          <w:rStyle w:val="normaltextrun"/>
          <w:rFonts w:ascii="Calibri" w:hAnsi="Calibri" w:cs="Calibri"/>
          <w:sz w:val="28"/>
          <w:szCs w:val="28"/>
        </w:rPr>
        <w:t>/20</w:t>
      </w:r>
      <w:r w:rsidR="002716C8">
        <w:rPr>
          <w:rStyle w:val="normaltextrun"/>
          <w:rFonts w:ascii="Calibri" w:hAnsi="Calibri" w:cs="Calibri"/>
          <w:sz w:val="28"/>
          <w:szCs w:val="28"/>
        </w:rPr>
        <w:t>21</w:t>
      </w:r>
    </w:p>
    <w:p w14:paraId="4159778C" w14:textId="77777777" w:rsidR="00D731FC" w:rsidRDefault="00D731FC" w:rsidP="00921F60">
      <w:pPr>
        <w:pStyle w:val="paragraph"/>
        <w:spacing w:before="0" w:beforeAutospacing="0" w:after="0" w:afterAutospacing="0"/>
        <w:textAlignment w:val="baseline"/>
        <w:rPr>
          <w:rStyle w:val="normaltextrun"/>
          <w:rFonts w:ascii="Calibri" w:hAnsi="Calibri" w:cs="Calibri"/>
          <w:sz w:val="22"/>
          <w:szCs w:val="22"/>
        </w:rPr>
      </w:pPr>
    </w:p>
    <w:p w14:paraId="204C0343" w14:textId="77777777" w:rsidR="00921F60" w:rsidRPr="00B66C8F" w:rsidRDefault="00D731FC" w:rsidP="00921F60">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Smluvní strany:</w:t>
      </w:r>
    </w:p>
    <w:p w14:paraId="1F25ED2B" w14:textId="77777777" w:rsidR="00B66C8F" w:rsidRPr="00AF789A" w:rsidRDefault="00B66C8F" w:rsidP="00B66C8F">
      <w:pPr>
        <w:spacing w:after="0" w:line="240" w:lineRule="auto"/>
        <w:textAlignment w:val="baseline"/>
        <w:rPr>
          <w:rFonts w:ascii="Calibri" w:eastAsia="Times New Roman" w:hAnsi="Calibri" w:cs="Calibri"/>
          <w:b/>
          <w:bCs/>
          <w:sz w:val="12"/>
          <w:szCs w:val="12"/>
          <w:lang w:eastAsia="cs-CZ"/>
        </w:rPr>
      </w:pPr>
    </w:p>
    <w:p w14:paraId="0D085D92" w14:textId="77777777" w:rsidR="00367CAD" w:rsidRDefault="00B66C8F" w:rsidP="00681126">
      <w:pPr>
        <w:pStyle w:val="Odstavecseseznamem"/>
        <w:numPr>
          <w:ilvl w:val="0"/>
          <w:numId w:val="2"/>
        </w:numPr>
        <w:spacing w:after="0" w:line="240" w:lineRule="auto"/>
        <w:ind w:left="357" w:hanging="357"/>
        <w:textAlignment w:val="baseline"/>
        <w:rPr>
          <w:rFonts w:ascii="Calibri" w:eastAsia="Times New Roman" w:hAnsi="Calibri" w:cs="Calibri"/>
          <w:b/>
          <w:bCs/>
          <w:lang w:eastAsia="cs-CZ"/>
        </w:rPr>
      </w:pPr>
      <w:r w:rsidRPr="00367CAD">
        <w:rPr>
          <w:rFonts w:ascii="Calibri" w:eastAsia="Times New Roman" w:hAnsi="Calibri" w:cs="Calibri"/>
          <w:b/>
          <w:bCs/>
          <w:lang w:eastAsia="cs-CZ"/>
        </w:rPr>
        <w:t>Muzeum hlavního města Prahy</w:t>
      </w:r>
    </w:p>
    <w:p w14:paraId="14FA6071" w14:textId="77777777" w:rsidR="00367CAD" w:rsidRDefault="00B66C8F" w:rsidP="00367CAD">
      <w:pPr>
        <w:pStyle w:val="Odstavecseseznamem"/>
        <w:spacing w:after="0" w:line="240" w:lineRule="auto"/>
        <w:ind w:left="357"/>
        <w:textAlignment w:val="baseline"/>
        <w:rPr>
          <w:rFonts w:ascii="Calibri" w:eastAsia="Times New Roman" w:hAnsi="Calibri" w:cs="Calibri"/>
          <w:lang w:eastAsia="cs-CZ"/>
        </w:rPr>
      </w:pPr>
      <w:r w:rsidRPr="00367CAD">
        <w:rPr>
          <w:rFonts w:ascii="Calibri" w:eastAsia="Times New Roman" w:hAnsi="Calibri" w:cs="Calibri"/>
          <w:lang w:eastAsia="cs-CZ"/>
        </w:rPr>
        <w:t>příspěvková organizace</w:t>
      </w:r>
      <w:r w:rsidR="00C15456" w:rsidRPr="00367CAD">
        <w:rPr>
          <w:rFonts w:ascii="Calibri" w:eastAsia="Times New Roman" w:hAnsi="Calibri" w:cs="Calibri"/>
          <w:lang w:eastAsia="cs-CZ"/>
        </w:rPr>
        <w:t xml:space="preserve"> zřízená</w:t>
      </w:r>
      <w:r w:rsidRPr="00367CAD">
        <w:rPr>
          <w:rFonts w:ascii="Calibri" w:eastAsia="Times New Roman" w:hAnsi="Calibri" w:cs="Calibri"/>
          <w:lang w:eastAsia="cs-CZ"/>
        </w:rPr>
        <w:t xml:space="preserve"> hl</w:t>
      </w:r>
      <w:r w:rsidR="00C15456" w:rsidRPr="00367CAD">
        <w:rPr>
          <w:rFonts w:ascii="Calibri" w:eastAsia="Times New Roman" w:hAnsi="Calibri" w:cs="Calibri"/>
          <w:lang w:eastAsia="cs-CZ"/>
        </w:rPr>
        <w:t xml:space="preserve">avním městem </w:t>
      </w:r>
      <w:r w:rsidRPr="00367CAD">
        <w:rPr>
          <w:rFonts w:ascii="Calibri" w:eastAsia="Times New Roman" w:hAnsi="Calibri" w:cs="Calibri"/>
          <w:lang w:eastAsia="cs-CZ"/>
        </w:rPr>
        <w:t>Prah</w:t>
      </w:r>
      <w:r w:rsidR="00C15456" w:rsidRPr="00367CAD">
        <w:rPr>
          <w:rFonts w:ascii="Calibri" w:eastAsia="Times New Roman" w:hAnsi="Calibri" w:cs="Calibri"/>
          <w:lang w:eastAsia="cs-CZ"/>
        </w:rPr>
        <w:t>o</w:t>
      </w:r>
      <w:r w:rsidR="00CA3A4C">
        <w:rPr>
          <w:rFonts w:ascii="Calibri" w:eastAsia="Times New Roman" w:hAnsi="Calibri" w:cs="Calibri"/>
          <w:lang w:eastAsia="cs-CZ"/>
        </w:rPr>
        <w:t>u</w:t>
      </w:r>
    </w:p>
    <w:p w14:paraId="64527D94" w14:textId="77777777" w:rsidR="00367CAD" w:rsidRDefault="00B66C8F" w:rsidP="00367CAD">
      <w:pPr>
        <w:pStyle w:val="Odstavecseseznamem"/>
        <w:spacing w:after="0" w:line="240" w:lineRule="auto"/>
        <w:ind w:left="357"/>
        <w:textAlignment w:val="baseline"/>
        <w:rPr>
          <w:rFonts w:ascii="Calibri" w:eastAsia="Times New Roman" w:hAnsi="Calibri" w:cs="Calibri"/>
          <w:lang w:eastAsia="cs-CZ"/>
        </w:rPr>
      </w:pPr>
      <w:r w:rsidRPr="00B66C8F">
        <w:rPr>
          <w:rFonts w:ascii="Calibri" w:eastAsia="Times New Roman" w:hAnsi="Calibri" w:cs="Calibri"/>
          <w:lang w:eastAsia="cs-CZ"/>
        </w:rPr>
        <w:t>sídlo: Kožná 475/1, 110 00 Praha 1</w:t>
      </w:r>
    </w:p>
    <w:p w14:paraId="4BA88F40" w14:textId="77777777" w:rsidR="00367CAD" w:rsidRDefault="00C15456" w:rsidP="00367CAD">
      <w:pPr>
        <w:pStyle w:val="Odstavecseseznamem"/>
        <w:spacing w:after="0" w:line="240" w:lineRule="auto"/>
        <w:ind w:left="357"/>
        <w:textAlignment w:val="baseline"/>
        <w:rPr>
          <w:rFonts w:ascii="Calibri" w:eastAsia="Times New Roman" w:hAnsi="Calibri" w:cs="Calibri"/>
          <w:lang w:eastAsia="cs-CZ"/>
        </w:rPr>
      </w:pPr>
      <w:r w:rsidRPr="00B66C8F">
        <w:rPr>
          <w:rFonts w:ascii="Calibri" w:eastAsia="Times New Roman" w:hAnsi="Calibri" w:cs="Calibri"/>
          <w:lang w:eastAsia="cs-CZ"/>
        </w:rPr>
        <w:t>zastoupena: PhDr. Zuzan</w:t>
      </w:r>
      <w:r>
        <w:rPr>
          <w:rFonts w:ascii="Calibri" w:eastAsia="Times New Roman" w:hAnsi="Calibri" w:cs="Calibri"/>
          <w:lang w:eastAsia="cs-CZ"/>
        </w:rPr>
        <w:t>ou</w:t>
      </w:r>
      <w:r w:rsidRPr="00B66C8F">
        <w:rPr>
          <w:rFonts w:ascii="Calibri" w:eastAsia="Times New Roman" w:hAnsi="Calibri" w:cs="Calibri"/>
          <w:lang w:eastAsia="cs-CZ"/>
        </w:rPr>
        <w:t xml:space="preserve"> Strnadov</w:t>
      </w:r>
      <w:r>
        <w:rPr>
          <w:rFonts w:ascii="Calibri" w:eastAsia="Times New Roman" w:hAnsi="Calibri" w:cs="Calibri"/>
          <w:lang w:eastAsia="cs-CZ"/>
        </w:rPr>
        <w:t>ou, ředitelkou</w:t>
      </w:r>
      <w:r w:rsidRPr="00B66C8F">
        <w:rPr>
          <w:rFonts w:ascii="Calibri" w:eastAsia="Times New Roman" w:hAnsi="Calibri" w:cs="Calibri"/>
          <w:lang w:eastAsia="cs-CZ"/>
        </w:rPr>
        <w:t>  </w:t>
      </w:r>
    </w:p>
    <w:p w14:paraId="1C8C6717" w14:textId="77777777" w:rsidR="00367CAD" w:rsidRDefault="00B66C8F" w:rsidP="00367CAD">
      <w:pPr>
        <w:pStyle w:val="Odstavecseseznamem"/>
        <w:spacing w:after="0" w:line="240" w:lineRule="auto"/>
        <w:ind w:left="357"/>
        <w:textAlignment w:val="baseline"/>
        <w:rPr>
          <w:rFonts w:ascii="Calibri" w:eastAsia="Times New Roman" w:hAnsi="Calibri" w:cs="Calibri"/>
          <w:lang w:eastAsia="cs-CZ"/>
        </w:rPr>
      </w:pPr>
      <w:r w:rsidRPr="00B66C8F">
        <w:rPr>
          <w:rFonts w:ascii="Calibri" w:eastAsia="Times New Roman" w:hAnsi="Calibri" w:cs="Calibri"/>
          <w:lang w:eastAsia="cs-CZ"/>
        </w:rPr>
        <w:t>IČO:</w:t>
      </w:r>
      <w:r w:rsidR="00C15456">
        <w:rPr>
          <w:rFonts w:ascii="Calibri" w:eastAsia="Times New Roman" w:hAnsi="Calibri" w:cs="Calibri"/>
          <w:lang w:eastAsia="cs-CZ"/>
        </w:rPr>
        <w:t xml:space="preserve"> </w:t>
      </w:r>
      <w:r w:rsidRPr="00B66C8F">
        <w:rPr>
          <w:rFonts w:ascii="Calibri" w:eastAsia="Times New Roman" w:hAnsi="Calibri" w:cs="Calibri"/>
          <w:lang w:eastAsia="cs-CZ"/>
        </w:rPr>
        <w:t>0</w:t>
      </w:r>
      <w:r w:rsidR="00D731FC">
        <w:rPr>
          <w:rFonts w:ascii="Calibri" w:eastAsia="Times New Roman" w:hAnsi="Calibri" w:cs="Calibri"/>
          <w:lang w:eastAsia="cs-CZ"/>
        </w:rPr>
        <w:t>00</w:t>
      </w:r>
      <w:r w:rsidRPr="00B66C8F">
        <w:rPr>
          <w:rFonts w:ascii="Calibri" w:eastAsia="Times New Roman" w:hAnsi="Calibri" w:cs="Calibri"/>
          <w:lang w:eastAsia="cs-CZ"/>
        </w:rPr>
        <w:t>64432  </w:t>
      </w:r>
    </w:p>
    <w:p w14:paraId="515B92DB" w14:textId="77777777" w:rsidR="00367CAD" w:rsidRDefault="00B66C8F" w:rsidP="00367CAD">
      <w:pPr>
        <w:pStyle w:val="Odstavecseseznamem"/>
        <w:spacing w:after="0" w:line="240" w:lineRule="auto"/>
        <w:ind w:left="357"/>
        <w:textAlignment w:val="baseline"/>
        <w:rPr>
          <w:rFonts w:ascii="Calibri" w:eastAsia="Times New Roman" w:hAnsi="Calibri" w:cs="Calibri"/>
          <w:lang w:eastAsia="cs-CZ"/>
        </w:rPr>
      </w:pPr>
      <w:r w:rsidRPr="00B66C8F">
        <w:rPr>
          <w:rFonts w:ascii="Calibri" w:eastAsia="Times New Roman" w:hAnsi="Calibri" w:cs="Calibri"/>
          <w:lang w:eastAsia="cs-CZ"/>
        </w:rPr>
        <w:t>DIČ:</w:t>
      </w:r>
      <w:r w:rsidR="00C15456">
        <w:rPr>
          <w:rFonts w:ascii="Calibri" w:eastAsia="Times New Roman" w:hAnsi="Calibri" w:cs="Calibri"/>
          <w:lang w:eastAsia="cs-CZ"/>
        </w:rPr>
        <w:t xml:space="preserve"> </w:t>
      </w:r>
      <w:r w:rsidRPr="00B66C8F">
        <w:rPr>
          <w:rFonts w:ascii="Calibri" w:eastAsia="Times New Roman" w:hAnsi="Calibri" w:cs="Calibri"/>
          <w:lang w:eastAsia="cs-CZ"/>
        </w:rPr>
        <w:t>CZ00064432  </w:t>
      </w:r>
    </w:p>
    <w:p w14:paraId="411DA98F" w14:textId="77777777" w:rsidR="0010206C" w:rsidRPr="0010206C" w:rsidRDefault="00B66C8F" w:rsidP="0010206C">
      <w:pPr>
        <w:pStyle w:val="Odstavecseseznamem"/>
        <w:spacing w:after="0" w:line="240" w:lineRule="auto"/>
        <w:ind w:left="357"/>
        <w:textAlignment w:val="baseline"/>
        <w:rPr>
          <w:rFonts w:ascii="Calibri" w:eastAsia="Times New Roman" w:hAnsi="Calibri" w:cs="Calibri"/>
          <w:lang w:eastAsia="cs-CZ"/>
        </w:rPr>
      </w:pPr>
      <w:r w:rsidRPr="00B66C8F">
        <w:rPr>
          <w:rFonts w:ascii="Calibri" w:eastAsia="Times New Roman" w:hAnsi="Calibri" w:cs="Calibri"/>
          <w:lang w:eastAsia="cs-CZ"/>
        </w:rPr>
        <w:t>bankovní spojení:</w:t>
      </w:r>
      <w:r w:rsidR="0010206C">
        <w:rPr>
          <w:rFonts w:ascii="Calibri" w:eastAsia="Times New Roman" w:hAnsi="Calibri" w:cs="Calibri"/>
          <w:lang w:eastAsia="cs-CZ"/>
        </w:rPr>
        <w:t xml:space="preserve"> Československá obchodní banka, a.s.</w:t>
      </w:r>
    </w:p>
    <w:p w14:paraId="29FEB029" w14:textId="77777777" w:rsidR="00367CAD" w:rsidRDefault="00B66C8F" w:rsidP="00367CAD">
      <w:pPr>
        <w:pStyle w:val="Odstavecseseznamem"/>
        <w:spacing w:after="0" w:line="240" w:lineRule="auto"/>
        <w:ind w:left="357"/>
        <w:textAlignment w:val="baseline"/>
        <w:rPr>
          <w:rFonts w:ascii="Calibri" w:hAnsi="Calibri" w:cs="Calibri"/>
          <w:color w:val="201F1E"/>
          <w:shd w:val="clear" w:color="auto" w:fill="FFFFFF"/>
        </w:rPr>
      </w:pPr>
      <w:r w:rsidRPr="00B66C8F">
        <w:rPr>
          <w:rFonts w:ascii="Calibri" w:eastAsia="Times New Roman" w:hAnsi="Calibri" w:cs="Calibri"/>
          <w:lang w:eastAsia="cs-CZ"/>
        </w:rPr>
        <w:t>číslo účtu:</w:t>
      </w:r>
      <w:r w:rsidR="009147A5" w:rsidRPr="009147A5">
        <w:rPr>
          <w:rFonts w:ascii="Calibri" w:hAnsi="Calibri" w:cs="Calibri"/>
          <w:color w:val="201F1E"/>
          <w:shd w:val="clear" w:color="auto" w:fill="FFFFFF"/>
        </w:rPr>
        <w:t xml:space="preserve"> </w:t>
      </w:r>
      <w:r w:rsidR="009147A5">
        <w:rPr>
          <w:rFonts w:ascii="Calibri" w:hAnsi="Calibri" w:cs="Calibri"/>
          <w:color w:val="201F1E"/>
          <w:shd w:val="clear" w:color="auto" w:fill="FFFFFF"/>
        </w:rPr>
        <w:t>295329099/0300</w:t>
      </w:r>
    </w:p>
    <w:p w14:paraId="2AB8ED3D" w14:textId="77777777" w:rsidR="00BF37C0" w:rsidRDefault="00BF37C0" w:rsidP="00367CAD">
      <w:pPr>
        <w:pStyle w:val="Odstavecseseznamem"/>
        <w:spacing w:after="0" w:line="240" w:lineRule="auto"/>
        <w:ind w:left="357"/>
        <w:textAlignment w:val="baseline"/>
        <w:rPr>
          <w:rFonts w:ascii="Calibri" w:eastAsia="Times New Roman" w:hAnsi="Calibri" w:cs="Calibri"/>
          <w:lang w:eastAsia="cs-CZ"/>
        </w:rPr>
      </w:pPr>
      <w:r>
        <w:rPr>
          <w:rFonts w:ascii="Calibri" w:hAnsi="Calibri" w:cs="Calibri"/>
          <w:color w:val="201F1E"/>
          <w:shd w:val="clear" w:color="auto" w:fill="FFFFFF"/>
        </w:rPr>
        <w:t>datová schránka:</w:t>
      </w:r>
      <w:r w:rsidR="009D0383">
        <w:rPr>
          <w:rFonts w:ascii="Calibri" w:hAnsi="Calibri" w:cs="Calibri"/>
          <w:color w:val="201F1E"/>
          <w:shd w:val="clear" w:color="auto" w:fill="FFFFFF"/>
        </w:rPr>
        <w:t xml:space="preserve"> 4</w:t>
      </w:r>
      <w:r w:rsidR="001000F1">
        <w:rPr>
          <w:rFonts w:ascii="Calibri" w:hAnsi="Calibri" w:cs="Calibri"/>
          <w:color w:val="201F1E"/>
          <w:shd w:val="clear" w:color="auto" w:fill="FFFFFF"/>
        </w:rPr>
        <w:t>ani</w:t>
      </w:r>
      <w:r w:rsidR="00C23425">
        <w:rPr>
          <w:rFonts w:ascii="Calibri" w:hAnsi="Calibri" w:cs="Calibri"/>
          <w:color w:val="201F1E"/>
          <w:shd w:val="clear" w:color="auto" w:fill="FFFFFF"/>
        </w:rPr>
        <w:t>q5f</w:t>
      </w:r>
    </w:p>
    <w:p w14:paraId="1371F68F" w14:textId="77777777" w:rsidR="00367CAD" w:rsidRPr="008C0FE8" w:rsidRDefault="008C0FE8" w:rsidP="008C0FE8">
      <w:pPr>
        <w:pStyle w:val="Odstavecseseznamem"/>
        <w:spacing w:before="120" w:after="0" w:line="240" w:lineRule="auto"/>
        <w:ind w:left="357"/>
        <w:contextualSpacing w:val="0"/>
        <w:jc w:val="both"/>
        <w:textAlignment w:val="baseline"/>
        <w:rPr>
          <w:rFonts w:ascii="Calibri" w:eastAsia="Times New Roman" w:hAnsi="Calibri" w:cs="Calibri"/>
          <w:lang w:eastAsia="cs-CZ"/>
        </w:rPr>
      </w:pPr>
      <w:r w:rsidRPr="008C0FE8">
        <w:rPr>
          <w:rFonts w:ascii="Calibri" w:eastAsia="Times New Roman" w:hAnsi="Calibri" w:cs="Calibri"/>
          <w:lang w:eastAsia="cs-CZ"/>
        </w:rPr>
        <w:t>jako</w:t>
      </w:r>
      <w:r w:rsidR="009F7FB0" w:rsidRPr="008C0FE8">
        <w:rPr>
          <w:rFonts w:ascii="Calibri" w:eastAsia="Times New Roman" w:hAnsi="Calibri" w:cs="Calibri"/>
          <w:lang w:eastAsia="cs-CZ"/>
        </w:rPr>
        <w:t xml:space="preserve"> správce</w:t>
      </w:r>
      <w:r w:rsidR="00BE6E85" w:rsidRPr="008C0FE8">
        <w:rPr>
          <w:rFonts w:ascii="Calibri" w:eastAsia="Times New Roman" w:hAnsi="Calibri" w:cs="Calibri"/>
          <w:lang w:eastAsia="cs-CZ"/>
        </w:rPr>
        <w:t xml:space="preserve"> na straně jedné (dále jen „</w:t>
      </w:r>
      <w:r w:rsidR="00BE6E85" w:rsidRPr="008C0FE8">
        <w:rPr>
          <w:rFonts w:ascii="Calibri" w:eastAsia="Times New Roman" w:hAnsi="Calibri" w:cs="Calibri"/>
          <w:b/>
          <w:bCs/>
          <w:lang w:eastAsia="cs-CZ"/>
        </w:rPr>
        <w:t>správce</w:t>
      </w:r>
      <w:r w:rsidR="00BE6E85" w:rsidRPr="008C0FE8">
        <w:rPr>
          <w:rFonts w:ascii="Calibri" w:eastAsia="Times New Roman" w:hAnsi="Calibri" w:cs="Calibri"/>
          <w:lang w:eastAsia="cs-CZ"/>
        </w:rPr>
        <w:t>“)</w:t>
      </w:r>
    </w:p>
    <w:p w14:paraId="160C84AC" w14:textId="77777777" w:rsidR="00367CAD" w:rsidRDefault="00367CAD" w:rsidP="00367CAD">
      <w:pPr>
        <w:pStyle w:val="Odstavecseseznamem"/>
        <w:spacing w:after="0" w:line="240" w:lineRule="auto"/>
        <w:ind w:left="357"/>
        <w:textAlignment w:val="baseline"/>
        <w:rPr>
          <w:rFonts w:ascii="Calibri" w:eastAsia="Times New Roman" w:hAnsi="Calibri" w:cs="Calibri"/>
          <w:lang w:eastAsia="cs-CZ"/>
        </w:rPr>
      </w:pPr>
    </w:p>
    <w:p w14:paraId="794A8137" w14:textId="77777777" w:rsidR="00BE6E85" w:rsidRPr="00367CAD" w:rsidRDefault="00BE6E85" w:rsidP="00367CAD">
      <w:pPr>
        <w:pStyle w:val="Odstavecseseznamem"/>
        <w:spacing w:after="0" w:line="240" w:lineRule="auto"/>
        <w:ind w:left="357"/>
        <w:textAlignment w:val="baseline"/>
        <w:rPr>
          <w:rFonts w:ascii="Calibri" w:eastAsia="Times New Roman" w:hAnsi="Calibri" w:cs="Calibri"/>
          <w:b/>
          <w:bCs/>
          <w:lang w:eastAsia="cs-CZ"/>
        </w:rPr>
      </w:pPr>
      <w:r>
        <w:rPr>
          <w:rFonts w:ascii="Calibri" w:eastAsia="Times New Roman" w:hAnsi="Calibri" w:cs="Calibri"/>
          <w:lang w:eastAsia="cs-CZ"/>
        </w:rPr>
        <w:t>a</w:t>
      </w:r>
    </w:p>
    <w:p w14:paraId="3A4C06CE" w14:textId="77777777" w:rsidR="00BE6E85" w:rsidRPr="00C15456" w:rsidRDefault="00BE6E85" w:rsidP="00C15456">
      <w:pPr>
        <w:spacing w:after="0" w:line="240" w:lineRule="auto"/>
        <w:jc w:val="both"/>
        <w:textAlignment w:val="baseline"/>
        <w:rPr>
          <w:rStyle w:val="normaltextrun"/>
          <w:rFonts w:ascii="Segoe UI" w:eastAsia="Times New Roman" w:hAnsi="Segoe UI" w:cs="Segoe UI"/>
          <w:sz w:val="18"/>
          <w:szCs w:val="18"/>
          <w:lang w:eastAsia="cs-CZ"/>
        </w:rPr>
      </w:pPr>
    </w:p>
    <w:p w14:paraId="11ADCF00" w14:textId="77777777" w:rsidR="00B66C8F" w:rsidRPr="00367CAD" w:rsidRDefault="00B66C8F" w:rsidP="00F63A7E">
      <w:pPr>
        <w:pStyle w:val="Odstavecseseznamem"/>
        <w:numPr>
          <w:ilvl w:val="0"/>
          <w:numId w:val="2"/>
        </w:numPr>
        <w:spacing w:before="80" w:after="0" w:line="240" w:lineRule="auto"/>
        <w:ind w:left="357" w:hanging="357"/>
        <w:contextualSpacing w:val="0"/>
        <w:jc w:val="both"/>
        <w:textAlignment w:val="baseline"/>
        <w:rPr>
          <w:rFonts w:ascii="Segoe UI" w:eastAsia="Times New Roman" w:hAnsi="Segoe UI" w:cs="Segoe UI"/>
          <w:sz w:val="18"/>
          <w:szCs w:val="18"/>
          <w:lang w:eastAsia="cs-CZ"/>
        </w:rPr>
      </w:pPr>
      <w:r w:rsidRPr="00367CAD">
        <w:rPr>
          <w:rFonts w:ascii="Calibri" w:eastAsia="Times New Roman" w:hAnsi="Calibri" w:cs="Calibri"/>
          <w:b/>
          <w:bCs/>
          <w:lang w:eastAsia="cs-CZ"/>
        </w:rPr>
        <w:t>Alice</w:t>
      </w:r>
      <w:r w:rsidR="00FA625C">
        <w:rPr>
          <w:rFonts w:ascii="Calibri" w:eastAsia="Times New Roman" w:hAnsi="Calibri" w:cs="Calibri"/>
          <w:b/>
          <w:bCs/>
          <w:lang w:eastAsia="cs-CZ"/>
        </w:rPr>
        <w:t xml:space="preserve"> </w:t>
      </w:r>
      <w:proofErr w:type="spellStart"/>
      <w:r w:rsidR="00FA625C" w:rsidRPr="00367CAD">
        <w:rPr>
          <w:rFonts w:ascii="Calibri" w:eastAsia="Times New Roman" w:hAnsi="Calibri" w:cs="Calibri"/>
          <w:b/>
          <w:bCs/>
          <w:lang w:eastAsia="cs-CZ"/>
        </w:rPr>
        <w:t>Crites</w:t>
      </w:r>
      <w:proofErr w:type="spellEnd"/>
      <w:r w:rsidRPr="00367CAD">
        <w:rPr>
          <w:rFonts w:ascii="Calibri" w:eastAsia="Times New Roman" w:hAnsi="Calibri" w:cs="Calibri"/>
          <w:lang w:eastAsia="cs-CZ"/>
        </w:rPr>
        <w:t>, </w:t>
      </w:r>
      <w:r w:rsidRPr="00C3037A">
        <w:rPr>
          <w:rFonts w:ascii="Calibri" w:eastAsia="Times New Roman" w:hAnsi="Calibri" w:cs="Calibri"/>
          <w:highlight w:val="black"/>
          <w:lang w:eastAsia="cs-CZ"/>
        </w:rPr>
        <w:t>narozena dne 13.10.1963, bytem 10308 </w:t>
      </w:r>
      <w:proofErr w:type="spellStart"/>
      <w:r w:rsidRPr="00C3037A">
        <w:rPr>
          <w:rFonts w:ascii="Calibri" w:eastAsia="Times New Roman" w:hAnsi="Calibri" w:cs="Calibri"/>
          <w:highlight w:val="black"/>
          <w:lang w:eastAsia="cs-CZ"/>
        </w:rPr>
        <w:t>Rossmore</w:t>
      </w:r>
      <w:proofErr w:type="spellEnd"/>
      <w:r w:rsidRPr="00C3037A">
        <w:rPr>
          <w:rFonts w:ascii="Calibri" w:eastAsia="Times New Roman" w:hAnsi="Calibri" w:cs="Calibri"/>
          <w:highlight w:val="black"/>
          <w:lang w:eastAsia="cs-CZ"/>
        </w:rPr>
        <w:t> </w:t>
      </w:r>
      <w:proofErr w:type="spellStart"/>
      <w:r w:rsidRPr="00C3037A">
        <w:rPr>
          <w:rFonts w:ascii="Calibri" w:eastAsia="Times New Roman" w:hAnsi="Calibri" w:cs="Calibri"/>
          <w:highlight w:val="black"/>
          <w:lang w:eastAsia="cs-CZ"/>
        </w:rPr>
        <w:t>Court</w:t>
      </w:r>
      <w:proofErr w:type="spellEnd"/>
      <w:r w:rsidRPr="00C3037A">
        <w:rPr>
          <w:rFonts w:ascii="Calibri" w:eastAsia="Times New Roman" w:hAnsi="Calibri" w:cs="Calibri"/>
          <w:highlight w:val="black"/>
          <w:lang w:eastAsia="cs-CZ"/>
        </w:rPr>
        <w:t>, </w:t>
      </w:r>
      <w:proofErr w:type="spellStart"/>
      <w:r w:rsidRPr="00C3037A">
        <w:rPr>
          <w:rFonts w:ascii="Calibri" w:eastAsia="Times New Roman" w:hAnsi="Calibri" w:cs="Calibri"/>
          <w:highlight w:val="black"/>
          <w:lang w:eastAsia="cs-CZ"/>
        </w:rPr>
        <w:t>Bethesda</w:t>
      </w:r>
      <w:proofErr w:type="spellEnd"/>
      <w:r w:rsidRPr="00C3037A">
        <w:rPr>
          <w:rFonts w:ascii="Calibri" w:eastAsia="Times New Roman" w:hAnsi="Calibri" w:cs="Calibri"/>
          <w:highlight w:val="black"/>
          <w:lang w:eastAsia="cs-CZ"/>
        </w:rPr>
        <w:t>, Maryland 20814, USA,</w:t>
      </w:r>
      <w:r w:rsidRPr="00367CAD">
        <w:rPr>
          <w:rFonts w:ascii="Calibri" w:eastAsia="Times New Roman" w:hAnsi="Calibri" w:cs="Calibri"/>
          <w:lang w:eastAsia="cs-CZ"/>
        </w:rPr>
        <w:t xml:space="preserve"> práv. </w:t>
      </w:r>
      <w:proofErr w:type="spellStart"/>
      <w:r w:rsidRPr="00367CAD">
        <w:rPr>
          <w:rFonts w:ascii="Calibri" w:eastAsia="Times New Roman" w:hAnsi="Calibri" w:cs="Calibri"/>
          <w:lang w:eastAsia="cs-CZ"/>
        </w:rPr>
        <w:t>zast</w:t>
      </w:r>
      <w:proofErr w:type="spellEnd"/>
      <w:r w:rsidRPr="00367CAD">
        <w:rPr>
          <w:rFonts w:ascii="Calibri" w:eastAsia="Times New Roman" w:hAnsi="Calibri" w:cs="Calibri"/>
          <w:lang w:eastAsia="cs-CZ"/>
        </w:rPr>
        <w:t>. Mgr. Michalem </w:t>
      </w:r>
      <w:proofErr w:type="spellStart"/>
      <w:r w:rsidRPr="00367CAD">
        <w:rPr>
          <w:rFonts w:ascii="Calibri" w:eastAsia="Times New Roman" w:hAnsi="Calibri" w:cs="Calibri"/>
          <w:lang w:eastAsia="cs-CZ"/>
        </w:rPr>
        <w:t>Kojanem</w:t>
      </w:r>
      <w:proofErr w:type="spellEnd"/>
      <w:r w:rsidRPr="00367CAD">
        <w:rPr>
          <w:rFonts w:ascii="Calibri" w:eastAsia="Times New Roman" w:hAnsi="Calibri" w:cs="Calibri"/>
          <w:lang w:eastAsia="cs-CZ"/>
        </w:rPr>
        <w:t xml:space="preserve">, advokátem, č. ev. ČAK 11427, sídlem </w:t>
      </w:r>
      <w:r w:rsidR="006166BF">
        <w:rPr>
          <w:rFonts w:ascii="Calibri" w:eastAsia="Times New Roman" w:hAnsi="Calibri" w:cs="Calibri"/>
          <w:lang w:eastAsia="cs-CZ"/>
        </w:rPr>
        <w:t>Kolínská 13, Praha 3</w:t>
      </w:r>
      <w:r w:rsidRPr="00367CAD">
        <w:rPr>
          <w:rFonts w:ascii="Calibri" w:eastAsia="Times New Roman" w:hAnsi="Calibri" w:cs="Calibri"/>
          <w:lang w:eastAsia="cs-CZ"/>
        </w:rPr>
        <w:t>, </w:t>
      </w:r>
      <w:r w:rsidR="00926211">
        <w:rPr>
          <w:rFonts w:ascii="Calibri" w:eastAsia="Times New Roman" w:hAnsi="Calibri" w:cs="Calibri"/>
          <w:lang w:eastAsia="cs-CZ"/>
        </w:rPr>
        <w:t>datová schránka:</w:t>
      </w:r>
      <w:r w:rsidR="003C105F">
        <w:rPr>
          <w:rFonts w:ascii="Calibri" w:eastAsia="Times New Roman" w:hAnsi="Calibri" w:cs="Calibri"/>
          <w:lang w:eastAsia="cs-CZ"/>
        </w:rPr>
        <w:t xml:space="preserve"> </w:t>
      </w:r>
      <w:r w:rsidR="00997FF7">
        <w:rPr>
          <w:rFonts w:ascii="Calibri" w:eastAsia="Times New Roman" w:hAnsi="Calibri" w:cs="Calibri"/>
          <w:lang w:eastAsia="cs-CZ"/>
        </w:rPr>
        <w:t>qhqg8wd</w:t>
      </w:r>
      <w:r w:rsidR="00B17443">
        <w:rPr>
          <w:rFonts w:ascii="Calibri" w:eastAsia="Times New Roman" w:hAnsi="Calibri" w:cs="Calibri"/>
          <w:lang w:eastAsia="cs-CZ"/>
        </w:rPr>
        <w:t>,</w:t>
      </w:r>
    </w:p>
    <w:p w14:paraId="53EAF563" w14:textId="77777777" w:rsidR="00B66C8F" w:rsidRPr="00367CAD" w:rsidRDefault="00FA625C" w:rsidP="00F63A7E">
      <w:pPr>
        <w:pStyle w:val="Odstavecseseznamem"/>
        <w:numPr>
          <w:ilvl w:val="0"/>
          <w:numId w:val="2"/>
        </w:numPr>
        <w:spacing w:before="80" w:after="0" w:line="240" w:lineRule="auto"/>
        <w:ind w:left="357" w:hanging="357"/>
        <w:contextualSpacing w:val="0"/>
        <w:jc w:val="both"/>
        <w:textAlignment w:val="baseline"/>
        <w:rPr>
          <w:rFonts w:ascii="Segoe UI" w:eastAsia="Times New Roman" w:hAnsi="Segoe UI" w:cs="Segoe UI"/>
          <w:sz w:val="18"/>
          <w:szCs w:val="18"/>
          <w:lang w:eastAsia="cs-CZ"/>
        </w:rPr>
      </w:pPr>
      <w:r w:rsidRPr="00367CAD">
        <w:rPr>
          <w:rFonts w:ascii="Calibri" w:eastAsia="Times New Roman" w:hAnsi="Calibri" w:cs="Calibri"/>
          <w:b/>
          <w:bCs/>
          <w:lang w:eastAsia="cs-CZ"/>
        </w:rPr>
        <w:t>Jan</w:t>
      </w:r>
      <w:r>
        <w:rPr>
          <w:rFonts w:ascii="Calibri" w:eastAsia="Times New Roman" w:hAnsi="Calibri" w:cs="Calibri"/>
          <w:lang w:eastAsia="cs-CZ"/>
        </w:rPr>
        <w:t xml:space="preserve"> </w:t>
      </w:r>
      <w:proofErr w:type="spellStart"/>
      <w:r w:rsidR="00B66C8F" w:rsidRPr="00367CAD">
        <w:rPr>
          <w:rFonts w:ascii="Calibri" w:eastAsia="Times New Roman" w:hAnsi="Calibri" w:cs="Calibri"/>
          <w:b/>
          <w:bCs/>
          <w:lang w:eastAsia="cs-CZ"/>
        </w:rPr>
        <w:t>Malaska</w:t>
      </w:r>
      <w:proofErr w:type="spellEnd"/>
      <w:r>
        <w:rPr>
          <w:rFonts w:ascii="Calibri" w:eastAsia="Times New Roman" w:hAnsi="Calibri" w:cs="Calibri"/>
          <w:b/>
          <w:bCs/>
          <w:lang w:eastAsia="cs-CZ"/>
        </w:rPr>
        <w:t>,</w:t>
      </w:r>
      <w:r w:rsidRPr="00367CAD">
        <w:rPr>
          <w:rFonts w:ascii="Calibri" w:eastAsia="Times New Roman" w:hAnsi="Calibri" w:cs="Calibri"/>
          <w:lang w:eastAsia="cs-CZ"/>
        </w:rPr>
        <w:t xml:space="preserve"> </w:t>
      </w:r>
      <w:r w:rsidR="00B66C8F" w:rsidRPr="00C3037A">
        <w:rPr>
          <w:rFonts w:ascii="Calibri" w:eastAsia="Times New Roman" w:hAnsi="Calibri" w:cs="Calibri"/>
          <w:highlight w:val="black"/>
          <w:lang w:eastAsia="cs-CZ"/>
        </w:rPr>
        <w:t>narozen dne 5.2.1955, bytem Přemyslovská 2018/27, Vinohrady, 130 00 Praha 3</w:t>
      </w:r>
      <w:r w:rsidR="00B66C8F" w:rsidRPr="00367CAD">
        <w:rPr>
          <w:rFonts w:ascii="Calibri" w:eastAsia="Times New Roman" w:hAnsi="Calibri" w:cs="Calibri"/>
          <w:lang w:eastAsia="cs-CZ"/>
        </w:rPr>
        <w:t>, </w:t>
      </w:r>
    </w:p>
    <w:p w14:paraId="77D4AE41" w14:textId="77777777" w:rsidR="00B66C8F" w:rsidRPr="00367CAD" w:rsidRDefault="00FA625C" w:rsidP="00F63A7E">
      <w:pPr>
        <w:pStyle w:val="Odstavecseseznamem"/>
        <w:numPr>
          <w:ilvl w:val="0"/>
          <w:numId w:val="2"/>
        </w:numPr>
        <w:spacing w:before="80" w:after="0" w:line="240" w:lineRule="auto"/>
        <w:ind w:left="357" w:hanging="357"/>
        <w:contextualSpacing w:val="0"/>
        <w:jc w:val="both"/>
        <w:textAlignment w:val="baseline"/>
        <w:rPr>
          <w:rFonts w:ascii="Segoe UI" w:eastAsia="Times New Roman" w:hAnsi="Segoe UI" w:cs="Segoe UI"/>
          <w:sz w:val="18"/>
          <w:szCs w:val="18"/>
          <w:lang w:eastAsia="cs-CZ"/>
        </w:rPr>
      </w:pPr>
      <w:r w:rsidRPr="00367CAD">
        <w:rPr>
          <w:rFonts w:ascii="Calibri" w:eastAsia="Times New Roman" w:hAnsi="Calibri" w:cs="Calibri"/>
          <w:b/>
          <w:bCs/>
          <w:lang w:eastAsia="cs-CZ"/>
        </w:rPr>
        <w:t>Hana</w:t>
      </w:r>
      <w:r>
        <w:rPr>
          <w:rFonts w:ascii="Calibri" w:eastAsia="Times New Roman" w:hAnsi="Calibri" w:cs="Calibri"/>
          <w:b/>
          <w:bCs/>
          <w:lang w:eastAsia="cs-CZ"/>
        </w:rPr>
        <w:t xml:space="preserve"> </w:t>
      </w:r>
      <w:r w:rsidR="00B66C8F" w:rsidRPr="00367CAD">
        <w:rPr>
          <w:rFonts w:ascii="Calibri" w:eastAsia="Times New Roman" w:hAnsi="Calibri" w:cs="Calibri"/>
          <w:b/>
          <w:bCs/>
          <w:lang w:eastAsia="cs-CZ"/>
        </w:rPr>
        <w:t>Povolná</w:t>
      </w:r>
      <w:r w:rsidR="00B66C8F" w:rsidRPr="00367CAD">
        <w:rPr>
          <w:rFonts w:ascii="Calibri" w:eastAsia="Times New Roman" w:hAnsi="Calibri" w:cs="Calibri"/>
          <w:lang w:eastAsia="cs-CZ"/>
        </w:rPr>
        <w:t>, </w:t>
      </w:r>
      <w:r w:rsidR="00B66C8F" w:rsidRPr="00C3037A">
        <w:rPr>
          <w:rFonts w:ascii="Calibri" w:eastAsia="Times New Roman" w:hAnsi="Calibri" w:cs="Calibri"/>
          <w:highlight w:val="black"/>
          <w:lang w:eastAsia="cs-CZ"/>
        </w:rPr>
        <w:t>narozena dne 14.5.1946, bytem Štorkánova 2802/10, 150 00 Praha 5</w:t>
      </w:r>
      <w:r w:rsidR="00B66C8F" w:rsidRPr="00367CAD">
        <w:rPr>
          <w:rFonts w:ascii="Calibri" w:eastAsia="Times New Roman" w:hAnsi="Calibri" w:cs="Calibri"/>
          <w:lang w:eastAsia="cs-CZ"/>
        </w:rPr>
        <w:t>, </w:t>
      </w:r>
      <w:proofErr w:type="spellStart"/>
      <w:r w:rsidR="00B66C8F" w:rsidRPr="00367CAD">
        <w:rPr>
          <w:rFonts w:ascii="Calibri" w:eastAsia="Times New Roman" w:hAnsi="Calibri" w:cs="Calibri"/>
          <w:lang w:eastAsia="cs-CZ"/>
        </w:rPr>
        <w:t>zast</w:t>
      </w:r>
      <w:proofErr w:type="spellEnd"/>
      <w:r w:rsidR="00B66C8F" w:rsidRPr="00367CAD">
        <w:rPr>
          <w:rFonts w:ascii="Calibri" w:eastAsia="Times New Roman" w:hAnsi="Calibri" w:cs="Calibri"/>
          <w:lang w:eastAsia="cs-CZ"/>
        </w:rPr>
        <w:t>. Janem </w:t>
      </w:r>
      <w:proofErr w:type="spellStart"/>
      <w:r w:rsidR="00B66C8F" w:rsidRPr="00367CAD">
        <w:rPr>
          <w:rFonts w:ascii="Calibri" w:eastAsia="Times New Roman" w:hAnsi="Calibri" w:cs="Calibri"/>
          <w:lang w:eastAsia="cs-CZ"/>
        </w:rPr>
        <w:t>Malaskou</w:t>
      </w:r>
      <w:proofErr w:type="spellEnd"/>
      <w:r w:rsidR="00154A65">
        <w:rPr>
          <w:rFonts w:ascii="Calibri" w:eastAsia="Times New Roman" w:hAnsi="Calibri" w:cs="Calibri"/>
          <w:lang w:eastAsia="cs-CZ"/>
        </w:rPr>
        <w:t>,</w:t>
      </w:r>
      <w:r w:rsidR="00B66C8F" w:rsidRPr="00367CAD">
        <w:rPr>
          <w:rFonts w:ascii="Calibri" w:eastAsia="Times New Roman" w:hAnsi="Calibri" w:cs="Calibri"/>
          <w:lang w:eastAsia="cs-CZ"/>
        </w:rPr>
        <w:t> </w:t>
      </w:r>
      <w:r w:rsidR="00B66C8F" w:rsidRPr="00C3037A">
        <w:rPr>
          <w:rFonts w:ascii="Calibri" w:eastAsia="Times New Roman" w:hAnsi="Calibri" w:cs="Calibri"/>
          <w:highlight w:val="black"/>
          <w:lang w:eastAsia="cs-CZ"/>
        </w:rPr>
        <w:t>bytem Přemyslovská 2018/27, Vinohrady, 130 00 Praha 3</w:t>
      </w:r>
      <w:r w:rsidR="00B66C8F" w:rsidRPr="00367CAD">
        <w:rPr>
          <w:rFonts w:ascii="Calibri" w:eastAsia="Times New Roman" w:hAnsi="Calibri" w:cs="Calibri"/>
          <w:lang w:eastAsia="cs-CZ"/>
        </w:rPr>
        <w:t>, </w:t>
      </w:r>
    </w:p>
    <w:p w14:paraId="352DE4E8" w14:textId="77777777" w:rsidR="00B66C8F" w:rsidRPr="00367CAD" w:rsidRDefault="002C25B7" w:rsidP="00F63A7E">
      <w:pPr>
        <w:pStyle w:val="Odstavecseseznamem"/>
        <w:numPr>
          <w:ilvl w:val="0"/>
          <w:numId w:val="2"/>
        </w:numPr>
        <w:spacing w:before="80" w:after="0" w:line="240" w:lineRule="auto"/>
        <w:ind w:left="357" w:hanging="357"/>
        <w:contextualSpacing w:val="0"/>
        <w:jc w:val="both"/>
        <w:textAlignment w:val="baseline"/>
        <w:rPr>
          <w:rFonts w:ascii="Segoe UI" w:eastAsia="Times New Roman" w:hAnsi="Segoe UI" w:cs="Segoe UI"/>
          <w:sz w:val="18"/>
          <w:szCs w:val="18"/>
          <w:lang w:eastAsia="cs-CZ"/>
        </w:rPr>
      </w:pPr>
      <w:r w:rsidRPr="00367CAD">
        <w:rPr>
          <w:rFonts w:ascii="Calibri" w:eastAsia="Times New Roman" w:hAnsi="Calibri" w:cs="Calibri"/>
          <w:b/>
          <w:bCs/>
          <w:lang w:eastAsia="cs-CZ"/>
        </w:rPr>
        <w:t xml:space="preserve">Michael </w:t>
      </w:r>
      <w:proofErr w:type="spellStart"/>
      <w:r w:rsidR="00B66C8F" w:rsidRPr="00367CAD">
        <w:rPr>
          <w:rFonts w:ascii="Calibri" w:eastAsia="Times New Roman" w:hAnsi="Calibri" w:cs="Calibri"/>
          <w:b/>
          <w:bCs/>
          <w:lang w:eastAsia="cs-CZ"/>
        </w:rPr>
        <w:t>Rabinovitz</w:t>
      </w:r>
      <w:proofErr w:type="spellEnd"/>
      <w:r w:rsidR="00B66C8F" w:rsidRPr="00367CAD">
        <w:rPr>
          <w:rFonts w:ascii="Calibri" w:eastAsia="Times New Roman" w:hAnsi="Calibri" w:cs="Calibri"/>
          <w:lang w:eastAsia="cs-CZ"/>
        </w:rPr>
        <w:t>, </w:t>
      </w:r>
      <w:r w:rsidR="00B66C8F" w:rsidRPr="00C3037A">
        <w:rPr>
          <w:rFonts w:ascii="Calibri" w:eastAsia="Times New Roman" w:hAnsi="Calibri" w:cs="Calibri"/>
          <w:highlight w:val="black"/>
          <w:lang w:eastAsia="cs-CZ"/>
        </w:rPr>
        <w:t>narozen dne 1.4.1960, bytem </w:t>
      </w:r>
      <w:proofErr w:type="spellStart"/>
      <w:r w:rsidR="00B66C8F" w:rsidRPr="00C3037A">
        <w:rPr>
          <w:rFonts w:ascii="Calibri" w:eastAsia="Times New Roman" w:hAnsi="Calibri" w:cs="Calibri"/>
          <w:highlight w:val="black"/>
          <w:lang w:eastAsia="cs-CZ"/>
        </w:rPr>
        <w:t>Traymore</w:t>
      </w:r>
      <w:proofErr w:type="spellEnd"/>
      <w:r w:rsidR="00B66C8F" w:rsidRPr="00C3037A">
        <w:rPr>
          <w:rFonts w:ascii="Calibri" w:eastAsia="Times New Roman" w:hAnsi="Calibri" w:cs="Calibri"/>
          <w:highlight w:val="black"/>
          <w:lang w:eastAsia="cs-CZ"/>
        </w:rPr>
        <w:t> Street 4514, </w:t>
      </w:r>
      <w:proofErr w:type="spellStart"/>
      <w:r w:rsidR="00B66C8F" w:rsidRPr="00C3037A">
        <w:rPr>
          <w:rFonts w:ascii="Calibri" w:eastAsia="Times New Roman" w:hAnsi="Calibri" w:cs="Calibri"/>
          <w:highlight w:val="black"/>
          <w:lang w:eastAsia="cs-CZ"/>
        </w:rPr>
        <w:t>Bethesda</w:t>
      </w:r>
      <w:proofErr w:type="spellEnd"/>
      <w:r w:rsidR="00B66C8F" w:rsidRPr="00C3037A">
        <w:rPr>
          <w:rFonts w:ascii="Calibri" w:eastAsia="Times New Roman" w:hAnsi="Calibri" w:cs="Calibri"/>
          <w:highlight w:val="black"/>
          <w:lang w:eastAsia="cs-CZ"/>
        </w:rPr>
        <w:t>, Maryland 20814, USA</w:t>
      </w:r>
      <w:r w:rsidR="00B66C8F" w:rsidRPr="00367CAD">
        <w:rPr>
          <w:rFonts w:ascii="Calibri" w:eastAsia="Times New Roman" w:hAnsi="Calibri" w:cs="Calibri"/>
          <w:lang w:eastAsia="cs-CZ"/>
        </w:rPr>
        <w:t>, práv. </w:t>
      </w:r>
      <w:proofErr w:type="spellStart"/>
      <w:r w:rsidR="00B66C8F" w:rsidRPr="00367CAD">
        <w:rPr>
          <w:rFonts w:ascii="Calibri" w:eastAsia="Times New Roman" w:hAnsi="Calibri" w:cs="Calibri"/>
          <w:lang w:eastAsia="cs-CZ"/>
        </w:rPr>
        <w:t>zast</w:t>
      </w:r>
      <w:proofErr w:type="spellEnd"/>
      <w:r w:rsidR="00B66C8F" w:rsidRPr="00367CAD">
        <w:rPr>
          <w:rFonts w:ascii="Calibri" w:eastAsia="Times New Roman" w:hAnsi="Calibri" w:cs="Calibri"/>
          <w:lang w:eastAsia="cs-CZ"/>
        </w:rPr>
        <w:t>. Mgr. Michalem </w:t>
      </w:r>
      <w:proofErr w:type="spellStart"/>
      <w:r w:rsidR="00B66C8F" w:rsidRPr="00367CAD">
        <w:rPr>
          <w:rFonts w:ascii="Calibri" w:eastAsia="Times New Roman" w:hAnsi="Calibri" w:cs="Calibri"/>
          <w:lang w:eastAsia="cs-CZ"/>
        </w:rPr>
        <w:t>Kojanem</w:t>
      </w:r>
      <w:proofErr w:type="spellEnd"/>
      <w:r w:rsidR="00B66C8F" w:rsidRPr="00367CAD">
        <w:rPr>
          <w:rFonts w:ascii="Calibri" w:eastAsia="Times New Roman" w:hAnsi="Calibri" w:cs="Calibri"/>
          <w:lang w:eastAsia="cs-CZ"/>
        </w:rPr>
        <w:t xml:space="preserve">, advokátem, č. ev. ČAK 11427, sídlem </w:t>
      </w:r>
      <w:r w:rsidR="006166BF">
        <w:rPr>
          <w:rFonts w:ascii="Calibri" w:eastAsia="Times New Roman" w:hAnsi="Calibri" w:cs="Calibri"/>
          <w:lang w:eastAsia="cs-CZ"/>
        </w:rPr>
        <w:t>Kolínská 13, Praha 3</w:t>
      </w:r>
      <w:r w:rsidR="00B66C8F" w:rsidRPr="00367CAD">
        <w:rPr>
          <w:rFonts w:ascii="Calibri" w:eastAsia="Times New Roman" w:hAnsi="Calibri" w:cs="Calibri"/>
          <w:lang w:eastAsia="cs-CZ"/>
        </w:rPr>
        <w:t>, </w:t>
      </w:r>
      <w:r w:rsidR="009B0B0A">
        <w:rPr>
          <w:rFonts w:ascii="Calibri" w:eastAsia="Times New Roman" w:hAnsi="Calibri" w:cs="Calibri"/>
          <w:lang w:eastAsia="cs-CZ"/>
        </w:rPr>
        <w:t>datová schránka:</w:t>
      </w:r>
      <w:r w:rsidR="00BA226A">
        <w:rPr>
          <w:rFonts w:ascii="Calibri" w:eastAsia="Times New Roman" w:hAnsi="Calibri" w:cs="Calibri"/>
          <w:lang w:eastAsia="cs-CZ"/>
        </w:rPr>
        <w:t xml:space="preserve"> qhqg8wd</w:t>
      </w:r>
      <w:r w:rsidR="00074A5D">
        <w:rPr>
          <w:rFonts w:ascii="Calibri" w:eastAsia="Times New Roman" w:hAnsi="Calibri" w:cs="Calibri"/>
          <w:lang w:eastAsia="cs-CZ"/>
        </w:rPr>
        <w:t>,</w:t>
      </w:r>
    </w:p>
    <w:p w14:paraId="3CB36456" w14:textId="77777777" w:rsidR="00367CAD" w:rsidRPr="008C0FE8" w:rsidRDefault="00814597" w:rsidP="00F63A7E">
      <w:pPr>
        <w:pStyle w:val="Odstavecseseznamem"/>
        <w:numPr>
          <w:ilvl w:val="0"/>
          <w:numId w:val="2"/>
        </w:numPr>
        <w:spacing w:before="80" w:after="0" w:line="240" w:lineRule="auto"/>
        <w:ind w:left="357" w:hanging="357"/>
        <w:contextualSpacing w:val="0"/>
        <w:jc w:val="both"/>
        <w:textAlignment w:val="baseline"/>
        <w:rPr>
          <w:rFonts w:ascii="Calibri" w:eastAsia="Times New Roman" w:hAnsi="Calibri" w:cs="Calibri"/>
          <w:lang w:eastAsia="cs-CZ"/>
        </w:rPr>
      </w:pPr>
      <w:r w:rsidRPr="00367CAD">
        <w:rPr>
          <w:rFonts w:ascii="Calibri" w:eastAsia="Times New Roman" w:hAnsi="Calibri" w:cs="Calibri"/>
          <w:b/>
          <w:bCs/>
          <w:lang w:eastAsia="cs-CZ"/>
        </w:rPr>
        <w:t>JUDr.</w:t>
      </w:r>
      <w:r w:rsidR="002C25B7">
        <w:rPr>
          <w:rFonts w:ascii="Calibri" w:eastAsia="Times New Roman" w:hAnsi="Calibri" w:cs="Calibri"/>
          <w:b/>
          <w:bCs/>
          <w:lang w:eastAsia="cs-CZ"/>
        </w:rPr>
        <w:t xml:space="preserve"> </w:t>
      </w:r>
      <w:r w:rsidR="002C25B7" w:rsidRPr="00367CAD">
        <w:rPr>
          <w:rFonts w:ascii="Calibri" w:eastAsia="Times New Roman" w:hAnsi="Calibri" w:cs="Calibri"/>
          <w:b/>
          <w:bCs/>
          <w:lang w:eastAsia="cs-CZ"/>
        </w:rPr>
        <w:t>Alena</w:t>
      </w:r>
      <w:r w:rsidRPr="00367CAD">
        <w:rPr>
          <w:rFonts w:ascii="Calibri" w:eastAsia="Times New Roman" w:hAnsi="Calibri" w:cs="Calibri"/>
          <w:b/>
          <w:bCs/>
          <w:lang w:eastAsia="cs-CZ"/>
        </w:rPr>
        <w:t xml:space="preserve"> </w:t>
      </w:r>
      <w:r w:rsidR="00B66C8F" w:rsidRPr="00367CAD">
        <w:rPr>
          <w:rFonts w:ascii="Calibri" w:eastAsia="Times New Roman" w:hAnsi="Calibri" w:cs="Calibri"/>
          <w:b/>
          <w:bCs/>
          <w:lang w:eastAsia="cs-CZ"/>
        </w:rPr>
        <w:t>Štěpánková</w:t>
      </w:r>
      <w:r w:rsidR="00B66C8F" w:rsidRPr="00367CAD">
        <w:rPr>
          <w:rFonts w:ascii="Calibri" w:eastAsia="Times New Roman" w:hAnsi="Calibri" w:cs="Calibri"/>
          <w:lang w:eastAsia="cs-CZ"/>
        </w:rPr>
        <w:t>, </w:t>
      </w:r>
      <w:r w:rsidR="00B66C8F" w:rsidRPr="00C3037A">
        <w:rPr>
          <w:rFonts w:ascii="Calibri" w:eastAsia="Times New Roman" w:hAnsi="Calibri" w:cs="Calibri"/>
          <w:highlight w:val="black"/>
          <w:lang w:eastAsia="cs-CZ"/>
        </w:rPr>
        <w:t>narozena dne 4.2.1948, bytem Salmovská 1524/12, 120 00 Praha 2</w:t>
      </w:r>
      <w:r w:rsidR="00B66C8F" w:rsidRPr="00367CAD">
        <w:rPr>
          <w:rFonts w:ascii="Calibri" w:eastAsia="Times New Roman" w:hAnsi="Calibri" w:cs="Calibri"/>
          <w:lang w:eastAsia="cs-CZ"/>
        </w:rPr>
        <w:t>, </w:t>
      </w:r>
      <w:proofErr w:type="spellStart"/>
      <w:r w:rsidR="00B66C8F" w:rsidRPr="00367CAD">
        <w:rPr>
          <w:rFonts w:ascii="Calibri" w:eastAsia="Times New Roman" w:hAnsi="Calibri" w:cs="Calibri"/>
          <w:lang w:eastAsia="cs-CZ"/>
        </w:rPr>
        <w:t>zast</w:t>
      </w:r>
      <w:proofErr w:type="spellEnd"/>
      <w:r w:rsidR="00B66C8F" w:rsidRPr="00367CAD">
        <w:rPr>
          <w:rFonts w:ascii="Calibri" w:eastAsia="Times New Roman" w:hAnsi="Calibri" w:cs="Calibri"/>
          <w:lang w:eastAsia="cs-CZ"/>
        </w:rPr>
        <w:t>. Janem </w:t>
      </w:r>
      <w:proofErr w:type="spellStart"/>
      <w:r w:rsidR="00B66C8F" w:rsidRPr="00367CAD">
        <w:rPr>
          <w:rFonts w:ascii="Calibri" w:eastAsia="Times New Roman" w:hAnsi="Calibri" w:cs="Calibri"/>
          <w:lang w:eastAsia="cs-CZ"/>
        </w:rPr>
        <w:t>Malaskou</w:t>
      </w:r>
      <w:proofErr w:type="spellEnd"/>
      <w:r w:rsidR="00B66C8F" w:rsidRPr="00367CAD">
        <w:rPr>
          <w:rFonts w:ascii="Calibri" w:eastAsia="Times New Roman" w:hAnsi="Calibri" w:cs="Calibri"/>
          <w:lang w:eastAsia="cs-CZ"/>
        </w:rPr>
        <w:t>, </w:t>
      </w:r>
      <w:r w:rsidR="00B66C8F" w:rsidRPr="00C3037A">
        <w:rPr>
          <w:rFonts w:ascii="Calibri" w:eastAsia="Times New Roman" w:hAnsi="Calibri" w:cs="Calibri"/>
          <w:highlight w:val="black"/>
          <w:lang w:eastAsia="cs-CZ"/>
        </w:rPr>
        <w:t>bytem Přemyslovská 2018/27, Vinohrady, 130 00 Praha 3</w:t>
      </w:r>
      <w:r w:rsidR="00154A65">
        <w:rPr>
          <w:rFonts w:ascii="Calibri" w:eastAsia="Times New Roman" w:hAnsi="Calibri" w:cs="Calibri"/>
          <w:lang w:eastAsia="cs-CZ"/>
        </w:rPr>
        <w:t>,</w:t>
      </w:r>
    </w:p>
    <w:p w14:paraId="491CF8BB" w14:textId="77777777" w:rsidR="00367CAD" w:rsidRPr="008C0FE8" w:rsidRDefault="00BE6E85" w:rsidP="00F63A7E">
      <w:pPr>
        <w:pStyle w:val="Odstavecseseznamem"/>
        <w:spacing w:before="120" w:after="0" w:line="240" w:lineRule="auto"/>
        <w:ind w:left="357"/>
        <w:contextualSpacing w:val="0"/>
        <w:jc w:val="both"/>
        <w:textAlignment w:val="baseline"/>
        <w:rPr>
          <w:rFonts w:ascii="Calibri" w:eastAsia="Times New Roman" w:hAnsi="Calibri" w:cs="Calibri"/>
          <w:lang w:eastAsia="cs-CZ"/>
        </w:rPr>
      </w:pPr>
      <w:r w:rsidRPr="00367CAD">
        <w:rPr>
          <w:rFonts w:ascii="Calibri" w:eastAsia="Times New Roman" w:hAnsi="Calibri" w:cs="Calibri"/>
          <w:lang w:eastAsia="cs-CZ"/>
        </w:rPr>
        <w:t xml:space="preserve">jako </w:t>
      </w:r>
      <w:r w:rsidR="009F7FB0" w:rsidRPr="00367CAD">
        <w:rPr>
          <w:rFonts w:ascii="Calibri" w:eastAsia="Times New Roman" w:hAnsi="Calibri" w:cs="Calibri"/>
          <w:lang w:eastAsia="cs-CZ"/>
        </w:rPr>
        <w:t>menšinoví spoluvlastníci</w:t>
      </w:r>
      <w:r w:rsidRPr="00367CAD">
        <w:rPr>
          <w:rFonts w:ascii="Calibri" w:eastAsia="Times New Roman" w:hAnsi="Calibri" w:cs="Calibri"/>
          <w:lang w:eastAsia="cs-CZ"/>
        </w:rPr>
        <w:t xml:space="preserve"> na straně druhé</w:t>
      </w:r>
      <w:r w:rsidR="00937781" w:rsidRPr="00367CAD">
        <w:rPr>
          <w:rFonts w:ascii="Calibri" w:eastAsia="Times New Roman" w:hAnsi="Calibri" w:cs="Calibri"/>
          <w:lang w:eastAsia="cs-CZ"/>
        </w:rPr>
        <w:t xml:space="preserve"> (dále </w:t>
      </w:r>
      <w:r w:rsidR="009E309C">
        <w:rPr>
          <w:rFonts w:ascii="Calibri" w:eastAsia="Times New Roman" w:hAnsi="Calibri" w:cs="Calibri"/>
          <w:lang w:eastAsia="cs-CZ"/>
        </w:rPr>
        <w:t xml:space="preserve">společně </w:t>
      </w:r>
      <w:r w:rsidR="00937781" w:rsidRPr="00367CAD">
        <w:rPr>
          <w:rFonts w:ascii="Calibri" w:eastAsia="Times New Roman" w:hAnsi="Calibri" w:cs="Calibri"/>
          <w:lang w:eastAsia="cs-CZ"/>
        </w:rPr>
        <w:t>jen „</w:t>
      </w:r>
      <w:r w:rsidR="00937781" w:rsidRPr="00367CAD">
        <w:rPr>
          <w:rFonts w:ascii="Calibri" w:eastAsia="Times New Roman" w:hAnsi="Calibri" w:cs="Calibri"/>
          <w:b/>
          <w:bCs/>
          <w:lang w:eastAsia="cs-CZ"/>
        </w:rPr>
        <w:t>spoluvlastníci</w:t>
      </w:r>
      <w:r w:rsidR="00937781" w:rsidRPr="00367CAD">
        <w:rPr>
          <w:rFonts w:ascii="Calibri" w:eastAsia="Times New Roman" w:hAnsi="Calibri" w:cs="Calibri"/>
          <w:lang w:eastAsia="cs-CZ"/>
        </w:rPr>
        <w:t>“)</w:t>
      </w:r>
    </w:p>
    <w:p w14:paraId="777EEE54" w14:textId="77777777" w:rsidR="00E67981" w:rsidRPr="00D731FC" w:rsidRDefault="00BE6E85" w:rsidP="00F63A7E">
      <w:pPr>
        <w:pStyle w:val="Odstavecseseznamem"/>
        <w:spacing w:before="120" w:after="0" w:line="240" w:lineRule="auto"/>
        <w:ind w:left="357"/>
        <w:contextualSpacing w:val="0"/>
        <w:jc w:val="both"/>
        <w:textAlignment w:val="baseline"/>
        <w:rPr>
          <w:rFonts w:ascii="Calibri" w:eastAsia="Times New Roman" w:hAnsi="Calibri" w:cs="Calibri"/>
          <w:lang w:eastAsia="cs-CZ"/>
        </w:rPr>
      </w:pPr>
      <w:r>
        <w:rPr>
          <w:rFonts w:ascii="Calibri" w:eastAsia="Times New Roman" w:hAnsi="Calibri" w:cs="Calibri"/>
          <w:lang w:eastAsia="cs-CZ"/>
        </w:rPr>
        <w:t xml:space="preserve">(společně </w:t>
      </w:r>
      <w:r w:rsidR="009E309C">
        <w:rPr>
          <w:rFonts w:ascii="Calibri" w:eastAsia="Times New Roman" w:hAnsi="Calibri" w:cs="Calibri"/>
          <w:lang w:eastAsia="cs-CZ"/>
        </w:rPr>
        <w:t xml:space="preserve">správce a spoluvlastníci </w:t>
      </w:r>
      <w:r>
        <w:rPr>
          <w:rFonts w:ascii="Calibri" w:eastAsia="Times New Roman" w:hAnsi="Calibri" w:cs="Calibri"/>
          <w:lang w:eastAsia="cs-CZ"/>
        </w:rPr>
        <w:t>dále jen „</w:t>
      </w:r>
      <w:r w:rsidRPr="00BE6E85">
        <w:rPr>
          <w:rFonts w:ascii="Calibri" w:eastAsia="Times New Roman" w:hAnsi="Calibri" w:cs="Calibri"/>
          <w:b/>
          <w:bCs/>
          <w:lang w:eastAsia="cs-CZ"/>
        </w:rPr>
        <w:t>smluvní strany</w:t>
      </w:r>
      <w:r>
        <w:rPr>
          <w:rFonts w:ascii="Calibri" w:eastAsia="Times New Roman" w:hAnsi="Calibri" w:cs="Calibri"/>
          <w:lang w:eastAsia="cs-CZ"/>
        </w:rPr>
        <w:t>“)</w:t>
      </w:r>
    </w:p>
    <w:p w14:paraId="5B8A08E5" w14:textId="77777777" w:rsidR="00FB56AD" w:rsidRDefault="009F7FB0" w:rsidP="00F63A7E">
      <w:pPr>
        <w:pStyle w:val="Odstavecseseznamem"/>
        <w:spacing w:before="120" w:after="0" w:line="240" w:lineRule="auto"/>
        <w:ind w:left="357"/>
        <w:contextualSpacing w:val="0"/>
        <w:jc w:val="both"/>
        <w:textAlignment w:val="baseline"/>
        <w:rPr>
          <w:rFonts w:ascii="Calibri" w:eastAsia="Times New Roman" w:hAnsi="Calibri" w:cs="Calibri"/>
          <w:lang w:eastAsia="cs-CZ"/>
        </w:rPr>
      </w:pPr>
      <w:r w:rsidRPr="009F7FB0">
        <w:rPr>
          <w:rFonts w:ascii="Calibri" w:hAnsi="Calibri" w:cs="Calibri"/>
        </w:rPr>
        <w:t xml:space="preserve">uzavírají </w:t>
      </w:r>
      <w:r w:rsidRPr="00D731FC">
        <w:rPr>
          <w:rFonts w:ascii="Calibri" w:eastAsia="Times New Roman" w:hAnsi="Calibri" w:cs="Calibri"/>
          <w:lang w:eastAsia="cs-CZ"/>
        </w:rPr>
        <w:t>níže</w:t>
      </w:r>
      <w:r w:rsidRPr="009F7FB0">
        <w:rPr>
          <w:rFonts w:ascii="Calibri" w:hAnsi="Calibri" w:cs="Calibri"/>
        </w:rPr>
        <w:t xml:space="preserve"> uvedeného dne, měsíce a roku dle </w:t>
      </w:r>
      <w:proofErr w:type="spellStart"/>
      <w:r w:rsidRPr="009F7FB0">
        <w:rPr>
          <w:rFonts w:ascii="Calibri" w:hAnsi="Calibri" w:cs="Calibri"/>
        </w:rPr>
        <w:t>ust</w:t>
      </w:r>
      <w:proofErr w:type="spellEnd"/>
      <w:r w:rsidRPr="009F7FB0">
        <w:rPr>
          <w:rFonts w:ascii="Calibri" w:hAnsi="Calibri" w:cs="Calibri"/>
        </w:rPr>
        <w:t>. § 2430 a násl. zákona č. 89/2012 Sb.</w:t>
      </w:r>
      <w:r>
        <w:rPr>
          <w:rFonts w:ascii="Calibri" w:hAnsi="Calibri" w:cs="Calibri"/>
        </w:rPr>
        <w:t>,</w:t>
      </w:r>
      <w:r w:rsidRPr="009F7FB0">
        <w:rPr>
          <w:rFonts w:ascii="Calibri" w:hAnsi="Calibri" w:cs="Calibri"/>
        </w:rPr>
        <w:t xml:space="preserve"> občanský </w:t>
      </w:r>
      <w:r w:rsidRPr="000E54D7">
        <w:rPr>
          <w:rFonts w:ascii="Calibri" w:hAnsi="Calibri" w:cs="Calibri"/>
        </w:rPr>
        <w:t>zákoník (dále jen „</w:t>
      </w:r>
      <w:r w:rsidRPr="000E54D7">
        <w:rPr>
          <w:rFonts w:ascii="Calibri" w:hAnsi="Calibri" w:cs="Calibri"/>
          <w:b/>
          <w:bCs/>
        </w:rPr>
        <w:t>občanský zákoník</w:t>
      </w:r>
      <w:r w:rsidRPr="000E54D7">
        <w:rPr>
          <w:rFonts w:ascii="Calibri" w:hAnsi="Calibri" w:cs="Calibri"/>
        </w:rPr>
        <w:t>")</w:t>
      </w:r>
      <w:r w:rsidRPr="009F7FB0">
        <w:rPr>
          <w:rFonts w:ascii="Calibri" w:hAnsi="Calibri" w:cs="Calibri"/>
        </w:rPr>
        <w:t xml:space="preserve"> tuto</w:t>
      </w:r>
      <w:r w:rsidR="00AE0932">
        <w:rPr>
          <w:rFonts w:ascii="Calibri" w:hAnsi="Calibri" w:cs="Calibri"/>
        </w:rPr>
        <w:t xml:space="preserve"> </w:t>
      </w:r>
      <w:r w:rsidR="00AE0932" w:rsidRPr="00AE0932">
        <w:rPr>
          <w:rFonts w:ascii="Calibri" w:eastAsia="Times New Roman" w:hAnsi="Calibri" w:cs="Calibri"/>
          <w:lang w:eastAsia="cs-CZ"/>
        </w:rPr>
        <w:t xml:space="preserve">příkazní smlouvu o </w:t>
      </w:r>
      <w:r w:rsidR="00AE0932" w:rsidRPr="00B94755">
        <w:rPr>
          <w:rFonts w:ascii="Calibri" w:eastAsia="Times New Roman" w:hAnsi="Calibri" w:cs="Calibri"/>
          <w:lang w:eastAsia="cs-CZ"/>
        </w:rPr>
        <w:t>obstarání</w:t>
      </w:r>
      <w:r w:rsidR="00AE0932" w:rsidRPr="00AE0932">
        <w:rPr>
          <w:rFonts w:ascii="Calibri" w:eastAsia="Times New Roman" w:hAnsi="Calibri" w:cs="Calibri"/>
          <w:lang w:eastAsia="cs-CZ"/>
        </w:rPr>
        <w:t xml:space="preserve"> správy nemovitostí</w:t>
      </w:r>
      <w:r w:rsidR="00AE0932">
        <w:rPr>
          <w:rFonts w:ascii="Calibri" w:eastAsia="Times New Roman" w:hAnsi="Calibri" w:cs="Calibri"/>
          <w:lang w:eastAsia="cs-CZ"/>
        </w:rPr>
        <w:t>:</w:t>
      </w:r>
    </w:p>
    <w:p w14:paraId="5984271C" w14:textId="77777777" w:rsidR="00FB56AD" w:rsidRDefault="00FB56AD" w:rsidP="00F63A7E">
      <w:pPr>
        <w:pStyle w:val="Odstavecseseznamem"/>
        <w:spacing w:before="120" w:after="0" w:line="240" w:lineRule="auto"/>
        <w:ind w:left="357"/>
        <w:contextualSpacing w:val="0"/>
        <w:jc w:val="both"/>
        <w:textAlignment w:val="baseline"/>
        <w:rPr>
          <w:rFonts w:ascii="Calibri" w:eastAsia="Times New Roman" w:hAnsi="Calibri" w:cs="Calibri"/>
          <w:lang w:eastAsia="cs-CZ"/>
        </w:rPr>
      </w:pPr>
    </w:p>
    <w:p w14:paraId="3DDD48EB" w14:textId="77777777" w:rsidR="003A1AFA" w:rsidRPr="00FB56AD" w:rsidRDefault="009B044A" w:rsidP="00F63A7E">
      <w:pPr>
        <w:pStyle w:val="Odstavecseseznamem"/>
        <w:spacing w:before="120" w:after="0" w:line="240" w:lineRule="auto"/>
        <w:ind w:left="357"/>
        <w:contextualSpacing w:val="0"/>
        <w:jc w:val="center"/>
        <w:textAlignment w:val="baseline"/>
        <w:rPr>
          <w:rFonts w:ascii="Calibri" w:eastAsia="Times New Roman" w:hAnsi="Calibri" w:cs="Calibri"/>
          <w:b/>
          <w:bCs/>
          <w:lang w:eastAsia="cs-CZ"/>
        </w:rPr>
      </w:pPr>
      <w:r w:rsidRPr="00FB56AD">
        <w:rPr>
          <w:rStyle w:val="normaltextrun"/>
          <w:b/>
          <w:bCs/>
          <w:sz w:val="24"/>
          <w:szCs w:val="24"/>
        </w:rPr>
        <w:t>PREAMBULE</w:t>
      </w:r>
    </w:p>
    <w:p w14:paraId="6D4340DA" w14:textId="41221420" w:rsidR="009F3D19" w:rsidRPr="004932E6" w:rsidRDefault="00300B3A" w:rsidP="00F63A7E">
      <w:pPr>
        <w:pStyle w:val="paragraph"/>
        <w:numPr>
          <w:ilvl w:val="0"/>
          <w:numId w:val="7"/>
        </w:numPr>
        <w:spacing w:before="120" w:beforeAutospacing="0" w:after="0" w:afterAutospacing="0"/>
        <w:ind w:left="357" w:hanging="357"/>
        <w:jc w:val="both"/>
        <w:textAlignment w:val="baseline"/>
        <w:rPr>
          <w:shd w:val="clear" w:color="auto" w:fill="FFFFFF"/>
        </w:rPr>
      </w:pPr>
      <w:r w:rsidRPr="00735DC5">
        <w:rPr>
          <w:rStyle w:val="normaltextrun"/>
          <w:rFonts w:ascii="Calibri" w:hAnsi="Calibri" w:cs="Calibri"/>
          <w:sz w:val="22"/>
          <w:szCs w:val="22"/>
        </w:rPr>
        <w:t xml:space="preserve">Správce </w:t>
      </w:r>
      <w:r w:rsidR="003E784D" w:rsidRPr="00735DC5">
        <w:rPr>
          <w:rStyle w:val="normaltextrun"/>
          <w:rFonts w:ascii="Calibri" w:hAnsi="Calibri" w:cs="Calibri"/>
          <w:sz w:val="22"/>
          <w:szCs w:val="22"/>
        </w:rPr>
        <w:t xml:space="preserve">prohlašuje, že </w:t>
      </w:r>
      <w:r w:rsidR="00760A51" w:rsidRPr="00735DC5">
        <w:rPr>
          <w:rFonts w:ascii="Calibri" w:hAnsi="Calibri" w:cs="Calibri"/>
          <w:sz w:val="22"/>
          <w:szCs w:val="22"/>
          <w:shd w:val="clear" w:color="auto" w:fill="FFFFFF"/>
        </w:rPr>
        <w:t xml:space="preserve">na základě zřizovací listiny příspěvkové organizace Muzea hlavního města Prahy vydané Radou hlavního města Prahy, ve spojení s přílohou č. 1 zřizovací listiny, má </w:t>
      </w:r>
      <w:r w:rsidR="00181686" w:rsidRPr="00735DC5">
        <w:rPr>
          <w:rFonts w:ascii="Calibri" w:hAnsi="Calibri" w:cs="Calibri"/>
          <w:sz w:val="22"/>
          <w:szCs w:val="22"/>
          <w:shd w:val="clear" w:color="auto" w:fill="FFFFFF"/>
        </w:rPr>
        <w:t xml:space="preserve">do správy </w:t>
      </w:r>
      <w:r w:rsidR="00760A51" w:rsidRPr="00735DC5">
        <w:rPr>
          <w:rFonts w:ascii="Calibri" w:hAnsi="Calibri" w:cs="Calibri"/>
          <w:sz w:val="22"/>
          <w:szCs w:val="22"/>
          <w:shd w:val="clear" w:color="auto" w:fill="FFFFFF"/>
        </w:rPr>
        <w:t>svěřen</w:t>
      </w:r>
      <w:r w:rsidR="00181686">
        <w:rPr>
          <w:rFonts w:ascii="Calibri" w:hAnsi="Calibri" w:cs="Calibri"/>
          <w:sz w:val="22"/>
          <w:szCs w:val="22"/>
          <w:shd w:val="clear" w:color="auto" w:fill="FFFFFF"/>
        </w:rPr>
        <w:t>ý spoluvlastnický</w:t>
      </w:r>
      <w:r w:rsidR="00760A51" w:rsidRPr="00735DC5">
        <w:rPr>
          <w:rFonts w:ascii="Calibri" w:hAnsi="Calibri" w:cs="Calibri"/>
          <w:sz w:val="22"/>
          <w:szCs w:val="22"/>
          <w:shd w:val="clear" w:color="auto" w:fill="FFFFFF"/>
        </w:rPr>
        <w:t> </w:t>
      </w:r>
      <w:r w:rsidR="00181686">
        <w:rPr>
          <w:rFonts w:ascii="Calibri" w:hAnsi="Calibri" w:cs="Calibri"/>
          <w:sz w:val="22"/>
          <w:szCs w:val="22"/>
          <w:shd w:val="clear" w:color="auto" w:fill="FFFFFF"/>
        </w:rPr>
        <w:t xml:space="preserve">podíl </w:t>
      </w:r>
      <w:r w:rsidR="0084375E">
        <w:rPr>
          <w:rFonts w:ascii="Calibri" w:hAnsi="Calibri" w:cs="Calibri"/>
          <w:sz w:val="22"/>
          <w:szCs w:val="22"/>
          <w:shd w:val="clear" w:color="auto" w:fill="FFFFFF"/>
        </w:rPr>
        <w:t xml:space="preserve">ve výši </w:t>
      </w:r>
      <w:r w:rsidR="00181686" w:rsidRPr="004932E6">
        <w:rPr>
          <w:rFonts w:ascii="Calibri" w:hAnsi="Calibri" w:cs="Calibri"/>
          <w:sz w:val="22"/>
          <w:szCs w:val="22"/>
          <w:shd w:val="clear" w:color="auto" w:fill="FFFFFF"/>
        </w:rPr>
        <w:t>153/270</w:t>
      </w:r>
      <w:r w:rsidR="00181686">
        <w:rPr>
          <w:rFonts w:ascii="Calibri" w:hAnsi="Calibri" w:cs="Calibri"/>
          <w:sz w:val="22"/>
          <w:szCs w:val="22"/>
          <w:shd w:val="clear" w:color="auto" w:fill="FFFFFF"/>
        </w:rPr>
        <w:t xml:space="preserve"> na</w:t>
      </w:r>
      <w:r w:rsidR="00181686" w:rsidRPr="004932E6">
        <w:rPr>
          <w:rFonts w:ascii="Calibri" w:hAnsi="Calibri" w:cs="Calibri"/>
          <w:sz w:val="22"/>
          <w:szCs w:val="22"/>
          <w:shd w:val="clear" w:color="auto" w:fill="FFFFFF"/>
        </w:rPr>
        <w:t xml:space="preserve"> </w:t>
      </w:r>
      <w:r w:rsidR="00760A51" w:rsidRPr="00735DC5">
        <w:rPr>
          <w:rFonts w:ascii="Calibri" w:hAnsi="Calibri" w:cs="Calibri"/>
          <w:sz w:val="22"/>
          <w:szCs w:val="22"/>
          <w:shd w:val="clear" w:color="auto" w:fill="FFFFFF"/>
        </w:rPr>
        <w:t>nemovitost</w:t>
      </w:r>
      <w:r w:rsidR="00181686">
        <w:rPr>
          <w:rFonts w:ascii="Calibri" w:hAnsi="Calibri" w:cs="Calibri"/>
          <w:sz w:val="22"/>
          <w:szCs w:val="22"/>
          <w:shd w:val="clear" w:color="auto" w:fill="FFFFFF"/>
        </w:rPr>
        <w:t>i</w:t>
      </w:r>
      <w:r w:rsidR="00760A51" w:rsidRPr="00735DC5">
        <w:rPr>
          <w:rFonts w:ascii="Calibri" w:hAnsi="Calibri" w:cs="Calibri"/>
          <w:sz w:val="22"/>
          <w:szCs w:val="22"/>
          <w:shd w:val="clear" w:color="auto" w:fill="FFFFFF"/>
        </w:rPr>
        <w:t xml:space="preserve"> –</w:t>
      </w:r>
      <w:r w:rsidR="00735DC5">
        <w:rPr>
          <w:rFonts w:ascii="Calibri" w:hAnsi="Calibri" w:cs="Calibri"/>
          <w:sz w:val="22"/>
          <w:szCs w:val="22"/>
          <w:shd w:val="clear" w:color="auto" w:fill="FFFFFF"/>
        </w:rPr>
        <w:t xml:space="preserve"> budov</w:t>
      </w:r>
      <w:r w:rsidR="00181686">
        <w:rPr>
          <w:rFonts w:ascii="Calibri" w:hAnsi="Calibri" w:cs="Calibri"/>
          <w:sz w:val="22"/>
          <w:szCs w:val="22"/>
          <w:shd w:val="clear" w:color="auto" w:fill="FFFFFF"/>
        </w:rPr>
        <w:t>ě</w:t>
      </w:r>
      <w:r w:rsidR="00735DC5">
        <w:rPr>
          <w:rFonts w:ascii="Calibri" w:hAnsi="Calibri" w:cs="Calibri"/>
          <w:sz w:val="22"/>
          <w:szCs w:val="22"/>
          <w:shd w:val="clear" w:color="auto" w:fill="FFFFFF"/>
        </w:rPr>
        <w:t xml:space="preserve"> </w:t>
      </w:r>
      <w:r w:rsidR="00735DC5" w:rsidRPr="00735DC5">
        <w:rPr>
          <w:rFonts w:ascii="Calibri" w:hAnsi="Calibri" w:cs="Calibri"/>
          <w:sz w:val="22"/>
          <w:szCs w:val="22"/>
          <w:shd w:val="clear" w:color="auto" w:fill="FFFFFF"/>
        </w:rPr>
        <w:t xml:space="preserve">č.p. 475, na adrese Kožná 475/1, Praha 1, která je součástí pozemku č.p. 526 </w:t>
      </w:r>
      <w:r w:rsidR="00181686">
        <w:rPr>
          <w:rFonts w:ascii="Calibri" w:hAnsi="Calibri" w:cs="Calibri"/>
          <w:sz w:val="22"/>
          <w:szCs w:val="22"/>
          <w:shd w:val="clear" w:color="auto" w:fill="FFFFFF"/>
        </w:rPr>
        <w:t xml:space="preserve">v </w:t>
      </w:r>
      <w:proofErr w:type="spellStart"/>
      <w:r w:rsidR="00735DC5" w:rsidRPr="00735DC5">
        <w:rPr>
          <w:rFonts w:ascii="Calibri" w:hAnsi="Calibri" w:cs="Calibri"/>
          <w:sz w:val="22"/>
          <w:szCs w:val="22"/>
          <w:shd w:val="clear" w:color="auto" w:fill="FFFFFF"/>
        </w:rPr>
        <w:t>k.ú</w:t>
      </w:r>
      <w:proofErr w:type="spellEnd"/>
      <w:r w:rsidR="00735DC5" w:rsidRPr="00735DC5">
        <w:rPr>
          <w:rFonts w:ascii="Calibri" w:hAnsi="Calibri" w:cs="Calibri"/>
          <w:sz w:val="22"/>
          <w:szCs w:val="22"/>
          <w:shd w:val="clear" w:color="auto" w:fill="FFFFFF"/>
        </w:rPr>
        <w:t>. Staré Město, obec Praha, vše zapsáno na LV č. 137 u Katastrálního úřadu pro hlavní město Prahu (dále vše společně jen „</w:t>
      </w:r>
      <w:r w:rsidR="00735DC5" w:rsidRPr="00735DC5">
        <w:rPr>
          <w:rFonts w:ascii="Calibri" w:hAnsi="Calibri" w:cs="Calibri"/>
          <w:b/>
          <w:bCs/>
          <w:sz w:val="22"/>
          <w:szCs w:val="22"/>
          <w:shd w:val="clear" w:color="auto" w:fill="FFFFFF"/>
        </w:rPr>
        <w:t>nemovitost</w:t>
      </w:r>
      <w:r w:rsidR="00735DC5" w:rsidRPr="00735DC5">
        <w:rPr>
          <w:rFonts w:ascii="Calibri" w:hAnsi="Calibri" w:cs="Calibri"/>
          <w:sz w:val="22"/>
          <w:szCs w:val="22"/>
          <w:shd w:val="clear" w:color="auto" w:fill="FFFFFF"/>
        </w:rPr>
        <w:t>“)</w:t>
      </w:r>
      <w:r w:rsidR="004932E6">
        <w:rPr>
          <w:rFonts w:ascii="Calibri" w:hAnsi="Calibri" w:cs="Calibri"/>
          <w:sz w:val="22"/>
          <w:szCs w:val="22"/>
          <w:shd w:val="clear" w:color="auto" w:fill="FFFFFF"/>
        </w:rPr>
        <w:t xml:space="preserve"> a </w:t>
      </w:r>
      <w:r w:rsidR="00760A51" w:rsidRPr="004932E6">
        <w:rPr>
          <w:rFonts w:ascii="Calibri" w:hAnsi="Calibri" w:cs="Calibri"/>
          <w:sz w:val="22"/>
          <w:szCs w:val="22"/>
          <w:shd w:val="clear" w:color="auto" w:fill="FFFFFF"/>
        </w:rPr>
        <w:t>že je v souladu s uvedenou zřizovací listinou a právními předpisy platnými a</w:t>
      </w:r>
      <w:r w:rsidR="00717518">
        <w:rPr>
          <w:rFonts w:ascii="Calibri" w:hAnsi="Calibri" w:cs="Calibri"/>
          <w:sz w:val="22"/>
          <w:szCs w:val="22"/>
          <w:shd w:val="clear" w:color="auto" w:fill="FFFFFF"/>
        </w:rPr>
        <w:t> </w:t>
      </w:r>
      <w:r w:rsidR="00760A51" w:rsidRPr="004932E6">
        <w:rPr>
          <w:rFonts w:ascii="Calibri" w:hAnsi="Calibri" w:cs="Calibri"/>
          <w:sz w:val="22"/>
          <w:szCs w:val="22"/>
          <w:shd w:val="clear" w:color="auto" w:fill="FFFFFF"/>
        </w:rPr>
        <w:t>účinnými na území České republiky, zejm. zákonem č. 250/2000 Sb. o rozpočtových pravidlech územních rozpočtů, zákonem č. 131/2000 Sb., o hlavním městě Praze, a zákonem č. 122/2000 Sb., o ochraně sbírek muzejní povahy, oprávněn tuto smlouvu uzavřít</w:t>
      </w:r>
      <w:r w:rsidR="00181686">
        <w:rPr>
          <w:rFonts w:ascii="Calibri" w:hAnsi="Calibri" w:cs="Calibri"/>
          <w:sz w:val="22"/>
          <w:szCs w:val="22"/>
          <w:shd w:val="clear" w:color="auto" w:fill="FFFFFF"/>
        </w:rPr>
        <w:t>.</w:t>
      </w:r>
      <w:r w:rsidR="00735DC5" w:rsidRPr="004932E6">
        <w:rPr>
          <w:rFonts w:ascii="Calibri" w:hAnsi="Calibri" w:cs="Calibri"/>
          <w:sz w:val="22"/>
          <w:szCs w:val="22"/>
          <w:shd w:val="clear" w:color="auto" w:fill="FFFFFF"/>
        </w:rPr>
        <w:t xml:space="preserve"> </w:t>
      </w:r>
    </w:p>
    <w:p w14:paraId="481BD119" w14:textId="77777777" w:rsidR="00300B3A" w:rsidRPr="009F5C9F" w:rsidRDefault="009F3D19" w:rsidP="00F63A7E">
      <w:pPr>
        <w:pStyle w:val="paragraph"/>
        <w:numPr>
          <w:ilvl w:val="0"/>
          <w:numId w:val="7"/>
        </w:numPr>
        <w:spacing w:before="120" w:beforeAutospacing="0" w:after="0" w:afterAutospacing="0"/>
        <w:ind w:left="357" w:hanging="357"/>
        <w:jc w:val="both"/>
        <w:textAlignment w:val="baseline"/>
        <w:rPr>
          <w:rStyle w:val="normaltextrun"/>
          <w:rFonts w:ascii="Calibri" w:hAnsi="Calibri" w:cs="Calibri"/>
          <w:b/>
          <w:bCs/>
          <w:sz w:val="22"/>
          <w:szCs w:val="22"/>
        </w:rPr>
      </w:pPr>
      <w:r>
        <w:rPr>
          <w:rStyle w:val="normaltextrun"/>
          <w:rFonts w:ascii="Calibri" w:hAnsi="Calibri" w:cs="Calibri"/>
          <w:sz w:val="22"/>
          <w:szCs w:val="22"/>
        </w:rPr>
        <w:t>S</w:t>
      </w:r>
      <w:r w:rsidR="00300B3A">
        <w:rPr>
          <w:rStyle w:val="normaltextrun"/>
          <w:rFonts w:ascii="Calibri" w:hAnsi="Calibri" w:cs="Calibri"/>
          <w:sz w:val="22"/>
          <w:szCs w:val="22"/>
        </w:rPr>
        <w:t>poluvlastníci prohlašují, že jsou ideálními spoluvlastníky následujících podílů</w:t>
      </w:r>
      <w:r w:rsidR="00735DC5">
        <w:rPr>
          <w:rStyle w:val="normaltextrun"/>
          <w:rFonts w:ascii="Calibri" w:hAnsi="Calibri" w:cs="Calibri"/>
          <w:sz w:val="22"/>
          <w:szCs w:val="22"/>
        </w:rPr>
        <w:t xml:space="preserve"> na nemovitosti</w:t>
      </w:r>
      <w:r w:rsidR="00300B3A">
        <w:rPr>
          <w:rStyle w:val="normaltextrun"/>
          <w:rFonts w:ascii="Calibri" w:hAnsi="Calibri" w:cs="Calibri"/>
          <w:sz w:val="22"/>
          <w:szCs w:val="22"/>
        </w:rPr>
        <w:t>:</w:t>
      </w:r>
    </w:p>
    <w:p w14:paraId="6E31871E" w14:textId="77777777" w:rsidR="00300B3A" w:rsidRPr="009F5C9F" w:rsidRDefault="00300B3A" w:rsidP="00F63A7E">
      <w:pPr>
        <w:pStyle w:val="Odstavecseseznamem"/>
        <w:numPr>
          <w:ilvl w:val="0"/>
          <w:numId w:val="8"/>
        </w:numPr>
        <w:spacing w:before="80" w:after="0" w:line="240" w:lineRule="auto"/>
        <w:contextualSpacing w:val="0"/>
        <w:jc w:val="both"/>
        <w:textAlignment w:val="baseline"/>
        <w:rPr>
          <w:rFonts w:ascii="Segoe UI" w:eastAsia="Times New Roman" w:hAnsi="Segoe UI" w:cs="Segoe UI"/>
          <w:sz w:val="18"/>
          <w:szCs w:val="18"/>
          <w:lang w:eastAsia="cs-CZ"/>
        </w:rPr>
      </w:pPr>
      <w:r w:rsidRPr="009F5C9F">
        <w:rPr>
          <w:rFonts w:ascii="Calibri" w:eastAsia="Times New Roman" w:hAnsi="Calibri" w:cs="Calibri"/>
          <w:lang w:eastAsia="cs-CZ"/>
        </w:rPr>
        <w:lastRenderedPageBreak/>
        <w:t>Alice</w:t>
      </w:r>
      <w:r w:rsidR="0004109E" w:rsidRPr="0004109E">
        <w:rPr>
          <w:rFonts w:ascii="Calibri" w:eastAsia="Times New Roman" w:hAnsi="Calibri" w:cs="Calibri"/>
          <w:lang w:eastAsia="cs-CZ"/>
        </w:rPr>
        <w:t xml:space="preserve"> </w:t>
      </w:r>
      <w:proofErr w:type="spellStart"/>
      <w:r w:rsidR="0004109E" w:rsidRPr="009F5C9F">
        <w:rPr>
          <w:rFonts w:ascii="Calibri" w:eastAsia="Times New Roman" w:hAnsi="Calibri" w:cs="Calibri"/>
          <w:lang w:eastAsia="cs-CZ"/>
        </w:rPr>
        <w:t>Crites</w:t>
      </w:r>
      <w:proofErr w:type="spellEnd"/>
      <w:r>
        <w:rPr>
          <w:rFonts w:ascii="Calibri" w:eastAsia="Times New Roman" w:hAnsi="Calibri" w:cs="Calibri"/>
          <w:lang w:eastAsia="cs-CZ"/>
        </w:rPr>
        <w:t>: id. 10</w:t>
      </w:r>
      <w:r w:rsidR="006E31EF">
        <w:rPr>
          <w:rFonts w:ascii="Calibri" w:eastAsia="Times New Roman" w:hAnsi="Calibri" w:cs="Calibri"/>
          <w:lang w:eastAsia="cs-CZ"/>
        </w:rPr>
        <w:t>3</w:t>
      </w:r>
      <w:r>
        <w:rPr>
          <w:rFonts w:ascii="Calibri" w:eastAsia="Times New Roman" w:hAnsi="Calibri" w:cs="Calibri"/>
          <w:lang w:eastAsia="cs-CZ"/>
        </w:rPr>
        <w:t>/540,</w:t>
      </w:r>
    </w:p>
    <w:p w14:paraId="7D197E55" w14:textId="77777777" w:rsidR="00300B3A" w:rsidRPr="009F5C9F" w:rsidRDefault="00300B3A" w:rsidP="00F63A7E">
      <w:pPr>
        <w:pStyle w:val="Odstavecseseznamem"/>
        <w:numPr>
          <w:ilvl w:val="0"/>
          <w:numId w:val="8"/>
        </w:numPr>
        <w:spacing w:before="80" w:after="0" w:line="240" w:lineRule="auto"/>
        <w:contextualSpacing w:val="0"/>
        <w:jc w:val="both"/>
        <w:textAlignment w:val="baseline"/>
        <w:rPr>
          <w:rFonts w:ascii="Segoe UI" w:eastAsia="Times New Roman" w:hAnsi="Segoe UI" w:cs="Segoe UI"/>
          <w:sz w:val="18"/>
          <w:szCs w:val="18"/>
          <w:lang w:eastAsia="cs-CZ"/>
        </w:rPr>
      </w:pPr>
      <w:r w:rsidRPr="009F5C9F">
        <w:rPr>
          <w:rFonts w:ascii="Calibri" w:eastAsia="Times New Roman" w:hAnsi="Calibri" w:cs="Calibri"/>
          <w:lang w:eastAsia="cs-CZ"/>
        </w:rPr>
        <w:t>Jan</w:t>
      </w:r>
      <w:r w:rsidR="0004109E" w:rsidRPr="0004109E">
        <w:rPr>
          <w:rFonts w:ascii="Calibri" w:eastAsia="Times New Roman" w:hAnsi="Calibri" w:cs="Calibri"/>
          <w:lang w:eastAsia="cs-CZ"/>
        </w:rPr>
        <w:t xml:space="preserve"> </w:t>
      </w:r>
      <w:proofErr w:type="spellStart"/>
      <w:r w:rsidR="0004109E" w:rsidRPr="009F5C9F">
        <w:rPr>
          <w:rFonts w:ascii="Calibri" w:eastAsia="Times New Roman" w:hAnsi="Calibri" w:cs="Calibri"/>
          <w:lang w:eastAsia="cs-CZ"/>
        </w:rPr>
        <w:t>Malaska</w:t>
      </w:r>
      <w:proofErr w:type="spellEnd"/>
      <w:r>
        <w:rPr>
          <w:rFonts w:ascii="Calibri" w:eastAsia="Times New Roman" w:hAnsi="Calibri" w:cs="Calibri"/>
          <w:lang w:eastAsia="cs-CZ"/>
        </w:rPr>
        <w:t>: id. 6/270,</w:t>
      </w:r>
    </w:p>
    <w:p w14:paraId="56108D92" w14:textId="77777777" w:rsidR="00300B3A" w:rsidRPr="009F5C9F" w:rsidRDefault="00300B3A" w:rsidP="00F63A7E">
      <w:pPr>
        <w:pStyle w:val="Odstavecseseznamem"/>
        <w:numPr>
          <w:ilvl w:val="0"/>
          <w:numId w:val="8"/>
        </w:numPr>
        <w:spacing w:before="80" w:after="0" w:line="240" w:lineRule="auto"/>
        <w:contextualSpacing w:val="0"/>
        <w:jc w:val="both"/>
        <w:textAlignment w:val="baseline"/>
        <w:rPr>
          <w:rFonts w:ascii="Segoe UI" w:eastAsia="Times New Roman" w:hAnsi="Segoe UI" w:cs="Segoe UI"/>
          <w:sz w:val="18"/>
          <w:szCs w:val="18"/>
          <w:lang w:eastAsia="cs-CZ"/>
        </w:rPr>
      </w:pPr>
      <w:r w:rsidRPr="009F5C9F">
        <w:rPr>
          <w:rFonts w:ascii="Calibri" w:eastAsia="Times New Roman" w:hAnsi="Calibri" w:cs="Calibri"/>
          <w:lang w:eastAsia="cs-CZ"/>
        </w:rPr>
        <w:t>Hana</w:t>
      </w:r>
      <w:r w:rsidR="0004109E" w:rsidRPr="0004109E">
        <w:rPr>
          <w:rFonts w:ascii="Calibri" w:eastAsia="Times New Roman" w:hAnsi="Calibri" w:cs="Calibri"/>
          <w:lang w:eastAsia="cs-CZ"/>
        </w:rPr>
        <w:t xml:space="preserve"> </w:t>
      </w:r>
      <w:r w:rsidR="0004109E" w:rsidRPr="009F5C9F">
        <w:rPr>
          <w:rFonts w:ascii="Calibri" w:eastAsia="Times New Roman" w:hAnsi="Calibri" w:cs="Calibri"/>
          <w:lang w:eastAsia="cs-CZ"/>
        </w:rPr>
        <w:t>Povolná</w:t>
      </w:r>
      <w:r>
        <w:rPr>
          <w:rFonts w:ascii="Calibri" w:eastAsia="Times New Roman" w:hAnsi="Calibri" w:cs="Calibri"/>
          <w:lang w:eastAsia="cs-CZ"/>
        </w:rPr>
        <w:t>: id. 4/270,</w:t>
      </w:r>
    </w:p>
    <w:p w14:paraId="5413FC45" w14:textId="77777777" w:rsidR="00300B3A" w:rsidRPr="009F5C9F" w:rsidRDefault="00300B3A" w:rsidP="00F63A7E">
      <w:pPr>
        <w:pStyle w:val="Odstavecseseznamem"/>
        <w:numPr>
          <w:ilvl w:val="0"/>
          <w:numId w:val="8"/>
        </w:numPr>
        <w:spacing w:before="80" w:after="0" w:line="240" w:lineRule="auto"/>
        <w:contextualSpacing w:val="0"/>
        <w:jc w:val="both"/>
        <w:textAlignment w:val="baseline"/>
        <w:rPr>
          <w:rFonts w:ascii="Segoe UI" w:eastAsia="Times New Roman" w:hAnsi="Segoe UI" w:cs="Segoe UI"/>
          <w:sz w:val="18"/>
          <w:szCs w:val="18"/>
          <w:lang w:eastAsia="cs-CZ"/>
        </w:rPr>
      </w:pPr>
      <w:r w:rsidRPr="009F5C9F">
        <w:rPr>
          <w:rFonts w:ascii="Calibri" w:eastAsia="Times New Roman" w:hAnsi="Calibri" w:cs="Calibri"/>
          <w:lang w:eastAsia="cs-CZ"/>
        </w:rPr>
        <w:t>Michael</w:t>
      </w:r>
      <w:r w:rsidR="0004109E" w:rsidRPr="0004109E">
        <w:rPr>
          <w:rFonts w:ascii="Calibri" w:eastAsia="Times New Roman" w:hAnsi="Calibri" w:cs="Calibri"/>
          <w:lang w:eastAsia="cs-CZ"/>
        </w:rPr>
        <w:t xml:space="preserve"> </w:t>
      </w:r>
      <w:proofErr w:type="spellStart"/>
      <w:r w:rsidR="0004109E" w:rsidRPr="009F5C9F">
        <w:rPr>
          <w:rFonts w:ascii="Calibri" w:eastAsia="Times New Roman" w:hAnsi="Calibri" w:cs="Calibri"/>
          <w:lang w:eastAsia="cs-CZ"/>
        </w:rPr>
        <w:t>Rabinovitz</w:t>
      </w:r>
      <w:proofErr w:type="spellEnd"/>
      <w:r>
        <w:rPr>
          <w:rFonts w:ascii="Calibri" w:eastAsia="Times New Roman" w:hAnsi="Calibri" w:cs="Calibri"/>
          <w:lang w:eastAsia="cs-CZ"/>
        </w:rPr>
        <w:t>: id. 10</w:t>
      </w:r>
      <w:r w:rsidR="006E31EF">
        <w:rPr>
          <w:rFonts w:ascii="Calibri" w:eastAsia="Times New Roman" w:hAnsi="Calibri" w:cs="Calibri"/>
          <w:lang w:eastAsia="cs-CZ"/>
        </w:rPr>
        <w:t>3</w:t>
      </w:r>
      <w:r>
        <w:rPr>
          <w:rFonts w:ascii="Calibri" w:eastAsia="Times New Roman" w:hAnsi="Calibri" w:cs="Calibri"/>
          <w:lang w:eastAsia="cs-CZ"/>
        </w:rPr>
        <w:t>/540,</w:t>
      </w:r>
    </w:p>
    <w:p w14:paraId="1DC1C1EE" w14:textId="77777777" w:rsidR="00300B3A" w:rsidRDefault="00300B3A" w:rsidP="00F63A7E">
      <w:pPr>
        <w:pStyle w:val="Odstavecseseznamem"/>
        <w:numPr>
          <w:ilvl w:val="0"/>
          <w:numId w:val="8"/>
        </w:numPr>
        <w:spacing w:before="80" w:after="0" w:line="240" w:lineRule="auto"/>
        <w:contextualSpacing w:val="0"/>
        <w:jc w:val="both"/>
        <w:textAlignment w:val="baseline"/>
        <w:rPr>
          <w:rFonts w:ascii="Calibri" w:eastAsia="Times New Roman" w:hAnsi="Calibri" w:cs="Calibri"/>
          <w:lang w:eastAsia="cs-CZ"/>
        </w:rPr>
      </w:pPr>
      <w:r w:rsidRPr="009F5C9F">
        <w:rPr>
          <w:rFonts w:ascii="Calibri" w:eastAsia="Times New Roman" w:hAnsi="Calibri" w:cs="Calibri"/>
          <w:lang w:eastAsia="cs-CZ"/>
        </w:rPr>
        <w:t>JUDr. Alena</w:t>
      </w:r>
      <w:r w:rsidR="0004109E" w:rsidRPr="0004109E">
        <w:rPr>
          <w:rFonts w:ascii="Calibri" w:eastAsia="Times New Roman" w:hAnsi="Calibri" w:cs="Calibri"/>
          <w:lang w:eastAsia="cs-CZ"/>
        </w:rPr>
        <w:t xml:space="preserve"> </w:t>
      </w:r>
      <w:r w:rsidR="0004109E" w:rsidRPr="009F5C9F">
        <w:rPr>
          <w:rFonts w:ascii="Calibri" w:eastAsia="Times New Roman" w:hAnsi="Calibri" w:cs="Calibri"/>
          <w:lang w:eastAsia="cs-CZ"/>
        </w:rPr>
        <w:t>Štěpánková</w:t>
      </w:r>
      <w:r>
        <w:rPr>
          <w:rFonts w:ascii="Calibri" w:eastAsia="Times New Roman" w:hAnsi="Calibri" w:cs="Calibri"/>
          <w:lang w:eastAsia="cs-CZ"/>
        </w:rPr>
        <w:t>: id. 4/270</w:t>
      </w:r>
      <w:r w:rsidR="00735DC5">
        <w:rPr>
          <w:rFonts w:ascii="Calibri" w:eastAsia="Times New Roman" w:hAnsi="Calibri" w:cs="Calibri"/>
          <w:lang w:eastAsia="cs-CZ"/>
        </w:rPr>
        <w:t>.</w:t>
      </w:r>
    </w:p>
    <w:p w14:paraId="2D39794A" w14:textId="5D706D79" w:rsidR="003A1AFA" w:rsidRPr="00D54ACA" w:rsidRDefault="006A7278" w:rsidP="00F63A7E">
      <w:pPr>
        <w:pStyle w:val="paragraph"/>
        <w:numPr>
          <w:ilvl w:val="0"/>
          <w:numId w:val="7"/>
        </w:numPr>
        <w:spacing w:before="120" w:beforeAutospacing="0" w:after="0" w:afterAutospacing="0"/>
        <w:ind w:left="357" w:hanging="357"/>
        <w:jc w:val="both"/>
        <w:textAlignment w:val="baseline"/>
        <w:rPr>
          <w:rStyle w:val="normaltextrun"/>
          <w:rFonts w:ascii="Calibri" w:hAnsi="Calibri" w:cs="Calibri"/>
          <w:sz w:val="22"/>
          <w:szCs w:val="22"/>
        </w:rPr>
      </w:pPr>
      <w:r w:rsidRPr="00D54ACA">
        <w:rPr>
          <w:rStyle w:val="normaltextrun"/>
          <w:rFonts w:ascii="Calibri" w:hAnsi="Calibri" w:cs="Calibri"/>
          <w:sz w:val="22"/>
          <w:szCs w:val="22"/>
        </w:rPr>
        <w:t xml:space="preserve">Muzeum hlavního města Prahy </w:t>
      </w:r>
      <w:r w:rsidR="009F6F4B" w:rsidRPr="00D54ACA">
        <w:rPr>
          <w:rStyle w:val="normaltextrun"/>
          <w:rFonts w:ascii="Calibri" w:hAnsi="Calibri" w:cs="Calibri"/>
          <w:sz w:val="22"/>
          <w:szCs w:val="22"/>
        </w:rPr>
        <w:t>jako správce</w:t>
      </w:r>
      <w:r w:rsidRPr="00D54ACA">
        <w:rPr>
          <w:rStyle w:val="normaltextrun"/>
          <w:rFonts w:ascii="Calibri" w:hAnsi="Calibri" w:cs="Calibri"/>
          <w:sz w:val="22"/>
          <w:szCs w:val="22"/>
        </w:rPr>
        <w:t xml:space="preserve"> </w:t>
      </w:r>
      <w:r w:rsidR="003663BC" w:rsidRPr="00D54ACA">
        <w:rPr>
          <w:rStyle w:val="normaltextrun"/>
          <w:rFonts w:ascii="Calibri" w:hAnsi="Calibri" w:cs="Calibri"/>
          <w:sz w:val="22"/>
          <w:szCs w:val="22"/>
        </w:rPr>
        <w:t>vykonávalo</w:t>
      </w:r>
      <w:r w:rsidRPr="00D54ACA">
        <w:rPr>
          <w:rStyle w:val="normaltextrun"/>
          <w:rFonts w:ascii="Calibri" w:hAnsi="Calibri" w:cs="Calibri"/>
          <w:sz w:val="22"/>
          <w:szCs w:val="22"/>
        </w:rPr>
        <w:t xml:space="preserve"> správu nemovitosti </w:t>
      </w:r>
      <w:r w:rsidR="005654AF" w:rsidRPr="00D54ACA">
        <w:rPr>
          <w:rStyle w:val="normaltextrun"/>
          <w:rFonts w:ascii="Calibri" w:hAnsi="Calibri" w:cs="Calibri"/>
          <w:sz w:val="22"/>
          <w:szCs w:val="22"/>
        </w:rPr>
        <w:t>na základě smlouvy</w:t>
      </w:r>
      <w:r w:rsidR="00D12C70" w:rsidRPr="00D54ACA">
        <w:rPr>
          <w:rStyle w:val="normaltextrun"/>
          <w:rFonts w:ascii="Calibri" w:hAnsi="Calibri" w:cs="Calibri"/>
          <w:sz w:val="22"/>
          <w:szCs w:val="22"/>
        </w:rPr>
        <w:t xml:space="preserve"> o</w:t>
      </w:r>
      <w:r w:rsidR="00717518">
        <w:rPr>
          <w:rStyle w:val="normaltextrun"/>
          <w:rFonts w:ascii="Calibri" w:hAnsi="Calibri" w:cs="Calibri"/>
          <w:sz w:val="22"/>
          <w:szCs w:val="22"/>
        </w:rPr>
        <w:t> </w:t>
      </w:r>
      <w:r w:rsidR="00D12C70" w:rsidRPr="00D54ACA">
        <w:rPr>
          <w:rStyle w:val="normaltextrun"/>
          <w:rFonts w:ascii="Calibri" w:hAnsi="Calibri" w:cs="Calibri"/>
          <w:sz w:val="22"/>
          <w:szCs w:val="22"/>
        </w:rPr>
        <w:t>správě nemovitosti č. MUZ/130</w:t>
      </w:r>
      <w:r w:rsidR="001A6001" w:rsidRPr="00D54ACA">
        <w:rPr>
          <w:rStyle w:val="normaltextrun"/>
          <w:rFonts w:ascii="Calibri" w:hAnsi="Calibri" w:cs="Calibri"/>
          <w:sz w:val="22"/>
          <w:szCs w:val="22"/>
        </w:rPr>
        <w:t>/2008</w:t>
      </w:r>
      <w:r w:rsidR="00D12C70" w:rsidRPr="00D54ACA">
        <w:rPr>
          <w:rStyle w:val="normaltextrun"/>
          <w:rFonts w:ascii="Calibri" w:hAnsi="Calibri" w:cs="Calibri"/>
          <w:sz w:val="22"/>
          <w:szCs w:val="22"/>
        </w:rPr>
        <w:t xml:space="preserve"> ze dne 24.6.2008</w:t>
      </w:r>
      <w:r w:rsidR="00A3198F" w:rsidRPr="00D54ACA">
        <w:rPr>
          <w:rStyle w:val="normaltextrun"/>
          <w:rFonts w:ascii="Calibri" w:hAnsi="Calibri" w:cs="Calibri"/>
          <w:sz w:val="22"/>
          <w:szCs w:val="22"/>
        </w:rPr>
        <w:t>, ve znění dodatku č. 1 ze dne</w:t>
      </w:r>
      <w:r w:rsidR="004A4223" w:rsidRPr="00D54ACA">
        <w:rPr>
          <w:rStyle w:val="normaltextrun"/>
          <w:rFonts w:ascii="Calibri" w:hAnsi="Calibri" w:cs="Calibri"/>
          <w:sz w:val="22"/>
          <w:szCs w:val="22"/>
        </w:rPr>
        <w:t xml:space="preserve"> 12.11.2009. </w:t>
      </w:r>
      <w:r w:rsidR="00A2286D" w:rsidRPr="00D54ACA">
        <w:rPr>
          <w:rStyle w:val="normaltextrun"/>
          <w:rFonts w:ascii="Calibri" w:hAnsi="Calibri" w:cs="Calibri"/>
          <w:sz w:val="22"/>
          <w:szCs w:val="22"/>
        </w:rPr>
        <w:t xml:space="preserve">Smluvní strany se tímto dohodly na </w:t>
      </w:r>
      <w:r w:rsidR="006C7FEF" w:rsidRPr="00D54ACA">
        <w:rPr>
          <w:rStyle w:val="normaltextrun"/>
          <w:rFonts w:ascii="Calibri" w:hAnsi="Calibri" w:cs="Calibri"/>
          <w:sz w:val="22"/>
          <w:szCs w:val="22"/>
        </w:rPr>
        <w:t>nové smlouvě o správě nemovitostí</w:t>
      </w:r>
      <w:r w:rsidR="00952F38" w:rsidRPr="00D54ACA">
        <w:rPr>
          <w:rStyle w:val="normaltextrun"/>
          <w:rFonts w:ascii="Calibri" w:hAnsi="Calibri" w:cs="Calibri"/>
          <w:sz w:val="22"/>
          <w:szCs w:val="22"/>
        </w:rPr>
        <w:t>:</w:t>
      </w:r>
    </w:p>
    <w:p w14:paraId="10EEDDB5" w14:textId="77777777" w:rsidR="003A1AFA" w:rsidRPr="003A1AFA" w:rsidRDefault="003A1AFA" w:rsidP="00F63A7E">
      <w:pPr>
        <w:pStyle w:val="lnek"/>
        <w:numPr>
          <w:ilvl w:val="0"/>
          <w:numId w:val="18"/>
        </w:numPr>
        <w:spacing w:line="240" w:lineRule="auto"/>
        <w:rPr>
          <w:rStyle w:val="normaltextrun"/>
          <w:sz w:val="24"/>
          <w:szCs w:val="24"/>
        </w:rPr>
      </w:pPr>
      <w:r w:rsidRPr="00681126">
        <w:rPr>
          <w:rStyle w:val="normaltextrun"/>
          <w:sz w:val="24"/>
          <w:szCs w:val="24"/>
        </w:rPr>
        <w:t>PŘEDMĚT SMLOUVY</w:t>
      </w:r>
    </w:p>
    <w:p w14:paraId="36BC29B8" w14:textId="31434BA5" w:rsidR="00AF789A" w:rsidRPr="00AE0932" w:rsidRDefault="00AC7533" w:rsidP="00F63A7E">
      <w:pPr>
        <w:pStyle w:val="paragraph"/>
        <w:numPr>
          <w:ilvl w:val="0"/>
          <w:numId w:val="7"/>
        </w:numPr>
        <w:spacing w:before="120" w:beforeAutospacing="0" w:after="0" w:afterAutospacing="0"/>
        <w:ind w:left="357" w:hanging="357"/>
        <w:jc w:val="both"/>
        <w:textAlignment w:val="baseline"/>
        <w:rPr>
          <w:rStyle w:val="normaltextrun"/>
          <w:rFonts w:ascii="Calibri" w:hAnsi="Calibri" w:cs="Calibri"/>
        </w:rPr>
      </w:pPr>
      <w:r>
        <w:rPr>
          <w:rStyle w:val="normaltextrun"/>
          <w:rFonts w:ascii="Calibri" w:hAnsi="Calibri" w:cs="Calibri"/>
          <w:sz w:val="22"/>
          <w:szCs w:val="22"/>
        </w:rPr>
        <w:t>Na základě</w:t>
      </w:r>
      <w:r w:rsidR="00300B3A">
        <w:rPr>
          <w:rStyle w:val="normaltextrun"/>
          <w:rFonts w:ascii="Calibri" w:hAnsi="Calibri" w:cs="Calibri"/>
          <w:sz w:val="22"/>
          <w:szCs w:val="22"/>
        </w:rPr>
        <w:t xml:space="preserve"> této smlouvy </w:t>
      </w:r>
      <w:r>
        <w:rPr>
          <w:rStyle w:val="normaltextrun"/>
          <w:rFonts w:ascii="Calibri" w:hAnsi="Calibri" w:cs="Calibri"/>
          <w:sz w:val="22"/>
          <w:szCs w:val="22"/>
        </w:rPr>
        <w:t>se správce jako příkazník</w:t>
      </w:r>
      <w:r w:rsidR="00300B3A">
        <w:rPr>
          <w:rStyle w:val="normaltextrun"/>
          <w:rFonts w:ascii="Calibri" w:hAnsi="Calibri" w:cs="Calibri"/>
          <w:sz w:val="22"/>
          <w:szCs w:val="22"/>
        </w:rPr>
        <w:t xml:space="preserve"> </w:t>
      </w:r>
      <w:r>
        <w:rPr>
          <w:rStyle w:val="normaltextrun"/>
          <w:rFonts w:ascii="Calibri" w:hAnsi="Calibri" w:cs="Calibri"/>
          <w:sz w:val="22"/>
          <w:szCs w:val="22"/>
        </w:rPr>
        <w:t xml:space="preserve">zavazuje </w:t>
      </w:r>
      <w:r w:rsidR="00300B3A">
        <w:rPr>
          <w:rStyle w:val="normaltextrun"/>
          <w:rFonts w:ascii="Calibri" w:hAnsi="Calibri" w:cs="Calibri"/>
          <w:sz w:val="22"/>
          <w:szCs w:val="22"/>
        </w:rPr>
        <w:t xml:space="preserve">k obstarání správy </w:t>
      </w:r>
      <w:r w:rsidR="00A70005">
        <w:rPr>
          <w:rStyle w:val="normaltextrun"/>
          <w:rFonts w:ascii="Calibri" w:hAnsi="Calibri" w:cs="Calibri"/>
          <w:sz w:val="22"/>
          <w:szCs w:val="22"/>
        </w:rPr>
        <w:t>nemovitosti</w:t>
      </w:r>
      <w:r w:rsidR="00EF49B0">
        <w:rPr>
          <w:rStyle w:val="normaltextrun"/>
          <w:rFonts w:ascii="Calibri" w:hAnsi="Calibri" w:cs="Calibri"/>
          <w:sz w:val="22"/>
          <w:szCs w:val="22"/>
        </w:rPr>
        <w:t xml:space="preserve"> </w:t>
      </w:r>
      <w:r w:rsidR="00300B3A">
        <w:rPr>
          <w:rStyle w:val="normaltextrun"/>
          <w:rFonts w:ascii="Calibri" w:hAnsi="Calibri" w:cs="Calibri"/>
          <w:sz w:val="22"/>
          <w:szCs w:val="22"/>
        </w:rPr>
        <w:t>a</w:t>
      </w:r>
      <w:r w:rsidR="00717518">
        <w:rPr>
          <w:rStyle w:val="normaltextrun"/>
          <w:rFonts w:ascii="Calibri" w:hAnsi="Calibri" w:cs="Calibri"/>
          <w:sz w:val="22"/>
          <w:szCs w:val="22"/>
        </w:rPr>
        <w:t> </w:t>
      </w:r>
      <w:r w:rsidR="00300B3A">
        <w:rPr>
          <w:rStyle w:val="normaltextrun"/>
          <w:rFonts w:ascii="Calibri" w:hAnsi="Calibri" w:cs="Calibri"/>
          <w:sz w:val="22"/>
          <w:szCs w:val="22"/>
        </w:rPr>
        <w:t xml:space="preserve">výkonu práv a povinností </w:t>
      </w:r>
      <w:r w:rsidR="00E677B0">
        <w:rPr>
          <w:rStyle w:val="normaltextrun"/>
          <w:rFonts w:ascii="Calibri" w:hAnsi="Calibri" w:cs="Calibri"/>
          <w:sz w:val="22"/>
          <w:szCs w:val="22"/>
        </w:rPr>
        <w:t xml:space="preserve">s tím spojených </w:t>
      </w:r>
      <w:r w:rsidR="00300B3A">
        <w:rPr>
          <w:rStyle w:val="normaltextrun"/>
          <w:rFonts w:ascii="Calibri" w:hAnsi="Calibri" w:cs="Calibri"/>
          <w:sz w:val="22"/>
          <w:szCs w:val="22"/>
        </w:rPr>
        <w:t xml:space="preserve">ve prospěch spoluvlastníků </w:t>
      </w:r>
      <w:r>
        <w:rPr>
          <w:rStyle w:val="normaltextrun"/>
          <w:rFonts w:ascii="Calibri" w:hAnsi="Calibri" w:cs="Calibri"/>
          <w:sz w:val="22"/>
          <w:szCs w:val="22"/>
        </w:rPr>
        <w:t>jako příkazců</w:t>
      </w:r>
      <w:r w:rsidR="00300B3A">
        <w:rPr>
          <w:rStyle w:val="normaltextrun"/>
          <w:rFonts w:ascii="Calibri" w:hAnsi="Calibri" w:cs="Calibri"/>
          <w:sz w:val="22"/>
          <w:szCs w:val="22"/>
        </w:rPr>
        <w:t xml:space="preserve">, a to </w:t>
      </w:r>
      <w:r>
        <w:rPr>
          <w:rStyle w:val="normaltextrun"/>
          <w:rFonts w:ascii="Calibri" w:hAnsi="Calibri" w:cs="Calibri"/>
          <w:sz w:val="22"/>
          <w:szCs w:val="22"/>
        </w:rPr>
        <w:t xml:space="preserve">za odměnu </w:t>
      </w:r>
      <w:r w:rsidR="00300B3A">
        <w:rPr>
          <w:rStyle w:val="normaltextrun"/>
          <w:rFonts w:ascii="Calibri" w:hAnsi="Calibri" w:cs="Calibri"/>
          <w:sz w:val="22"/>
          <w:szCs w:val="22"/>
        </w:rPr>
        <w:t>v rozsahu a za podmínek uvedených v této smlouvě.</w:t>
      </w:r>
    </w:p>
    <w:p w14:paraId="6B993DD3" w14:textId="77777777" w:rsidR="00293B26" w:rsidRPr="00681126" w:rsidRDefault="2DE9ABB4" w:rsidP="00F63A7E">
      <w:pPr>
        <w:pStyle w:val="lnek"/>
        <w:numPr>
          <w:ilvl w:val="0"/>
          <w:numId w:val="18"/>
        </w:numPr>
        <w:spacing w:line="240" w:lineRule="auto"/>
        <w:rPr>
          <w:rStyle w:val="normaltextrun"/>
          <w:sz w:val="24"/>
          <w:szCs w:val="24"/>
        </w:rPr>
      </w:pPr>
      <w:r w:rsidRPr="00681126">
        <w:rPr>
          <w:rStyle w:val="normaltextrun"/>
          <w:sz w:val="24"/>
          <w:szCs w:val="24"/>
        </w:rPr>
        <w:t>POVINNOSTI SPRÁVCE</w:t>
      </w:r>
    </w:p>
    <w:p w14:paraId="70E5BA84" w14:textId="77777777" w:rsidR="00611AF3" w:rsidRPr="00C86EEB" w:rsidRDefault="00611AF3" w:rsidP="00F63A7E">
      <w:pPr>
        <w:pStyle w:val="paragraph"/>
        <w:numPr>
          <w:ilvl w:val="0"/>
          <w:numId w:val="14"/>
        </w:numPr>
        <w:spacing w:before="120" w:beforeAutospacing="0" w:after="0" w:afterAutospacing="0"/>
        <w:jc w:val="both"/>
        <w:textAlignment w:val="baseline"/>
        <w:rPr>
          <w:rStyle w:val="normaltextrun"/>
          <w:rFonts w:ascii="Calibri" w:hAnsi="Calibri" w:cs="Calibri"/>
          <w:sz w:val="22"/>
          <w:szCs w:val="22"/>
        </w:rPr>
      </w:pPr>
      <w:r>
        <w:rPr>
          <w:rStyle w:val="normaltextrun"/>
          <w:rFonts w:asciiTheme="minorHAnsi" w:hAnsiTheme="minorHAnsi" w:cstheme="minorHAnsi"/>
          <w:sz w:val="22"/>
          <w:szCs w:val="22"/>
        </w:rPr>
        <w:t xml:space="preserve">Správce je povinen při své činnosti postupovat s potřebnou péčí a v souladu </w:t>
      </w:r>
      <w:r w:rsidR="00A51F4C">
        <w:rPr>
          <w:rStyle w:val="normaltextrun"/>
          <w:rFonts w:asciiTheme="minorHAnsi" w:hAnsiTheme="minorHAnsi" w:cstheme="minorHAnsi"/>
          <w:sz w:val="22"/>
          <w:szCs w:val="22"/>
        </w:rPr>
        <w:t xml:space="preserve">s obecně závaznými </w:t>
      </w:r>
      <w:r w:rsidR="00A51F4C" w:rsidRPr="00C86EEB">
        <w:rPr>
          <w:rStyle w:val="normaltextrun"/>
          <w:rFonts w:ascii="Calibri" w:hAnsi="Calibri" w:cs="Calibri"/>
          <w:sz w:val="22"/>
          <w:szCs w:val="22"/>
        </w:rPr>
        <w:t xml:space="preserve">právními předpisy a </w:t>
      </w:r>
      <w:r w:rsidRPr="00C86EEB">
        <w:rPr>
          <w:rStyle w:val="normaltextrun"/>
          <w:rFonts w:ascii="Calibri" w:hAnsi="Calibri" w:cs="Calibri"/>
          <w:sz w:val="22"/>
          <w:szCs w:val="22"/>
        </w:rPr>
        <w:t>se zájmy spoluvlastníků.</w:t>
      </w:r>
    </w:p>
    <w:p w14:paraId="38314554" w14:textId="231AB72E" w:rsidR="001B43BC" w:rsidRPr="00B94755" w:rsidRDefault="00611AF3" w:rsidP="00F63A7E">
      <w:pPr>
        <w:pStyle w:val="paragraph"/>
        <w:numPr>
          <w:ilvl w:val="0"/>
          <w:numId w:val="14"/>
        </w:numPr>
        <w:spacing w:before="120" w:beforeAutospacing="0" w:after="0" w:afterAutospacing="0"/>
        <w:ind w:left="357" w:hanging="357"/>
        <w:jc w:val="both"/>
        <w:textAlignment w:val="baseline"/>
        <w:rPr>
          <w:rStyle w:val="normaltextrun"/>
          <w:rFonts w:asciiTheme="minorHAnsi" w:hAnsiTheme="minorHAnsi" w:cstheme="minorHAnsi"/>
          <w:sz w:val="22"/>
          <w:szCs w:val="22"/>
        </w:rPr>
      </w:pPr>
      <w:r w:rsidRPr="00C86EEB">
        <w:rPr>
          <w:rStyle w:val="normaltextrun"/>
          <w:rFonts w:ascii="Calibri" w:hAnsi="Calibri" w:cs="Calibri"/>
          <w:sz w:val="22"/>
          <w:szCs w:val="22"/>
        </w:rPr>
        <w:t xml:space="preserve">Věci pořízené správcem </w:t>
      </w:r>
      <w:r w:rsidR="00C00A04">
        <w:rPr>
          <w:rStyle w:val="normaltextrun"/>
          <w:rFonts w:ascii="Calibri" w:hAnsi="Calibri" w:cs="Calibri"/>
          <w:sz w:val="22"/>
          <w:szCs w:val="22"/>
        </w:rPr>
        <w:t>při správě nemovitosti</w:t>
      </w:r>
      <w:r w:rsidRPr="00C86EEB">
        <w:rPr>
          <w:rStyle w:val="normaltextrun"/>
          <w:rFonts w:ascii="Calibri" w:hAnsi="Calibri" w:cs="Calibri"/>
          <w:sz w:val="22"/>
          <w:szCs w:val="22"/>
        </w:rPr>
        <w:t xml:space="preserve"> se stávají součástí nebo příslušenstvím spravované</w:t>
      </w:r>
      <w:r w:rsidR="00D43B6E" w:rsidRPr="00C86EEB">
        <w:rPr>
          <w:rStyle w:val="normaltextrun"/>
          <w:rFonts w:ascii="Calibri" w:hAnsi="Calibri" w:cs="Calibri"/>
          <w:sz w:val="22"/>
          <w:szCs w:val="22"/>
        </w:rPr>
        <w:t xml:space="preserve"> </w:t>
      </w:r>
      <w:r w:rsidR="00A70005">
        <w:rPr>
          <w:rStyle w:val="normaltextrun"/>
          <w:rFonts w:ascii="Calibri" w:hAnsi="Calibri" w:cs="Calibri"/>
          <w:sz w:val="22"/>
          <w:szCs w:val="22"/>
        </w:rPr>
        <w:t>nemovitosti</w:t>
      </w:r>
      <w:r w:rsidRPr="00C86EEB">
        <w:rPr>
          <w:rStyle w:val="normaltextrun"/>
          <w:rFonts w:ascii="Calibri" w:hAnsi="Calibri" w:cs="Calibri"/>
          <w:sz w:val="22"/>
          <w:szCs w:val="22"/>
        </w:rPr>
        <w:t xml:space="preserve">, přecházejí do majetku všech spoluvlastníků, pokud se smluvní strany nedohodnou jinak. </w:t>
      </w:r>
      <w:r w:rsidR="00D43B6E" w:rsidRPr="00C86EEB">
        <w:rPr>
          <w:rStyle w:val="normaltextrun"/>
          <w:rFonts w:ascii="Calibri" w:hAnsi="Calibri" w:cs="Calibri"/>
          <w:sz w:val="22"/>
          <w:szCs w:val="22"/>
        </w:rPr>
        <w:t>S</w:t>
      </w:r>
      <w:r w:rsidRPr="00C86EEB">
        <w:rPr>
          <w:rStyle w:val="normaltextrun"/>
          <w:rFonts w:ascii="Calibri" w:hAnsi="Calibri" w:cs="Calibri"/>
          <w:sz w:val="22"/>
          <w:szCs w:val="22"/>
        </w:rPr>
        <w:t xml:space="preserve">poluvlastníci na ně </w:t>
      </w:r>
      <w:r w:rsidR="00D43B6E" w:rsidRPr="00C86EEB">
        <w:rPr>
          <w:rStyle w:val="normaltextrun"/>
          <w:rFonts w:ascii="Calibri" w:hAnsi="Calibri" w:cs="Calibri"/>
          <w:sz w:val="22"/>
          <w:szCs w:val="22"/>
        </w:rPr>
        <w:t>správci</w:t>
      </w:r>
      <w:r w:rsidR="00D43B6E">
        <w:rPr>
          <w:rStyle w:val="normaltextrun"/>
          <w:rFonts w:asciiTheme="minorHAnsi" w:hAnsiTheme="minorHAnsi" w:cstheme="minorHAnsi"/>
          <w:sz w:val="22"/>
          <w:szCs w:val="22"/>
        </w:rPr>
        <w:t xml:space="preserve"> jako</w:t>
      </w:r>
      <w:r>
        <w:rPr>
          <w:rStyle w:val="normaltextrun"/>
          <w:rFonts w:asciiTheme="minorHAnsi" w:hAnsiTheme="minorHAnsi" w:cstheme="minorHAnsi"/>
          <w:sz w:val="22"/>
          <w:szCs w:val="22"/>
        </w:rPr>
        <w:t xml:space="preserve"> finančně </w:t>
      </w:r>
      <w:r w:rsidRPr="00217A66">
        <w:rPr>
          <w:rStyle w:val="normaltextrun"/>
          <w:rFonts w:asciiTheme="minorHAnsi" w:hAnsiTheme="minorHAnsi" w:cstheme="minorHAnsi"/>
          <w:sz w:val="22"/>
          <w:szCs w:val="22"/>
        </w:rPr>
        <w:t>přisp</w:t>
      </w:r>
      <w:r w:rsidR="00755EA7" w:rsidRPr="00217A66">
        <w:rPr>
          <w:rStyle w:val="normaltextrun"/>
          <w:rFonts w:asciiTheme="minorHAnsi" w:hAnsiTheme="minorHAnsi" w:cstheme="minorHAnsi"/>
          <w:sz w:val="22"/>
          <w:szCs w:val="22"/>
        </w:rPr>
        <w:t>ívaj</w:t>
      </w:r>
      <w:r w:rsidRPr="00217A66">
        <w:rPr>
          <w:rStyle w:val="normaltextrun"/>
          <w:rFonts w:asciiTheme="minorHAnsi" w:hAnsiTheme="minorHAnsi" w:cstheme="minorHAnsi"/>
          <w:sz w:val="22"/>
          <w:szCs w:val="22"/>
        </w:rPr>
        <w:t xml:space="preserve">í dle velikosti svých </w:t>
      </w:r>
      <w:r w:rsidR="00755EA7" w:rsidRPr="00217A66">
        <w:rPr>
          <w:rStyle w:val="normaltextrun"/>
          <w:rFonts w:asciiTheme="minorHAnsi" w:hAnsiTheme="minorHAnsi" w:cstheme="minorHAnsi"/>
          <w:sz w:val="22"/>
          <w:szCs w:val="22"/>
        </w:rPr>
        <w:t xml:space="preserve">spoluvlastnických </w:t>
      </w:r>
      <w:r w:rsidRPr="00217A66">
        <w:rPr>
          <w:rStyle w:val="normaltextrun"/>
          <w:rFonts w:asciiTheme="minorHAnsi" w:hAnsiTheme="minorHAnsi" w:cstheme="minorHAnsi"/>
          <w:sz w:val="22"/>
          <w:szCs w:val="22"/>
        </w:rPr>
        <w:t>podílů</w:t>
      </w:r>
      <w:r w:rsidR="00755EA7" w:rsidRPr="00217A66">
        <w:rPr>
          <w:rStyle w:val="normaltextrun"/>
          <w:rFonts w:asciiTheme="minorHAnsi" w:hAnsiTheme="minorHAnsi" w:cstheme="minorHAnsi"/>
          <w:sz w:val="22"/>
          <w:szCs w:val="22"/>
        </w:rPr>
        <w:t xml:space="preserve"> na </w:t>
      </w:r>
      <w:r w:rsidR="00734A3D">
        <w:rPr>
          <w:rStyle w:val="normaltextrun"/>
          <w:rFonts w:asciiTheme="minorHAnsi" w:hAnsiTheme="minorHAnsi" w:cstheme="minorHAnsi"/>
          <w:sz w:val="22"/>
          <w:szCs w:val="22"/>
        </w:rPr>
        <w:t>nemovitosti</w:t>
      </w:r>
      <w:r w:rsidRPr="00217A66">
        <w:rPr>
          <w:rStyle w:val="normaltextrun"/>
          <w:rFonts w:asciiTheme="minorHAnsi" w:hAnsiTheme="minorHAnsi" w:cstheme="minorHAnsi"/>
          <w:sz w:val="22"/>
          <w:szCs w:val="22"/>
        </w:rPr>
        <w:t xml:space="preserve">, </w:t>
      </w:r>
      <w:r w:rsidR="00755EA7">
        <w:rPr>
          <w:rStyle w:val="normaltextrun"/>
          <w:rFonts w:asciiTheme="minorHAnsi" w:hAnsiTheme="minorHAnsi" w:cstheme="minorHAnsi"/>
          <w:sz w:val="22"/>
          <w:szCs w:val="22"/>
        </w:rPr>
        <w:t>s</w:t>
      </w:r>
      <w:r w:rsidR="007C11A4">
        <w:rPr>
          <w:rStyle w:val="normaltextrun"/>
          <w:rFonts w:asciiTheme="minorHAnsi" w:hAnsiTheme="minorHAnsi" w:cstheme="minorHAnsi"/>
          <w:sz w:val="22"/>
          <w:szCs w:val="22"/>
        </w:rPr>
        <w:t> </w:t>
      </w:r>
      <w:r w:rsidR="00755EA7">
        <w:rPr>
          <w:rStyle w:val="normaltextrun"/>
          <w:rFonts w:asciiTheme="minorHAnsi" w:hAnsiTheme="minorHAnsi" w:cstheme="minorHAnsi"/>
          <w:sz w:val="22"/>
          <w:szCs w:val="22"/>
        </w:rPr>
        <w:t>výjimkou</w:t>
      </w:r>
      <w:r>
        <w:rPr>
          <w:rStyle w:val="normaltextrun"/>
          <w:rFonts w:asciiTheme="minorHAnsi" w:hAnsiTheme="minorHAnsi" w:cstheme="minorHAnsi"/>
          <w:sz w:val="22"/>
          <w:szCs w:val="22"/>
        </w:rPr>
        <w:t> </w:t>
      </w:r>
      <w:r w:rsidRPr="00B94755">
        <w:rPr>
          <w:rStyle w:val="normaltextrun"/>
          <w:rFonts w:asciiTheme="minorHAnsi" w:hAnsiTheme="minorHAnsi" w:cstheme="minorHAnsi"/>
          <w:sz w:val="22"/>
          <w:szCs w:val="22"/>
        </w:rPr>
        <w:t>případ</w:t>
      </w:r>
      <w:r w:rsidR="00755EA7" w:rsidRPr="00B94755">
        <w:rPr>
          <w:rStyle w:val="normaltextrun"/>
          <w:rFonts w:asciiTheme="minorHAnsi" w:hAnsiTheme="minorHAnsi" w:cstheme="minorHAnsi"/>
          <w:sz w:val="22"/>
          <w:szCs w:val="22"/>
        </w:rPr>
        <w:t>ů</w:t>
      </w:r>
      <w:r w:rsidRPr="00B94755">
        <w:rPr>
          <w:rStyle w:val="normaltextrun"/>
          <w:rFonts w:asciiTheme="minorHAnsi" w:hAnsiTheme="minorHAnsi" w:cstheme="minorHAnsi"/>
          <w:sz w:val="22"/>
          <w:szCs w:val="22"/>
        </w:rPr>
        <w:t xml:space="preserve">, že </w:t>
      </w:r>
      <w:r w:rsidR="00755EA7" w:rsidRPr="00B94755">
        <w:rPr>
          <w:rStyle w:val="normaltextrun"/>
          <w:rFonts w:asciiTheme="minorHAnsi" w:hAnsiTheme="minorHAnsi" w:cstheme="minorHAnsi"/>
          <w:sz w:val="22"/>
          <w:szCs w:val="22"/>
        </w:rPr>
        <w:t xml:space="preserve">kdy takové náklady </w:t>
      </w:r>
      <w:r w:rsidRPr="00B94755">
        <w:rPr>
          <w:rStyle w:val="normaltextrun"/>
          <w:rFonts w:asciiTheme="minorHAnsi" w:hAnsiTheme="minorHAnsi" w:cstheme="minorHAnsi"/>
          <w:sz w:val="22"/>
          <w:szCs w:val="22"/>
        </w:rPr>
        <w:t xml:space="preserve">byly vynaloženy správcem jako uživatelem </w:t>
      </w:r>
      <w:r w:rsidR="00A70005">
        <w:rPr>
          <w:rStyle w:val="normaltextrun"/>
          <w:rFonts w:asciiTheme="minorHAnsi" w:hAnsiTheme="minorHAnsi" w:cstheme="minorHAnsi"/>
          <w:sz w:val="22"/>
          <w:szCs w:val="22"/>
        </w:rPr>
        <w:t>nemovitosti</w:t>
      </w:r>
      <w:r w:rsidRPr="00B94755">
        <w:rPr>
          <w:rStyle w:val="normaltextrun"/>
          <w:rFonts w:asciiTheme="minorHAnsi" w:hAnsiTheme="minorHAnsi" w:cstheme="minorHAnsi"/>
          <w:sz w:val="22"/>
          <w:szCs w:val="22"/>
        </w:rPr>
        <w:t xml:space="preserve"> pouze v jeho prospěch uživatele a nikoli spoluvlastníka. Pro tento případ strany sjednávají, že takovými náklady jsou minimálně opravy a</w:t>
      </w:r>
      <w:r w:rsidR="00717518">
        <w:rPr>
          <w:rStyle w:val="normaltextrun"/>
          <w:rFonts w:asciiTheme="minorHAnsi" w:hAnsiTheme="minorHAnsi" w:cstheme="minorHAnsi"/>
          <w:sz w:val="22"/>
          <w:szCs w:val="22"/>
        </w:rPr>
        <w:t> </w:t>
      </w:r>
      <w:r w:rsidRPr="00B94755">
        <w:rPr>
          <w:rStyle w:val="normaltextrun"/>
          <w:rFonts w:asciiTheme="minorHAnsi" w:hAnsiTheme="minorHAnsi" w:cstheme="minorHAnsi"/>
          <w:sz w:val="22"/>
          <w:szCs w:val="22"/>
        </w:rPr>
        <w:t xml:space="preserve">údržba v rozsahu </w:t>
      </w:r>
      <w:r w:rsidR="00B94755" w:rsidRPr="00B94755">
        <w:rPr>
          <w:rStyle w:val="normaltextrun"/>
          <w:rFonts w:asciiTheme="minorHAnsi" w:hAnsiTheme="minorHAnsi" w:cstheme="minorHAnsi"/>
          <w:sz w:val="22"/>
          <w:szCs w:val="22"/>
        </w:rPr>
        <w:t xml:space="preserve">přiměřeně </w:t>
      </w:r>
      <w:r w:rsidR="00F1221A" w:rsidRPr="00B94755">
        <w:rPr>
          <w:rStyle w:val="normaltextrun"/>
          <w:rFonts w:asciiTheme="minorHAnsi" w:hAnsiTheme="minorHAnsi" w:cstheme="minorHAnsi"/>
          <w:sz w:val="22"/>
          <w:szCs w:val="22"/>
        </w:rPr>
        <w:t>odpovídajícím</w:t>
      </w:r>
      <w:r w:rsidR="0021626E" w:rsidRPr="00B94755">
        <w:rPr>
          <w:rStyle w:val="normaltextrun"/>
          <w:rFonts w:asciiTheme="minorHAnsi" w:hAnsiTheme="minorHAnsi" w:cstheme="minorHAnsi"/>
          <w:sz w:val="22"/>
          <w:szCs w:val="22"/>
        </w:rPr>
        <w:t>u</w:t>
      </w:r>
      <w:r w:rsidRPr="00B94755">
        <w:rPr>
          <w:rStyle w:val="normaltextrun"/>
          <w:rFonts w:asciiTheme="minorHAnsi" w:hAnsiTheme="minorHAnsi" w:cstheme="minorHAnsi"/>
          <w:sz w:val="22"/>
          <w:szCs w:val="22"/>
        </w:rPr>
        <w:t xml:space="preserve"> ustanovení </w:t>
      </w:r>
      <w:r w:rsidR="006527BE" w:rsidRPr="00B94755">
        <w:rPr>
          <w:rStyle w:val="normaltextrun"/>
          <w:rFonts w:asciiTheme="minorHAnsi" w:hAnsiTheme="minorHAnsi" w:cstheme="minorHAnsi"/>
          <w:sz w:val="22"/>
          <w:szCs w:val="22"/>
        </w:rPr>
        <w:t xml:space="preserve">§ 4-6 </w:t>
      </w:r>
      <w:r w:rsidR="00F1221A" w:rsidRPr="00B94755">
        <w:rPr>
          <w:rStyle w:val="normaltextrun"/>
          <w:rFonts w:asciiTheme="minorHAnsi" w:hAnsiTheme="minorHAnsi" w:cstheme="minorHAnsi"/>
          <w:sz w:val="22"/>
          <w:szCs w:val="22"/>
        </w:rPr>
        <w:t>nařízení vlády</w:t>
      </w:r>
      <w:r w:rsidR="006527BE" w:rsidRPr="00B94755">
        <w:rPr>
          <w:rStyle w:val="normaltextrun"/>
          <w:rFonts w:asciiTheme="minorHAnsi" w:hAnsiTheme="minorHAnsi" w:cstheme="minorHAnsi"/>
          <w:sz w:val="22"/>
          <w:szCs w:val="22"/>
        </w:rPr>
        <w:t xml:space="preserve"> č.  308/2015 Sb.</w:t>
      </w:r>
      <w:r w:rsidRPr="00B94755">
        <w:rPr>
          <w:rStyle w:val="normaltextrun"/>
          <w:rFonts w:asciiTheme="minorHAnsi" w:hAnsiTheme="minorHAnsi" w:cstheme="minorHAnsi"/>
          <w:sz w:val="22"/>
          <w:szCs w:val="22"/>
        </w:rPr>
        <w:t xml:space="preserve">, </w:t>
      </w:r>
      <w:r w:rsidR="00B94755" w:rsidRPr="00B94755">
        <w:rPr>
          <w:rStyle w:val="normaltextrun"/>
          <w:rFonts w:asciiTheme="minorHAnsi" w:hAnsiTheme="minorHAnsi" w:cstheme="minorHAnsi"/>
          <w:sz w:val="22"/>
          <w:szCs w:val="22"/>
        </w:rPr>
        <w:t>o</w:t>
      </w:r>
      <w:r w:rsidR="00717518">
        <w:rPr>
          <w:rStyle w:val="normaltextrun"/>
          <w:rFonts w:asciiTheme="minorHAnsi" w:hAnsiTheme="minorHAnsi" w:cstheme="minorHAnsi"/>
          <w:sz w:val="22"/>
          <w:szCs w:val="22"/>
        </w:rPr>
        <w:t> </w:t>
      </w:r>
      <w:r w:rsidR="00B94755" w:rsidRPr="00B94755">
        <w:rPr>
          <w:rStyle w:val="normaltextrun"/>
          <w:rFonts w:asciiTheme="minorHAnsi" w:hAnsiTheme="minorHAnsi" w:cstheme="minorHAnsi"/>
          <w:sz w:val="22"/>
          <w:szCs w:val="22"/>
        </w:rPr>
        <w:t xml:space="preserve">vymezení pojmů běžná údržba a drobné opravy související s užíváním bytu, </w:t>
      </w:r>
      <w:r w:rsidRPr="00B94755">
        <w:rPr>
          <w:rStyle w:val="normaltextrun"/>
          <w:rFonts w:asciiTheme="minorHAnsi" w:hAnsiTheme="minorHAnsi" w:cstheme="minorHAnsi"/>
          <w:sz w:val="22"/>
          <w:szCs w:val="22"/>
        </w:rPr>
        <w:t>v platném znění.</w:t>
      </w:r>
      <w:r w:rsidR="00123BDB">
        <w:rPr>
          <w:rStyle w:val="normaltextrun"/>
          <w:rFonts w:asciiTheme="minorHAnsi" w:hAnsiTheme="minorHAnsi" w:cstheme="minorHAnsi"/>
          <w:sz w:val="22"/>
          <w:szCs w:val="22"/>
        </w:rPr>
        <w:t xml:space="preserve"> V případech pořízení věcí nad finanční limit </w:t>
      </w:r>
      <w:r w:rsidR="00C812EE">
        <w:rPr>
          <w:rStyle w:val="normaltextrun"/>
          <w:rFonts w:asciiTheme="minorHAnsi" w:hAnsiTheme="minorHAnsi" w:cstheme="minorHAnsi"/>
          <w:sz w:val="22"/>
          <w:szCs w:val="22"/>
        </w:rPr>
        <w:t>analogicky</w:t>
      </w:r>
      <w:r w:rsidR="00123BDB">
        <w:rPr>
          <w:rStyle w:val="normaltextrun"/>
          <w:rFonts w:asciiTheme="minorHAnsi" w:hAnsiTheme="minorHAnsi" w:cstheme="minorHAnsi"/>
          <w:sz w:val="22"/>
          <w:szCs w:val="22"/>
        </w:rPr>
        <w:t> </w:t>
      </w:r>
      <w:r w:rsidR="00C812EE">
        <w:rPr>
          <w:rStyle w:val="normaltextrun"/>
          <w:rFonts w:asciiTheme="minorHAnsi" w:hAnsiTheme="minorHAnsi" w:cstheme="minorHAnsi"/>
          <w:sz w:val="22"/>
          <w:szCs w:val="22"/>
        </w:rPr>
        <w:t xml:space="preserve">použitý dle </w:t>
      </w:r>
      <w:r w:rsidR="00123BDB">
        <w:rPr>
          <w:rStyle w:val="normaltextrun"/>
          <w:rFonts w:asciiTheme="minorHAnsi" w:hAnsiTheme="minorHAnsi" w:cstheme="minorHAnsi"/>
          <w:sz w:val="22"/>
          <w:szCs w:val="22"/>
        </w:rPr>
        <w:t xml:space="preserve">nařízení </w:t>
      </w:r>
      <w:r w:rsidR="00123BDB" w:rsidRPr="00B94755">
        <w:rPr>
          <w:rStyle w:val="normaltextrun"/>
          <w:rFonts w:asciiTheme="minorHAnsi" w:hAnsiTheme="minorHAnsi" w:cstheme="minorHAnsi"/>
          <w:sz w:val="22"/>
          <w:szCs w:val="22"/>
        </w:rPr>
        <w:t>vlády č.  308/2015 Sb.</w:t>
      </w:r>
      <w:r w:rsidR="00123BDB">
        <w:rPr>
          <w:rStyle w:val="normaltextrun"/>
          <w:rFonts w:asciiTheme="minorHAnsi" w:hAnsiTheme="minorHAnsi" w:cstheme="minorHAnsi"/>
          <w:sz w:val="22"/>
          <w:szCs w:val="22"/>
        </w:rPr>
        <w:t xml:space="preserve"> je správce povinen vyžádat si předchozí písemný souhlas spoluvlastníků, jinak se má za to, že správce věci pořídil jako uživatel ve svůj prospěch.</w:t>
      </w:r>
    </w:p>
    <w:p w14:paraId="553D663B" w14:textId="77777777" w:rsidR="00C86EEB" w:rsidRPr="00C86EEB" w:rsidRDefault="00C86EEB" w:rsidP="00F63A7E">
      <w:pPr>
        <w:pStyle w:val="paragraph"/>
        <w:numPr>
          <w:ilvl w:val="0"/>
          <w:numId w:val="14"/>
        </w:numPr>
        <w:spacing w:before="120" w:beforeAutospacing="0" w:after="0" w:afterAutospacing="0"/>
        <w:jc w:val="both"/>
        <w:textAlignment w:val="baseline"/>
        <w:rPr>
          <w:rStyle w:val="normaltextrun"/>
          <w:rFonts w:asciiTheme="minorHAnsi" w:hAnsiTheme="minorHAnsi" w:cstheme="minorHAnsi"/>
          <w:sz w:val="22"/>
          <w:szCs w:val="22"/>
        </w:rPr>
      </w:pPr>
      <w:r w:rsidRPr="00B94755">
        <w:rPr>
          <w:rStyle w:val="normaltextrun"/>
          <w:rFonts w:asciiTheme="minorHAnsi" w:hAnsiTheme="minorHAnsi" w:cstheme="minorHAnsi"/>
          <w:sz w:val="22"/>
          <w:szCs w:val="22"/>
        </w:rPr>
        <w:t xml:space="preserve">Správa </w:t>
      </w:r>
      <w:r w:rsidR="00A70005">
        <w:rPr>
          <w:rStyle w:val="normaltextrun"/>
          <w:rFonts w:asciiTheme="minorHAnsi" w:hAnsiTheme="minorHAnsi" w:cstheme="minorHAnsi"/>
          <w:sz w:val="22"/>
          <w:szCs w:val="22"/>
        </w:rPr>
        <w:t>nemovitosti</w:t>
      </w:r>
      <w:r w:rsidRPr="00B94755">
        <w:rPr>
          <w:rStyle w:val="normaltextrun"/>
          <w:rFonts w:asciiTheme="minorHAnsi" w:hAnsiTheme="minorHAnsi" w:cstheme="minorHAnsi"/>
          <w:sz w:val="22"/>
          <w:szCs w:val="22"/>
        </w:rPr>
        <w:t xml:space="preserve"> podle této smlouvy zahrnuje</w:t>
      </w:r>
      <w:r w:rsidRPr="00C86EEB">
        <w:rPr>
          <w:rStyle w:val="normaltextrun"/>
          <w:rFonts w:asciiTheme="minorHAnsi" w:hAnsiTheme="minorHAnsi" w:cstheme="minorHAnsi"/>
          <w:sz w:val="22"/>
          <w:szCs w:val="22"/>
        </w:rPr>
        <w:t xml:space="preserve"> zejména</w:t>
      </w:r>
      <w:r w:rsidR="00EC5DFA">
        <w:rPr>
          <w:rStyle w:val="normaltextrun"/>
          <w:rFonts w:asciiTheme="minorHAnsi" w:hAnsiTheme="minorHAnsi" w:cstheme="minorHAnsi"/>
          <w:sz w:val="22"/>
          <w:szCs w:val="22"/>
        </w:rPr>
        <w:t xml:space="preserve"> tyto povinnosti správce</w:t>
      </w:r>
      <w:r w:rsidRPr="00C86EEB">
        <w:rPr>
          <w:rStyle w:val="normaltextrun"/>
          <w:rFonts w:asciiTheme="minorHAnsi" w:hAnsiTheme="minorHAnsi" w:cstheme="minorHAnsi"/>
          <w:sz w:val="22"/>
          <w:szCs w:val="22"/>
        </w:rPr>
        <w:t>:</w:t>
      </w:r>
    </w:p>
    <w:p w14:paraId="2F87C08C" w14:textId="77777777" w:rsidR="006527BE" w:rsidRDefault="006527BE" w:rsidP="00F63A7E">
      <w:pPr>
        <w:pStyle w:val="paragraph"/>
        <w:numPr>
          <w:ilvl w:val="0"/>
          <w:numId w:val="11"/>
        </w:numPr>
        <w:spacing w:before="120" w:beforeAutospacing="0" w:after="60" w:afterAutospacing="0"/>
        <w:ind w:hanging="357"/>
        <w:jc w:val="both"/>
        <w:rPr>
          <w:rStyle w:val="normaltextrun"/>
          <w:rFonts w:asciiTheme="minorHAnsi" w:hAnsiTheme="minorHAnsi" w:cstheme="minorHAnsi"/>
          <w:sz w:val="22"/>
          <w:szCs w:val="22"/>
        </w:rPr>
      </w:pPr>
      <w:r>
        <w:rPr>
          <w:rStyle w:val="normaltextrun"/>
          <w:rFonts w:asciiTheme="minorHAnsi" w:hAnsiTheme="minorHAnsi" w:cstheme="minorHAnsi"/>
          <w:sz w:val="22"/>
          <w:szCs w:val="22"/>
        </w:rPr>
        <w:t>v oblasti provozní:</w:t>
      </w:r>
    </w:p>
    <w:p w14:paraId="05F28FE8" w14:textId="77777777" w:rsidR="0010717D" w:rsidRDefault="0010717D" w:rsidP="00F63A7E">
      <w:pPr>
        <w:pStyle w:val="paragraph"/>
        <w:numPr>
          <w:ilvl w:val="0"/>
          <w:numId w:val="15"/>
        </w:numPr>
        <w:spacing w:before="0" w:beforeAutospacing="0" w:after="0" w:afterAutospacing="0"/>
        <w:jc w:val="both"/>
        <w:rPr>
          <w:rStyle w:val="normaltextrun"/>
          <w:rFonts w:asciiTheme="minorHAnsi" w:hAnsiTheme="minorHAnsi" w:cstheme="minorHAnsi"/>
          <w:sz w:val="22"/>
          <w:szCs w:val="22"/>
        </w:rPr>
      </w:pPr>
      <w:r w:rsidRPr="0010717D">
        <w:rPr>
          <w:rStyle w:val="normaltextrun"/>
          <w:rFonts w:asciiTheme="minorHAnsi" w:hAnsiTheme="minorHAnsi" w:cstheme="minorHAnsi"/>
          <w:sz w:val="22"/>
          <w:szCs w:val="22"/>
        </w:rPr>
        <w:t>obstarávání</w:t>
      </w:r>
      <w:r w:rsidR="00A47FA1">
        <w:rPr>
          <w:rStyle w:val="normaltextrun"/>
          <w:rFonts w:asciiTheme="minorHAnsi" w:hAnsiTheme="minorHAnsi" w:cstheme="minorHAnsi"/>
          <w:sz w:val="22"/>
          <w:szCs w:val="22"/>
        </w:rPr>
        <w:t xml:space="preserve"> a </w:t>
      </w:r>
      <w:r w:rsidRPr="0010717D">
        <w:rPr>
          <w:rStyle w:val="normaltextrun"/>
          <w:rFonts w:asciiTheme="minorHAnsi" w:hAnsiTheme="minorHAnsi" w:cstheme="minorHAnsi"/>
          <w:sz w:val="22"/>
          <w:szCs w:val="22"/>
        </w:rPr>
        <w:t>vedení příslušné technické a provozní dokumentace</w:t>
      </w:r>
      <w:r w:rsidR="00A47FA1">
        <w:rPr>
          <w:rStyle w:val="normaltextrun"/>
          <w:rFonts w:asciiTheme="minorHAnsi" w:hAnsiTheme="minorHAnsi" w:cstheme="minorHAnsi"/>
          <w:sz w:val="22"/>
          <w:szCs w:val="22"/>
        </w:rPr>
        <w:t xml:space="preserve"> k</w:t>
      </w:r>
      <w:r w:rsidRPr="0010717D">
        <w:rPr>
          <w:rStyle w:val="normaltextrun"/>
          <w:rFonts w:asciiTheme="minorHAnsi" w:hAnsiTheme="minorHAnsi" w:cstheme="minorHAnsi"/>
          <w:sz w:val="22"/>
          <w:szCs w:val="22"/>
        </w:rPr>
        <w:t xml:space="preserve"> </w:t>
      </w:r>
      <w:r w:rsidR="00734A3D">
        <w:rPr>
          <w:rStyle w:val="normaltextrun"/>
          <w:rFonts w:asciiTheme="minorHAnsi" w:hAnsiTheme="minorHAnsi" w:cstheme="minorHAnsi"/>
          <w:sz w:val="22"/>
          <w:szCs w:val="22"/>
        </w:rPr>
        <w:t>nemovitosti</w:t>
      </w:r>
      <w:r w:rsidRPr="0010717D">
        <w:rPr>
          <w:rStyle w:val="normaltextrun"/>
          <w:rFonts w:asciiTheme="minorHAnsi" w:hAnsiTheme="minorHAnsi" w:cstheme="minorHAnsi"/>
          <w:sz w:val="22"/>
          <w:szCs w:val="22"/>
        </w:rPr>
        <w:t>, uchovávání dokumentace stavby odpovídající jejímu skutečnému provedení podle jiných právních předpisů</w:t>
      </w:r>
      <w:r>
        <w:rPr>
          <w:rStyle w:val="normaltextrun"/>
          <w:rFonts w:asciiTheme="minorHAnsi" w:hAnsiTheme="minorHAnsi" w:cstheme="minorHAnsi"/>
          <w:sz w:val="22"/>
          <w:szCs w:val="22"/>
        </w:rPr>
        <w:t>,</w:t>
      </w:r>
      <w:r w:rsidR="00535DD4">
        <w:rPr>
          <w:rStyle w:val="normaltextrun"/>
          <w:rFonts w:asciiTheme="minorHAnsi" w:hAnsiTheme="minorHAnsi" w:cstheme="minorHAnsi"/>
          <w:sz w:val="22"/>
          <w:szCs w:val="22"/>
        </w:rPr>
        <w:t xml:space="preserve"> nikoli však ke změnám bez písemného souhlasu spoluvlastníků,</w:t>
      </w:r>
    </w:p>
    <w:p w14:paraId="458770FA" w14:textId="77777777" w:rsidR="006527BE" w:rsidRDefault="004A3AB8" w:rsidP="00F63A7E">
      <w:pPr>
        <w:pStyle w:val="paragraph"/>
        <w:numPr>
          <w:ilvl w:val="0"/>
          <w:numId w:val="15"/>
        </w:numPr>
        <w:spacing w:before="0" w:beforeAutospacing="0" w:after="0" w:afterAutospacing="0"/>
        <w:jc w:val="both"/>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vedení evidence stavu nebytových prostor </w:t>
      </w:r>
      <w:r w:rsidR="007C61DE">
        <w:rPr>
          <w:rStyle w:val="normaltextrun"/>
          <w:rFonts w:asciiTheme="minorHAnsi" w:hAnsiTheme="minorHAnsi" w:cstheme="minorHAnsi"/>
          <w:sz w:val="22"/>
          <w:szCs w:val="22"/>
        </w:rPr>
        <w:t xml:space="preserve">způsobilých </w:t>
      </w:r>
      <w:r w:rsidR="009D0F4C">
        <w:rPr>
          <w:rStyle w:val="normaltextrun"/>
          <w:rFonts w:asciiTheme="minorHAnsi" w:hAnsiTheme="minorHAnsi" w:cstheme="minorHAnsi"/>
          <w:sz w:val="22"/>
          <w:szCs w:val="22"/>
        </w:rPr>
        <w:t>k pronajímání třetím osobám</w:t>
      </w:r>
      <w:r>
        <w:rPr>
          <w:rStyle w:val="normaltextrun"/>
          <w:rFonts w:asciiTheme="minorHAnsi" w:hAnsiTheme="minorHAnsi" w:cstheme="minorHAnsi"/>
          <w:sz w:val="22"/>
          <w:szCs w:val="22"/>
        </w:rPr>
        <w:t xml:space="preserve"> (dále jen „</w:t>
      </w:r>
      <w:r w:rsidRPr="00273094">
        <w:rPr>
          <w:rStyle w:val="normaltextrun"/>
          <w:rFonts w:asciiTheme="minorHAnsi" w:hAnsiTheme="minorHAnsi" w:cstheme="minorHAnsi"/>
          <w:b/>
          <w:bCs/>
          <w:sz w:val="22"/>
          <w:szCs w:val="22"/>
        </w:rPr>
        <w:t>nájemní jednot</w:t>
      </w:r>
      <w:r w:rsidR="007D5909">
        <w:rPr>
          <w:rStyle w:val="normaltextrun"/>
          <w:rFonts w:asciiTheme="minorHAnsi" w:hAnsiTheme="minorHAnsi" w:cstheme="minorHAnsi"/>
          <w:b/>
          <w:bCs/>
          <w:sz w:val="22"/>
          <w:szCs w:val="22"/>
        </w:rPr>
        <w:t>ka</w:t>
      </w:r>
      <w:r>
        <w:rPr>
          <w:rStyle w:val="normaltextrun"/>
          <w:rFonts w:asciiTheme="minorHAnsi" w:hAnsiTheme="minorHAnsi" w:cstheme="minorHAnsi"/>
          <w:sz w:val="22"/>
          <w:szCs w:val="22"/>
        </w:rPr>
        <w:t>“) a sledování změn v </w:t>
      </w:r>
      <w:r w:rsidR="00F11DCF">
        <w:rPr>
          <w:rStyle w:val="normaltextrun"/>
          <w:rFonts w:asciiTheme="minorHAnsi" w:hAnsiTheme="minorHAnsi" w:cstheme="minorHAnsi"/>
          <w:sz w:val="22"/>
          <w:szCs w:val="22"/>
        </w:rPr>
        <w:t>této</w:t>
      </w:r>
      <w:r>
        <w:rPr>
          <w:rStyle w:val="normaltextrun"/>
          <w:rFonts w:asciiTheme="minorHAnsi" w:hAnsiTheme="minorHAnsi" w:cstheme="minorHAnsi"/>
          <w:sz w:val="22"/>
          <w:szCs w:val="22"/>
        </w:rPr>
        <w:t xml:space="preserve"> </w:t>
      </w:r>
      <w:r w:rsidR="009D0F4C">
        <w:rPr>
          <w:rStyle w:val="normaltextrun"/>
          <w:rFonts w:asciiTheme="minorHAnsi" w:hAnsiTheme="minorHAnsi" w:cstheme="minorHAnsi"/>
          <w:sz w:val="22"/>
          <w:szCs w:val="22"/>
        </w:rPr>
        <w:t>nájemní</w:t>
      </w:r>
      <w:r>
        <w:rPr>
          <w:rStyle w:val="normaltextrun"/>
          <w:rFonts w:asciiTheme="minorHAnsi" w:hAnsiTheme="minorHAnsi" w:cstheme="minorHAnsi"/>
          <w:sz w:val="22"/>
          <w:szCs w:val="22"/>
        </w:rPr>
        <w:t xml:space="preserve"> jednot</w:t>
      </w:r>
      <w:r w:rsidR="00F11DCF">
        <w:rPr>
          <w:rStyle w:val="normaltextrun"/>
          <w:rFonts w:asciiTheme="minorHAnsi" w:hAnsiTheme="minorHAnsi" w:cstheme="minorHAnsi"/>
          <w:sz w:val="22"/>
          <w:szCs w:val="22"/>
        </w:rPr>
        <w:t>ce</w:t>
      </w:r>
      <w:r>
        <w:rPr>
          <w:rStyle w:val="normaltextrun"/>
          <w:rFonts w:asciiTheme="minorHAnsi" w:hAnsiTheme="minorHAnsi" w:cstheme="minorHAnsi"/>
          <w:sz w:val="22"/>
          <w:szCs w:val="22"/>
        </w:rPr>
        <w:t>,</w:t>
      </w:r>
    </w:p>
    <w:p w14:paraId="7805FB69" w14:textId="21C8ED48" w:rsidR="004A3AB8" w:rsidRDefault="00273094" w:rsidP="00F63A7E">
      <w:pPr>
        <w:pStyle w:val="paragraph"/>
        <w:numPr>
          <w:ilvl w:val="0"/>
          <w:numId w:val="15"/>
        </w:numPr>
        <w:spacing w:before="0" w:beforeAutospacing="0" w:after="0" w:afterAutospacing="0"/>
        <w:jc w:val="both"/>
        <w:rPr>
          <w:rStyle w:val="normaltextrun"/>
          <w:rFonts w:asciiTheme="minorHAnsi" w:hAnsiTheme="minorHAnsi" w:cstheme="minorHAnsi"/>
          <w:sz w:val="22"/>
          <w:szCs w:val="22"/>
        </w:rPr>
      </w:pPr>
      <w:r>
        <w:rPr>
          <w:rStyle w:val="normaltextrun"/>
          <w:rFonts w:asciiTheme="minorHAnsi" w:hAnsiTheme="minorHAnsi" w:cstheme="minorHAnsi"/>
          <w:sz w:val="22"/>
          <w:szCs w:val="22"/>
        </w:rPr>
        <w:t>zajištění dodávek příslušných médií, zejména elektrické energie, vody, plynu, odvod odpadních vod, odvoz domovního odpadu,</w:t>
      </w:r>
      <w:r w:rsidR="00834494" w:rsidRPr="00834494">
        <w:rPr>
          <w:rFonts w:asciiTheme="minorHAnsi" w:hAnsiTheme="minorHAnsi" w:cstheme="minorHAnsi"/>
          <w:sz w:val="22"/>
          <w:szCs w:val="22"/>
        </w:rPr>
        <w:t xml:space="preserve"> </w:t>
      </w:r>
      <w:r w:rsidR="00834494">
        <w:rPr>
          <w:rFonts w:asciiTheme="minorHAnsi" w:hAnsiTheme="minorHAnsi" w:cstheme="minorHAnsi"/>
          <w:sz w:val="22"/>
          <w:szCs w:val="22"/>
        </w:rPr>
        <w:t xml:space="preserve">jakož i dalších </w:t>
      </w:r>
      <w:r w:rsidR="00834494" w:rsidRPr="00FE34AA">
        <w:rPr>
          <w:rFonts w:asciiTheme="minorHAnsi" w:hAnsiTheme="minorHAnsi" w:cstheme="minorHAnsi"/>
          <w:sz w:val="22"/>
          <w:szCs w:val="22"/>
        </w:rPr>
        <w:t>služeb spojených s</w:t>
      </w:r>
      <w:r w:rsidR="00717518">
        <w:rPr>
          <w:rFonts w:asciiTheme="minorHAnsi" w:hAnsiTheme="minorHAnsi" w:cstheme="minorHAnsi"/>
          <w:sz w:val="22"/>
          <w:szCs w:val="22"/>
        </w:rPr>
        <w:t> </w:t>
      </w:r>
      <w:r w:rsidR="00834494" w:rsidRPr="00FE34AA">
        <w:rPr>
          <w:rFonts w:asciiTheme="minorHAnsi" w:hAnsiTheme="minorHAnsi" w:cstheme="minorHAnsi"/>
          <w:sz w:val="22"/>
          <w:szCs w:val="22"/>
        </w:rPr>
        <w:t xml:space="preserve">užíváním </w:t>
      </w:r>
      <w:r w:rsidR="00A70005">
        <w:rPr>
          <w:rFonts w:asciiTheme="minorHAnsi" w:hAnsiTheme="minorHAnsi" w:cstheme="minorHAnsi"/>
          <w:sz w:val="22"/>
          <w:szCs w:val="22"/>
        </w:rPr>
        <w:t>nemovitosti</w:t>
      </w:r>
      <w:r w:rsidR="00834494" w:rsidRPr="00FE34AA">
        <w:rPr>
          <w:rFonts w:asciiTheme="minorHAnsi" w:hAnsiTheme="minorHAnsi" w:cstheme="minorHAnsi"/>
          <w:sz w:val="22"/>
          <w:szCs w:val="22"/>
        </w:rPr>
        <w:t>, nejde-li o služby, jejichž dodávky si náj</w:t>
      </w:r>
      <w:r w:rsidR="00834494">
        <w:rPr>
          <w:rFonts w:asciiTheme="minorHAnsi" w:hAnsiTheme="minorHAnsi" w:cstheme="minorHAnsi"/>
          <w:sz w:val="22"/>
          <w:szCs w:val="22"/>
        </w:rPr>
        <w:t>e</w:t>
      </w:r>
      <w:r w:rsidR="00834494" w:rsidRPr="00FE34AA">
        <w:rPr>
          <w:rFonts w:asciiTheme="minorHAnsi" w:hAnsiTheme="minorHAnsi" w:cstheme="minorHAnsi"/>
          <w:sz w:val="22"/>
          <w:szCs w:val="22"/>
        </w:rPr>
        <w:t>mc</w:t>
      </w:r>
      <w:r w:rsidR="004C1D66">
        <w:rPr>
          <w:rFonts w:asciiTheme="minorHAnsi" w:hAnsiTheme="minorHAnsi" w:cstheme="minorHAnsi"/>
          <w:sz w:val="22"/>
          <w:szCs w:val="22"/>
        </w:rPr>
        <w:t xml:space="preserve">e </w:t>
      </w:r>
      <w:r w:rsidR="00834494">
        <w:rPr>
          <w:rFonts w:asciiTheme="minorHAnsi" w:hAnsiTheme="minorHAnsi" w:cstheme="minorHAnsi"/>
          <w:sz w:val="22"/>
          <w:szCs w:val="22"/>
        </w:rPr>
        <w:t>nájemní jednotk</w:t>
      </w:r>
      <w:r w:rsidR="004C1D66">
        <w:rPr>
          <w:rFonts w:asciiTheme="minorHAnsi" w:hAnsiTheme="minorHAnsi" w:cstheme="minorHAnsi"/>
          <w:sz w:val="22"/>
          <w:szCs w:val="22"/>
        </w:rPr>
        <w:t>y</w:t>
      </w:r>
      <w:r w:rsidR="00834494">
        <w:rPr>
          <w:rFonts w:asciiTheme="minorHAnsi" w:hAnsiTheme="minorHAnsi" w:cstheme="minorHAnsi"/>
          <w:sz w:val="22"/>
          <w:szCs w:val="22"/>
        </w:rPr>
        <w:t xml:space="preserve"> obstarávají</w:t>
      </w:r>
      <w:r w:rsidR="00834494" w:rsidRPr="00FE34AA">
        <w:rPr>
          <w:rFonts w:asciiTheme="minorHAnsi" w:hAnsiTheme="minorHAnsi" w:cstheme="minorHAnsi"/>
          <w:sz w:val="22"/>
          <w:szCs w:val="22"/>
        </w:rPr>
        <w:t xml:space="preserve"> u dodavatele přímo,</w:t>
      </w:r>
    </w:p>
    <w:p w14:paraId="188AEE1F" w14:textId="77777777" w:rsidR="00273094" w:rsidRDefault="00273094" w:rsidP="00F63A7E">
      <w:pPr>
        <w:pStyle w:val="paragraph"/>
        <w:numPr>
          <w:ilvl w:val="0"/>
          <w:numId w:val="15"/>
        </w:numPr>
        <w:spacing w:before="0" w:beforeAutospacing="0" w:after="0" w:afterAutospacing="0"/>
        <w:jc w:val="both"/>
        <w:rPr>
          <w:rStyle w:val="normaltextrun"/>
          <w:rFonts w:asciiTheme="minorHAnsi" w:hAnsiTheme="minorHAnsi" w:cstheme="minorHAnsi"/>
          <w:sz w:val="22"/>
          <w:szCs w:val="22"/>
        </w:rPr>
      </w:pPr>
      <w:r>
        <w:rPr>
          <w:rStyle w:val="normaltextrun"/>
          <w:rFonts w:asciiTheme="minorHAnsi" w:hAnsiTheme="minorHAnsi" w:cstheme="minorHAnsi"/>
          <w:sz w:val="22"/>
          <w:szCs w:val="22"/>
        </w:rPr>
        <w:t>jednání a vyřizování běžných záležitostí s nájemc</w:t>
      </w:r>
      <w:r w:rsidR="00842244">
        <w:rPr>
          <w:rStyle w:val="normaltextrun"/>
          <w:rFonts w:asciiTheme="minorHAnsi" w:hAnsiTheme="minorHAnsi" w:cstheme="minorHAnsi"/>
          <w:sz w:val="22"/>
          <w:szCs w:val="22"/>
        </w:rPr>
        <w:t>em</w:t>
      </w:r>
      <w:r>
        <w:rPr>
          <w:rStyle w:val="normaltextrun"/>
          <w:rFonts w:asciiTheme="minorHAnsi" w:hAnsiTheme="minorHAnsi" w:cstheme="minorHAnsi"/>
          <w:sz w:val="22"/>
          <w:szCs w:val="22"/>
        </w:rPr>
        <w:t>,</w:t>
      </w:r>
    </w:p>
    <w:p w14:paraId="24DDE239" w14:textId="77777777" w:rsidR="00273094" w:rsidRDefault="00273094" w:rsidP="00F63A7E">
      <w:pPr>
        <w:pStyle w:val="paragraph"/>
        <w:numPr>
          <w:ilvl w:val="0"/>
          <w:numId w:val="15"/>
        </w:numPr>
        <w:spacing w:before="0" w:beforeAutospacing="0" w:after="0" w:afterAutospacing="0"/>
        <w:jc w:val="both"/>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předávání informací menšinovým spoluvlastníkům o </w:t>
      </w:r>
      <w:r w:rsidR="009E3A3E">
        <w:rPr>
          <w:rStyle w:val="normaltextrun"/>
          <w:rFonts w:asciiTheme="minorHAnsi" w:hAnsiTheme="minorHAnsi" w:cstheme="minorHAnsi"/>
          <w:sz w:val="22"/>
          <w:szCs w:val="22"/>
        </w:rPr>
        <w:t xml:space="preserve">změnách týkajících se </w:t>
      </w:r>
      <w:r>
        <w:rPr>
          <w:rStyle w:val="normaltextrun"/>
          <w:rFonts w:asciiTheme="minorHAnsi" w:hAnsiTheme="minorHAnsi" w:cstheme="minorHAnsi"/>
          <w:sz w:val="22"/>
          <w:szCs w:val="22"/>
        </w:rPr>
        <w:t>nájemc</w:t>
      </w:r>
      <w:r w:rsidR="00842244">
        <w:rPr>
          <w:rStyle w:val="normaltextrun"/>
          <w:rFonts w:asciiTheme="minorHAnsi" w:hAnsiTheme="minorHAnsi" w:cstheme="minorHAnsi"/>
          <w:sz w:val="22"/>
          <w:szCs w:val="22"/>
        </w:rPr>
        <w:t>e</w:t>
      </w:r>
      <w:r>
        <w:rPr>
          <w:rStyle w:val="normaltextrun"/>
          <w:rFonts w:asciiTheme="minorHAnsi" w:hAnsiTheme="minorHAnsi" w:cstheme="minorHAnsi"/>
          <w:sz w:val="22"/>
          <w:szCs w:val="22"/>
        </w:rPr>
        <w:t xml:space="preserve"> v nájemní jednot</w:t>
      </w:r>
      <w:r w:rsidR="00E530F0">
        <w:rPr>
          <w:rStyle w:val="normaltextrun"/>
          <w:rFonts w:asciiTheme="minorHAnsi" w:hAnsiTheme="minorHAnsi" w:cstheme="minorHAnsi"/>
          <w:sz w:val="22"/>
          <w:szCs w:val="22"/>
        </w:rPr>
        <w:t>ce</w:t>
      </w:r>
      <w:r>
        <w:rPr>
          <w:rStyle w:val="normaltextrun"/>
          <w:rFonts w:asciiTheme="minorHAnsi" w:hAnsiTheme="minorHAnsi" w:cstheme="minorHAnsi"/>
          <w:sz w:val="22"/>
          <w:szCs w:val="22"/>
        </w:rPr>
        <w:t xml:space="preserve"> (</w:t>
      </w:r>
      <w:r w:rsidR="009E3A3E">
        <w:rPr>
          <w:rStyle w:val="normaltextrun"/>
          <w:rFonts w:asciiTheme="minorHAnsi" w:hAnsiTheme="minorHAnsi" w:cstheme="minorHAnsi"/>
          <w:sz w:val="22"/>
          <w:szCs w:val="22"/>
        </w:rPr>
        <w:t xml:space="preserve">přeměna či </w:t>
      </w:r>
      <w:r>
        <w:rPr>
          <w:rStyle w:val="normaltextrun"/>
          <w:rFonts w:asciiTheme="minorHAnsi" w:hAnsiTheme="minorHAnsi" w:cstheme="minorHAnsi"/>
          <w:sz w:val="22"/>
          <w:szCs w:val="22"/>
        </w:rPr>
        <w:t xml:space="preserve">zánik nájemce, vstup do likvidace či </w:t>
      </w:r>
      <w:r w:rsidR="003156CE">
        <w:rPr>
          <w:rStyle w:val="normaltextrun"/>
          <w:rFonts w:asciiTheme="minorHAnsi" w:hAnsiTheme="minorHAnsi" w:cstheme="minorHAnsi"/>
          <w:sz w:val="22"/>
          <w:szCs w:val="22"/>
        </w:rPr>
        <w:t>insolvence</w:t>
      </w:r>
      <w:r>
        <w:rPr>
          <w:rStyle w:val="normaltextrun"/>
          <w:rFonts w:asciiTheme="minorHAnsi" w:hAnsiTheme="minorHAnsi" w:cstheme="minorHAnsi"/>
          <w:sz w:val="22"/>
          <w:szCs w:val="22"/>
        </w:rPr>
        <w:t>, opuštění nájemní jednotky, neoprávněné užívání a další), a to vždy neprodleně po zjištění dané skutečnosti,</w:t>
      </w:r>
    </w:p>
    <w:p w14:paraId="6F3C58B4" w14:textId="45D4F7C6" w:rsidR="00273094" w:rsidRPr="00AC21B4" w:rsidRDefault="00273094" w:rsidP="00F63A7E">
      <w:pPr>
        <w:pStyle w:val="paragraph"/>
        <w:numPr>
          <w:ilvl w:val="0"/>
          <w:numId w:val="15"/>
        </w:numPr>
        <w:spacing w:before="0" w:beforeAutospacing="0" w:after="0" w:afterAutospacing="0"/>
        <w:jc w:val="both"/>
        <w:rPr>
          <w:rStyle w:val="normaltextrun"/>
          <w:rFonts w:asciiTheme="minorHAnsi" w:hAnsiTheme="minorHAnsi" w:cstheme="minorHAnsi"/>
          <w:sz w:val="22"/>
          <w:szCs w:val="22"/>
        </w:rPr>
      </w:pPr>
      <w:r>
        <w:rPr>
          <w:rStyle w:val="normaltextrun"/>
          <w:rFonts w:asciiTheme="minorHAnsi" w:hAnsiTheme="minorHAnsi" w:cstheme="minorHAnsi"/>
          <w:sz w:val="22"/>
          <w:szCs w:val="22"/>
        </w:rPr>
        <w:lastRenderedPageBreak/>
        <w:t>umožnění prohlídek nájemní jednotk</w:t>
      </w:r>
      <w:r w:rsidR="003C3957">
        <w:rPr>
          <w:rStyle w:val="normaltextrun"/>
          <w:rFonts w:asciiTheme="minorHAnsi" w:hAnsiTheme="minorHAnsi" w:cstheme="minorHAnsi"/>
          <w:sz w:val="22"/>
          <w:szCs w:val="22"/>
        </w:rPr>
        <w:t>y</w:t>
      </w:r>
      <w:r>
        <w:rPr>
          <w:rStyle w:val="normaltextrun"/>
          <w:rFonts w:asciiTheme="minorHAnsi" w:hAnsiTheme="minorHAnsi" w:cstheme="minorHAnsi"/>
          <w:sz w:val="22"/>
          <w:szCs w:val="22"/>
        </w:rPr>
        <w:t xml:space="preserve"> </w:t>
      </w:r>
      <w:r w:rsidR="004D217D">
        <w:rPr>
          <w:rStyle w:val="normaltextrun"/>
          <w:rFonts w:asciiTheme="minorHAnsi" w:hAnsiTheme="minorHAnsi" w:cstheme="minorHAnsi"/>
          <w:sz w:val="22"/>
          <w:szCs w:val="22"/>
        </w:rPr>
        <w:t>z</w:t>
      </w:r>
      <w:r>
        <w:rPr>
          <w:rStyle w:val="normaltextrun"/>
          <w:rFonts w:asciiTheme="minorHAnsi" w:hAnsiTheme="minorHAnsi" w:cstheme="minorHAnsi"/>
          <w:sz w:val="22"/>
          <w:szCs w:val="22"/>
        </w:rPr>
        <w:t>ájemcům a přebírání nájemní jednotk</w:t>
      </w:r>
      <w:r w:rsidR="003C3957">
        <w:rPr>
          <w:rStyle w:val="normaltextrun"/>
          <w:rFonts w:asciiTheme="minorHAnsi" w:hAnsiTheme="minorHAnsi" w:cstheme="minorHAnsi"/>
          <w:sz w:val="22"/>
          <w:szCs w:val="22"/>
        </w:rPr>
        <w:t>y</w:t>
      </w:r>
      <w:r>
        <w:rPr>
          <w:rStyle w:val="normaltextrun"/>
          <w:rFonts w:asciiTheme="minorHAnsi" w:hAnsiTheme="minorHAnsi" w:cstheme="minorHAnsi"/>
          <w:sz w:val="22"/>
          <w:szCs w:val="22"/>
        </w:rPr>
        <w:t xml:space="preserve"> od nájemc</w:t>
      </w:r>
      <w:r w:rsidR="003C3957">
        <w:rPr>
          <w:rStyle w:val="normaltextrun"/>
          <w:rFonts w:asciiTheme="minorHAnsi" w:hAnsiTheme="minorHAnsi" w:cstheme="minorHAnsi"/>
          <w:sz w:val="22"/>
          <w:szCs w:val="22"/>
        </w:rPr>
        <w:t>e</w:t>
      </w:r>
      <w:r>
        <w:rPr>
          <w:rStyle w:val="normaltextrun"/>
          <w:rFonts w:asciiTheme="minorHAnsi" w:hAnsiTheme="minorHAnsi" w:cstheme="minorHAnsi"/>
          <w:sz w:val="22"/>
          <w:szCs w:val="22"/>
        </w:rPr>
        <w:t xml:space="preserve"> po zániku nájmu vč. sepisování protokolů o předání a převzetí a</w:t>
      </w:r>
      <w:r w:rsidR="00717518">
        <w:rPr>
          <w:rStyle w:val="normaltextrun"/>
          <w:rFonts w:asciiTheme="minorHAnsi" w:hAnsiTheme="minorHAnsi" w:cstheme="minorHAnsi"/>
          <w:sz w:val="22"/>
          <w:szCs w:val="22"/>
        </w:rPr>
        <w:t> </w:t>
      </w:r>
      <w:r w:rsidRPr="00AC21B4">
        <w:rPr>
          <w:rStyle w:val="normaltextrun"/>
          <w:rFonts w:asciiTheme="minorHAnsi" w:hAnsiTheme="minorHAnsi" w:cstheme="minorHAnsi"/>
          <w:sz w:val="22"/>
          <w:szCs w:val="22"/>
        </w:rPr>
        <w:t>s přihlédnutím k pokynům všech spoluvlastníků,</w:t>
      </w:r>
    </w:p>
    <w:p w14:paraId="7923F3D6" w14:textId="77777777" w:rsidR="00273094" w:rsidRPr="00AC21B4" w:rsidRDefault="00273094" w:rsidP="00F63A7E">
      <w:pPr>
        <w:pStyle w:val="paragraph"/>
        <w:numPr>
          <w:ilvl w:val="0"/>
          <w:numId w:val="15"/>
        </w:numPr>
        <w:spacing w:before="0" w:beforeAutospacing="0" w:after="0" w:afterAutospacing="0"/>
        <w:jc w:val="both"/>
        <w:rPr>
          <w:rStyle w:val="normaltextrun"/>
          <w:rFonts w:asciiTheme="minorHAnsi" w:hAnsiTheme="minorHAnsi" w:cstheme="minorHAnsi"/>
          <w:sz w:val="22"/>
          <w:szCs w:val="22"/>
        </w:rPr>
      </w:pPr>
      <w:r w:rsidRPr="00AC21B4">
        <w:rPr>
          <w:rStyle w:val="normaltextrun"/>
          <w:rFonts w:asciiTheme="minorHAnsi" w:hAnsiTheme="minorHAnsi" w:cstheme="minorHAnsi"/>
          <w:sz w:val="22"/>
          <w:szCs w:val="22"/>
        </w:rPr>
        <w:t>pravidelná kontrola stavu a funkčních měřidel spotřeby energií a vody,</w:t>
      </w:r>
      <w:r w:rsidR="00C165A7" w:rsidRPr="00AC21B4">
        <w:rPr>
          <w:rStyle w:val="normaltextrun"/>
          <w:rFonts w:asciiTheme="minorHAnsi" w:hAnsiTheme="minorHAnsi" w:cstheme="minorHAnsi"/>
          <w:sz w:val="22"/>
          <w:szCs w:val="22"/>
        </w:rPr>
        <w:t xml:space="preserve"> a jejich odečtu,</w:t>
      </w:r>
    </w:p>
    <w:p w14:paraId="734E6215" w14:textId="77777777" w:rsidR="00273094" w:rsidRPr="00AC21B4" w:rsidRDefault="00273094" w:rsidP="00F63A7E">
      <w:pPr>
        <w:pStyle w:val="paragraph"/>
        <w:numPr>
          <w:ilvl w:val="0"/>
          <w:numId w:val="15"/>
        </w:numPr>
        <w:spacing w:before="0" w:beforeAutospacing="0" w:after="0" w:afterAutospacing="0"/>
        <w:jc w:val="both"/>
        <w:rPr>
          <w:rStyle w:val="normaltextrun"/>
          <w:rFonts w:asciiTheme="minorHAnsi" w:hAnsiTheme="minorHAnsi" w:cstheme="minorHAnsi"/>
          <w:sz w:val="22"/>
          <w:szCs w:val="22"/>
        </w:rPr>
      </w:pPr>
      <w:r w:rsidRPr="00AC21B4">
        <w:rPr>
          <w:rStyle w:val="normaltextrun"/>
          <w:rFonts w:asciiTheme="minorHAnsi" w:hAnsiTheme="minorHAnsi" w:cstheme="minorHAnsi"/>
          <w:sz w:val="22"/>
          <w:szCs w:val="22"/>
        </w:rPr>
        <w:t>zajiš</w:t>
      </w:r>
      <w:r w:rsidR="00C165A7" w:rsidRPr="00AC21B4">
        <w:rPr>
          <w:rStyle w:val="normaltextrun"/>
          <w:rFonts w:asciiTheme="minorHAnsi" w:hAnsiTheme="minorHAnsi" w:cstheme="minorHAnsi"/>
          <w:sz w:val="22"/>
          <w:szCs w:val="22"/>
        </w:rPr>
        <w:t>tění</w:t>
      </w:r>
      <w:r w:rsidRPr="00AC21B4">
        <w:rPr>
          <w:rStyle w:val="normaltextrun"/>
          <w:rFonts w:asciiTheme="minorHAnsi" w:hAnsiTheme="minorHAnsi" w:cstheme="minorHAnsi"/>
          <w:sz w:val="22"/>
          <w:szCs w:val="22"/>
        </w:rPr>
        <w:t xml:space="preserve"> provoz</w:t>
      </w:r>
      <w:r w:rsidR="00C165A7" w:rsidRPr="00AC21B4">
        <w:rPr>
          <w:rStyle w:val="normaltextrun"/>
          <w:rFonts w:asciiTheme="minorHAnsi" w:hAnsiTheme="minorHAnsi" w:cstheme="minorHAnsi"/>
          <w:sz w:val="22"/>
          <w:szCs w:val="22"/>
        </w:rPr>
        <w:t>u</w:t>
      </w:r>
      <w:r w:rsidRPr="00AC21B4">
        <w:rPr>
          <w:rStyle w:val="normaltextrun"/>
          <w:rFonts w:asciiTheme="minorHAnsi" w:hAnsiTheme="minorHAnsi" w:cstheme="minorHAnsi"/>
          <w:sz w:val="22"/>
          <w:szCs w:val="22"/>
        </w:rPr>
        <w:t xml:space="preserve"> kotelny a celého systému ústředního vytápění,</w:t>
      </w:r>
    </w:p>
    <w:p w14:paraId="2115BDE3" w14:textId="77777777" w:rsidR="001E1C4D" w:rsidRPr="00AC21B4" w:rsidRDefault="001E1C4D" w:rsidP="00F63A7E">
      <w:pPr>
        <w:pStyle w:val="paragraph"/>
        <w:numPr>
          <w:ilvl w:val="0"/>
          <w:numId w:val="15"/>
        </w:numPr>
        <w:spacing w:before="0" w:beforeAutospacing="0" w:after="0" w:afterAutospacing="0"/>
        <w:jc w:val="both"/>
        <w:rPr>
          <w:rStyle w:val="normaltextrun"/>
          <w:rFonts w:asciiTheme="minorHAnsi" w:hAnsiTheme="minorHAnsi" w:cstheme="minorHAnsi"/>
          <w:sz w:val="22"/>
          <w:szCs w:val="22"/>
        </w:rPr>
      </w:pPr>
      <w:r w:rsidRPr="00AC21B4">
        <w:rPr>
          <w:rStyle w:val="normaltextrun"/>
          <w:rFonts w:asciiTheme="minorHAnsi" w:hAnsiTheme="minorHAnsi" w:cstheme="minorHAnsi"/>
          <w:sz w:val="22"/>
          <w:szCs w:val="22"/>
        </w:rPr>
        <w:t>zajištění prohlídek kominických prací a kontroly komínových těles,</w:t>
      </w:r>
    </w:p>
    <w:p w14:paraId="5A22637D" w14:textId="77777777" w:rsidR="00834494" w:rsidRPr="00AC21B4" w:rsidRDefault="00834494" w:rsidP="00F63A7E">
      <w:pPr>
        <w:pStyle w:val="paragraph"/>
        <w:numPr>
          <w:ilvl w:val="0"/>
          <w:numId w:val="15"/>
        </w:numPr>
        <w:spacing w:before="0" w:beforeAutospacing="0" w:after="0" w:afterAutospacing="0"/>
        <w:jc w:val="both"/>
        <w:rPr>
          <w:rStyle w:val="normaltextrun"/>
          <w:rFonts w:asciiTheme="minorHAnsi" w:hAnsiTheme="minorHAnsi" w:cstheme="minorHAnsi"/>
          <w:sz w:val="22"/>
          <w:szCs w:val="22"/>
        </w:rPr>
      </w:pPr>
      <w:r w:rsidRPr="00AC21B4">
        <w:rPr>
          <w:rStyle w:val="normaltextrun"/>
          <w:rFonts w:asciiTheme="minorHAnsi" w:hAnsiTheme="minorHAnsi" w:cstheme="minorHAnsi"/>
          <w:sz w:val="22"/>
          <w:szCs w:val="22"/>
        </w:rPr>
        <w:t xml:space="preserve">zajištění úklidu prostor </w:t>
      </w:r>
      <w:r w:rsidR="00A70005" w:rsidRPr="00AC21B4">
        <w:rPr>
          <w:rStyle w:val="normaltextrun"/>
          <w:rFonts w:asciiTheme="minorHAnsi" w:hAnsiTheme="minorHAnsi" w:cstheme="minorHAnsi"/>
          <w:sz w:val="22"/>
          <w:szCs w:val="22"/>
        </w:rPr>
        <w:t>nemovitosti</w:t>
      </w:r>
      <w:r w:rsidRPr="00AC21B4">
        <w:rPr>
          <w:rStyle w:val="normaltextrun"/>
          <w:rFonts w:asciiTheme="minorHAnsi" w:hAnsiTheme="minorHAnsi" w:cstheme="minorHAnsi"/>
          <w:sz w:val="22"/>
          <w:szCs w:val="22"/>
        </w:rPr>
        <w:t xml:space="preserve"> a celoroční úklid přilehlých komunikací k </w:t>
      </w:r>
      <w:r w:rsidR="00734A3D" w:rsidRPr="00AC21B4">
        <w:rPr>
          <w:rStyle w:val="normaltextrun"/>
          <w:rFonts w:asciiTheme="minorHAnsi" w:hAnsiTheme="minorHAnsi" w:cstheme="minorHAnsi"/>
          <w:sz w:val="22"/>
          <w:szCs w:val="22"/>
        </w:rPr>
        <w:t>nemovitosti</w:t>
      </w:r>
      <w:r w:rsidRPr="00AC21B4">
        <w:rPr>
          <w:rStyle w:val="normaltextrun"/>
          <w:rFonts w:asciiTheme="minorHAnsi" w:hAnsiTheme="minorHAnsi" w:cstheme="minorHAnsi"/>
          <w:sz w:val="22"/>
          <w:szCs w:val="22"/>
        </w:rPr>
        <w:t>,</w:t>
      </w:r>
    </w:p>
    <w:p w14:paraId="744F8AD3" w14:textId="77777777" w:rsidR="001E1C4D" w:rsidRPr="00AC21B4" w:rsidRDefault="001E1C4D" w:rsidP="00F63A7E">
      <w:pPr>
        <w:pStyle w:val="paragraph"/>
        <w:numPr>
          <w:ilvl w:val="0"/>
          <w:numId w:val="15"/>
        </w:numPr>
        <w:spacing w:before="0" w:beforeAutospacing="0" w:after="0" w:afterAutospacing="0"/>
        <w:jc w:val="both"/>
        <w:rPr>
          <w:rStyle w:val="normaltextrun"/>
          <w:rFonts w:asciiTheme="minorHAnsi" w:hAnsiTheme="minorHAnsi" w:cstheme="minorHAnsi"/>
          <w:sz w:val="22"/>
          <w:szCs w:val="22"/>
        </w:rPr>
      </w:pPr>
      <w:r w:rsidRPr="00AC21B4">
        <w:rPr>
          <w:rStyle w:val="normaltextrun"/>
          <w:rFonts w:asciiTheme="minorHAnsi" w:hAnsiTheme="minorHAnsi" w:cstheme="minorHAnsi"/>
          <w:sz w:val="22"/>
          <w:szCs w:val="22"/>
        </w:rPr>
        <w:t xml:space="preserve">zajištění </w:t>
      </w:r>
      <w:proofErr w:type="gramStart"/>
      <w:r w:rsidRPr="00AC21B4">
        <w:rPr>
          <w:rStyle w:val="normaltextrun"/>
          <w:rFonts w:asciiTheme="minorHAnsi" w:hAnsiTheme="minorHAnsi" w:cstheme="minorHAnsi"/>
          <w:sz w:val="22"/>
          <w:szCs w:val="22"/>
        </w:rPr>
        <w:t>desinfekce</w:t>
      </w:r>
      <w:proofErr w:type="gramEnd"/>
      <w:r w:rsidRPr="00AC21B4">
        <w:rPr>
          <w:rStyle w:val="normaltextrun"/>
          <w:rFonts w:asciiTheme="minorHAnsi" w:hAnsiTheme="minorHAnsi" w:cstheme="minorHAnsi"/>
          <w:sz w:val="22"/>
          <w:szCs w:val="22"/>
        </w:rPr>
        <w:t>, dezinsekce a deratizace,</w:t>
      </w:r>
    </w:p>
    <w:p w14:paraId="2A8DA761" w14:textId="77777777" w:rsidR="00273094" w:rsidRPr="00AC21B4" w:rsidRDefault="00273094" w:rsidP="00F63A7E">
      <w:pPr>
        <w:pStyle w:val="paragraph"/>
        <w:numPr>
          <w:ilvl w:val="0"/>
          <w:numId w:val="15"/>
        </w:numPr>
        <w:spacing w:before="0" w:beforeAutospacing="0" w:after="0" w:afterAutospacing="0"/>
        <w:jc w:val="both"/>
        <w:rPr>
          <w:rStyle w:val="normaltextrun"/>
          <w:rFonts w:asciiTheme="minorHAnsi" w:hAnsiTheme="minorHAnsi" w:cstheme="minorHAnsi"/>
          <w:sz w:val="22"/>
          <w:szCs w:val="22"/>
        </w:rPr>
      </w:pPr>
      <w:r w:rsidRPr="00AC21B4">
        <w:rPr>
          <w:rStyle w:val="normaltextrun"/>
          <w:rFonts w:asciiTheme="minorHAnsi" w:hAnsiTheme="minorHAnsi" w:cstheme="minorHAnsi"/>
          <w:sz w:val="22"/>
          <w:szCs w:val="22"/>
        </w:rPr>
        <w:t xml:space="preserve">další činnosti nutné k zabezpečení provozu </w:t>
      </w:r>
      <w:r w:rsidR="00A70005" w:rsidRPr="00AC21B4">
        <w:rPr>
          <w:rStyle w:val="normaltextrun"/>
          <w:rFonts w:asciiTheme="minorHAnsi" w:hAnsiTheme="minorHAnsi" w:cstheme="minorHAnsi"/>
          <w:sz w:val="22"/>
          <w:szCs w:val="22"/>
        </w:rPr>
        <w:t>nemovitosti</w:t>
      </w:r>
      <w:r w:rsidR="001E1C4D" w:rsidRPr="00AC21B4">
        <w:rPr>
          <w:rStyle w:val="normaltextrun"/>
          <w:rFonts w:asciiTheme="minorHAnsi" w:hAnsiTheme="minorHAnsi" w:cstheme="minorHAnsi"/>
          <w:sz w:val="22"/>
          <w:szCs w:val="22"/>
        </w:rPr>
        <w:t>;</w:t>
      </w:r>
    </w:p>
    <w:p w14:paraId="175B0F47" w14:textId="77777777" w:rsidR="006527BE" w:rsidRPr="00AC21B4" w:rsidRDefault="006527BE" w:rsidP="00F63A7E">
      <w:pPr>
        <w:pStyle w:val="paragraph"/>
        <w:keepNext/>
        <w:numPr>
          <w:ilvl w:val="0"/>
          <w:numId w:val="11"/>
        </w:numPr>
        <w:spacing w:before="120" w:beforeAutospacing="0" w:after="60" w:afterAutospacing="0"/>
        <w:ind w:hanging="357"/>
        <w:jc w:val="both"/>
        <w:rPr>
          <w:rStyle w:val="normaltextrun"/>
          <w:rFonts w:asciiTheme="minorHAnsi" w:hAnsiTheme="minorHAnsi" w:cstheme="minorHAnsi"/>
          <w:sz w:val="22"/>
          <w:szCs w:val="22"/>
        </w:rPr>
      </w:pPr>
      <w:r w:rsidRPr="00AC21B4">
        <w:rPr>
          <w:rStyle w:val="normaltextrun"/>
          <w:rFonts w:asciiTheme="minorHAnsi" w:hAnsiTheme="minorHAnsi" w:cstheme="minorHAnsi"/>
          <w:sz w:val="22"/>
          <w:szCs w:val="22"/>
        </w:rPr>
        <w:t>v oblasti technické:</w:t>
      </w:r>
    </w:p>
    <w:p w14:paraId="1B65E4DF" w14:textId="1252C1DD" w:rsidR="003156CE" w:rsidRPr="00AC21B4" w:rsidRDefault="003156CE" w:rsidP="00F63A7E">
      <w:pPr>
        <w:pStyle w:val="paragraph"/>
        <w:numPr>
          <w:ilvl w:val="0"/>
          <w:numId w:val="16"/>
        </w:numPr>
        <w:spacing w:before="0" w:beforeAutospacing="0" w:after="0" w:afterAutospacing="0"/>
        <w:jc w:val="both"/>
        <w:rPr>
          <w:rStyle w:val="normaltextrun"/>
          <w:rFonts w:asciiTheme="minorHAnsi" w:hAnsiTheme="minorHAnsi" w:cstheme="minorHAnsi"/>
          <w:sz w:val="22"/>
          <w:szCs w:val="22"/>
        </w:rPr>
      </w:pPr>
      <w:r w:rsidRPr="00AC21B4">
        <w:rPr>
          <w:rStyle w:val="normaltextrun"/>
          <w:rFonts w:asciiTheme="minorHAnsi" w:hAnsiTheme="minorHAnsi" w:cstheme="minorHAnsi"/>
          <w:sz w:val="22"/>
          <w:szCs w:val="22"/>
        </w:rPr>
        <w:t xml:space="preserve">stanovení plánu revizí, periodických úkonů a kontrol technických zařízení </w:t>
      </w:r>
      <w:r w:rsidR="00A70005" w:rsidRPr="00AC21B4">
        <w:rPr>
          <w:rStyle w:val="normaltextrun"/>
          <w:rFonts w:asciiTheme="minorHAnsi" w:hAnsiTheme="minorHAnsi" w:cstheme="minorHAnsi"/>
          <w:sz w:val="22"/>
          <w:szCs w:val="22"/>
        </w:rPr>
        <w:t>nemovitosti</w:t>
      </w:r>
      <w:r w:rsidRPr="00AC21B4">
        <w:rPr>
          <w:rStyle w:val="normaltextrun"/>
          <w:rFonts w:asciiTheme="minorHAnsi" w:hAnsiTheme="minorHAnsi" w:cstheme="minorHAnsi"/>
          <w:sz w:val="22"/>
          <w:szCs w:val="22"/>
        </w:rPr>
        <w:t xml:space="preserve">, </w:t>
      </w:r>
      <w:r w:rsidRPr="00AC21B4">
        <w:rPr>
          <w:rFonts w:asciiTheme="minorHAnsi" w:hAnsiTheme="minorHAnsi" w:cstheme="minorHAnsi"/>
          <w:color w:val="000000"/>
          <w:sz w:val="22"/>
          <w:szCs w:val="22"/>
          <w:shd w:val="clear" w:color="auto" w:fill="FFFFFF"/>
        </w:rPr>
        <w:t>hromosvodů, rozvodů energií včetně tepla, teplé vody, pitné vody a</w:t>
      </w:r>
      <w:r w:rsidR="00717518">
        <w:rPr>
          <w:rFonts w:asciiTheme="minorHAnsi" w:hAnsiTheme="minorHAnsi" w:cstheme="minorHAnsi"/>
          <w:color w:val="000000"/>
          <w:sz w:val="22"/>
          <w:szCs w:val="22"/>
          <w:shd w:val="clear" w:color="auto" w:fill="FFFFFF"/>
        </w:rPr>
        <w:t> </w:t>
      </w:r>
      <w:r w:rsidRPr="00AC21B4">
        <w:rPr>
          <w:rFonts w:asciiTheme="minorHAnsi" w:hAnsiTheme="minorHAnsi" w:cstheme="minorHAnsi"/>
          <w:color w:val="000000"/>
          <w:sz w:val="22"/>
          <w:szCs w:val="22"/>
          <w:shd w:val="clear" w:color="auto" w:fill="FFFFFF"/>
        </w:rPr>
        <w:t>telekomunikačních zařízení, EZS a protipožárního zařízení, požárních rozvodů</w:t>
      </w:r>
      <w:r w:rsidR="001E1C4D" w:rsidRPr="00AC21B4">
        <w:rPr>
          <w:rFonts w:asciiTheme="minorHAnsi" w:hAnsiTheme="minorHAnsi" w:cstheme="minorHAnsi"/>
          <w:color w:val="000000"/>
          <w:sz w:val="22"/>
          <w:szCs w:val="22"/>
          <w:shd w:val="clear" w:color="auto" w:fill="FFFFFF"/>
        </w:rPr>
        <w:t xml:space="preserve"> </w:t>
      </w:r>
      <w:r w:rsidRPr="00AC21B4">
        <w:rPr>
          <w:rFonts w:asciiTheme="minorHAnsi" w:hAnsiTheme="minorHAnsi" w:cstheme="minorHAnsi"/>
          <w:color w:val="000000"/>
          <w:sz w:val="22"/>
          <w:szCs w:val="22"/>
          <w:shd w:val="clear" w:color="auto" w:fill="FFFFFF"/>
        </w:rPr>
        <w:t>a</w:t>
      </w:r>
      <w:r w:rsidR="00717518">
        <w:rPr>
          <w:rFonts w:asciiTheme="minorHAnsi" w:hAnsiTheme="minorHAnsi" w:cstheme="minorHAnsi"/>
          <w:color w:val="000000"/>
          <w:sz w:val="22"/>
          <w:szCs w:val="22"/>
          <w:shd w:val="clear" w:color="auto" w:fill="FFFFFF"/>
        </w:rPr>
        <w:t> </w:t>
      </w:r>
      <w:r w:rsidRPr="00AC21B4">
        <w:rPr>
          <w:rFonts w:asciiTheme="minorHAnsi" w:hAnsiTheme="minorHAnsi" w:cstheme="minorHAnsi"/>
          <w:color w:val="000000"/>
          <w:sz w:val="22"/>
          <w:szCs w:val="22"/>
          <w:shd w:val="clear" w:color="auto" w:fill="FFFFFF"/>
        </w:rPr>
        <w:t>hydrantů, hasicích přístrojů, vzduchotechniky, komínů</w:t>
      </w:r>
      <w:r w:rsidRPr="00AC21B4">
        <w:rPr>
          <w:rStyle w:val="normaltextrun"/>
          <w:rFonts w:asciiTheme="minorHAnsi" w:hAnsiTheme="minorHAnsi" w:cstheme="minorHAnsi"/>
          <w:sz w:val="22"/>
          <w:szCs w:val="22"/>
        </w:rPr>
        <w:t>,</w:t>
      </w:r>
    </w:p>
    <w:p w14:paraId="2F09FCD4" w14:textId="77777777" w:rsidR="006527BE" w:rsidRPr="00AC21B4" w:rsidRDefault="003156CE" w:rsidP="00F63A7E">
      <w:pPr>
        <w:pStyle w:val="paragraph"/>
        <w:numPr>
          <w:ilvl w:val="0"/>
          <w:numId w:val="16"/>
        </w:numPr>
        <w:spacing w:before="0" w:beforeAutospacing="0" w:after="0" w:afterAutospacing="0"/>
        <w:jc w:val="both"/>
        <w:rPr>
          <w:rStyle w:val="normaltextrun"/>
          <w:rFonts w:asciiTheme="minorHAnsi" w:hAnsiTheme="minorHAnsi" w:cstheme="minorHAnsi"/>
          <w:sz w:val="22"/>
          <w:szCs w:val="22"/>
        </w:rPr>
      </w:pPr>
      <w:r w:rsidRPr="00AC21B4">
        <w:rPr>
          <w:rFonts w:asciiTheme="minorHAnsi" w:hAnsiTheme="minorHAnsi" w:cstheme="minorHAnsi"/>
          <w:sz w:val="22"/>
          <w:szCs w:val="22"/>
        </w:rPr>
        <w:t xml:space="preserve">zajištění </w:t>
      </w:r>
      <w:r w:rsidRPr="00AC21B4">
        <w:rPr>
          <w:rStyle w:val="normaltextrun"/>
          <w:rFonts w:asciiTheme="minorHAnsi" w:hAnsiTheme="minorHAnsi" w:cstheme="minorHAnsi"/>
          <w:sz w:val="22"/>
          <w:szCs w:val="22"/>
        </w:rPr>
        <w:t xml:space="preserve">periodických revizí </w:t>
      </w:r>
      <w:r w:rsidRPr="00AC21B4">
        <w:rPr>
          <w:rFonts w:asciiTheme="minorHAnsi" w:hAnsiTheme="minorHAnsi" w:cstheme="minorHAnsi"/>
          <w:color w:val="000000"/>
          <w:sz w:val="22"/>
          <w:szCs w:val="22"/>
          <w:shd w:val="clear" w:color="auto" w:fill="FFFFFF"/>
        </w:rPr>
        <w:t xml:space="preserve">výše uvedených zařízení a zajištění </w:t>
      </w:r>
      <w:r w:rsidRPr="00AC21B4">
        <w:rPr>
          <w:rStyle w:val="normaltextrun"/>
          <w:rFonts w:asciiTheme="minorHAnsi" w:hAnsiTheme="minorHAnsi" w:cstheme="minorHAnsi"/>
          <w:sz w:val="22"/>
          <w:szCs w:val="22"/>
        </w:rPr>
        <w:t xml:space="preserve">odstraňování </w:t>
      </w:r>
      <w:r w:rsidRPr="00AC21B4">
        <w:rPr>
          <w:rFonts w:asciiTheme="minorHAnsi" w:hAnsiTheme="minorHAnsi" w:cstheme="minorHAnsi"/>
          <w:color w:val="000000"/>
          <w:sz w:val="22"/>
          <w:szCs w:val="22"/>
          <w:shd w:val="clear" w:color="auto" w:fill="FFFFFF"/>
        </w:rPr>
        <w:t>odstranění závad z nich vyplývajících</w:t>
      </w:r>
      <w:r w:rsidR="00A62B03" w:rsidRPr="00AC21B4">
        <w:rPr>
          <w:rStyle w:val="normaltextrun"/>
          <w:rFonts w:asciiTheme="minorHAnsi" w:hAnsiTheme="minorHAnsi" w:cstheme="minorHAnsi"/>
          <w:sz w:val="22"/>
          <w:szCs w:val="22"/>
        </w:rPr>
        <w:t>,</w:t>
      </w:r>
    </w:p>
    <w:p w14:paraId="2D35253D" w14:textId="77777777" w:rsidR="00A62B03" w:rsidRPr="00AC21B4" w:rsidRDefault="00A62B03" w:rsidP="00F63A7E">
      <w:pPr>
        <w:pStyle w:val="paragraph"/>
        <w:numPr>
          <w:ilvl w:val="0"/>
          <w:numId w:val="16"/>
        </w:numPr>
        <w:spacing w:before="0" w:beforeAutospacing="0" w:after="0" w:afterAutospacing="0"/>
        <w:jc w:val="both"/>
        <w:rPr>
          <w:rStyle w:val="normaltextrun"/>
          <w:rFonts w:asciiTheme="minorHAnsi" w:hAnsiTheme="minorHAnsi" w:cstheme="minorHAnsi"/>
          <w:sz w:val="22"/>
          <w:szCs w:val="22"/>
        </w:rPr>
      </w:pPr>
      <w:r w:rsidRPr="00AC21B4">
        <w:rPr>
          <w:rStyle w:val="normaltextrun"/>
          <w:rFonts w:asciiTheme="minorHAnsi" w:hAnsiTheme="minorHAnsi" w:cstheme="minorHAnsi"/>
          <w:sz w:val="22"/>
          <w:szCs w:val="22"/>
        </w:rPr>
        <w:t xml:space="preserve">zajišťování </w:t>
      </w:r>
      <w:r w:rsidR="00E458A1" w:rsidRPr="00AC21B4">
        <w:rPr>
          <w:rStyle w:val="normaltextrun"/>
          <w:rFonts w:asciiTheme="minorHAnsi" w:hAnsiTheme="minorHAnsi" w:cstheme="minorHAnsi"/>
          <w:sz w:val="22"/>
          <w:szCs w:val="22"/>
        </w:rPr>
        <w:t xml:space="preserve">drobné údržby, oprav a </w:t>
      </w:r>
      <w:r w:rsidRPr="00AC21B4">
        <w:rPr>
          <w:rStyle w:val="normaltextrun"/>
          <w:rFonts w:asciiTheme="minorHAnsi" w:hAnsiTheme="minorHAnsi" w:cstheme="minorHAnsi"/>
          <w:sz w:val="22"/>
          <w:szCs w:val="22"/>
        </w:rPr>
        <w:t>havarijních oprav</w:t>
      </w:r>
      <w:r w:rsidR="004A3AB8" w:rsidRPr="00AC21B4">
        <w:rPr>
          <w:rStyle w:val="normaltextrun"/>
          <w:rFonts w:asciiTheme="minorHAnsi" w:hAnsiTheme="minorHAnsi" w:cstheme="minorHAnsi"/>
          <w:sz w:val="22"/>
          <w:szCs w:val="22"/>
        </w:rPr>
        <w:t>,</w:t>
      </w:r>
    </w:p>
    <w:p w14:paraId="6AE24EED" w14:textId="77777777" w:rsidR="004A3AB8" w:rsidRPr="00AC21B4" w:rsidRDefault="004A3AB8" w:rsidP="00F63A7E">
      <w:pPr>
        <w:pStyle w:val="paragraph"/>
        <w:numPr>
          <w:ilvl w:val="0"/>
          <w:numId w:val="16"/>
        </w:numPr>
        <w:spacing w:before="0" w:beforeAutospacing="0" w:after="0" w:afterAutospacing="0"/>
        <w:jc w:val="both"/>
        <w:rPr>
          <w:rStyle w:val="normaltextrun"/>
          <w:rFonts w:asciiTheme="minorHAnsi" w:hAnsiTheme="minorHAnsi" w:cstheme="minorHAnsi"/>
          <w:sz w:val="22"/>
          <w:szCs w:val="22"/>
        </w:rPr>
      </w:pPr>
      <w:r w:rsidRPr="00AC21B4">
        <w:rPr>
          <w:rStyle w:val="normaltextrun"/>
          <w:rFonts w:asciiTheme="minorHAnsi" w:hAnsiTheme="minorHAnsi" w:cstheme="minorHAnsi"/>
          <w:sz w:val="22"/>
          <w:szCs w:val="22"/>
        </w:rPr>
        <w:t>zpracování návrhů na nezbytné rekonstrukce</w:t>
      </w:r>
      <w:r w:rsidR="009E1088" w:rsidRPr="00AC21B4">
        <w:rPr>
          <w:rStyle w:val="normaltextrun"/>
          <w:rFonts w:asciiTheme="minorHAnsi" w:hAnsiTheme="minorHAnsi" w:cstheme="minorHAnsi"/>
          <w:sz w:val="22"/>
          <w:szCs w:val="22"/>
        </w:rPr>
        <w:t xml:space="preserve"> </w:t>
      </w:r>
      <w:r w:rsidR="00A70005" w:rsidRPr="00AC21B4">
        <w:rPr>
          <w:rStyle w:val="normaltextrun"/>
          <w:rFonts w:asciiTheme="minorHAnsi" w:hAnsiTheme="minorHAnsi" w:cstheme="minorHAnsi"/>
          <w:sz w:val="22"/>
          <w:szCs w:val="22"/>
        </w:rPr>
        <w:t>nemovitosti</w:t>
      </w:r>
      <w:r w:rsidRPr="00AC21B4">
        <w:rPr>
          <w:rStyle w:val="normaltextrun"/>
          <w:rFonts w:asciiTheme="minorHAnsi" w:hAnsiTheme="minorHAnsi" w:cstheme="minorHAnsi"/>
          <w:sz w:val="22"/>
          <w:szCs w:val="22"/>
        </w:rPr>
        <w:t>, případně na stavební úpravy vedoucí ke zlepšení stavu spravovan</w:t>
      </w:r>
      <w:r w:rsidR="00EA7997" w:rsidRPr="00AC21B4">
        <w:rPr>
          <w:rStyle w:val="normaltextrun"/>
          <w:rFonts w:asciiTheme="minorHAnsi" w:hAnsiTheme="minorHAnsi" w:cstheme="minorHAnsi"/>
          <w:sz w:val="22"/>
          <w:szCs w:val="22"/>
        </w:rPr>
        <w:t xml:space="preserve">é </w:t>
      </w:r>
      <w:r w:rsidR="00A70005" w:rsidRPr="00AC21B4">
        <w:rPr>
          <w:rStyle w:val="normaltextrun"/>
          <w:rFonts w:asciiTheme="minorHAnsi" w:hAnsiTheme="minorHAnsi" w:cstheme="minorHAnsi"/>
          <w:sz w:val="22"/>
          <w:szCs w:val="22"/>
        </w:rPr>
        <w:t>nemovitosti</w:t>
      </w:r>
      <w:r w:rsidRPr="00AC21B4">
        <w:rPr>
          <w:rStyle w:val="normaltextrun"/>
          <w:rFonts w:asciiTheme="minorHAnsi" w:hAnsiTheme="minorHAnsi" w:cstheme="minorHAnsi"/>
          <w:sz w:val="22"/>
          <w:szCs w:val="22"/>
        </w:rPr>
        <w:t>, zpracování vyjádření k obdobným vlastním návrhům spoluvlastníků vč. odborného odhadu nákladů,</w:t>
      </w:r>
    </w:p>
    <w:p w14:paraId="06FADC07" w14:textId="77777777" w:rsidR="003156CE" w:rsidRPr="00AC21B4" w:rsidRDefault="004A3AB8" w:rsidP="00F63A7E">
      <w:pPr>
        <w:pStyle w:val="paragraph"/>
        <w:numPr>
          <w:ilvl w:val="0"/>
          <w:numId w:val="16"/>
        </w:numPr>
        <w:spacing w:before="0" w:beforeAutospacing="0" w:after="0" w:afterAutospacing="0"/>
        <w:jc w:val="both"/>
        <w:rPr>
          <w:rFonts w:asciiTheme="minorHAnsi" w:hAnsiTheme="minorHAnsi" w:cstheme="minorHAnsi"/>
          <w:sz w:val="22"/>
          <w:szCs w:val="22"/>
        </w:rPr>
      </w:pPr>
      <w:r w:rsidRPr="00AC21B4">
        <w:rPr>
          <w:rStyle w:val="normaltextrun"/>
          <w:rFonts w:asciiTheme="minorHAnsi" w:hAnsiTheme="minorHAnsi" w:cstheme="minorHAnsi"/>
          <w:sz w:val="22"/>
          <w:szCs w:val="22"/>
        </w:rPr>
        <w:t xml:space="preserve">zajišťování rozsáhlejších rekonstrukcí </w:t>
      </w:r>
      <w:r w:rsidR="00EA7997" w:rsidRPr="00AC21B4">
        <w:rPr>
          <w:rStyle w:val="normaltextrun"/>
          <w:rFonts w:asciiTheme="minorHAnsi" w:hAnsiTheme="minorHAnsi" w:cstheme="minorHAnsi"/>
          <w:sz w:val="22"/>
          <w:szCs w:val="22"/>
        </w:rPr>
        <w:t xml:space="preserve">a modernizace </w:t>
      </w:r>
      <w:r w:rsidR="00A70005" w:rsidRPr="00AC21B4">
        <w:rPr>
          <w:rStyle w:val="normaltextrun"/>
          <w:rFonts w:asciiTheme="minorHAnsi" w:hAnsiTheme="minorHAnsi" w:cstheme="minorHAnsi"/>
          <w:sz w:val="22"/>
          <w:szCs w:val="22"/>
        </w:rPr>
        <w:t>nemovitosti</w:t>
      </w:r>
      <w:r w:rsidR="00EA7997" w:rsidRPr="00AC21B4">
        <w:rPr>
          <w:rStyle w:val="normaltextrun"/>
          <w:rFonts w:asciiTheme="minorHAnsi" w:hAnsiTheme="minorHAnsi" w:cstheme="minorHAnsi"/>
          <w:sz w:val="22"/>
          <w:szCs w:val="22"/>
        </w:rPr>
        <w:t xml:space="preserve"> </w:t>
      </w:r>
      <w:r w:rsidRPr="00AC21B4">
        <w:rPr>
          <w:rStyle w:val="normaltextrun"/>
          <w:rFonts w:asciiTheme="minorHAnsi" w:hAnsiTheme="minorHAnsi" w:cstheme="minorHAnsi"/>
          <w:sz w:val="22"/>
          <w:szCs w:val="22"/>
        </w:rPr>
        <w:t>po konzultaci a se souhlasem menšinových spoluvlastníků</w:t>
      </w:r>
      <w:r w:rsidR="001E1C4D" w:rsidRPr="00AC21B4">
        <w:rPr>
          <w:rFonts w:asciiTheme="minorHAnsi" w:hAnsiTheme="minorHAnsi" w:cstheme="minorHAnsi"/>
          <w:sz w:val="22"/>
          <w:szCs w:val="22"/>
        </w:rPr>
        <w:t>;</w:t>
      </w:r>
    </w:p>
    <w:p w14:paraId="60D7AAD1" w14:textId="77777777" w:rsidR="006527BE" w:rsidRPr="00AC21B4" w:rsidRDefault="006527BE" w:rsidP="00F63A7E">
      <w:pPr>
        <w:pStyle w:val="paragraph"/>
        <w:numPr>
          <w:ilvl w:val="0"/>
          <w:numId w:val="11"/>
        </w:numPr>
        <w:spacing w:before="120" w:beforeAutospacing="0" w:after="60" w:afterAutospacing="0"/>
        <w:ind w:hanging="357"/>
        <w:jc w:val="both"/>
        <w:rPr>
          <w:rStyle w:val="normaltextrun"/>
          <w:rFonts w:asciiTheme="minorHAnsi" w:hAnsiTheme="minorHAnsi" w:cstheme="minorHAnsi"/>
          <w:sz w:val="22"/>
          <w:szCs w:val="22"/>
        </w:rPr>
      </w:pPr>
      <w:r w:rsidRPr="00AC21B4">
        <w:rPr>
          <w:rStyle w:val="normaltextrun"/>
          <w:rFonts w:asciiTheme="minorHAnsi" w:hAnsiTheme="minorHAnsi" w:cstheme="minorHAnsi"/>
          <w:sz w:val="22"/>
          <w:szCs w:val="22"/>
        </w:rPr>
        <w:t>v oblasti ekonomické:</w:t>
      </w:r>
    </w:p>
    <w:p w14:paraId="4CC10F8F" w14:textId="77777777" w:rsidR="00A62B03" w:rsidRPr="00AC21B4" w:rsidRDefault="006329BE" w:rsidP="00F63A7E">
      <w:pPr>
        <w:pStyle w:val="paragraph"/>
        <w:numPr>
          <w:ilvl w:val="1"/>
          <w:numId w:val="11"/>
        </w:numPr>
        <w:spacing w:before="0" w:beforeAutospacing="0" w:after="0" w:afterAutospacing="0"/>
        <w:jc w:val="both"/>
        <w:rPr>
          <w:rFonts w:asciiTheme="minorHAnsi" w:hAnsiTheme="minorHAnsi" w:cstheme="minorHAnsi"/>
          <w:color w:val="000000"/>
          <w:sz w:val="22"/>
          <w:szCs w:val="22"/>
          <w:shd w:val="clear" w:color="auto" w:fill="FFFFFF"/>
        </w:rPr>
      </w:pPr>
      <w:r w:rsidRPr="00AC21B4">
        <w:rPr>
          <w:rFonts w:asciiTheme="minorHAnsi" w:hAnsiTheme="minorHAnsi" w:cstheme="minorHAnsi"/>
          <w:color w:val="000000"/>
          <w:sz w:val="22"/>
          <w:szCs w:val="22"/>
          <w:shd w:val="clear" w:color="auto" w:fill="FFFFFF"/>
        </w:rPr>
        <w:t xml:space="preserve">vedení evidence nákladů za údržbu, opravy a služby spravované </w:t>
      </w:r>
      <w:r w:rsidR="00A70005" w:rsidRPr="00AC21B4">
        <w:rPr>
          <w:rFonts w:asciiTheme="minorHAnsi" w:hAnsiTheme="minorHAnsi" w:cstheme="minorHAnsi"/>
          <w:color w:val="000000"/>
          <w:sz w:val="22"/>
          <w:szCs w:val="22"/>
          <w:shd w:val="clear" w:color="auto" w:fill="FFFFFF"/>
        </w:rPr>
        <w:t>nemovitosti</w:t>
      </w:r>
      <w:r w:rsidR="004C020B" w:rsidRPr="00AC21B4">
        <w:rPr>
          <w:rFonts w:asciiTheme="minorHAnsi" w:hAnsiTheme="minorHAnsi" w:cstheme="minorHAnsi"/>
          <w:color w:val="000000"/>
          <w:sz w:val="22"/>
          <w:szCs w:val="22"/>
          <w:shd w:val="clear" w:color="auto" w:fill="FFFFFF"/>
        </w:rPr>
        <w:t>;</w:t>
      </w:r>
    </w:p>
    <w:p w14:paraId="257EAF8D" w14:textId="77777777" w:rsidR="006527BE" w:rsidRPr="00AC21B4" w:rsidRDefault="006527BE" w:rsidP="00F63A7E">
      <w:pPr>
        <w:pStyle w:val="paragraph"/>
        <w:numPr>
          <w:ilvl w:val="0"/>
          <w:numId w:val="11"/>
        </w:numPr>
        <w:spacing w:before="120" w:beforeAutospacing="0" w:after="60" w:afterAutospacing="0"/>
        <w:ind w:hanging="357"/>
        <w:jc w:val="both"/>
        <w:rPr>
          <w:rStyle w:val="normaltextrun"/>
          <w:rFonts w:asciiTheme="minorHAnsi" w:hAnsiTheme="minorHAnsi" w:cstheme="minorHAnsi"/>
          <w:sz w:val="22"/>
          <w:szCs w:val="22"/>
        </w:rPr>
      </w:pPr>
      <w:r w:rsidRPr="00AC21B4">
        <w:rPr>
          <w:rStyle w:val="normaltextrun"/>
          <w:rFonts w:asciiTheme="minorHAnsi" w:hAnsiTheme="minorHAnsi" w:cstheme="minorHAnsi"/>
          <w:sz w:val="22"/>
          <w:szCs w:val="22"/>
        </w:rPr>
        <w:t>v oblasti obchodně-právní:</w:t>
      </w:r>
    </w:p>
    <w:p w14:paraId="08217C75" w14:textId="77777777" w:rsidR="00CA0E83" w:rsidRPr="00AC21B4" w:rsidRDefault="00CA0E83" w:rsidP="00F63A7E">
      <w:pPr>
        <w:pStyle w:val="paragraph"/>
        <w:numPr>
          <w:ilvl w:val="1"/>
          <w:numId w:val="11"/>
        </w:numPr>
        <w:spacing w:before="0" w:beforeAutospacing="0" w:after="0" w:afterAutospacing="0"/>
        <w:jc w:val="both"/>
        <w:rPr>
          <w:rFonts w:asciiTheme="minorHAnsi" w:hAnsiTheme="minorHAnsi" w:cstheme="minorHAnsi"/>
          <w:color w:val="000000"/>
          <w:sz w:val="22"/>
          <w:szCs w:val="22"/>
          <w:shd w:val="clear" w:color="auto" w:fill="FFFFFF"/>
        </w:rPr>
      </w:pPr>
      <w:r w:rsidRPr="00AC21B4">
        <w:rPr>
          <w:rFonts w:asciiTheme="minorHAnsi" w:hAnsiTheme="minorHAnsi" w:cstheme="minorHAnsi"/>
          <w:color w:val="000000"/>
          <w:sz w:val="22"/>
          <w:szCs w:val="22"/>
          <w:shd w:val="clear" w:color="auto" w:fill="FFFFFF"/>
        </w:rPr>
        <w:t xml:space="preserve">zajištění pojištění </w:t>
      </w:r>
      <w:r w:rsidR="00A70005" w:rsidRPr="00AC21B4">
        <w:rPr>
          <w:rFonts w:asciiTheme="minorHAnsi" w:hAnsiTheme="minorHAnsi" w:cstheme="minorHAnsi"/>
          <w:color w:val="000000"/>
          <w:sz w:val="22"/>
          <w:szCs w:val="22"/>
          <w:shd w:val="clear" w:color="auto" w:fill="FFFFFF"/>
        </w:rPr>
        <w:t>nemovitosti</w:t>
      </w:r>
      <w:r w:rsidRPr="00AC21B4">
        <w:rPr>
          <w:rFonts w:asciiTheme="minorHAnsi" w:hAnsiTheme="minorHAnsi" w:cstheme="minorHAnsi"/>
          <w:sz w:val="22"/>
          <w:szCs w:val="22"/>
        </w:rPr>
        <w:t xml:space="preserve"> a uplatňování práv z pojistné smlouvy</w:t>
      </w:r>
      <w:r w:rsidR="0011416A" w:rsidRPr="00AC21B4">
        <w:rPr>
          <w:rFonts w:asciiTheme="minorHAnsi" w:hAnsiTheme="minorHAnsi" w:cstheme="minorHAnsi"/>
          <w:sz w:val="22"/>
          <w:szCs w:val="22"/>
        </w:rPr>
        <w:t xml:space="preserve"> (likvidace pojistných událostí)</w:t>
      </w:r>
      <w:r w:rsidRPr="00AC21B4">
        <w:rPr>
          <w:rFonts w:asciiTheme="minorHAnsi" w:hAnsiTheme="minorHAnsi" w:cstheme="minorHAnsi"/>
          <w:sz w:val="22"/>
          <w:szCs w:val="22"/>
        </w:rPr>
        <w:t>,</w:t>
      </w:r>
    </w:p>
    <w:p w14:paraId="07B04BE1" w14:textId="77777777" w:rsidR="00CA0E83" w:rsidRPr="00AC21B4" w:rsidRDefault="00CA0E83" w:rsidP="00F63A7E">
      <w:pPr>
        <w:pStyle w:val="paragraph"/>
        <w:numPr>
          <w:ilvl w:val="1"/>
          <w:numId w:val="11"/>
        </w:numPr>
        <w:spacing w:before="0" w:beforeAutospacing="0" w:after="0" w:afterAutospacing="0"/>
        <w:jc w:val="both"/>
        <w:rPr>
          <w:rFonts w:asciiTheme="minorHAnsi" w:hAnsiTheme="minorHAnsi" w:cstheme="minorHAnsi"/>
          <w:color w:val="000000"/>
          <w:sz w:val="22"/>
          <w:szCs w:val="22"/>
          <w:shd w:val="clear" w:color="auto" w:fill="FFFFFF"/>
        </w:rPr>
      </w:pPr>
      <w:r w:rsidRPr="00AC21B4">
        <w:rPr>
          <w:rFonts w:asciiTheme="minorHAnsi" w:hAnsiTheme="minorHAnsi" w:cstheme="minorHAnsi"/>
          <w:color w:val="000000"/>
          <w:sz w:val="22"/>
          <w:szCs w:val="22"/>
          <w:shd w:val="clear" w:color="auto" w:fill="FFFFFF"/>
        </w:rPr>
        <w:t>dohled na plnění uzavřených smluv k </w:t>
      </w:r>
      <w:r w:rsidR="00734A3D" w:rsidRPr="00AC21B4">
        <w:rPr>
          <w:rFonts w:asciiTheme="minorHAnsi" w:hAnsiTheme="minorHAnsi" w:cstheme="minorHAnsi"/>
          <w:color w:val="000000"/>
          <w:sz w:val="22"/>
          <w:szCs w:val="22"/>
          <w:shd w:val="clear" w:color="auto" w:fill="FFFFFF"/>
        </w:rPr>
        <w:t>nemovitosti</w:t>
      </w:r>
      <w:r w:rsidRPr="00AC21B4">
        <w:rPr>
          <w:rFonts w:asciiTheme="minorHAnsi" w:hAnsiTheme="minorHAnsi" w:cstheme="minorHAnsi"/>
          <w:color w:val="000000"/>
          <w:sz w:val="22"/>
          <w:szCs w:val="22"/>
          <w:shd w:val="clear" w:color="auto" w:fill="FFFFFF"/>
        </w:rPr>
        <w:t xml:space="preserve"> a vymáhání nároků z porušení povinností, výkon dalších činností vztahujících se k uplatňování ochrany práv spoluvlastníků ve vztahu ke třetím osobám,</w:t>
      </w:r>
    </w:p>
    <w:p w14:paraId="115BB322" w14:textId="77777777" w:rsidR="006527BE" w:rsidRPr="00AC21B4" w:rsidRDefault="006527BE" w:rsidP="00F63A7E">
      <w:pPr>
        <w:pStyle w:val="paragraph"/>
        <w:numPr>
          <w:ilvl w:val="1"/>
          <w:numId w:val="11"/>
        </w:numPr>
        <w:spacing w:before="0" w:beforeAutospacing="0" w:after="0" w:afterAutospacing="0"/>
        <w:jc w:val="both"/>
        <w:rPr>
          <w:rFonts w:asciiTheme="minorHAnsi" w:hAnsiTheme="minorHAnsi" w:cstheme="minorHAnsi"/>
          <w:color w:val="000000"/>
          <w:sz w:val="22"/>
          <w:szCs w:val="22"/>
          <w:shd w:val="clear" w:color="auto" w:fill="FFFFFF"/>
        </w:rPr>
      </w:pPr>
      <w:r w:rsidRPr="00AC21B4">
        <w:rPr>
          <w:rFonts w:asciiTheme="minorHAnsi" w:hAnsiTheme="minorHAnsi" w:cstheme="minorHAnsi"/>
          <w:color w:val="000000"/>
          <w:sz w:val="22"/>
          <w:szCs w:val="22"/>
          <w:shd w:val="clear" w:color="auto" w:fill="FFFFFF"/>
        </w:rPr>
        <w:t>příprava a podávání podkladů spoluvlastníkům k podávání návrhů na vyklizení či výpovědi</w:t>
      </w:r>
      <w:r w:rsidR="00CA0E83" w:rsidRPr="00AC21B4">
        <w:rPr>
          <w:rFonts w:asciiTheme="minorHAnsi" w:hAnsiTheme="minorHAnsi" w:cstheme="minorHAnsi"/>
          <w:color w:val="000000"/>
          <w:sz w:val="22"/>
          <w:szCs w:val="22"/>
          <w:shd w:val="clear" w:color="auto" w:fill="FFFFFF"/>
        </w:rPr>
        <w:t xml:space="preserve"> nájmu</w:t>
      </w:r>
      <w:r w:rsidRPr="00AC21B4">
        <w:rPr>
          <w:rFonts w:asciiTheme="minorHAnsi" w:hAnsiTheme="minorHAnsi" w:cstheme="minorHAnsi"/>
          <w:color w:val="000000"/>
          <w:sz w:val="22"/>
          <w:szCs w:val="22"/>
          <w:shd w:val="clear" w:color="auto" w:fill="FFFFFF"/>
        </w:rPr>
        <w:t>,</w:t>
      </w:r>
    </w:p>
    <w:p w14:paraId="05F3E244" w14:textId="77777777" w:rsidR="006527BE" w:rsidRDefault="006527BE" w:rsidP="00F63A7E">
      <w:pPr>
        <w:pStyle w:val="paragraph"/>
        <w:numPr>
          <w:ilvl w:val="1"/>
          <w:numId w:val="11"/>
        </w:numPr>
        <w:spacing w:before="0" w:beforeAutospacing="0" w:after="0" w:afterAutospacing="0"/>
        <w:jc w:val="both"/>
        <w:rPr>
          <w:rFonts w:asciiTheme="minorHAnsi" w:hAnsiTheme="minorHAnsi" w:cstheme="minorHAnsi"/>
          <w:color w:val="000000"/>
          <w:sz w:val="22"/>
          <w:szCs w:val="22"/>
          <w:shd w:val="clear" w:color="auto" w:fill="FFFFFF"/>
        </w:rPr>
      </w:pPr>
      <w:r w:rsidRPr="00AC21B4">
        <w:rPr>
          <w:rFonts w:asciiTheme="minorHAnsi" w:hAnsiTheme="minorHAnsi" w:cstheme="minorHAnsi"/>
          <w:color w:val="000000"/>
          <w:sz w:val="22"/>
          <w:szCs w:val="22"/>
          <w:shd w:val="clear" w:color="auto" w:fill="FFFFFF"/>
        </w:rPr>
        <w:t xml:space="preserve">příprava a podávání podkladů </w:t>
      </w:r>
      <w:r w:rsidR="00CA0E83" w:rsidRPr="00AC21B4">
        <w:rPr>
          <w:rFonts w:asciiTheme="minorHAnsi" w:hAnsiTheme="minorHAnsi" w:cstheme="minorHAnsi"/>
          <w:color w:val="000000"/>
          <w:sz w:val="22"/>
          <w:szCs w:val="22"/>
          <w:shd w:val="clear" w:color="auto" w:fill="FFFFFF"/>
        </w:rPr>
        <w:t xml:space="preserve">pro spoluvlastníky </w:t>
      </w:r>
      <w:r w:rsidRPr="00AC21B4">
        <w:rPr>
          <w:rFonts w:asciiTheme="minorHAnsi" w:hAnsiTheme="minorHAnsi" w:cstheme="minorHAnsi"/>
          <w:color w:val="000000"/>
          <w:sz w:val="22"/>
          <w:szCs w:val="22"/>
          <w:shd w:val="clear" w:color="auto" w:fill="FFFFFF"/>
        </w:rPr>
        <w:t>k vymáhání náhrady škod na</w:t>
      </w:r>
      <w:r w:rsidRPr="00834494">
        <w:rPr>
          <w:rFonts w:asciiTheme="minorHAnsi" w:hAnsiTheme="minorHAnsi" w:cstheme="minorHAnsi"/>
          <w:color w:val="000000"/>
          <w:sz w:val="22"/>
          <w:szCs w:val="22"/>
          <w:shd w:val="clear" w:color="auto" w:fill="FFFFFF"/>
        </w:rPr>
        <w:t xml:space="preserve"> majetku proti nájem</w:t>
      </w:r>
      <w:r w:rsidR="00907643">
        <w:rPr>
          <w:rFonts w:asciiTheme="minorHAnsi" w:hAnsiTheme="minorHAnsi" w:cstheme="minorHAnsi"/>
          <w:color w:val="000000"/>
          <w:sz w:val="22"/>
          <w:szCs w:val="22"/>
          <w:shd w:val="clear" w:color="auto" w:fill="FFFFFF"/>
        </w:rPr>
        <w:t>ci</w:t>
      </w:r>
      <w:r w:rsidRPr="00834494">
        <w:rPr>
          <w:rFonts w:asciiTheme="minorHAnsi" w:hAnsiTheme="minorHAnsi" w:cstheme="minorHAnsi"/>
          <w:color w:val="000000"/>
          <w:sz w:val="22"/>
          <w:szCs w:val="22"/>
          <w:shd w:val="clear" w:color="auto" w:fill="FFFFFF"/>
        </w:rPr>
        <w:t>, popřípadě třetím osobám</w:t>
      </w:r>
      <w:r w:rsidR="008A6C94">
        <w:rPr>
          <w:rFonts w:asciiTheme="minorHAnsi" w:hAnsiTheme="minorHAnsi" w:cstheme="minorHAnsi"/>
          <w:color w:val="000000"/>
          <w:sz w:val="22"/>
          <w:szCs w:val="22"/>
          <w:shd w:val="clear" w:color="auto" w:fill="FFFFFF"/>
        </w:rPr>
        <w:t>.</w:t>
      </w:r>
    </w:p>
    <w:p w14:paraId="783C060B" w14:textId="77777777" w:rsidR="00876DA2" w:rsidRPr="00876DA2" w:rsidRDefault="004122DE" w:rsidP="00F63A7E">
      <w:pPr>
        <w:pStyle w:val="paragraph"/>
        <w:numPr>
          <w:ilvl w:val="0"/>
          <w:numId w:val="14"/>
        </w:numPr>
        <w:spacing w:before="120" w:beforeAutospacing="0" w:after="0" w:afterAutospacing="0"/>
        <w:jc w:val="both"/>
        <w:textAlignment w:val="baseline"/>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Po dobu, po kterou je správce </w:t>
      </w:r>
      <w:r w:rsidR="00564312">
        <w:rPr>
          <w:rFonts w:asciiTheme="minorHAnsi" w:hAnsiTheme="minorHAnsi" w:cstheme="minorHAnsi"/>
          <w:color w:val="000000"/>
          <w:sz w:val="22"/>
          <w:szCs w:val="22"/>
          <w:shd w:val="clear" w:color="auto" w:fill="FFFFFF"/>
        </w:rPr>
        <w:t>uživatelem podstatné části spravované nemovitosti, s</w:t>
      </w:r>
      <w:r w:rsidR="00765E08">
        <w:rPr>
          <w:rFonts w:asciiTheme="minorHAnsi" w:hAnsiTheme="minorHAnsi" w:cstheme="minorHAnsi"/>
          <w:color w:val="000000"/>
          <w:sz w:val="22"/>
          <w:szCs w:val="22"/>
          <w:shd w:val="clear" w:color="auto" w:fill="FFFFFF"/>
        </w:rPr>
        <w:t>i</w:t>
      </w:r>
      <w:r w:rsidR="00564312">
        <w:rPr>
          <w:rFonts w:asciiTheme="minorHAnsi" w:hAnsiTheme="minorHAnsi" w:cstheme="minorHAnsi"/>
          <w:color w:val="000000"/>
          <w:sz w:val="22"/>
          <w:szCs w:val="22"/>
          <w:shd w:val="clear" w:color="auto" w:fill="FFFFFF"/>
        </w:rPr>
        <w:t xml:space="preserve"> </w:t>
      </w:r>
      <w:r w:rsidR="00D94991">
        <w:rPr>
          <w:rFonts w:asciiTheme="minorHAnsi" w:hAnsiTheme="minorHAnsi" w:cstheme="minorHAnsi"/>
          <w:color w:val="000000"/>
          <w:sz w:val="22"/>
          <w:szCs w:val="22"/>
          <w:shd w:val="clear" w:color="auto" w:fill="FFFFFF"/>
        </w:rPr>
        <w:t xml:space="preserve">hradí z vlastního </w:t>
      </w:r>
      <w:r w:rsidR="00CA6C2F">
        <w:rPr>
          <w:rFonts w:asciiTheme="minorHAnsi" w:hAnsiTheme="minorHAnsi" w:cstheme="minorHAnsi"/>
          <w:color w:val="000000"/>
          <w:sz w:val="22"/>
          <w:szCs w:val="22"/>
          <w:shd w:val="clear" w:color="auto" w:fill="FFFFFF"/>
        </w:rPr>
        <w:t>náklady na</w:t>
      </w:r>
      <w:r w:rsidR="00564312">
        <w:rPr>
          <w:rFonts w:asciiTheme="minorHAnsi" w:hAnsiTheme="minorHAnsi" w:cstheme="minorHAnsi"/>
          <w:color w:val="000000"/>
          <w:sz w:val="22"/>
          <w:szCs w:val="22"/>
          <w:shd w:val="clear" w:color="auto" w:fill="FFFFFF"/>
        </w:rPr>
        <w:t xml:space="preserve"> činnosti</w:t>
      </w:r>
      <w:r w:rsidR="0066704F">
        <w:rPr>
          <w:rFonts w:asciiTheme="minorHAnsi" w:hAnsiTheme="minorHAnsi" w:cstheme="minorHAnsi"/>
          <w:color w:val="000000"/>
          <w:sz w:val="22"/>
          <w:szCs w:val="22"/>
          <w:shd w:val="clear" w:color="auto" w:fill="FFFFFF"/>
        </w:rPr>
        <w:t xml:space="preserve"> spojené s obvyklým užíváním kancelářsk</w:t>
      </w:r>
      <w:r w:rsidR="00CA6C2F">
        <w:rPr>
          <w:rFonts w:asciiTheme="minorHAnsi" w:hAnsiTheme="minorHAnsi" w:cstheme="minorHAnsi"/>
          <w:color w:val="000000"/>
          <w:sz w:val="22"/>
          <w:szCs w:val="22"/>
          <w:shd w:val="clear" w:color="auto" w:fill="FFFFFF"/>
        </w:rPr>
        <w:t>é</w:t>
      </w:r>
      <w:r w:rsidR="0066704F">
        <w:rPr>
          <w:rFonts w:asciiTheme="minorHAnsi" w:hAnsiTheme="minorHAnsi" w:cstheme="minorHAnsi"/>
          <w:color w:val="000000"/>
          <w:sz w:val="22"/>
          <w:szCs w:val="22"/>
          <w:shd w:val="clear" w:color="auto" w:fill="FFFFFF"/>
        </w:rPr>
        <w:t xml:space="preserve"> budov</w:t>
      </w:r>
      <w:r w:rsidR="00CA6C2F">
        <w:rPr>
          <w:rFonts w:asciiTheme="minorHAnsi" w:hAnsiTheme="minorHAnsi" w:cstheme="minorHAnsi"/>
          <w:color w:val="000000"/>
          <w:sz w:val="22"/>
          <w:szCs w:val="22"/>
          <w:shd w:val="clear" w:color="auto" w:fill="FFFFFF"/>
        </w:rPr>
        <w:t>y</w:t>
      </w:r>
      <w:r w:rsidR="00876DA2">
        <w:rPr>
          <w:rFonts w:asciiTheme="minorHAnsi" w:hAnsiTheme="minorHAnsi" w:cstheme="minorHAnsi"/>
          <w:color w:val="000000"/>
          <w:sz w:val="22"/>
          <w:szCs w:val="22"/>
          <w:shd w:val="clear" w:color="auto" w:fill="FFFFFF"/>
        </w:rPr>
        <w:t>, tzn. zejména náklady na osvětlení</w:t>
      </w:r>
      <w:r w:rsidR="00A26EDB">
        <w:rPr>
          <w:rFonts w:asciiTheme="minorHAnsi" w:hAnsiTheme="minorHAnsi" w:cstheme="minorHAnsi"/>
          <w:color w:val="000000"/>
          <w:sz w:val="22"/>
          <w:szCs w:val="22"/>
          <w:shd w:val="clear" w:color="auto" w:fill="FFFFFF"/>
        </w:rPr>
        <w:t xml:space="preserve"> a spotřebu elektrické energie</w:t>
      </w:r>
      <w:r w:rsidR="00876DA2">
        <w:rPr>
          <w:rFonts w:asciiTheme="minorHAnsi" w:hAnsiTheme="minorHAnsi" w:cstheme="minorHAnsi"/>
          <w:color w:val="000000"/>
          <w:sz w:val="22"/>
          <w:szCs w:val="22"/>
          <w:shd w:val="clear" w:color="auto" w:fill="FFFFFF"/>
        </w:rPr>
        <w:t>, vytápění</w:t>
      </w:r>
      <w:r w:rsidR="00F82053">
        <w:rPr>
          <w:rFonts w:asciiTheme="minorHAnsi" w:hAnsiTheme="minorHAnsi" w:cstheme="minorHAnsi"/>
          <w:color w:val="000000"/>
          <w:sz w:val="22"/>
          <w:szCs w:val="22"/>
          <w:shd w:val="clear" w:color="auto" w:fill="FFFFFF"/>
        </w:rPr>
        <w:t xml:space="preserve"> </w:t>
      </w:r>
      <w:r w:rsidR="00D94991">
        <w:rPr>
          <w:rFonts w:asciiTheme="minorHAnsi" w:hAnsiTheme="minorHAnsi" w:cstheme="minorHAnsi"/>
          <w:color w:val="000000"/>
          <w:sz w:val="22"/>
          <w:szCs w:val="22"/>
          <w:shd w:val="clear" w:color="auto" w:fill="FFFFFF"/>
        </w:rPr>
        <w:t>a</w:t>
      </w:r>
      <w:r w:rsidR="00F82053">
        <w:rPr>
          <w:rFonts w:asciiTheme="minorHAnsi" w:hAnsiTheme="minorHAnsi" w:cstheme="minorHAnsi"/>
          <w:color w:val="000000"/>
          <w:sz w:val="22"/>
          <w:szCs w:val="22"/>
          <w:shd w:val="clear" w:color="auto" w:fill="FFFFFF"/>
        </w:rPr>
        <w:t xml:space="preserve"> dodávku tepla</w:t>
      </w:r>
      <w:r w:rsidR="00876DA2">
        <w:rPr>
          <w:rFonts w:asciiTheme="minorHAnsi" w:hAnsiTheme="minorHAnsi" w:cstheme="minorHAnsi"/>
          <w:color w:val="000000"/>
          <w:sz w:val="22"/>
          <w:szCs w:val="22"/>
          <w:shd w:val="clear" w:color="auto" w:fill="FFFFFF"/>
        </w:rPr>
        <w:t>,</w:t>
      </w:r>
      <w:r w:rsidR="00CA6C2F">
        <w:rPr>
          <w:rFonts w:asciiTheme="minorHAnsi" w:hAnsiTheme="minorHAnsi" w:cstheme="minorHAnsi"/>
          <w:color w:val="000000"/>
          <w:sz w:val="22"/>
          <w:szCs w:val="22"/>
          <w:shd w:val="clear" w:color="auto" w:fill="FFFFFF"/>
        </w:rPr>
        <w:t xml:space="preserve"> vodné a stočné,</w:t>
      </w:r>
      <w:r w:rsidR="00876DA2">
        <w:rPr>
          <w:rFonts w:asciiTheme="minorHAnsi" w:hAnsiTheme="minorHAnsi" w:cstheme="minorHAnsi"/>
          <w:color w:val="000000"/>
          <w:sz w:val="22"/>
          <w:szCs w:val="22"/>
          <w:shd w:val="clear" w:color="auto" w:fill="FFFFFF"/>
        </w:rPr>
        <w:t xml:space="preserve"> </w:t>
      </w:r>
      <w:r w:rsidR="002A5B74">
        <w:rPr>
          <w:rFonts w:asciiTheme="minorHAnsi" w:hAnsiTheme="minorHAnsi" w:cstheme="minorHAnsi"/>
          <w:color w:val="000000"/>
          <w:sz w:val="22"/>
          <w:szCs w:val="22"/>
          <w:shd w:val="clear" w:color="auto" w:fill="FFFFFF"/>
        </w:rPr>
        <w:t>úklid,</w:t>
      </w:r>
      <w:r w:rsidR="00CA6C2F">
        <w:rPr>
          <w:rFonts w:asciiTheme="minorHAnsi" w:hAnsiTheme="minorHAnsi" w:cstheme="minorHAnsi"/>
          <w:color w:val="000000"/>
          <w:sz w:val="22"/>
          <w:szCs w:val="22"/>
          <w:shd w:val="clear" w:color="auto" w:fill="FFFFFF"/>
        </w:rPr>
        <w:t xml:space="preserve"> odvoz </w:t>
      </w:r>
      <w:r w:rsidR="00F82053">
        <w:rPr>
          <w:rFonts w:asciiTheme="minorHAnsi" w:hAnsiTheme="minorHAnsi" w:cstheme="minorHAnsi"/>
          <w:color w:val="000000"/>
          <w:sz w:val="22"/>
          <w:szCs w:val="22"/>
          <w:shd w:val="clear" w:color="auto" w:fill="FFFFFF"/>
        </w:rPr>
        <w:t xml:space="preserve">komunálního </w:t>
      </w:r>
      <w:r w:rsidR="00CA6C2F">
        <w:rPr>
          <w:rFonts w:asciiTheme="minorHAnsi" w:hAnsiTheme="minorHAnsi" w:cstheme="minorHAnsi"/>
          <w:color w:val="000000"/>
          <w:sz w:val="22"/>
          <w:szCs w:val="22"/>
          <w:shd w:val="clear" w:color="auto" w:fill="FFFFFF"/>
        </w:rPr>
        <w:t>odpadu,</w:t>
      </w:r>
      <w:r w:rsidR="002A5B74">
        <w:rPr>
          <w:rFonts w:asciiTheme="minorHAnsi" w:hAnsiTheme="minorHAnsi" w:cstheme="minorHAnsi"/>
          <w:color w:val="000000"/>
          <w:sz w:val="22"/>
          <w:szCs w:val="22"/>
          <w:shd w:val="clear" w:color="auto" w:fill="FFFFFF"/>
        </w:rPr>
        <w:t xml:space="preserve"> ostrahu</w:t>
      </w:r>
      <w:r w:rsidR="00A47A78">
        <w:rPr>
          <w:rFonts w:asciiTheme="minorHAnsi" w:hAnsiTheme="minorHAnsi" w:cstheme="minorHAnsi"/>
          <w:color w:val="000000"/>
          <w:sz w:val="22"/>
          <w:szCs w:val="22"/>
          <w:shd w:val="clear" w:color="auto" w:fill="FFFFFF"/>
        </w:rPr>
        <w:t>,</w:t>
      </w:r>
      <w:r w:rsidR="00ED14FB">
        <w:rPr>
          <w:rFonts w:asciiTheme="minorHAnsi" w:hAnsiTheme="minorHAnsi" w:cstheme="minorHAnsi"/>
          <w:color w:val="000000"/>
          <w:sz w:val="22"/>
          <w:szCs w:val="22"/>
          <w:shd w:val="clear" w:color="auto" w:fill="FFFFFF"/>
        </w:rPr>
        <w:t xml:space="preserve"> provoz recepce</w:t>
      </w:r>
      <w:r w:rsidR="00A96F76">
        <w:rPr>
          <w:rFonts w:asciiTheme="minorHAnsi" w:hAnsiTheme="minorHAnsi" w:cstheme="minorHAnsi"/>
          <w:color w:val="000000"/>
          <w:sz w:val="22"/>
          <w:szCs w:val="22"/>
          <w:shd w:val="clear" w:color="auto" w:fill="FFFFFF"/>
        </w:rPr>
        <w:t xml:space="preserve"> a</w:t>
      </w:r>
      <w:r w:rsidR="00A47A78">
        <w:rPr>
          <w:rFonts w:asciiTheme="minorHAnsi" w:hAnsiTheme="minorHAnsi" w:cstheme="minorHAnsi"/>
          <w:color w:val="000000"/>
          <w:sz w:val="22"/>
          <w:szCs w:val="22"/>
          <w:shd w:val="clear" w:color="auto" w:fill="FFFFFF"/>
        </w:rPr>
        <w:t xml:space="preserve"> připojení objektu k veřejné telefonní </w:t>
      </w:r>
      <w:r w:rsidR="00253406">
        <w:rPr>
          <w:rFonts w:asciiTheme="minorHAnsi" w:hAnsiTheme="minorHAnsi" w:cstheme="minorHAnsi"/>
          <w:color w:val="000000"/>
          <w:sz w:val="22"/>
          <w:szCs w:val="22"/>
          <w:shd w:val="clear" w:color="auto" w:fill="FFFFFF"/>
        </w:rPr>
        <w:t>síti a datovým službám (internetu)</w:t>
      </w:r>
      <w:r w:rsidR="00D94991">
        <w:rPr>
          <w:rFonts w:asciiTheme="minorHAnsi" w:hAnsiTheme="minorHAnsi" w:cstheme="minorHAnsi"/>
          <w:color w:val="000000"/>
          <w:sz w:val="22"/>
          <w:szCs w:val="22"/>
          <w:shd w:val="clear" w:color="auto" w:fill="FFFFFF"/>
        </w:rPr>
        <w:t>.</w:t>
      </w:r>
    </w:p>
    <w:p w14:paraId="31C0CECE" w14:textId="77777777" w:rsidR="00972E18" w:rsidRPr="00681126" w:rsidRDefault="00937781" w:rsidP="00F63A7E">
      <w:pPr>
        <w:pStyle w:val="lnek"/>
        <w:numPr>
          <w:ilvl w:val="0"/>
          <w:numId w:val="18"/>
        </w:numPr>
        <w:spacing w:line="240" w:lineRule="auto"/>
        <w:rPr>
          <w:rStyle w:val="normaltextrun"/>
          <w:sz w:val="24"/>
          <w:szCs w:val="24"/>
        </w:rPr>
      </w:pPr>
      <w:r w:rsidRPr="00681126">
        <w:rPr>
          <w:rStyle w:val="normaltextrun"/>
          <w:sz w:val="24"/>
          <w:szCs w:val="24"/>
        </w:rPr>
        <w:t>HOSPODAŘENÍ S FINANČNÍMI PROSTŘEDKY</w:t>
      </w:r>
    </w:p>
    <w:p w14:paraId="4CCA8396" w14:textId="77777777" w:rsidR="00972E18" w:rsidRDefault="008C7F29" w:rsidP="00F63A7E">
      <w:pPr>
        <w:pStyle w:val="paragraph"/>
        <w:numPr>
          <w:ilvl w:val="0"/>
          <w:numId w:val="17"/>
        </w:numPr>
        <w:spacing w:before="120" w:beforeAutospacing="0" w:after="0" w:afterAutospacing="0"/>
        <w:jc w:val="both"/>
        <w:textAlignment w:val="baseline"/>
        <w:rPr>
          <w:rStyle w:val="normaltextrun"/>
          <w:rFonts w:ascii="Calibri" w:hAnsi="Calibri" w:cs="Calibri"/>
          <w:sz w:val="22"/>
          <w:szCs w:val="22"/>
        </w:rPr>
      </w:pPr>
      <w:r w:rsidRPr="008C7F29">
        <w:rPr>
          <w:rStyle w:val="normaltextrun"/>
          <w:rFonts w:ascii="Calibri" w:hAnsi="Calibri" w:cs="Calibri"/>
          <w:sz w:val="22"/>
          <w:szCs w:val="22"/>
        </w:rPr>
        <w:t>Správce</w:t>
      </w:r>
      <w:r w:rsidR="0061045C">
        <w:rPr>
          <w:rStyle w:val="normaltextrun"/>
          <w:rFonts w:ascii="Calibri" w:hAnsi="Calibri" w:cs="Calibri"/>
          <w:sz w:val="22"/>
          <w:szCs w:val="22"/>
        </w:rPr>
        <w:t xml:space="preserve"> je povinen </w:t>
      </w:r>
      <w:r w:rsidR="0061045C" w:rsidRPr="00CA0E83">
        <w:rPr>
          <w:rStyle w:val="normaltextrun"/>
          <w:rFonts w:ascii="Calibri" w:hAnsi="Calibri" w:cs="Calibri"/>
          <w:sz w:val="22"/>
          <w:szCs w:val="22"/>
        </w:rPr>
        <w:t xml:space="preserve">vždy do </w:t>
      </w:r>
      <w:r w:rsidR="008A6C94">
        <w:rPr>
          <w:rStyle w:val="normaltextrun"/>
          <w:rFonts w:ascii="Calibri" w:hAnsi="Calibri" w:cs="Calibri"/>
          <w:sz w:val="22"/>
          <w:szCs w:val="22"/>
        </w:rPr>
        <w:t>28</w:t>
      </w:r>
      <w:r w:rsidR="0061045C" w:rsidRPr="00CA0E83">
        <w:rPr>
          <w:rStyle w:val="normaltextrun"/>
          <w:rFonts w:ascii="Calibri" w:hAnsi="Calibri" w:cs="Calibri"/>
          <w:sz w:val="22"/>
          <w:szCs w:val="22"/>
        </w:rPr>
        <w:t>.</w:t>
      </w:r>
      <w:r w:rsidR="00CA0E83" w:rsidRPr="00CA0E83">
        <w:rPr>
          <w:rStyle w:val="normaltextrun"/>
          <w:rFonts w:ascii="Calibri" w:hAnsi="Calibri" w:cs="Calibri"/>
          <w:sz w:val="22"/>
          <w:szCs w:val="22"/>
        </w:rPr>
        <w:t xml:space="preserve"> </w:t>
      </w:r>
      <w:r w:rsidR="008A6C94">
        <w:rPr>
          <w:rStyle w:val="normaltextrun"/>
          <w:rFonts w:ascii="Calibri" w:hAnsi="Calibri" w:cs="Calibri"/>
          <w:sz w:val="22"/>
          <w:szCs w:val="22"/>
        </w:rPr>
        <w:t>února</w:t>
      </w:r>
      <w:r w:rsidR="0061045C">
        <w:rPr>
          <w:rStyle w:val="normaltextrun"/>
          <w:rFonts w:ascii="Calibri" w:hAnsi="Calibri" w:cs="Calibri"/>
          <w:sz w:val="22"/>
          <w:szCs w:val="22"/>
        </w:rPr>
        <w:t xml:space="preserve"> předat </w:t>
      </w:r>
      <w:r w:rsidR="00CA0E83">
        <w:rPr>
          <w:rStyle w:val="normaltextrun"/>
          <w:rFonts w:ascii="Calibri" w:hAnsi="Calibri" w:cs="Calibri"/>
          <w:sz w:val="22"/>
          <w:szCs w:val="22"/>
        </w:rPr>
        <w:t>ostatním</w:t>
      </w:r>
      <w:r w:rsidR="0061045C">
        <w:rPr>
          <w:rStyle w:val="normaltextrun"/>
          <w:rFonts w:ascii="Calibri" w:hAnsi="Calibri" w:cs="Calibri"/>
          <w:sz w:val="22"/>
          <w:szCs w:val="22"/>
        </w:rPr>
        <w:t xml:space="preserve"> spoluvlastníkům písemné vyúčtování všech příjmů a výdajů za údržbu, opravy a služby vynaložených za předchozí kalendářní rok.</w:t>
      </w:r>
    </w:p>
    <w:p w14:paraId="1026E7AA" w14:textId="77777777" w:rsidR="00937781" w:rsidRPr="00E76831" w:rsidRDefault="0061045C" w:rsidP="00F63A7E">
      <w:pPr>
        <w:pStyle w:val="paragraph"/>
        <w:numPr>
          <w:ilvl w:val="0"/>
          <w:numId w:val="17"/>
        </w:numPr>
        <w:spacing w:before="12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Správce je povinen umožnit spoluvlastníkům na požádání nahlížet do účetních knih a spisů týkajících se spravovan</w:t>
      </w:r>
      <w:r w:rsidR="00D0542E">
        <w:rPr>
          <w:rStyle w:val="normaltextrun"/>
          <w:rFonts w:ascii="Calibri" w:hAnsi="Calibri" w:cs="Calibri"/>
          <w:sz w:val="22"/>
          <w:szCs w:val="22"/>
        </w:rPr>
        <w:t xml:space="preserve">é </w:t>
      </w:r>
      <w:r w:rsidR="00A70005">
        <w:rPr>
          <w:rStyle w:val="normaltextrun"/>
          <w:rFonts w:ascii="Calibri" w:hAnsi="Calibri" w:cs="Calibri"/>
          <w:sz w:val="22"/>
          <w:szCs w:val="22"/>
        </w:rPr>
        <w:t>nemovitosti</w:t>
      </w:r>
      <w:r>
        <w:rPr>
          <w:rStyle w:val="normaltextrun"/>
          <w:rFonts w:ascii="Calibri" w:hAnsi="Calibri" w:cs="Calibri"/>
          <w:sz w:val="22"/>
          <w:szCs w:val="22"/>
        </w:rPr>
        <w:t xml:space="preserve">, včetně pojistných plnění a veškerých náhrad a plateb </w:t>
      </w:r>
      <w:r w:rsidR="00E76831">
        <w:rPr>
          <w:rStyle w:val="normaltextrun"/>
          <w:rFonts w:ascii="Calibri" w:hAnsi="Calibri" w:cs="Calibri"/>
          <w:sz w:val="22"/>
          <w:szCs w:val="22"/>
        </w:rPr>
        <w:t xml:space="preserve">přijatých </w:t>
      </w:r>
      <w:r>
        <w:rPr>
          <w:rStyle w:val="normaltextrun"/>
          <w:rFonts w:ascii="Calibri" w:hAnsi="Calibri" w:cs="Calibri"/>
          <w:sz w:val="22"/>
          <w:szCs w:val="22"/>
        </w:rPr>
        <w:t xml:space="preserve">placených ve prospěch </w:t>
      </w:r>
      <w:r w:rsidR="00E76831">
        <w:rPr>
          <w:rStyle w:val="normaltextrun"/>
          <w:rFonts w:ascii="Calibri" w:hAnsi="Calibri" w:cs="Calibri"/>
          <w:sz w:val="22"/>
          <w:szCs w:val="22"/>
        </w:rPr>
        <w:t>spoluvlastníků s</w:t>
      </w:r>
      <w:r>
        <w:rPr>
          <w:rStyle w:val="normaltextrun"/>
          <w:rFonts w:ascii="Calibri" w:hAnsi="Calibri" w:cs="Calibri"/>
          <w:sz w:val="22"/>
          <w:szCs w:val="22"/>
        </w:rPr>
        <w:t>pravovan</w:t>
      </w:r>
      <w:r w:rsidR="00E76831">
        <w:rPr>
          <w:rStyle w:val="normaltextrun"/>
          <w:rFonts w:ascii="Calibri" w:hAnsi="Calibri" w:cs="Calibri"/>
          <w:sz w:val="22"/>
          <w:szCs w:val="22"/>
        </w:rPr>
        <w:t xml:space="preserve">é </w:t>
      </w:r>
      <w:r w:rsidR="00A70005">
        <w:rPr>
          <w:rStyle w:val="normaltextrun"/>
          <w:rFonts w:ascii="Calibri" w:hAnsi="Calibri" w:cs="Calibri"/>
          <w:sz w:val="22"/>
          <w:szCs w:val="22"/>
        </w:rPr>
        <w:t>nemovitosti</w:t>
      </w:r>
      <w:r>
        <w:rPr>
          <w:rStyle w:val="normaltextrun"/>
          <w:rFonts w:ascii="Calibri" w:hAnsi="Calibri" w:cs="Calibri"/>
          <w:sz w:val="22"/>
          <w:szCs w:val="22"/>
        </w:rPr>
        <w:t>.</w:t>
      </w:r>
    </w:p>
    <w:p w14:paraId="3F9213E3" w14:textId="77777777" w:rsidR="00972E18" w:rsidRPr="00681126" w:rsidRDefault="00937781" w:rsidP="00F63A7E">
      <w:pPr>
        <w:pStyle w:val="lnek"/>
        <w:numPr>
          <w:ilvl w:val="0"/>
          <w:numId w:val="18"/>
        </w:numPr>
        <w:spacing w:line="240" w:lineRule="auto"/>
        <w:rPr>
          <w:rStyle w:val="normaltextrun"/>
          <w:sz w:val="24"/>
          <w:szCs w:val="24"/>
        </w:rPr>
      </w:pPr>
      <w:r w:rsidRPr="00681126">
        <w:rPr>
          <w:rStyle w:val="normaltextrun"/>
          <w:sz w:val="24"/>
          <w:szCs w:val="24"/>
        </w:rPr>
        <w:lastRenderedPageBreak/>
        <w:t xml:space="preserve"> POVINNOSTI SPOLUVLASTNÍKŮ</w:t>
      </w:r>
    </w:p>
    <w:p w14:paraId="6211CEF8" w14:textId="77777777" w:rsidR="008C7F29" w:rsidRDefault="00E76831" w:rsidP="00F63A7E">
      <w:pPr>
        <w:pStyle w:val="paragraph"/>
        <w:keepNext/>
        <w:numPr>
          <w:ilvl w:val="0"/>
          <w:numId w:val="9"/>
        </w:numPr>
        <w:spacing w:before="120" w:beforeAutospacing="0" w:after="0" w:afterAutospacing="0"/>
        <w:ind w:left="357" w:hanging="357"/>
        <w:jc w:val="both"/>
        <w:textAlignment w:val="baseline"/>
        <w:rPr>
          <w:rStyle w:val="normaltextrun"/>
          <w:rFonts w:ascii="Calibri" w:hAnsi="Calibri" w:cs="Calibri"/>
          <w:sz w:val="22"/>
          <w:szCs w:val="22"/>
        </w:rPr>
      </w:pPr>
      <w:r>
        <w:rPr>
          <w:rStyle w:val="normaltextrun"/>
          <w:rFonts w:ascii="Calibri" w:hAnsi="Calibri" w:cs="Calibri"/>
          <w:sz w:val="22"/>
          <w:szCs w:val="22"/>
        </w:rPr>
        <w:t>S</w:t>
      </w:r>
      <w:r w:rsidR="00972E18" w:rsidRPr="008C7F29">
        <w:rPr>
          <w:rStyle w:val="normaltextrun"/>
          <w:rFonts w:ascii="Calibri" w:hAnsi="Calibri" w:cs="Calibri"/>
          <w:sz w:val="22"/>
          <w:szCs w:val="22"/>
        </w:rPr>
        <w:t>poluvlastníci jsou povinni</w:t>
      </w:r>
      <w:r w:rsidR="008C7F29">
        <w:rPr>
          <w:rStyle w:val="normaltextrun"/>
          <w:rFonts w:ascii="Calibri" w:hAnsi="Calibri" w:cs="Calibri"/>
          <w:sz w:val="22"/>
          <w:szCs w:val="22"/>
        </w:rPr>
        <w:t>:</w:t>
      </w:r>
    </w:p>
    <w:p w14:paraId="603DE253" w14:textId="77777777" w:rsidR="004224D1" w:rsidRPr="00B234D1" w:rsidRDefault="00972E18" w:rsidP="00F63A7E">
      <w:pPr>
        <w:pStyle w:val="paragraph"/>
        <w:numPr>
          <w:ilvl w:val="0"/>
          <w:numId w:val="10"/>
        </w:numPr>
        <w:spacing w:before="0" w:beforeAutospacing="0" w:after="0" w:afterAutospacing="0"/>
        <w:jc w:val="both"/>
        <w:textAlignment w:val="baseline"/>
        <w:rPr>
          <w:rStyle w:val="normaltextrun"/>
          <w:rFonts w:ascii="Calibri" w:hAnsi="Calibri" w:cs="Calibri"/>
          <w:sz w:val="22"/>
          <w:szCs w:val="22"/>
        </w:rPr>
      </w:pPr>
      <w:r w:rsidRPr="008C7F29">
        <w:rPr>
          <w:rStyle w:val="normaltextrun"/>
          <w:rFonts w:ascii="Calibri" w:hAnsi="Calibri" w:cs="Calibri"/>
          <w:sz w:val="22"/>
          <w:szCs w:val="22"/>
        </w:rPr>
        <w:t>poskyt</w:t>
      </w:r>
      <w:r w:rsidR="00E3789F">
        <w:rPr>
          <w:rStyle w:val="normaltextrun"/>
          <w:rFonts w:ascii="Calibri" w:hAnsi="Calibri" w:cs="Calibri"/>
          <w:sz w:val="22"/>
          <w:szCs w:val="22"/>
        </w:rPr>
        <w:t>ovat</w:t>
      </w:r>
      <w:r w:rsidRPr="008C7F29">
        <w:rPr>
          <w:rStyle w:val="normaltextrun"/>
          <w:rFonts w:ascii="Calibri" w:hAnsi="Calibri" w:cs="Calibri"/>
          <w:sz w:val="22"/>
          <w:szCs w:val="22"/>
        </w:rPr>
        <w:t xml:space="preserve"> správci včasné, pra</w:t>
      </w:r>
      <w:r w:rsidR="008C7F29" w:rsidRPr="008C7F29">
        <w:rPr>
          <w:rStyle w:val="normaltextrun"/>
          <w:rFonts w:ascii="Calibri" w:hAnsi="Calibri" w:cs="Calibri"/>
          <w:sz w:val="22"/>
          <w:szCs w:val="22"/>
        </w:rPr>
        <w:t>v</w:t>
      </w:r>
      <w:r w:rsidRPr="008C7F29">
        <w:rPr>
          <w:rStyle w:val="normaltextrun"/>
          <w:rFonts w:ascii="Calibri" w:hAnsi="Calibri" w:cs="Calibri"/>
          <w:sz w:val="22"/>
          <w:szCs w:val="22"/>
        </w:rPr>
        <w:t xml:space="preserve">divé a úplné informace a předat mu veškeré doklady, které mají k dispozici pro správu </w:t>
      </w:r>
      <w:r w:rsidR="00A70005">
        <w:rPr>
          <w:rStyle w:val="normaltextrun"/>
          <w:rFonts w:ascii="Calibri" w:hAnsi="Calibri" w:cs="Calibri"/>
          <w:sz w:val="22"/>
          <w:szCs w:val="22"/>
        </w:rPr>
        <w:t>nemovitosti</w:t>
      </w:r>
      <w:r w:rsidR="00B234D1">
        <w:rPr>
          <w:rStyle w:val="normaltextrun"/>
          <w:rFonts w:ascii="Calibri" w:hAnsi="Calibri" w:cs="Calibri"/>
          <w:sz w:val="22"/>
          <w:szCs w:val="22"/>
        </w:rPr>
        <w:t>, zejména</w:t>
      </w:r>
      <w:r w:rsidR="00B234D1" w:rsidRPr="00B234D1">
        <w:rPr>
          <w:rStyle w:val="normaltextrun"/>
          <w:rFonts w:ascii="Calibri" w:hAnsi="Calibri" w:cs="Calibri"/>
          <w:sz w:val="22"/>
          <w:szCs w:val="22"/>
        </w:rPr>
        <w:t xml:space="preserve"> </w:t>
      </w:r>
      <w:r w:rsidR="00B234D1">
        <w:rPr>
          <w:rStyle w:val="normaltextrun"/>
          <w:rFonts w:ascii="Calibri" w:hAnsi="Calibri" w:cs="Calibri"/>
          <w:sz w:val="22"/>
          <w:szCs w:val="22"/>
        </w:rPr>
        <w:t>informace o nájemci či jiných okolnostech týkajících se spravované nemovitosti</w:t>
      </w:r>
    </w:p>
    <w:p w14:paraId="41206903" w14:textId="77777777" w:rsidR="00972E18" w:rsidRPr="00B16528" w:rsidRDefault="00F966D4" w:rsidP="00F63A7E">
      <w:pPr>
        <w:pStyle w:val="paragraph"/>
        <w:numPr>
          <w:ilvl w:val="0"/>
          <w:numId w:val="10"/>
        </w:numPr>
        <w:spacing w:before="0" w:beforeAutospacing="0" w:after="0" w:afterAutospacing="0"/>
        <w:jc w:val="both"/>
        <w:textAlignment w:val="baseline"/>
        <w:rPr>
          <w:rStyle w:val="normaltextrun"/>
          <w:rFonts w:ascii="Calibri" w:hAnsi="Calibri" w:cs="Calibri"/>
          <w:sz w:val="22"/>
          <w:szCs w:val="22"/>
        </w:rPr>
      </w:pPr>
      <w:r w:rsidRPr="00B16528">
        <w:rPr>
          <w:rStyle w:val="normaltextrun"/>
          <w:rFonts w:ascii="Calibri" w:hAnsi="Calibri" w:cs="Calibri"/>
          <w:sz w:val="22"/>
          <w:szCs w:val="22"/>
        </w:rPr>
        <w:t>uhradit</w:t>
      </w:r>
      <w:r w:rsidR="00972E18" w:rsidRPr="00B16528">
        <w:rPr>
          <w:rStyle w:val="normaltextrun"/>
          <w:rFonts w:ascii="Calibri" w:hAnsi="Calibri" w:cs="Calibri"/>
          <w:sz w:val="22"/>
          <w:szCs w:val="22"/>
        </w:rPr>
        <w:t xml:space="preserve"> správci odměnu za správu </w:t>
      </w:r>
      <w:r w:rsidR="00A70005">
        <w:rPr>
          <w:rStyle w:val="normaltextrun"/>
          <w:rFonts w:ascii="Calibri" w:hAnsi="Calibri" w:cs="Calibri"/>
          <w:sz w:val="22"/>
          <w:szCs w:val="22"/>
        </w:rPr>
        <w:t>nemovitosti</w:t>
      </w:r>
      <w:r w:rsidR="00972E18" w:rsidRPr="00B16528">
        <w:rPr>
          <w:rStyle w:val="normaltextrun"/>
          <w:rFonts w:ascii="Calibri" w:hAnsi="Calibri" w:cs="Calibri"/>
          <w:sz w:val="22"/>
          <w:szCs w:val="22"/>
        </w:rPr>
        <w:t xml:space="preserve"> dle </w:t>
      </w:r>
      <w:r w:rsidR="00B11B3D">
        <w:rPr>
          <w:rStyle w:val="normaltextrun"/>
          <w:rFonts w:ascii="Calibri" w:hAnsi="Calibri" w:cs="Calibri"/>
          <w:sz w:val="22"/>
          <w:szCs w:val="22"/>
        </w:rPr>
        <w:fldChar w:fldCharType="begin"/>
      </w:r>
      <w:r w:rsidR="00734A3D">
        <w:rPr>
          <w:rStyle w:val="normaltextrun"/>
          <w:rFonts w:ascii="Calibri" w:hAnsi="Calibri" w:cs="Calibri"/>
          <w:sz w:val="22"/>
          <w:szCs w:val="22"/>
        </w:rPr>
        <w:instrText xml:space="preserve"> REF _Ref17290164 \r \h </w:instrText>
      </w:r>
      <w:r w:rsidR="00B11B3D">
        <w:rPr>
          <w:rStyle w:val="normaltextrun"/>
          <w:rFonts w:ascii="Calibri" w:hAnsi="Calibri" w:cs="Calibri"/>
          <w:sz w:val="22"/>
          <w:szCs w:val="22"/>
        </w:rPr>
      </w:r>
      <w:r w:rsidR="00B11B3D">
        <w:rPr>
          <w:rStyle w:val="normaltextrun"/>
          <w:rFonts w:ascii="Calibri" w:hAnsi="Calibri" w:cs="Calibri"/>
          <w:sz w:val="22"/>
          <w:szCs w:val="22"/>
        </w:rPr>
        <w:fldChar w:fldCharType="separate"/>
      </w:r>
      <w:r w:rsidR="006166BF">
        <w:rPr>
          <w:rStyle w:val="normaltextrun"/>
          <w:rFonts w:ascii="Calibri" w:hAnsi="Calibri" w:cs="Calibri"/>
          <w:sz w:val="22"/>
          <w:szCs w:val="22"/>
        </w:rPr>
        <w:t>Čl. V</w:t>
      </w:r>
      <w:r w:rsidR="00B11B3D">
        <w:rPr>
          <w:rStyle w:val="normaltextrun"/>
          <w:rFonts w:ascii="Calibri" w:hAnsi="Calibri" w:cs="Calibri"/>
          <w:sz w:val="22"/>
          <w:szCs w:val="22"/>
        </w:rPr>
        <w:fldChar w:fldCharType="end"/>
      </w:r>
      <w:r w:rsidR="00972E18" w:rsidRPr="00B16528">
        <w:rPr>
          <w:rStyle w:val="normaltextrun"/>
          <w:rFonts w:ascii="Calibri" w:hAnsi="Calibri" w:cs="Calibri"/>
          <w:sz w:val="22"/>
          <w:szCs w:val="22"/>
        </w:rPr>
        <w:t>. této smlouvy</w:t>
      </w:r>
      <w:r w:rsidR="008C7F29" w:rsidRPr="00B16528">
        <w:rPr>
          <w:rStyle w:val="normaltextrun"/>
          <w:rFonts w:ascii="Calibri" w:hAnsi="Calibri" w:cs="Calibri"/>
          <w:sz w:val="22"/>
          <w:szCs w:val="22"/>
        </w:rPr>
        <w:t>,</w:t>
      </w:r>
    </w:p>
    <w:p w14:paraId="13697049" w14:textId="77777777" w:rsidR="00D762A5" w:rsidRPr="004224D1" w:rsidRDefault="00F966D4" w:rsidP="00F63A7E">
      <w:pPr>
        <w:pStyle w:val="paragraph"/>
        <w:numPr>
          <w:ilvl w:val="0"/>
          <w:numId w:val="10"/>
        </w:numPr>
        <w:spacing w:before="0" w:beforeAutospacing="0" w:after="0" w:afterAutospacing="0"/>
        <w:jc w:val="both"/>
        <w:textAlignment w:val="baseline"/>
        <w:rPr>
          <w:rStyle w:val="normaltextrun"/>
          <w:rFonts w:ascii="Calibri" w:hAnsi="Calibri" w:cs="Calibri"/>
          <w:sz w:val="22"/>
          <w:szCs w:val="22"/>
        </w:rPr>
      </w:pPr>
      <w:r w:rsidRPr="00B16528">
        <w:rPr>
          <w:rStyle w:val="normaltextrun"/>
          <w:rFonts w:ascii="Calibri" w:hAnsi="Calibri" w:cs="Calibri"/>
          <w:sz w:val="22"/>
          <w:szCs w:val="22"/>
        </w:rPr>
        <w:t xml:space="preserve">uhradit správci </w:t>
      </w:r>
      <w:r w:rsidR="00B16528" w:rsidRPr="00B16528">
        <w:rPr>
          <w:rStyle w:val="normaltextrun"/>
          <w:rFonts w:ascii="Calibri" w:hAnsi="Calibri" w:cs="Calibri"/>
          <w:sz w:val="22"/>
          <w:szCs w:val="22"/>
        </w:rPr>
        <w:t xml:space="preserve">příslušný podíl </w:t>
      </w:r>
      <w:r w:rsidR="008C7F29" w:rsidRPr="00B16528">
        <w:rPr>
          <w:rStyle w:val="normaltextrun"/>
          <w:rFonts w:ascii="Calibri" w:hAnsi="Calibri" w:cs="Calibri"/>
          <w:sz w:val="22"/>
          <w:szCs w:val="22"/>
        </w:rPr>
        <w:t>na nákladech správce</w:t>
      </w:r>
      <w:r w:rsidR="00B16528" w:rsidRPr="00B16528">
        <w:rPr>
          <w:rStyle w:val="normaltextrun"/>
          <w:rFonts w:ascii="Calibri" w:hAnsi="Calibri" w:cs="Calibri"/>
          <w:sz w:val="22"/>
          <w:szCs w:val="22"/>
        </w:rPr>
        <w:t xml:space="preserve"> souvisejících s výkonem správy </w:t>
      </w:r>
      <w:r w:rsidR="004E2701">
        <w:rPr>
          <w:rStyle w:val="normaltextrun"/>
          <w:rFonts w:ascii="Calibri" w:hAnsi="Calibri" w:cs="Calibri"/>
          <w:sz w:val="22"/>
          <w:szCs w:val="22"/>
        </w:rPr>
        <w:t xml:space="preserve">nemovitosti </w:t>
      </w:r>
      <w:r w:rsidR="00B16528" w:rsidRPr="00B16528">
        <w:rPr>
          <w:rStyle w:val="normaltextrun"/>
          <w:rFonts w:ascii="Calibri" w:hAnsi="Calibri" w:cs="Calibri"/>
          <w:sz w:val="22"/>
          <w:szCs w:val="22"/>
        </w:rPr>
        <w:t>podle této smlouvy</w:t>
      </w:r>
      <w:r w:rsidR="00DB3C02">
        <w:rPr>
          <w:rStyle w:val="normaltextrun"/>
          <w:rFonts w:ascii="Calibri" w:hAnsi="Calibri" w:cs="Calibri"/>
          <w:sz w:val="22"/>
          <w:szCs w:val="22"/>
        </w:rPr>
        <w:t>,</w:t>
      </w:r>
      <w:r w:rsidR="003729BF">
        <w:rPr>
          <w:rStyle w:val="normaltextrun"/>
          <w:rFonts w:ascii="Calibri" w:hAnsi="Calibri" w:cs="Calibri"/>
          <w:sz w:val="22"/>
          <w:szCs w:val="22"/>
        </w:rPr>
        <w:t xml:space="preserve"> a to v po</w:t>
      </w:r>
      <w:r w:rsidR="00DB3C02">
        <w:rPr>
          <w:rStyle w:val="normaltextrun"/>
          <w:rFonts w:ascii="Calibri" w:hAnsi="Calibri" w:cs="Calibri"/>
          <w:sz w:val="22"/>
          <w:szCs w:val="22"/>
        </w:rPr>
        <w:t>měr</w:t>
      </w:r>
      <w:r w:rsidR="00DB7205">
        <w:rPr>
          <w:rStyle w:val="normaltextrun"/>
          <w:rFonts w:ascii="Calibri" w:hAnsi="Calibri" w:cs="Calibri"/>
          <w:sz w:val="22"/>
          <w:szCs w:val="22"/>
        </w:rPr>
        <w:t>u</w:t>
      </w:r>
      <w:r w:rsidR="003729BF">
        <w:rPr>
          <w:rStyle w:val="normaltextrun"/>
          <w:rFonts w:ascii="Calibri" w:hAnsi="Calibri" w:cs="Calibri"/>
          <w:sz w:val="22"/>
          <w:szCs w:val="22"/>
        </w:rPr>
        <w:t xml:space="preserve"> </w:t>
      </w:r>
      <w:r w:rsidR="00DB3C02">
        <w:rPr>
          <w:rStyle w:val="normaltextrun"/>
          <w:rFonts w:ascii="Calibri" w:hAnsi="Calibri" w:cs="Calibri"/>
          <w:sz w:val="22"/>
          <w:szCs w:val="22"/>
        </w:rPr>
        <w:t>odpovídajícímu jejich spoluvlastnickému podílu na nemovitosti</w:t>
      </w:r>
      <w:r w:rsidR="00B16528" w:rsidRPr="00B16528">
        <w:rPr>
          <w:rStyle w:val="normaltextrun"/>
          <w:rFonts w:ascii="Calibri" w:hAnsi="Calibri" w:cs="Calibri"/>
          <w:sz w:val="22"/>
          <w:szCs w:val="22"/>
        </w:rPr>
        <w:t>,</w:t>
      </w:r>
    </w:p>
    <w:p w14:paraId="4F054BFA" w14:textId="77777777" w:rsidR="008113AF" w:rsidRPr="008113AF" w:rsidRDefault="008C7F29" w:rsidP="00F63A7E">
      <w:pPr>
        <w:pStyle w:val="paragraph"/>
        <w:numPr>
          <w:ilvl w:val="0"/>
          <w:numId w:val="10"/>
        </w:numPr>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n</w:t>
      </w:r>
      <w:r w:rsidR="00972E18" w:rsidRPr="008C7F29">
        <w:rPr>
          <w:rStyle w:val="normaltextrun"/>
          <w:rFonts w:ascii="Calibri" w:hAnsi="Calibri" w:cs="Calibri"/>
          <w:sz w:val="22"/>
          <w:szCs w:val="22"/>
        </w:rPr>
        <w:t xml:space="preserve">a výzvu správce </w:t>
      </w:r>
      <w:r>
        <w:rPr>
          <w:rStyle w:val="normaltextrun"/>
          <w:rFonts w:ascii="Calibri" w:hAnsi="Calibri" w:cs="Calibri"/>
          <w:sz w:val="22"/>
          <w:szCs w:val="22"/>
        </w:rPr>
        <w:t xml:space="preserve">mu </w:t>
      </w:r>
      <w:r w:rsidR="00972E18" w:rsidRPr="008C7F29">
        <w:rPr>
          <w:rStyle w:val="normaltextrun"/>
          <w:rFonts w:ascii="Calibri" w:hAnsi="Calibri" w:cs="Calibri"/>
          <w:sz w:val="22"/>
          <w:szCs w:val="22"/>
        </w:rPr>
        <w:t>poskytnou</w:t>
      </w:r>
      <w:r>
        <w:rPr>
          <w:rStyle w:val="normaltextrun"/>
          <w:rFonts w:ascii="Calibri" w:hAnsi="Calibri" w:cs="Calibri"/>
          <w:sz w:val="22"/>
          <w:szCs w:val="22"/>
        </w:rPr>
        <w:t>t</w:t>
      </w:r>
      <w:r w:rsidRPr="008C7F29">
        <w:rPr>
          <w:rStyle w:val="normaltextrun"/>
          <w:rFonts w:ascii="Calibri" w:hAnsi="Calibri" w:cs="Calibri"/>
          <w:sz w:val="22"/>
          <w:szCs w:val="22"/>
        </w:rPr>
        <w:t xml:space="preserve"> veškerou </w:t>
      </w:r>
      <w:r w:rsidR="00B16528">
        <w:rPr>
          <w:rStyle w:val="normaltextrun"/>
          <w:rFonts w:ascii="Calibri" w:hAnsi="Calibri" w:cs="Calibri"/>
          <w:sz w:val="22"/>
          <w:szCs w:val="22"/>
        </w:rPr>
        <w:t>potřebnou</w:t>
      </w:r>
      <w:r w:rsidRPr="008C7F29">
        <w:rPr>
          <w:rStyle w:val="normaltextrun"/>
          <w:rFonts w:ascii="Calibri" w:hAnsi="Calibri" w:cs="Calibri"/>
          <w:sz w:val="22"/>
          <w:szCs w:val="22"/>
        </w:rPr>
        <w:t xml:space="preserve"> součinnost pro obstarání správy </w:t>
      </w:r>
      <w:r w:rsidR="00A70005">
        <w:rPr>
          <w:rStyle w:val="normaltextrun"/>
          <w:rFonts w:ascii="Calibri" w:hAnsi="Calibri" w:cs="Calibri"/>
          <w:sz w:val="22"/>
          <w:szCs w:val="22"/>
        </w:rPr>
        <w:t>nemovitosti</w:t>
      </w:r>
      <w:r w:rsidRPr="008C7F29">
        <w:rPr>
          <w:rStyle w:val="normaltextrun"/>
          <w:rFonts w:ascii="Calibri" w:hAnsi="Calibri" w:cs="Calibri"/>
          <w:sz w:val="22"/>
          <w:szCs w:val="22"/>
        </w:rPr>
        <w:t xml:space="preserve"> a vyjádřit se ke všem správcem požadovaným informacím ve lhůtě stanovené správcem.</w:t>
      </w:r>
    </w:p>
    <w:p w14:paraId="19409D26" w14:textId="77777777" w:rsidR="00937781" w:rsidRPr="00681126" w:rsidRDefault="00937781" w:rsidP="00F63A7E">
      <w:pPr>
        <w:pStyle w:val="lnek"/>
        <w:numPr>
          <w:ilvl w:val="0"/>
          <w:numId w:val="18"/>
        </w:numPr>
        <w:spacing w:line="240" w:lineRule="auto"/>
        <w:rPr>
          <w:rStyle w:val="normaltextrun"/>
          <w:sz w:val="24"/>
          <w:szCs w:val="24"/>
        </w:rPr>
      </w:pPr>
      <w:bookmarkStart w:id="0" w:name="_Ref17290164"/>
      <w:r w:rsidRPr="00681126">
        <w:rPr>
          <w:rStyle w:val="normaltextrun"/>
          <w:sz w:val="24"/>
          <w:szCs w:val="24"/>
        </w:rPr>
        <w:t>ODMĚNA SPRÁVCE</w:t>
      </w:r>
      <w:r w:rsidR="00231C34" w:rsidRPr="00681126">
        <w:rPr>
          <w:rStyle w:val="normaltextrun"/>
          <w:sz w:val="24"/>
          <w:szCs w:val="24"/>
        </w:rPr>
        <w:t xml:space="preserve"> A NÁHRADA NÁKLADŮ</w:t>
      </w:r>
      <w:bookmarkEnd w:id="0"/>
    </w:p>
    <w:p w14:paraId="5ED980C9" w14:textId="77777777" w:rsidR="003F038E" w:rsidRPr="004E7C0B" w:rsidRDefault="003F038E" w:rsidP="00F63A7E">
      <w:pPr>
        <w:pStyle w:val="paragraph"/>
        <w:numPr>
          <w:ilvl w:val="0"/>
          <w:numId w:val="1"/>
        </w:numPr>
        <w:spacing w:before="120" w:beforeAutospacing="0" w:after="120" w:afterAutospacing="0"/>
        <w:ind w:left="357" w:hanging="357"/>
        <w:jc w:val="both"/>
        <w:textAlignment w:val="baseline"/>
        <w:rPr>
          <w:rStyle w:val="normaltextrun"/>
          <w:rFonts w:ascii="Calibri" w:hAnsi="Calibri" w:cs="Calibri"/>
          <w:sz w:val="22"/>
          <w:szCs w:val="22"/>
        </w:rPr>
      </w:pPr>
      <w:r w:rsidRPr="003F038E">
        <w:rPr>
          <w:rStyle w:val="normaltextrun"/>
          <w:rFonts w:ascii="Calibri" w:hAnsi="Calibri" w:cs="Calibri"/>
          <w:sz w:val="22"/>
          <w:szCs w:val="22"/>
        </w:rPr>
        <w:t xml:space="preserve">Celková odměna správce za správu </w:t>
      </w:r>
      <w:r w:rsidR="00A70005">
        <w:rPr>
          <w:rStyle w:val="normaltextrun"/>
          <w:rFonts w:ascii="Calibri" w:hAnsi="Calibri" w:cs="Calibri"/>
          <w:sz w:val="22"/>
          <w:szCs w:val="22"/>
        </w:rPr>
        <w:t>nemovitosti</w:t>
      </w:r>
      <w:r>
        <w:rPr>
          <w:rStyle w:val="normaltextrun"/>
          <w:rFonts w:ascii="Calibri" w:hAnsi="Calibri" w:cs="Calibri"/>
          <w:sz w:val="22"/>
          <w:szCs w:val="22"/>
        </w:rPr>
        <w:t xml:space="preserve"> činí </w:t>
      </w:r>
      <w:r w:rsidR="008420F0" w:rsidRPr="006C716C">
        <w:rPr>
          <w:rStyle w:val="normaltextrun"/>
          <w:rFonts w:ascii="Calibri" w:hAnsi="Calibri" w:cs="Calibri"/>
          <w:b/>
          <w:bCs/>
          <w:sz w:val="22"/>
          <w:szCs w:val="22"/>
        </w:rPr>
        <w:t>30</w:t>
      </w:r>
      <w:r w:rsidR="00E850BE" w:rsidRPr="006C716C">
        <w:rPr>
          <w:rStyle w:val="normaltextrun"/>
          <w:rFonts w:ascii="Calibri" w:hAnsi="Calibri" w:cs="Calibri"/>
          <w:b/>
          <w:bCs/>
          <w:sz w:val="22"/>
          <w:szCs w:val="22"/>
        </w:rPr>
        <w:t>.</w:t>
      </w:r>
      <w:r w:rsidR="008420F0" w:rsidRPr="006C716C">
        <w:rPr>
          <w:rStyle w:val="normaltextrun"/>
          <w:rFonts w:ascii="Calibri" w:hAnsi="Calibri" w:cs="Calibri"/>
          <w:b/>
          <w:bCs/>
          <w:sz w:val="22"/>
          <w:szCs w:val="22"/>
        </w:rPr>
        <w:t>000</w:t>
      </w:r>
      <w:r w:rsidRPr="006C716C">
        <w:rPr>
          <w:rStyle w:val="normaltextrun"/>
          <w:rFonts w:ascii="Calibri" w:hAnsi="Calibri" w:cs="Calibri"/>
          <w:b/>
          <w:bCs/>
          <w:sz w:val="22"/>
          <w:szCs w:val="22"/>
        </w:rPr>
        <w:t xml:space="preserve"> Kč</w:t>
      </w:r>
      <w:r>
        <w:rPr>
          <w:rStyle w:val="normaltextrun"/>
          <w:rFonts w:ascii="Calibri" w:hAnsi="Calibri" w:cs="Calibri"/>
          <w:sz w:val="22"/>
          <w:szCs w:val="22"/>
        </w:rPr>
        <w:t xml:space="preserve"> </w:t>
      </w:r>
      <w:r w:rsidR="00E850BE">
        <w:rPr>
          <w:rStyle w:val="normaltextrun"/>
          <w:rFonts w:ascii="Calibri" w:hAnsi="Calibri" w:cs="Calibri"/>
          <w:sz w:val="22"/>
          <w:szCs w:val="22"/>
        </w:rPr>
        <w:t>bez</w:t>
      </w:r>
      <w:r w:rsidRPr="00E850BE">
        <w:rPr>
          <w:rStyle w:val="normaltextrun"/>
          <w:rFonts w:ascii="Calibri" w:hAnsi="Calibri" w:cs="Calibri"/>
          <w:sz w:val="22"/>
          <w:szCs w:val="22"/>
        </w:rPr>
        <w:t xml:space="preserve"> DPH</w:t>
      </w:r>
      <w:r>
        <w:rPr>
          <w:rStyle w:val="normaltextrun"/>
          <w:rFonts w:ascii="Calibri" w:hAnsi="Calibri" w:cs="Calibri"/>
          <w:sz w:val="22"/>
          <w:szCs w:val="22"/>
        </w:rPr>
        <w:t xml:space="preserve"> ročně</w:t>
      </w:r>
      <w:r w:rsidR="004E7C0B">
        <w:rPr>
          <w:rStyle w:val="normaltextrun"/>
          <w:rFonts w:ascii="Calibri" w:hAnsi="Calibri" w:cs="Calibri"/>
          <w:sz w:val="22"/>
          <w:szCs w:val="22"/>
        </w:rPr>
        <w:t>, přičemž n</w:t>
      </w:r>
      <w:r w:rsidRPr="004E7C0B">
        <w:rPr>
          <w:rStyle w:val="normaltextrun"/>
          <w:rFonts w:ascii="Calibri" w:hAnsi="Calibri" w:cs="Calibri"/>
          <w:sz w:val="22"/>
          <w:szCs w:val="22"/>
        </w:rPr>
        <w:t xml:space="preserve">a jednotlivé spoluvlastníky připadají </w:t>
      </w:r>
      <w:r w:rsidR="00F86FE2">
        <w:rPr>
          <w:rStyle w:val="normaltextrun"/>
          <w:rFonts w:ascii="Calibri" w:hAnsi="Calibri" w:cs="Calibri"/>
          <w:sz w:val="22"/>
          <w:szCs w:val="22"/>
        </w:rPr>
        <w:t>tyto</w:t>
      </w:r>
      <w:r w:rsidRPr="004E7C0B">
        <w:rPr>
          <w:rStyle w:val="normaltextrun"/>
          <w:rFonts w:ascii="Calibri" w:hAnsi="Calibri" w:cs="Calibri"/>
          <w:sz w:val="22"/>
          <w:szCs w:val="22"/>
        </w:rPr>
        <w:t xml:space="preserve"> částky:</w:t>
      </w:r>
    </w:p>
    <w:tbl>
      <w:tblPr>
        <w:tblStyle w:val="Mkatabulky"/>
        <w:tblW w:w="0" w:type="auto"/>
        <w:tblInd w:w="534" w:type="dxa"/>
        <w:tblLook w:val="04A0" w:firstRow="1" w:lastRow="0" w:firstColumn="1" w:lastColumn="0" w:noHBand="0" w:noVBand="1"/>
      </w:tblPr>
      <w:tblGrid>
        <w:gridCol w:w="4159"/>
        <w:gridCol w:w="1965"/>
        <w:gridCol w:w="2522"/>
      </w:tblGrid>
      <w:tr w:rsidR="006A47BF" w14:paraId="1D661BA0" w14:textId="77777777" w:rsidTr="009953C7">
        <w:tc>
          <w:tcPr>
            <w:tcW w:w="4159" w:type="dxa"/>
          </w:tcPr>
          <w:p w14:paraId="592E91E2" w14:textId="77777777" w:rsidR="006A47BF" w:rsidRDefault="006A47BF" w:rsidP="00F63A7E">
            <w:pPr>
              <w:pStyle w:val="paragraph"/>
              <w:spacing w:before="120" w:beforeAutospacing="0" w:after="0" w:afterAutospacing="0"/>
              <w:jc w:val="center"/>
              <w:textAlignment w:val="baseline"/>
              <w:rPr>
                <w:rStyle w:val="normaltextrun"/>
                <w:rFonts w:ascii="Calibri" w:hAnsi="Calibri" w:cs="Calibri"/>
                <w:sz w:val="22"/>
                <w:szCs w:val="22"/>
              </w:rPr>
            </w:pPr>
            <w:r>
              <w:rPr>
                <w:rStyle w:val="normaltextrun"/>
                <w:rFonts w:ascii="Calibri" w:hAnsi="Calibri" w:cs="Calibri"/>
                <w:sz w:val="22"/>
                <w:szCs w:val="22"/>
              </w:rPr>
              <w:t>spoluvlastník</w:t>
            </w:r>
          </w:p>
        </w:tc>
        <w:tc>
          <w:tcPr>
            <w:tcW w:w="1965" w:type="dxa"/>
          </w:tcPr>
          <w:p w14:paraId="6A9F7666" w14:textId="77777777" w:rsidR="006A47BF" w:rsidRDefault="006A47BF" w:rsidP="00F63A7E">
            <w:pPr>
              <w:pStyle w:val="paragraph"/>
              <w:spacing w:before="120" w:beforeAutospacing="0" w:after="0" w:afterAutospacing="0"/>
              <w:jc w:val="center"/>
              <w:textAlignment w:val="baseline"/>
              <w:rPr>
                <w:rStyle w:val="normaltextrun"/>
                <w:rFonts w:ascii="Calibri" w:hAnsi="Calibri" w:cs="Calibri"/>
                <w:sz w:val="22"/>
                <w:szCs w:val="22"/>
              </w:rPr>
            </w:pPr>
            <w:r>
              <w:rPr>
                <w:rStyle w:val="normaltextrun"/>
                <w:rFonts w:ascii="Calibri" w:hAnsi="Calibri" w:cs="Calibri"/>
                <w:sz w:val="22"/>
                <w:szCs w:val="22"/>
              </w:rPr>
              <w:t>Částka (bez DPH)</w:t>
            </w:r>
          </w:p>
        </w:tc>
        <w:tc>
          <w:tcPr>
            <w:tcW w:w="2522" w:type="dxa"/>
          </w:tcPr>
          <w:p w14:paraId="028E0518" w14:textId="77777777" w:rsidR="006A47BF" w:rsidRDefault="00B63AA7" w:rsidP="00F63A7E">
            <w:pPr>
              <w:pStyle w:val="paragraph"/>
              <w:spacing w:before="120" w:beforeAutospacing="0" w:after="0" w:afterAutospacing="0"/>
              <w:jc w:val="center"/>
              <w:textAlignment w:val="baseline"/>
              <w:rPr>
                <w:rStyle w:val="normaltextrun"/>
                <w:rFonts w:ascii="Calibri" w:hAnsi="Calibri" w:cs="Calibri"/>
                <w:sz w:val="22"/>
                <w:szCs w:val="22"/>
              </w:rPr>
            </w:pPr>
            <w:r w:rsidRPr="00B63AA7">
              <w:rPr>
                <w:rStyle w:val="normaltextrun"/>
                <w:rFonts w:ascii="Calibri" w:hAnsi="Calibri" w:cs="Calibri"/>
                <w:sz w:val="22"/>
                <w:szCs w:val="22"/>
              </w:rPr>
              <w:t>Částka s DPH 21 %</w:t>
            </w:r>
          </w:p>
        </w:tc>
      </w:tr>
      <w:tr w:rsidR="006A47BF" w14:paraId="58F37413" w14:textId="77777777" w:rsidTr="009953C7">
        <w:tc>
          <w:tcPr>
            <w:tcW w:w="4159" w:type="dxa"/>
          </w:tcPr>
          <w:p w14:paraId="713E7B8D" w14:textId="77777777" w:rsidR="006A47BF" w:rsidRPr="00814597" w:rsidRDefault="006A47BF" w:rsidP="00F63A7E">
            <w:pPr>
              <w:pStyle w:val="paragraph"/>
              <w:spacing w:before="120" w:beforeAutospacing="0" w:after="0" w:afterAutospacing="0"/>
              <w:jc w:val="both"/>
              <w:textAlignment w:val="baseline"/>
              <w:rPr>
                <w:rStyle w:val="normaltextrun"/>
                <w:rFonts w:ascii="Calibri" w:hAnsi="Calibri" w:cs="Calibri"/>
                <w:sz w:val="22"/>
                <w:szCs w:val="22"/>
              </w:rPr>
            </w:pPr>
            <w:r w:rsidRPr="00B66C8F">
              <w:rPr>
                <w:rFonts w:ascii="Calibri" w:hAnsi="Calibri" w:cs="Calibri"/>
                <w:sz w:val="22"/>
                <w:szCs w:val="22"/>
              </w:rPr>
              <w:t>Alice</w:t>
            </w:r>
            <w:r w:rsidR="00187576" w:rsidRPr="00B66C8F">
              <w:rPr>
                <w:rFonts w:ascii="Calibri" w:hAnsi="Calibri" w:cs="Calibri"/>
                <w:sz w:val="22"/>
                <w:szCs w:val="22"/>
              </w:rPr>
              <w:t xml:space="preserve"> </w:t>
            </w:r>
            <w:proofErr w:type="spellStart"/>
            <w:r w:rsidR="00187576" w:rsidRPr="00B66C8F">
              <w:rPr>
                <w:rFonts w:ascii="Calibri" w:hAnsi="Calibri" w:cs="Calibri"/>
                <w:sz w:val="22"/>
                <w:szCs w:val="22"/>
              </w:rPr>
              <w:t>Crites</w:t>
            </w:r>
            <w:proofErr w:type="spellEnd"/>
            <w:r w:rsidR="00187576" w:rsidRPr="00B66C8F">
              <w:rPr>
                <w:rFonts w:ascii="Calibri" w:hAnsi="Calibri" w:cs="Calibri"/>
                <w:sz w:val="22"/>
                <w:szCs w:val="22"/>
              </w:rPr>
              <w:t> </w:t>
            </w:r>
          </w:p>
        </w:tc>
        <w:tc>
          <w:tcPr>
            <w:tcW w:w="1965" w:type="dxa"/>
          </w:tcPr>
          <w:p w14:paraId="0516CA6F" w14:textId="77777777" w:rsidR="006A47BF" w:rsidRPr="00C3037A" w:rsidRDefault="005A416F" w:rsidP="00F63A7E">
            <w:pPr>
              <w:pStyle w:val="paragraph"/>
              <w:spacing w:before="120" w:beforeAutospacing="0" w:after="0" w:afterAutospacing="0"/>
              <w:jc w:val="right"/>
              <w:textAlignment w:val="baseline"/>
              <w:rPr>
                <w:rStyle w:val="normaltextrun"/>
                <w:rFonts w:ascii="Calibri" w:hAnsi="Calibri" w:cs="Calibri"/>
                <w:sz w:val="22"/>
                <w:szCs w:val="22"/>
                <w:highlight w:val="black"/>
              </w:rPr>
            </w:pPr>
            <w:r w:rsidRPr="00C3037A">
              <w:rPr>
                <w:rStyle w:val="normaltextrun"/>
                <w:rFonts w:asciiTheme="minorHAnsi" w:hAnsiTheme="minorHAnsi" w:cstheme="minorHAnsi"/>
                <w:sz w:val="22"/>
                <w:szCs w:val="22"/>
                <w:highlight w:val="black"/>
              </w:rPr>
              <w:t>13</w:t>
            </w:r>
            <w:r w:rsidR="00480ADB" w:rsidRPr="00C3037A">
              <w:rPr>
                <w:rStyle w:val="normaltextrun"/>
                <w:rFonts w:asciiTheme="minorHAnsi" w:hAnsiTheme="minorHAnsi" w:cstheme="minorHAnsi"/>
                <w:sz w:val="22"/>
                <w:szCs w:val="22"/>
                <w:highlight w:val="black"/>
              </w:rPr>
              <w:t>.</w:t>
            </w:r>
            <w:r w:rsidRPr="00C3037A">
              <w:rPr>
                <w:rStyle w:val="normaltextrun"/>
                <w:rFonts w:asciiTheme="minorHAnsi" w:hAnsiTheme="minorHAnsi" w:cstheme="minorHAnsi"/>
                <w:sz w:val="22"/>
                <w:szCs w:val="22"/>
                <w:highlight w:val="black"/>
              </w:rPr>
              <w:t>205</w:t>
            </w:r>
            <w:r w:rsidR="00480ADB" w:rsidRPr="00C3037A">
              <w:rPr>
                <w:rStyle w:val="normaltextrun"/>
                <w:rFonts w:asciiTheme="minorHAnsi" w:hAnsiTheme="minorHAnsi" w:cstheme="minorHAnsi"/>
                <w:sz w:val="22"/>
                <w:szCs w:val="22"/>
                <w:highlight w:val="black"/>
              </w:rPr>
              <w:t>,</w:t>
            </w:r>
            <w:proofErr w:type="gramStart"/>
            <w:r w:rsidRPr="00C3037A">
              <w:rPr>
                <w:rStyle w:val="normaltextrun"/>
                <w:rFonts w:asciiTheme="minorHAnsi" w:hAnsiTheme="minorHAnsi" w:cstheme="minorHAnsi"/>
                <w:sz w:val="22"/>
                <w:szCs w:val="22"/>
                <w:highlight w:val="black"/>
              </w:rPr>
              <w:t>63</w:t>
            </w:r>
            <w:r w:rsidR="00480ADB" w:rsidRPr="00C3037A">
              <w:rPr>
                <w:rStyle w:val="normaltextrun"/>
                <w:rFonts w:asciiTheme="minorHAnsi" w:hAnsiTheme="minorHAnsi" w:cstheme="minorHAnsi"/>
                <w:sz w:val="22"/>
                <w:szCs w:val="22"/>
                <w:highlight w:val="black"/>
              </w:rPr>
              <w:t xml:space="preserve"> </w:t>
            </w:r>
            <w:r w:rsidR="003A1D06" w:rsidRPr="00C3037A">
              <w:rPr>
                <w:rStyle w:val="normaltextrun"/>
                <w:rFonts w:ascii="Calibri" w:hAnsi="Calibri" w:cs="Calibri"/>
                <w:sz w:val="22"/>
                <w:szCs w:val="22"/>
                <w:highlight w:val="black"/>
              </w:rPr>
              <w:t xml:space="preserve"> Kč</w:t>
            </w:r>
            <w:proofErr w:type="gramEnd"/>
          </w:p>
        </w:tc>
        <w:tc>
          <w:tcPr>
            <w:tcW w:w="2522" w:type="dxa"/>
          </w:tcPr>
          <w:p w14:paraId="5660C1B0" w14:textId="77777777" w:rsidR="00E1031C" w:rsidRPr="00C3037A" w:rsidRDefault="003D6E97" w:rsidP="00F63A7E">
            <w:pPr>
              <w:pStyle w:val="paragraph"/>
              <w:spacing w:before="120" w:beforeAutospacing="0" w:after="0" w:afterAutospacing="0"/>
              <w:ind w:right="318"/>
              <w:jc w:val="right"/>
              <w:textAlignment w:val="baseline"/>
              <w:rPr>
                <w:rStyle w:val="normaltextrun"/>
                <w:rFonts w:asciiTheme="minorHAnsi" w:hAnsiTheme="minorHAnsi" w:cstheme="minorHAnsi"/>
                <w:sz w:val="22"/>
                <w:szCs w:val="22"/>
                <w:highlight w:val="black"/>
              </w:rPr>
            </w:pPr>
            <w:r w:rsidRPr="00C3037A">
              <w:rPr>
                <w:rStyle w:val="normaltextrun"/>
                <w:rFonts w:asciiTheme="minorHAnsi" w:hAnsiTheme="minorHAnsi" w:cstheme="minorHAnsi"/>
                <w:sz w:val="22"/>
                <w:szCs w:val="22"/>
                <w:highlight w:val="black"/>
              </w:rPr>
              <w:t>15</w:t>
            </w:r>
            <w:r w:rsidR="00263C42" w:rsidRPr="00C3037A">
              <w:rPr>
                <w:rStyle w:val="normaltextrun"/>
                <w:rFonts w:asciiTheme="minorHAnsi" w:hAnsiTheme="minorHAnsi" w:cstheme="minorHAnsi"/>
                <w:sz w:val="22"/>
                <w:szCs w:val="22"/>
                <w:highlight w:val="black"/>
              </w:rPr>
              <w:t>.</w:t>
            </w:r>
            <w:r w:rsidRPr="00C3037A">
              <w:rPr>
                <w:rStyle w:val="normaltextrun"/>
                <w:rFonts w:asciiTheme="minorHAnsi" w:hAnsiTheme="minorHAnsi" w:cstheme="minorHAnsi"/>
                <w:sz w:val="22"/>
                <w:szCs w:val="22"/>
                <w:highlight w:val="black"/>
              </w:rPr>
              <w:t>978,81</w:t>
            </w:r>
            <w:r w:rsidR="00E1031C" w:rsidRPr="00C3037A">
              <w:rPr>
                <w:rStyle w:val="normaltextrun"/>
                <w:rFonts w:asciiTheme="minorHAnsi" w:hAnsiTheme="minorHAnsi" w:cstheme="minorHAnsi"/>
                <w:sz w:val="22"/>
                <w:szCs w:val="22"/>
                <w:highlight w:val="black"/>
              </w:rPr>
              <w:t xml:space="preserve"> Kč</w:t>
            </w:r>
          </w:p>
        </w:tc>
      </w:tr>
      <w:tr w:rsidR="006A47BF" w14:paraId="2AF12971" w14:textId="77777777" w:rsidTr="009953C7">
        <w:tc>
          <w:tcPr>
            <w:tcW w:w="4159" w:type="dxa"/>
          </w:tcPr>
          <w:p w14:paraId="0EB8CF67" w14:textId="77777777" w:rsidR="006A47BF" w:rsidRPr="00814597" w:rsidRDefault="006A47BF" w:rsidP="00F63A7E">
            <w:pPr>
              <w:pStyle w:val="paragraph"/>
              <w:spacing w:before="120" w:beforeAutospacing="0" w:after="0" w:afterAutospacing="0"/>
              <w:jc w:val="both"/>
              <w:textAlignment w:val="baseline"/>
              <w:rPr>
                <w:rStyle w:val="normaltextrun"/>
                <w:rFonts w:ascii="Calibri" w:hAnsi="Calibri" w:cs="Calibri"/>
                <w:sz w:val="22"/>
                <w:szCs w:val="22"/>
              </w:rPr>
            </w:pPr>
            <w:r w:rsidRPr="00B66C8F">
              <w:rPr>
                <w:rFonts w:ascii="Calibri" w:hAnsi="Calibri" w:cs="Calibri"/>
                <w:sz w:val="22"/>
                <w:szCs w:val="22"/>
              </w:rPr>
              <w:t>Jan</w:t>
            </w:r>
            <w:r w:rsidR="00187576" w:rsidRPr="00B66C8F">
              <w:rPr>
                <w:rFonts w:ascii="Calibri" w:hAnsi="Calibri" w:cs="Calibri"/>
                <w:sz w:val="22"/>
                <w:szCs w:val="22"/>
              </w:rPr>
              <w:t xml:space="preserve"> </w:t>
            </w:r>
            <w:proofErr w:type="spellStart"/>
            <w:r w:rsidR="00187576" w:rsidRPr="00B66C8F">
              <w:rPr>
                <w:rFonts w:ascii="Calibri" w:hAnsi="Calibri" w:cs="Calibri"/>
                <w:sz w:val="22"/>
                <w:szCs w:val="22"/>
              </w:rPr>
              <w:t>Malaska</w:t>
            </w:r>
            <w:proofErr w:type="spellEnd"/>
            <w:r w:rsidR="00187576" w:rsidRPr="00B66C8F">
              <w:rPr>
                <w:rFonts w:ascii="Calibri" w:hAnsi="Calibri" w:cs="Calibri"/>
                <w:sz w:val="22"/>
                <w:szCs w:val="22"/>
              </w:rPr>
              <w:t> </w:t>
            </w:r>
          </w:p>
        </w:tc>
        <w:tc>
          <w:tcPr>
            <w:tcW w:w="1965" w:type="dxa"/>
          </w:tcPr>
          <w:p w14:paraId="62F9555E" w14:textId="77777777" w:rsidR="006A47BF" w:rsidRPr="00C3037A" w:rsidRDefault="00D455A6" w:rsidP="00F63A7E">
            <w:pPr>
              <w:pStyle w:val="paragraph"/>
              <w:spacing w:before="120" w:beforeAutospacing="0" w:after="0" w:afterAutospacing="0"/>
              <w:jc w:val="right"/>
              <w:textAlignment w:val="baseline"/>
              <w:rPr>
                <w:rStyle w:val="normaltextrun"/>
                <w:rFonts w:asciiTheme="minorHAnsi" w:hAnsiTheme="minorHAnsi" w:cstheme="minorHAnsi"/>
                <w:sz w:val="22"/>
                <w:szCs w:val="22"/>
                <w:highlight w:val="black"/>
              </w:rPr>
            </w:pPr>
            <w:r w:rsidRPr="00C3037A">
              <w:rPr>
                <w:rStyle w:val="normaltextrun"/>
                <w:rFonts w:asciiTheme="minorHAnsi" w:hAnsiTheme="minorHAnsi" w:cstheme="minorHAnsi"/>
                <w:sz w:val="22"/>
                <w:szCs w:val="22"/>
                <w:highlight w:val="black"/>
              </w:rPr>
              <w:t>1.538,</w:t>
            </w:r>
            <w:proofErr w:type="gramStart"/>
            <w:r w:rsidRPr="00C3037A">
              <w:rPr>
                <w:rStyle w:val="normaltextrun"/>
                <w:rFonts w:asciiTheme="minorHAnsi" w:hAnsiTheme="minorHAnsi" w:cstheme="minorHAnsi"/>
                <w:sz w:val="22"/>
                <w:szCs w:val="22"/>
                <w:highlight w:val="black"/>
              </w:rPr>
              <w:t>52</w:t>
            </w:r>
            <w:r w:rsidR="000A40BD" w:rsidRPr="00C3037A">
              <w:rPr>
                <w:rStyle w:val="normaltextrun"/>
                <w:rFonts w:asciiTheme="minorHAnsi" w:hAnsiTheme="minorHAnsi" w:cstheme="minorHAnsi"/>
                <w:sz w:val="22"/>
                <w:szCs w:val="22"/>
                <w:highlight w:val="black"/>
              </w:rPr>
              <w:t xml:space="preserve"> </w:t>
            </w:r>
            <w:r w:rsidR="006A47BF" w:rsidRPr="00C3037A">
              <w:rPr>
                <w:rStyle w:val="normaltextrun"/>
                <w:rFonts w:asciiTheme="minorHAnsi" w:hAnsiTheme="minorHAnsi" w:cstheme="minorHAnsi"/>
                <w:sz w:val="22"/>
                <w:szCs w:val="22"/>
                <w:highlight w:val="black"/>
              </w:rPr>
              <w:t xml:space="preserve"> Kč</w:t>
            </w:r>
            <w:proofErr w:type="gramEnd"/>
          </w:p>
        </w:tc>
        <w:tc>
          <w:tcPr>
            <w:tcW w:w="2522" w:type="dxa"/>
          </w:tcPr>
          <w:p w14:paraId="124CE4C6" w14:textId="77777777" w:rsidR="006A47BF" w:rsidRPr="00C3037A" w:rsidRDefault="003D6E97" w:rsidP="00F63A7E">
            <w:pPr>
              <w:pStyle w:val="paragraph"/>
              <w:spacing w:before="120" w:beforeAutospacing="0" w:after="0" w:afterAutospacing="0"/>
              <w:ind w:right="318"/>
              <w:jc w:val="right"/>
              <w:textAlignment w:val="baseline"/>
              <w:rPr>
                <w:rStyle w:val="normaltextrun"/>
                <w:rFonts w:asciiTheme="minorHAnsi" w:hAnsiTheme="minorHAnsi" w:cstheme="minorHAnsi"/>
                <w:sz w:val="22"/>
                <w:szCs w:val="22"/>
                <w:highlight w:val="black"/>
              </w:rPr>
            </w:pPr>
            <w:r w:rsidRPr="00C3037A">
              <w:rPr>
                <w:rStyle w:val="normaltextrun"/>
                <w:rFonts w:asciiTheme="minorHAnsi" w:hAnsiTheme="minorHAnsi" w:cstheme="minorHAnsi"/>
                <w:sz w:val="22"/>
                <w:szCs w:val="22"/>
                <w:highlight w:val="black"/>
              </w:rPr>
              <w:t>1.861,61</w:t>
            </w:r>
            <w:r w:rsidR="00480ADB" w:rsidRPr="00C3037A">
              <w:rPr>
                <w:rStyle w:val="normaltextrun"/>
                <w:rFonts w:asciiTheme="minorHAnsi" w:hAnsiTheme="minorHAnsi" w:cstheme="minorHAnsi"/>
                <w:sz w:val="22"/>
                <w:szCs w:val="22"/>
                <w:highlight w:val="black"/>
              </w:rPr>
              <w:t xml:space="preserve"> </w:t>
            </w:r>
            <w:r w:rsidR="00E1031C" w:rsidRPr="00C3037A">
              <w:rPr>
                <w:rStyle w:val="normaltextrun"/>
                <w:rFonts w:asciiTheme="minorHAnsi" w:hAnsiTheme="minorHAnsi" w:cstheme="minorHAnsi"/>
                <w:sz w:val="22"/>
                <w:szCs w:val="22"/>
                <w:highlight w:val="black"/>
              </w:rPr>
              <w:t>Kč</w:t>
            </w:r>
          </w:p>
        </w:tc>
      </w:tr>
      <w:tr w:rsidR="006A47BF" w14:paraId="2A5E45FE" w14:textId="77777777" w:rsidTr="009953C7">
        <w:tc>
          <w:tcPr>
            <w:tcW w:w="4159" w:type="dxa"/>
          </w:tcPr>
          <w:p w14:paraId="00CF9FA8" w14:textId="77777777" w:rsidR="006A47BF" w:rsidRPr="00814597" w:rsidRDefault="006A47BF" w:rsidP="00F63A7E">
            <w:pPr>
              <w:pStyle w:val="paragraph"/>
              <w:spacing w:before="120" w:beforeAutospacing="0" w:after="0" w:afterAutospacing="0"/>
              <w:jc w:val="both"/>
              <w:textAlignment w:val="baseline"/>
              <w:rPr>
                <w:rStyle w:val="normaltextrun"/>
                <w:rFonts w:ascii="Calibri" w:hAnsi="Calibri" w:cs="Calibri"/>
                <w:sz w:val="22"/>
                <w:szCs w:val="22"/>
              </w:rPr>
            </w:pPr>
            <w:r w:rsidRPr="00814597">
              <w:rPr>
                <w:rStyle w:val="normaltextrun"/>
                <w:rFonts w:ascii="Calibri" w:hAnsi="Calibri" w:cs="Calibri"/>
                <w:sz w:val="22"/>
                <w:szCs w:val="22"/>
              </w:rPr>
              <w:t>Hana</w:t>
            </w:r>
            <w:r w:rsidR="00187576" w:rsidRPr="00814597">
              <w:rPr>
                <w:rStyle w:val="normaltextrun"/>
                <w:rFonts w:ascii="Calibri" w:hAnsi="Calibri" w:cs="Calibri"/>
                <w:sz w:val="22"/>
                <w:szCs w:val="22"/>
              </w:rPr>
              <w:t xml:space="preserve"> Povolná</w:t>
            </w:r>
          </w:p>
        </w:tc>
        <w:tc>
          <w:tcPr>
            <w:tcW w:w="1965" w:type="dxa"/>
          </w:tcPr>
          <w:p w14:paraId="382CAE13" w14:textId="77777777" w:rsidR="006A47BF" w:rsidRPr="00C3037A" w:rsidRDefault="00D961FB" w:rsidP="00F63A7E">
            <w:pPr>
              <w:pStyle w:val="paragraph"/>
              <w:spacing w:before="120" w:beforeAutospacing="0" w:after="0" w:afterAutospacing="0"/>
              <w:jc w:val="right"/>
              <w:textAlignment w:val="baseline"/>
              <w:rPr>
                <w:rStyle w:val="normaltextrun"/>
                <w:rFonts w:ascii="Calibri" w:hAnsi="Calibri" w:cs="Calibri"/>
                <w:sz w:val="22"/>
                <w:szCs w:val="22"/>
                <w:highlight w:val="black"/>
              </w:rPr>
            </w:pPr>
            <w:r w:rsidRPr="00C3037A">
              <w:rPr>
                <w:rStyle w:val="normaltextrun"/>
                <w:rFonts w:asciiTheme="minorHAnsi" w:hAnsiTheme="minorHAnsi" w:cstheme="minorHAnsi"/>
                <w:sz w:val="22"/>
                <w:szCs w:val="22"/>
                <w:highlight w:val="black"/>
              </w:rPr>
              <w:t>1.025,68</w:t>
            </w:r>
            <w:r w:rsidR="006A47BF" w:rsidRPr="00C3037A">
              <w:rPr>
                <w:rStyle w:val="normaltextrun"/>
                <w:rFonts w:asciiTheme="minorHAnsi" w:hAnsiTheme="minorHAnsi" w:cstheme="minorHAnsi"/>
                <w:sz w:val="22"/>
                <w:szCs w:val="22"/>
                <w:highlight w:val="black"/>
              </w:rPr>
              <w:t xml:space="preserve"> Kč</w:t>
            </w:r>
          </w:p>
        </w:tc>
        <w:tc>
          <w:tcPr>
            <w:tcW w:w="2522" w:type="dxa"/>
          </w:tcPr>
          <w:p w14:paraId="251ED1AB" w14:textId="77777777" w:rsidR="006A47BF" w:rsidRPr="00C3037A" w:rsidRDefault="008E640E" w:rsidP="00F63A7E">
            <w:pPr>
              <w:pStyle w:val="paragraph"/>
              <w:spacing w:before="120" w:beforeAutospacing="0" w:after="0" w:afterAutospacing="0"/>
              <w:ind w:right="318"/>
              <w:jc w:val="right"/>
              <w:textAlignment w:val="baseline"/>
              <w:rPr>
                <w:rStyle w:val="normaltextrun"/>
                <w:rFonts w:asciiTheme="minorHAnsi" w:hAnsiTheme="minorHAnsi" w:cstheme="minorHAnsi"/>
                <w:sz w:val="22"/>
                <w:szCs w:val="22"/>
                <w:highlight w:val="black"/>
              </w:rPr>
            </w:pPr>
            <w:r w:rsidRPr="00C3037A">
              <w:rPr>
                <w:rStyle w:val="normaltextrun"/>
                <w:rFonts w:asciiTheme="minorHAnsi" w:hAnsiTheme="minorHAnsi" w:cstheme="minorHAnsi"/>
                <w:sz w:val="22"/>
                <w:szCs w:val="22"/>
                <w:highlight w:val="black"/>
              </w:rPr>
              <w:t>1.241,</w:t>
            </w:r>
            <w:proofErr w:type="gramStart"/>
            <w:r w:rsidRPr="00C3037A">
              <w:rPr>
                <w:rStyle w:val="normaltextrun"/>
                <w:rFonts w:asciiTheme="minorHAnsi" w:hAnsiTheme="minorHAnsi" w:cstheme="minorHAnsi"/>
                <w:sz w:val="22"/>
                <w:szCs w:val="22"/>
                <w:highlight w:val="black"/>
              </w:rPr>
              <w:t xml:space="preserve">07 </w:t>
            </w:r>
            <w:r w:rsidR="00BC3498" w:rsidRPr="00C3037A">
              <w:rPr>
                <w:rStyle w:val="normaltextrun"/>
                <w:rFonts w:asciiTheme="minorHAnsi" w:hAnsiTheme="minorHAnsi" w:cstheme="minorHAnsi"/>
                <w:sz w:val="22"/>
                <w:szCs w:val="22"/>
                <w:highlight w:val="black"/>
              </w:rPr>
              <w:t xml:space="preserve"> Kč</w:t>
            </w:r>
            <w:proofErr w:type="gramEnd"/>
          </w:p>
        </w:tc>
      </w:tr>
      <w:tr w:rsidR="006A47BF" w14:paraId="38240D0C" w14:textId="77777777" w:rsidTr="009953C7">
        <w:tc>
          <w:tcPr>
            <w:tcW w:w="4159" w:type="dxa"/>
          </w:tcPr>
          <w:p w14:paraId="7DAFF5F0" w14:textId="77777777" w:rsidR="006A47BF" w:rsidRPr="00814597" w:rsidRDefault="006A47BF" w:rsidP="00F63A7E">
            <w:pPr>
              <w:pStyle w:val="paragraph"/>
              <w:spacing w:before="120" w:beforeAutospacing="0" w:after="0" w:afterAutospacing="0"/>
              <w:jc w:val="both"/>
              <w:textAlignment w:val="baseline"/>
              <w:rPr>
                <w:rStyle w:val="normaltextrun"/>
                <w:rFonts w:ascii="Calibri" w:hAnsi="Calibri" w:cs="Calibri"/>
                <w:sz w:val="22"/>
                <w:szCs w:val="22"/>
              </w:rPr>
            </w:pPr>
            <w:r w:rsidRPr="00B66C8F">
              <w:rPr>
                <w:rFonts w:ascii="Calibri" w:hAnsi="Calibri" w:cs="Calibri"/>
                <w:sz w:val="22"/>
                <w:szCs w:val="22"/>
              </w:rPr>
              <w:t>Michael</w:t>
            </w:r>
            <w:r w:rsidR="00187576" w:rsidRPr="00B66C8F">
              <w:rPr>
                <w:rFonts w:ascii="Calibri" w:hAnsi="Calibri" w:cs="Calibri"/>
                <w:sz w:val="22"/>
                <w:szCs w:val="22"/>
              </w:rPr>
              <w:t xml:space="preserve"> </w:t>
            </w:r>
            <w:proofErr w:type="spellStart"/>
            <w:r w:rsidR="00187576" w:rsidRPr="00B66C8F">
              <w:rPr>
                <w:rFonts w:ascii="Calibri" w:hAnsi="Calibri" w:cs="Calibri"/>
                <w:sz w:val="22"/>
                <w:szCs w:val="22"/>
              </w:rPr>
              <w:t>Rabinovitz</w:t>
            </w:r>
            <w:proofErr w:type="spellEnd"/>
            <w:r w:rsidR="00187576" w:rsidRPr="00B66C8F">
              <w:rPr>
                <w:rFonts w:ascii="Calibri" w:hAnsi="Calibri" w:cs="Calibri"/>
                <w:sz w:val="22"/>
                <w:szCs w:val="22"/>
              </w:rPr>
              <w:t> </w:t>
            </w:r>
          </w:p>
        </w:tc>
        <w:tc>
          <w:tcPr>
            <w:tcW w:w="1965" w:type="dxa"/>
          </w:tcPr>
          <w:p w14:paraId="627B0221" w14:textId="77777777" w:rsidR="006A47BF" w:rsidRPr="00C3037A" w:rsidRDefault="006667A0" w:rsidP="00F63A7E">
            <w:pPr>
              <w:pStyle w:val="paragraph"/>
              <w:spacing w:before="120" w:beforeAutospacing="0" w:after="0" w:afterAutospacing="0"/>
              <w:jc w:val="right"/>
              <w:textAlignment w:val="baseline"/>
              <w:rPr>
                <w:rStyle w:val="normaltextrun"/>
                <w:rFonts w:asciiTheme="minorHAnsi" w:hAnsiTheme="minorHAnsi" w:cstheme="minorHAnsi"/>
                <w:sz w:val="22"/>
                <w:szCs w:val="22"/>
                <w:highlight w:val="black"/>
              </w:rPr>
            </w:pPr>
            <w:r w:rsidRPr="00C3037A">
              <w:rPr>
                <w:rStyle w:val="normaltextrun"/>
                <w:rFonts w:asciiTheme="minorHAnsi" w:hAnsiTheme="minorHAnsi" w:cstheme="minorHAnsi"/>
                <w:sz w:val="22"/>
                <w:szCs w:val="22"/>
                <w:highlight w:val="black"/>
              </w:rPr>
              <w:t>13</w:t>
            </w:r>
            <w:r w:rsidR="0019759F" w:rsidRPr="00C3037A">
              <w:rPr>
                <w:rStyle w:val="normaltextrun"/>
                <w:rFonts w:asciiTheme="minorHAnsi" w:hAnsiTheme="minorHAnsi" w:cstheme="minorHAnsi"/>
                <w:sz w:val="22"/>
                <w:szCs w:val="22"/>
                <w:highlight w:val="black"/>
              </w:rPr>
              <w:t>.</w:t>
            </w:r>
            <w:r w:rsidRPr="00C3037A">
              <w:rPr>
                <w:rStyle w:val="normaltextrun"/>
                <w:rFonts w:asciiTheme="minorHAnsi" w:hAnsiTheme="minorHAnsi" w:cstheme="minorHAnsi"/>
                <w:sz w:val="22"/>
                <w:szCs w:val="22"/>
                <w:highlight w:val="black"/>
              </w:rPr>
              <w:t>205</w:t>
            </w:r>
            <w:r w:rsidR="0019759F" w:rsidRPr="00C3037A">
              <w:rPr>
                <w:rStyle w:val="normaltextrun"/>
                <w:rFonts w:asciiTheme="minorHAnsi" w:hAnsiTheme="minorHAnsi" w:cstheme="minorHAnsi"/>
                <w:sz w:val="22"/>
                <w:szCs w:val="22"/>
                <w:highlight w:val="black"/>
              </w:rPr>
              <w:t>,</w:t>
            </w:r>
            <w:r w:rsidRPr="00C3037A">
              <w:rPr>
                <w:rStyle w:val="normaltextrun"/>
                <w:rFonts w:asciiTheme="minorHAnsi" w:hAnsiTheme="minorHAnsi" w:cstheme="minorHAnsi"/>
                <w:sz w:val="22"/>
                <w:szCs w:val="22"/>
                <w:highlight w:val="black"/>
              </w:rPr>
              <w:t>63</w:t>
            </w:r>
            <w:r w:rsidR="00A25D1F" w:rsidRPr="00C3037A">
              <w:rPr>
                <w:rStyle w:val="normaltextrun"/>
                <w:rFonts w:asciiTheme="minorHAnsi" w:hAnsiTheme="minorHAnsi" w:cstheme="minorHAnsi"/>
                <w:sz w:val="22"/>
                <w:szCs w:val="22"/>
                <w:highlight w:val="black"/>
              </w:rPr>
              <w:t xml:space="preserve"> Kč</w:t>
            </w:r>
          </w:p>
        </w:tc>
        <w:tc>
          <w:tcPr>
            <w:tcW w:w="2522" w:type="dxa"/>
          </w:tcPr>
          <w:p w14:paraId="240D9544" w14:textId="77777777" w:rsidR="0028711B" w:rsidRPr="00C3037A" w:rsidRDefault="003D6E97" w:rsidP="00F63A7E">
            <w:pPr>
              <w:pStyle w:val="paragraph"/>
              <w:spacing w:before="120" w:beforeAutospacing="0" w:after="0" w:afterAutospacing="0"/>
              <w:ind w:right="318"/>
              <w:jc w:val="right"/>
              <w:textAlignment w:val="baseline"/>
              <w:rPr>
                <w:rStyle w:val="normaltextrun"/>
                <w:rFonts w:asciiTheme="minorHAnsi" w:hAnsiTheme="minorHAnsi" w:cstheme="minorHAnsi"/>
                <w:sz w:val="22"/>
                <w:szCs w:val="22"/>
                <w:highlight w:val="black"/>
              </w:rPr>
            </w:pPr>
            <w:r w:rsidRPr="00C3037A">
              <w:rPr>
                <w:rStyle w:val="normaltextrun"/>
                <w:rFonts w:asciiTheme="minorHAnsi" w:hAnsiTheme="minorHAnsi" w:cstheme="minorHAnsi"/>
                <w:sz w:val="22"/>
                <w:szCs w:val="22"/>
                <w:highlight w:val="black"/>
              </w:rPr>
              <w:t>15</w:t>
            </w:r>
            <w:r w:rsidR="00263C42" w:rsidRPr="00C3037A">
              <w:rPr>
                <w:rStyle w:val="normaltextrun"/>
                <w:rFonts w:asciiTheme="minorHAnsi" w:hAnsiTheme="minorHAnsi" w:cstheme="minorHAnsi"/>
                <w:sz w:val="22"/>
                <w:szCs w:val="22"/>
                <w:highlight w:val="black"/>
              </w:rPr>
              <w:t>.</w:t>
            </w:r>
            <w:r w:rsidRPr="00C3037A">
              <w:rPr>
                <w:rStyle w:val="normaltextrun"/>
                <w:rFonts w:asciiTheme="minorHAnsi" w:hAnsiTheme="minorHAnsi" w:cstheme="minorHAnsi"/>
                <w:sz w:val="22"/>
                <w:szCs w:val="22"/>
                <w:highlight w:val="black"/>
              </w:rPr>
              <w:t>978,81</w:t>
            </w:r>
            <w:r w:rsidR="00480ADB" w:rsidRPr="00C3037A">
              <w:rPr>
                <w:rStyle w:val="normaltextrun"/>
                <w:rFonts w:asciiTheme="minorHAnsi" w:hAnsiTheme="minorHAnsi" w:cstheme="minorHAnsi"/>
                <w:sz w:val="22"/>
                <w:szCs w:val="22"/>
                <w:highlight w:val="black"/>
              </w:rPr>
              <w:t xml:space="preserve"> </w:t>
            </w:r>
            <w:r w:rsidR="00BC3498" w:rsidRPr="00C3037A">
              <w:rPr>
                <w:rStyle w:val="normaltextrun"/>
                <w:rFonts w:asciiTheme="minorHAnsi" w:hAnsiTheme="minorHAnsi" w:cstheme="minorHAnsi"/>
                <w:sz w:val="22"/>
                <w:szCs w:val="22"/>
                <w:highlight w:val="black"/>
              </w:rPr>
              <w:t>Kč</w:t>
            </w:r>
          </w:p>
        </w:tc>
      </w:tr>
      <w:tr w:rsidR="0028711B" w14:paraId="388A6100" w14:textId="77777777" w:rsidTr="009953C7">
        <w:tc>
          <w:tcPr>
            <w:tcW w:w="4159" w:type="dxa"/>
          </w:tcPr>
          <w:p w14:paraId="5A1559CD" w14:textId="77777777" w:rsidR="0028711B" w:rsidRPr="00B66C8F" w:rsidRDefault="0028711B" w:rsidP="00F63A7E">
            <w:pPr>
              <w:pStyle w:val="paragraph"/>
              <w:spacing w:before="120" w:beforeAutospacing="0" w:after="0" w:afterAutospacing="0"/>
              <w:jc w:val="both"/>
              <w:textAlignment w:val="baseline"/>
              <w:rPr>
                <w:rFonts w:ascii="Calibri" w:hAnsi="Calibri" w:cs="Calibri"/>
                <w:sz w:val="22"/>
                <w:szCs w:val="22"/>
              </w:rPr>
            </w:pPr>
            <w:r>
              <w:rPr>
                <w:rStyle w:val="normaltextrun"/>
                <w:rFonts w:asciiTheme="minorHAnsi" w:hAnsiTheme="minorHAnsi" w:cstheme="minorHAnsi"/>
                <w:sz w:val="22"/>
                <w:szCs w:val="22"/>
              </w:rPr>
              <w:t>JUDr. Alena Štěpánková</w:t>
            </w:r>
          </w:p>
        </w:tc>
        <w:tc>
          <w:tcPr>
            <w:tcW w:w="1965" w:type="dxa"/>
          </w:tcPr>
          <w:p w14:paraId="00230284" w14:textId="77777777" w:rsidR="0028711B" w:rsidRPr="00C3037A" w:rsidRDefault="0028711B" w:rsidP="00F63A7E">
            <w:pPr>
              <w:pStyle w:val="paragraph"/>
              <w:spacing w:before="120" w:beforeAutospacing="0" w:after="0" w:afterAutospacing="0"/>
              <w:jc w:val="right"/>
              <w:textAlignment w:val="baseline"/>
              <w:rPr>
                <w:rStyle w:val="normaltextrun"/>
                <w:rFonts w:asciiTheme="minorHAnsi" w:hAnsiTheme="minorHAnsi" w:cstheme="minorHAnsi"/>
                <w:sz w:val="22"/>
                <w:szCs w:val="22"/>
                <w:highlight w:val="black"/>
              </w:rPr>
            </w:pPr>
            <w:r w:rsidRPr="00C3037A">
              <w:rPr>
                <w:rStyle w:val="normaltextrun"/>
                <w:rFonts w:asciiTheme="minorHAnsi" w:hAnsiTheme="minorHAnsi" w:cstheme="minorHAnsi"/>
                <w:sz w:val="22"/>
                <w:szCs w:val="22"/>
                <w:highlight w:val="black"/>
              </w:rPr>
              <w:t>1.025,68 Kč</w:t>
            </w:r>
          </w:p>
        </w:tc>
        <w:tc>
          <w:tcPr>
            <w:tcW w:w="2522" w:type="dxa"/>
          </w:tcPr>
          <w:p w14:paraId="5A242ACA" w14:textId="77777777" w:rsidR="0028711B" w:rsidRPr="00C3037A" w:rsidRDefault="0028711B" w:rsidP="00F63A7E">
            <w:pPr>
              <w:pStyle w:val="paragraph"/>
              <w:spacing w:before="120" w:beforeAutospacing="0" w:after="0" w:afterAutospacing="0"/>
              <w:ind w:right="318"/>
              <w:jc w:val="right"/>
              <w:textAlignment w:val="baseline"/>
              <w:rPr>
                <w:rStyle w:val="normaltextrun"/>
                <w:rFonts w:asciiTheme="minorHAnsi" w:hAnsiTheme="minorHAnsi" w:cstheme="minorHAnsi"/>
                <w:sz w:val="22"/>
                <w:szCs w:val="22"/>
                <w:highlight w:val="black"/>
              </w:rPr>
            </w:pPr>
            <w:r w:rsidRPr="00C3037A">
              <w:rPr>
                <w:rStyle w:val="normaltextrun"/>
                <w:rFonts w:asciiTheme="minorHAnsi" w:hAnsiTheme="minorHAnsi" w:cstheme="minorHAnsi"/>
                <w:sz w:val="22"/>
                <w:szCs w:val="22"/>
                <w:highlight w:val="black"/>
              </w:rPr>
              <w:t>1.241,07 Kč</w:t>
            </w:r>
          </w:p>
        </w:tc>
      </w:tr>
    </w:tbl>
    <w:p w14:paraId="2FB80828" w14:textId="77777777" w:rsidR="007A78F7" w:rsidRDefault="00A25D1F" w:rsidP="00F63A7E">
      <w:pPr>
        <w:pStyle w:val="paragraph"/>
        <w:spacing w:after="120" w:afterAutospacing="0"/>
        <w:ind w:left="357"/>
        <w:jc w:val="both"/>
        <w:textAlignment w:val="baseline"/>
        <w:rPr>
          <w:rStyle w:val="normaltextrun"/>
          <w:rFonts w:ascii="Calibri" w:hAnsi="Calibri" w:cs="Calibri"/>
          <w:sz w:val="22"/>
          <w:szCs w:val="22"/>
        </w:rPr>
      </w:pPr>
      <w:r>
        <w:rPr>
          <w:rStyle w:val="normaltextrun"/>
          <w:rFonts w:ascii="Calibri" w:hAnsi="Calibri" w:cs="Calibri"/>
          <w:sz w:val="22"/>
          <w:szCs w:val="22"/>
        </w:rPr>
        <w:t xml:space="preserve">Počínaje </w:t>
      </w:r>
      <w:r w:rsidR="000C2C73">
        <w:rPr>
          <w:rStyle w:val="normaltextrun"/>
          <w:rFonts w:ascii="Calibri" w:hAnsi="Calibri" w:cs="Calibri"/>
          <w:sz w:val="22"/>
          <w:szCs w:val="22"/>
        </w:rPr>
        <w:t>1.1.</w:t>
      </w:r>
      <w:r w:rsidR="007A78F7">
        <w:rPr>
          <w:rStyle w:val="normaltextrun"/>
          <w:rFonts w:ascii="Calibri" w:hAnsi="Calibri" w:cs="Calibri"/>
          <w:sz w:val="22"/>
          <w:szCs w:val="22"/>
        </w:rPr>
        <w:t>20</w:t>
      </w:r>
      <w:r w:rsidR="001B63B8">
        <w:rPr>
          <w:rStyle w:val="normaltextrun"/>
          <w:rFonts w:ascii="Calibri" w:hAnsi="Calibri" w:cs="Calibri"/>
          <w:sz w:val="22"/>
          <w:szCs w:val="22"/>
        </w:rPr>
        <w:t>2</w:t>
      </w:r>
      <w:r w:rsidR="002B33D6">
        <w:rPr>
          <w:rStyle w:val="normaltextrun"/>
          <w:rFonts w:ascii="Calibri" w:hAnsi="Calibri" w:cs="Calibri"/>
          <w:sz w:val="22"/>
          <w:szCs w:val="22"/>
        </w:rPr>
        <w:t>2</w:t>
      </w:r>
      <w:r w:rsidR="001B63B8">
        <w:rPr>
          <w:rStyle w:val="normaltextrun"/>
          <w:rFonts w:ascii="Calibri" w:hAnsi="Calibri" w:cs="Calibri"/>
          <w:sz w:val="22"/>
          <w:szCs w:val="22"/>
        </w:rPr>
        <w:t xml:space="preserve"> může správce </w:t>
      </w:r>
      <w:r w:rsidR="000C2C73" w:rsidRPr="007A78F7">
        <w:rPr>
          <w:rStyle w:val="normaltextrun"/>
          <w:rFonts w:ascii="Calibri" w:hAnsi="Calibri" w:cs="Calibri"/>
          <w:sz w:val="22"/>
          <w:szCs w:val="22"/>
        </w:rPr>
        <w:t>každ</w:t>
      </w:r>
      <w:r w:rsidR="000C2C73">
        <w:rPr>
          <w:rStyle w:val="normaltextrun"/>
          <w:rFonts w:ascii="Calibri" w:hAnsi="Calibri" w:cs="Calibri"/>
          <w:sz w:val="22"/>
          <w:szCs w:val="22"/>
        </w:rPr>
        <w:t xml:space="preserve">ý rok </w:t>
      </w:r>
      <w:r w:rsidR="007A78F7">
        <w:rPr>
          <w:rStyle w:val="normaltextrun"/>
          <w:rFonts w:ascii="Calibri" w:hAnsi="Calibri" w:cs="Calibri"/>
          <w:sz w:val="22"/>
          <w:szCs w:val="22"/>
        </w:rPr>
        <w:t>jednostranně</w:t>
      </w:r>
      <w:r w:rsidR="007A78F7" w:rsidRPr="007A78F7">
        <w:rPr>
          <w:rStyle w:val="normaltextrun"/>
          <w:rFonts w:ascii="Calibri" w:hAnsi="Calibri" w:cs="Calibri"/>
          <w:sz w:val="22"/>
          <w:szCs w:val="22"/>
        </w:rPr>
        <w:t xml:space="preserve"> valorizov</w:t>
      </w:r>
      <w:r w:rsidR="001B63B8">
        <w:rPr>
          <w:rStyle w:val="normaltextrun"/>
          <w:rFonts w:ascii="Calibri" w:hAnsi="Calibri" w:cs="Calibri"/>
          <w:sz w:val="22"/>
          <w:szCs w:val="22"/>
        </w:rPr>
        <w:t xml:space="preserve">at </w:t>
      </w:r>
      <w:r w:rsidR="000C2C73" w:rsidRPr="007A78F7">
        <w:rPr>
          <w:rStyle w:val="normaltextrun"/>
          <w:rFonts w:ascii="Calibri" w:hAnsi="Calibri" w:cs="Calibri"/>
          <w:sz w:val="22"/>
          <w:szCs w:val="22"/>
        </w:rPr>
        <w:t>odměn</w:t>
      </w:r>
      <w:r w:rsidR="000C2C73">
        <w:rPr>
          <w:rStyle w:val="normaltextrun"/>
          <w:rFonts w:ascii="Calibri" w:hAnsi="Calibri" w:cs="Calibri"/>
          <w:sz w:val="22"/>
          <w:szCs w:val="22"/>
        </w:rPr>
        <w:t>u</w:t>
      </w:r>
      <w:r w:rsidR="000C2C73" w:rsidRPr="007A78F7">
        <w:rPr>
          <w:rStyle w:val="normaltextrun"/>
          <w:rFonts w:ascii="Calibri" w:hAnsi="Calibri" w:cs="Calibri"/>
          <w:sz w:val="22"/>
          <w:szCs w:val="22"/>
        </w:rPr>
        <w:t xml:space="preserve"> </w:t>
      </w:r>
      <w:r w:rsidR="007A78F7" w:rsidRPr="007A78F7">
        <w:rPr>
          <w:rStyle w:val="normaltextrun"/>
          <w:rFonts w:ascii="Calibri" w:hAnsi="Calibri" w:cs="Calibri"/>
          <w:sz w:val="22"/>
          <w:szCs w:val="22"/>
        </w:rPr>
        <w:t xml:space="preserve">o výši </w:t>
      </w:r>
      <w:r w:rsidR="00B7230A" w:rsidRPr="007A78F7">
        <w:rPr>
          <w:rStyle w:val="normaltextrun"/>
          <w:rFonts w:ascii="Calibri" w:hAnsi="Calibri" w:cs="Calibri"/>
          <w:sz w:val="22"/>
          <w:szCs w:val="22"/>
        </w:rPr>
        <w:t>míry inflace vyjádřené přírůstkem průměrného ročního indexu spotřebitelských cen za</w:t>
      </w:r>
      <w:r w:rsidR="00B7230A">
        <w:rPr>
          <w:rStyle w:val="normaltextrun"/>
          <w:rFonts w:ascii="Calibri" w:hAnsi="Calibri" w:cs="Calibri"/>
          <w:sz w:val="22"/>
          <w:szCs w:val="22"/>
        </w:rPr>
        <w:t xml:space="preserve"> </w:t>
      </w:r>
      <w:r w:rsidR="00B7230A" w:rsidRPr="007A78F7">
        <w:rPr>
          <w:rStyle w:val="normaltextrun"/>
          <w:rFonts w:ascii="Calibri" w:hAnsi="Calibri" w:cs="Calibri"/>
          <w:sz w:val="22"/>
          <w:szCs w:val="22"/>
        </w:rPr>
        <w:t xml:space="preserve">předchozí kalendářní rok </w:t>
      </w:r>
      <w:r w:rsidR="00B7230A">
        <w:rPr>
          <w:rStyle w:val="normaltextrun"/>
          <w:rFonts w:ascii="Calibri" w:hAnsi="Calibri" w:cs="Calibri"/>
          <w:sz w:val="22"/>
          <w:szCs w:val="22"/>
        </w:rPr>
        <w:t>vyhlášen</w:t>
      </w:r>
      <w:r w:rsidR="00F01D14">
        <w:rPr>
          <w:rStyle w:val="normaltextrun"/>
          <w:rFonts w:ascii="Calibri" w:hAnsi="Calibri" w:cs="Calibri"/>
          <w:sz w:val="22"/>
          <w:szCs w:val="22"/>
        </w:rPr>
        <w:t>ou</w:t>
      </w:r>
      <w:r w:rsidR="00B7230A">
        <w:rPr>
          <w:rStyle w:val="normaltextrun"/>
          <w:rFonts w:ascii="Calibri" w:hAnsi="Calibri" w:cs="Calibri"/>
          <w:sz w:val="22"/>
          <w:szCs w:val="22"/>
        </w:rPr>
        <w:t xml:space="preserve"> </w:t>
      </w:r>
      <w:r w:rsidR="007A78F7" w:rsidRPr="007A78F7">
        <w:rPr>
          <w:rStyle w:val="normaltextrun"/>
          <w:rFonts w:ascii="Calibri" w:hAnsi="Calibri" w:cs="Calibri"/>
          <w:sz w:val="22"/>
          <w:szCs w:val="22"/>
        </w:rPr>
        <w:t xml:space="preserve">ČSÚ. </w:t>
      </w:r>
      <w:r w:rsidR="00B7230A">
        <w:rPr>
          <w:rStyle w:val="normaltextrun"/>
          <w:rFonts w:ascii="Calibri" w:hAnsi="Calibri" w:cs="Calibri"/>
          <w:sz w:val="22"/>
          <w:szCs w:val="22"/>
        </w:rPr>
        <w:t xml:space="preserve">Správce v takovém případě </w:t>
      </w:r>
      <w:r w:rsidR="005E0561">
        <w:rPr>
          <w:rStyle w:val="normaltextrun"/>
          <w:rFonts w:ascii="Calibri" w:hAnsi="Calibri" w:cs="Calibri"/>
          <w:sz w:val="22"/>
          <w:szCs w:val="22"/>
        </w:rPr>
        <w:t>pís</w:t>
      </w:r>
      <w:r w:rsidR="006F4D6E">
        <w:rPr>
          <w:rStyle w:val="normaltextrun"/>
          <w:rFonts w:ascii="Calibri" w:hAnsi="Calibri" w:cs="Calibri"/>
          <w:sz w:val="22"/>
          <w:szCs w:val="22"/>
        </w:rPr>
        <w:t>e</w:t>
      </w:r>
      <w:r w:rsidR="005E0561">
        <w:rPr>
          <w:rStyle w:val="normaltextrun"/>
          <w:rFonts w:ascii="Calibri" w:hAnsi="Calibri" w:cs="Calibri"/>
          <w:sz w:val="22"/>
          <w:szCs w:val="22"/>
        </w:rPr>
        <w:t xml:space="preserve">mně oznámí </w:t>
      </w:r>
      <w:r w:rsidR="00187576">
        <w:rPr>
          <w:rStyle w:val="normaltextrun"/>
          <w:rFonts w:ascii="Calibri" w:hAnsi="Calibri" w:cs="Calibri"/>
          <w:sz w:val="22"/>
          <w:szCs w:val="22"/>
        </w:rPr>
        <w:t xml:space="preserve">novou výši odměny </w:t>
      </w:r>
      <w:r w:rsidR="006F4D6E">
        <w:rPr>
          <w:rStyle w:val="normaltextrun"/>
          <w:rFonts w:ascii="Calibri" w:hAnsi="Calibri" w:cs="Calibri"/>
          <w:sz w:val="22"/>
          <w:szCs w:val="22"/>
        </w:rPr>
        <w:t xml:space="preserve">všem spoluvlastníkům </w:t>
      </w:r>
      <w:r w:rsidR="005E0561">
        <w:rPr>
          <w:rStyle w:val="normaltextrun"/>
          <w:rFonts w:ascii="Calibri" w:hAnsi="Calibri" w:cs="Calibri"/>
          <w:sz w:val="22"/>
          <w:szCs w:val="22"/>
        </w:rPr>
        <w:t xml:space="preserve">nejpozději </w:t>
      </w:r>
      <w:r w:rsidR="00187576">
        <w:rPr>
          <w:rStyle w:val="normaltextrun"/>
          <w:rFonts w:ascii="Calibri" w:hAnsi="Calibri" w:cs="Calibri"/>
          <w:sz w:val="22"/>
          <w:szCs w:val="22"/>
        </w:rPr>
        <w:t xml:space="preserve">k </w:t>
      </w:r>
      <w:r w:rsidR="005E0561">
        <w:rPr>
          <w:rStyle w:val="normaltextrun"/>
          <w:rFonts w:ascii="Calibri" w:hAnsi="Calibri" w:cs="Calibri"/>
          <w:sz w:val="22"/>
          <w:szCs w:val="22"/>
        </w:rPr>
        <w:t>1. dubnu</w:t>
      </w:r>
      <w:r w:rsidR="00F01D14">
        <w:rPr>
          <w:rStyle w:val="normaltextrun"/>
          <w:rFonts w:ascii="Calibri" w:hAnsi="Calibri" w:cs="Calibri"/>
          <w:sz w:val="22"/>
          <w:szCs w:val="22"/>
        </w:rPr>
        <w:t xml:space="preserve"> daného roku, přičemž takové oznámení se stane součástí této smlouvy a smluvní strany nebudou uzavírat</w:t>
      </w:r>
      <w:r w:rsidR="0074664B">
        <w:rPr>
          <w:rStyle w:val="normaltextrun"/>
          <w:rFonts w:ascii="Calibri" w:hAnsi="Calibri" w:cs="Calibri"/>
          <w:sz w:val="22"/>
          <w:szCs w:val="22"/>
        </w:rPr>
        <w:t xml:space="preserve"> o takové změně</w:t>
      </w:r>
      <w:r w:rsidR="00F01D14">
        <w:rPr>
          <w:rStyle w:val="normaltextrun"/>
          <w:rFonts w:ascii="Calibri" w:hAnsi="Calibri" w:cs="Calibri"/>
          <w:sz w:val="22"/>
          <w:szCs w:val="22"/>
        </w:rPr>
        <w:t xml:space="preserve"> </w:t>
      </w:r>
      <w:r w:rsidR="00D37690">
        <w:rPr>
          <w:rStyle w:val="normaltextrun"/>
          <w:rFonts w:ascii="Calibri" w:hAnsi="Calibri" w:cs="Calibri"/>
          <w:sz w:val="22"/>
          <w:szCs w:val="22"/>
        </w:rPr>
        <w:t xml:space="preserve">samostatný </w:t>
      </w:r>
      <w:r w:rsidR="0074664B">
        <w:rPr>
          <w:rStyle w:val="normaltextrun"/>
          <w:rFonts w:ascii="Calibri" w:hAnsi="Calibri" w:cs="Calibri"/>
          <w:sz w:val="22"/>
          <w:szCs w:val="22"/>
        </w:rPr>
        <w:t>dodatek</w:t>
      </w:r>
      <w:r w:rsidR="007A78F7" w:rsidRPr="007A78F7">
        <w:rPr>
          <w:rStyle w:val="normaltextrun"/>
          <w:rFonts w:ascii="Calibri" w:hAnsi="Calibri" w:cs="Calibri"/>
          <w:sz w:val="22"/>
          <w:szCs w:val="22"/>
        </w:rPr>
        <w:t>.</w:t>
      </w:r>
    </w:p>
    <w:p w14:paraId="421DA120" w14:textId="13B563D0" w:rsidR="00937781" w:rsidRDefault="00C812EE" w:rsidP="00F63A7E">
      <w:pPr>
        <w:pStyle w:val="paragraph"/>
        <w:numPr>
          <w:ilvl w:val="0"/>
          <w:numId w:val="1"/>
        </w:numPr>
        <w:spacing w:before="120" w:beforeAutospacing="0" w:after="0" w:afterAutospacing="0"/>
        <w:ind w:left="357" w:hanging="357"/>
        <w:jc w:val="both"/>
        <w:textAlignment w:val="baseline"/>
        <w:rPr>
          <w:rStyle w:val="normaltextrun"/>
          <w:rFonts w:ascii="Calibri" w:hAnsi="Calibri" w:cs="Calibri"/>
          <w:sz w:val="22"/>
          <w:szCs w:val="22"/>
        </w:rPr>
      </w:pPr>
      <w:r>
        <w:rPr>
          <w:rStyle w:val="normaltextrun"/>
          <w:rFonts w:ascii="Calibri" w:hAnsi="Calibri" w:cs="Calibri"/>
          <w:sz w:val="22"/>
          <w:szCs w:val="22"/>
        </w:rPr>
        <w:t>O</w:t>
      </w:r>
      <w:r w:rsidR="0020775A">
        <w:rPr>
          <w:rStyle w:val="normaltextrun"/>
          <w:rFonts w:ascii="Calibri" w:hAnsi="Calibri" w:cs="Calibri"/>
          <w:sz w:val="22"/>
          <w:szCs w:val="22"/>
        </w:rPr>
        <w:t>dměna správce za správu nemovitosti pod</w:t>
      </w:r>
      <w:r w:rsidR="008F06DD">
        <w:rPr>
          <w:rStyle w:val="normaltextrun"/>
          <w:rFonts w:ascii="Calibri" w:hAnsi="Calibri" w:cs="Calibri"/>
          <w:sz w:val="22"/>
          <w:szCs w:val="22"/>
        </w:rPr>
        <w:t>l</w:t>
      </w:r>
      <w:r w:rsidR="0020775A">
        <w:rPr>
          <w:rStyle w:val="normaltextrun"/>
          <w:rFonts w:ascii="Calibri" w:hAnsi="Calibri" w:cs="Calibri"/>
          <w:sz w:val="22"/>
          <w:szCs w:val="22"/>
        </w:rPr>
        <w:t xml:space="preserve">e čl. V. odst. 1 </w:t>
      </w:r>
      <w:r w:rsidR="00BB492E">
        <w:rPr>
          <w:rStyle w:val="normaltextrun"/>
          <w:rFonts w:ascii="Calibri" w:hAnsi="Calibri" w:cs="Calibri"/>
          <w:sz w:val="22"/>
          <w:szCs w:val="22"/>
        </w:rPr>
        <w:t xml:space="preserve">je </w:t>
      </w:r>
      <w:r w:rsidR="00C07B90">
        <w:rPr>
          <w:rStyle w:val="normaltextrun"/>
          <w:rFonts w:ascii="Calibri" w:hAnsi="Calibri" w:cs="Calibri"/>
          <w:sz w:val="22"/>
          <w:szCs w:val="22"/>
        </w:rPr>
        <w:t xml:space="preserve">splatná </w:t>
      </w:r>
      <w:r w:rsidR="0020775A">
        <w:rPr>
          <w:rStyle w:val="normaltextrun"/>
          <w:rFonts w:ascii="Calibri" w:hAnsi="Calibri" w:cs="Calibri"/>
          <w:sz w:val="22"/>
          <w:szCs w:val="22"/>
        </w:rPr>
        <w:t>vždy k</w:t>
      </w:r>
      <w:r w:rsidR="00AF2526">
        <w:rPr>
          <w:rStyle w:val="normaltextrun"/>
          <w:rFonts w:ascii="Calibri" w:hAnsi="Calibri" w:cs="Calibri"/>
          <w:sz w:val="22"/>
          <w:szCs w:val="22"/>
        </w:rPr>
        <w:t> 31.</w:t>
      </w:r>
      <w:r w:rsidR="0077055C">
        <w:rPr>
          <w:rStyle w:val="normaltextrun"/>
          <w:rFonts w:ascii="Calibri" w:hAnsi="Calibri" w:cs="Calibri"/>
          <w:sz w:val="22"/>
          <w:szCs w:val="22"/>
        </w:rPr>
        <w:t xml:space="preserve"> ledn</w:t>
      </w:r>
      <w:r w:rsidR="00BB492E">
        <w:rPr>
          <w:rStyle w:val="normaltextrun"/>
          <w:rFonts w:ascii="Calibri" w:hAnsi="Calibri" w:cs="Calibri"/>
          <w:sz w:val="22"/>
          <w:szCs w:val="22"/>
        </w:rPr>
        <w:t>u</w:t>
      </w:r>
      <w:r w:rsidR="0077055C">
        <w:rPr>
          <w:rStyle w:val="normaltextrun"/>
          <w:rFonts w:ascii="Calibri" w:hAnsi="Calibri" w:cs="Calibri"/>
          <w:sz w:val="22"/>
          <w:szCs w:val="22"/>
        </w:rPr>
        <w:t xml:space="preserve"> následujícího</w:t>
      </w:r>
      <w:r w:rsidR="00AF2526">
        <w:rPr>
          <w:rStyle w:val="normaltextrun"/>
          <w:rFonts w:ascii="Calibri" w:hAnsi="Calibri" w:cs="Calibri"/>
          <w:sz w:val="22"/>
          <w:szCs w:val="22"/>
        </w:rPr>
        <w:t xml:space="preserve"> roku. </w:t>
      </w:r>
    </w:p>
    <w:p w14:paraId="05BB241E" w14:textId="77777777" w:rsidR="00BB492E" w:rsidRDefault="00BA643D" w:rsidP="00F63A7E">
      <w:pPr>
        <w:pStyle w:val="paragraph"/>
        <w:numPr>
          <w:ilvl w:val="0"/>
          <w:numId w:val="1"/>
        </w:numPr>
        <w:spacing w:before="120" w:beforeAutospacing="0" w:after="0" w:afterAutospacing="0"/>
        <w:ind w:left="357" w:hanging="357"/>
        <w:jc w:val="both"/>
        <w:textAlignment w:val="baseline"/>
        <w:rPr>
          <w:rStyle w:val="normaltextrun"/>
          <w:rFonts w:ascii="Calibri" w:hAnsi="Calibri" w:cs="Calibri"/>
          <w:sz w:val="22"/>
          <w:szCs w:val="22"/>
        </w:rPr>
      </w:pPr>
      <w:r w:rsidRPr="00BA643D">
        <w:rPr>
          <w:rStyle w:val="normaltextrun"/>
          <w:rFonts w:ascii="Calibri" w:hAnsi="Calibri" w:cs="Calibri"/>
          <w:sz w:val="22"/>
          <w:szCs w:val="22"/>
        </w:rPr>
        <w:t xml:space="preserve">Ve výše uvedené odměně </w:t>
      </w:r>
      <w:r w:rsidR="005C4521">
        <w:rPr>
          <w:rStyle w:val="normaltextrun"/>
          <w:rFonts w:ascii="Calibri" w:hAnsi="Calibri" w:cs="Calibri"/>
          <w:sz w:val="22"/>
          <w:szCs w:val="22"/>
        </w:rPr>
        <w:t>správce</w:t>
      </w:r>
      <w:r w:rsidRPr="00BA643D">
        <w:rPr>
          <w:rStyle w:val="normaltextrun"/>
          <w:rFonts w:ascii="Calibri" w:hAnsi="Calibri" w:cs="Calibri"/>
          <w:sz w:val="22"/>
          <w:szCs w:val="22"/>
        </w:rPr>
        <w:t xml:space="preserve"> nejsou zahrnuty</w:t>
      </w:r>
      <w:r w:rsidR="00BB492E">
        <w:rPr>
          <w:rStyle w:val="normaltextrun"/>
          <w:rFonts w:ascii="Calibri" w:hAnsi="Calibri" w:cs="Calibri"/>
          <w:sz w:val="22"/>
          <w:szCs w:val="22"/>
        </w:rPr>
        <w:t>:</w:t>
      </w:r>
    </w:p>
    <w:p w14:paraId="77653E0E" w14:textId="419C4123" w:rsidR="00AA0845" w:rsidRDefault="005C4521" w:rsidP="00BB492E">
      <w:pPr>
        <w:pStyle w:val="paragraph"/>
        <w:numPr>
          <w:ilvl w:val="0"/>
          <w:numId w:val="31"/>
        </w:numPr>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náklady</w:t>
      </w:r>
      <w:r w:rsidR="0066449E">
        <w:rPr>
          <w:rStyle w:val="normaltextrun"/>
          <w:rFonts w:ascii="Calibri" w:hAnsi="Calibri" w:cs="Calibri"/>
          <w:sz w:val="22"/>
          <w:szCs w:val="22"/>
        </w:rPr>
        <w:t xml:space="preserve"> </w:t>
      </w:r>
      <w:r>
        <w:rPr>
          <w:rStyle w:val="normaltextrun"/>
          <w:rFonts w:ascii="Calibri" w:hAnsi="Calibri" w:cs="Calibri"/>
          <w:sz w:val="22"/>
          <w:szCs w:val="22"/>
        </w:rPr>
        <w:t>n</w:t>
      </w:r>
      <w:r w:rsidR="00BA643D" w:rsidRPr="00BA643D">
        <w:rPr>
          <w:rStyle w:val="normaltextrun"/>
          <w:rFonts w:ascii="Calibri" w:hAnsi="Calibri" w:cs="Calibri"/>
          <w:sz w:val="22"/>
          <w:szCs w:val="22"/>
        </w:rPr>
        <w:t>a plnění dodávek dalších prací a služeb, zejména za</w:t>
      </w:r>
      <w:r w:rsidR="00BA643D">
        <w:rPr>
          <w:rStyle w:val="normaltextrun"/>
          <w:rFonts w:ascii="Calibri" w:hAnsi="Calibri" w:cs="Calibri"/>
          <w:sz w:val="22"/>
          <w:szCs w:val="22"/>
        </w:rPr>
        <w:t xml:space="preserve"> </w:t>
      </w:r>
      <w:r w:rsidR="00BA643D" w:rsidRPr="00BA643D">
        <w:rPr>
          <w:rStyle w:val="normaltextrun"/>
          <w:rFonts w:ascii="Calibri" w:hAnsi="Calibri" w:cs="Calibri"/>
          <w:sz w:val="22"/>
          <w:szCs w:val="22"/>
        </w:rPr>
        <w:t>havarijní službu,</w:t>
      </w:r>
      <w:r w:rsidR="00F90043">
        <w:rPr>
          <w:rStyle w:val="normaltextrun"/>
          <w:rFonts w:ascii="Calibri" w:hAnsi="Calibri" w:cs="Calibri"/>
          <w:sz w:val="22"/>
          <w:szCs w:val="22"/>
        </w:rPr>
        <w:t xml:space="preserve"> oprav</w:t>
      </w:r>
      <w:r w:rsidR="0066449E">
        <w:rPr>
          <w:rStyle w:val="normaltextrun"/>
          <w:rFonts w:ascii="Calibri" w:hAnsi="Calibri" w:cs="Calibri"/>
          <w:sz w:val="22"/>
          <w:szCs w:val="22"/>
        </w:rPr>
        <w:t>y a</w:t>
      </w:r>
      <w:r w:rsidR="00717518">
        <w:rPr>
          <w:rStyle w:val="normaltextrun"/>
          <w:rFonts w:ascii="Calibri" w:hAnsi="Calibri" w:cs="Calibri"/>
          <w:sz w:val="22"/>
          <w:szCs w:val="22"/>
        </w:rPr>
        <w:t> </w:t>
      </w:r>
      <w:r w:rsidR="00BA643D" w:rsidRPr="00BA643D">
        <w:rPr>
          <w:rStyle w:val="normaltextrun"/>
          <w:rFonts w:ascii="Calibri" w:hAnsi="Calibri" w:cs="Calibri"/>
          <w:sz w:val="22"/>
          <w:szCs w:val="22"/>
        </w:rPr>
        <w:t>údržbářské práce,</w:t>
      </w:r>
      <w:r w:rsidR="007D6321">
        <w:rPr>
          <w:rStyle w:val="normaltextrun"/>
          <w:rFonts w:ascii="Calibri" w:hAnsi="Calibri" w:cs="Calibri"/>
          <w:sz w:val="22"/>
          <w:szCs w:val="22"/>
        </w:rPr>
        <w:t xml:space="preserve"> zákonem předepsané revize</w:t>
      </w:r>
      <w:r w:rsidR="00EB29CF">
        <w:rPr>
          <w:rStyle w:val="normaltextrun"/>
          <w:rFonts w:ascii="Calibri" w:hAnsi="Calibri" w:cs="Calibri"/>
          <w:sz w:val="22"/>
          <w:szCs w:val="22"/>
        </w:rPr>
        <w:t>, kontroly či zkoušky</w:t>
      </w:r>
      <w:r w:rsidR="00B57429">
        <w:rPr>
          <w:rStyle w:val="normaltextrun"/>
          <w:rFonts w:ascii="Calibri" w:hAnsi="Calibri" w:cs="Calibri"/>
          <w:sz w:val="22"/>
          <w:szCs w:val="22"/>
        </w:rPr>
        <w:t xml:space="preserve"> </w:t>
      </w:r>
      <w:r w:rsidR="000D6DDB">
        <w:rPr>
          <w:rStyle w:val="normaltextrun"/>
          <w:rFonts w:ascii="Calibri" w:hAnsi="Calibri" w:cs="Calibri"/>
          <w:sz w:val="22"/>
          <w:szCs w:val="22"/>
        </w:rPr>
        <w:t xml:space="preserve">technických </w:t>
      </w:r>
      <w:r w:rsidR="00B57429">
        <w:rPr>
          <w:rStyle w:val="normaltextrun"/>
          <w:rFonts w:ascii="Calibri" w:hAnsi="Calibri" w:cs="Calibri"/>
          <w:sz w:val="22"/>
          <w:szCs w:val="22"/>
        </w:rPr>
        <w:t>zařízení,</w:t>
      </w:r>
      <w:r w:rsidR="00CA3A2B">
        <w:rPr>
          <w:rStyle w:val="normaltextrun"/>
          <w:rFonts w:ascii="Calibri" w:hAnsi="Calibri" w:cs="Calibri"/>
          <w:sz w:val="22"/>
          <w:szCs w:val="22"/>
        </w:rPr>
        <w:t xml:space="preserve"> </w:t>
      </w:r>
      <w:r w:rsidR="00BA643D" w:rsidRPr="00BA643D">
        <w:rPr>
          <w:rStyle w:val="normaltextrun"/>
          <w:rFonts w:ascii="Calibri" w:hAnsi="Calibri" w:cs="Calibri"/>
          <w:sz w:val="22"/>
          <w:szCs w:val="22"/>
        </w:rPr>
        <w:t xml:space="preserve">správu a provoz </w:t>
      </w:r>
      <w:r w:rsidR="002665A0">
        <w:rPr>
          <w:rStyle w:val="normaltextrun"/>
          <w:rFonts w:ascii="Calibri" w:hAnsi="Calibri" w:cs="Calibri"/>
          <w:sz w:val="22"/>
          <w:szCs w:val="22"/>
        </w:rPr>
        <w:t>kotelny</w:t>
      </w:r>
      <w:r w:rsidR="00551012">
        <w:rPr>
          <w:rStyle w:val="normaltextrun"/>
          <w:rFonts w:ascii="Calibri" w:hAnsi="Calibri" w:cs="Calibri"/>
          <w:sz w:val="22"/>
          <w:szCs w:val="22"/>
        </w:rPr>
        <w:t>,</w:t>
      </w:r>
      <w:r w:rsidR="002665A0">
        <w:rPr>
          <w:rStyle w:val="normaltextrun"/>
          <w:rFonts w:ascii="Calibri" w:hAnsi="Calibri" w:cs="Calibri"/>
          <w:sz w:val="22"/>
          <w:szCs w:val="22"/>
        </w:rPr>
        <w:t xml:space="preserve"> </w:t>
      </w:r>
      <w:r w:rsidR="00091233" w:rsidRPr="00551012">
        <w:rPr>
          <w:rStyle w:val="normaltextrun"/>
          <w:rFonts w:ascii="Calibri" w:hAnsi="Calibri" w:cs="Calibri"/>
          <w:sz w:val="22"/>
          <w:szCs w:val="22"/>
        </w:rPr>
        <w:t>vzduchotechniky</w:t>
      </w:r>
      <w:r w:rsidR="00551012">
        <w:rPr>
          <w:rStyle w:val="normaltextrun"/>
          <w:rFonts w:ascii="Calibri" w:hAnsi="Calibri" w:cs="Calibri"/>
          <w:sz w:val="22"/>
          <w:szCs w:val="22"/>
        </w:rPr>
        <w:t xml:space="preserve"> a dalších </w:t>
      </w:r>
      <w:r w:rsidR="00154A65">
        <w:rPr>
          <w:rStyle w:val="normaltextrun"/>
          <w:rFonts w:ascii="Calibri" w:hAnsi="Calibri" w:cs="Calibri"/>
          <w:sz w:val="22"/>
          <w:szCs w:val="22"/>
        </w:rPr>
        <w:t xml:space="preserve">technických </w:t>
      </w:r>
      <w:r w:rsidR="00551012">
        <w:rPr>
          <w:rStyle w:val="normaltextrun"/>
          <w:rFonts w:ascii="Calibri" w:hAnsi="Calibri" w:cs="Calibri"/>
          <w:sz w:val="22"/>
          <w:szCs w:val="22"/>
        </w:rPr>
        <w:t>zařízení budovy</w:t>
      </w:r>
      <w:r w:rsidR="00BA643D">
        <w:rPr>
          <w:rStyle w:val="normaltextrun"/>
          <w:rFonts w:ascii="Calibri" w:hAnsi="Calibri" w:cs="Calibri"/>
          <w:sz w:val="22"/>
          <w:szCs w:val="22"/>
        </w:rPr>
        <w:t>,</w:t>
      </w:r>
      <w:r w:rsidR="00551EB6">
        <w:rPr>
          <w:rStyle w:val="normaltextrun"/>
          <w:rFonts w:ascii="Calibri" w:hAnsi="Calibri" w:cs="Calibri"/>
          <w:sz w:val="22"/>
          <w:szCs w:val="22"/>
        </w:rPr>
        <w:t xml:space="preserve"> s jejichž instalací spoluvlastníci projevili souhlas</w:t>
      </w:r>
      <w:r w:rsidR="00016CAC">
        <w:rPr>
          <w:rStyle w:val="normaltextrun"/>
          <w:rFonts w:ascii="Calibri" w:hAnsi="Calibri" w:cs="Calibri"/>
          <w:sz w:val="22"/>
          <w:szCs w:val="22"/>
        </w:rPr>
        <w:t xml:space="preserve">, </w:t>
      </w:r>
    </w:p>
    <w:p w14:paraId="020A90E8" w14:textId="77777777" w:rsidR="00065631" w:rsidRDefault="00AA0845" w:rsidP="00BB492E">
      <w:pPr>
        <w:pStyle w:val="paragraph"/>
        <w:numPr>
          <w:ilvl w:val="0"/>
          <w:numId w:val="31"/>
        </w:numPr>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 xml:space="preserve">náklady na plnění </w:t>
      </w:r>
      <w:r w:rsidR="00D87813">
        <w:rPr>
          <w:rStyle w:val="normaltextrun"/>
          <w:rFonts w:ascii="Calibri" w:hAnsi="Calibri" w:cs="Calibri"/>
          <w:sz w:val="22"/>
          <w:szCs w:val="22"/>
        </w:rPr>
        <w:t>takových</w:t>
      </w:r>
      <w:r w:rsidR="00016CAC">
        <w:rPr>
          <w:rStyle w:val="normaltextrun"/>
          <w:rFonts w:ascii="Calibri" w:hAnsi="Calibri" w:cs="Calibri"/>
          <w:sz w:val="22"/>
          <w:szCs w:val="22"/>
        </w:rPr>
        <w:t xml:space="preserve"> </w:t>
      </w:r>
      <w:r w:rsidR="00D87813">
        <w:rPr>
          <w:rStyle w:val="normaltextrun"/>
          <w:rFonts w:ascii="Calibri" w:hAnsi="Calibri" w:cs="Calibri"/>
          <w:sz w:val="22"/>
          <w:szCs w:val="22"/>
        </w:rPr>
        <w:t xml:space="preserve">dodávek, úprav a </w:t>
      </w:r>
      <w:r w:rsidR="00621BAF">
        <w:rPr>
          <w:rStyle w:val="normaltextrun"/>
          <w:rFonts w:ascii="Calibri" w:hAnsi="Calibri" w:cs="Calibri"/>
          <w:sz w:val="22"/>
          <w:szCs w:val="22"/>
        </w:rPr>
        <w:t>prací,</w:t>
      </w:r>
      <w:r w:rsidR="00F63A7E">
        <w:rPr>
          <w:rStyle w:val="normaltextrun"/>
          <w:rFonts w:ascii="Calibri" w:hAnsi="Calibri" w:cs="Calibri"/>
          <w:sz w:val="22"/>
          <w:szCs w:val="22"/>
        </w:rPr>
        <w:t xml:space="preserve"> </w:t>
      </w:r>
      <w:r w:rsidR="00065631">
        <w:rPr>
          <w:rStyle w:val="normaltextrun"/>
          <w:rFonts w:ascii="Calibri" w:hAnsi="Calibri" w:cs="Calibri"/>
          <w:sz w:val="22"/>
          <w:szCs w:val="22"/>
        </w:rPr>
        <w:t xml:space="preserve">které byly </w:t>
      </w:r>
      <w:r w:rsidR="00F63A7E">
        <w:rPr>
          <w:rStyle w:val="normaltextrun"/>
          <w:rFonts w:ascii="Calibri" w:hAnsi="Calibri" w:cs="Calibri"/>
          <w:sz w:val="22"/>
          <w:szCs w:val="22"/>
        </w:rPr>
        <w:t>nařízené nebo doporučené příslušným orgánem státní správy (stavebním úřadem, odborem památkové péče)</w:t>
      </w:r>
      <w:r w:rsidR="00016CAC" w:rsidRPr="00016CAC">
        <w:rPr>
          <w:rStyle w:val="normaltextrun"/>
          <w:rFonts w:ascii="Calibri" w:hAnsi="Calibri" w:cs="Calibri"/>
          <w:sz w:val="22"/>
          <w:szCs w:val="22"/>
        </w:rPr>
        <w:t xml:space="preserve"> </w:t>
      </w:r>
      <w:r w:rsidR="00016CAC">
        <w:rPr>
          <w:rStyle w:val="normaltextrun"/>
          <w:rFonts w:ascii="Calibri" w:hAnsi="Calibri" w:cs="Calibri"/>
          <w:sz w:val="22"/>
          <w:szCs w:val="22"/>
        </w:rPr>
        <w:t xml:space="preserve">nebo které jsou nezbytně nutné k zachování </w:t>
      </w:r>
      <w:r w:rsidR="00E62BD2">
        <w:rPr>
          <w:rStyle w:val="normaltextrun"/>
          <w:rFonts w:ascii="Calibri" w:hAnsi="Calibri" w:cs="Calibri"/>
          <w:sz w:val="22"/>
          <w:szCs w:val="22"/>
        </w:rPr>
        <w:t>hodnoty nemovitosti,</w:t>
      </w:r>
      <w:r w:rsidR="00EA546B">
        <w:rPr>
          <w:rStyle w:val="normaltextrun"/>
          <w:rFonts w:ascii="Calibri" w:hAnsi="Calibri" w:cs="Calibri"/>
          <w:sz w:val="22"/>
          <w:szCs w:val="22"/>
        </w:rPr>
        <w:t xml:space="preserve"> přičemž o </w:t>
      </w:r>
      <w:r w:rsidR="002C2884">
        <w:rPr>
          <w:rStyle w:val="normaltextrun"/>
          <w:rFonts w:ascii="Calibri" w:hAnsi="Calibri" w:cs="Calibri"/>
          <w:sz w:val="22"/>
          <w:szCs w:val="22"/>
        </w:rPr>
        <w:t xml:space="preserve">jejich </w:t>
      </w:r>
      <w:r w:rsidR="00B5646B" w:rsidRPr="00B5646B">
        <w:rPr>
          <w:rStyle w:val="normaltextrun"/>
          <w:rFonts w:ascii="Calibri" w:hAnsi="Calibri" w:cs="Calibri"/>
          <w:sz w:val="22"/>
          <w:szCs w:val="22"/>
        </w:rPr>
        <w:t xml:space="preserve">předpokládané </w:t>
      </w:r>
      <w:r w:rsidR="002C2884">
        <w:rPr>
          <w:rStyle w:val="normaltextrun"/>
          <w:rFonts w:ascii="Calibri" w:hAnsi="Calibri" w:cs="Calibri"/>
          <w:sz w:val="22"/>
          <w:szCs w:val="22"/>
        </w:rPr>
        <w:t>výši je správce povinen spoluvlastníky předem informovat</w:t>
      </w:r>
      <w:r w:rsidR="00B53775">
        <w:rPr>
          <w:rStyle w:val="normaltextrun"/>
          <w:rFonts w:ascii="Calibri" w:hAnsi="Calibri" w:cs="Calibri"/>
          <w:sz w:val="22"/>
          <w:szCs w:val="22"/>
        </w:rPr>
        <w:t xml:space="preserve"> a vyžádat si jejich souhlas</w:t>
      </w:r>
      <w:r w:rsidR="002C2884">
        <w:rPr>
          <w:rStyle w:val="normaltextrun"/>
          <w:rFonts w:ascii="Calibri" w:hAnsi="Calibri" w:cs="Calibri"/>
          <w:sz w:val="22"/>
          <w:szCs w:val="22"/>
        </w:rPr>
        <w:t>,</w:t>
      </w:r>
    </w:p>
    <w:p w14:paraId="6A65C475" w14:textId="77777777" w:rsidR="00FF227D" w:rsidRDefault="00BA643D" w:rsidP="00FF227D">
      <w:pPr>
        <w:pStyle w:val="paragraph"/>
        <w:numPr>
          <w:ilvl w:val="0"/>
          <w:numId w:val="31"/>
        </w:numPr>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 xml:space="preserve">náklady </w:t>
      </w:r>
      <w:r w:rsidR="0027393C">
        <w:rPr>
          <w:rStyle w:val="normaltextrun"/>
          <w:rFonts w:ascii="Calibri" w:hAnsi="Calibri" w:cs="Calibri"/>
          <w:sz w:val="22"/>
          <w:szCs w:val="22"/>
        </w:rPr>
        <w:t xml:space="preserve">vynaložené v souvislosti s </w:t>
      </w:r>
      <w:r w:rsidRPr="00BA643D">
        <w:rPr>
          <w:rStyle w:val="normaltextrun"/>
          <w:rFonts w:ascii="Calibri" w:hAnsi="Calibri" w:cs="Calibri"/>
          <w:sz w:val="22"/>
          <w:szCs w:val="22"/>
        </w:rPr>
        <w:t>vyřizování</w:t>
      </w:r>
      <w:r w:rsidR="0027393C">
        <w:rPr>
          <w:rStyle w:val="normaltextrun"/>
          <w:rFonts w:ascii="Calibri" w:hAnsi="Calibri" w:cs="Calibri"/>
          <w:sz w:val="22"/>
          <w:szCs w:val="22"/>
        </w:rPr>
        <w:t>m</w:t>
      </w:r>
      <w:r w:rsidRPr="00BA643D">
        <w:rPr>
          <w:rStyle w:val="normaltextrun"/>
          <w:rFonts w:ascii="Calibri" w:hAnsi="Calibri" w:cs="Calibri"/>
          <w:sz w:val="22"/>
          <w:szCs w:val="22"/>
        </w:rPr>
        <w:t xml:space="preserve"> reklamací</w:t>
      </w:r>
      <w:r w:rsidR="0027393C">
        <w:rPr>
          <w:rStyle w:val="normaltextrun"/>
          <w:rFonts w:ascii="Calibri" w:hAnsi="Calibri" w:cs="Calibri"/>
          <w:sz w:val="22"/>
          <w:szCs w:val="22"/>
        </w:rPr>
        <w:t xml:space="preserve"> z </w:t>
      </w:r>
      <w:r w:rsidRPr="00BA643D">
        <w:rPr>
          <w:rStyle w:val="normaltextrun"/>
          <w:rFonts w:ascii="Calibri" w:hAnsi="Calibri" w:cs="Calibri"/>
          <w:sz w:val="22"/>
          <w:szCs w:val="22"/>
        </w:rPr>
        <w:t xml:space="preserve">rozsáhlejších oprav či rekonstrukcí </w:t>
      </w:r>
      <w:r w:rsidR="00A70005">
        <w:rPr>
          <w:rStyle w:val="normaltextrun"/>
          <w:rFonts w:ascii="Calibri" w:hAnsi="Calibri" w:cs="Calibri"/>
          <w:sz w:val="22"/>
          <w:szCs w:val="22"/>
        </w:rPr>
        <w:t>nemovitosti</w:t>
      </w:r>
      <w:r w:rsidR="000E2342">
        <w:rPr>
          <w:rStyle w:val="normaltextrun"/>
          <w:rFonts w:ascii="Calibri" w:hAnsi="Calibri" w:cs="Calibri"/>
          <w:sz w:val="22"/>
          <w:szCs w:val="22"/>
        </w:rPr>
        <w:t>, včetně</w:t>
      </w:r>
      <w:r w:rsidRPr="00BA643D">
        <w:rPr>
          <w:rStyle w:val="normaltextrun"/>
          <w:rFonts w:ascii="Calibri" w:hAnsi="Calibri" w:cs="Calibri"/>
          <w:sz w:val="22"/>
          <w:szCs w:val="22"/>
        </w:rPr>
        <w:t xml:space="preserve"> náklad</w:t>
      </w:r>
      <w:r w:rsidR="000E2342">
        <w:rPr>
          <w:rStyle w:val="normaltextrun"/>
          <w:rFonts w:ascii="Calibri" w:hAnsi="Calibri" w:cs="Calibri"/>
          <w:sz w:val="22"/>
          <w:szCs w:val="22"/>
        </w:rPr>
        <w:t>ů</w:t>
      </w:r>
      <w:r w:rsidRPr="00BA643D">
        <w:rPr>
          <w:rStyle w:val="normaltextrun"/>
          <w:rFonts w:ascii="Calibri" w:hAnsi="Calibri" w:cs="Calibri"/>
          <w:sz w:val="22"/>
          <w:szCs w:val="22"/>
        </w:rPr>
        <w:t xml:space="preserve"> na</w:t>
      </w:r>
      <w:r w:rsidR="0027393C">
        <w:rPr>
          <w:rStyle w:val="normaltextrun"/>
          <w:rFonts w:ascii="Calibri" w:hAnsi="Calibri" w:cs="Calibri"/>
          <w:sz w:val="22"/>
          <w:szCs w:val="22"/>
        </w:rPr>
        <w:t xml:space="preserve"> </w:t>
      </w:r>
      <w:r w:rsidRPr="00BA643D">
        <w:rPr>
          <w:rStyle w:val="normaltextrun"/>
          <w:rFonts w:ascii="Calibri" w:hAnsi="Calibri" w:cs="Calibri"/>
          <w:sz w:val="22"/>
          <w:szCs w:val="22"/>
        </w:rPr>
        <w:t>správní poplatky, náklad</w:t>
      </w:r>
      <w:r w:rsidR="00700B00">
        <w:rPr>
          <w:rStyle w:val="normaltextrun"/>
          <w:rFonts w:ascii="Calibri" w:hAnsi="Calibri" w:cs="Calibri"/>
          <w:sz w:val="22"/>
          <w:szCs w:val="22"/>
        </w:rPr>
        <w:t>ů</w:t>
      </w:r>
      <w:r w:rsidRPr="00BA643D">
        <w:rPr>
          <w:rStyle w:val="normaltextrun"/>
          <w:rFonts w:ascii="Calibri" w:hAnsi="Calibri" w:cs="Calibri"/>
          <w:sz w:val="22"/>
          <w:szCs w:val="22"/>
        </w:rPr>
        <w:t xml:space="preserve"> na soudní poplatky, odměny notářů, advokátů,</w:t>
      </w:r>
      <w:r w:rsidR="0027393C">
        <w:rPr>
          <w:rStyle w:val="normaltextrun"/>
          <w:rFonts w:ascii="Calibri" w:hAnsi="Calibri" w:cs="Calibri"/>
          <w:sz w:val="22"/>
          <w:szCs w:val="22"/>
        </w:rPr>
        <w:t xml:space="preserve"> </w:t>
      </w:r>
      <w:r w:rsidRPr="00BA643D">
        <w:rPr>
          <w:rStyle w:val="normaltextrun"/>
          <w:rFonts w:ascii="Calibri" w:hAnsi="Calibri" w:cs="Calibri"/>
          <w:sz w:val="22"/>
          <w:szCs w:val="22"/>
        </w:rPr>
        <w:t xml:space="preserve">znalců, </w:t>
      </w:r>
      <w:r w:rsidR="005C4521">
        <w:rPr>
          <w:rStyle w:val="normaltextrun"/>
          <w:rFonts w:ascii="Calibri" w:hAnsi="Calibri" w:cs="Calibri"/>
          <w:sz w:val="22"/>
          <w:szCs w:val="22"/>
        </w:rPr>
        <w:t xml:space="preserve">nezbytně vynaložené k ochraně </w:t>
      </w:r>
      <w:r w:rsidR="008466A7">
        <w:rPr>
          <w:rStyle w:val="normaltextrun"/>
          <w:rFonts w:ascii="Calibri" w:hAnsi="Calibri" w:cs="Calibri"/>
          <w:sz w:val="22"/>
          <w:szCs w:val="22"/>
        </w:rPr>
        <w:t xml:space="preserve">společných </w:t>
      </w:r>
      <w:r w:rsidR="005C4521">
        <w:rPr>
          <w:rStyle w:val="normaltextrun"/>
          <w:rFonts w:ascii="Calibri" w:hAnsi="Calibri" w:cs="Calibri"/>
          <w:sz w:val="22"/>
          <w:szCs w:val="22"/>
        </w:rPr>
        <w:t xml:space="preserve">práv </w:t>
      </w:r>
      <w:r w:rsidR="008466A7">
        <w:rPr>
          <w:rStyle w:val="normaltextrun"/>
          <w:rFonts w:ascii="Calibri" w:hAnsi="Calibri" w:cs="Calibri"/>
          <w:sz w:val="22"/>
          <w:szCs w:val="22"/>
        </w:rPr>
        <w:t xml:space="preserve">všech </w:t>
      </w:r>
      <w:r w:rsidR="005C4521">
        <w:rPr>
          <w:rStyle w:val="normaltextrun"/>
          <w:rFonts w:ascii="Calibri" w:hAnsi="Calibri" w:cs="Calibri"/>
          <w:sz w:val="22"/>
          <w:szCs w:val="22"/>
        </w:rPr>
        <w:t>spoluvlastníků</w:t>
      </w:r>
      <w:r w:rsidR="000360F2">
        <w:rPr>
          <w:rStyle w:val="normaltextrun"/>
          <w:rFonts w:ascii="Calibri" w:hAnsi="Calibri" w:cs="Calibri"/>
          <w:sz w:val="22"/>
          <w:szCs w:val="22"/>
        </w:rPr>
        <w:t xml:space="preserve"> nemovitosti</w:t>
      </w:r>
      <w:r w:rsidR="005C4521">
        <w:rPr>
          <w:rStyle w:val="normaltextrun"/>
          <w:rFonts w:ascii="Calibri" w:hAnsi="Calibri" w:cs="Calibri"/>
          <w:sz w:val="22"/>
          <w:szCs w:val="22"/>
        </w:rPr>
        <w:t xml:space="preserve">, </w:t>
      </w:r>
      <w:r w:rsidR="0066449E">
        <w:rPr>
          <w:rStyle w:val="normaltextrun"/>
          <w:rFonts w:ascii="Calibri" w:hAnsi="Calibri" w:cs="Calibri"/>
          <w:sz w:val="22"/>
          <w:szCs w:val="22"/>
        </w:rPr>
        <w:t>a</w:t>
      </w:r>
      <w:r w:rsidR="00130D2D">
        <w:rPr>
          <w:rStyle w:val="normaltextrun"/>
          <w:rFonts w:ascii="Calibri" w:hAnsi="Calibri" w:cs="Calibri"/>
          <w:sz w:val="22"/>
          <w:szCs w:val="22"/>
        </w:rPr>
        <w:t>d</w:t>
      </w:r>
      <w:r w:rsidR="0066449E">
        <w:rPr>
          <w:rStyle w:val="normaltextrun"/>
          <w:rFonts w:ascii="Calibri" w:hAnsi="Calibri" w:cs="Calibri"/>
          <w:sz w:val="22"/>
          <w:szCs w:val="22"/>
        </w:rPr>
        <w:t>.</w:t>
      </w:r>
      <w:r w:rsidR="00011F7E">
        <w:rPr>
          <w:rStyle w:val="normaltextrun"/>
          <w:rFonts w:ascii="Calibri" w:hAnsi="Calibri" w:cs="Calibri"/>
          <w:sz w:val="22"/>
          <w:szCs w:val="22"/>
        </w:rPr>
        <w:t>;</w:t>
      </w:r>
    </w:p>
    <w:p w14:paraId="5D2EB4D7" w14:textId="77777777" w:rsidR="006C7067" w:rsidRDefault="00011F7E" w:rsidP="00011F7E">
      <w:pPr>
        <w:pStyle w:val="paragraph"/>
        <w:spacing w:before="0" w:beforeAutospacing="0" w:after="0" w:afterAutospacing="0"/>
        <w:ind w:left="357"/>
        <w:jc w:val="both"/>
        <w:textAlignment w:val="baseline"/>
        <w:rPr>
          <w:rStyle w:val="normaltextrun"/>
          <w:rFonts w:ascii="Calibri" w:hAnsi="Calibri" w:cs="Calibri"/>
          <w:sz w:val="22"/>
          <w:szCs w:val="22"/>
        </w:rPr>
      </w:pPr>
      <w:r>
        <w:rPr>
          <w:rStyle w:val="normaltextrun"/>
          <w:rFonts w:ascii="Calibri" w:hAnsi="Calibri" w:cs="Calibri"/>
          <w:sz w:val="22"/>
          <w:szCs w:val="22"/>
        </w:rPr>
        <w:t>s tím, že n</w:t>
      </w:r>
      <w:r w:rsidR="00F63A7E">
        <w:rPr>
          <w:rStyle w:val="normaltextrun"/>
          <w:rFonts w:ascii="Calibri" w:hAnsi="Calibri" w:cs="Calibri"/>
          <w:sz w:val="22"/>
          <w:szCs w:val="22"/>
        </w:rPr>
        <w:t>áklady na běžnou údržbu a drobné opravy v smyslu čl. II odst. 2 této smlouvy si správce p</w:t>
      </w:r>
      <w:r w:rsidR="00F63A7E">
        <w:rPr>
          <w:rFonts w:asciiTheme="minorHAnsi" w:hAnsiTheme="minorHAnsi" w:cstheme="minorHAnsi"/>
          <w:color w:val="000000"/>
          <w:sz w:val="22"/>
          <w:szCs w:val="22"/>
          <w:shd w:val="clear" w:color="auto" w:fill="FFFFFF"/>
        </w:rPr>
        <w:t>o dobu, po kterou je uživatelem podstatné části spravované nemovitosti, hradí z vlastního</w:t>
      </w:r>
      <w:r w:rsidR="00F63A7E">
        <w:rPr>
          <w:rStyle w:val="normaltextrun"/>
          <w:rFonts w:ascii="Calibri" w:hAnsi="Calibri" w:cs="Calibri"/>
          <w:sz w:val="22"/>
          <w:szCs w:val="22"/>
        </w:rPr>
        <w:t xml:space="preserve">. Pro </w:t>
      </w:r>
      <w:r w:rsidR="00F63A7E">
        <w:rPr>
          <w:rStyle w:val="normaltextrun"/>
          <w:rFonts w:ascii="Calibri" w:hAnsi="Calibri" w:cs="Calibri"/>
          <w:sz w:val="22"/>
          <w:szCs w:val="22"/>
        </w:rPr>
        <w:lastRenderedPageBreak/>
        <w:t xml:space="preserve">odstranění pochybností </w:t>
      </w:r>
      <w:r w:rsidR="00633586">
        <w:rPr>
          <w:rStyle w:val="normaltextrun"/>
          <w:rFonts w:ascii="Calibri" w:hAnsi="Calibri" w:cs="Calibri"/>
          <w:sz w:val="22"/>
          <w:szCs w:val="22"/>
        </w:rPr>
        <w:t xml:space="preserve">se má za to, že </w:t>
      </w:r>
      <w:r w:rsidR="00F63A7E">
        <w:rPr>
          <w:rStyle w:val="normaltextrun"/>
          <w:rFonts w:ascii="Calibri" w:hAnsi="Calibri" w:cs="Calibri"/>
          <w:sz w:val="22"/>
          <w:szCs w:val="22"/>
        </w:rPr>
        <w:t>limitem</w:t>
      </w:r>
      <w:r w:rsidR="00CA3A2B">
        <w:rPr>
          <w:rStyle w:val="normaltextrun"/>
          <w:rFonts w:ascii="Calibri" w:hAnsi="Calibri" w:cs="Calibri"/>
          <w:sz w:val="22"/>
          <w:szCs w:val="22"/>
        </w:rPr>
        <w:t xml:space="preserve"> pro </w:t>
      </w:r>
      <w:r w:rsidR="00D87813">
        <w:rPr>
          <w:rStyle w:val="normaltextrun"/>
          <w:rFonts w:ascii="Calibri" w:hAnsi="Calibri" w:cs="Calibri"/>
          <w:sz w:val="22"/>
          <w:szCs w:val="22"/>
        </w:rPr>
        <w:t>jednotliv</w:t>
      </w:r>
      <w:r w:rsidR="00CA3A2B">
        <w:rPr>
          <w:rStyle w:val="normaltextrun"/>
          <w:rFonts w:ascii="Calibri" w:hAnsi="Calibri" w:cs="Calibri"/>
          <w:sz w:val="22"/>
          <w:szCs w:val="22"/>
        </w:rPr>
        <w:t>ou</w:t>
      </w:r>
      <w:r w:rsidR="00D87813">
        <w:rPr>
          <w:rStyle w:val="normaltextrun"/>
          <w:rFonts w:ascii="Calibri" w:hAnsi="Calibri" w:cs="Calibri"/>
          <w:sz w:val="22"/>
          <w:szCs w:val="22"/>
        </w:rPr>
        <w:t xml:space="preserve"> </w:t>
      </w:r>
      <w:r w:rsidR="00BE0375">
        <w:rPr>
          <w:rStyle w:val="normaltextrun"/>
          <w:rFonts w:ascii="Calibri" w:hAnsi="Calibri" w:cs="Calibri"/>
          <w:sz w:val="22"/>
          <w:szCs w:val="22"/>
        </w:rPr>
        <w:t xml:space="preserve">drobnou </w:t>
      </w:r>
      <w:r w:rsidR="00CA3A2B">
        <w:rPr>
          <w:rStyle w:val="normaltextrun"/>
          <w:rFonts w:ascii="Calibri" w:hAnsi="Calibri" w:cs="Calibri"/>
          <w:sz w:val="22"/>
          <w:szCs w:val="22"/>
        </w:rPr>
        <w:t>opravu</w:t>
      </w:r>
      <w:r w:rsidR="00093D8B">
        <w:rPr>
          <w:rStyle w:val="normaltextrun"/>
          <w:rFonts w:ascii="Calibri" w:hAnsi="Calibri" w:cs="Calibri"/>
          <w:sz w:val="22"/>
          <w:szCs w:val="22"/>
        </w:rPr>
        <w:t xml:space="preserve"> je částka </w:t>
      </w:r>
      <w:proofErr w:type="gramStart"/>
      <w:r w:rsidR="00423B7C">
        <w:rPr>
          <w:rStyle w:val="normaltextrun"/>
          <w:rFonts w:ascii="Calibri" w:hAnsi="Calibri" w:cs="Calibri"/>
          <w:sz w:val="22"/>
          <w:szCs w:val="22"/>
        </w:rPr>
        <w:t>10</w:t>
      </w:r>
      <w:r w:rsidR="00F043D0">
        <w:rPr>
          <w:rStyle w:val="normaltextrun"/>
          <w:rFonts w:ascii="Calibri" w:hAnsi="Calibri" w:cs="Calibri"/>
          <w:sz w:val="22"/>
          <w:szCs w:val="22"/>
        </w:rPr>
        <w:t>.000,-</w:t>
      </w:r>
      <w:proofErr w:type="gramEnd"/>
      <w:r w:rsidR="00F043D0">
        <w:rPr>
          <w:rStyle w:val="normaltextrun"/>
          <w:rFonts w:ascii="Calibri" w:hAnsi="Calibri" w:cs="Calibri"/>
          <w:sz w:val="22"/>
          <w:szCs w:val="22"/>
        </w:rPr>
        <w:t xml:space="preserve"> </w:t>
      </w:r>
      <w:r w:rsidR="00093D8B">
        <w:rPr>
          <w:rStyle w:val="normaltextrun"/>
          <w:rFonts w:ascii="Calibri" w:hAnsi="Calibri" w:cs="Calibri"/>
          <w:sz w:val="22"/>
          <w:szCs w:val="22"/>
        </w:rPr>
        <w:t>Kč bez DPH.</w:t>
      </w:r>
      <w:r w:rsidR="00F63A7E">
        <w:rPr>
          <w:rStyle w:val="normaltextrun"/>
          <w:rFonts w:ascii="Calibri" w:hAnsi="Calibri" w:cs="Calibri"/>
          <w:sz w:val="22"/>
          <w:szCs w:val="22"/>
        </w:rPr>
        <w:t xml:space="preserve"> </w:t>
      </w:r>
    </w:p>
    <w:p w14:paraId="63DC8202" w14:textId="77777777" w:rsidR="00A242EF" w:rsidRPr="006E7619" w:rsidRDefault="006C7067" w:rsidP="00F63A7E">
      <w:pPr>
        <w:pStyle w:val="paragraph"/>
        <w:numPr>
          <w:ilvl w:val="0"/>
          <w:numId w:val="1"/>
        </w:numPr>
        <w:spacing w:before="120" w:beforeAutospacing="0" w:after="0" w:afterAutospacing="0"/>
        <w:ind w:left="357" w:hanging="357"/>
        <w:jc w:val="both"/>
        <w:textAlignment w:val="baseline"/>
        <w:rPr>
          <w:rStyle w:val="normaltextrun"/>
          <w:rFonts w:ascii="Calibri" w:hAnsi="Calibri" w:cs="Calibri"/>
          <w:sz w:val="22"/>
          <w:szCs w:val="22"/>
        </w:rPr>
      </w:pPr>
      <w:r>
        <w:rPr>
          <w:rStyle w:val="normaltextrun"/>
          <w:rFonts w:ascii="Calibri" w:hAnsi="Calibri" w:cs="Calibri"/>
          <w:sz w:val="22"/>
          <w:szCs w:val="22"/>
        </w:rPr>
        <w:t>N</w:t>
      </w:r>
      <w:r w:rsidR="008B5D21" w:rsidRPr="006E7619">
        <w:rPr>
          <w:rStyle w:val="normaltextrun"/>
          <w:rFonts w:ascii="Calibri" w:hAnsi="Calibri" w:cs="Calibri"/>
          <w:sz w:val="22"/>
          <w:szCs w:val="22"/>
        </w:rPr>
        <w:t>áklady podle pře</w:t>
      </w:r>
      <w:r w:rsidR="00F42A37">
        <w:rPr>
          <w:rStyle w:val="normaltextrun"/>
          <w:rFonts w:ascii="Calibri" w:hAnsi="Calibri" w:cs="Calibri"/>
          <w:sz w:val="22"/>
          <w:szCs w:val="22"/>
        </w:rPr>
        <w:t>d</w:t>
      </w:r>
      <w:r w:rsidR="008B5D21" w:rsidRPr="006E7619">
        <w:rPr>
          <w:rStyle w:val="normaltextrun"/>
          <w:rFonts w:ascii="Calibri" w:hAnsi="Calibri" w:cs="Calibri"/>
          <w:sz w:val="22"/>
          <w:szCs w:val="22"/>
        </w:rPr>
        <w:t>chozí</w:t>
      </w:r>
      <w:r>
        <w:rPr>
          <w:rStyle w:val="normaltextrun"/>
          <w:rFonts w:ascii="Calibri" w:hAnsi="Calibri" w:cs="Calibri"/>
          <w:sz w:val="22"/>
          <w:szCs w:val="22"/>
        </w:rPr>
        <w:t>ho odstavce</w:t>
      </w:r>
      <w:r w:rsidR="008B5D21" w:rsidRPr="006E7619">
        <w:rPr>
          <w:rStyle w:val="normaltextrun"/>
          <w:rFonts w:ascii="Calibri" w:hAnsi="Calibri" w:cs="Calibri"/>
          <w:sz w:val="22"/>
          <w:szCs w:val="22"/>
        </w:rPr>
        <w:t xml:space="preserve"> je správce oprávněn vyúčtovat </w:t>
      </w:r>
      <w:r w:rsidR="00012BC2">
        <w:rPr>
          <w:rStyle w:val="normaltextrun"/>
          <w:rFonts w:ascii="Calibri" w:hAnsi="Calibri" w:cs="Calibri"/>
          <w:sz w:val="22"/>
          <w:szCs w:val="22"/>
        </w:rPr>
        <w:t>mezi všechny s</w:t>
      </w:r>
      <w:r w:rsidR="008B5D21" w:rsidRPr="006E7619">
        <w:rPr>
          <w:rStyle w:val="normaltextrun"/>
          <w:rFonts w:ascii="Calibri" w:hAnsi="Calibri" w:cs="Calibri"/>
          <w:sz w:val="22"/>
          <w:szCs w:val="22"/>
        </w:rPr>
        <w:t>poluvlastník</w:t>
      </w:r>
      <w:r w:rsidR="00012BC2">
        <w:rPr>
          <w:rStyle w:val="normaltextrun"/>
          <w:rFonts w:ascii="Calibri" w:hAnsi="Calibri" w:cs="Calibri"/>
          <w:sz w:val="22"/>
          <w:szCs w:val="22"/>
        </w:rPr>
        <w:t>y</w:t>
      </w:r>
      <w:r w:rsidR="008B5D21" w:rsidRPr="006E7619">
        <w:rPr>
          <w:rStyle w:val="normaltextrun"/>
          <w:rFonts w:ascii="Calibri" w:hAnsi="Calibri" w:cs="Calibri"/>
          <w:sz w:val="22"/>
          <w:szCs w:val="22"/>
        </w:rPr>
        <w:t xml:space="preserve"> v poměru k jejich spoluvlastnick</w:t>
      </w:r>
      <w:r w:rsidR="00012BC2">
        <w:rPr>
          <w:rStyle w:val="normaltextrun"/>
          <w:rFonts w:ascii="Calibri" w:hAnsi="Calibri" w:cs="Calibri"/>
          <w:sz w:val="22"/>
          <w:szCs w:val="22"/>
        </w:rPr>
        <w:t>ým</w:t>
      </w:r>
      <w:r w:rsidR="008B5D21" w:rsidRPr="006E7619">
        <w:rPr>
          <w:rStyle w:val="normaltextrun"/>
          <w:rFonts w:ascii="Calibri" w:hAnsi="Calibri" w:cs="Calibri"/>
          <w:sz w:val="22"/>
          <w:szCs w:val="22"/>
        </w:rPr>
        <w:t xml:space="preserve"> podíl</w:t>
      </w:r>
      <w:r w:rsidR="00012BC2">
        <w:rPr>
          <w:rStyle w:val="normaltextrun"/>
          <w:rFonts w:ascii="Calibri" w:hAnsi="Calibri" w:cs="Calibri"/>
          <w:sz w:val="22"/>
          <w:szCs w:val="22"/>
        </w:rPr>
        <w:t>ům</w:t>
      </w:r>
      <w:r w:rsidR="008B5D21" w:rsidRPr="006E7619">
        <w:rPr>
          <w:rStyle w:val="normaltextrun"/>
          <w:rFonts w:ascii="Calibri" w:hAnsi="Calibri" w:cs="Calibri"/>
          <w:sz w:val="22"/>
          <w:szCs w:val="22"/>
        </w:rPr>
        <w:t xml:space="preserve"> na </w:t>
      </w:r>
      <w:r w:rsidR="00734A3D">
        <w:rPr>
          <w:rStyle w:val="normaltextrun"/>
          <w:rFonts w:ascii="Calibri" w:hAnsi="Calibri" w:cs="Calibri"/>
          <w:sz w:val="22"/>
          <w:szCs w:val="22"/>
        </w:rPr>
        <w:t>nemovitosti</w:t>
      </w:r>
      <w:r w:rsidR="008B5D21" w:rsidRPr="006E7619">
        <w:rPr>
          <w:rStyle w:val="normaltextrun"/>
          <w:rFonts w:ascii="Calibri" w:hAnsi="Calibri" w:cs="Calibri"/>
          <w:sz w:val="22"/>
          <w:szCs w:val="22"/>
        </w:rPr>
        <w:t xml:space="preserve">, a to </w:t>
      </w:r>
      <w:r w:rsidR="00012BC2" w:rsidRPr="006E7619">
        <w:rPr>
          <w:rStyle w:val="normaltextrun"/>
          <w:rFonts w:ascii="Calibri" w:hAnsi="Calibri" w:cs="Calibri"/>
          <w:sz w:val="22"/>
          <w:szCs w:val="22"/>
        </w:rPr>
        <w:t>samostatn</w:t>
      </w:r>
      <w:r w:rsidR="00553A12">
        <w:rPr>
          <w:rStyle w:val="normaltextrun"/>
          <w:rFonts w:ascii="Calibri" w:hAnsi="Calibri" w:cs="Calibri"/>
          <w:sz w:val="22"/>
          <w:szCs w:val="22"/>
        </w:rPr>
        <w:t xml:space="preserve">ou fakturou </w:t>
      </w:r>
      <w:r w:rsidR="008B5D21" w:rsidRPr="006E7619">
        <w:rPr>
          <w:rStyle w:val="normaltextrun"/>
          <w:rFonts w:ascii="Calibri" w:hAnsi="Calibri" w:cs="Calibri"/>
          <w:sz w:val="22"/>
          <w:szCs w:val="22"/>
        </w:rPr>
        <w:t>zpravidla jednou ročně</w:t>
      </w:r>
      <w:r w:rsidR="004B530A" w:rsidRPr="006E7619">
        <w:rPr>
          <w:rStyle w:val="normaltextrun"/>
          <w:rFonts w:ascii="Calibri" w:hAnsi="Calibri" w:cs="Calibri"/>
          <w:sz w:val="22"/>
          <w:szCs w:val="22"/>
        </w:rPr>
        <w:t xml:space="preserve"> vždy ke stavu k 31.</w:t>
      </w:r>
      <w:r w:rsidR="007125CF">
        <w:rPr>
          <w:rStyle w:val="normaltextrun"/>
          <w:rFonts w:ascii="Calibri" w:hAnsi="Calibri" w:cs="Calibri"/>
          <w:sz w:val="22"/>
          <w:szCs w:val="22"/>
        </w:rPr>
        <w:t xml:space="preserve"> </w:t>
      </w:r>
      <w:r w:rsidR="004B530A" w:rsidRPr="006E7619">
        <w:rPr>
          <w:rStyle w:val="normaltextrun"/>
          <w:rFonts w:ascii="Calibri" w:hAnsi="Calibri" w:cs="Calibri"/>
          <w:sz w:val="22"/>
          <w:szCs w:val="22"/>
        </w:rPr>
        <w:t>prosinci.</w:t>
      </w:r>
      <w:r w:rsidR="00553A12">
        <w:rPr>
          <w:rStyle w:val="normaltextrun"/>
          <w:rFonts w:ascii="Calibri" w:hAnsi="Calibri" w:cs="Calibri"/>
          <w:sz w:val="22"/>
          <w:szCs w:val="22"/>
        </w:rPr>
        <w:t xml:space="preserve"> Přílohou </w:t>
      </w:r>
      <w:r w:rsidR="00D40CBB">
        <w:rPr>
          <w:rStyle w:val="normaltextrun"/>
          <w:rFonts w:ascii="Calibri" w:hAnsi="Calibri" w:cs="Calibri"/>
          <w:sz w:val="22"/>
          <w:szCs w:val="22"/>
        </w:rPr>
        <w:t xml:space="preserve">faktury </w:t>
      </w:r>
      <w:r w:rsidR="00553A12">
        <w:rPr>
          <w:rStyle w:val="normaltextrun"/>
          <w:rFonts w:ascii="Calibri" w:hAnsi="Calibri" w:cs="Calibri"/>
          <w:sz w:val="22"/>
          <w:szCs w:val="22"/>
        </w:rPr>
        <w:t xml:space="preserve">bude </w:t>
      </w:r>
      <w:r w:rsidR="00415946">
        <w:rPr>
          <w:rStyle w:val="normaltextrun"/>
          <w:rFonts w:ascii="Calibri" w:hAnsi="Calibri" w:cs="Calibri"/>
          <w:sz w:val="22"/>
          <w:szCs w:val="22"/>
        </w:rPr>
        <w:t xml:space="preserve">položkový </w:t>
      </w:r>
      <w:r w:rsidR="00553A12">
        <w:rPr>
          <w:rStyle w:val="normaltextrun"/>
          <w:rFonts w:ascii="Calibri" w:hAnsi="Calibri" w:cs="Calibri"/>
          <w:sz w:val="22"/>
          <w:szCs w:val="22"/>
        </w:rPr>
        <w:t xml:space="preserve">přehled jednotlivých </w:t>
      </w:r>
      <w:r w:rsidR="00D40CBB">
        <w:rPr>
          <w:rStyle w:val="normaltextrun"/>
          <w:rFonts w:ascii="Calibri" w:hAnsi="Calibri" w:cs="Calibri"/>
          <w:sz w:val="22"/>
          <w:szCs w:val="22"/>
        </w:rPr>
        <w:t>nákladů vynaložených správcem.</w:t>
      </w:r>
    </w:p>
    <w:p w14:paraId="1D7461C4" w14:textId="77777777" w:rsidR="00E02145" w:rsidRPr="00A242EF" w:rsidRDefault="00AA09FB" w:rsidP="00F63A7E">
      <w:pPr>
        <w:pStyle w:val="paragraph"/>
        <w:numPr>
          <w:ilvl w:val="0"/>
          <w:numId w:val="1"/>
        </w:numPr>
        <w:spacing w:before="120" w:beforeAutospacing="0" w:after="0" w:afterAutospacing="0"/>
        <w:ind w:left="357" w:hanging="357"/>
        <w:jc w:val="both"/>
        <w:textAlignment w:val="baseline"/>
        <w:rPr>
          <w:rStyle w:val="normaltextrun"/>
          <w:rFonts w:ascii="Calibri" w:hAnsi="Calibri" w:cs="Calibri"/>
          <w:sz w:val="22"/>
          <w:szCs w:val="22"/>
        </w:rPr>
      </w:pPr>
      <w:r>
        <w:rPr>
          <w:rStyle w:val="normaltextrun"/>
          <w:rFonts w:ascii="Calibri" w:hAnsi="Calibri" w:cs="Calibri"/>
          <w:sz w:val="22"/>
          <w:szCs w:val="22"/>
        </w:rPr>
        <w:t>F</w:t>
      </w:r>
      <w:r w:rsidR="00231C34" w:rsidRPr="00A242EF">
        <w:rPr>
          <w:rStyle w:val="normaltextrun"/>
          <w:rFonts w:ascii="Calibri" w:hAnsi="Calibri" w:cs="Calibri"/>
          <w:sz w:val="22"/>
          <w:szCs w:val="22"/>
        </w:rPr>
        <w:t>akturu k odměně nebo náhradě nák</w:t>
      </w:r>
      <w:r w:rsidR="008B5D21" w:rsidRPr="00A242EF">
        <w:rPr>
          <w:rStyle w:val="normaltextrun"/>
          <w:rFonts w:ascii="Calibri" w:hAnsi="Calibri" w:cs="Calibri"/>
          <w:sz w:val="22"/>
          <w:szCs w:val="22"/>
        </w:rPr>
        <w:t>l</w:t>
      </w:r>
      <w:r w:rsidR="00231C34" w:rsidRPr="00A242EF">
        <w:rPr>
          <w:rStyle w:val="normaltextrun"/>
          <w:rFonts w:ascii="Calibri" w:hAnsi="Calibri" w:cs="Calibri"/>
          <w:sz w:val="22"/>
          <w:szCs w:val="22"/>
        </w:rPr>
        <w:t xml:space="preserve">adů </w:t>
      </w:r>
      <w:r>
        <w:rPr>
          <w:rStyle w:val="normaltextrun"/>
          <w:rFonts w:ascii="Calibri" w:hAnsi="Calibri" w:cs="Calibri"/>
          <w:sz w:val="22"/>
          <w:szCs w:val="22"/>
        </w:rPr>
        <w:t>a o</w:t>
      </w:r>
      <w:r w:rsidRPr="00A242EF">
        <w:rPr>
          <w:rStyle w:val="normaltextrun"/>
          <w:rFonts w:ascii="Calibri" w:hAnsi="Calibri" w:cs="Calibri"/>
          <w:sz w:val="22"/>
          <w:szCs w:val="22"/>
        </w:rPr>
        <w:t xml:space="preserve">známení o změně výše odměny zašle </w:t>
      </w:r>
      <w:r w:rsidR="00231C34" w:rsidRPr="00A242EF">
        <w:rPr>
          <w:rStyle w:val="normaltextrun"/>
          <w:rFonts w:ascii="Calibri" w:hAnsi="Calibri" w:cs="Calibri"/>
          <w:sz w:val="22"/>
          <w:szCs w:val="22"/>
        </w:rPr>
        <w:t xml:space="preserve">správce </w:t>
      </w:r>
      <w:r w:rsidR="009953C7">
        <w:rPr>
          <w:rStyle w:val="normaltextrun"/>
          <w:rFonts w:ascii="Calibri" w:hAnsi="Calibri" w:cs="Calibri"/>
          <w:sz w:val="22"/>
          <w:szCs w:val="22"/>
        </w:rPr>
        <w:t xml:space="preserve">zpravidla do 15. ledna </w:t>
      </w:r>
      <w:r>
        <w:rPr>
          <w:rStyle w:val="normaltextrun"/>
          <w:rFonts w:ascii="Calibri" w:hAnsi="Calibri" w:cs="Calibri"/>
          <w:sz w:val="22"/>
          <w:szCs w:val="22"/>
        </w:rPr>
        <w:t xml:space="preserve">doporučeným dopisem </w:t>
      </w:r>
      <w:r w:rsidR="00231C34" w:rsidRPr="00A242EF">
        <w:rPr>
          <w:rStyle w:val="normaltextrun"/>
          <w:rFonts w:ascii="Calibri" w:hAnsi="Calibri" w:cs="Calibri"/>
          <w:sz w:val="22"/>
          <w:szCs w:val="22"/>
        </w:rPr>
        <w:t xml:space="preserve">na adresu spoluvlastníka, resp. jeho zástupce, </w:t>
      </w:r>
      <w:r w:rsidR="00C65305">
        <w:rPr>
          <w:rStyle w:val="normaltextrun"/>
          <w:rFonts w:ascii="Calibri" w:hAnsi="Calibri" w:cs="Calibri"/>
          <w:sz w:val="22"/>
          <w:szCs w:val="22"/>
        </w:rPr>
        <w:t xml:space="preserve">nebo do </w:t>
      </w:r>
      <w:r w:rsidR="000349C6">
        <w:rPr>
          <w:rStyle w:val="normaltextrun"/>
          <w:rFonts w:ascii="Calibri" w:hAnsi="Calibri" w:cs="Calibri"/>
          <w:sz w:val="22"/>
          <w:szCs w:val="22"/>
        </w:rPr>
        <w:t>je</w:t>
      </w:r>
      <w:r w:rsidR="008455FF">
        <w:rPr>
          <w:rStyle w:val="normaltextrun"/>
          <w:rFonts w:ascii="Calibri" w:hAnsi="Calibri" w:cs="Calibri"/>
          <w:sz w:val="22"/>
          <w:szCs w:val="22"/>
        </w:rPr>
        <w:t xml:space="preserve">jich </w:t>
      </w:r>
      <w:r w:rsidR="00C65305">
        <w:rPr>
          <w:rStyle w:val="normaltextrun"/>
          <w:rFonts w:ascii="Calibri" w:hAnsi="Calibri" w:cs="Calibri"/>
          <w:sz w:val="22"/>
          <w:szCs w:val="22"/>
        </w:rPr>
        <w:t>datové schránky</w:t>
      </w:r>
      <w:r w:rsidR="00D93BBC">
        <w:rPr>
          <w:rStyle w:val="normaltextrun"/>
          <w:rFonts w:ascii="Calibri" w:hAnsi="Calibri" w:cs="Calibri"/>
          <w:sz w:val="22"/>
          <w:szCs w:val="22"/>
        </w:rPr>
        <w:t xml:space="preserve">, vše </w:t>
      </w:r>
      <w:r w:rsidR="00231C34" w:rsidRPr="00A242EF">
        <w:rPr>
          <w:rStyle w:val="normaltextrun"/>
          <w:rFonts w:ascii="Calibri" w:hAnsi="Calibri" w:cs="Calibri"/>
          <w:sz w:val="22"/>
          <w:szCs w:val="22"/>
        </w:rPr>
        <w:t>uveden</w:t>
      </w:r>
      <w:r w:rsidR="00D93BBC">
        <w:rPr>
          <w:rStyle w:val="normaltextrun"/>
          <w:rFonts w:ascii="Calibri" w:hAnsi="Calibri" w:cs="Calibri"/>
          <w:sz w:val="22"/>
          <w:szCs w:val="22"/>
        </w:rPr>
        <w:t>é</w:t>
      </w:r>
      <w:r w:rsidR="00231C34" w:rsidRPr="00A242EF">
        <w:rPr>
          <w:rStyle w:val="normaltextrun"/>
          <w:rFonts w:ascii="Calibri" w:hAnsi="Calibri" w:cs="Calibri"/>
          <w:sz w:val="22"/>
          <w:szCs w:val="22"/>
        </w:rPr>
        <w:t xml:space="preserve"> v záhlaví této smlouvy.</w:t>
      </w:r>
      <w:r w:rsidR="0002453E" w:rsidRPr="00A242EF">
        <w:rPr>
          <w:rStyle w:val="normaltextrun"/>
          <w:rFonts w:ascii="Calibri" w:hAnsi="Calibri" w:cs="Calibri"/>
          <w:sz w:val="22"/>
          <w:szCs w:val="22"/>
        </w:rPr>
        <w:t xml:space="preserve"> V případě změny zastoupení</w:t>
      </w:r>
      <w:r w:rsidR="00D93BBC">
        <w:rPr>
          <w:rStyle w:val="normaltextrun"/>
          <w:rFonts w:ascii="Calibri" w:hAnsi="Calibri" w:cs="Calibri"/>
          <w:sz w:val="22"/>
          <w:szCs w:val="22"/>
        </w:rPr>
        <w:t>,</w:t>
      </w:r>
      <w:r w:rsidR="003D3E87">
        <w:rPr>
          <w:rStyle w:val="normaltextrun"/>
          <w:rFonts w:ascii="Calibri" w:hAnsi="Calibri" w:cs="Calibri"/>
          <w:sz w:val="22"/>
          <w:szCs w:val="22"/>
        </w:rPr>
        <w:t xml:space="preserve"> </w:t>
      </w:r>
      <w:r w:rsidR="0002453E" w:rsidRPr="00A242EF">
        <w:rPr>
          <w:rStyle w:val="normaltextrun"/>
          <w:rFonts w:ascii="Calibri" w:hAnsi="Calibri" w:cs="Calibri"/>
          <w:sz w:val="22"/>
          <w:szCs w:val="22"/>
        </w:rPr>
        <w:t>adresy</w:t>
      </w:r>
      <w:r w:rsidR="00D93BBC">
        <w:rPr>
          <w:rStyle w:val="normaltextrun"/>
          <w:rFonts w:ascii="Calibri" w:hAnsi="Calibri" w:cs="Calibri"/>
          <w:sz w:val="22"/>
          <w:szCs w:val="22"/>
        </w:rPr>
        <w:t xml:space="preserve"> nebo datové schránky</w:t>
      </w:r>
      <w:r w:rsidR="0002453E" w:rsidRPr="00A242EF">
        <w:rPr>
          <w:rStyle w:val="normaltextrun"/>
          <w:rFonts w:ascii="Calibri" w:hAnsi="Calibri" w:cs="Calibri"/>
          <w:sz w:val="22"/>
          <w:szCs w:val="22"/>
        </w:rPr>
        <w:t xml:space="preserve"> je spoluvlastník povinen bez zbytečného prodlení pís</w:t>
      </w:r>
      <w:r w:rsidR="009953C7">
        <w:rPr>
          <w:rStyle w:val="normaltextrun"/>
          <w:rFonts w:ascii="Calibri" w:hAnsi="Calibri" w:cs="Calibri"/>
          <w:sz w:val="22"/>
          <w:szCs w:val="22"/>
        </w:rPr>
        <w:t>e</w:t>
      </w:r>
      <w:r w:rsidR="0002453E" w:rsidRPr="00A242EF">
        <w:rPr>
          <w:rStyle w:val="normaltextrun"/>
          <w:rFonts w:ascii="Calibri" w:hAnsi="Calibri" w:cs="Calibri"/>
          <w:sz w:val="22"/>
          <w:szCs w:val="22"/>
        </w:rPr>
        <w:t xml:space="preserve">mně oznámit </w:t>
      </w:r>
      <w:r>
        <w:rPr>
          <w:rStyle w:val="normaltextrun"/>
          <w:rFonts w:ascii="Calibri" w:hAnsi="Calibri" w:cs="Calibri"/>
          <w:sz w:val="22"/>
          <w:szCs w:val="22"/>
        </w:rPr>
        <w:t xml:space="preserve">správci </w:t>
      </w:r>
      <w:r w:rsidR="0002453E" w:rsidRPr="00A242EF">
        <w:rPr>
          <w:rStyle w:val="normaltextrun"/>
          <w:rFonts w:ascii="Calibri" w:hAnsi="Calibri" w:cs="Calibri"/>
          <w:sz w:val="22"/>
          <w:szCs w:val="22"/>
        </w:rPr>
        <w:t>nové kontaktní údaje.</w:t>
      </w:r>
    </w:p>
    <w:p w14:paraId="14D76A48" w14:textId="77777777" w:rsidR="00937781" w:rsidRPr="00681126" w:rsidRDefault="00AA09FB" w:rsidP="00F63A7E">
      <w:pPr>
        <w:pStyle w:val="lnek"/>
        <w:numPr>
          <w:ilvl w:val="0"/>
          <w:numId w:val="18"/>
        </w:numPr>
        <w:spacing w:line="240" w:lineRule="auto"/>
        <w:rPr>
          <w:rStyle w:val="normaltextrun"/>
          <w:sz w:val="24"/>
          <w:szCs w:val="24"/>
        </w:rPr>
      </w:pPr>
      <w:r w:rsidRPr="00681126">
        <w:rPr>
          <w:rStyle w:val="normaltextrun"/>
          <w:sz w:val="24"/>
          <w:szCs w:val="24"/>
        </w:rPr>
        <w:t xml:space="preserve">POJIŠTĚNÍ </w:t>
      </w:r>
      <w:r w:rsidR="00937781" w:rsidRPr="00681126">
        <w:rPr>
          <w:rStyle w:val="normaltextrun"/>
          <w:sz w:val="24"/>
          <w:szCs w:val="24"/>
        </w:rPr>
        <w:t>ODPOVĚDNOST</w:t>
      </w:r>
      <w:r w:rsidR="00720F41" w:rsidRPr="00681126">
        <w:rPr>
          <w:rStyle w:val="normaltextrun"/>
          <w:sz w:val="24"/>
          <w:szCs w:val="24"/>
        </w:rPr>
        <w:t>I</w:t>
      </w:r>
    </w:p>
    <w:p w14:paraId="271509F9" w14:textId="77777777" w:rsidR="006F457E" w:rsidRDefault="000E54D7" w:rsidP="00F63A7E">
      <w:pPr>
        <w:pStyle w:val="paragraph"/>
        <w:numPr>
          <w:ilvl w:val="0"/>
          <w:numId w:val="6"/>
        </w:numPr>
        <w:spacing w:before="120" w:beforeAutospacing="0" w:after="0" w:afterAutospacing="0"/>
        <w:ind w:left="357" w:hanging="357"/>
        <w:jc w:val="both"/>
        <w:textAlignment w:val="baseline"/>
        <w:rPr>
          <w:rStyle w:val="normaltextrun"/>
          <w:rFonts w:ascii="Calibri" w:hAnsi="Calibri" w:cs="Calibri"/>
          <w:sz w:val="22"/>
          <w:szCs w:val="22"/>
        </w:rPr>
      </w:pPr>
      <w:r w:rsidRPr="00A242EF">
        <w:rPr>
          <w:rStyle w:val="normaltextrun"/>
          <w:rFonts w:ascii="Calibri" w:hAnsi="Calibri" w:cs="Calibri"/>
          <w:sz w:val="22"/>
          <w:szCs w:val="22"/>
        </w:rPr>
        <w:t xml:space="preserve">Správce prohlašuje, že </w:t>
      </w:r>
      <w:r w:rsidR="00B127A5">
        <w:rPr>
          <w:rStyle w:val="normaltextrun"/>
          <w:rFonts w:ascii="Calibri" w:hAnsi="Calibri" w:cs="Calibri"/>
          <w:sz w:val="22"/>
          <w:szCs w:val="22"/>
        </w:rPr>
        <w:t>má uzavřené pojištění odpovědnosti za škodu</w:t>
      </w:r>
      <w:r w:rsidRPr="00A242EF">
        <w:rPr>
          <w:rStyle w:val="normaltextrun"/>
          <w:rFonts w:ascii="Calibri" w:hAnsi="Calibri" w:cs="Calibri"/>
          <w:sz w:val="22"/>
          <w:szCs w:val="22"/>
        </w:rPr>
        <w:t xml:space="preserve">, které by mohly vzniknout na spravované </w:t>
      </w:r>
      <w:r w:rsidR="00734A3D">
        <w:rPr>
          <w:rStyle w:val="normaltextrun"/>
          <w:rFonts w:ascii="Calibri" w:hAnsi="Calibri" w:cs="Calibri"/>
          <w:sz w:val="22"/>
          <w:szCs w:val="22"/>
        </w:rPr>
        <w:t>nemovitosti</w:t>
      </w:r>
      <w:r w:rsidRPr="00A242EF">
        <w:rPr>
          <w:rStyle w:val="normaltextrun"/>
          <w:rFonts w:ascii="Calibri" w:hAnsi="Calibri" w:cs="Calibri"/>
          <w:sz w:val="22"/>
          <w:szCs w:val="22"/>
        </w:rPr>
        <w:t xml:space="preserve"> v souvislosti s výkonem obstaravatelské činnosti dle této </w:t>
      </w:r>
      <w:proofErr w:type="gramStart"/>
      <w:r w:rsidRPr="00A242EF">
        <w:rPr>
          <w:rStyle w:val="normaltextrun"/>
          <w:rFonts w:ascii="Calibri" w:hAnsi="Calibri" w:cs="Calibri"/>
          <w:sz w:val="22"/>
          <w:szCs w:val="22"/>
        </w:rPr>
        <w:t>smlouvy</w:t>
      </w:r>
      <w:r w:rsidR="00873A1D">
        <w:rPr>
          <w:rStyle w:val="normaltextrun"/>
          <w:rFonts w:ascii="Calibri" w:hAnsi="Calibri" w:cs="Calibri"/>
          <w:sz w:val="22"/>
          <w:szCs w:val="22"/>
        </w:rPr>
        <w:t xml:space="preserve">,   </w:t>
      </w:r>
      <w:proofErr w:type="gramEnd"/>
      <w:r w:rsidR="00873A1D">
        <w:rPr>
          <w:rStyle w:val="normaltextrun"/>
          <w:rFonts w:ascii="Calibri" w:hAnsi="Calibri" w:cs="Calibri"/>
          <w:sz w:val="22"/>
          <w:szCs w:val="22"/>
        </w:rPr>
        <w:t xml:space="preserve">  </w:t>
      </w:r>
      <w:r w:rsidR="00A242EF" w:rsidRPr="00A242EF">
        <w:rPr>
          <w:rStyle w:val="normaltextrun"/>
          <w:rFonts w:ascii="Calibri" w:hAnsi="Calibri" w:cs="Calibri"/>
          <w:sz w:val="22"/>
          <w:szCs w:val="22"/>
        </w:rPr>
        <w:t xml:space="preserve"> a zavazuje se takové pojištění udržovat platnosti po celou dobu trvání této smlouvy.</w:t>
      </w:r>
      <w:r w:rsidR="002111AB">
        <w:rPr>
          <w:rStyle w:val="normaltextrun"/>
          <w:rFonts w:ascii="Calibri" w:hAnsi="Calibri" w:cs="Calibri"/>
          <w:sz w:val="22"/>
          <w:szCs w:val="22"/>
        </w:rPr>
        <w:t xml:space="preserve"> </w:t>
      </w:r>
    </w:p>
    <w:p w14:paraId="6D2C69AD" w14:textId="77777777" w:rsidR="00937781" w:rsidRPr="00A242EF" w:rsidRDefault="00DC645C" w:rsidP="00F63A7E">
      <w:pPr>
        <w:pStyle w:val="paragraph"/>
        <w:numPr>
          <w:ilvl w:val="0"/>
          <w:numId w:val="6"/>
        </w:numPr>
        <w:spacing w:before="120" w:beforeAutospacing="0" w:after="0" w:afterAutospacing="0"/>
        <w:ind w:left="357" w:hanging="357"/>
        <w:jc w:val="both"/>
        <w:textAlignment w:val="baseline"/>
        <w:rPr>
          <w:rStyle w:val="normaltextrun"/>
          <w:rFonts w:ascii="Calibri" w:hAnsi="Calibri" w:cs="Calibri"/>
          <w:sz w:val="22"/>
          <w:szCs w:val="22"/>
        </w:rPr>
      </w:pPr>
      <w:r>
        <w:rPr>
          <w:rStyle w:val="normaltextrun"/>
          <w:rFonts w:ascii="Calibri" w:hAnsi="Calibri" w:cs="Calibri"/>
          <w:sz w:val="22"/>
          <w:szCs w:val="22"/>
        </w:rPr>
        <w:t>Náklady na pojištění odpovědnosti správce hradí ze svého</w:t>
      </w:r>
      <w:r w:rsidR="006F457E">
        <w:rPr>
          <w:rStyle w:val="normaltextrun"/>
          <w:rFonts w:ascii="Calibri" w:hAnsi="Calibri" w:cs="Calibri"/>
          <w:sz w:val="22"/>
          <w:szCs w:val="22"/>
        </w:rPr>
        <w:t>.</w:t>
      </w:r>
    </w:p>
    <w:p w14:paraId="5BDEF1FB" w14:textId="77777777" w:rsidR="00937781" w:rsidRPr="00681126" w:rsidRDefault="00937781" w:rsidP="00F63A7E">
      <w:pPr>
        <w:pStyle w:val="lnek"/>
        <w:numPr>
          <w:ilvl w:val="0"/>
          <w:numId w:val="18"/>
        </w:numPr>
        <w:spacing w:line="240" w:lineRule="auto"/>
        <w:rPr>
          <w:rStyle w:val="normaltextrun"/>
          <w:sz w:val="24"/>
          <w:szCs w:val="24"/>
        </w:rPr>
      </w:pPr>
      <w:r w:rsidRPr="00681126">
        <w:rPr>
          <w:rStyle w:val="normaltextrun"/>
          <w:sz w:val="24"/>
          <w:szCs w:val="24"/>
        </w:rPr>
        <w:t xml:space="preserve"> ZVLÁŠTNÍ UJEDNÁNÍ</w:t>
      </w:r>
    </w:p>
    <w:p w14:paraId="12F605D3" w14:textId="77777777" w:rsidR="009F1761" w:rsidRDefault="00315927" w:rsidP="00F63A7E">
      <w:pPr>
        <w:pStyle w:val="paragraph"/>
        <w:numPr>
          <w:ilvl w:val="0"/>
          <w:numId w:val="5"/>
        </w:numPr>
        <w:spacing w:before="120" w:beforeAutospacing="0" w:after="0" w:afterAutospacing="0"/>
        <w:ind w:left="357" w:hanging="357"/>
        <w:jc w:val="both"/>
        <w:textAlignment w:val="baseline"/>
        <w:rPr>
          <w:rStyle w:val="normaltextrun"/>
          <w:rFonts w:ascii="Calibri" w:hAnsi="Calibri" w:cs="Calibri"/>
          <w:sz w:val="22"/>
          <w:szCs w:val="22"/>
        </w:rPr>
      </w:pPr>
      <w:r w:rsidRPr="000E54D7">
        <w:rPr>
          <w:rStyle w:val="normaltextrun"/>
          <w:rFonts w:ascii="Calibri" w:hAnsi="Calibri" w:cs="Calibri"/>
          <w:sz w:val="22"/>
          <w:szCs w:val="22"/>
        </w:rPr>
        <w:t xml:space="preserve">Správce sdělí menšinovým spoluvlastníkům jméno </w:t>
      </w:r>
      <w:r w:rsidR="0073344D">
        <w:rPr>
          <w:rStyle w:val="normaltextrun"/>
          <w:rFonts w:ascii="Calibri" w:hAnsi="Calibri" w:cs="Calibri"/>
          <w:sz w:val="22"/>
          <w:szCs w:val="22"/>
        </w:rPr>
        <w:t xml:space="preserve">a kontaktní údaje (email, telefon) </w:t>
      </w:r>
      <w:r w:rsidRPr="000E54D7">
        <w:rPr>
          <w:rStyle w:val="normaltextrun"/>
          <w:rFonts w:ascii="Calibri" w:hAnsi="Calibri" w:cs="Calibri"/>
          <w:sz w:val="22"/>
          <w:szCs w:val="22"/>
        </w:rPr>
        <w:t>svého pracovníka, který bude pověřen správou</w:t>
      </w:r>
      <w:r w:rsidR="0073344D">
        <w:rPr>
          <w:rStyle w:val="normaltextrun"/>
          <w:rFonts w:ascii="Calibri" w:hAnsi="Calibri" w:cs="Calibri"/>
          <w:sz w:val="22"/>
          <w:szCs w:val="22"/>
        </w:rPr>
        <w:t xml:space="preserve"> </w:t>
      </w:r>
      <w:r w:rsidR="00A70005">
        <w:rPr>
          <w:rStyle w:val="normaltextrun"/>
          <w:rFonts w:ascii="Calibri" w:hAnsi="Calibri" w:cs="Calibri"/>
          <w:sz w:val="22"/>
          <w:szCs w:val="22"/>
        </w:rPr>
        <w:t>nemovitosti</w:t>
      </w:r>
      <w:r w:rsidRPr="000E54D7">
        <w:rPr>
          <w:rStyle w:val="normaltextrun"/>
          <w:rFonts w:ascii="Calibri" w:hAnsi="Calibri" w:cs="Calibri"/>
          <w:sz w:val="22"/>
          <w:szCs w:val="22"/>
        </w:rPr>
        <w:t xml:space="preserve"> dle této smlouvy, a to </w:t>
      </w:r>
      <w:r w:rsidR="0073344D">
        <w:rPr>
          <w:rStyle w:val="normaltextrun"/>
          <w:rFonts w:ascii="Calibri" w:hAnsi="Calibri" w:cs="Calibri"/>
          <w:sz w:val="22"/>
          <w:szCs w:val="22"/>
        </w:rPr>
        <w:t xml:space="preserve">vždy nejpozději </w:t>
      </w:r>
      <w:r w:rsidRPr="000E54D7">
        <w:rPr>
          <w:rStyle w:val="normaltextrun"/>
          <w:rFonts w:ascii="Calibri" w:hAnsi="Calibri" w:cs="Calibri"/>
          <w:sz w:val="22"/>
          <w:szCs w:val="22"/>
        </w:rPr>
        <w:t>do tří</w:t>
      </w:r>
      <w:r w:rsidR="0073344D">
        <w:rPr>
          <w:rStyle w:val="normaltextrun"/>
          <w:rFonts w:ascii="Calibri" w:hAnsi="Calibri" w:cs="Calibri"/>
          <w:sz w:val="22"/>
          <w:szCs w:val="22"/>
        </w:rPr>
        <w:t xml:space="preserve"> (3)</w:t>
      </w:r>
      <w:r w:rsidRPr="000E54D7">
        <w:rPr>
          <w:rStyle w:val="normaltextrun"/>
          <w:rFonts w:ascii="Calibri" w:hAnsi="Calibri" w:cs="Calibri"/>
          <w:sz w:val="22"/>
          <w:szCs w:val="22"/>
        </w:rPr>
        <w:t xml:space="preserve"> </w:t>
      </w:r>
      <w:r w:rsidR="0073344D">
        <w:rPr>
          <w:rStyle w:val="normaltextrun"/>
          <w:rFonts w:ascii="Calibri" w:hAnsi="Calibri" w:cs="Calibri"/>
          <w:sz w:val="22"/>
          <w:szCs w:val="22"/>
        </w:rPr>
        <w:t xml:space="preserve">pracovních </w:t>
      </w:r>
      <w:r w:rsidRPr="000E54D7">
        <w:rPr>
          <w:rStyle w:val="normaltextrun"/>
          <w:rFonts w:ascii="Calibri" w:hAnsi="Calibri" w:cs="Calibri"/>
          <w:sz w:val="22"/>
          <w:szCs w:val="22"/>
        </w:rPr>
        <w:t xml:space="preserve">dnů od </w:t>
      </w:r>
      <w:r w:rsidR="0073344D">
        <w:rPr>
          <w:rStyle w:val="normaltextrun"/>
          <w:rFonts w:ascii="Calibri" w:hAnsi="Calibri" w:cs="Calibri"/>
          <w:sz w:val="22"/>
          <w:szCs w:val="22"/>
        </w:rPr>
        <w:t>případné změny takové osoby</w:t>
      </w:r>
      <w:r w:rsidRPr="000E54D7">
        <w:rPr>
          <w:rStyle w:val="normaltextrun"/>
          <w:rFonts w:ascii="Calibri" w:hAnsi="Calibri" w:cs="Calibri"/>
          <w:sz w:val="22"/>
          <w:szCs w:val="22"/>
        </w:rPr>
        <w:t>.</w:t>
      </w:r>
      <w:r w:rsidR="00F42A37">
        <w:rPr>
          <w:rStyle w:val="normaltextrun"/>
          <w:rFonts w:ascii="Calibri" w:hAnsi="Calibri" w:cs="Calibri"/>
          <w:sz w:val="22"/>
          <w:szCs w:val="22"/>
        </w:rPr>
        <w:t xml:space="preserve"> V době uzavření této smlouvy </w:t>
      </w:r>
      <w:r w:rsidR="00FE4950">
        <w:rPr>
          <w:rStyle w:val="normaltextrun"/>
          <w:rFonts w:ascii="Calibri" w:hAnsi="Calibri" w:cs="Calibri"/>
          <w:sz w:val="22"/>
          <w:szCs w:val="22"/>
        </w:rPr>
        <w:t>jsou</w:t>
      </w:r>
      <w:r w:rsidR="00F42A37">
        <w:rPr>
          <w:rStyle w:val="normaltextrun"/>
          <w:rFonts w:ascii="Calibri" w:hAnsi="Calibri" w:cs="Calibri"/>
          <w:sz w:val="22"/>
          <w:szCs w:val="22"/>
        </w:rPr>
        <w:t xml:space="preserve"> pověřen</w:t>
      </w:r>
      <w:r w:rsidR="00FE4950">
        <w:rPr>
          <w:rStyle w:val="normaltextrun"/>
          <w:rFonts w:ascii="Calibri" w:hAnsi="Calibri" w:cs="Calibri"/>
          <w:sz w:val="22"/>
          <w:szCs w:val="22"/>
        </w:rPr>
        <w:t xml:space="preserve">ými </w:t>
      </w:r>
      <w:r w:rsidR="00F42A37">
        <w:rPr>
          <w:rStyle w:val="normaltextrun"/>
          <w:rFonts w:ascii="Calibri" w:hAnsi="Calibri" w:cs="Calibri"/>
          <w:sz w:val="22"/>
          <w:szCs w:val="22"/>
        </w:rPr>
        <w:t>osob</w:t>
      </w:r>
      <w:r w:rsidR="00FE4950">
        <w:rPr>
          <w:rStyle w:val="normaltextrun"/>
          <w:rFonts w:ascii="Calibri" w:hAnsi="Calibri" w:cs="Calibri"/>
          <w:sz w:val="22"/>
          <w:szCs w:val="22"/>
        </w:rPr>
        <w:t>ami</w:t>
      </w:r>
      <w:r w:rsidR="009F1761">
        <w:rPr>
          <w:rStyle w:val="normaltextrun"/>
          <w:rFonts w:ascii="Calibri" w:hAnsi="Calibri" w:cs="Calibri"/>
          <w:sz w:val="22"/>
          <w:szCs w:val="22"/>
        </w:rPr>
        <w:t>:</w:t>
      </w:r>
    </w:p>
    <w:p w14:paraId="034A28C0" w14:textId="77777777" w:rsidR="009F1761" w:rsidRDefault="009F1761" w:rsidP="00F63A7E">
      <w:pPr>
        <w:pStyle w:val="paragraph"/>
        <w:numPr>
          <w:ilvl w:val="0"/>
          <w:numId w:val="30"/>
        </w:numPr>
        <w:spacing w:before="12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 xml:space="preserve">ve věcech </w:t>
      </w:r>
      <w:r w:rsidR="005C08E9">
        <w:rPr>
          <w:rStyle w:val="normaltextrun"/>
          <w:rFonts w:ascii="Calibri" w:hAnsi="Calibri" w:cs="Calibri"/>
          <w:sz w:val="22"/>
          <w:szCs w:val="22"/>
        </w:rPr>
        <w:t xml:space="preserve">finančních a </w:t>
      </w:r>
      <w:r>
        <w:rPr>
          <w:rStyle w:val="normaltextrun"/>
          <w:rFonts w:ascii="Calibri" w:hAnsi="Calibri" w:cs="Calibri"/>
          <w:sz w:val="22"/>
          <w:szCs w:val="22"/>
        </w:rPr>
        <w:t>smluvních:</w:t>
      </w:r>
      <w:r w:rsidR="00B33AB0">
        <w:rPr>
          <w:rStyle w:val="normaltextrun"/>
          <w:rFonts w:ascii="Calibri" w:hAnsi="Calibri" w:cs="Calibri"/>
          <w:sz w:val="22"/>
          <w:szCs w:val="22"/>
        </w:rPr>
        <w:t xml:space="preserve"> </w:t>
      </w:r>
      <w:r w:rsidR="005C08E9" w:rsidRPr="00C3037A">
        <w:rPr>
          <w:rStyle w:val="normaltextrun"/>
          <w:rFonts w:ascii="Calibri" w:hAnsi="Calibri" w:cs="Calibri"/>
          <w:sz w:val="22"/>
          <w:szCs w:val="22"/>
          <w:highlight w:val="black"/>
        </w:rPr>
        <w:t>Ing. Veronika Šindelářová, náměstkyně úseku vnitřních činností muzea, e-mail: sindelarova@muzeumprahy.cz</w:t>
      </w:r>
    </w:p>
    <w:p w14:paraId="4F0A10F6" w14:textId="0F9CD8D1" w:rsidR="00937781" w:rsidRPr="00FE4950" w:rsidRDefault="00873A1D" w:rsidP="00F63A7E">
      <w:pPr>
        <w:pStyle w:val="paragraph"/>
        <w:numPr>
          <w:ilvl w:val="0"/>
          <w:numId w:val="30"/>
        </w:numPr>
        <w:spacing w:before="120" w:after="0"/>
        <w:jc w:val="both"/>
        <w:textAlignment w:val="baseline"/>
        <w:rPr>
          <w:rStyle w:val="normaltextrun"/>
          <w:rFonts w:ascii="Calibri" w:hAnsi="Calibri" w:cs="Calibri"/>
          <w:sz w:val="22"/>
          <w:szCs w:val="22"/>
        </w:rPr>
      </w:pPr>
      <w:r>
        <w:rPr>
          <w:rStyle w:val="normaltextrun"/>
          <w:rFonts w:ascii="Calibri" w:hAnsi="Calibri" w:cs="Calibri"/>
          <w:sz w:val="22"/>
          <w:szCs w:val="22"/>
        </w:rPr>
        <w:t xml:space="preserve">ve </w:t>
      </w:r>
      <w:r w:rsidR="009F1761">
        <w:rPr>
          <w:rStyle w:val="normaltextrun"/>
          <w:rFonts w:ascii="Calibri" w:hAnsi="Calibri" w:cs="Calibri"/>
          <w:sz w:val="22"/>
          <w:szCs w:val="22"/>
        </w:rPr>
        <w:t>věcech technických a provozních</w:t>
      </w:r>
      <w:r w:rsidR="005C08E9">
        <w:rPr>
          <w:rStyle w:val="normaltextrun"/>
          <w:rFonts w:ascii="Calibri" w:hAnsi="Calibri" w:cs="Calibri"/>
          <w:sz w:val="22"/>
          <w:szCs w:val="22"/>
        </w:rPr>
        <w:t>:</w:t>
      </w:r>
      <w:r w:rsidR="005C08E9" w:rsidRPr="005C08E9">
        <w:rPr>
          <w:rStyle w:val="normaltextrun"/>
          <w:rFonts w:ascii="Calibri" w:hAnsi="Calibri" w:cs="Calibri"/>
          <w:sz w:val="22"/>
          <w:szCs w:val="22"/>
        </w:rPr>
        <w:t xml:space="preserve"> </w:t>
      </w:r>
      <w:r w:rsidR="005C08E9" w:rsidRPr="00C3037A">
        <w:rPr>
          <w:rStyle w:val="normaltextrun"/>
          <w:rFonts w:ascii="Calibri" w:hAnsi="Calibri" w:cs="Calibri"/>
          <w:sz w:val="22"/>
          <w:szCs w:val="22"/>
          <w:highlight w:val="black"/>
        </w:rPr>
        <w:t>Ing. Jana Hudcová, vedoucí oddělení správy budov a</w:t>
      </w:r>
      <w:r w:rsidR="005C08E9" w:rsidRPr="00FE4950">
        <w:rPr>
          <w:rStyle w:val="normaltextrun"/>
          <w:rFonts w:ascii="Calibri" w:hAnsi="Calibri" w:cs="Calibri"/>
          <w:sz w:val="22"/>
          <w:szCs w:val="22"/>
        </w:rPr>
        <w:t xml:space="preserve"> </w:t>
      </w:r>
      <w:r w:rsidR="005C08E9" w:rsidRPr="00C3037A">
        <w:rPr>
          <w:rStyle w:val="normaltextrun"/>
          <w:rFonts w:ascii="Calibri" w:hAnsi="Calibri" w:cs="Calibri"/>
          <w:sz w:val="22"/>
          <w:szCs w:val="22"/>
          <w:highlight w:val="black"/>
        </w:rPr>
        <w:t>zařízení, email: hudcova@muzeumprahy.cz,</w:t>
      </w:r>
    </w:p>
    <w:p w14:paraId="50398496" w14:textId="39B9D69A" w:rsidR="00E677B0" w:rsidRPr="00681126" w:rsidRDefault="00E677B0" w:rsidP="00F63A7E">
      <w:pPr>
        <w:pStyle w:val="lnek"/>
        <w:numPr>
          <w:ilvl w:val="0"/>
          <w:numId w:val="18"/>
        </w:numPr>
        <w:spacing w:line="240" w:lineRule="auto"/>
        <w:rPr>
          <w:rStyle w:val="normaltextrun"/>
          <w:sz w:val="24"/>
          <w:szCs w:val="24"/>
        </w:rPr>
      </w:pPr>
      <w:r w:rsidRPr="00681126">
        <w:rPr>
          <w:rStyle w:val="normaltextrun"/>
          <w:sz w:val="24"/>
          <w:szCs w:val="24"/>
        </w:rPr>
        <w:t>DOBA PLNĚNÍ</w:t>
      </w:r>
    </w:p>
    <w:p w14:paraId="49A04974" w14:textId="77777777" w:rsidR="00E677B0" w:rsidRPr="00315927" w:rsidRDefault="00E677B0" w:rsidP="00F63A7E">
      <w:pPr>
        <w:pStyle w:val="paragraph"/>
        <w:numPr>
          <w:ilvl w:val="0"/>
          <w:numId w:val="13"/>
        </w:numPr>
        <w:spacing w:before="120" w:beforeAutospacing="0" w:after="0" w:afterAutospacing="0"/>
        <w:jc w:val="both"/>
        <w:textAlignment w:val="baseline"/>
        <w:rPr>
          <w:rStyle w:val="normaltextrun"/>
          <w:rFonts w:ascii="Calibri" w:hAnsi="Calibri" w:cs="Calibri"/>
          <w:sz w:val="22"/>
          <w:szCs w:val="22"/>
        </w:rPr>
      </w:pPr>
      <w:r w:rsidRPr="00315927">
        <w:rPr>
          <w:rStyle w:val="normaltextrun"/>
          <w:rFonts w:ascii="Calibri" w:hAnsi="Calibri" w:cs="Calibri"/>
          <w:sz w:val="22"/>
          <w:szCs w:val="22"/>
        </w:rPr>
        <w:t>Tato smlouva se uzavírá na dobu neurčitou.</w:t>
      </w:r>
    </w:p>
    <w:p w14:paraId="252ED49D" w14:textId="77777777" w:rsidR="00E677B0" w:rsidRPr="00B94755" w:rsidRDefault="00E677B0" w:rsidP="00F63A7E">
      <w:pPr>
        <w:pStyle w:val="paragraph"/>
        <w:numPr>
          <w:ilvl w:val="0"/>
          <w:numId w:val="13"/>
        </w:numPr>
        <w:spacing w:before="120" w:beforeAutospacing="0" w:after="0" w:afterAutospacing="0"/>
        <w:ind w:left="357" w:hanging="357"/>
        <w:jc w:val="both"/>
        <w:textAlignment w:val="baseline"/>
        <w:rPr>
          <w:rStyle w:val="normaltextrun"/>
          <w:rFonts w:ascii="Calibri" w:hAnsi="Calibri" w:cs="Calibri"/>
          <w:sz w:val="22"/>
          <w:szCs w:val="22"/>
        </w:rPr>
      </w:pPr>
      <w:r w:rsidRPr="00315927">
        <w:rPr>
          <w:rStyle w:val="normaltextrun"/>
          <w:rFonts w:ascii="Calibri" w:hAnsi="Calibri" w:cs="Calibri"/>
          <w:sz w:val="22"/>
          <w:szCs w:val="22"/>
        </w:rPr>
        <w:t xml:space="preserve">Po zániku smlouvy </w:t>
      </w:r>
      <w:r>
        <w:rPr>
          <w:rStyle w:val="normaltextrun"/>
          <w:rFonts w:ascii="Calibri" w:hAnsi="Calibri" w:cs="Calibri"/>
          <w:sz w:val="22"/>
          <w:szCs w:val="22"/>
        </w:rPr>
        <w:t xml:space="preserve">je správce povinen upozornit spoluvlastníky na opatření potřebná k tomu, aby se zabránilo vzniku škody na </w:t>
      </w:r>
      <w:r w:rsidR="00734A3D">
        <w:rPr>
          <w:rStyle w:val="normaltextrun"/>
          <w:rFonts w:ascii="Calibri" w:hAnsi="Calibri" w:cs="Calibri"/>
          <w:sz w:val="22"/>
          <w:szCs w:val="22"/>
        </w:rPr>
        <w:t>nemovitosti</w:t>
      </w:r>
      <w:r>
        <w:rPr>
          <w:rStyle w:val="normaltextrun"/>
          <w:rFonts w:ascii="Calibri" w:hAnsi="Calibri" w:cs="Calibri"/>
          <w:sz w:val="22"/>
          <w:szCs w:val="22"/>
        </w:rPr>
        <w:t xml:space="preserve"> a právech spoluvlastníků</w:t>
      </w:r>
      <w:r w:rsidR="00E8489E">
        <w:rPr>
          <w:rStyle w:val="normaltextrun"/>
          <w:rFonts w:ascii="Calibri" w:hAnsi="Calibri" w:cs="Calibri"/>
          <w:sz w:val="22"/>
          <w:szCs w:val="22"/>
        </w:rPr>
        <w:t>,</w:t>
      </w:r>
      <w:r>
        <w:rPr>
          <w:rStyle w:val="normaltextrun"/>
          <w:rFonts w:ascii="Calibri" w:hAnsi="Calibri" w:cs="Calibri"/>
          <w:sz w:val="22"/>
          <w:szCs w:val="22"/>
        </w:rPr>
        <w:t xml:space="preserve"> a nejpozději </w:t>
      </w:r>
      <w:r w:rsidRPr="009E309C">
        <w:rPr>
          <w:rStyle w:val="normaltextrun"/>
          <w:rFonts w:ascii="Calibri" w:hAnsi="Calibri" w:cs="Calibri"/>
          <w:sz w:val="22"/>
          <w:szCs w:val="22"/>
        </w:rPr>
        <w:t>do dvou (2) měsíců</w:t>
      </w:r>
      <w:r>
        <w:rPr>
          <w:rStyle w:val="normaltextrun"/>
          <w:rFonts w:ascii="Calibri" w:hAnsi="Calibri" w:cs="Calibri"/>
          <w:sz w:val="22"/>
          <w:szCs w:val="22"/>
        </w:rPr>
        <w:t xml:space="preserve"> po skončení správy provést vyúčtování.</w:t>
      </w:r>
    </w:p>
    <w:p w14:paraId="109F4CFA" w14:textId="77777777" w:rsidR="008C22BC" w:rsidRPr="00681126" w:rsidRDefault="00937781" w:rsidP="00F63A7E">
      <w:pPr>
        <w:pStyle w:val="lnek"/>
        <w:numPr>
          <w:ilvl w:val="0"/>
          <w:numId w:val="18"/>
        </w:numPr>
        <w:spacing w:line="240" w:lineRule="auto"/>
        <w:rPr>
          <w:rStyle w:val="normaltextrun"/>
          <w:sz w:val="24"/>
          <w:szCs w:val="24"/>
        </w:rPr>
      </w:pPr>
      <w:r w:rsidRPr="00681126">
        <w:rPr>
          <w:rStyle w:val="normaltextrun"/>
          <w:sz w:val="24"/>
          <w:szCs w:val="24"/>
        </w:rPr>
        <w:t>ZÁVĚREČNÁ USTANOVENÍ</w:t>
      </w:r>
    </w:p>
    <w:p w14:paraId="4A58C04D" w14:textId="77777777" w:rsidR="00EE5800" w:rsidRDefault="008C22BC" w:rsidP="00F63A7E">
      <w:pPr>
        <w:pStyle w:val="odstav"/>
      </w:pPr>
      <w:r>
        <w:t xml:space="preserve">Tato smlouva ruší a nahrazuje </w:t>
      </w:r>
      <w:r w:rsidR="00C7430A">
        <w:t>smlouvu o správě nemovitosti č. MUZ/130/2008 ze dne</w:t>
      </w:r>
      <w:r w:rsidR="008D402D">
        <w:t xml:space="preserve"> 24.6.2008 ve znění </w:t>
      </w:r>
      <w:r w:rsidR="00811F97">
        <w:t>dodatku č. 1 ze dne 12.11.2009.</w:t>
      </w:r>
    </w:p>
    <w:p w14:paraId="49D62DA1" w14:textId="77777777" w:rsidR="00D2643D" w:rsidRDefault="00EE5800" w:rsidP="00F63A7E">
      <w:pPr>
        <w:pStyle w:val="odstav"/>
      </w:pPr>
      <w:r>
        <w:t>Smluvní strany sjednávají, že pro účely výpočtu odměny správce za rok 2021 se má za to,</w:t>
      </w:r>
      <w:r w:rsidR="00CF294A">
        <w:t xml:space="preserve"> že ustanovení čl. </w:t>
      </w:r>
      <w:r w:rsidR="00550EC0">
        <w:t>V odst. 1 nab</w:t>
      </w:r>
      <w:r w:rsidR="00950A39">
        <w:t>ylo</w:t>
      </w:r>
      <w:r w:rsidR="00550EC0">
        <w:t xml:space="preserve"> účinnosti </w:t>
      </w:r>
      <w:r w:rsidR="00C65C55">
        <w:t>k 1.</w:t>
      </w:r>
      <w:r w:rsidR="00950A39">
        <w:t>7.2021</w:t>
      </w:r>
      <w:r w:rsidR="00C63450">
        <w:t>.</w:t>
      </w:r>
    </w:p>
    <w:p w14:paraId="38A1434B" w14:textId="77777777" w:rsidR="000B6563" w:rsidRPr="00CA0F09" w:rsidRDefault="000B6563" w:rsidP="00F63A7E">
      <w:pPr>
        <w:pStyle w:val="odstav"/>
      </w:pPr>
      <w:r w:rsidRPr="00CA0F09">
        <w:t xml:space="preserve">Práva a povinnosti smluvních stran, které nejsou výslovně upraveny touto smlouvou, se řídí ustanoveními občanského zákoníku. Případné obchodní zvyklosti, týkající se sjednaného či navazujícího plnění, nemají přednost před smluvními ujednáními, ani před ustanoveními zákona, byť by tato ustanovení neměla donucující účinky. </w:t>
      </w:r>
    </w:p>
    <w:p w14:paraId="1D9F6ADE" w14:textId="77777777" w:rsidR="000B6563" w:rsidRPr="000B6563" w:rsidRDefault="000B6563" w:rsidP="00F63A7E">
      <w:pPr>
        <w:pStyle w:val="odstav"/>
        <w:numPr>
          <w:ilvl w:val="0"/>
          <w:numId w:val="4"/>
        </w:numPr>
        <w:rPr>
          <w:rFonts w:asciiTheme="minorHAnsi" w:hAnsiTheme="minorHAnsi" w:cstheme="minorBidi"/>
        </w:rPr>
      </w:pPr>
      <w:r w:rsidRPr="00CF2A8C">
        <w:rPr>
          <w:rFonts w:asciiTheme="minorHAnsi" w:hAnsiTheme="minorHAnsi" w:cstheme="minorHAnsi"/>
        </w:rPr>
        <w:t>Ustanovení této smlouvy jsou oddělitelná v tom smyslu, že případná neplatnost některého z</w:t>
      </w:r>
      <w:r w:rsidR="00AC21B4">
        <w:rPr>
          <w:rFonts w:asciiTheme="minorHAnsi" w:hAnsiTheme="minorHAnsi" w:cstheme="minorHAnsi"/>
        </w:rPr>
        <w:t> </w:t>
      </w:r>
      <w:r w:rsidRPr="00CF2A8C">
        <w:rPr>
          <w:rFonts w:asciiTheme="minorHAnsi" w:hAnsiTheme="minorHAnsi" w:cstheme="minorHAnsi"/>
        </w:rPr>
        <w:t xml:space="preserve">ustanovení této smlouvy nezpůsobuje neplatnost celé smlouvy. Smluvní strany se v tomto </w:t>
      </w:r>
      <w:r w:rsidRPr="00CF2A8C">
        <w:rPr>
          <w:rFonts w:asciiTheme="minorHAnsi" w:hAnsiTheme="minorHAnsi" w:cstheme="minorHAnsi"/>
        </w:rPr>
        <w:lastRenderedPageBreak/>
        <w:t>případě zavazují nahradit neplatné ustanovení ustanovením platným, které nejlépe odpovídá zamýšlenému účelu neplatného ustanovení. Do té doby platí odpovídající úprava obecně závazných právních předpisů České republiky.</w:t>
      </w:r>
    </w:p>
    <w:p w14:paraId="07D3793B" w14:textId="77777777" w:rsidR="000B6563" w:rsidRDefault="000B6563" w:rsidP="00F63A7E">
      <w:pPr>
        <w:pStyle w:val="odstav"/>
      </w:pPr>
      <w:r w:rsidRPr="00CF2A8C">
        <w:t xml:space="preserve">Tato smlouva může být měněna pouze číslovanými písemnými dodatky podepsanými oběma smluvními stranami. Změny a dodatky této smlouvy platí pouze tehdy, jestliže jsou podány písemně a podepsány oprávněnými osobami dle této smlouvy. </w:t>
      </w:r>
    </w:p>
    <w:p w14:paraId="56DE70D9" w14:textId="77777777" w:rsidR="000B6563" w:rsidRPr="00CF2A8C" w:rsidRDefault="000B6563" w:rsidP="00F63A7E">
      <w:pPr>
        <w:pStyle w:val="odstav"/>
        <w:numPr>
          <w:ilvl w:val="0"/>
          <w:numId w:val="4"/>
        </w:numPr>
        <w:rPr>
          <w:rFonts w:asciiTheme="minorHAnsi" w:hAnsiTheme="minorHAnsi" w:cstheme="minorBidi"/>
        </w:rPr>
      </w:pPr>
      <w:r w:rsidRPr="006A4A85">
        <w:rPr>
          <w:rFonts w:asciiTheme="minorHAnsi" w:hAnsiTheme="minorHAnsi" w:cstheme="minorBidi"/>
        </w:rPr>
        <w:t xml:space="preserve">Strany se zavazují řešit případné spory, vzniklé z této smlouvy, vždy nejprve vzájemným jednáním. Pokud jedna ze smluvních stran sdělí druhé straně, že pokládá pokus o dohodu za nemožný, bude spor řešen rozhodnutím soudu. Jakýkoliv spor vzniklý z této smlouvy nebo v souvislosti s ní bude spadat v souladu s ustanovením § 89a občanského soudního řádu do soudní pravomoci českého soudu místně příslušného dle </w:t>
      </w:r>
      <w:r w:rsidR="00BE244A">
        <w:rPr>
          <w:rFonts w:asciiTheme="minorHAnsi" w:hAnsiTheme="minorHAnsi" w:cstheme="minorBidi"/>
        </w:rPr>
        <w:t xml:space="preserve">místa </w:t>
      </w:r>
      <w:r w:rsidR="00A70005">
        <w:rPr>
          <w:rFonts w:asciiTheme="minorHAnsi" w:hAnsiTheme="minorHAnsi" w:cstheme="minorBidi"/>
        </w:rPr>
        <w:t>nemovitosti</w:t>
      </w:r>
      <w:r w:rsidRPr="006A4A85">
        <w:rPr>
          <w:rFonts w:asciiTheme="minorHAnsi" w:hAnsiTheme="minorHAnsi" w:cstheme="minorBidi"/>
        </w:rPr>
        <w:t xml:space="preserve">. </w:t>
      </w:r>
    </w:p>
    <w:p w14:paraId="2E9C1950" w14:textId="77777777" w:rsidR="000B6563" w:rsidRPr="00107958" w:rsidRDefault="000B6563" w:rsidP="00F63A7E">
      <w:pPr>
        <w:pStyle w:val="odstav"/>
        <w:numPr>
          <w:ilvl w:val="0"/>
          <w:numId w:val="4"/>
        </w:numPr>
        <w:rPr>
          <w:rFonts w:asciiTheme="minorHAnsi" w:hAnsiTheme="minorHAnsi" w:cstheme="minorBidi"/>
        </w:rPr>
      </w:pPr>
      <w:r w:rsidRPr="006A4A85">
        <w:rPr>
          <w:rFonts w:asciiTheme="minorHAnsi" w:hAnsiTheme="minorHAnsi" w:cstheme="minorBidi"/>
        </w:rPr>
        <w:t xml:space="preserve">Tato smlouva nabývá platnosti dnem jejího podpisu </w:t>
      </w:r>
      <w:r w:rsidR="00BE244A">
        <w:rPr>
          <w:rFonts w:asciiTheme="minorHAnsi" w:hAnsiTheme="minorHAnsi" w:cstheme="minorBidi"/>
        </w:rPr>
        <w:t>všemi jejími účastníky</w:t>
      </w:r>
      <w:r w:rsidR="00107958">
        <w:rPr>
          <w:rFonts w:asciiTheme="minorHAnsi" w:hAnsiTheme="minorHAnsi" w:cstheme="minorBidi"/>
        </w:rPr>
        <w:t xml:space="preserve">. </w:t>
      </w:r>
      <w:r w:rsidRPr="00107958">
        <w:rPr>
          <w:rFonts w:asciiTheme="minorHAnsi" w:hAnsiTheme="minorHAnsi" w:cstheme="minorBidi"/>
        </w:rPr>
        <w:t>Smluvní strany berou na vědomí, že tato smlouva a její dodatky budou uveřejněny prostřednictvím registru smluv dle zákona č. 340/2015 Sb., o zvláštních podmínkách účinnosti některých smluv, uveřejňování těchto smluv a o registru smluv (zákon o registru smluv). Tato smlouva a její dodatky se stanou účinnými nejdříve dnem jejich uveřejnění ve smyslu § 5 zákona o registru smluv.</w:t>
      </w:r>
      <w:r w:rsidR="00A11719">
        <w:rPr>
          <w:rFonts w:asciiTheme="minorHAnsi" w:hAnsiTheme="minorHAnsi" w:cstheme="minorBidi"/>
        </w:rPr>
        <w:t xml:space="preserve"> Zveřejnění smlouvy </w:t>
      </w:r>
      <w:r w:rsidR="00E336CA">
        <w:rPr>
          <w:rFonts w:asciiTheme="minorHAnsi" w:hAnsiTheme="minorHAnsi" w:cstheme="minorBidi"/>
        </w:rPr>
        <w:t xml:space="preserve">v registru </w:t>
      </w:r>
      <w:r w:rsidR="00A11719">
        <w:rPr>
          <w:rFonts w:asciiTheme="minorHAnsi" w:hAnsiTheme="minorHAnsi" w:cstheme="minorBidi"/>
        </w:rPr>
        <w:t>obstará správce.</w:t>
      </w:r>
    </w:p>
    <w:p w14:paraId="3583DBCB" w14:textId="77777777" w:rsidR="003D47B7" w:rsidRPr="00CA2F12" w:rsidRDefault="003D47B7" w:rsidP="00F63A7E">
      <w:pPr>
        <w:pStyle w:val="odstav"/>
        <w:numPr>
          <w:ilvl w:val="0"/>
          <w:numId w:val="4"/>
        </w:numPr>
        <w:rPr>
          <w:rFonts w:asciiTheme="minorHAnsi" w:hAnsiTheme="minorHAnsi" w:cstheme="minorBidi"/>
        </w:rPr>
      </w:pPr>
      <w:r w:rsidRPr="006A4A85">
        <w:rPr>
          <w:rFonts w:asciiTheme="minorHAnsi" w:hAnsiTheme="minorHAnsi" w:cstheme="minorBidi"/>
        </w:rPr>
        <w:t xml:space="preserve">Tato smlouva je vyhotovena </w:t>
      </w:r>
      <w:r w:rsidRPr="00BE244A">
        <w:rPr>
          <w:rFonts w:asciiTheme="minorHAnsi" w:hAnsiTheme="minorHAnsi" w:cstheme="minorBidi"/>
        </w:rPr>
        <w:t xml:space="preserve">v </w:t>
      </w:r>
      <w:r w:rsidR="00FB56AD">
        <w:rPr>
          <w:rFonts w:asciiTheme="minorHAnsi" w:hAnsiTheme="minorHAnsi" w:cstheme="minorBidi"/>
        </w:rPr>
        <w:t>sedmi</w:t>
      </w:r>
      <w:r w:rsidRPr="00BE244A">
        <w:rPr>
          <w:rFonts w:asciiTheme="minorHAnsi" w:hAnsiTheme="minorHAnsi" w:cstheme="minorBidi"/>
        </w:rPr>
        <w:t xml:space="preserve"> (</w:t>
      </w:r>
      <w:r w:rsidR="00FB56AD">
        <w:rPr>
          <w:rFonts w:asciiTheme="minorHAnsi" w:hAnsiTheme="minorHAnsi" w:cstheme="minorBidi"/>
        </w:rPr>
        <w:t>7</w:t>
      </w:r>
      <w:r w:rsidRPr="00BE244A">
        <w:rPr>
          <w:rFonts w:asciiTheme="minorHAnsi" w:hAnsiTheme="minorHAnsi" w:cstheme="minorBidi"/>
        </w:rPr>
        <w:t>) stejnopisech</w:t>
      </w:r>
      <w:r w:rsidRPr="006A4A85">
        <w:rPr>
          <w:rFonts w:asciiTheme="minorHAnsi" w:hAnsiTheme="minorHAnsi" w:cstheme="minorBidi"/>
        </w:rPr>
        <w:t xml:space="preserve">, z nichž </w:t>
      </w:r>
      <w:r>
        <w:rPr>
          <w:rFonts w:asciiTheme="minorHAnsi" w:hAnsiTheme="minorHAnsi" w:cstheme="minorBidi"/>
        </w:rPr>
        <w:t>správce</w:t>
      </w:r>
      <w:r w:rsidRPr="006A4A85">
        <w:rPr>
          <w:rFonts w:asciiTheme="minorHAnsi" w:hAnsiTheme="minorHAnsi" w:cstheme="minorBidi"/>
        </w:rPr>
        <w:t xml:space="preserve"> obdrží dva (2) stejnopisy a</w:t>
      </w:r>
      <w:r w:rsidR="00AC21B4">
        <w:rPr>
          <w:rFonts w:asciiTheme="minorHAnsi" w:hAnsiTheme="minorHAnsi" w:cstheme="minorBidi"/>
        </w:rPr>
        <w:t> </w:t>
      </w:r>
      <w:r w:rsidR="00BE244A">
        <w:rPr>
          <w:rFonts w:asciiTheme="minorHAnsi" w:hAnsiTheme="minorHAnsi" w:cstheme="minorBidi"/>
        </w:rPr>
        <w:t>ostatní</w:t>
      </w:r>
      <w:r>
        <w:rPr>
          <w:rFonts w:asciiTheme="minorHAnsi" w:hAnsiTheme="minorHAnsi" w:cstheme="minorBidi"/>
        </w:rPr>
        <w:t xml:space="preserve"> spoluvlastníci po</w:t>
      </w:r>
      <w:r w:rsidRPr="006A4A85">
        <w:rPr>
          <w:rFonts w:asciiTheme="minorHAnsi" w:hAnsiTheme="minorHAnsi" w:cstheme="minorBidi"/>
        </w:rPr>
        <w:t xml:space="preserve"> jedn</w:t>
      </w:r>
      <w:r>
        <w:rPr>
          <w:rFonts w:asciiTheme="minorHAnsi" w:hAnsiTheme="minorHAnsi" w:cstheme="minorBidi"/>
        </w:rPr>
        <w:t>om</w:t>
      </w:r>
      <w:r w:rsidRPr="006A4A85">
        <w:rPr>
          <w:rFonts w:asciiTheme="minorHAnsi" w:hAnsiTheme="minorHAnsi" w:cstheme="minorBidi"/>
        </w:rPr>
        <w:t xml:space="preserve"> stejnopis</w:t>
      </w:r>
      <w:r w:rsidR="005F4248">
        <w:rPr>
          <w:rFonts w:asciiTheme="minorHAnsi" w:hAnsiTheme="minorHAnsi" w:cstheme="minorBidi"/>
        </w:rPr>
        <w:t>u</w:t>
      </w:r>
      <w:r w:rsidRPr="006A4A85">
        <w:rPr>
          <w:rFonts w:asciiTheme="minorHAnsi" w:hAnsiTheme="minorHAnsi" w:cstheme="minorBidi"/>
        </w:rPr>
        <w:t xml:space="preserve">. </w:t>
      </w:r>
    </w:p>
    <w:p w14:paraId="1E93CA66" w14:textId="77777777" w:rsidR="003D47B7" w:rsidRDefault="003D47B7" w:rsidP="00F63A7E">
      <w:pPr>
        <w:pStyle w:val="odstav"/>
        <w:numPr>
          <w:ilvl w:val="0"/>
          <w:numId w:val="4"/>
        </w:numPr>
        <w:ind w:left="357" w:hanging="357"/>
        <w:rPr>
          <w:rFonts w:asciiTheme="minorHAnsi" w:hAnsiTheme="minorHAnsi" w:cstheme="minorBidi"/>
        </w:rPr>
      </w:pPr>
      <w:r w:rsidRPr="006A4A85">
        <w:rPr>
          <w:rFonts w:asciiTheme="minorHAnsi" w:hAnsiTheme="minorHAnsi" w:cstheme="minorBidi"/>
        </w:rPr>
        <w:t>Smluvní strany prohlašují, že je jim znám obsah této smlouvy, že s jejím obsahem souhlasí, a že smlouvu uzavírají svobodně, nikoliv v tísni či za nevýhodných podmínek.</w:t>
      </w:r>
    </w:p>
    <w:p w14:paraId="26C861C1" w14:textId="77777777" w:rsidR="00E913C2" w:rsidRDefault="00E913C2" w:rsidP="00F63A7E">
      <w:pPr>
        <w:spacing w:after="0" w:line="240" w:lineRule="auto"/>
      </w:pPr>
    </w:p>
    <w:p w14:paraId="705AF384" w14:textId="77777777" w:rsidR="00E913C2" w:rsidRDefault="00E913C2" w:rsidP="00F63A7E">
      <w:pPr>
        <w:spacing w:after="0" w:line="240" w:lineRule="auto"/>
        <w:rPr>
          <w:rFonts w:cstheme="minorHAns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913C2" w14:paraId="22F672A6" w14:textId="77777777" w:rsidTr="00E64357">
        <w:tc>
          <w:tcPr>
            <w:tcW w:w="4531" w:type="dxa"/>
          </w:tcPr>
          <w:p w14:paraId="6C3CF6F4" w14:textId="564A3191" w:rsidR="00E913C2" w:rsidRPr="00D605F9" w:rsidRDefault="00E913C2" w:rsidP="00BB492E">
            <w:pPr>
              <w:keepNext/>
              <w:rPr>
                <w:rFonts w:cstheme="minorHAnsi"/>
                <w:b/>
              </w:rPr>
            </w:pPr>
            <w:r w:rsidRPr="00D605F9">
              <w:rPr>
                <w:rFonts w:cstheme="minorHAnsi"/>
              </w:rPr>
              <w:t>V Praze dne:</w:t>
            </w:r>
            <w:r w:rsidR="00C3037A">
              <w:rPr>
                <w:rFonts w:cstheme="minorHAnsi"/>
              </w:rPr>
              <w:t xml:space="preserve"> 18.10.2021</w:t>
            </w:r>
          </w:p>
          <w:p w14:paraId="79DACCF9" w14:textId="77777777" w:rsidR="00E913C2" w:rsidRDefault="00E913C2" w:rsidP="00BB492E">
            <w:pPr>
              <w:keepNext/>
              <w:rPr>
                <w:rFonts w:cstheme="minorHAnsi"/>
                <w:b/>
              </w:rPr>
            </w:pPr>
          </w:p>
          <w:p w14:paraId="59F660AB" w14:textId="77777777" w:rsidR="00E913C2" w:rsidRPr="00D605F9" w:rsidRDefault="00E913C2" w:rsidP="00BB492E">
            <w:pPr>
              <w:keepNext/>
              <w:rPr>
                <w:rFonts w:cstheme="minorHAnsi"/>
                <w:b/>
              </w:rPr>
            </w:pPr>
          </w:p>
          <w:p w14:paraId="5BE775D5" w14:textId="77777777" w:rsidR="00E913C2" w:rsidRPr="00103936" w:rsidRDefault="00E913C2" w:rsidP="00BB492E">
            <w:pPr>
              <w:keepNext/>
              <w:tabs>
                <w:tab w:val="left" w:pos="4962"/>
              </w:tabs>
              <w:rPr>
                <w:rFonts w:cstheme="minorHAnsi"/>
              </w:rPr>
            </w:pPr>
            <w:r w:rsidRPr="00103936">
              <w:rPr>
                <w:rFonts w:cstheme="minorHAnsi"/>
              </w:rPr>
              <w:t>___________________________</w:t>
            </w:r>
          </w:p>
          <w:p w14:paraId="59A053EE" w14:textId="77777777" w:rsidR="00E913C2" w:rsidRPr="00D605F9" w:rsidRDefault="00E913C2" w:rsidP="00065631">
            <w:pPr>
              <w:keepNext/>
              <w:rPr>
                <w:rStyle w:val="normaltextrun"/>
                <w:rFonts w:eastAsiaTheme="minorEastAsia" w:cstheme="minorHAnsi"/>
                <w:b/>
                <w:bCs/>
              </w:rPr>
            </w:pPr>
            <w:r w:rsidRPr="00D605F9">
              <w:rPr>
                <w:rStyle w:val="normaltextrun"/>
                <w:rFonts w:eastAsiaTheme="minorEastAsia" w:cstheme="minorHAnsi"/>
                <w:b/>
                <w:bCs/>
              </w:rPr>
              <w:t>Muzeum hlavního města Prah</w:t>
            </w:r>
            <w:r>
              <w:rPr>
                <w:rStyle w:val="normaltextrun"/>
                <w:rFonts w:eastAsiaTheme="minorEastAsia" w:cstheme="minorHAnsi"/>
                <w:b/>
                <w:bCs/>
              </w:rPr>
              <w:t>y</w:t>
            </w:r>
          </w:p>
          <w:p w14:paraId="76C0AC59" w14:textId="77777777" w:rsidR="00E913C2" w:rsidRPr="00E913C2" w:rsidRDefault="00E913C2" w:rsidP="00065631">
            <w:pPr>
              <w:keepNext/>
              <w:rPr>
                <w:rFonts w:eastAsiaTheme="minorEastAsia" w:cstheme="minorHAnsi"/>
                <w:b/>
                <w:bCs/>
              </w:rPr>
            </w:pPr>
            <w:r w:rsidRPr="00D605F9">
              <w:rPr>
                <w:rStyle w:val="normaltextrun"/>
                <w:rFonts w:eastAsiaTheme="minorEastAsia" w:cstheme="minorHAnsi"/>
              </w:rPr>
              <w:t>PhDr. Zuzana Strnadová</w:t>
            </w:r>
            <w:r>
              <w:rPr>
                <w:rStyle w:val="eop"/>
                <w:rFonts w:eastAsiaTheme="minorEastAsia" w:cstheme="minorHAnsi"/>
                <w:b/>
                <w:bCs/>
              </w:rPr>
              <w:t xml:space="preserve">, </w:t>
            </w:r>
            <w:r w:rsidRPr="00D605F9">
              <w:rPr>
                <w:rStyle w:val="eop"/>
                <w:rFonts w:eastAsiaTheme="minorEastAsia" w:cstheme="minorHAnsi"/>
              </w:rPr>
              <w:t>ředitelka</w:t>
            </w:r>
          </w:p>
        </w:tc>
        <w:tc>
          <w:tcPr>
            <w:tcW w:w="4531" w:type="dxa"/>
          </w:tcPr>
          <w:p w14:paraId="58A0B8D5" w14:textId="227D4B69" w:rsidR="00E64357" w:rsidRPr="00191D6A" w:rsidRDefault="00E64357" w:rsidP="00065631">
            <w:pPr>
              <w:keepNext/>
              <w:rPr>
                <w:rStyle w:val="normaltextrun"/>
                <w:rFonts w:eastAsiaTheme="minorEastAsia" w:cstheme="minorHAnsi"/>
                <w:bCs/>
              </w:rPr>
            </w:pPr>
            <w:r w:rsidRPr="00D605F9">
              <w:rPr>
                <w:rStyle w:val="normaltextrun"/>
                <w:rFonts w:eastAsiaTheme="minorEastAsia" w:cstheme="minorHAnsi"/>
                <w:bCs/>
              </w:rPr>
              <w:t>V</w:t>
            </w:r>
            <w:r>
              <w:rPr>
                <w:rStyle w:val="normaltextrun"/>
                <w:rFonts w:eastAsiaTheme="minorEastAsia" w:cstheme="minorHAnsi"/>
                <w:bCs/>
              </w:rPr>
              <w:t> </w:t>
            </w:r>
            <w:r w:rsidRPr="00D605F9">
              <w:rPr>
                <w:rStyle w:val="normaltextrun"/>
                <w:rFonts w:eastAsiaTheme="minorEastAsia" w:cstheme="minorHAnsi"/>
                <w:bCs/>
              </w:rPr>
              <w:t>Praze dne:</w:t>
            </w:r>
            <w:r w:rsidR="00C3037A">
              <w:rPr>
                <w:rStyle w:val="normaltextrun"/>
                <w:rFonts w:eastAsiaTheme="minorEastAsia" w:cstheme="minorHAnsi"/>
                <w:bCs/>
              </w:rPr>
              <w:t xml:space="preserve"> 21.10.2021</w:t>
            </w:r>
          </w:p>
          <w:p w14:paraId="28DFAFCD" w14:textId="77777777" w:rsidR="00E64357" w:rsidRDefault="00E64357" w:rsidP="00FF227D">
            <w:pPr>
              <w:keepNext/>
              <w:rPr>
                <w:rStyle w:val="normaltextrun"/>
                <w:rFonts w:eastAsiaTheme="minorEastAsia" w:cstheme="minorHAnsi"/>
                <w:b/>
                <w:bCs/>
              </w:rPr>
            </w:pPr>
          </w:p>
          <w:p w14:paraId="28681EF2" w14:textId="77777777" w:rsidR="00E64357" w:rsidRDefault="00E64357" w:rsidP="00FF227D">
            <w:pPr>
              <w:keepNext/>
              <w:rPr>
                <w:rStyle w:val="normaltextrun"/>
                <w:rFonts w:eastAsiaTheme="minorEastAsia" w:cstheme="minorHAnsi"/>
                <w:b/>
                <w:bCs/>
              </w:rPr>
            </w:pPr>
          </w:p>
          <w:p w14:paraId="3D77EABA" w14:textId="77777777" w:rsidR="00E64357" w:rsidRPr="00103936" w:rsidRDefault="00E64357" w:rsidP="00FF227D">
            <w:pPr>
              <w:keepNext/>
              <w:tabs>
                <w:tab w:val="left" w:pos="4962"/>
              </w:tabs>
              <w:rPr>
                <w:rStyle w:val="normaltextrun"/>
                <w:rFonts w:cstheme="minorHAnsi"/>
              </w:rPr>
            </w:pPr>
            <w:r w:rsidRPr="00103936">
              <w:rPr>
                <w:rFonts w:cstheme="minorHAnsi"/>
              </w:rPr>
              <w:t>____</w:t>
            </w:r>
            <w:r>
              <w:rPr>
                <w:rFonts w:cstheme="minorHAnsi"/>
              </w:rPr>
              <w:t>____</w:t>
            </w:r>
            <w:r w:rsidRPr="00103936">
              <w:rPr>
                <w:rFonts w:cstheme="minorHAnsi"/>
              </w:rPr>
              <w:t>_______________________</w:t>
            </w:r>
          </w:p>
          <w:p w14:paraId="3C74BFFB" w14:textId="77777777" w:rsidR="00E64357" w:rsidRDefault="00E64357" w:rsidP="00011F7E">
            <w:pPr>
              <w:keepNext/>
              <w:rPr>
                <w:rStyle w:val="normaltextrun"/>
                <w:rFonts w:eastAsiaTheme="minorEastAsia" w:cstheme="minorHAnsi"/>
              </w:rPr>
            </w:pPr>
            <w:r w:rsidRPr="00D605F9">
              <w:rPr>
                <w:rStyle w:val="normaltextrun"/>
                <w:rFonts w:eastAsiaTheme="minorEastAsia" w:cstheme="minorHAnsi"/>
                <w:b/>
                <w:bCs/>
              </w:rPr>
              <w:t>Hana Povolná</w:t>
            </w:r>
          </w:p>
          <w:p w14:paraId="65F5D4ED" w14:textId="77777777" w:rsidR="00E913C2" w:rsidRDefault="00E64357" w:rsidP="00011F7E">
            <w:pPr>
              <w:keepNext/>
              <w:rPr>
                <w:rFonts w:cstheme="minorHAnsi"/>
              </w:rPr>
            </w:pPr>
            <w:proofErr w:type="spellStart"/>
            <w:r w:rsidRPr="00D605F9">
              <w:rPr>
                <w:rStyle w:val="normaltextrun"/>
                <w:rFonts w:eastAsiaTheme="minorEastAsia" w:cstheme="minorHAnsi"/>
              </w:rPr>
              <w:t>zast</w:t>
            </w:r>
            <w:proofErr w:type="spellEnd"/>
            <w:r w:rsidRPr="00D605F9">
              <w:rPr>
                <w:rStyle w:val="normaltextrun"/>
                <w:rFonts w:eastAsiaTheme="minorEastAsia" w:cstheme="minorHAnsi"/>
              </w:rPr>
              <w:t xml:space="preserve">. Janem </w:t>
            </w:r>
            <w:proofErr w:type="spellStart"/>
            <w:r w:rsidRPr="00D605F9">
              <w:rPr>
                <w:rStyle w:val="normaltextrun"/>
                <w:rFonts w:eastAsiaTheme="minorEastAsia" w:cstheme="minorHAnsi"/>
              </w:rPr>
              <w:t>Malaskou</w:t>
            </w:r>
            <w:proofErr w:type="spellEnd"/>
          </w:p>
        </w:tc>
      </w:tr>
      <w:tr w:rsidR="00E913C2" w14:paraId="0E1820CC" w14:textId="77777777" w:rsidTr="00E64357">
        <w:tc>
          <w:tcPr>
            <w:tcW w:w="4531" w:type="dxa"/>
          </w:tcPr>
          <w:p w14:paraId="63990905" w14:textId="77777777" w:rsidR="00E64357" w:rsidRDefault="00E64357" w:rsidP="00F63A7E">
            <w:pPr>
              <w:rPr>
                <w:rFonts w:cstheme="minorHAnsi"/>
                <w:bCs/>
              </w:rPr>
            </w:pPr>
          </w:p>
          <w:p w14:paraId="00FBDFEF" w14:textId="0058FD1E" w:rsidR="00E913C2" w:rsidRPr="00D605F9" w:rsidRDefault="00E913C2" w:rsidP="00F63A7E">
            <w:pPr>
              <w:rPr>
                <w:rFonts w:cstheme="minorHAnsi"/>
                <w:bCs/>
              </w:rPr>
            </w:pPr>
            <w:r w:rsidRPr="00D605F9">
              <w:rPr>
                <w:rFonts w:cstheme="minorHAnsi"/>
                <w:bCs/>
              </w:rPr>
              <w:t>V Praze dne:</w:t>
            </w:r>
            <w:r w:rsidR="00C3037A">
              <w:rPr>
                <w:rFonts w:cstheme="minorHAnsi"/>
                <w:bCs/>
              </w:rPr>
              <w:t xml:space="preserve"> 21.10.2021</w:t>
            </w:r>
          </w:p>
          <w:p w14:paraId="59CA8281" w14:textId="77777777" w:rsidR="00E913C2" w:rsidRDefault="00E913C2" w:rsidP="00F63A7E">
            <w:pPr>
              <w:rPr>
                <w:rFonts w:cstheme="minorHAnsi"/>
                <w:bCs/>
              </w:rPr>
            </w:pPr>
          </w:p>
          <w:p w14:paraId="48FD6EEC" w14:textId="77777777" w:rsidR="00E913C2" w:rsidRPr="00D605F9" w:rsidRDefault="00E913C2" w:rsidP="00F63A7E">
            <w:pPr>
              <w:rPr>
                <w:rFonts w:cstheme="minorHAnsi"/>
                <w:bCs/>
              </w:rPr>
            </w:pPr>
          </w:p>
          <w:p w14:paraId="3D9533CB" w14:textId="77777777" w:rsidR="00E913C2" w:rsidRPr="00103936" w:rsidRDefault="00E913C2" w:rsidP="00F63A7E">
            <w:pPr>
              <w:tabs>
                <w:tab w:val="left" w:pos="4962"/>
              </w:tabs>
              <w:rPr>
                <w:rFonts w:cstheme="minorHAnsi"/>
              </w:rPr>
            </w:pPr>
            <w:r w:rsidRPr="00103936">
              <w:rPr>
                <w:rFonts w:cstheme="minorHAnsi"/>
              </w:rPr>
              <w:t>___________________________</w:t>
            </w:r>
          </w:p>
          <w:p w14:paraId="1FF0C758" w14:textId="77777777" w:rsidR="00E913C2" w:rsidRPr="00D605F9" w:rsidRDefault="00B97D32" w:rsidP="00F63A7E">
            <w:pPr>
              <w:rPr>
                <w:rFonts w:cstheme="minorHAnsi"/>
                <w:b/>
              </w:rPr>
            </w:pPr>
            <w:r>
              <w:rPr>
                <w:rFonts w:cstheme="minorHAnsi"/>
                <w:b/>
              </w:rPr>
              <w:t>JUDr. Alena Štěp</w:t>
            </w:r>
            <w:r w:rsidR="00936BAD">
              <w:rPr>
                <w:rFonts w:cstheme="minorHAnsi"/>
                <w:b/>
              </w:rPr>
              <w:t>ánk</w:t>
            </w:r>
            <w:r>
              <w:rPr>
                <w:rFonts w:cstheme="minorHAnsi"/>
                <w:b/>
              </w:rPr>
              <w:t>ová</w:t>
            </w:r>
          </w:p>
          <w:p w14:paraId="731C3137" w14:textId="77777777" w:rsidR="00E913C2" w:rsidRDefault="00E913C2" w:rsidP="00F63A7E">
            <w:pPr>
              <w:rPr>
                <w:rFonts w:cstheme="minorHAnsi"/>
              </w:rPr>
            </w:pPr>
            <w:proofErr w:type="spellStart"/>
            <w:r w:rsidRPr="00D605F9">
              <w:rPr>
                <w:rFonts w:cstheme="minorHAnsi"/>
              </w:rPr>
              <w:t>zast</w:t>
            </w:r>
            <w:proofErr w:type="spellEnd"/>
            <w:r w:rsidRPr="00D605F9">
              <w:rPr>
                <w:rFonts w:cstheme="minorHAnsi"/>
              </w:rPr>
              <w:t>.</w:t>
            </w:r>
            <w:r w:rsidRPr="00D605F9">
              <w:rPr>
                <w:rFonts w:cstheme="minorHAnsi"/>
                <w:b/>
              </w:rPr>
              <w:t xml:space="preserve"> </w:t>
            </w:r>
            <w:r w:rsidRPr="00D605F9">
              <w:rPr>
                <w:rFonts w:cstheme="minorHAnsi"/>
              </w:rPr>
              <w:t xml:space="preserve">Janem </w:t>
            </w:r>
            <w:proofErr w:type="spellStart"/>
            <w:r w:rsidRPr="00D605F9">
              <w:rPr>
                <w:rFonts w:cstheme="minorHAnsi"/>
              </w:rPr>
              <w:t>Malaskou</w:t>
            </w:r>
            <w:proofErr w:type="spellEnd"/>
          </w:p>
        </w:tc>
        <w:tc>
          <w:tcPr>
            <w:tcW w:w="4531" w:type="dxa"/>
          </w:tcPr>
          <w:p w14:paraId="1B98F84E" w14:textId="77777777" w:rsidR="00E64357" w:rsidRDefault="00E64357" w:rsidP="00F63A7E">
            <w:pPr>
              <w:rPr>
                <w:rStyle w:val="normaltextrun"/>
                <w:rFonts w:eastAsiaTheme="minorEastAsia" w:cstheme="minorHAnsi"/>
              </w:rPr>
            </w:pPr>
          </w:p>
          <w:p w14:paraId="567A7C69" w14:textId="7D39D71D" w:rsidR="00E64357" w:rsidRPr="00D605F9" w:rsidRDefault="00E64357" w:rsidP="00F63A7E">
            <w:pPr>
              <w:rPr>
                <w:rStyle w:val="normaltextrun"/>
                <w:rFonts w:eastAsiaTheme="minorEastAsia" w:cstheme="minorHAnsi"/>
              </w:rPr>
            </w:pPr>
            <w:r w:rsidRPr="00D605F9">
              <w:rPr>
                <w:rStyle w:val="normaltextrun"/>
                <w:rFonts w:eastAsiaTheme="minorEastAsia" w:cstheme="minorHAnsi"/>
              </w:rPr>
              <w:t>V Praze dne:</w:t>
            </w:r>
            <w:r w:rsidR="00C3037A">
              <w:rPr>
                <w:rStyle w:val="normaltextrun"/>
                <w:rFonts w:eastAsiaTheme="minorEastAsia" w:cstheme="minorHAnsi"/>
              </w:rPr>
              <w:t xml:space="preserve"> 20.10.2021</w:t>
            </w:r>
          </w:p>
          <w:p w14:paraId="3403AB33" w14:textId="77777777" w:rsidR="00E64357" w:rsidRDefault="00E64357" w:rsidP="00F63A7E">
            <w:pPr>
              <w:rPr>
                <w:rStyle w:val="normaltextrun"/>
                <w:rFonts w:eastAsiaTheme="minorEastAsia" w:cstheme="minorHAnsi"/>
                <w:b/>
                <w:bCs/>
              </w:rPr>
            </w:pPr>
          </w:p>
          <w:p w14:paraId="0BCBA251" w14:textId="77777777" w:rsidR="00E64357" w:rsidRDefault="00E64357" w:rsidP="00BB492E">
            <w:pPr>
              <w:rPr>
                <w:rStyle w:val="normaltextrun"/>
                <w:rFonts w:eastAsiaTheme="minorEastAsia" w:cstheme="minorHAnsi"/>
                <w:b/>
                <w:bCs/>
              </w:rPr>
            </w:pPr>
          </w:p>
          <w:p w14:paraId="1E1EA84A" w14:textId="77777777" w:rsidR="00E64357" w:rsidRPr="00860CED" w:rsidRDefault="00E64357" w:rsidP="00BB492E">
            <w:pPr>
              <w:rPr>
                <w:rStyle w:val="normaltextrun"/>
                <w:rFonts w:eastAsiaTheme="minorEastAsia" w:cstheme="minorHAnsi"/>
              </w:rPr>
            </w:pPr>
            <w:r w:rsidRPr="00860CED">
              <w:rPr>
                <w:rStyle w:val="normaltextrun"/>
                <w:rFonts w:eastAsiaTheme="minorEastAsia" w:cstheme="minorHAnsi"/>
              </w:rPr>
              <w:t>_______________________________</w:t>
            </w:r>
          </w:p>
          <w:p w14:paraId="192ACE77" w14:textId="77777777" w:rsidR="00E64357" w:rsidRDefault="00E64357" w:rsidP="00BB492E">
            <w:pPr>
              <w:rPr>
                <w:rStyle w:val="normaltextrun"/>
                <w:rFonts w:eastAsiaTheme="minorEastAsia" w:cstheme="minorHAnsi"/>
                <w:b/>
                <w:bCs/>
              </w:rPr>
            </w:pPr>
            <w:r>
              <w:rPr>
                <w:rStyle w:val="normaltextrun"/>
                <w:rFonts w:eastAsiaTheme="minorEastAsia" w:cstheme="minorHAnsi"/>
                <w:b/>
                <w:bCs/>
              </w:rPr>
              <w:t xml:space="preserve">Michael </w:t>
            </w:r>
            <w:proofErr w:type="spellStart"/>
            <w:r>
              <w:rPr>
                <w:rStyle w:val="normaltextrun"/>
                <w:rFonts w:eastAsiaTheme="minorEastAsia" w:cstheme="minorHAnsi"/>
                <w:b/>
                <w:bCs/>
              </w:rPr>
              <w:t>Rabinovitz</w:t>
            </w:r>
            <w:proofErr w:type="spellEnd"/>
          </w:p>
          <w:p w14:paraId="1A3F6BD2" w14:textId="77777777" w:rsidR="00E913C2" w:rsidRPr="00E64357" w:rsidRDefault="00E64357" w:rsidP="00BB492E">
            <w:pPr>
              <w:rPr>
                <w:rFonts w:eastAsiaTheme="minorEastAsia" w:cstheme="minorHAnsi"/>
              </w:rPr>
            </w:pPr>
            <w:proofErr w:type="spellStart"/>
            <w:r>
              <w:rPr>
                <w:rStyle w:val="normaltextrun"/>
                <w:rFonts w:eastAsiaTheme="minorEastAsia" w:cstheme="minorHAnsi"/>
              </w:rPr>
              <w:t>z</w:t>
            </w:r>
            <w:r w:rsidRPr="00E64357">
              <w:rPr>
                <w:rStyle w:val="normaltextrun"/>
                <w:rFonts w:eastAsiaTheme="minorEastAsia" w:cstheme="minorHAnsi"/>
              </w:rPr>
              <w:t>ast</w:t>
            </w:r>
            <w:proofErr w:type="spellEnd"/>
            <w:r w:rsidRPr="00E64357">
              <w:rPr>
                <w:rStyle w:val="normaltextrun"/>
                <w:rFonts w:eastAsiaTheme="minorEastAsia" w:cstheme="minorHAnsi"/>
              </w:rPr>
              <w:t xml:space="preserve">. Mgr. Michalem </w:t>
            </w:r>
            <w:proofErr w:type="spellStart"/>
            <w:r w:rsidRPr="00E64357">
              <w:rPr>
                <w:rStyle w:val="normaltextrun"/>
                <w:rFonts w:eastAsiaTheme="minorEastAsia" w:cstheme="minorHAnsi"/>
              </w:rPr>
              <w:t>Kojanem</w:t>
            </w:r>
            <w:proofErr w:type="spellEnd"/>
            <w:r w:rsidRPr="00E64357">
              <w:rPr>
                <w:rStyle w:val="normaltextrun"/>
                <w:rFonts w:eastAsiaTheme="minorEastAsia" w:cstheme="minorHAnsi"/>
              </w:rPr>
              <w:t>, advokátem</w:t>
            </w:r>
          </w:p>
        </w:tc>
      </w:tr>
      <w:tr w:rsidR="00E913C2" w14:paraId="52368BDF" w14:textId="77777777" w:rsidTr="00E64357">
        <w:tc>
          <w:tcPr>
            <w:tcW w:w="4531" w:type="dxa"/>
          </w:tcPr>
          <w:p w14:paraId="4EAEECDA" w14:textId="77777777" w:rsidR="00E64357" w:rsidRDefault="00E64357" w:rsidP="00F63A7E">
            <w:pPr>
              <w:rPr>
                <w:rFonts w:cstheme="minorHAnsi"/>
                <w:bCs/>
              </w:rPr>
            </w:pPr>
          </w:p>
          <w:p w14:paraId="27C1509F" w14:textId="6B1B07F9" w:rsidR="00E913C2" w:rsidRPr="00D605F9" w:rsidRDefault="00E913C2" w:rsidP="00F63A7E">
            <w:pPr>
              <w:rPr>
                <w:rFonts w:cstheme="minorHAnsi"/>
                <w:bCs/>
              </w:rPr>
            </w:pPr>
            <w:r w:rsidRPr="00D605F9">
              <w:rPr>
                <w:rFonts w:cstheme="minorHAnsi"/>
                <w:bCs/>
              </w:rPr>
              <w:t>V Praze dne:</w:t>
            </w:r>
            <w:r w:rsidR="00C3037A">
              <w:rPr>
                <w:rFonts w:cstheme="minorHAnsi"/>
                <w:bCs/>
              </w:rPr>
              <w:t xml:space="preserve"> 20.10.2021</w:t>
            </w:r>
          </w:p>
          <w:p w14:paraId="3E3EAD0B" w14:textId="77777777" w:rsidR="00E913C2" w:rsidRDefault="00E913C2" w:rsidP="00F63A7E">
            <w:pPr>
              <w:rPr>
                <w:rFonts w:cstheme="minorHAnsi"/>
                <w:b/>
              </w:rPr>
            </w:pPr>
          </w:p>
          <w:p w14:paraId="05814B34" w14:textId="77777777" w:rsidR="00E913C2" w:rsidRPr="00D605F9" w:rsidRDefault="00E913C2" w:rsidP="00F63A7E">
            <w:pPr>
              <w:rPr>
                <w:rFonts w:cstheme="minorHAnsi"/>
                <w:b/>
              </w:rPr>
            </w:pPr>
          </w:p>
          <w:p w14:paraId="4C2EB2F3" w14:textId="77777777" w:rsidR="00E913C2" w:rsidRPr="00103936" w:rsidRDefault="00E913C2" w:rsidP="00F63A7E">
            <w:pPr>
              <w:tabs>
                <w:tab w:val="left" w:pos="4962"/>
              </w:tabs>
              <w:rPr>
                <w:rStyle w:val="normaltextrun"/>
                <w:rFonts w:cstheme="minorHAnsi"/>
              </w:rPr>
            </w:pPr>
            <w:r w:rsidRPr="00103936">
              <w:rPr>
                <w:rFonts w:cstheme="minorHAnsi"/>
              </w:rPr>
              <w:t>___________________________</w:t>
            </w:r>
          </w:p>
          <w:p w14:paraId="369402CC" w14:textId="77777777" w:rsidR="00E913C2" w:rsidRDefault="00E913C2" w:rsidP="00F63A7E">
            <w:pPr>
              <w:tabs>
                <w:tab w:val="left" w:pos="4962"/>
              </w:tabs>
              <w:rPr>
                <w:rStyle w:val="normaltextrun"/>
                <w:rFonts w:eastAsiaTheme="minorEastAsia" w:cstheme="minorHAnsi"/>
                <w:b/>
                <w:bCs/>
              </w:rPr>
            </w:pPr>
            <w:r w:rsidRPr="00D605F9">
              <w:rPr>
                <w:rStyle w:val="normaltextrun"/>
                <w:rFonts w:eastAsiaTheme="minorEastAsia" w:cstheme="minorHAnsi"/>
                <w:b/>
                <w:bCs/>
              </w:rPr>
              <w:t xml:space="preserve">Alice </w:t>
            </w:r>
            <w:proofErr w:type="spellStart"/>
            <w:r w:rsidRPr="00D605F9">
              <w:rPr>
                <w:rStyle w:val="normaltextrun"/>
                <w:rFonts w:eastAsiaTheme="minorEastAsia" w:cstheme="minorHAnsi"/>
                <w:b/>
                <w:bCs/>
              </w:rPr>
              <w:t>Crite</w:t>
            </w:r>
            <w:r>
              <w:rPr>
                <w:rStyle w:val="normaltextrun"/>
                <w:rFonts w:eastAsiaTheme="minorEastAsia" w:cstheme="minorHAnsi"/>
                <w:b/>
                <w:bCs/>
              </w:rPr>
              <w:t>s</w:t>
            </w:r>
            <w:proofErr w:type="spellEnd"/>
          </w:p>
          <w:p w14:paraId="673C22E0" w14:textId="77777777" w:rsidR="00E913C2" w:rsidRPr="00E913C2" w:rsidRDefault="00E913C2" w:rsidP="00F63A7E">
            <w:pPr>
              <w:tabs>
                <w:tab w:val="left" w:pos="4962"/>
              </w:tabs>
              <w:rPr>
                <w:rFonts w:eastAsiaTheme="minorEastAsia" w:cstheme="minorHAnsi"/>
                <w:bCs/>
              </w:rPr>
            </w:pPr>
            <w:proofErr w:type="spellStart"/>
            <w:r w:rsidRPr="00103936">
              <w:rPr>
                <w:rStyle w:val="normaltextrun"/>
                <w:rFonts w:eastAsiaTheme="minorEastAsia" w:cstheme="minorHAnsi"/>
              </w:rPr>
              <w:t>zast</w:t>
            </w:r>
            <w:proofErr w:type="spellEnd"/>
            <w:r w:rsidRPr="00103936">
              <w:rPr>
                <w:rStyle w:val="normaltextrun"/>
                <w:rFonts w:eastAsiaTheme="minorEastAsia" w:cstheme="minorHAnsi"/>
              </w:rPr>
              <w:t>.</w:t>
            </w:r>
            <w:r>
              <w:rPr>
                <w:rStyle w:val="normaltextrun"/>
                <w:rFonts w:eastAsiaTheme="minorEastAsia" w:cstheme="minorHAnsi"/>
                <w:bCs/>
              </w:rPr>
              <w:t xml:space="preserve"> </w:t>
            </w:r>
            <w:r w:rsidRPr="00D605F9">
              <w:rPr>
                <w:rStyle w:val="normaltextrun"/>
                <w:rFonts w:eastAsiaTheme="minorEastAsia" w:cstheme="minorHAnsi"/>
                <w:bCs/>
              </w:rPr>
              <w:t>Mgr. Michal</w:t>
            </w:r>
            <w:r>
              <w:rPr>
                <w:rStyle w:val="normaltextrun"/>
                <w:rFonts w:eastAsiaTheme="minorEastAsia" w:cstheme="minorHAnsi"/>
                <w:bCs/>
              </w:rPr>
              <w:t>em</w:t>
            </w:r>
            <w:r w:rsidRPr="00D605F9">
              <w:rPr>
                <w:rStyle w:val="normaltextrun"/>
                <w:rFonts w:eastAsiaTheme="minorEastAsia" w:cstheme="minorHAnsi"/>
                <w:bCs/>
              </w:rPr>
              <w:t xml:space="preserve"> </w:t>
            </w:r>
            <w:proofErr w:type="spellStart"/>
            <w:r w:rsidRPr="00D605F9">
              <w:rPr>
                <w:rStyle w:val="normaltextrun"/>
                <w:rFonts w:eastAsiaTheme="minorEastAsia" w:cstheme="minorHAnsi"/>
                <w:bCs/>
              </w:rPr>
              <w:t>Kojan</w:t>
            </w:r>
            <w:r>
              <w:rPr>
                <w:rStyle w:val="normaltextrun"/>
                <w:rFonts w:eastAsiaTheme="minorEastAsia" w:cstheme="minorHAnsi"/>
                <w:bCs/>
              </w:rPr>
              <w:t>em</w:t>
            </w:r>
            <w:proofErr w:type="spellEnd"/>
            <w:r w:rsidRPr="00D605F9">
              <w:rPr>
                <w:rStyle w:val="normaltextrun"/>
                <w:rFonts w:eastAsiaTheme="minorEastAsia" w:cstheme="minorHAnsi"/>
                <w:bCs/>
              </w:rPr>
              <w:t>,</w:t>
            </w:r>
            <w:r>
              <w:rPr>
                <w:rStyle w:val="normaltextrun"/>
                <w:rFonts w:eastAsiaTheme="minorEastAsia" w:cstheme="minorHAnsi"/>
                <w:bCs/>
              </w:rPr>
              <w:t xml:space="preserve"> </w:t>
            </w:r>
            <w:r w:rsidRPr="00D605F9">
              <w:rPr>
                <w:rStyle w:val="normaltextrun"/>
                <w:rFonts w:eastAsiaTheme="minorEastAsia" w:cstheme="minorHAnsi"/>
                <w:bCs/>
              </w:rPr>
              <w:t>advokát</w:t>
            </w:r>
            <w:r>
              <w:rPr>
                <w:rStyle w:val="normaltextrun"/>
                <w:rFonts w:eastAsiaTheme="minorEastAsia" w:cstheme="minorHAnsi"/>
                <w:bCs/>
              </w:rPr>
              <w:t>em</w:t>
            </w:r>
          </w:p>
        </w:tc>
        <w:tc>
          <w:tcPr>
            <w:tcW w:w="4531" w:type="dxa"/>
          </w:tcPr>
          <w:p w14:paraId="0912D241" w14:textId="77777777" w:rsidR="00E64357" w:rsidRDefault="00E64357" w:rsidP="00F63A7E">
            <w:pPr>
              <w:rPr>
                <w:rStyle w:val="normaltextrun"/>
                <w:rFonts w:eastAsiaTheme="minorEastAsia" w:cstheme="minorHAnsi"/>
                <w:bCs/>
              </w:rPr>
            </w:pPr>
          </w:p>
          <w:p w14:paraId="3218CA27" w14:textId="19D6F460" w:rsidR="00E64357" w:rsidRDefault="00E64357" w:rsidP="00F63A7E">
            <w:pPr>
              <w:rPr>
                <w:rStyle w:val="normaltextrun"/>
                <w:rFonts w:eastAsiaTheme="minorEastAsia" w:cstheme="minorHAnsi"/>
                <w:bCs/>
              </w:rPr>
            </w:pPr>
            <w:r w:rsidRPr="00D605F9">
              <w:rPr>
                <w:rStyle w:val="normaltextrun"/>
                <w:rFonts w:eastAsiaTheme="minorEastAsia" w:cstheme="minorHAnsi"/>
                <w:bCs/>
              </w:rPr>
              <w:t>V Praze dne:</w:t>
            </w:r>
            <w:r w:rsidR="00C3037A">
              <w:rPr>
                <w:rStyle w:val="normaltextrun"/>
                <w:rFonts w:eastAsiaTheme="minorEastAsia" w:cstheme="minorHAnsi"/>
                <w:bCs/>
              </w:rPr>
              <w:t xml:space="preserve"> 21.10.2021</w:t>
            </w:r>
          </w:p>
          <w:p w14:paraId="7C0FF908" w14:textId="77777777" w:rsidR="00E64357" w:rsidRDefault="00E64357" w:rsidP="00F63A7E">
            <w:pPr>
              <w:rPr>
                <w:rStyle w:val="normaltextrun"/>
                <w:rFonts w:eastAsiaTheme="minorEastAsia" w:cstheme="minorHAnsi"/>
                <w:bCs/>
              </w:rPr>
            </w:pPr>
          </w:p>
          <w:p w14:paraId="0BD190F6" w14:textId="77777777" w:rsidR="00E64357" w:rsidRPr="00D605F9" w:rsidRDefault="00E64357" w:rsidP="00BB492E">
            <w:pPr>
              <w:rPr>
                <w:rStyle w:val="normaltextrun"/>
                <w:rFonts w:eastAsiaTheme="minorEastAsia" w:cstheme="minorHAnsi"/>
                <w:bCs/>
              </w:rPr>
            </w:pPr>
          </w:p>
          <w:p w14:paraId="01B2D3F6" w14:textId="77777777" w:rsidR="00E64357" w:rsidRPr="00D605F9" w:rsidRDefault="00E64357" w:rsidP="00BB492E">
            <w:pPr>
              <w:rPr>
                <w:rStyle w:val="normaltextrun"/>
                <w:rFonts w:eastAsiaTheme="minorEastAsia" w:cstheme="minorHAnsi"/>
                <w:bCs/>
                <w:sz w:val="2"/>
                <w:szCs w:val="2"/>
              </w:rPr>
            </w:pPr>
          </w:p>
          <w:p w14:paraId="447A2662" w14:textId="77777777" w:rsidR="00E64357" w:rsidRPr="00D605F9" w:rsidRDefault="00E64357" w:rsidP="00BB492E">
            <w:pPr>
              <w:rPr>
                <w:rStyle w:val="normaltextrun"/>
                <w:rFonts w:eastAsiaTheme="minorEastAsia" w:cstheme="minorHAnsi"/>
                <w:bCs/>
              </w:rPr>
            </w:pPr>
            <w:r>
              <w:rPr>
                <w:rStyle w:val="normaltextrun"/>
                <w:rFonts w:eastAsiaTheme="minorEastAsia" w:cstheme="minorHAnsi"/>
                <w:bCs/>
              </w:rPr>
              <w:t>_______________________________</w:t>
            </w:r>
          </w:p>
          <w:p w14:paraId="1D1F6947" w14:textId="77777777" w:rsidR="00E64357" w:rsidRDefault="00952F38" w:rsidP="00BB492E">
            <w:pPr>
              <w:rPr>
                <w:rStyle w:val="normaltextrun"/>
                <w:rFonts w:eastAsiaTheme="minorEastAsia" w:cstheme="minorHAnsi"/>
                <w:b/>
                <w:bCs/>
              </w:rPr>
            </w:pPr>
            <w:r w:rsidRPr="00D605F9">
              <w:rPr>
                <w:rStyle w:val="normaltextrun"/>
                <w:rFonts w:eastAsiaTheme="minorEastAsia" w:cstheme="minorHAnsi"/>
                <w:b/>
                <w:bCs/>
              </w:rPr>
              <w:t xml:space="preserve">Jan </w:t>
            </w:r>
            <w:proofErr w:type="spellStart"/>
            <w:r w:rsidRPr="00D605F9">
              <w:rPr>
                <w:rStyle w:val="normaltextrun"/>
                <w:rFonts w:eastAsiaTheme="minorEastAsia" w:cstheme="minorHAnsi"/>
                <w:b/>
                <w:bCs/>
              </w:rPr>
              <w:t>Malaska</w:t>
            </w:r>
            <w:proofErr w:type="spellEnd"/>
          </w:p>
          <w:p w14:paraId="591693F2" w14:textId="77777777" w:rsidR="00E913C2" w:rsidRDefault="00E913C2" w:rsidP="00065631">
            <w:pPr>
              <w:rPr>
                <w:rFonts w:cstheme="minorHAnsi"/>
              </w:rPr>
            </w:pPr>
          </w:p>
        </w:tc>
      </w:tr>
    </w:tbl>
    <w:p w14:paraId="11A0C581" w14:textId="77777777" w:rsidR="00E913C2" w:rsidRDefault="00E913C2">
      <w:pPr>
        <w:spacing w:after="0" w:line="240" w:lineRule="auto"/>
        <w:rPr>
          <w:rFonts w:cstheme="minorHAnsi"/>
        </w:rPr>
        <w:sectPr w:rsidR="00E913C2">
          <w:footerReference w:type="even" r:id="rId11"/>
          <w:footerReference w:type="default" r:id="rId12"/>
          <w:pgSz w:w="11906" w:h="16838"/>
          <w:pgMar w:top="1417" w:right="1417" w:bottom="1417" w:left="1417" w:header="708" w:footer="708" w:gutter="0"/>
          <w:cols w:space="708"/>
          <w:docGrid w:linePitch="360"/>
        </w:sectPr>
      </w:pPr>
    </w:p>
    <w:p w14:paraId="5FC59105" w14:textId="77777777" w:rsidR="00E913C2" w:rsidRPr="00E913C2" w:rsidRDefault="00E913C2">
      <w:pPr>
        <w:spacing w:after="0" w:line="240" w:lineRule="auto"/>
        <w:rPr>
          <w:rFonts w:eastAsiaTheme="minorEastAsia" w:cstheme="minorHAnsi"/>
          <w:bCs/>
        </w:rPr>
      </w:pPr>
    </w:p>
    <w:sectPr w:rsidR="00E913C2" w:rsidRPr="00E913C2" w:rsidSect="00E913C2">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EDA64" w14:textId="77777777" w:rsidR="005D56D8" w:rsidRDefault="005D56D8">
      <w:pPr>
        <w:spacing w:after="0" w:line="240" w:lineRule="auto"/>
      </w:pPr>
      <w:r>
        <w:separator/>
      </w:r>
    </w:p>
  </w:endnote>
  <w:endnote w:type="continuationSeparator" w:id="0">
    <w:p w14:paraId="59519D83" w14:textId="77777777" w:rsidR="005D56D8" w:rsidRDefault="005D56D8">
      <w:pPr>
        <w:spacing w:after="0" w:line="240" w:lineRule="auto"/>
      </w:pPr>
      <w:r>
        <w:continuationSeparator/>
      </w:r>
    </w:p>
  </w:endnote>
  <w:endnote w:type="continuationNotice" w:id="1">
    <w:p w14:paraId="500EE044" w14:textId="77777777" w:rsidR="005D56D8" w:rsidRDefault="005D56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668858037"/>
      <w:docPartObj>
        <w:docPartGallery w:val="Page Numbers (Bottom of Page)"/>
        <w:docPartUnique/>
      </w:docPartObj>
    </w:sdtPr>
    <w:sdtEndPr>
      <w:rPr>
        <w:rStyle w:val="slostrnky"/>
      </w:rPr>
    </w:sdtEndPr>
    <w:sdtContent>
      <w:p w14:paraId="6E5DFF64" w14:textId="77777777" w:rsidR="00C812EE" w:rsidRDefault="00B11B3D" w:rsidP="00E26C50">
        <w:pPr>
          <w:pStyle w:val="Zpat"/>
          <w:framePr w:wrap="none" w:vAnchor="text" w:hAnchor="margin" w:xAlign="right" w:y="1"/>
          <w:rPr>
            <w:rStyle w:val="slostrnky"/>
          </w:rPr>
        </w:pPr>
        <w:r>
          <w:rPr>
            <w:rStyle w:val="slostrnky"/>
          </w:rPr>
          <w:fldChar w:fldCharType="begin"/>
        </w:r>
        <w:r w:rsidR="00C812EE">
          <w:rPr>
            <w:rStyle w:val="slostrnky"/>
          </w:rPr>
          <w:instrText xml:space="preserve"> PAGE </w:instrText>
        </w:r>
        <w:r>
          <w:rPr>
            <w:rStyle w:val="slostrnky"/>
          </w:rPr>
          <w:fldChar w:fldCharType="end"/>
        </w:r>
      </w:p>
    </w:sdtContent>
  </w:sdt>
  <w:p w14:paraId="271BA454" w14:textId="77777777" w:rsidR="00C812EE" w:rsidRDefault="00C812EE" w:rsidP="003C241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987307129"/>
      <w:docPartObj>
        <w:docPartGallery w:val="Page Numbers (Bottom of Page)"/>
        <w:docPartUnique/>
      </w:docPartObj>
    </w:sdtPr>
    <w:sdtEndPr>
      <w:rPr>
        <w:rStyle w:val="slostrnky"/>
      </w:rPr>
    </w:sdtEndPr>
    <w:sdtContent>
      <w:p w14:paraId="2F618F88" w14:textId="77777777" w:rsidR="00C812EE" w:rsidRDefault="00B11B3D" w:rsidP="00E26C50">
        <w:pPr>
          <w:pStyle w:val="Zpat"/>
          <w:framePr w:wrap="none" w:vAnchor="text" w:hAnchor="margin" w:xAlign="right" w:y="1"/>
          <w:rPr>
            <w:rStyle w:val="slostrnky"/>
          </w:rPr>
        </w:pPr>
        <w:r>
          <w:rPr>
            <w:rStyle w:val="slostrnky"/>
          </w:rPr>
          <w:fldChar w:fldCharType="begin"/>
        </w:r>
        <w:r w:rsidR="00C812EE">
          <w:rPr>
            <w:rStyle w:val="slostrnky"/>
          </w:rPr>
          <w:instrText xml:space="preserve"> PAGE </w:instrText>
        </w:r>
        <w:r>
          <w:rPr>
            <w:rStyle w:val="slostrnky"/>
          </w:rPr>
          <w:fldChar w:fldCharType="separate"/>
        </w:r>
        <w:r w:rsidR="00B53775">
          <w:rPr>
            <w:rStyle w:val="slostrnky"/>
            <w:noProof/>
          </w:rPr>
          <w:t>4</w:t>
        </w:r>
        <w:r>
          <w:rPr>
            <w:rStyle w:val="slostrnky"/>
          </w:rPr>
          <w:fldChar w:fldCharType="end"/>
        </w:r>
      </w:p>
    </w:sdtContent>
  </w:sdt>
  <w:p w14:paraId="4CCC1020" w14:textId="77777777" w:rsidR="00C812EE" w:rsidRDefault="00C812EE" w:rsidP="003C241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78AD7" w14:textId="77777777" w:rsidR="005D56D8" w:rsidRDefault="005D56D8">
      <w:pPr>
        <w:spacing w:after="0" w:line="240" w:lineRule="auto"/>
      </w:pPr>
      <w:r>
        <w:separator/>
      </w:r>
    </w:p>
  </w:footnote>
  <w:footnote w:type="continuationSeparator" w:id="0">
    <w:p w14:paraId="3F423C41" w14:textId="77777777" w:rsidR="005D56D8" w:rsidRDefault="005D56D8">
      <w:pPr>
        <w:spacing w:after="0" w:line="240" w:lineRule="auto"/>
      </w:pPr>
      <w:r>
        <w:continuationSeparator/>
      </w:r>
    </w:p>
  </w:footnote>
  <w:footnote w:type="continuationNotice" w:id="1">
    <w:p w14:paraId="22CDA205" w14:textId="77777777" w:rsidR="005D56D8" w:rsidRDefault="005D56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CCB"/>
    <w:multiLevelType w:val="hybridMultilevel"/>
    <w:tmpl w:val="2FE015E2"/>
    <w:lvl w:ilvl="0" w:tplc="AC885FAE">
      <w:start w:val="1"/>
      <w:numFmt w:val="decimal"/>
      <w:pStyle w:val="odstav"/>
      <w:lvlText w:val="%1."/>
      <w:lvlJc w:val="left"/>
      <w:pPr>
        <w:tabs>
          <w:tab w:val="num" w:pos="360"/>
        </w:tabs>
        <w:ind w:left="360" w:hanging="360"/>
      </w:pPr>
      <w:rPr>
        <w:rFonts w:asciiTheme="minorHAnsi" w:hAnsiTheme="minorHAnsi" w:cstheme="minorHAnsi" w:hint="default"/>
        <w:b w:val="0"/>
        <w:color w:val="auto"/>
        <w:sz w:val="22"/>
        <w:szCs w:val="22"/>
      </w:rPr>
    </w:lvl>
    <w:lvl w:ilvl="1" w:tplc="04050017">
      <w:start w:val="1"/>
      <w:numFmt w:val="lowerLetter"/>
      <w:lvlText w:val="%2)"/>
      <w:lvlJc w:val="left"/>
      <w:pPr>
        <w:ind w:left="720" w:hanging="360"/>
      </w:pPr>
      <w:rPr>
        <w:b w:val="0"/>
      </w:rPr>
    </w:lvl>
    <w:lvl w:ilvl="2" w:tplc="04050019">
      <w:start w:val="1"/>
      <w:numFmt w:val="lowerLetter"/>
      <w:lvlText w:val="%3."/>
      <w:lvlJc w:val="left"/>
      <w:pPr>
        <w:ind w:left="2160" w:hanging="180"/>
      </w:p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9996848"/>
    <w:multiLevelType w:val="hybridMultilevel"/>
    <w:tmpl w:val="7A06CF66"/>
    <w:lvl w:ilvl="0" w:tplc="1BD4FB0C">
      <w:start w:val="1"/>
      <w:numFmt w:val="decimal"/>
      <w:lvlText w:val="%1."/>
      <w:lvlJc w:val="left"/>
      <w:pPr>
        <w:ind w:left="360" w:hanging="360"/>
      </w:pPr>
      <w:rPr>
        <w:b w:val="0"/>
        <w:bC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EFF0B27"/>
    <w:multiLevelType w:val="hybridMultilevel"/>
    <w:tmpl w:val="3E1ABB62"/>
    <w:lvl w:ilvl="0" w:tplc="04050017">
      <w:start w:val="1"/>
      <w:numFmt w:val="lowerLetter"/>
      <w:lvlText w:val="%1)"/>
      <w:lvlJc w:val="left"/>
      <w:pPr>
        <w:ind w:left="720" w:hanging="360"/>
      </w:pPr>
    </w:lvl>
    <w:lvl w:ilvl="1" w:tplc="23142E34">
      <w:start w:val="1"/>
      <w:numFmt w:val="lowerRoman"/>
      <w:lvlText w:val="%2."/>
      <w:lvlJc w:val="right"/>
      <w:pPr>
        <w:ind w:left="1440" w:hanging="360"/>
      </w:pPr>
      <w:rPr>
        <w:rFonts w:asciiTheme="minorHAnsi" w:hAnsiTheme="minorHAnsi" w:cstheme="minorHAns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184E02"/>
    <w:multiLevelType w:val="hybridMultilevel"/>
    <w:tmpl w:val="7A06CF66"/>
    <w:lvl w:ilvl="0" w:tplc="1BD4FB0C">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4CA4027"/>
    <w:multiLevelType w:val="hybridMultilevel"/>
    <w:tmpl w:val="C104579C"/>
    <w:lvl w:ilvl="0" w:tplc="77E64FF4">
      <w:start w:val="1"/>
      <w:numFmt w:val="decimal"/>
      <w:lvlText w:val="%1."/>
      <w:lvlJc w:val="left"/>
      <w:pPr>
        <w:ind w:left="720" w:hanging="360"/>
      </w:pPr>
      <w:rPr>
        <w:rFonts w:asciiTheme="minorHAnsi" w:hAnsiTheme="minorHAnsi" w:cstheme="minorHAnsi" w:hint="default"/>
        <w:b w:val="0"/>
        <w:b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DC75B9"/>
    <w:multiLevelType w:val="hybridMultilevel"/>
    <w:tmpl w:val="124C55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74121A"/>
    <w:multiLevelType w:val="hybridMultilevel"/>
    <w:tmpl w:val="454E4066"/>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35D145EB"/>
    <w:multiLevelType w:val="hybridMultilevel"/>
    <w:tmpl w:val="396EA162"/>
    <w:lvl w:ilvl="0" w:tplc="998E8B6C">
      <w:start w:val="1"/>
      <w:numFmt w:val="decimal"/>
      <w:lvlText w:val="%1."/>
      <w:lvlJc w:val="left"/>
      <w:pPr>
        <w:ind w:left="720" w:hanging="360"/>
      </w:pPr>
      <w:rPr>
        <w:rFonts w:asciiTheme="minorHAnsi" w:hAnsiTheme="minorHAnsi" w:cstheme="minorHAnsi" w:hint="default"/>
        <w:b w:val="0"/>
        <w:b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EC2F65"/>
    <w:multiLevelType w:val="hybridMultilevel"/>
    <w:tmpl w:val="003080CE"/>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9" w15:restartNumberingAfterBreak="0">
    <w:nsid w:val="463932E9"/>
    <w:multiLevelType w:val="hybridMultilevel"/>
    <w:tmpl w:val="99A844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6A0717"/>
    <w:multiLevelType w:val="hybridMultilevel"/>
    <w:tmpl w:val="68CCF30C"/>
    <w:lvl w:ilvl="0" w:tplc="C1C8921C">
      <w:start w:val="1"/>
      <w:numFmt w:val="bullet"/>
      <w:lvlText w:val=""/>
      <w:lvlJc w:val="left"/>
      <w:pPr>
        <w:ind w:left="720" w:hanging="360"/>
      </w:pPr>
      <w:rPr>
        <w:rFonts w:ascii="Symbol" w:hAnsi="Symbol"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C6B7430"/>
    <w:multiLevelType w:val="hybridMultilevel"/>
    <w:tmpl w:val="803852AA"/>
    <w:lvl w:ilvl="0" w:tplc="3A7E660E">
      <w:start w:val="1"/>
      <w:numFmt w:val="decimal"/>
      <w:lvlText w:val="%1."/>
      <w:lvlJc w:val="left"/>
      <w:pPr>
        <w:ind w:left="717" w:hanging="360"/>
      </w:pPr>
      <w:rPr>
        <w:rFonts w:hint="default"/>
        <w:sz w:val="22"/>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59A734EC"/>
    <w:multiLevelType w:val="multilevel"/>
    <w:tmpl w:val="41E686D4"/>
    <w:lvl w:ilvl="0">
      <w:start w:val="1"/>
      <w:numFmt w:val="upperRoman"/>
      <w:pStyle w:val="Nadpis1"/>
      <w:lvlText w:val="Čl.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Zero"/>
      <w:pStyle w:val="Nadpis2"/>
      <w:isLgl/>
      <w:lvlText w:val="Oddíl %1.%2"/>
      <w:lvlJc w:val="left"/>
      <w:pPr>
        <w:ind w:left="0" w:firstLine="0"/>
      </w:pPr>
      <w:rPr>
        <w:rFonts w:hint="default"/>
      </w:rPr>
    </w:lvl>
    <w:lvl w:ilvl="2">
      <w:start w:val="1"/>
      <w:numFmt w:val="lowerLetter"/>
      <w:pStyle w:val="Nadpis3"/>
      <w:lvlText w:val="(%3)"/>
      <w:lvlJc w:val="left"/>
      <w:pPr>
        <w:ind w:left="720" w:hanging="432"/>
      </w:pPr>
      <w:rPr>
        <w:rFonts w:hint="default"/>
      </w:rPr>
    </w:lvl>
    <w:lvl w:ilvl="3">
      <w:start w:val="1"/>
      <w:numFmt w:val="lowerRoman"/>
      <w:pStyle w:val="Nadpis4"/>
      <w:lvlText w:val="(%4)"/>
      <w:lvlJc w:val="right"/>
      <w:pPr>
        <w:ind w:left="864" w:hanging="144"/>
      </w:pPr>
      <w:rPr>
        <w:rFonts w:hint="default"/>
      </w:rPr>
    </w:lvl>
    <w:lvl w:ilvl="4">
      <w:start w:val="1"/>
      <w:numFmt w:val="decimal"/>
      <w:pStyle w:val="Nadpis5"/>
      <w:lvlText w:val="%5)"/>
      <w:lvlJc w:val="left"/>
      <w:pPr>
        <w:ind w:left="1008" w:hanging="432"/>
      </w:pPr>
      <w:rPr>
        <w:rFonts w:hint="default"/>
      </w:rPr>
    </w:lvl>
    <w:lvl w:ilvl="5">
      <w:start w:val="1"/>
      <w:numFmt w:val="lowerLetter"/>
      <w:pStyle w:val="Nadpis6"/>
      <w:lvlText w:val="%6)"/>
      <w:lvlJc w:val="left"/>
      <w:pPr>
        <w:ind w:left="1152" w:hanging="432"/>
      </w:pPr>
      <w:rPr>
        <w:rFonts w:hint="default"/>
      </w:rPr>
    </w:lvl>
    <w:lvl w:ilvl="6">
      <w:start w:val="1"/>
      <w:numFmt w:val="lowerRoman"/>
      <w:pStyle w:val="Nadpis7"/>
      <w:lvlText w:val="%7)"/>
      <w:lvlJc w:val="right"/>
      <w:pPr>
        <w:ind w:left="1296" w:hanging="288"/>
      </w:pPr>
      <w:rPr>
        <w:rFonts w:hint="default"/>
      </w:rPr>
    </w:lvl>
    <w:lvl w:ilvl="7">
      <w:start w:val="1"/>
      <w:numFmt w:val="lowerLetter"/>
      <w:pStyle w:val="Nadpis8"/>
      <w:lvlText w:val="%8."/>
      <w:lvlJc w:val="left"/>
      <w:pPr>
        <w:ind w:left="1440" w:hanging="432"/>
      </w:pPr>
      <w:rPr>
        <w:rFonts w:hint="default"/>
      </w:rPr>
    </w:lvl>
    <w:lvl w:ilvl="8">
      <w:start w:val="1"/>
      <w:numFmt w:val="lowerRoman"/>
      <w:pStyle w:val="Nadpis9"/>
      <w:lvlText w:val="%9."/>
      <w:lvlJc w:val="right"/>
      <w:pPr>
        <w:ind w:left="1584" w:hanging="144"/>
      </w:pPr>
      <w:rPr>
        <w:rFonts w:hint="default"/>
      </w:rPr>
    </w:lvl>
  </w:abstractNum>
  <w:abstractNum w:abstractNumId="13" w15:restartNumberingAfterBreak="0">
    <w:nsid w:val="5FDE1148"/>
    <w:multiLevelType w:val="hybridMultilevel"/>
    <w:tmpl w:val="792C034C"/>
    <w:lvl w:ilvl="0" w:tplc="9D3C79AA">
      <w:start w:val="1"/>
      <w:numFmt w:val="upperRoman"/>
      <w:lvlText w:val="Čl. %1."/>
      <w:lvlJc w:val="left"/>
      <w:pPr>
        <w:ind w:left="720" w:hanging="360"/>
      </w:pPr>
      <w:rPr>
        <w:rFonts w:asciiTheme="minorHAnsi" w:hAnsiTheme="minorHAnsi"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023588"/>
    <w:multiLevelType w:val="hybridMultilevel"/>
    <w:tmpl w:val="7A06CF66"/>
    <w:lvl w:ilvl="0" w:tplc="1BD4FB0C">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31E4909"/>
    <w:multiLevelType w:val="hybridMultilevel"/>
    <w:tmpl w:val="46D272F4"/>
    <w:lvl w:ilvl="0" w:tplc="0405001B">
      <w:start w:val="1"/>
      <w:numFmt w:val="lowerRoman"/>
      <w:lvlText w:val="%1."/>
      <w:lvlJc w:val="righ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678071EF"/>
    <w:multiLevelType w:val="hybridMultilevel"/>
    <w:tmpl w:val="003080CE"/>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7" w15:restartNumberingAfterBreak="0">
    <w:nsid w:val="6A6C043A"/>
    <w:multiLevelType w:val="hybridMultilevel"/>
    <w:tmpl w:val="87E872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11B5D21"/>
    <w:multiLevelType w:val="hybridMultilevel"/>
    <w:tmpl w:val="65CA6464"/>
    <w:lvl w:ilvl="0" w:tplc="EC344AFA">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BB4D65"/>
    <w:multiLevelType w:val="hybridMultilevel"/>
    <w:tmpl w:val="C63A45F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4"/>
  </w:num>
  <w:num w:numId="3">
    <w:abstractNumId w:val="0"/>
    <w:lvlOverride w:ilvl="0">
      <w:startOverride w:val="1"/>
    </w:lvlOverride>
  </w:num>
  <w:num w:numId="4">
    <w:abstractNumId w:val="0"/>
  </w:num>
  <w:num w:numId="5">
    <w:abstractNumId w:val="9"/>
  </w:num>
  <w:num w:numId="6">
    <w:abstractNumId w:val="5"/>
  </w:num>
  <w:num w:numId="7">
    <w:abstractNumId w:val="7"/>
  </w:num>
  <w:num w:numId="8">
    <w:abstractNumId w:val="10"/>
  </w:num>
  <w:num w:numId="9">
    <w:abstractNumId w:val="18"/>
  </w:num>
  <w:num w:numId="10">
    <w:abstractNumId w:val="8"/>
  </w:num>
  <w:num w:numId="11">
    <w:abstractNumId w:val="2"/>
  </w:num>
  <w:num w:numId="12">
    <w:abstractNumId w:val="12"/>
  </w:num>
  <w:num w:numId="13">
    <w:abstractNumId w:val="14"/>
  </w:num>
  <w:num w:numId="14">
    <w:abstractNumId w:val="1"/>
  </w:num>
  <w:num w:numId="15">
    <w:abstractNumId w:val="15"/>
  </w:num>
  <w:num w:numId="16">
    <w:abstractNumId w:val="6"/>
  </w:num>
  <w:num w:numId="17">
    <w:abstractNumId w:val="3"/>
  </w:num>
  <w:num w:numId="18">
    <w:abstractNumId w:val="13"/>
  </w:num>
  <w:num w:numId="19">
    <w:abstractNumId w:val="12"/>
  </w:num>
  <w:num w:numId="20">
    <w:abstractNumId w:val="12"/>
  </w:num>
  <w:num w:numId="21">
    <w:abstractNumId w:val="11"/>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9"/>
  </w:num>
  <w:num w:numId="31">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921F60"/>
    <w:rsid w:val="00004F2C"/>
    <w:rsid w:val="00011F7E"/>
    <w:rsid w:val="00012BC2"/>
    <w:rsid w:val="000152D0"/>
    <w:rsid w:val="00016CAC"/>
    <w:rsid w:val="0002453E"/>
    <w:rsid w:val="000349C6"/>
    <w:rsid w:val="000360F2"/>
    <w:rsid w:val="0004109E"/>
    <w:rsid w:val="00044E9E"/>
    <w:rsid w:val="0005690D"/>
    <w:rsid w:val="00057898"/>
    <w:rsid w:val="00061EA2"/>
    <w:rsid w:val="00065631"/>
    <w:rsid w:val="00066FE6"/>
    <w:rsid w:val="0007274D"/>
    <w:rsid w:val="00074A5D"/>
    <w:rsid w:val="0008027F"/>
    <w:rsid w:val="00082B27"/>
    <w:rsid w:val="00086A1F"/>
    <w:rsid w:val="00091233"/>
    <w:rsid w:val="00093951"/>
    <w:rsid w:val="00093D8B"/>
    <w:rsid w:val="000A40BD"/>
    <w:rsid w:val="000B0603"/>
    <w:rsid w:val="000B6563"/>
    <w:rsid w:val="000C2C73"/>
    <w:rsid w:val="000C6B3B"/>
    <w:rsid w:val="000D6DDB"/>
    <w:rsid w:val="000D6F00"/>
    <w:rsid w:val="000E0A19"/>
    <w:rsid w:val="000E2342"/>
    <w:rsid w:val="000E54D7"/>
    <w:rsid w:val="000F338B"/>
    <w:rsid w:val="001000F1"/>
    <w:rsid w:val="0010206C"/>
    <w:rsid w:val="00105028"/>
    <w:rsid w:val="0010717D"/>
    <w:rsid w:val="00107958"/>
    <w:rsid w:val="00112219"/>
    <w:rsid w:val="0011416A"/>
    <w:rsid w:val="00115AE1"/>
    <w:rsid w:val="00123BDB"/>
    <w:rsid w:val="00130D2D"/>
    <w:rsid w:val="00131CDD"/>
    <w:rsid w:val="00147970"/>
    <w:rsid w:val="00154A65"/>
    <w:rsid w:val="00170D58"/>
    <w:rsid w:val="001714FF"/>
    <w:rsid w:val="00181686"/>
    <w:rsid w:val="00183238"/>
    <w:rsid w:val="00187576"/>
    <w:rsid w:val="00194CBC"/>
    <w:rsid w:val="0019759F"/>
    <w:rsid w:val="001A6001"/>
    <w:rsid w:val="001B43BC"/>
    <w:rsid w:val="001B63B8"/>
    <w:rsid w:val="001C0300"/>
    <w:rsid w:val="001C5260"/>
    <w:rsid w:val="001C7702"/>
    <w:rsid w:val="001D745E"/>
    <w:rsid w:val="001E1C4D"/>
    <w:rsid w:val="001E4B95"/>
    <w:rsid w:val="001F3653"/>
    <w:rsid w:val="001F7EC5"/>
    <w:rsid w:val="00202B40"/>
    <w:rsid w:val="00203E4E"/>
    <w:rsid w:val="0020775A"/>
    <w:rsid w:val="002111AB"/>
    <w:rsid w:val="00215664"/>
    <w:rsid w:val="0021626E"/>
    <w:rsid w:val="00217A66"/>
    <w:rsid w:val="002258DD"/>
    <w:rsid w:val="00226F55"/>
    <w:rsid w:val="00231C34"/>
    <w:rsid w:val="00233857"/>
    <w:rsid w:val="002508AA"/>
    <w:rsid w:val="00250C4F"/>
    <w:rsid w:val="00253406"/>
    <w:rsid w:val="00263C42"/>
    <w:rsid w:val="002665A0"/>
    <w:rsid w:val="002712F4"/>
    <w:rsid w:val="002716C8"/>
    <w:rsid w:val="00273094"/>
    <w:rsid w:val="0027393C"/>
    <w:rsid w:val="0028093A"/>
    <w:rsid w:val="00286ECB"/>
    <w:rsid w:val="0028711B"/>
    <w:rsid w:val="00293122"/>
    <w:rsid w:val="00293B26"/>
    <w:rsid w:val="002A5B74"/>
    <w:rsid w:val="002A6836"/>
    <w:rsid w:val="002B33D6"/>
    <w:rsid w:val="002C25B7"/>
    <w:rsid w:val="002C2884"/>
    <w:rsid w:val="002D18C7"/>
    <w:rsid w:val="002D2DC7"/>
    <w:rsid w:val="002D75F8"/>
    <w:rsid w:val="002F3A06"/>
    <w:rsid w:val="0030015F"/>
    <w:rsid w:val="00300B3A"/>
    <w:rsid w:val="00306AA3"/>
    <w:rsid w:val="003156CE"/>
    <w:rsid w:val="00315927"/>
    <w:rsid w:val="003176B1"/>
    <w:rsid w:val="0032095C"/>
    <w:rsid w:val="003239BE"/>
    <w:rsid w:val="00324EE7"/>
    <w:rsid w:val="00337E94"/>
    <w:rsid w:val="003663BC"/>
    <w:rsid w:val="00366448"/>
    <w:rsid w:val="00367CAD"/>
    <w:rsid w:val="003729BF"/>
    <w:rsid w:val="0037782E"/>
    <w:rsid w:val="003931B9"/>
    <w:rsid w:val="003A1AFA"/>
    <w:rsid w:val="003A1D06"/>
    <w:rsid w:val="003A4338"/>
    <w:rsid w:val="003A636E"/>
    <w:rsid w:val="003A7D27"/>
    <w:rsid w:val="003B0C19"/>
    <w:rsid w:val="003B0FBA"/>
    <w:rsid w:val="003B5D79"/>
    <w:rsid w:val="003C105F"/>
    <w:rsid w:val="003C241A"/>
    <w:rsid w:val="003C24FA"/>
    <w:rsid w:val="003C3957"/>
    <w:rsid w:val="003C559E"/>
    <w:rsid w:val="003D3966"/>
    <w:rsid w:val="003D3E87"/>
    <w:rsid w:val="003D47B7"/>
    <w:rsid w:val="003D6E79"/>
    <w:rsid w:val="003D6E97"/>
    <w:rsid w:val="003E6B54"/>
    <w:rsid w:val="003E7791"/>
    <w:rsid w:val="003E784D"/>
    <w:rsid w:val="003F038E"/>
    <w:rsid w:val="00400F43"/>
    <w:rsid w:val="004041BC"/>
    <w:rsid w:val="004122DE"/>
    <w:rsid w:val="00414684"/>
    <w:rsid w:val="00414E02"/>
    <w:rsid w:val="00415946"/>
    <w:rsid w:val="004224D1"/>
    <w:rsid w:val="00423B7C"/>
    <w:rsid w:val="00437B27"/>
    <w:rsid w:val="0044171F"/>
    <w:rsid w:val="00454452"/>
    <w:rsid w:val="00455CCE"/>
    <w:rsid w:val="00467B6B"/>
    <w:rsid w:val="00475376"/>
    <w:rsid w:val="00477089"/>
    <w:rsid w:val="00480ADB"/>
    <w:rsid w:val="0048565B"/>
    <w:rsid w:val="0048630B"/>
    <w:rsid w:val="004919A1"/>
    <w:rsid w:val="004932E6"/>
    <w:rsid w:val="00493643"/>
    <w:rsid w:val="00497556"/>
    <w:rsid w:val="004A3AB8"/>
    <w:rsid w:val="004A4223"/>
    <w:rsid w:val="004B530A"/>
    <w:rsid w:val="004C020B"/>
    <w:rsid w:val="004C1D66"/>
    <w:rsid w:val="004D217D"/>
    <w:rsid w:val="004D69CE"/>
    <w:rsid w:val="004E0B46"/>
    <w:rsid w:val="004E2701"/>
    <w:rsid w:val="004E5BBF"/>
    <w:rsid w:val="004E7C0B"/>
    <w:rsid w:val="004F1A98"/>
    <w:rsid w:val="004F4AD7"/>
    <w:rsid w:val="00500D14"/>
    <w:rsid w:val="005024EC"/>
    <w:rsid w:val="00535DD4"/>
    <w:rsid w:val="00550061"/>
    <w:rsid w:val="00550EC0"/>
    <w:rsid w:val="00551012"/>
    <w:rsid w:val="00551EB6"/>
    <w:rsid w:val="0055286B"/>
    <w:rsid w:val="00553A12"/>
    <w:rsid w:val="00560CF3"/>
    <w:rsid w:val="00564312"/>
    <w:rsid w:val="005654AF"/>
    <w:rsid w:val="00567AB9"/>
    <w:rsid w:val="0057295B"/>
    <w:rsid w:val="005770F9"/>
    <w:rsid w:val="005944B8"/>
    <w:rsid w:val="00597C09"/>
    <w:rsid w:val="005A3E16"/>
    <w:rsid w:val="005A416F"/>
    <w:rsid w:val="005A427B"/>
    <w:rsid w:val="005A7E14"/>
    <w:rsid w:val="005C08E9"/>
    <w:rsid w:val="005C2E58"/>
    <w:rsid w:val="005C3191"/>
    <w:rsid w:val="005C4521"/>
    <w:rsid w:val="005C6117"/>
    <w:rsid w:val="005D56D8"/>
    <w:rsid w:val="005E0561"/>
    <w:rsid w:val="005E437C"/>
    <w:rsid w:val="005E7756"/>
    <w:rsid w:val="005F4248"/>
    <w:rsid w:val="00606DAE"/>
    <w:rsid w:val="0061045C"/>
    <w:rsid w:val="00611AF3"/>
    <w:rsid w:val="006166BF"/>
    <w:rsid w:val="00621BAF"/>
    <w:rsid w:val="00626530"/>
    <w:rsid w:val="0063036A"/>
    <w:rsid w:val="006329BE"/>
    <w:rsid w:val="00633586"/>
    <w:rsid w:val="00634DC5"/>
    <w:rsid w:val="00644A34"/>
    <w:rsid w:val="006527BE"/>
    <w:rsid w:val="0065752B"/>
    <w:rsid w:val="0066449E"/>
    <w:rsid w:val="00665762"/>
    <w:rsid w:val="006667A0"/>
    <w:rsid w:val="0066704F"/>
    <w:rsid w:val="00681126"/>
    <w:rsid w:val="006829AF"/>
    <w:rsid w:val="006850D5"/>
    <w:rsid w:val="00690B8E"/>
    <w:rsid w:val="006A47BF"/>
    <w:rsid w:val="006A7278"/>
    <w:rsid w:val="006C7067"/>
    <w:rsid w:val="006C716C"/>
    <w:rsid w:val="006C7FEF"/>
    <w:rsid w:val="006D3E19"/>
    <w:rsid w:val="006D511B"/>
    <w:rsid w:val="006D6E88"/>
    <w:rsid w:val="006E1537"/>
    <w:rsid w:val="006E31EF"/>
    <w:rsid w:val="006E7619"/>
    <w:rsid w:val="006F457E"/>
    <w:rsid w:val="006F4D6E"/>
    <w:rsid w:val="006F6C65"/>
    <w:rsid w:val="00700B00"/>
    <w:rsid w:val="00702BD0"/>
    <w:rsid w:val="007125CF"/>
    <w:rsid w:val="00717518"/>
    <w:rsid w:val="00720F41"/>
    <w:rsid w:val="0073344D"/>
    <w:rsid w:val="00734A3D"/>
    <w:rsid w:val="00735960"/>
    <w:rsid w:val="00735DC5"/>
    <w:rsid w:val="00744B3D"/>
    <w:rsid w:val="0074664B"/>
    <w:rsid w:val="007513F9"/>
    <w:rsid w:val="00755EA7"/>
    <w:rsid w:val="0075709F"/>
    <w:rsid w:val="00760A51"/>
    <w:rsid w:val="00765E08"/>
    <w:rsid w:val="0077055C"/>
    <w:rsid w:val="0077598B"/>
    <w:rsid w:val="0078455E"/>
    <w:rsid w:val="0078746E"/>
    <w:rsid w:val="00790A9F"/>
    <w:rsid w:val="0079186D"/>
    <w:rsid w:val="00793858"/>
    <w:rsid w:val="007A78F7"/>
    <w:rsid w:val="007B40A5"/>
    <w:rsid w:val="007B458B"/>
    <w:rsid w:val="007C11A4"/>
    <w:rsid w:val="007C61DE"/>
    <w:rsid w:val="007D1B17"/>
    <w:rsid w:val="007D1C6B"/>
    <w:rsid w:val="007D5372"/>
    <w:rsid w:val="007D5909"/>
    <w:rsid w:val="007D6321"/>
    <w:rsid w:val="007E46CF"/>
    <w:rsid w:val="007F35BB"/>
    <w:rsid w:val="00806E99"/>
    <w:rsid w:val="008113AF"/>
    <w:rsid w:val="00811F97"/>
    <w:rsid w:val="008140D3"/>
    <w:rsid w:val="00814240"/>
    <w:rsid w:val="00814597"/>
    <w:rsid w:val="008204C9"/>
    <w:rsid w:val="00823301"/>
    <w:rsid w:val="00834494"/>
    <w:rsid w:val="008420F0"/>
    <w:rsid w:val="00842244"/>
    <w:rsid w:val="0084375E"/>
    <w:rsid w:val="008455FF"/>
    <w:rsid w:val="008466A7"/>
    <w:rsid w:val="008471F8"/>
    <w:rsid w:val="0085020D"/>
    <w:rsid w:val="00873A1D"/>
    <w:rsid w:val="00876DA2"/>
    <w:rsid w:val="008849D4"/>
    <w:rsid w:val="008A6C94"/>
    <w:rsid w:val="008B017B"/>
    <w:rsid w:val="008B32AD"/>
    <w:rsid w:val="008B4BDB"/>
    <w:rsid w:val="008B5D21"/>
    <w:rsid w:val="008B702F"/>
    <w:rsid w:val="008C0FE8"/>
    <w:rsid w:val="008C22BC"/>
    <w:rsid w:val="008C3673"/>
    <w:rsid w:val="008C7F29"/>
    <w:rsid w:val="008D04A2"/>
    <w:rsid w:val="008D402D"/>
    <w:rsid w:val="008E1F35"/>
    <w:rsid w:val="008E26C6"/>
    <w:rsid w:val="008E640E"/>
    <w:rsid w:val="008F06DD"/>
    <w:rsid w:val="0090343D"/>
    <w:rsid w:val="009051AD"/>
    <w:rsid w:val="00905A2C"/>
    <w:rsid w:val="00907643"/>
    <w:rsid w:val="009147A5"/>
    <w:rsid w:val="009178A9"/>
    <w:rsid w:val="00921F60"/>
    <w:rsid w:val="00925478"/>
    <w:rsid w:val="00926211"/>
    <w:rsid w:val="00930FD3"/>
    <w:rsid w:val="00936BAD"/>
    <w:rsid w:val="00937781"/>
    <w:rsid w:val="00950A39"/>
    <w:rsid w:val="00952F38"/>
    <w:rsid w:val="00956CAC"/>
    <w:rsid w:val="0096482D"/>
    <w:rsid w:val="00970EEC"/>
    <w:rsid w:val="0097192E"/>
    <w:rsid w:val="00972E18"/>
    <w:rsid w:val="009730B8"/>
    <w:rsid w:val="00984B29"/>
    <w:rsid w:val="00984B55"/>
    <w:rsid w:val="009953C7"/>
    <w:rsid w:val="00997FF7"/>
    <w:rsid w:val="009A3861"/>
    <w:rsid w:val="009A77CF"/>
    <w:rsid w:val="009B044A"/>
    <w:rsid w:val="009B0B0A"/>
    <w:rsid w:val="009B7027"/>
    <w:rsid w:val="009D0383"/>
    <w:rsid w:val="009D0F4C"/>
    <w:rsid w:val="009D2B43"/>
    <w:rsid w:val="009E1088"/>
    <w:rsid w:val="009E309C"/>
    <w:rsid w:val="009E3A3E"/>
    <w:rsid w:val="009E779B"/>
    <w:rsid w:val="009F04ED"/>
    <w:rsid w:val="009F1761"/>
    <w:rsid w:val="009F3D19"/>
    <w:rsid w:val="009F55D7"/>
    <w:rsid w:val="009F5729"/>
    <w:rsid w:val="009F5C9F"/>
    <w:rsid w:val="009F6F4B"/>
    <w:rsid w:val="009F7FB0"/>
    <w:rsid w:val="00A06162"/>
    <w:rsid w:val="00A11709"/>
    <w:rsid w:val="00A11719"/>
    <w:rsid w:val="00A12F4D"/>
    <w:rsid w:val="00A2286D"/>
    <w:rsid w:val="00A242EF"/>
    <w:rsid w:val="00A25D1F"/>
    <w:rsid w:val="00A26EDB"/>
    <w:rsid w:val="00A3198F"/>
    <w:rsid w:val="00A42B0A"/>
    <w:rsid w:val="00A47A78"/>
    <w:rsid w:val="00A47FA1"/>
    <w:rsid w:val="00A51F4C"/>
    <w:rsid w:val="00A62B03"/>
    <w:rsid w:val="00A62FFB"/>
    <w:rsid w:val="00A6460E"/>
    <w:rsid w:val="00A70005"/>
    <w:rsid w:val="00A74D76"/>
    <w:rsid w:val="00A807A3"/>
    <w:rsid w:val="00A809BC"/>
    <w:rsid w:val="00A91E61"/>
    <w:rsid w:val="00A96F76"/>
    <w:rsid w:val="00AA0845"/>
    <w:rsid w:val="00AA09FB"/>
    <w:rsid w:val="00AA0DAC"/>
    <w:rsid w:val="00AB1045"/>
    <w:rsid w:val="00AB6AE0"/>
    <w:rsid w:val="00AC21B4"/>
    <w:rsid w:val="00AC7533"/>
    <w:rsid w:val="00AD5C09"/>
    <w:rsid w:val="00AE0932"/>
    <w:rsid w:val="00AE7EF5"/>
    <w:rsid w:val="00AF2526"/>
    <w:rsid w:val="00AF789A"/>
    <w:rsid w:val="00B052E0"/>
    <w:rsid w:val="00B1186F"/>
    <w:rsid w:val="00B11B3D"/>
    <w:rsid w:val="00B127A5"/>
    <w:rsid w:val="00B13495"/>
    <w:rsid w:val="00B13A6D"/>
    <w:rsid w:val="00B15B53"/>
    <w:rsid w:val="00B16528"/>
    <w:rsid w:val="00B17443"/>
    <w:rsid w:val="00B20D87"/>
    <w:rsid w:val="00B234D1"/>
    <w:rsid w:val="00B33AB0"/>
    <w:rsid w:val="00B41C6F"/>
    <w:rsid w:val="00B4676F"/>
    <w:rsid w:val="00B522C0"/>
    <w:rsid w:val="00B53775"/>
    <w:rsid w:val="00B5646B"/>
    <w:rsid w:val="00B57429"/>
    <w:rsid w:val="00B633BE"/>
    <w:rsid w:val="00B63AA7"/>
    <w:rsid w:val="00B66C8F"/>
    <w:rsid w:val="00B7230A"/>
    <w:rsid w:val="00B744B7"/>
    <w:rsid w:val="00B85776"/>
    <w:rsid w:val="00B86753"/>
    <w:rsid w:val="00B917AD"/>
    <w:rsid w:val="00B94755"/>
    <w:rsid w:val="00B97D32"/>
    <w:rsid w:val="00BA226A"/>
    <w:rsid w:val="00BA643D"/>
    <w:rsid w:val="00BB05B9"/>
    <w:rsid w:val="00BB1439"/>
    <w:rsid w:val="00BB3DDD"/>
    <w:rsid w:val="00BB492E"/>
    <w:rsid w:val="00BC18D0"/>
    <w:rsid w:val="00BC3498"/>
    <w:rsid w:val="00BC3CCF"/>
    <w:rsid w:val="00BE0375"/>
    <w:rsid w:val="00BE244A"/>
    <w:rsid w:val="00BE3B1F"/>
    <w:rsid w:val="00BE4A3B"/>
    <w:rsid w:val="00BE6E85"/>
    <w:rsid w:val="00BF2B77"/>
    <w:rsid w:val="00BF37C0"/>
    <w:rsid w:val="00C00A04"/>
    <w:rsid w:val="00C07B90"/>
    <w:rsid w:val="00C12668"/>
    <w:rsid w:val="00C12F32"/>
    <w:rsid w:val="00C15456"/>
    <w:rsid w:val="00C165A7"/>
    <w:rsid w:val="00C22725"/>
    <w:rsid w:val="00C23425"/>
    <w:rsid w:val="00C26D9D"/>
    <w:rsid w:val="00C3037A"/>
    <w:rsid w:val="00C461F5"/>
    <w:rsid w:val="00C60351"/>
    <w:rsid w:val="00C63450"/>
    <w:rsid w:val="00C65305"/>
    <w:rsid w:val="00C65C55"/>
    <w:rsid w:val="00C7430A"/>
    <w:rsid w:val="00C74AFD"/>
    <w:rsid w:val="00C812EE"/>
    <w:rsid w:val="00C85BCE"/>
    <w:rsid w:val="00C86EEB"/>
    <w:rsid w:val="00C87A0F"/>
    <w:rsid w:val="00CA0E83"/>
    <w:rsid w:val="00CA3A2B"/>
    <w:rsid w:val="00CA3A4C"/>
    <w:rsid w:val="00CA3DC1"/>
    <w:rsid w:val="00CA5090"/>
    <w:rsid w:val="00CA6C2F"/>
    <w:rsid w:val="00CB2848"/>
    <w:rsid w:val="00CC1A59"/>
    <w:rsid w:val="00CC630F"/>
    <w:rsid w:val="00CC6DE7"/>
    <w:rsid w:val="00CD203F"/>
    <w:rsid w:val="00CE42BF"/>
    <w:rsid w:val="00CE772B"/>
    <w:rsid w:val="00CF0A9C"/>
    <w:rsid w:val="00CF0EDC"/>
    <w:rsid w:val="00CF294A"/>
    <w:rsid w:val="00CF5934"/>
    <w:rsid w:val="00D005F2"/>
    <w:rsid w:val="00D0542E"/>
    <w:rsid w:val="00D12C70"/>
    <w:rsid w:val="00D1391B"/>
    <w:rsid w:val="00D14AEA"/>
    <w:rsid w:val="00D221F2"/>
    <w:rsid w:val="00D2643D"/>
    <w:rsid w:val="00D37230"/>
    <w:rsid w:val="00D37690"/>
    <w:rsid w:val="00D40CBB"/>
    <w:rsid w:val="00D43B6E"/>
    <w:rsid w:val="00D455A6"/>
    <w:rsid w:val="00D528B2"/>
    <w:rsid w:val="00D54ACA"/>
    <w:rsid w:val="00D5693C"/>
    <w:rsid w:val="00D731FC"/>
    <w:rsid w:val="00D762A5"/>
    <w:rsid w:val="00D80045"/>
    <w:rsid w:val="00D81D73"/>
    <w:rsid w:val="00D85196"/>
    <w:rsid w:val="00D87813"/>
    <w:rsid w:val="00D93BBC"/>
    <w:rsid w:val="00D94991"/>
    <w:rsid w:val="00D94B1C"/>
    <w:rsid w:val="00D961FB"/>
    <w:rsid w:val="00DA77EE"/>
    <w:rsid w:val="00DB3C02"/>
    <w:rsid w:val="00DB641F"/>
    <w:rsid w:val="00DB7205"/>
    <w:rsid w:val="00DC645C"/>
    <w:rsid w:val="00DC71A3"/>
    <w:rsid w:val="00DE6251"/>
    <w:rsid w:val="00DE7669"/>
    <w:rsid w:val="00DF2EE5"/>
    <w:rsid w:val="00DF5D89"/>
    <w:rsid w:val="00E01438"/>
    <w:rsid w:val="00E02145"/>
    <w:rsid w:val="00E1031C"/>
    <w:rsid w:val="00E171B5"/>
    <w:rsid w:val="00E2665E"/>
    <w:rsid w:val="00E26C50"/>
    <w:rsid w:val="00E3233B"/>
    <w:rsid w:val="00E336CA"/>
    <w:rsid w:val="00E367AA"/>
    <w:rsid w:val="00E3789F"/>
    <w:rsid w:val="00E42197"/>
    <w:rsid w:val="00E458A1"/>
    <w:rsid w:val="00E475EC"/>
    <w:rsid w:val="00E530F0"/>
    <w:rsid w:val="00E62BD2"/>
    <w:rsid w:val="00E64357"/>
    <w:rsid w:val="00E66E51"/>
    <w:rsid w:val="00E677B0"/>
    <w:rsid w:val="00E67981"/>
    <w:rsid w:val="00E70F4C"/>
    <w:rsid w:val="00E76831"/>
    <w:rsid w:val="00E8489E"/>
    <w:rsid w:val="00E850BE"/>
    <w:rsid w:val="00E86F25"/>
    <w:rsid w:val="00E913C2"/>
    <w:rsid w:val="00E94504"/>
    <w:rsid w:val="00EA546B"/>
    <w:rsid w:val="00EA78BD"/>
    <w:rsid w:val="00EA7997"/>
    <w:rsid w:val="00EB0D1C"/>
    <w:rsid w:val="00EB29CF"/>
    <w:rsid w:val="00EB79C5"/>
    <w:rsid w:val="00EB79DE"/>
    <w:rsid w:val="00EC5DFA"/>
    <w:rsid w:val="00ED14FB"/>
    <w:rsid w:val="00EE1891"/>
    <w:rsid w:val="00EE5800"/>
    <w:rsid w:val="00EE6A57"/>
    <w:rsid w:val="00EF49B0"/>
    <w:rsid w:val="00F01D14"/>
    <w:rsid w:val="00F043D0"/>
    <w:rsid w:val="00F11DCF"/>
    <w:rsid w:val="00F1221A"/>
    <w:rsid w:val="00F14AE0"/>
    <w:rsid w:val="00F15C32"/>
    <w:rsid w:val="00F2115A"/>
    <w:rsid w:val="00F2452E"/>
    <w:rsid w:val="00F24C5F"/>
    <w:rsid w:val="00F24F06"/>
    <w:rsid w:val="00F31A17"/>
    <w:rsid w:val="00F3570F"/>
    <w:rsid w:val="00F42A37"/>
    <w:rsid w:val="00F451A6"/>
    <w:rsid w:val="00F63A7E"/>
    <w:rsid w:val="00F669D6"/>
    <w:rsid w:val="00F7171C"/>
    <w:rsid w:val="00F7403C"/>
    <w:rsid w:val="00F82053"/>
    <w:rsid w:val="00F835B0"/>
    <w:rsid w:val="00F86FE2"/>
    <w:rsid w:val="00F90043"/>
    <w:rsid w:val="00F92814"/>
    <w:rsid w:val="00F9648F"/>
    <w:rsid w:val="00F966D4"/>
    <w:rsid w:val="00FA625C"/>
    <w:rsid w:val="00FA7DEE"/>
    <w:rsid w:val="00FB56AD"/>
    <w:rsid w:val="00FB6B6C"/>
    <w:rsid w:val="00FD6F85"/>
    <w:rsid w:val="00FE34AA"/>
    <w:rsid w:val="00FE4950"/>
    <w:rsid w:val="00FE5BED"/>
    <w:rsid w:val="00FE7663"/>
    <w:rsid w:val="00FF227D"/>
    <w:rsid w:val="2DE9ABB4"/>
    <w:rsid w:val="4402F5F7"/>
    <w:rsid w:val="50E51B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F36F1"/>
  <w15:docId w15:val="{DC8578B8-E674-42E3-9E53-8D875324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3A6D"/>
  </w:style>
  <w:style w:type="paragraph" w:styleId="Nadpis1">
    <w:name w:val="heading 1"/>
    <w:basedOn w:val="Normln"/>
    <w:next w:val="Normln"/>
    <w:link w:val="Nadpis1Char"/>
    <w:uiPriority w:val="9"/>
    <w:qFormat/>
    <w:rsid w:val="00AE0932"/>
    <w:pPr>
      <w:keepNext/>
      <w:keepLines/>
      <w:numPr>
        <w:numId w:val="1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AE0932"/>
    <w:pPr>
      <w:keepNext/>
      <w:keepLines/>
      <w:numPr>
        <w:ilvl w:val="1"/>
        <w:numId w:val="12"/>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AE0932"/>
    <w:pPr>
      <w:keepNext/>
      <w:keepLines/>
      <w:numPr>
        <w:ilvl w:val="2"/>
        <w:numId w:val="1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AE0932"/>
    <w:pPr>
      <w:keepNext/>
      <w:keepLines/>
      <w:numPr>
        <w:ilvl w:val="3"/>
        <w:numId w:val="12"/>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AE0932"/>
    <w:pPr>
      <w:keepNext/>
      <w:keepLines/>
      <w:numPr>
        <w:ilvl w:val="4"/>
        <w:numId w:val="12"/>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AE0932"/>
    <w:pPr>
      <w:keepNext/>
      <w:keepLines/>
      <w:numPr>
        <w:ilvl w:val="5"/>
        <w:numId w:val="12"/>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AE0932"/>
    <w:pPr>
      <w:keepNext/>
      <w:keepLines/>
      <w:numPr>
        <w:ilvl w:val="6"/>
        <w:numId w:val="12"/>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AE0932"/>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AE0932"/>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ph">
    <w:name w:val="paragraph"/>
    <w:basedOn w:val="Normln"/>
    <w:rsid w:val="00921F6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921F60"/>
  </w:style>
  <w:style w:type="character" w:customStyle="1" w:styleId="eop">
    <w:name w:val="eop"/>
    <w:basedOn w:val="Standardnpsmoodstavce"/>
    <w:rsid w:val="00921F60"/>
  </w:style>
  <w:style w:type="character" w:customStyle="1" w:styleId="spellingerror">
    <w:name w:val="spellingerror"/>
    <w:basedOn w:val="Standardnpsmoodstavce"/>
    <w:rsid w:val="00921F60"/>
  </w:style>
  <w:style w:type="character" w:styleId="Hypertextovodkaz">
    <w:name w:val="Hyperlink"/>
    <w:basedOn w:val="Standardnpsmoodstavce"/>
    <w:uiPriority w:val="99"/>
    <w:unhideWhenUsed/>
    <w:rsid w:val="00B13A6D"/>
    <w:rPr>
      <w:color w:val="0563C1" w:themeColor="hyperlink"/>
      <w:u w:val="single"/>
    </w:rPr>
  </w:style>
  <w:style w:type="table" w:styleId="Mkatabulky">
    <w:name w:val="Table Grid"/>
    <w:basedOn w:val="Normlntabulka"/>
    <w:uiPriority w:val="39"/>
    <w:rsid w:val="00E91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37781"/>
    <w:rPr>
      <w:sz w:val="16"/>
      <w:szCs w:val="16"/>
    </w:rPr>
  </w:style>
  <w:style w:type="paragraph" w:styleId="Textkomente">
    <w:name w:val="annotation text"/>
    <w:basedOn w:val="Normln"/>
    <w:link w:val="TextkomenteChar"/>
    <w:uiPriority w:val="99"/>
    <w:semiHidden/>
    <w:unhideWhenUsed/>
    <w:rsid w:val="00937781"/>
    <w:pPr>
      <w:spacing w:line="240" w:lineRule="auto"/>
    </w:pPr>
    <w:rPr>
      <w:sz w:val="20"/>
      <w:szCs w:val="20"/>
    </w:rPr>
  </w:style>
  <w:style w:type="character" w:customStyle="1" w:styleId="TextkomenteChar">
    <w:name w:val="Text komentáře Char"/>
    <w:basedOn w:val="Standardnpsmoodstavce"/>
    <w:link w:val="Textkomente"/>
    <w:uiPriority w:val="99"/>
    <w:semiHidden/>
    <w:rsid w:val="00937781"/>
    <w:rPr>
      <w:sz w:val="20"/>
      <w:szCs w:val="20"/>
    </w:rPr>
  </w:style>
  <w:style w:type="paragraph" w:styleId="Pedmtkomente">
    <w:name w:val="annotation subject"/>
    <w:basedOn w:val="Textkomente"/>
    <w:next w:val="Textkomente"/>
    <w:link w:val="PedmtkomenteChar"/>
    <w:uiPriority w:val="99"/>
    <w:semiHidden/>
    <w:unhideWhenUsed/>
    <w:rsid w:val="00937781"/>
    <w:rPr>
      <w:b/>
      <w:bCs/>
    </w:rPr>
  </w:style>
  <w:style w:type="character" w:customStyle="1" w:styleId="PedmtkomenteChar">
    <w:name w:val="Předmět komentáře Char"/>
    <w:basedOn w:val="TextkomenteChar"/>
    <w:link w:val="Pedmtkomente"/>
    <w:uiPriority w:val="99"/>
    <w:semiHidden/>
    <w:rsid w:val="00937781"/>
    <w:rPr>
      <w:b/>
      <w:bCs/>
      <w:sz w:val="20"/>
      <w:szCs w:val="20"/>
    </w:rPr>
  </w:style>
  <w:style w:type="paragraph" w:styleId="Textbubliny">
    <w:name w:val="Balloon Text"/>
    <w:basedOn w:val="Normln"/>
    <w:link w:val="TextbublinyChar"/>
    <w:uiPriority w:val="99"/>
    <w:semiHidden/>
    <w:unhideWhenUsed/>
    <w:rsid w:val="0093778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37781"/>
    <w:rPr>
      <w:rFonts w:ascii="Segoe UI" w:hAnsi="Segoe UI" w:cs="Segoe UI"/>
      <w:sz w:val="18"/>
      <w:szCs w:val="18"/>
    </w:rPr>
  </w:style>
  <w:style w:type="paragraph" w:styleId="Revize">
    <w:name w:val="Revision"/>
    <w:hidden/>
    <w:uiPriority w:val="99"/>
    <w:semiHidden/>
    <w:rsid w:val="00367CAD"/>
    <w:pPr>
      <w:spacing w:after="0" w:line="240" w:lineRule="auto"/>
    </w:pPr>
  </w:style>
  <w:style w:type="paragraph" w:styleId="Odstavecseseznamem">
    <w:name w:val="List Paragraph"/>
    <w:basedOn w:val="Normln"/>
    <w:uiPriority w:val="34"/>
    <w:qFormat/>
    <w:rsid w:val="00367CAD"/>
    <w:pPr>
      <w:ind w:left="720"/>
      <w:contextualSpacing/>
    </w:pPr>
  </w:style>
  <w:style w:type="paragraph" w:customStyle="1" w:styleId="odstav">
    <w:name w:val="odstav"/>
    <w:basedOn w:val="Normln"/>
    <w:link w:val="odstavChar"/>
    <w:qFormat/>
    <w:rsid w:val="003D47B7"/>
    <w:pPr>
      <w:numPr>
        <w:numId w:val="3"/>
      </w:numPr>
      <w:spacing w:before="120" w:after="0" w:line="240" w:lineRule="auto"/>
      <w:jc w:val="both"/>
    </w:pPr>
    <w:rPr>
      <w:rFonts w:ascii="Calibri" w:eastAsia="Times New Roman" w:hAnsi="Calibri" w:cs="Arial"/>
      <w:lang w:eastAsia="ar-SA"/>
    </w:rPr>
  </w:style>
  <w:style w:type="character" w:customStyle="1" w:styleId="odstavChar">
    <w:name w:val="odstav Char"/>
    <w:basedOn w:val="Standardnpsmoodstavce"/>
    <w:link w:val="odstav"/>
    <w:rsid w:val="003D47B7"/>
    <w:rPr>
      <w:rFonts w:ascii="Calibri" w:eastAsia="Times New Roman" w:hAnsi="Calibri" w:cs="Arial"/>
      <w:lang w:eastAsia="ar-SA"/>
    </w:rPr>
  </w:style>
  <w:style w:type="character" w:customStyle="1" w:styleId="Nevyeenzmnka1">
    <w:name w:val="Nevyřešená zmínka1"/>
    <w:basedOn w:val="Standardnpsmoodstavce"/>
    <w:uiPriority w:val="99"/>
    <w:semiHidden/>
    <w:unhideWhenUsed/>
    <w:rsid w:val="005C3191"/>
    <w:rPr>
      <w:color w:val="605E5C"/>
      <w:shd w:val="clear" w:color="auto" w:fill="E1DFDD"/>
    </w:rPr>
  </w:style>
  <w:style w:type="paragraph" w:styleId="Zhlav">
    <w:name w:val="header"/>
    <w:basedOn w:val="Normln"/>
    <w:link w:val="ZhlavChar"/>
    <w:uiPriority w:val="99"/>
    <w:unhideWhenUsed/>
    <w:rsid w:val="0005789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57898"/>
  </w:style>
  <w:style w:type="paragraph" w:styleId="Zpat">
    <w:name w:val="footer"/>
    <w:basedOn w:val="Normln"/>
    <w:link w:val="ZpatChar"/>
    <w:uiPriority w:val="99"/>
    <w:unhideWhenUsed/>
    <w:rsid w:val="00057898"/>
    <w:pPr>
      <w:tabs>
        <w:tab w:val="center" w:pos="4536"/>
        <w:tab w:val="right" w:pos="9072"/>
      </w:tabs>
      <w:spacing w:after="0" w:line="240" w:lineRule="auto"/>
    </w:pPr>
  </w:style>
  <w:style w:type="character" w:customStyle="1" w:styleId="ZpatChar">
    <w:name w:val="Zápatí Char"/>
    <w:basedOn w:val="Standardnpsmoodstavce"/>
    <w:link w:val="Zpat"/>
    <w:uiPriority w:val="99"/>
    <w:rsid w:val="00057898"/>
  </w:style>
  <w:style w:type="character" w:customStyle="1" w:styleId="Nadpis1Char">
    <w:name w:val="Nadpis 1 Char"/>
    <w:basedOn w:val="Standardnpsmoodstavce"/>
    <w:link w:val="Nadpis1"/>
    <w:uiPriority w:val="9"/>
    <w:rsid w:val="00AE0932"/>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semiHidden/>
    <w:rsid w:val="00AE0932"/>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AE0932"/>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AE093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AE093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AE093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AE093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AE093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AE0932"/>
    <w:rPr>
      <w:rFonts w:asciiTheme="majorHAnsi" w:eastAsiaTheme="majorEastAsia" w:hAnsiTheme="majorHAnsi" w:cstheme="majorBidi"/>
      <w:i/>
      <w:iCs/>
      <w:color w:val="272727" w:themeColor="text1" w:themeTint="D8"/>
      <w:sz w:val="21"/>
      <w:szCs w:val="21"/>
    </w:rPr>
  </w:style>
  <w:style w:type="paragraph" w:customStyle="1" w:styleId="lnek">
    <w:name w:val="článek"/>
    <w:basedOn w:val="Nadpis1"/>
    <w:qFormat/>
    <w:rsid w:val="0073344D"/>
    <w:pPr>
      <w:spacing w:before="360" w:after="120"/>
      <w:jc w:val="center"/>
    </w:pPr>
    <w:rPr>
      <w:rFonts w:ascii="Calibri" w:hAnsi="Calibri" w:cs="Calibri"/>
      <w:b/>
      <w:bCs/>
      <w:color w:val="000000" w:themeColor="text1"/>
      <w:sz w:val="22"/>
      <w:szCs w:val="22"/>
    </w:rPr>
  </w:style>
  <w:style w:type="character" w:styleId="slostrnky">
    <w:name w:val="page number"/>
    <w:basedOn w:val="Standardnpsmoodstavce"/>
    <w:uiPriority w:val="99"/>
    <w:semiHidden/>
    <w:unhideWhenUsed/>
    <w:rsid w:val="003C2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5224">
      <w:bodyDiv w:val="1"/>
      <w:marLeft w:val="0"/>
      <w:marRight w:val="0"/>
      <w:marTop w:val="0"/>
      <w:marBottom w:val="0"/>
      <w:divBdr>
        <w:top w:val="none" w:sz="0" w:space="0" w:color="auto"/>
        <w:left w:val="none" w:sz="0" w:space="0" w:color="auto"/>
        <w:bottom w:val="none" w:sz="0" w:space="0" w:color="auto"/>
        <w:right w:val="none" w:sz="0" w:space="0" w:color="auto"/>
      </w:divBdr>
      <w:divsChild>
        <w:div w:id="697900760">
          <w:marLeft w:val="0"/>
          <w:marRight w:val="0"/>
          <w:marTop w:val="0"/>
          <w:marBottom w:val="0"/>
          <w:divBdr>
            <w:top w:val="none" w:sz="0" w:space="0" w:color="auto"/>
            <w:left w:val="none" w:sz="0" w:space="0" w:color="auto"/>
            <w:bottom w:val="none" w:sz="0" w:space="0" w:color="auto"/>
            <w:right w:val="none" w:sz="0" w:space="0" w:color="auto"/>
          </w:divBdr>
        </w:div>
        <w:div w:id="943339447">
          <w:marLeft w:val="0"/>
          <w:marRight w:val="0"/>
          <w:marTop w:val="0"/>
          <w:marBottom w:val="0"/>
          <w:divBdr>
            <w:top w:val="none" w:sz="0" w:space="0" w:color="auto"/>
            <w:left w:val="none" w:sz="0" w:space="0" w:color="auto"/>
            <w:bottom w:val="none" w:sz="0" w:space="0" w:color="auto"/>
            <w:right w:val="none" w:sz="0" w:space="0" w:color="auto"/>
          </w:divBdr>
        </w:div>
        <w:div w:id="1573419260">
          <w:marLeft w:val="0"/>
          <w:marRight w:val="0"/>
          <w:marTop w:val="0"/>
          <w:marBottom w:val="0"/>
          <w:divBdr>
            <w:top w:val="none" w:sz="0" w:space="0" w:color="auto"/>
            <w:left w:val="none" w:sz="0" w:space="0" w:color="auto"/>
            <w:bottom w:val="none" w:sz="0" w:space="0" w:color="auto"/>
            <w:right w:val="none" w:sz="0" w:space="0" w:color="auto"/>
          </w:divBdr>
        </w:div>
        <w:div w:id="1629702562">
          <w:marLeft w:val="0"/>
          <w:marRight w:val="0"/>
          <w:marTop w:val="0"/>
          <w:marBottom w:val="0"/>
          <w:divBdr>
            <w:top w:val="none" w:sz="0" w:space="0" w:color="auto"/>
            <w:left w:val="none" w:sz="0" w:space="0" w:color="auto"/>
            <w:bottom w:val="none" w:sz="0" w:space="0" w:color="auto"/>
            <w:right w:val="none" w:sz="0" w:space="0" w:color="auto"/>
          </w:divBdr>
        </w:div>
        <w:div w:id="1723405891">
          <w:marLeft w:val="0"/>
          <w:marRight w:val="0"/>
          <w:marTop w:val="0"/>
          <w:marBottom w:val="0"/>
          <w:divBdr>
            <w:top w:val="none" w:sz="0" w:space="0" w:color="auto"/>
            <w:left w:val="none" w:sz="0" w:space="0" w:color="auto"/>
            <w:bottom w:val="none" w:sz="0" w:space="0" w:color="auto"/>
            <w:right w:val="none" w:sz="0" w:space="0" w:color="auto"/>
          </w:divBdr>
        </w:div>
        <w:div w:id="1862353020">
          <w:marLeft w:val="0"/>
          <w:marRight w:val="0"/>
          <w:marTop w:val="0"/>
          <w:marBottom w:val="0"/>
          <w:divBdr>
            <w:top w:val="none" w:sz="0" w:space="0" w:color="auto"/>
            <w:left w:val="none" w:sz="0" w:space="0" w:color="auto"/>
            <w:bottom w:val="none" w:sz="0" w:space="0" w:color="auto"/>
            <w:right w:val="none" w:sz="0" w:space="0" w:color="auto"/>
          </w:divBdr>
        </w:div>
      </w:divsChild>
    </w:div>
    <w:div w:id="176695851">
      <w:bodyDiv w:val="1"/>
      <w:marLeft w:val="0"/>
      <w:marRight w:val="0"/>
      <w:marTop w:val="0"/>
      <w:marBottom w:val="0"/>
      <w:divBdr>
        <w:top w:val="none" w:sz="0" w:space="0" w:color="auto"/>
        <w:left w:val="none" w:sz="0" w:space="0" w:color="auto"/>
        <w:bottom w:val="none" w:sz="0" w:space="0" w:color="auto"/>
        <w:right w:val="none" w:sz="0" w:space="0" w:color="auto"/>
      </w:divBdr>
    </w:div>
    <w:div w:id="268658624">
      <w:bodyDiv w:val="1"/>
      <w:marLeft w:val="0"/>
      <w:marRight w:val="0"/>
      <w:marTop w:val="0"/>
      <w:marBottom w:val="0"/>
      <w:divBdr>
        <w:top w:val="none" w:sz="0" w:space="0" w:color="auto"/>
        <w:left w:val="none" w:sz="0" w:space="0" w:color="auto"/>
        <w:bottom w:val="none" w:sz="0" w:space="0" w:color="auto"/>
        <w:right w:val="none" w:sz="0" w:space="0" w:color="auto"/>
      </w:divBdr>
    </w:div>
    <w:div w:id="608438077">
      <w:bodyDiv w:val="1"/>
      <w:marLeft w:val="0"/>
      <w:marRight w:val="0"/>
      <w:marTop w:val="0"/>
      <w:marBottom w:val="0"/>
      <w:divBdr>
        <w:top w:val="none" w:sz="0" w:space="0" w:color="auto"/>
        <w:left w:val="none" w:sz="0" w:space="0" w:color="auto"/>
        <w:bottom w:val="none" w:sz="0" w:space="0" w:color="auto"/>
        <w:right w:val="none" w:sz="0" w:space="0" w:color="auto"/>
      </w:divBdr>
    </w:div>
    <w:div w:id="643854035">
      <w:bodyDiv w:val="1"/>
      <w:marLeft w:val="0"/>
      <w:marRight w:val="0"/>
      <w:marTop w:val="0"/>
      <w:marBottom w:val="0"/>
      <w:divBdr>
        <w:top w:val="none" w:sz="0" w:space="0" w:color="auto"/>
        <w:left w:val="none" w:sz="0" w:space="0" w:color="auto"/>
        <w:bottom w:val="none" w:sz="0" w:space="0" w:color="auto"/>
        <w:right w:val="none" w:sz="0" w:space="0" w:color="auto"/>
      </w:divBdr>
      <w:divsChild>
        <w:div w:id="486870313">
          <w:marLeft w:val="0"/>
          <w:marRight w:val="0"/>
          <w:marTop w:val="0"/>
          <w:marBottom w:val="0"/>
          <w:divBdr>
            <w:top w:val="none" w:sz="0" w:space="0" w:color="auto"/>
            <w:left w:val="none" w:sz="0" w:space="0" w:color="auto"/>
            <w:bottom w:val="none" w:sz="0" w:space="0" w:color="auto"/>
            <w:right w:val="none" w:sz="0" w:space="0" w:color="auto"/>
          </w:divBdr>
        </w:div>
        <w:div w:id="722410943">
          <w:marLeft w:val="0"/>
          <w:marRight w:val="0"/>
          <w:marTop w:val="0"/>
          <w:marBottom w:val="0"/>
          <w:divBdr>
            <w:top w:val="none" w:sz="0" w:space="0" w:color="auto"/>
            <w:left w:val="none" w:sz="0" w:space="0" w:color="auto"/>
            <w:bottom w:val="none" w:sz="0" w:space="0" w:color="auto"/>
            <w:right w:val="none" w:sz="0" w:space="0" w:color="auto"/>
          </w:divBdr>
        </w:div>
        <w:div w:id="1786466180">
          <w:marLeft w:val="0"/>
          <w:marRight w:val="0"/>
          <w:marTop w:val="0"/>
          <w:marBottom w:val="0"/>
          <w:divBdr>
            <w:top w:val="none" w:sz="0" w:space="0" w:color="auto"/>
            <w:left w:val="none" w:sz="0" w:space="0" w:color="auto"/>
            <w:bottom w:val="none" w:sz="0" w:space="0" w:color="auto"/>
            <w:right w:val="none" w:sz="0" w:space="0" w:color="auto"/>
          </w:divBdr>
        </w:div>
      </w:divsChild>
    </w:div>
    <w:div w:id="726728728">
      <w:bodyDiv w:val="1"/>
      <w:marLeft w:val="0"/>
      <w:marRight w:val="0"/>
      <w:marTop w:val="0"/>
      <w:marBottom w:val="0"/>
      <w:divBdr>
        <w:top w:val="none" w:sz="0" w:space="0" w:color="auto"/>
        <w:left w:val="none" w:sz="0" w:space="0" w:color="auto"/>
        <w:bottom w:val="none" w:sz="0" w:space="0" w:color="auto"/>
        <w:right w:val="none" w:sz="0" w:space="0" w:color="auto"/>
      </w:divBdr>
    </w:div>
    <w:div w:id="996497629">
      <w:bodyDiv w:val="1"/>
      <w:marLeft w:val="0"/>
      <w:marRight w:val="0"/>
      <w:marTop w:val="0"/>
      <w:marBottom w:val="0"/>
      <w:divBdr>
        <w:top w:val="none" w:sz="0" w:space="0" w:color="auto"/>
        <w:left w:val="none" w:sz="0" w:space="0" w:color="auto"/>
        <w:bottom w:val="none" w:sz="0" w:space="0" w:color="auto"/>
        <w:right w:val="none" w:sz="0" w:space="0" w:color="auto"/>
      </w:divBdr>
    </w:div>
    <w:div w:id="1455253576">
      <w:bodyDiv w:val="1"/>
      <w:marLeft w:val="0"/>
      <w:marRight w:val="0"/>
      <w:marTop w:val="0"/>
      <w:marBottom w:val="0"/>
      <w:divBdr>
        <w:top w:val="none" w:sz="0" w:space="0" w:color="auto"/>
        <w:left w:val="none" w:sz="0" w:space="0" w:color="auto"/>
        <w:bottom w:val="none" w:sz="0" w:space="0" w:color="auto"/>
        <w:right w:val="none" w:sz="0" w:space="0" w:color="auto"/>
      </w:divBdr>
    </w:div>
    <w:div w:id="1590385342">
      <w:bodyDiv w:val="1"/>
      <w:marLeft w:val="0"/>
      <w:marRight w:val="0"/>
      <w:marTop w:val="0"/>
      <w:marBottom w:val="0"/>
      <w:divBdr>
        <w:top w:val="none" w:sz="0" w:space="0" w:color="auto"/>
        <w:left w:val="none" w:sz="0" w:space="0" w:color="auto"/>
        <w:bottom w:val="none" w:sz="0" w:space="0" w:color="auto"/>
        <w:right w:val="none" w:sz="0" w:space="0" w:color="auto"/>
      </w:divBdr>
    </w:div>
    <w:div w:id="1623727731">
      <w:bodyDiv w:val="1"/>
      <w:marLeft w:val="0"/>
      <w:marRight w:val="0"/>
      <w:marTop w:val="0"/>
      <w:marBottom w:val="0"/>
      <w:divBdr>
        <w:top w:val="none" w:sz="0" w:space="0" w:color="auto"/>
        <w:left w:val="none" w:sz="0" w:space="0" w:color="auto"/>
        <w:bottom w:val="none" w:sz="0" w:space="0" w:color="auto"/>
        <w:right w:val="none" w:sz="0" w:space="0" w:color="auto"/>
      </w:divBdr>
    </w:div>
    <w:div w:id="1649672550">
      <w:bodyDiv w:val="1"/>
      <w:marLeft w:val="0"/>
      <w:marRight w:val="0"/>
      <w:marTop w:val="0"/>
      <w:marBottom w:val="0"/>
      <w:divBdr>
        <w:top w:val="none" w:sz="0" w:space="0" w:color="auto"/>
        <w:left w:val="none" w:sz="0" w:space="0" w:color="auto"/>
        <w:bottom w:val="none" w:sz="0" w:space="0" w:color="auto"/>
        <w:right w:val="none" w:sz="0" w:space="0" w:color="auto"/>
      </w:divBdr>
      <w:divsChild>
        <w:div w:id="356474">
          <w:marLeft w:val="0"/>
          <w:marRight w:val="0"/>
          <w:marTop w:val="0"/>
          <w:marBottom w:val="0"/>
          <w:divBdr>
            <w:top w:val="none" w:sz="0" w:space="0" w:color="auto"/>
            <w:left w:val="none" w:sz="0" w:space="0" w:color="auto"/>
            <w:bottom w:val="none" w:sz="0" w:space="0" w:color="auto"/>
            <w:right w:val="none" w:sz="0" w:space="0" w:color="auto"/>
          </w:divBdr>
        </w:div>
        <w:div w:id="19212571">
          <w:marLeft w:val="0"/>
          <w:marRight w:val="0"/>
          <w:marTop w:val="0"/>
          <w:marBottom w:val="0"/>
          <w:divBdr>
            <w:top w:val="none" w:sz="0" w:space="0" w:color="auto"/>
            <w:left w:val="none" w:sz="0" w:space="0" w:color="auto"/>
            <w:bottom w:val="none" w:sz="0" w:space="0" w:color="auto"/>
            <w:right w:val="none" w:sz="0" w:space="0" w:color="auto"/>
          </w:divBdr>
        </w:div>
        <w:div w:id="110784464">
          <w:marLeft w:val="0"/>
          <w:marRight w:val="0"/>
          <w:marTop w:val="0"/>
          <w:marBottom w:val="0"/>
          <w:divBdr>
            <w:top w:val="none" w:sz="0" w:space="0" w:color="auto"/>
            <w:left w:val="none" w:sz="0" w:space="0" w:color="auto"/>
            <w:bottom w:val="none" w:sz="0" w:space="0" w:color="auto"/>
            <w:right w:val="none" w:sz="0" w:space="0" w:color="auto"/>
          </w:divBdr>
        </w:div>
        <w:div w:id="178737808">
          <w:marLeft w:val="0"/>
          <w:marRight w:val="0"/>
          <w:marTop w:val="0"/>
          <w:marBottom w:val="0"/>
          <w:divBdr>
            <w:top w:val="none" w:sz="0" w:space="0" w:color="auto"/>
            <w:left w:val="none" w:sz="0" w:space="0" w:color="auto"/>
            <w:bottom w:val="none" w:sz="0" w:space="0" w:color="auto"/>
            <w:right w:val="none" w:sz="0" w:space="0" w:color="auto"/>
          </w:divBdr>
        </w:div>
        <w:div w:id="349843809">
          <w:marLeft w:val="0"/>
          <w:marRight w:val="0"/>
          <w:marTop w:val="0"/>
          <w:marBottom w:val="0"/>
          <w:divBdr>
            <w:top w:val="none" w:sz="0" w:space="0" w:color="auto"/>
            <w:left w:val="none" w:sz="0" w:space="0" w:color="auto"/>
            <w:bottom w:val="none" w:sz="0" w:space="0" w:color="auto"/>
            <w:right w:val="none" w:sz="0" w:space="0" w:color="auto"/>
          </w:divBdr>
        </w:div>
        <w:div w:id="405150740">
          <w:marLeft w:val="0"/>
          <w:marRight w:val="0"/>
          <w:marTop w:val="0"/>
          <w:marBottom w:val="0"/>
          <w:divBdr>
            <w:top w:val="none" w:sz="0" w:space="0" w:color="auto"/>
            <w:left w:val="none" w:sz="0" w:space="0" w:color="auto"/>
            <w:bottom w:val="none" w:sz="0" w:space="0" w:color="auto"/>
            <w:right w:val="none" w:sz="0" w:space="0" w:color="auto"/>
          </w:divBdr>
        </w:div>
        <w:div w:id="597641554">
          <w:marLeft w:val="0"/>
          <w:marRight w:val="0"/>
          <w:marTop w:val="0"/>
          <w:marBottom w:val="0"/>
          <w:divBdr>
            <w:top w:val="none" w:sz="0" w:space="0" w:color="auto"/>
            <w:left w:val="none" w:sz="0" w:space="0" w:color="auto"/>
            <w:bottom w:val="none" w:sz="0" w:space="0" w:color="auto"/>
            <w:right w:val="none" w:sz="0" w:space="0" w:color="auto"/>
          </w:divBdr>
        </w:div>
        <w:div w:id="758403130">
          <w:marLeft w:val="0"/>
          <w:marRight w:val="0"/>
          <w:marTop w:val="0"/>
          <w:marBottom w:val="0"/>
          <w:divBdr>
            <w:top w:val="none" w:sz="0" w:space="0" w:color="auto"/>
            <w:left w:val="none" w:sz="0" w:space="0" w:color="auto"/>
            <w:bottom w:val="none" w:sz="0" w:space="0" w:color="auto"/>
            <w:right w:val="none" w:sz="0" w:space="0" w:color="auto"/>
          </w:divBdr>
        </w:div>
        <w:div w:id="1010914410">
          <w:marLeft w:val="0"/>
          <w:marRight w:val="0"/>
          <w:marTop w:val="0"/>
          <w:marBottom w:val="0"/>
          <w:divBdr>
            <w:top w:val="none" w:sz="0" w:space="0" w:color="auto"/>
            <w:left w:val="none" w:sz="0" w:space="0" w:color="auto"/>
            <w:bottom w:val="none" w:sz="0" w:space="0" w:color="auto"/>
            <w:right w:val="none" w:sz="0" w:space="0" w:color="auto"/>
          </w:divBdr>
        </w:div>
        <w:div w:id="1148665563">
          <w:marLeft w:val="0"/>
          <w:marRight w:val="0"/>
          <w:marTop w:val="0"/>
          <w:marBottom w:val="0"/>
          <w:divBdr>
            <w:top w:val="none" w:sz="0" w:space="0" w:color="auto"/>
            <w:left w:val="none" w:sz="0" w:space="0" w:color="auto"/>
            <w:bottom w:val="none" w:sz="0" w:space="0" w:color="auto"/>
            <w:right w:val="none" w:sz="0" w:space="0" w:color="auto"/>
          </w:divBdr>
        </w:div>
        <w:div w:id="1310016843">
          <w:marLeft w:val="0"/>
          <w:marRight w:val="0"/>
          <w:marTop w:val="0"/>
          <w:marBottom w:val="0"/>
          <w:divBdr>
            <w:top w:val="none" w:sz="0" w:space="0" w:color="auto"/>
            <w:left w:val="none" w:sz="0" w:space="0" w:color="auto"/>
            <w:bottom w:val="none" w:sz="0" w:space="0" w:color="auto"/>
            <w:right w:val="none" w:sz="0" w:space="0" w:color="auto"/>
          </w:divBdr>
        </w:div>
        <w:div w:id="1596982638">
          <w:marLeft w:val="0"/>
          <w:marRight w:val="0"/>
          <w:marTop w:val="0"/>
          <w:marBottom w:val="0"/>
          <w:divBdr>
            <w:top w:val="none" w:sz="0" w:space="0" w:color="auto"/>
            <w:left w:val="none" w:sz="0" w:space="0" w:color="auto"/>
            <w:bottom w:val="none" w:sz="0" w:space="0" w:color="auto"/>
            <w:right w:val="none" w:sz="0" w:space="0" w:color="auto"/>
          </w:divBdr>
        </w:div>
        <w:div w:id="1681538657">
          <w:marLeft w:val="0"/>
          <w:marRight w:val="0"/>
          <w:marTop w:val="0"/>
          <w:marBottom w:val="0"/>
          <w:divBdr>
            <w:top w:val="none" w:sz="0" w:space="0" w:color="auto"/>
            <w:left w:val="none" w:sz="0" w:space="0" w:color="auto"/>
            <w:bottom w:val="none" w:sz="0" w:space="0" w:color="auto"/>
            <w:right w:val="none" w:sz="0" w:space="0" w:color="auto"/>
          </w:divBdr>
        </w:div>
      </w:divsChild>
    </w:div>
    <w:div w:id="1700355686">
      <w:bodyDiv w:val="1"/>
      <w:marLeft w:val="0"/>
      <w:marRight w:val="0"/>
      <w:marTop w:val="0"/>
      <w:marBottom w:val="0"/>
      <w:divBdr>
        <w:top w:val="none" w:sz="0" w:space="0" w:color="auto"/>
        <w:left w:val="none" w:sz="0" w:space="0" w:color="auto"/>
        <w:bottom w:val="none" w:sz="0" w:space="0" w:color="auto"/>
        <w:right w:val="none" w:sz="0" w:space="0" w:color="auto"/>
      </w:divBdr>
      <w:divsChild>
        <w:div w:id="79831842">
          <w:marLeft w:val="0"/>
          <w:marRight w:val="0"/>
          <w:marTop w:val="0"/>
          <w:marBottom w:val="0"/>
          <w:divBdr>
            <w:top w:val="none" w:sz="0" w:space="0" w:color="auto"/>
            <w:left w:val="none" w:sz="0" w:space="0" w:color="auto"/>
            <w:bottom w:val="none" w:sz="0" w:space="0" w:color="auto"/>
            <w:right w:val="none" w:sz="0" w:space="0" w:color="auto"/>
          </w:divBdr>
        </w:div>
        <w:div w:id="749616412">
          <w:marLeft w:val="0"/>
          <w:marRight w:val="0"/>
          <w:marTop w:val="0"/>
          <w:marBottom w:val="0"/>
          <w:divBdr>
            <w:top w:val="none" w:sz="0" w:space="0" w:color="auto"/>
            <w:left w:val="none" w:sz="0" w:space="0" w:color="auto"/>
            <w:bottom w:val="none" w:sz="0" w:space="0" w:color="auto"/>
            <w:right w:val="none" w:sz="0" w:space="0" w:color="auto"/>
          </w:divBdr>
        </w:div>
        <w:div w:id="769663521">
          <w:marLeft w:val="0"/>
          <w:marRight w:val="0"/>
          <w:marTop w:val="0"/>
          <w:marBottom w:val="0"/>
          <w:divBdr>
            <w:top w:val="none" w:sz="0" w:space="0" w:color="auto"/>
            <w:left w:val="none" w:sz="0" w:space="0" w:color="auto"/>
            <w:bottom w:val="none" w:sz="0" w:space="0" w:color="auto"/>
            <w:right w:val="none" w:sz="0" w:space="0" w:color="auto"/>
          </w:divBdr>
        </w:div>
        <w:div w:id="1779400038">
          <w:marLeft w:val="0"/>
          <w:marRight w:val="0"/>
          <w:marTop w:val="0"/>
          <w:marBottom w:val="0"/>
          <w:divBdr>
            <w:top w:val="none" w:sz="0" w:space="0" w:color="auto"/>
            <w:left w:val="none" w:sz="0" w:space="0" w:color="auto"/>
            <w:bottom w:val="none" w:sz="0" w:space="0" w:color="auto"/>
            <w:right w:val="none" w:sz="0" w:space="0" w:color="auto"/>
          </w:divBdr>
        </w:div>
        <w:div w:id="1798375678">
          <w:marLeft w:val="0"/>
          <w:marRight w:val="0"/>
          <w:marTop w:val="0"/>
          <w:marBottom w:val="0"/>
          <w:divBdr>
            <w:top w:val="none" w:sz="0" w:space="0" w:color="auto"/>
            <w:left w:val="none" w:sz="0" w:space="0" w:color="auto"/>
            <w:bottom w:val="none" w:sz="0" w:space="0" w:color="auto"/>
            <w:right w:val="none" w:sz="0" w:space="0" w:color="auto"/>
          </w:divBdr>
        </w:div>
        <w:div w:id="1898660333">
          <w:marLeft w:val="0"/>
          <w:marRight w:val="0"/>
          <w:marTop w:val="0"/>
          <w:marBottom w:val="0"/>
          <w:divBdr>
            <w:top w:val="none" w:sz="0" w:space="0" w:color="auto"/>
            <w:left w:val="none" w:sz="0" w:space="0" w:color="auto"/>
            <w:bottom w:val="none" w:sz="0" w:space="0" w:color="auto"/>
            <w:right w:val="none" w:sz="0" w:space="0" w:color="auto"/>
          </w:divBdr>
        </w:div>
        <w:div w:id="1924024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AE38FA6AF5E364A99BFFC32D77E7682" ma:contentTypeVersion="12" ma:contentTypeDescription="Vytvoří nový dokument" ma:contentTypeScope="" ma:versionID="65e27309a31aa1774d35e3b110fe8917">
  <xsd:schema xmlns:xsd="http://www.w3.org/2001/XMLSchema" xmlns:xs="http://www.w3.org/2001/XMLSchema" xmlns:p="http://schemas.microsoft.com/office/2006/metadata/properties" xmlns:ns2="ea9bad0a-f883-4a40-aad0-4223074bd962" xmlns:ns3="f3bef0ec-e1a2-4871-98a9-dba5ead63e8e" targetNamespace="http://schemas.microsoft.com/office/2006/metadata/properties" ma:root="true" ma:fieldsID="5bbf530e1220edf3ac06a49e63b759f4" ns2:_="" ns3:_="">
    <xsd:import namespace="ea9bad0a-f883-4a40-aad0-4223074bd962"/>
    <xsd:import namespace="f3bef0ec-e1a2-4871-98a9-dba5ead63e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bad0a-f883-4a40-aad0-4223074bd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bef0ec-e1a2-4871-98a9-dba5ead63e8e"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3DD3D2-39E5-4F9E-9EF7-AB98DD4053D9}">
  <ds:schemaRefs>
    <ds:schemaRef ds:uri="http://schemas.openxmlformats.org/officeDocument/2006/bibliography"/>
  </ds:schemaRefs>
</ds:datastoreItem>
</file>

<file path=customXml/itemProps2.xml><?xml version="1.0" encoding="utf-8"?>
<ds:datastoreItem xmlns:ds="http://schemas.openxmlformats.org/officeDocument/2006/customXml" ds:itemID="{06817679-2672-4705-9A9C-352B630128BE}">
  <ds:schemaRefs>
    <ds:schemaRef ds:uri="http://schemas.microsoft.com/sharepoint/v3/contenttype/forms"/>
  </ds:schemaRefs>
</ds:datastoreItem>
</file>

<file path=customXml/itemProps3.xml><?xml version="1.0" encoding="utf-8"?>
<ds:datastoreItem xmlns:ds="http://schemas.openxmlformats.org/officeDocument/2006/customXml" ds:itemID="{43013A53-4B58-4332-BD0D-7FE1A29F8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bad0a-f883-4a40-aad0-4223074bd962"/>
    <ds:schemaRef ds:uri="f3bef0ec-e1a2-4871-98a9-dba5ead63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DCFF1F-1A14-43CD-BB09-38B7738E13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2380</Words>
  <Characters>14045</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AK JUDr. Martin Kryl</Company>
  <LinksUpToDate>false</LinksUpToDate>
  <CharactersWithSpaces>16393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dc:creator>
  <cp:lastModifiedBy>Vychodilová Gabriela</cp:lastModifiedBy>
  <cp:revision>5</cp:revision>
  <cp:lastPrinted>2021-07-14T09:47:00Z</cp:lastPrinted>
  <dcterms:created xsi:type="dcterms:W3CDTF">2021-10-14T13:30:00Z</dcterms:created>
  <dcterms:modified xsi:type="dcterms:W3CDTF">2021-10-26T12:54:00Z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0x0101009AE38FA6AF5E364A99BFFC32D77E7682</vt:lpwstr>
  </property>
</Properties>
</file>