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DE7" w14:textId="77777777" w:rsidR="00285D32" w:rsidRPr="006D0B02" w:rsidRDefault="00285D32"/>
    <w:p w14:paraId="6D310E0F" w14:textId="77777777" w:rsidR="00B41493" w:rsidRPr="00AE51A4" w:rsidRDefault="00B41493" w:rsidP="00B41493">
      <w:pPr>
        <w:pStyle w:val="Zkladntext"/>
        <w:ind w:left="4248" w:firstLine="708"/>
        <w:rPr>
          <w:rFonts w:ascii="Arial" w:hAnsi="Arial" w:cs="Arial"/>
          <w:sz w:val="20"/>
          <w:szCs w:val="24"/>
        </w:rPr>
      </w:pPr>
      <w:r w:rsidRPr="00AE51A4">
        <w:rPr>
          <w:rFonts w:ascii="Arial" w:hAnsi="Arial" w:cs="Arial"/>
          <w:sz w:val="20"/>
          <w:szCs w:val="24"/>
        </w:rPr>
        <w:t xml:space="preserve">Číslo smlouvy objednatele: </w:t>
      </w:r>
      <w:r w:rsidR="00AE51A4">
        <w:rPr>
          <w:rFonts w:ascii="Arial" w:hAnsi="Arial" w:cs="Arial"/>
          <w:sz w:val="20"/>
          <w:szCs w:val="24"/>
        </w:rPr>
        <w:t>0</w:t>
      </w:r>
      <w:r w:rsidR="00F45C03">
        <w:rPr>
          <w:rFonts w:ascii="Arial" w:hAnsi="Arial" w:cs="Arial"/>
          <w:sz w:val="20"/>
          <w:szCs w:val="24"/>
        </w:rPr>
        <w:t>3</w:t>
      </w:r>
      <w:r w:rsidR="00AE51A4">
        <w:rPr>
          <w:rFonts w:ascii="Arial" w:hAnsi="Arial" w:cs="Arial"/>
          <w:sz w:val="20"/>
          <w:szCs w:val="24"/>
        </w:rPr>
        <w:t>/2021</w:t>
      </w:r>
    </w:p>
    <w:p w14:paraId="0DF538CF" w14:textId="77777777" w:rsidR="00B41493" w:rsidRPr="00AE51A4" w:rsidRDefault="00AE51A4" w:rsidP="00AE51A4">
      <w:pPr>
        <w:pStyle w:val="Zkladntext"/>
        <w:ind w:left="4248" w:firstLine="708"/>
        <w:rPr>
          <w:rFonts w:ascii="Arial" w:hAnsi="Arial" w:cs="Arial"/>
          <w:sz w:val="16"/>
          <w:szCs w:val="22"/>
        </w:rPr>
      </w:pPr>
      <w:r w:rsidRPr="00AE51A4">
        <w:rPr>
          <w:rFonts w:ascii="Arial" w:hAnsi="Arial" w:cs="Arial"/>
          <w:sz w:val="20"/>
          <w:szCs w:val="24"/>
        </w:rPr>
        <w:t>Čí</w:t>
      </w:r>
      <w:r w:rsidR="00B41493" w:rsidRPr="00AE51A4">
        <w:rPr>
          <w:rFonts w:ascii="Arial" w:hAnsi="Arial" w:cs="Arial"/>
          <w:sz w:val="20"/>
          <w:szCs w:val="24"/>
        </w:rPr>
        <w:t>slo smlouvy zhotovitele</w:t>
      </w:r>
      <w:r w:rsidR="00B41493" w:rsidRPr="00AE51A4">
        <w:rPr>
          <w:rFonts w:ascii="Arial" w:hAnsi="Arial" w:cs="Arial"/>
          <w:sz w:val="16"/>
          <w:szCs w:val="22"/>
        </w:rPr>
        <w:t>:</w:t>
      </w:r>
    </w:p>
    <w:p w14:paraId="13910B48" w14:textId="77777777" w:rsidR="00AE51A4" w:rsidRPr="006D0B02" w:rsidRDefault="00AE51A4" w:rsidP="00AE51A4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5A980DE3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7D5" w14:textId="77777777" w:rsidR="00B41493" w:rsidRPr="006D0B02" w:rsidRDefault="00B41493" w:rsidP="00D97E87">
            <w:pPr>
              <w:pStyle w:val="Podnadpis"/>
            </w:pPr>
          </w:p>
          <w:p w14:paraId="1A4F9595" w14:textId="77777777" w:rsidR="00B41493" w:rsidRPr="006D0B02" w:rsidRDefault="00B41493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D97E87">
              <w:rPr>
                <w:rStyle w:val="Zdraznnjemn"/>
              </w:rPr>
              <w:t>SMLOUVA</w:t>
            </w:r>
            <w:r w:rsidRPr="006D0B02"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 w:rsidRPr="00D97E87">
              <w:rPr>
                <w:rStyle w:val="Zdraznnjemn"/>
              </w:rPr>
              <w:t>DÍLO</w:t>
            </w:r>
          </w:p>
          <w:p w14:paraId="7A2A2860" w14:textId="77777777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3E5BF45E" w14:textId="77777777" w:rsidR="00B41493" w:rsidRPr="005A0BF8" w:rsidRDefault="00B41493" w:rsidP="00B81D3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„</w:t>
            </w:r>
            <w:r w:rsidR="00AE51A4" w:rsidRPr="00AE51A4">
              <w:rPr>
                <w:rFonts w:ascii="Arial" w:hAnsi="Arial" w:cs="Arial"/>
                <w:b/>
                <w:sz w:val="32"/>
              </w:rPr>
              <w:t>Hvězdárna Valašské Meziříčí, p. o. - Venkovní geologická expozice – jesenické krystalinikum</w:t>
            </w: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>“</w:t>
            </w:r>
          </w:p>
          <w:p w14:paraId="68BA9FF9" w14:textId="77777777" w:rsidR="00B41493" w:rsidRPr="00276A1A" w:rsidRDefault="00B41493" w:rsidP="00276A1A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</w:p>
        </w:tc>
      </w:tr>
    </w:tbl>
    <w:p w14:paraId="1659B607" w14:textId="77777777" w:rsidR="0070150A" w:rsidRPr="006D0B02" w:rsidRDefault="0070150A" w:rsidP="007B5923">
      <w:pPr>
        <w:pStyle w:val="Nadpis1"/>
      </w:pPr>
      <w:r w:rsidRPr="00C14203">
        <w:t>SMLUVNÍ</w:t>
      </w:r>
      <w:r w:rsidRPr="006D0B02">
        <w:t xml:space="preserve"> STRANY</w:t>
      </w:r>
    </w:p>
    <w:p w14:paraId="0AA8E7FD" w14:textId="77777777" w:rsidR="009F3C45" w:rsidRDefault="009F3C45" w:rsidP="005F4644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AE51A4" w14:paraId="0843EE32" w14:textId="77777777" w:rsidTr="00AE7F22">
        <w:tc>
          <w:tcPr>
            <w:tcW w:w="3681" w:type="dxa"/>
            <w:shd w:val="clear" w:color="auto" w:fill="auto"/>
          </w:tcPr>
          <w:p w14:paraId="0CD8864B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69A49341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69B224AA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b/>
                <w:sz w:val="20"/>
                <w:szCs w:val="20"/>
              </w:rPr>
              <w:t>Hvězdárna Valašské Meziříčí, příspěvková organizace,</w:t>
            </w:r>
          </w:p>
          <w:p w14:paraId="723577DB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 xml:space="preserve">zapsaná v OR vedeného Krajským soudem v Ostravě, oddíl </w:t>
            </w:r>
            <w:proofErr w:type="spellStart"/>
            <w:r w:rsidRPr="007C6BEF">
              <w:rPr>
                <w:rFonts w:ascii="Arial" w:eastAsia="Calibri" w:hAnsi="Arial" w:cs="Arial"/>
                <w:sz w:val="20"/>
                <w:szCs w:val="20"/>
              </w:rPr>
              <w:t>Pr</w:t>
            </w:r>
            <w:proofErr w:type="spellEnd"/>
            <w:r w:rsidRPr="007C6BEF">
              <w:rPr>
                <w:rFonts w:ascii="Arial" w:eastAsia="Calibri" w:hAnsi="Arial" w:cs="Arial"/>
                <w:sz w:val="20"/>
                <w:szCs w:val="20"/>
              </w:rPr>
              <w:t>, vložka 894</w:t>
            </w:r>
          </w:p>
        </w:tc>
      </w:tr>
      <w:tr w:rsidR="00AE51A4" w14:paraId="75DA408C" w14:textId="77777777" w:rsidTr="00AE7F22">
        <w:tc>
          <w:tcPr>
            <w:tcW w:w="3681" w:type="dxa"/>
            <w:shd w:val="clear" w:color="auto" w:fill="auto"/>
          </w:tcPr>
          <w:p w14:paraId="31159B5A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24F5A576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ED96A91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Vsetínská 78, 757 01 Valašské Meziříčí</w:t>
            </w:r>
          </w:p>
        </w:tc>
      </w:tr>
      <w:tr w:rsidR="00AE51A4" w14:paraId="7DAE2C5B" w14:textId="77777777" w:rsidTr="00AE7F22">
        <w:tc>
          <w:tcPr>
            <w:tcW w:w="3681" w:type="dxa"/>
            <w:shd w:val="clear" w:color="auto" w:fill="auto"/>
          </w:tcPr>
          <w:p w14:paraId="50EB2F13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Zástupce</w:t>
            </w:r>
          </w:p>
        </w:tc>
        <w:tc>
          <w:tcPr>
            <w:tcW w:w="425" w:type="dxa"/>
            <w:shd w:val="clear" w:color="auto" w:fill="auto"/>
          </w:tcPr>
          <w:p w14:paraId="6979BB40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E116DCC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Ing. Libor Lenža, ředitel</w:t>
            </w:r>
          </w:p>
        </w:tc>
      </w:tr>
      <w:tr w:rsidR="00AE51A4" w14:paraId="2F515C46" w14:textId="77777777" w:rsidTr="00AE7F22">
        <w:tc>
          <w:tcPr>
            <w:tcW w:w="3681" w:type="dxa"/>
            <w:shd w:val="clear" w:color="auto" w:fill="auto"/>
          </w:tcPr>
          <w:p w14:paraId="1DE8AC00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25" w:type="dxa"/>
            <w:shd w:val="clear" w:color="auto" w:fill="auto"/>
          </w:tcPr>
          <w:p w14:paraId="021B491B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6BD040C3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51A4" w14:paraId="3BACAE3C" w14:textId="77777777" w:rsidTr="00AE7F22">
        <w:tc>
          <w:tcPr>
            <w:tcW w:w="3681" w:type="dxa"/>
            <w:shd w:val="clear" w:color="auto" w:fill="auto"/>
          </w:tcPr>
          <w:p w14:paraId="5F4DB555" w14:textId="77777777" w:rsidR="00AE51A4" w:rsidRPr="007C6BEF" w:rsidRDefault="00AE51A4" w:rsidP="00DA35F8">
            <w:pPr>
              <w:pStyle w:val="Odstavecseseznamem"/>
              <w:numPr>
                <w:ilvl w:val="0"/>
                <w:numId w:val="19"/>
              </w:numPr>
              <w:spacing w:afterLines="40" w:after="96"/>
              <w:contextualSpacing w:val="0"/>
              <w:rPr>
                <w:rFonts w:ascii="Arial" w:hAnsi="Arial" w:cs="Arial"/>
              </w:rPr>
            </w:pPr>
            <w:r w:rsidRPr="007C6BEF">
              <w:rPr>
                <w:rFonts w:ascii="Arial" w:hAnsi="Arial" w:cs="Arial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433257CB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D5EDF62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Ing. Libor Lenža, ředitel</w:t>
            </w:r>
          </w:p>
        </w:tc>
      </w:tr>
      <w:tr w:rsidR="00AE51A4" w14:paraId="574879C6" w14:textId="77777777" w:rsidTr="00AE7F22">
        <w:tc>
          <w:tcPr>
            <w:tcW w:w="3681" w:type="dxa"/>
            <w:shd w:val="clear" w:color="auto" w:fill="auto"/>
          </w:tcPr>
          <w:p w14:paraId="6AA5028B" w14:textId="77777777" w:rsidR="00AE51A4" w:rsidRPr="007C6BEF" w:rsidRDefault="00AE51A4" w:rsidP="00DA35F8">
            <w:pPr>
              <w:pStyle w:val="Odstavecseseznamem"/>
              <w:numPr>
                <w:ilvl w:val="0"/>
                <w:numId w:val="19"/>
              </w:numPr>
              <w:spacing w:afterLines="40" w:after="96"/>
              <w:contextualSpacing w:val="0"/>
              <w:rPr>
                <w:rFonts w:ascii="Arial" w:hAnsi="Arial" w:cs="Arial"/>
              </w:rPr>
            </w:pPr>
            <w:r w:rsidRPr="007C6BEF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575F8B07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765610A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Ing. Libor Lenža, ředitel</w:t>
            </w:r>
          </w:p>
        </w:tc>
      </w:tr>
      <w:tr w:rsidR="00AE51A4" w14:paraId="101FA029" w14:textId="77777777" w:rsidTr="00AE7F22">
        <w:tc>
          <w:tcPr>
            <w:tcW w:w="3681" w:type="dxa"/>
            <w:shd w:val="clear" w:color="auto" w:fill="auto"/>
          </w:tcPr>
          <w:p w14:paraId="1274832A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AD89AC2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02B5B64F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51A4" w14:paraId="542DAE63" w14:textId="77777777" w:rsidTr="00AE7F22">
        <w:tc>
          <w:tcPr>
            <w:tcW w:w="3681" w:type="dxa"/>
            <w:shd w:val="clear" w:color="auto" w:fill="auto"/>
          </w:tcPr>
          <w:p w14:paraId="285005DD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20FDA5E9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DD29F15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00098639</w:t>
            </w:r>
          </w:p>
        </w:tc>
      </w:tr>
      <w:tr w:rsidR="00AE51A4" w14:paraId="1D8FC3A6" w14:textId="77777777" w:rsidTr="00AE7F22">
        <w:tc>
          <w:tcPr>
            <w:tcW w:w="3681" w:type="dxa"/>
            <w:shd w:val="clear" w:color="auto" w:fill="auto"/>
          </w:tcPr>
          <w:p w14:paraId="7787E9EC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3425FA65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003D1AE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CZ00098639</w:t>
            </w:r>
          </w:p>
        </w:tc>
      </w:tr>
      <w:tr w:rsidR="00AE51A4" w14:paraId="65C502FB" w14:textId="77777777" w:rsidTr="00AE7F22">
        <w:tc>
          <w:tcPr>
            <w:tcW w:w="3681" w:type="dxa"/>
            <w:shd w:val="clear" w:color="auto" w:fill="auto"/>
          </w:tcPr>
          <w:p w14:paraId="2F517D10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6437ACC5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6EBF93A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KB, a.s.</w:t>
            </w:r>
          </w:p>
        </w:tc>
      </w:tr>
      <w:tr w:rsidR="00AE51A4" w14:paraId="5282790C" w14:textId="77777777" w:rsidTr="00AE7F22">
        <w:tc>
          <w:tcPr>
            <w:tcW w:w="3681" w:type="dxa"/>
            <w:shd w:val="clear" w:color="auto" w:fill="auto"/>
          </w:tcPr>
          <w:p w14:paraId="52103A03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538E7555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B381B78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5628">
              <w:rPr>
                <w:rFonts w:ascii="Arial" w:eastAsia="Calibri" w:hAnsi="Arial" w:cs="Arial"/>
                <w:color w:val="000000"/>
                <w:sz w:val="20"/>
                <w:szCs w:val="20"/>
                <w:highlight w:val="black"/>
              </w:rPr>
              <w:t>3937851 / 0100</w:t>
            </w:r>
          </w:p>
        </w:tc>
      </w:tr>
      <w:tr w:rsidR="00AE51A4" w14:paraId="3CC3DB6A" w14:textId="77777777" w:rsidTr="00AE7F22">
        <w:tc>
          <w:tcPr>
            <w:tcW w:w="3681" w:type="dxa"/>
            <w:shd w:val="clear" w:color="auto" w:fill="auto"/>
          </w:tcPr>
          <w:p w14:paraId="726AB2DF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025D1C56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914C484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571 611 928</w:t>
            </w:r>
          </w:p>
        </w:tc>
      </w:tr>
      <w:tr w:rsidR="00AE51A4" w14:paraId="13BDCD81" w14:textId="77777777" w:rsidTr="00AE7F22">
        <w:tc>
          <w:tcPr>
            <w:tcW w:w="3681" w:type="dxa"/>
            <w:shd w:val="clear" w:color="auto" w:fill="auto"/>
          </w:tcPr>
          <w:p w14:paraId="40C54BB9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6BF6C65B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5247C34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C6BEF">
              <w:rPr>
                <w:rFonts w:ascii="Arial" w:eastAsia="Calibri" w:hAnsi="Arial" w:cs="Arial"/>
                <w:sz w:val="20"/>
                <w:szCs w:val="20"/>
              </w:rPr>
              <w:t>ncmkkpp</w:t>
            </w:r>
            <w:proofErr w:type="spellEnd"/>
          </w:p>
        </w:tc>
      </w:tr>
      <w:tr w:rsidR="00AE51A4" w14:paraId="01C1F202" w14:textId="77777777" w:rsidTr="00AE7F22">
        <w:tc>
          <w:tcPr>
            <w:tcW w:w="3681" w:type="dxa"/>
            <w:shd w:val="clear" w:color="auto" w:fill="auto"/>
          </w:tcPr>
          <w:p w14:paraId="73819604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4D651495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9D37F28" w14:textId="77777777" w:rsidR="00AE51A4" w:rsidRPr="007C6BEF" w:rsidRDefault="00AE51A4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6BEF">
              <w:rPr>
                <w:rFonts w:ascii="Arial" w:eastAsia="Calibri" w:hAnsi="Arial" w:cs="Arial"/>
                <w:sz w:val="20"/>
                <w:szCs w:val="20"/>
              </w:rPr>
              <w:t>libor.lenza@astrovm.cz</w:t>
            </w:r>
          </w:p>
        </w:tc>
      </w:tr>
    </w:tbl>
    <w:p w14:paraId="086DED5A" w14:textId="77777777" w:rsidR="00AE51A4" w:rsidRDefault="00AE51A4" w:rsidP="005F4644"/>
    <w:p w14:paraId="7C375921" w14:textId="77777777" w:rsidR="00AE51A4" w:rsidRPr="006D0B02" w:rsidRDefault="00AE51A4" w:rsidP="005F4644"/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934"/>
        <w:gridCol w:w="461"/>
        <w:gridCol w:w="5529"/>
      </w:tblGrid>
      <w:tr w:rsidR="00CA748E" w:rsidRPr="006D0B02" w14:paraId="7E8AE161" w14:textId="77777777" w:rsidTr="00703080">
        <w:tc>
          <w:tcPr>
            <w:tcW w:w="3934" w:type="dxa"/>
            <w:shd w:val="clear" w:color="auto" w:fill="auto"/>
          </w:tcPr>
          <w:p w14:paraId="72634A1A" w14:textId="77777777" w:rsidR="00CA748E" w:rsidRPr="006D0B02" w:rsidRDefault="00CA748E" w:rsidP="00CA748E">
            <w:pPr>
              <w:spacing w:after="40" w:line="240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Zhotovitel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6A1A">
              <w:rPr>
                <w:rFonts w:ascii="Arial" w:hAnsi="Arial" w:cs="Arial"/>
                <w:sz w:val="16"/>
              </w:rPr>
              <w:t>(dle údajů u obchodního rejstříku)</w:t>
            </w:r>
          </w:p>
        </w:tc>
        <w:tc>
          <w:tcPr>
            <w:tcW w:w="461" w:type="dxa"/>
            <w:shd w:val="clear" w:color="auto" w:fill="auto"/>
          </w:tcPr>
          <w:p w14:paraId="661EB391" w14:textId="77777777" w:rsidR="00CA748E" w:rsidRPr="006D0B02" w:rsidRDefault="00CA748E" w:rsidP="00CA748E">
            <w:pPr>
              <w:spacing w:after="40" w:line="240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42DB9FB6" w14:textId="77777777" w:rsidR="00CA748E" w:rsidRPr="007A7ADC" w:rsidRDefault="007A7ADC" w:rsidP="00CA748E">
            <w:pPr>
              <w:spacing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Zahrady Hastík s.r.o.</w:t>
            </w:r>
          </w:p>
        </w:tc>
      </w:tr>
      <w:tr w:rsidR="00CA748E" w:rsidRPr="00276A1A" w14:paraId="053CEADD" w14:textId="77777777" w:rsidTr="00703080">
        <w:tc>
          <w:tcPr>
            <w:tcW w:w="3934" w:type="dxa"/>
            <w:shd w:val="clear" w:color="auto" w:fill="auto"/>
          </w:tcPr>
          <w:p w14:paraId="30F54565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4C73F09C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6E25E00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Jičínská 226/17, 130 00 Praha 3 – Žižkov</w:t>
            </w:r>
          </w:p>
        </w:tc>
      </w:tr>
      <w:tr w:rsidR="00CA748E" w:rsidRPr="00276A1A" w14:paraId="40851EE8" w14:textId="77777777" w:rsidTr="00703080">
        <w:tc>
          <w:tcPr>
            <w:tcW w:w="3934" w:type="dxa"/>
            <w:shd w:val="clear" w:color="auto" w:fill="auto"/>
          </w:tcPr>
          <w:p w14:paraId="0D0AD0FE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61" w:type="dxa"/>
            <w:shd w:val="clear" w:color="auto" w:fill="auto"/>
          </w:tcPr>
          <w:p w14:paraId="7300564B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EFB7A06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Petr Hastík, jednatel</w:t>
            </w:r>
          </w:p>
        </w:tc>
      </w:tr>
      <w:tr w:rsidR="00CA748E" w:rsidRPr="00276A1A" w14:paraId="09B50B74" w14:textId="77777777" w:rsidTr="00703080">
        <w:tc>
          <w:tcPr>
            <w:tcW w:w="3934" w:type="dxa"/>
            <w:shd w:val="clear" w:color="auto" w:fill="auto"/>
          </w:tcPr>
          <w:p w14:paraId="4DFF8552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61" w:type="dxa"/>
            <w:shd w:val="clear" w:color="auto" w:fill="auto"/>
          </w:tcPr>
          <w:p w14:paraId="5EAA68DD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A85CA77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Měst.soudem</w:t>
            </w:r>
            <w:proofErr w:type="spellEnd"/>
            <w:r>
              <w:rPr>
                <w:rFonts w:ascii="Arial" w:hAnsi="Arial" w:cs="Arial"/>
              </w:rPr>
              <w:t xml:space="preserve"> v Praze, oddíl C, vložka 329393</w:t>
            </w:r>
          </w:p>
        </w:tc>
      </w:tr>
      <w:tr w:rsidR="00CA748E" w:rsidRPr="00276A1A" w14:paraId="51266F2F" w14:textId="77777777" w:rsidTr="00703080">
        <w:tc>
          <w:tcPr>
            <w:tcW w:w="3934" w:type="dxa"/>
            <w:shd w:val="clear" w:color="auto" w:fill="auto"/>
          </w:tcPr>
          <w:p w14:paraId="01851AEA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61" w:type="dxa"/>
            <w:shd w:val="clear" w:color="auto" w:fill="auto"/>
          </w:tcPr>
          <w:p w14:paraId="6A663834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6E8721BE" w14:textId="77777777" w:rsidR="00CA748E" w:rsidRPr="007A7ADC" w:rsidRDefault="00CA748E" w:rsidP="00CA748E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CA748E" w:rsidRPr="00276A1A" w14:paraId="42C96591" w14:textId="77777777" w:rsidTr="00703080">
        <w:tc>
          <w:tcPr>
            <w:tcW w:w="3934" w:type="dxa"/>
            <w:shd w:val="clear" w:color="auto" w:fill="auto"/>
          </w:tcPr>
          <w:p w14:paraId="4A842CF9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4BBE3090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A59D190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Petr Hastík, jednatel</w:t>
            </w:r>
          </w:p>
        </w:tc>
      </w:tr>
      <w:tr w:rsidR="00CA748E" w:rsidRPr="00276A1A" w14:paraId="64195AD4" w14:textId="77777777" w:rsidTr="00703080">
        <w:tc>
          <w:tcPr>
            <w:tcW w:w="3934" w:type="dxa"/>
            <w:shd w:val="clear" w:color="auto" w:fill="auto"/>
          </w:tcPr>
          <w:p w14:paraId="434A46DD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lastRenderedPageBreak/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138D684D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2E7078C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Petr Hastík, jednatel</w:t>
            </w:r>
          </w:p>
        </w:tc>
      </w:tr>
      <w:tr w:rsidR="00CA748E" w:rsidRPr="00276A1A" w14:paraId="7795C5D9" w14:textId="77777777" w:rsidTr="00703080">
        <w:tc>
          <w:tcPr>
            <w:tcW w:w="3934" w:type="dxa"/>
            <w:shd w:val="clear" w:color="auto" w:fill="auto"/>
          </w:tcPr>
          <w:p w14:paraId="3BBE501B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0F13F487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B9894EC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09025111</w:t>
            </w:r>
          </w:p>
        </w:tc>
      </w:tr>
      <w:tr w:rsidR="00CA748E" w:rsidRPr="00276A1A" w14:paraId="7BAA0D07" w14:textId="77777777" w:rsidTr="00703080">
        <w:tc>
          <w:tcPr>
            <w:tcW w:w="3934" w:type="dxa"/>
            <w:shd w:val="clear" w:color="auto" w:fill="auto"/>
          </w:tcPr>
          <w:p w14:paraId="47D404CD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2BC906C3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A153BF5" w14:textId="77777777" w:rsidR="00CA748E" w:rsidRPr="007A7ADC" w:rsidRDefault="007A7ADC" w:rsidP="00CA748E">
            <w:pPr>
              <w:spacing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CZ09025111</w:t>
            </w:r>
          </w:p>
        </w:tc>
      </w:tr>
      <w:tr w:rsidR="00CA748E" w:rsidRPr="00276A1A" w14:paraId="0E2EFAC5" w14:textId="77777777" w:rsidTr="00703080">
        <w:tc>
          <w:tcPr>
            <w:tcW w:w="3934" w:type="dxa"/>
            <w:shd w:val="clear" w:color="auto" w:fill="auto"/>
          </w:tcPr>
          <w:p w14:paraId="45C2BC61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5AC1B25F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3E4DE3F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Fio Banka Vsetín</w:t>
            </w:r>
          </w:p>
        </w:tc>
      </w:tr>
      <w:tr w:rsidR="00CA748E" w:rsidRPr="00276A1A" w14:paraId="73F267FE" w14:textId="77777777" w:rsidTr="00703080">
        <w:tc>
          <w:tcPr>
            <w:tcW w:w="3934" w:type="dxa"/>
            <w:shd w:val="clear" w:color="auto" w:fill="auto"/>
          </w:tcPr>
          <w:p w14:paraId="3B570FEA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Číslo účtu</w:t>
            </w:r>
            <w:r w:rsidR="001520B3">
              <w:rPr>
                <w:rStyle w:val="Znakapoznpodarou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61" w:type="dxa"/>
            <w:shd w:val="clear" w:color="auto" w:fill="auto"/>
          </w:tcPr>
          <w:p w14:paraId="160A4E44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4693A68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5628">
              <w:rPr>
                <w:rFonts w:ascii="Arial" w:hAnsi="Arial" w:cs="Arial"/>
                <w:highlight w:val="black"/>
              </w:rPr>
              <w:t>2301783036/2010</w:t>
            </w:r>
          </w:p>
        </w:tc>
      </w:tr>
      <w:tr w:rsidR="00CA748E" w:rsidRPr="00276A1A" w14:paraId="6BF7624F" w14:textId="77777777" w:rsidTr="00703080">
        <w:tc>
          <w:tcPr>
            <w:tcW w:w="3934" w:type="dxa"/>
            <w:shd w:val="clear" w:color="auto" w:fill="auto"/>
          </w:tcPr>
          <w:p w14:paraId="358C6EAA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677E3F1B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147D65B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737613520</w:t>
            </w:r>
          </w:p>
        </w:tc>
      </w:tr>
      <w:tr w:rsidR="00CA748E" w:rsidRPr="00276A1A" w14:paraId="2DAB2CA8" w14:textId="77777777" w:rsidTr="00703080">
        <w:tc>
          <w:tcPr>
            <w:tcW w:w="3934" w:type="dxa"/>
            <w:shd w:val="clear" w:color="auto" w:fill="auto"/>
          </w:tcPr>
          <w:p w14:paraId="0C835748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25B80BE5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0AD2683" w14:textId="77777777" w:rsidR="00CA748E" w:rsidRPr="007A7ADC" w:rsidRDefault="00E50288" w:rsidP="00CA748E">
            <w:pPr>
              <w:spacing w:after="40" w:line="240" w:lineRule="auto"/>
              <w:rPr>
                <w:rFonts w:ascii="Arial" w:hAnsi="Arial" w:cs="Arial"/>
              </w:rPr>
            </w:pPr>
            <w:hyperlink r:id="rId8" w:history="1">
              <w:r w:rsidR="007A7ADC" w:rsidRPr="000A625E">
                <w:rPr>
                  <w:rStyle w:val="Hypertextovodkaz"/>
                  <w:rFonts w:ascii="Arial" w:hAnsi="Arial" w:cs="Arial"/>
                </w:rPr>
                <w:t>zahradyhastik@seznam.cz</w:t>
              </w:r>
            </w:hyperlink>
          </w:p>
        </w:tc>
      </w:tr>
      <w:tr w:rsidR="00CA748E" w:rsidRPr="00276A1A" w14:paraId="173375D0" w14:textId="77777777" w:rsidTr="00703080">
        <w:tc>
          <w:tcPr>
            <w:tcW w:w="3934" w:type="dxa"/>
            <w:shd w:val="clear" w:color="auto" w:fill="auto"/>
          </w:tcPr>
          <w:p w14:paraId="1ADD044C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ID DS</w:t>
            </w:r>
          </w:p>
        </w:tc>
        <w:tc>
          <w:tcPr>
            <w:tcW w:w="461" w:type="dxa"/>
            <w:shd w:val="clear" w:color="auto" w:fill="auto"/>
          </w:tcPr>
          <w:p w14:paraId="2BFA943A" w14:textId="77777777" w:rsidR="00CA748E" w:rsidRPr="00276A1A" w:rsidRDefault="00CA748E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6A1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7154CE3" w14:textId="77777777" w:rsidR="00CA748E" w:rsidRPr="007A7ADC" w:rsidRDefault="007A7ADC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Hkitznm</w:t>
            </w:r>
            <w:proofErr w:type="spellEnd"/>
          </w:p>
        </w:tc>
      </w:tr>
      <w:tr w:rsidR="001520B3" w:rsidRPr="0024097C" w14:paraId="7A9E103C" w14:textId="77777777" w:rsidTr="001520B3">
        <w:tc>
          <w:tcPr>
            <w:tcW w:w="3934" w:type="dxa"/>
            <w:shd w:val="clear" w:color="auto" w:fill="auto"/>
          </w:tcPr>
          <w:p w14:paraId="2C3B5BC5" w14:textId="77777777" w:rsidR="001520B3" w:rsidRPr="007A7ADC" w:rsidRDefault="007B0732" w:rsidP="007A7ADC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7ADC">
              <w:rPr>
                <w:rFonts w:ascii="Arial" w:eastAsia="Calibri" w:hAnsi="Arial" w:cs="Arial"/>
                <w:sz w:val="20"/>
                <w:szCs w:val="20"/>
              </w:rPr>
              <w:t xml:space="preserve">Je </w:t>
            </w:r>
            <w:r w:rsidR="001520B3" w:rsidRPr="007A7ADC">
              <w:rPr>
                <w:rFonts w:ascii="Arial" w:eastAsia="Calibri" w:hAnsi="Arial" w:cs="Arial"/>
                <w:sz w:val="20"/>
                <w:szCs w:val="20"/>
              </w:rPr>
              <w:t>plátcem DPH</w:t>
            </w:r>
          </w:p>
        </w:tc>
        <w:tc>
          <w:tcPr>
            <w:tcW w:w="461" w:type="dxa"/>
            <w:shd w:val="clear" w:color="auto" w:fill="auto"/>
          </w:tcPr>
          <w:p w14:paraId="7C3C58AC" w14:textId="77777777" w:rsidR="001520B3" w:rsidRPr="007A7ADC" w:rsidRDefault="001520B3" w:rsidP="00DA35F8">
            <w:pPr>
              <w:spacing w:afterLines="40" w:after="96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3222C2F5" w14:textId="77777777" w:rsidR="001520B3" w:rsidRPr="007A7ADC" w:rsidRDefault="001520B3" w:rsidP="00DA35F8">
            <w:pPr>
              <w:spacing w:afterLines="40" w:after="96" w:line="240" w:lineRule="auto"/>
              <w:rPr>
                <w:rFonts w:ascii="Arial" w:hAnsi="Arial" w:cs="Arial"/>
                <w:b/>
              </w:rPr>
            </w:pPr>
          </w:p>
        </w:tc>
      </w:tr>
    </w:tbl>
    <w:p w14:paraId="1CE1C8D5" w14:textId="77777777" w:rsidR="00B41493" w:rsidRPr="006D0B02" w:rsidRDefault="00B41493" w:rsidP="00B41493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1CE250BF" w14:textId="77777777" w:rsidR="00D97E87" w:rsidRDefault="004A537A" w:rsidP="007B5923">
      <w:pPr>
        <w:pStyle w:val="Nadpis1"/>
      </w:pPr>
      <w:r w:rsidRPr="007B5923">
        <w:t>PŘEDMĚT</w:t>
      </w:r>
      <w:r w:rsidRPr="006D0B02">
        <w:t xml:space="preserve"> SMLOUVY</w:t>
      </w:r>
    </w:p>
    <w:p w14:paraId="31408029" w14:textId="77777777" w:rsidR="00CA748E" w:rsidRDefault="00CA748E" w:rsidP="00CA748E">
      <w:pPr>
        <w:pStyle w:val="Styl2"/>
      </w:pPr>
      <w:r>
        <w:t>Touto smlouvou se zhotovitel zavazuje provést p</w:t>
      </w:r>
      <w:r w:rsidR="008C64E3">
        <w:t>ro objednatele na svůj náklad a </w:t>
      </w:r>
      <w:r>
        <w:t xml:space="preserve">nebezpečí dílo spočívající v realizaci akce: Hvězdárna Valašské Meziříčí, </w:t>
      </w:r>
      <w:proofErr w:type="spellStart"/>
      <w:r>
        <w:t>p.o</w:t>
      </w:r>
      <w:proofErr w:type="spellEnd"/>
      <w:r>
        <w:t>. – Venkovní geologická expozice – Jesenické krystalinikum. Předmětem díla bude vybudování pěších komunikací (mlatové chodníky) o celkové ploše 32 m</w:t>
      </w:r>
      <w:r w:rsidRPr="00360C04">
        <w:rPr>
          <w:vertAlign w:val="superscript"/>
        </w:rPr>
        <w:t>2</w:t>
      </w:r>
      <w:r w:rsidR="00B807B4">
        <w:t xml:space="preserve"> </w:t>
      </w:r>
      <w:r>
        <w:t>a</w:t>
      </w:r>
      <w:r w:rsidR="00B807B4">
        <w:t xml:space="preserve"> </w:t>
      </w:r>
      <w:r w:rsidR="008C64E3">
        <w:t>vybudování 13 </w:t>
      </w:r>
      <w:r>
        <w:t xml:space="preserve">kruhových ploch o průměru max. 140 cm pro umístění geologických vzorků. </w:t>
      </w:r>
    </w:p>
    <w:p w14:paraId="12817765" w14:textId="77777777" w:rsidR="00CA748E" w:rsidRDefault="00CA748E" w:rsidP="0029133F">
      <w:pPr>
        <w:pStyle w:val="Styl2"/>
        <w:numPr>
          <w:ilvl w:val="0"/>
          <w:numId w:val="0"/>
        </w:numPr>
        <w:ind w:left="792"/>
      </w:pPr>
      <w:r>
        <w:t>Dále zajištění a zabezpečení vnitroareálových inženýrských sítí pod staveništěm a položení chrániček pro budoucí sítě, jejich přesné zaměření a provedení odvodnění plochy pod pěšími komunikacemi. Součástí budou i kompletní ter</w:t>
      </w:r>
      <w:r w:rsidR="008C64E3">
        <w:t>énní úpravy celého staveniště a </w:t>
      </w:r>
      <w:r>
        <w:t>vysetí trávy. Podrobnosti – viz projektová dokumentace.</w:t>
      </w:r>
    </w:p>
    <w:p w14:paraId="0BCE10A5" w14:textId="77777777" w:rsidR="00DB4285" w:rsidRDefault="001675B8" w:rsidP="008C64E3">
      <w:pPr>
        <w:pStyle w:val="Styl2"/>
        <w:numPr>
          <w:ilvl w:val="1"/>
          <w:numId w:val="25"/>
        </w:numPr>
      </w:pPr>
      <w:r w:rsidRPr="00C55365">
        <w:t xml:space="preserve">Předmět plnění této smlouvy </w:t>
      </w:r>
      <w:r w:rsidRPr="001675B8">
        <w:rPr>
          <w:b/>
        </w:rPr>
        <w:t>je spolufinancován</w:t>
      </w:r>
      <w:r w:rsidRPr="00C55365">
        <w:t xml:space="preserve"> </w:t>
      </w:r>
      <w:r w:rsidRPr="001675B8">
        <w:rPr>
          <w:b/>
        </w:rPr>
        <w:t xml:space="preserve">z operačního programu </w:t>
      </w:r>
      <w:proofErr w:type="spellStart"/>
      <w:r w:rsidRPr="001675B8">
        <w:rPr>
          <w:b/>
        </w:rPr>
        <w:t>Interreg</w:t>
      </w:r>
      <w:proofErr w:type="spellEnd"/>
      <w:r w:rsidRPr="001675B8">
        <w:rPr>
          <w:b/>
        </w:rPr>
        <w:t xml:space="preserve"> </w:t>
      </w:r>
      <w:r w:rsidR="007B0732" w:rsidRPr="007B0732">
        <w:rPr>
          <w:b/>
        </w:rPr>
        <w:t>V-A Slovenská republika – Česká republika 2014-2020</w:t>
      </w:r>
      <w:r w:rsidRPr="001675B8">
        <w:rPr>
          <w:b/>
        </w:rPr>
        <w:t xml:space="preserve"> v rámci projektu „</w:t>
      </w:r>
      <w:r w:rsidR="00411924">
        <w:rPr>
          <w:b/>
        </w:rPr>
        <w:t>Venkovní geologická expozice – jesenické krystalinikum</w:t>
      </w:r>
      <w:r w:rsidRPr="001675B8">
        <w:rPr>
          <w:b/>
        </w:rPr>
        <w:t>“</w:t>
      </w:r>
      <w:r w:rsidRPr="00C55365">
        <w:t xml:space="preserve">, č. projektu </w:t>
      </w:r>
      <w:r w:rsidR="00411924">
        <w:t>CZ/FMP/6c/06/081</w:t>
      </w:r>
      <w:r w:rsidR="008C64E3">
        <w:t>.</w:t>
      </w:r>
    </w:p>
    <w:p w14:paraId="7B615132" w14:textId="77777777" w:rsidR="00DB4285" w:rsidRDefault="001675B8">
      <w:pPr>
        <w:pStyle w:val="Styl2"/>
        <w:numPr>
          <w:ilvl w:val="0"/>
          <w:numId w:val="0"/>
        </w:numPr>
        <w:ind w:left="792" w:hanging="432"/>
      </w:pPr>
      <w:r>
        <w:t xml:space="preserve">2.3. </w:t>
      </w:r>
      <w:r w:rsidR="00C86657">
        <w:t>O</w:t>
      </w:r>
      <w:r w:rsidR="00C86657" w:rsidRPr="006D0B02">
        <w:t xml:space="preserve">bjednatel </w:t>
      </w:r>
      <w:r w:rsidR="0070150A" w:rsidRPr="006D0B02">
        <w:t>se zavazuje uvedené dílo převzít a zaplatit zhotoviteli za jeho provedení cenu sjednanou v čl. V. této smlouvy.</w:t>
      </w:r>
    </w:p>
    <w:p w14:paraId="5F74E166" w14:textId="77777777" w:rsidR="0070150A" w:rsidRDefault="0070150A" w:rsidP="002D1893">
      <w:pPr>
        <w:pStyle w:val="Styl2"/>
        <w:numPr>
          <w:ilvl w:val="0"/>
          <w:numId w:val="0"/>
        </w:numPr>
        <w:ind w:left="792"/>
      </w:pPr>
      <w:r w:rsidRPr="006D0B02">
        <w:t>Popis předmětu díla je vymezen projektovou dokumentací, zpracovanou pro objednatele</w:t>
      </w:r>
      <w:r w:rsidR="00AE51A4">
        <w:t xml:space="preserve"> dodavatelem:</w:t>
      </w:r>
      <w:r w:rsidRPr="006D0B02">
        <w:t xml:space="preserve"> </w:t>
      </w:r>
      <w:r w:rsidR="00AE51A4" w:rsidRPr="00AE51A4">
        <w:t xml:space="preserve">Ing. arch. Ivan Havlíček, ČKA: 1473, </w:t>
      </w:r>
      <w:proofErr w:type="spellStart"/>
      <w:r w:rsidR="00AE51A4" w:rsidRPr="00AE51A4">
        <w:t>Lužkovice</w:t>
      </w:r>
      <w:proofErr w:type="spellEnd"/>
      <w:r w:rsidR="00AE51A4" w:rsidRPr="00AE51A4">
        <w:t xml:space="preserve"> 161, 763 11 Zlín, IČ</w:t>
      </w:r>
      <w:r w:rsidR="00EC657B">
        <w:t>O</w:t>
      </w:r>
      <w:r w:rsidR="00AE51A4" w:rsidRPr="00AE51A4">
        <w:t>: 10564306 v říjnu 2020</w:t>
      </w:r>
      <w:r w:rsidR="00276A1A">
        <w:t>.</w:t>
      </w:r>
      <w:r w:rsidR="00AE51A4">
        <w:t xml:space="preserve"> </w:t>
      </w:r>
      <w:r w:rsidRPr="006D0B02">
        <w:t xml:space="preserve">Věcný rozsah díla je specifikován v soupisu stavebních prací, dodávek a služeb (s výkazem výměr), zpracovaném </w:t>
      </w:r>
      <w:r w:rsidR="00533157" w:rsidRPr="00AE51A4">
        <w:t xml:space="preserve">Ing. arch. Ivan Havlíček, ČKA: 1473, </w:t>
      </w:r>
      <w:proofErr w:type="spellStart"/>
      <w:r w:rsidR="00533157" w:rsidRPr="00AE51A4">
        <w:t>Lužkovice</w:t>
      </w:r>
      <w:proofErr w:type="spellEnd"/>
      <w:r w:rsidR="00533157" w:rsidRPr="00AE51A4">
        <w:t xml:space="preserve"> 161, 763 11 Zlín, IČ</w:t>
      </w:r>
      <w:r w:rsidR="00EC657B">
        <w:t>O</w:t>
      </w:r>
      <w:r w:rsidR="00533157" w:rsidRPr="00AE51A4">
        <w:t xml:space="preserve">: 10564306 </w:t>
      </w:r>
      <w:r w:rsidRPr="006D0B02">
        <w:t>(</w:t>
      </w:r>
      <w:r w:rsidR="00533157">
        <w:t>P</w:t>
      </w:r>
      <w:r w:rsidRPr="006D0B02">
        <w:t xml:space="preserve">říloha č. </w:t>
      </w:r>
      <w:r w:rsidR="00AD1F68" w:rsidRPr="006D0B02">
        <w:t>1</w:t>
      </w:r>
      <w:r w:rsidRPr="006D0B02">
        <w:t xml:space="preserve"> této smlouvy)</w:t>
      </w:r>
      <w:r w:rsidR="0082198E">
        <w:t xml:space="preserve"> a nabídkou zhotovitele</w:t>
      </w:r>
      <w:r w:rsidRPr="006D0B02">
        <w:t>.</w:t>
      </w:r>
    </w:p>
    <w:p w14:paraId="21F7F82C" w14:textId="77777777" w:rsidR="00DB4285" w:rsidRDefault="001675B8">
      <w:pPr>
        <w:pStyle w:val="Styl2"/>
        <w:numPr>
          <w:ilvl w:val="0"/>
          <w:numId w:val="0"/>
        </w:numPr>
        <w:ind w:left="360"/>
      </w:pPr>
      <w:r>
        <w:t xml:space="preserve">2.4. </w:t>
      </w:r>
      <w:r w:rsidR="00D97E87" w:rsidRPr="00276A1A">
        <w:t xml:space="preserve">Součástí předmětu díla </w:t>
      </w:r>
      <w:r w:rsidR="0070150A" w:rsidRPr="00276A1A">
        <w:t>je</w:t>
      </w:r>
      <w:r w:rsidR="00D97E87" w:rsidRPr="00276A1A">
        <w:t xml:space="preserve"> též </w:t>
      </w:r>
      <w:r w:rsidR="00276A1A" w:rsidRPr="00276A1A">
        <w:t>úklid staveniště a uvedení okolních pozemků do původního stavu.</w:t>
      </w:r>
    </w:p>
    <w:p w14:paraId="40F87BF6" w14:textId="77777777" w:rsidR="004A537A" w:rsidRPr="00BC2C92" w:rsidRDefault="004733F6" w:rsidP="002D1893">
      <w:pPr>
        <w:pStyle w:val="Styl2"/>
      </w:pPr>
      <w:r w:rsidRPr="00BC2C92">
        <w:t>Plnění, které je předmětem této smlouvy, bude používáno pro výkon veřejnoprávní činnosti a</w:t>
      </w:r>
      <w:r w:rsidR="00703080">
        <w:t xml:space="preserve"> pro výše uvedené plnění nebude</w:t>
      </w:r>
      <w:r w:rsidRPr="00BC2C92">
        <w:t xml:space="preserve"> aplikován režim přen</w:t>
      </w:r>
      <w:r w:rsidR="00533157">
        <w:t>esení daňové povinnosti podle § </w:t>
      </w:r>
      <w:r w:rsidRPr="00BC2C92">
        <w:t>92a a násl. zákona č. 235/2004 Sb., o dani z přidané hodnoty, ve znění pozdějších předpisů (dále jen „zákon o DPH</w:t>
      </w:r>
      <w:r w:rsidR="00703080">
        <w:t>“).</w:t>
      </w:r>
    </w:p>
    <w:p w14:paraId="17B86D41" w14:textId="77777777" w:rsidR="00C14203" w:rsidRPr="00C14203" w:rsidRDefault="004A537A" w:rsidP="007B5923">
      <w:pPr>
        <w:pStyle w:val="Nadpis1"/>
      </w:pPr>
      <w:r w:rsidRPr="006D0B02">
        <w:t>MÍSTO PROVEDENÍ DÍLA, PODKLADY A SOUČINNOST OBJEDNATELE</w:t>
      </w:r>
    </w:p>
    <w:p w14:paraId="194404C6" w14:textId="77777777" w:rsidR="004A537A" w:rsidRPr="006D0B02" w:rsidRDefault="00533157" w:rsidP="002F087D">
      <w:pPr>
        <w:pStyle w:val="Styl2"/>
        <w:numPr>
          <w:ilvl w:val="1"/>
          <w:numId w:val="3"/>
        </w:numPr>
      </w:pPr>
      <w:r>
        <w:t xml:space="preserve">Stavba bude provedena ve specifikované části </w:t>
      </w:r>
      <w:r w:rsidR="004A537A" w:rsidRPr="006D0B02">
        <w:t xml:space="preserve">pozemku objednatele </w:t>
      </w:r>
      <w:proofErr w:type="spellStart"/>
      <w:r w:rsidRPr="00533157">
        <w:t>parc</w:t>
      </w:r>
      <w:proofErr w:type="spellEnd"/>
      <w:r w:rsidRPr="00533157">
        <w:t>. č. 1079</w:t>
      </w:r>
      <w:r>
        <w:t xml:space="preserve"> </w:t>
      </w:r>
      <w:r w:rsidR="00DB464D">
        <w:t>o </w:t>
      </w:r>
      <w:r w:rsidR="004A537A" w:rsidRPr="006D0B02">
        <w:t xml:space="preserve">výměře </w:t>
      </w:r>
      <w:r>
        <w:t>719</w:t>
      </w:r>
      <w:r w:rsidR="004A537A" w:rsidRPr="006D0B02">
        <w:t xml:space="preserve"> m</w:t>
      </w:r>
      <w:r w:rsidR="004A537A" w:rsidRPr="002D1893">
        <w:rPr>
          <w:vertAlign w:val="superscript"/>
        </w:rPr>
        <w:t>2</w:t>
      </w:r>
      <w:r w:rsidR="004A537A" w:rsidRPr="006D0B02">
        <w:t xml:space="preserve"> v katastrálním území </w:t>
      </w:r>
      <w:r w:rsidRPr="00533157">
        <w:t xml:space="preserve">Valašské Meziříčí-město </w:t>
      </w:r>
      <w:r>
        <w:t>(</w:t>
      </w:r>
      <w:r w:rsidRPr="00533157">
        <w:t>776360</w:t>
      </w:r>
      <w:r>
        <w:t>).</w:t>
      </w:r>
    </w:p>
    <w:p w14:paraId="6177CF35" w14:textId="77777777" w:rsidR="004A537A" w:rsidRPr="006D0B02" w:rsidRDefault="004A537A" w:rsidP="002D1893">
      <w:pPr>
        <w:pStyle w:val="Styl2"/>
      </w:pPr>
      <w:r w:rsidRPr="006D0B02">
        <w:t>Za podklady předané objednatelem k provedení díla se považují:</w:t>
      </w:r>
    </w:p>
    <w:p w14:paraId="4C5515B2" w14:textId="77777777" w:rsidR="00DB464D" w:rsidRDefault="004A537A" w:rsidP="004A537A">
      <w:pPr>
        <w:tabs>
          <w:tab w:val="left" w:leader="dot" w:pos="2552"/>
          <w:tab w:val="left" w:leader="dot" w:pos="5103"/>
          <w:tab w:val="left" w:leader="dot" w:pos="7371"/>
          <w:tab w:val="left" w:leader="dot" w:pos="9072"/>
        </w:tabs>
        <w:spacing w:before="40" w:after="0"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a)</w:t>
      </w:r>
      <w:r w:rsidRPr="006D0B02">
        <w:rPr>
          <w:rFonts w:ascii="Arial" w:hAnsi="Arial" w:cs="Arial"/>
          <w:sz w:val="20"/>
          <w:szCs w:val="20"/>
        </w:rPr>
        <w:tab/>
      </w:r>
      <w:r w:rsidR="00DB464D">
        <w:rPr>
          <w:rFonts w:ascii="Arial" w:hAnsi="Arial" w:cs="Arial"/>
          <w:sz w:val="20"/>
          <w:szCs w:val="20"/>
        </w:rPr>
        <w:t>závazné stanovisko</w:t>
      </w:r>
      <w:r w:rsidRPr="006D0B02">
        <w:rPr>
          <w:rFonts w:ascii="Arial" w:hAnsi="Arial" w:cs="Arial"/>
          <w:sz w:val="20"/>
          <w:szCs w:val="20"/>
        </w:rPr>
        <w:t xml:space="preserve"> vydané </w:t>
      </w:r>
      <w:r w:rsidR="00DB464D">
        <w:rPr>
          <w:rFonts w:ascii="Arial" w:hAnsi="Arial" w:cs="Arial"/>
          <w:sz w:val="20"/>
          <w:szCs w:val="20"/>
        </w:rPr>
        <w:t>Městským úřadem Valašské Meziříčí, odbor územního plánování a stavebního řádu</w:t>
      </w:r>
      <w:r w:rsidRPr="006D0B02">
        <w:rPr>
          <w:rFonts w:ascii="Arial" w:hAnsi="Arial" w:cs="Arial"/>
          <w:sz w:val="20"/>
          <w:szCs w:val="20"/>
        </w:rPr>
        <w:t xml:space="preserve">, pod čj. </w:t>
      </w:r>
      <w:proofErr w:type="spellStart"/>
      <w:r w:rsidR="00DB464D">
        <w:rPr>
          <w:rFonts w:ascii="Arial" w:hAnsi="Arial" w:cs="Arial"/>
          <w:sz w:val="20"/>
          <w:szCs w:val="20"/>
        </w:rPr>
        <w:t>M</w:t>
      </w:r>
      <w:r w:rsidR="00B807B4">
        <w:rPr>
          <w:rFonts w:ascii="Arial" w:hAnsi="Arial" w:cs="Arial"/>
          <w:sz w:val="20"/>
          <w:szCs w:val="20"/>
        </w:rPr>
        <w:t>ě</w:t>
      </w:r>
      <w:r w:rsidR="00DB464D">
        <w:rPr>
          <w:rFonts w:ascii="Arial" w:hAnsi="Arial" w:cs="Arial"/>
          <w:sz w:val="20"/>
          <w:szCs w:val="20"/>
        </w:rPr>
        <w:t>UVM</w:t>
      </w:r>
      <w:proofErr w:type="spellEnd"/>
      <w:r w:rsidR="00DB464D">
        <w:rPr>
          <w:rFonts w:ascii="Arial" w:hAnsi="Arial" w:cs="Arial"/>
          <w:sz w:val="20"/>
          <w:szCs w:val="20"/>
        </w:rPr>
        <w:t xml:space="preserve"> 006547/2021 </w:t>
      </w:r>
      <w:r w:rsidRPr="006D0B02">
        <w:rPr>
          <w:rFonts w:ascii="Arial" w:hAnsi="Arial" w:cs="Arial"/>
          <w:sz w:val="20"/>
          <w:szCs w:val="20"/>
        </w:rPr>
        <w:t xml:space="preserve">dne </w:t>
      </w:r>
      <w:r w:rsidR="00DB464D">
        <w:rPr>
          <w:rFonts w:ascii="Arial" w:hAnsi="Arial" w:cs="Arial"/>
          <w:sz w:val="20"/>
          <w:szCs w:val="20"/>
        </w:rPr>
        <w:t xml:space="preserve">18. 1. 2021 </w:t>
      </w:r>
    </w:p>
    <w:p w14:paraId="772E27A6" w14:textId="77777777" w:rsidR="00DB464D" w:rsidRDefault="00DB464D" w:rsidP="00DB464D">
      <w:pPr>
        <w:tabs>
          <w:tab w:val="left" w:leader="dot" w:pos="2552"/>
          <w:tab w:val="left" w:leader="dot" w:pos="5103"/>
          <w:tab w:val="left" w:leader="dot" w:pos="7371"/>
          <w:tab w:val="left" w:leader="dot" w:pos="9072"/>
        </w:tabs>
        <w:spacing w:before="40" w:after="0"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Pr="006D0B02">
        <w:rPr>
          <w:rFonts w:ascii="Arial" w:hAnsi="Arial" w:cs="Arial"/>
          <w:sz w:val="20"/>
          <w:szCs w:val="20"/>
        </w:rPr>
        <w:t>)</w:t>
      </w:r>
      <w:r w:rsidRPr="006D0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sdělení v</w:t>
      </w:r>
      <w:r w:rsidRPr="006D0B02">
        <w:rPr>
          <w:rFonts w:ascii="Arial" w:hAnsi="Arial" w:cs="Arial"/>
          <w:sz w:val="20"/>
          <w:szCs w:val="20"/>
        </w:rPr>
        <w:t xml:space="preserve">ydané </w:t>
      </w:r>
      <w:r>
        <w:rPr>
          <w:rFonts w:ascii="Arial" w:hAnsi="Arial" w:cs="Arial"/>
          <w:sz w:val="20"/>
          <w:szCs w:val="20"/>
        </w:rPr>
        <w:t>Městským úřadem Valašské Meziříčí, odbor územního plánování a stavebního řádu</w:t>
      </w:r>
      <w:r w:rsidRPr="006D0B02">
        <w:rPr>
          <w:rFonts w:ascii="Arial" w:hAnsi="Arial" w:cs="Arial"/>
          <w:sz w:val="20"/>
          <w:szCs w:val="20"/>
        </w:rPr>
        <w:t xml:space="preserve">, pod čj.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B807B4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UVM</w:t>
      </w:r>
      <w:proofErr w:type="spellEnd"/>
      <w:r>
        <w:rPr>
          <w:rFonts w:ascii="Arial" w:hAnsi="Arial" w:cs="Arial"/>
          <w:sz w:val="20"/>
          <w:szCs w:val="20"/>
        </w:rPr>
        <w:t xml:space="preserve"> 0018370/2021 </w:t>
      </w:r>
      <w:r w:rsidRPr="006D0B02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 xml:space="preserve">16. 2. 2021 </w:t>
      </w:r>
    </w:p>
    <w:p w14:paraId="40B41147" w14:textId="77777777" w:rsidR="004A537A" w:rsidRPr="00FD723A" w:rsidRDefault="00DB464D" w:rsidP="00FD723A">
      <w:pPr>
        <w:tabs>
          <w:tab w:val="left" w:leader="dot" w:pos="2552"/>
          <w:tab w:val="left" w:leader="dot" w:pos="5103"/>
          <w:tab w:val="left" w:leader="dot" w:pos="7371"/>
          <w:tab w:val="left" w:leader="dot" w:pos="9072"/>
        </w:tabs>
        <w:spacing w:before="40" w:after="0"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FD723A">
        <w:rPr>
          <w:rFonts w:ascii="Arial" w:hAnsi="Arial" w:cs="Arial"/>
          <w:sz w:val="20"/>
          <w:szCs w:val="20"/>
        </w:rPr>
        <w:t>c</w:t>
      </w:r>
      <w:r w:rsidR="004A537A" w:rsidRPr="00FD723A">
        <w:rPr>
          <w:rFonts w:ascii="Arial" w:hAnsi="Arial" w:cs="Arial"/>
          <w:sz w:val="20"/>
          <w:szCs w:val="20"/>
        </w:rPr>
        <w:t>)</w:t>
      </w:r>
      <w:r w:rsidR="004A537A" w:rsidRPr="00FD723A">
        <w:rPr>
          <w:rFonts w:ascii="Arial" w:hAnsi="Arial" w:cs="Arial"/>
          <w:sz w:val="20"/>
          <w:szCs w:val="20"/>
        </w:rPr>
        <w:tab/>
        <w:t xml:space="preserve">projektová dokumentace zpracovaná </w:t>
      </w:r>
      <w:r w:rsidRPr="00FD723A">
        <w:rPr>
          <w:rFonts w:ascii="Arial" w:hAnsi="Arial" w:cs="Arial"/>
          <w:sz w:val="20"/>
          <w:szCs w:val="20"/>
        </w:rPr>
        <w:t xml:space="preserve">Ing. arch. Ivan Havlíček, ČKA: 1473, </w:t>
      </w:r>
      <w:proofErr w:type="spellStart"/>
      <w:r w:rsidRPr="00FD723A">
        <w:rPr>
          <w:rFonts w:ascii="Arial" w:hAnsi="Arial" w:cs="Arial"/>
          <w:sz w:val="20"/>
          <w:szCs w:val="20"/>
        </w:rPr>
        <w:t>Lužkovice</w:t>
      </w:r>
      <w:proofErr w:type="spellEnd"/>
      <w:r w:rsidRPr="00FD723A">
        <w:rPr>
          <w:rFonts w:ascii="Arial" w:hAnsi="Arial" w:cs="Arial"/>
          <w:sz w:val="20"/>
          <w:szCs w:val="20"/>
        </w:rPr>
        <w:t xml:space="preserve"> 161, 763 11 Zlín, IČ</w:t>
      </w:r>
      <w:r w:rsidR="00EC657B">
        <w:rPr>
          <w:rFonts w:ascii="Arial" w:hAnsi="Arial" w:cs="Arial"/>
          <w:sz w:val="20"/>
          <w:szCs w:val="20"/>
        </w:rPr>
        <w:t>O</w:t>
      </w:r>
      <w:r w:rsidRPr="00FD723A">
        <w:rPr>
          <w:rFonts w:ascii="Arial" w:hAnsi="Arial" w:cs="Arial"/>
          <w:sz w:val="20"/>
          <w:szCs w:val="20"/>
        </w:rPr>
        <w:t>: 10564306 v říjnu 2020</w:t>
      </w:r>
      <w:r w:rsidR="004A537A" w:rsidRPr="00FD723A">
        <w:rPr>
          <w:rFonts w:ascii="Arial" w:hAnsi="Arial" w:cs="Arial"/>
          <w:sz w:val="20"/>
          <w:szCs w:val="20"/>
        </w:rPr>
        <w:t xml:space="preserve"> pod označením </w:t>
      </w:r>
      <w:r w:rsidRPr="00FD723A">
        <w:rPr>
          <w:rFonts w:ascii="Arial" w:hAnsi="Arial" w:cs="Arial"/>
          <w:sz w:val="20"/>
          <w:szCs w:val="20"/>
        </w:rPr>
        <w:t>„II. etapa venkovní geologické expozice“</w:t>
      </w:r>
    </w:p>
    <w:p w14:paraId="5707A1F0" w14:textId="77777777" w:rsidR="00276A1A" w:rsidRPr="00FD723A" w:rsidRDefault="00DB464D" w:rsidP="00FD723A">
      <w:pPr>
        <w:tabs>
          <w:tab w:val="left" w:leader="dot" w:pos="2552"/>
          <w:tab w:val="left" w:leader="dot" w:pos="5103"/>
          <w:tab w:val="left" w:leader="dot" w:pos="7371"/>
          <w:tab w:val="left" w:leader="dot" w:pos="9072"/>
        </w:tabs>
        <w:spacing w:before="40" w:after="0"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FD723A">
        <w:rPr>
          <w:rFonts w:ascii="Arial" w:hAnsi="Arial" w:cs="Arial"/>
          <w:sz w:val="20"/>
          <w:szCs w:val="20"/>
        </w:rPr>
        <w:t>d</w:t>
      </w:r>
      <w:r w:rsidR="004A537A" w:rsidRPr="00FD723A">
        <w:rPr>
          <w:rFonts w:ascii="Arial" w:hAnsi="Arial" w:cs="Arial"/>
          <w:sz w:val="20"/>
          <w:szCs w:val="20"/>
        </w:rPr>
        <w:t>)</w:t>
      </w:r>
      <w:r w:rsidR="004A537A" w:rsidRPr="00FD723A">
        <w:rPr>
          <w:rFonts w:ascii="Arial" w:hAnsi="Arial" w:cs="Arial"/>
          <w:sz w:val="20"/>
          <w:szCs w:val="20"/>
        </w:rPr>
        <w:tab/>
        <w:t xml:space="preserve">soupis stavebních prací, dodávek a služeb (s výkazem výměr), zpracovaný </w:t>
      </w:r>
      <w:r w:rsidRPr="00FD723A">
        <w:rPr>
          <w:rFonts w:ascii="Arial" w:hAnsi="Arial" w:cs="Arial"/>
          <w:sz w:val="20"/>
          <w:szCs w:val="20"/>
        </w:rPr>
        <w:t>Ing. arch.</w:t>
      </w:r>
      <w:r w:rsidR="00276A1A" w:rsidRPr="00FD723A">
        <w:rPr>
          <w:rFonts w:ascii="Arial" w:hAnsi="Arial" w:cs="Arial"/>
          <w:sz w:val="20"/>
          <w:szCs w:val="20"/>
        </w:rPr>
        <w:t xml:space="preserve"> I</w:t>
      </w:r>
      <w:r w:rsidRPr="00FD723A">
        <w:rPr>
          <w:rFonts w:ascii="Arial" w:hAnsi="Arial" w:cs="Arial"/>
          <w:sz w:val="20"/>
          <w:szCs w:val="20"/>
        </w:rPr>
        <w:t>van</w:t>
      </w:r>
      <w:r w:rsidR="00C86657" w:rsidRPr="00FD723A">
        <w:rPr>
          <w:rFonts w:ascii="Arial" w:hAnsi="Arial" w:cs="Arial"/>
          <w:sz w:val="20"/>
          <w:szCs w:val="20"/>
        </w:rPr>
        <w:t>em</w:t>
      </w:r>
      <w:r w:rsidRPr="00FD723A">
        <w:rPr>
          <w:rFonts w:ascii="Arial" w:hAnsi="Arial" w:cs="Arial"/>
          <w:sz w:val="20"/>
          <w:szCs w:val="20"/>
        </w:rPr>
        <w:t xml:space="preserve"> </w:t>
      </w:r>
      <w:r w:rsidR="00C86657" w:rsidRPr="00FD723A">
        <w:rPr>
          <w:rFonts w:ascii="Arial" w:hAnsi="Arial" w:cs="Arial"/>
          <w:sz w:val="20"/>
          <w:szCs w:val="20"/>
        </w:rPr>
        <w:t>Havlíčkem</w:t>
      </w:r>
      <w:r w:rsidRPr="00FD723A">
        <w:rPr>
          <w:rFonts w:ascii="Arial" w:hAnsi="Arial" w:cs="Arial"/>
          <w:sz w:val="20"/>
          <w:szCs w:val="20"/>
        </w:rPr>
        <w:t xml:space="preserve">, ČKA: 1473, </w:t>
      </w:r>
      <w:proofErr w:type="spellStart"/>
      <w:r w:rsidRPr="00FD723A">
        <w:rPr>
          <w:rFonts w:ascii="Arial" w:hAnsi="Arial" w:cs="Arial"/>
          <w:sz w:val="20"/>
          <w:szCs w:val="20"/>
        </w:rPr>
        <w:t>Lužkovice</w:t>
      </w:r>
      <w:proofErr w:type="spellEnd"/>
      <w:r w:rsidRPr="00FD723A">
        <w:rPr>
          <w:rFonts w:ascii="Arial" w:hAnsi="Arial" w:cs="Arial"/>
          <w:sz w:val="20"/>
          <w:szCs w:val="20"/>
        </w:rPr>
        <w:t xml:space="preserve"> 161, 763 11 Zlín, IČ: 10564306 v říjnu 2020</w:t>
      </w:r>
      <w:r w:rsidR="00AD1F68" w:rsidRPr="00FD723A">
        <w:rPr>
          <w:rFonts w:ascii="Arial" w:hAnsi="Arial" w:cs="Arial"/>
          <w:sz w:val="20"/>
          <w:szCs w:val="20"/>
        </w:rPr>
        <w:t xml:space="preserve"> (p</w:t>
      </w:r>
      <w:r w:rsidR="00817E94" w:rsidRPr="00FD723A">
        <w:rPr>
          <w:rFonts w:ascii="Arial" w:hAnsi="Arial" w:cs="Arial"/>
          <w:sz w:val="20"/>
          <w:szCs w:val="20"/>
        </w:rPr>
        <w:t xml:space="preserve">říloha č. </w:t>
      </w:r>
      <w:r w:rsidR="000D342D" w:rsidRPr="00FD723A">
        <w:rPr>
          <w:rFonts w:ascii="Arial" w:hAnsi="Arial" w:cs="Arial"/>
          <w:sz w:val="20"/>
          <w:szCs w:val="20"/>
        </w:rPr>
        <w:t xml:space="preserve">1 </w:t>
      </w:r>
      <w:r w:rsidR="004A537A" w:rsidRPr="00FD723A">
        <w:rPr>
          <w:rFonts w:ascii="Arial" w:hAnsi="Arial" w:cs="Arial"/>
          <w:sz w:val="20"/>
          <w:szCs w:val="20"/>
        </w:rPr>
        <w:t>této smlouvy).</w:t>
      </w:r>
    </w:p>
    <w:p w14:paraId="5ADC6986" w14:textId="77777777" w:rsidR="00276A1A" w:rsidRPr="006D0B02" w:rsidRDefault="00276A1A" w:rsidP="00276A1A">
      <w:pPr>
        <w:pStyle w:val="Styl8"/>
        <w:tabs>
          <w:tab w:val="clear" w:pos="9638"/>
          <w:tab w:val="left" w:leader="dot" w:pos="5245"/>
          <w:tab w:val="right" w:leader="dot" w:pos="9498"/>
        </w:tabs>
        <w:rPr>
          <w:lang w:val="cs-CZ"/>
        </w:rPr>
      </w:pPr>
    </w:p>
    <w:p w14:paraId="54C924C0" w14:textId="77777777" w:rsidR="008F6828" w:rsidRPr="00F6367C" w:rsidRDefault="004A537A" w:rsidP="00F6367C">
      <w:pPr>
        <w:pStyle w:val="Styl2"/>
        <w:rPr>
          <w:b/>
        </w:rPr>
      </w:pPr>
      <w:bookmarkStart w:id="0" w:name="_Ref26947036"/>
      <w:r w:rsidRPr="006D0B02">
        <w:t xml:space="preserve">Objednatel se zavazuje předat zhotoviteli staveniště nejpozději do </w:t>
      </w:r>
      <w:r w:rsidR="005F1CE3">
        <w:t>7</w:t>
      </w:r>
      <w:r w:rsidR="00DB464D">
        <w:t xml:space="preserve"> </w:t>
      </w:r>
      <w:r w:rsidRPr="006D0B02">
        <w:t xml:space="preserve">dnů ode dne </w:t>
      </w:r>
      <w:r w:rsidR="005F1CE3" w:rsidRPr="00276A1A">
        <w:t>účinnosti</w:t>
      </w:r>
      <w:r w:rsidRPr="006D0B02">
        <w:t xml:space="preserve"> této smlouvy. O předání a převzetí staveniště</w:t>
      </w:r>
      <w:r w:rsidR="006836C8" w:rsidRPr="006D0B02">
        <w:t xml:space="preserve"> sepíší smluvní strany prot</w:t>
      </w:r>
      <w:r w:rsidR="00DB464D">
        <w:t>okol o </w:t>
      </w:r>
      <w:r w:rsidR="00FD723A">
        <w:t>předání a </w:t>
      </w:r>
      <w:r w:rsidR="000D342D">
        <w:t>převzetí stave</w:t>
      </w:r>
      <w:r w:rsidR="006836C8" w:rsidRPr="006D0B02">
        <w:t>niště.</w:t>
      </w:r>
      <w:r w:rsidR="00F6367C">
        <w:t xml:space="preserve"> Součástí protokolu o přev</w:t>
      </w:r>
      <w:r w:rsidR="00DB464D">
        <w:t>zetí staveniště bude i záznam o </w:t>
      </w:r>
      <w:r w:rsidR="00F6367C">
        <w:t>předložení pojistn</w:t>
      </w:r>
      <w:r w:rsidR="0029133F">
        <w:t>é</w:t>
      </w:r>
      <w:r w:rsidR="00F6367C">
        <w:t xml:space="preserve"> sm</w:t>
      </w:r>
      <w:r w:rsidR="0029133F">
        <w:t>lo</w:t>
      </w:r>
      <w:r w:rsidR="00F6367C">
        <w:t>uv</w:t>
      </w:r>
      <w:r w:rsidR="0029133F">
        <w:t>y</w:t>
      </w:r>
      <w:r w:rsidR="00F6367C">
        <w:t xml:space="preserve"> dle odst. </w:t>
      </w:r>
      <w:r w:rsidR="008F20C8">
        <w:fldChar w:fldCharType="begin"/>
      </w:r>
      <w:r w:rsidR="00F6367C">
        <w:instrText xml:space="preserve"> REF _Ref26946905 \r \h </w:instrText>
      </w:r>
      <w:r w:rsidR="008F20C8">
        <w:fldChar w:fldCharType="separate"/>
      </w:r>
      <w:r w:rsidR="007355DD">
        <w:t>9.3</w:t>
      </w:r>
      <w:r w:rsidR="008F20C8">
        <w:fldChar w:fldCharType="end"/>
      </w:r>
      <w:r w:rsidR="00F6367C">
        <w:t xml:space="preserve"> </w:t>
      </w:r>
      <w:r w:rsidR="0029133F">
        <w:t xml:space="preserve"> </w:t>
      </w:r>
      <w:r w:rsidR="00F6367C">
        <w:t xml:space="preserve"> včetně termínu, kdy tak bylo učiněno.</w:t>
      </w:r>
      <w:bookmarkEnd w:id="0"/>
    </w:p>
    <w:p w14:paraId="4393C93E" w14:textId="77777777" w:rsidR="00047D03" w:rsidRDefault="00047D03" w:rsidP="007B5923">
      <w:pPr>
        <w:pStyle w:val="Nadpis1"/>
      </w:pPr>
      <w:r w:rsidRPr="006D0B02">
        <w:t>TERMÍNY PLNĚNÍ</w:t>
      </w:r>
    </w:p>
    <w:p w14:paraId="179C3428" w14:textId="77777777" w:rsidR="006836C8" w:rsidRPr="001F440D" w:rsidRDefault="00F4506F" w:rsidP="002F087D">
      <w:pPr>
        <w:pStyle w:val="Styl2"/>
        <w:numPr>
          <w:ilvl w:val="1"/>
          <w:numId w:val="4"/>
        </w:numPr>
      </w:pPr>
      <w:r>
        <w:t>Předpokládaný te</w:t>
      </w:r>
      <w:r w:rsidR="006836C8" w:rsidRPr="001F440D">
        <w:t>rmín předání a převzetí staveniště</w:t>
      </w:r>
      <w:r w:rsidR="006836C8" w:rsidRPr="001F440D">
        <w:rPr>
          <w:b/>
          <w:bCs/>
        </w:rPr>
        <w:t xml:space="preserve"> </w:t>
      </w:r>
      <w:r w:rsidR="006836C8" w:rsidRPr="001F440D">
        <w:t>(</w:t>
      </w:r>
      <w:r w:rsidR="006836C8" w:rsidRPr="001F440D">
        <w:rPr>
          <w:b/>
          <w:bCs/>
        </w:rPr>
        <w:t>zahájení</w:t>
      </w:r>
      <w:r w:rsidR="006836C8" w:rsidRPr="001F440D">
        <w:t xml:space="preserve"> doby plnění)</w:t>
      </w:r>
      <w:r>
        <w:t xml:space="preserve"> je stanoven na </w:t>
      </w:r>
      <w:r w:rsidR="007355DD">
        <w:t>26</w:t>
      </w:r>
      <w:r>
        <w:t>.</w:t>
      </w:r>
      <w:r w:rsidR="00F45C03">
        <w:t>10</w:t>
      </w:r>
      <w:r>
        <w:t>.2021. Změna termínu je možné jen v případě, že nebude ukončeno výběrové řízení.</w:t>
      </w:r>
    </w:p>
    <w:p w14:paraId="5E8993D5" w14:textId="77777777" w:rsidR="006836C8" w:rsidRPr="006D0B02" w:rsidRDefault="006836C8" w:rsidP="002D1893">
      <w:pPr>
        <w:pStyle w:val="Styl2"/>
        <w:numPr>
          <w:ilvl w:val="0"/>
          <w:numId w:val="0"/>
        </w:numPr>
        <w:ind w:left="792"/>
      </w:pPr>
      <w:r w:rsidRPr="006D0B02">
        <w:t xml:space="preserve">Práce zhotovitele na realizaci předmětu smlouvy budou </w:t>
      </w:r>
      <w:r w:rsidRPr="006D0B02">
        <w:rPr>
          <w:b/>
        </w:rPr>
        <w:t>zahájeny dnem protokolárního předání</w:t>
      </w:r>
      <w:r w:rsidRPr="006D0B02">
        <w:t xml:space="preserve"> a převzetí staveniště. Součástí protokolu o převzetí staveniště bude potvrzení povinnosti ze strany zhotovitele předložit originál dokladu o pojištění dle odst. </w:t>
      </w:r>
      <w:r w:rsidR="0029133F">
        <w:t>9.3.</w:t>
      </w:r>
      <w:r w:rsidRPr="006D0B02">
        <w:t xml:space="preserve"> této smlouvy. </w:t>
      </w:r>
    </w:p>
    <w:p w14:paraId="5EF94026" w14:textId="77777777" w:rsidR="006836C8" w:rsidRDefault="006836C8" w:rsidP="00BD0D56">
      <w:pPr>
        <w:pStyle w:val="Styl2"/>
      </w:pPr>
      <w:r w:rsidRPr="006D0B02">
        <w:t xml:space="preserve">K protokolárnímu převzetí a předání staveniště </w:t>
      </w:r>
      <w:r w:rsidR="00047D03" w:rsidRPr="006D0B02">
        <w:t>dojde</w:t>
      </w:r>
      <w:r w:rsidR="00BD0D56">
        <w:t xml:space="preserve"> </w:t>
      </w:r>
      <w:r w:rsidRPr="00BD0D56">
        <w:t xml:space="preserve">na základě výzvy k převzetí staveniště ze strany objednatele, a to nejpozději do </w:t>
      </w:r>
      <w:r w:rsidR="005F1CE3">
        <w:t>3</w:t>
      </w:r>
      <w:r w:rsidR="00DB464D">
        <w:t xml:space="preserve"> </w:t>
      </w:r>
      <w:r w:rsidRPr="00BD0D56">
        <w:t>dnů od doručení této výzvy objednatele zhotoviteli k předání a převzetí staveniště. Výzvu zasílá zástupce objednatele ve věcech technických.</w:t>
      </w:r>
    </w:p>
    <w:p w14:paraId="1B1ECF9E" w14:textId="77777777" w:rsidR="0029133F" w:rsidRPr="0029133F" w:rsidRDefault="0029133F" w:rsidP="002F087D">
      <w:pPr>
        <w:pStyle w:val="Odstavecseseznamem"/>
        <w:widowControl w:val="0"/>
        <w:numPr>
          <w:ilvl w:val="1"/>
          <w:numId w:val="20"/>
        </w:numPr>
        <w:tabs>
          <w:tab w:val="left" w:pos="567"/>
          <w:tab w:val="right" w:leader="dot" w:pos="9638"/>
        </w:tabs>
        <w:spacing w:before="80" w:line="240" w:lineRule="exact"/>
        <w:jc w:val="both"/>
        <w:rPr>
          <w:rFonts w:ascii="Arial" w:hAnsi="Arial" w:cs="Arial"/>
          <w:spacing w:val="2"/>
        </w:rPr>
      </w:pPr>
      <w:r w:rsidRPr="0029133F">
        <w:rPr>
          <w:rFonts w:ascii="Arial" w:hAnsi="Arial" w:cs="Arial"/>
          <w:spacing w:val="2"/>
        </w:rPr>
        <w:t xml:space="preserve">Dílčí termíny: </w:t>
      </w:r>
    </w:p>
    <w:p w14:paraId="080FA3C3" w14:textId="77777777" w:rsidR="0029133F" w:rsidRPr="0029133F" w:rsidRDefault="0029133F" w:rsidP="002F087D">
      <w:pPr>
        <w:widowControl w:val="0"/>
        <w:numPr>
          <w:ilvl w:val="2"/>
          <w:numId w:val="20"/>
        </w:numPr>
        <w:tabs>
          <w:tab w:val="left" w:pos="567"/>
          <w:tab w:val="right" w:leader="dot" w:pos="9638"/>
        </w:tabs>
        <w:spacing w:before="80" w:after="0" w:line="240" w:lineRule="exact"/>
        <w:jc w:val="both"/>
        <w:rPr>
          <w:rFonts w:ascii="Arial" w:hAnsi="Arial" w:cs="Arial"/>
          <w:spacing w:val="2"/>
          <w:sz w:val="20"/>
          <w:szCs w:val="20"/>
        </w:rPr>
      </w:pPr>
      <w:r w:rsidRPr="0029133F">
        <w:rPr>
          <w:rFonts w:ascii="Arial" w:hAnsi="Arial" w:cs="Arial"/>
          <w:spacing w:val="2"/>
          <w:sz w:val="20"/>
          <w:szCs w:val="20"/>
        </w:rPr>
        <w:t>Předání dokumentace skutečného provedení stavby</w:t>
      </w:r>
      <w:r w:rsidR="00F4506F">
        <w:rPr>
          <w:rFonts w:ascii="Arial" w:hAnsi="Arial" w:cs="Arial"/>
          <w:spacing w:val="2"/>
          <w:sz w:val="20"/>
          <w:szCs w:val="20"/>
        </w:rPr>
        <w:t>, ke dni předání díla</w:t>
      </w:r>
      <w:r w:rsidRPr="0029133F">
        <w:rPr>
          <w:rFonts w:ascii="Arial" w:hAnsi="Arial" w:cs="Arial"/>
          <w:spacing w:val="2"/>
          <w:sz w:val="20"/>
          <w:szCs w:val="20"/>
        </w:rPr>
        <w:t>:</w:t>
      </w:r>
    </w:p>
    <w:p w14:paraId="5B0A2EA1" w14:textId="77777777" w:rsidR="008C64E3" w:rsidRDefault="0029133F" w:rsidP="008C64E3">
      <w:pPr>
        <w:widowControl w:val="0"/>
        <w:numPr>
          <w:ilvl w:val="2"/>
          <w:numId w:val="20"/>
        </w:numPr>
        <w:tabs>
          <w:tab w:val="left" w:pos="567"/>
          <w:tab w:val="right" w:leader="dot" w:pos="9638"/>
        </w:tabs>
        <w:spacing w:before="80" w:after="0" w:line="240" w:lineRule="exact"/>
        <w:jc w:val="both"/>
        <w:rPr>
          <w:rFonts w:ascii="Arial" w:hAnsi="Arial" w:cs="Arial"/>
          <w:spacing w:val="2"/>
          <w:sz w:val="20"/>
          <w:szCs w:val="20"/>
        </w:rPr>
      </w:pPr>
      <w:r w:rsidRPr="0029133F">
        <w:rPr>
          <w:rFonts w:ascii="Arial" w:hAnsi="Arial" w:cs="Arial"/>
          <w:spacing w:val="2"/>
          <w:sz w:val="20"/>
          <w:szCs w:val="20"/>
        </w:rPr>
        <w:t xml:space="preserve">Geodetické zaměření skutečného provedení stavby: </w:t>
      </w:r>
    </w:p>
    <w:p w14:paraId="30ABB892" w14:textId="77777777" w:rsidR="0029133F" w:rsidRPr="008C64E3" w:rsidRDefault="00B807B4" w:rsidP="008C64E3">
      <w:pPr>
        <w:widowControl w:val="0"/>
        <w:numPr>
          <w:ilvl w:val="2"/>
          <w:numId w:val="20"/>
        </w:numPr>
        <w:tabs>
          <w:tab w:val="left" w:pos="567"/>
          <w:tab w:val="right" w:leader="dot" w:pos="9638"/>
        </w:tabs>
        <w:spacing w:before="80" w:after="0" w:line="240" w:lineRule="exact"/>
        <w:jc w:val="both"/>
        <w:rPr>
          <w:rFonts w:ascii="Arial" w:hAnsi="Arial" w:cs="Arial"/>
          <w:spacing w:val="2"/>
          <w:sz w:val="20"/>
          <w:szCs w:val="20"/>
        </w:rPr>
      </w:pPr>
      <w:r w:rsidRPr="008C64E3">
        <w:rPr>
          <w:rFonts w:ascii="Arial" w:hAnsi="Arial" w:cs="Arial"/>
          <w:spacing w:val="2"/>
          <w:sz w:val="20"/>
          <w:szCs w:val="20"/>
        </w:rPr>
        <w:t>Dokončen</w:t>
      </w:r>
      <w:r w:rsidR="0029133F" w:rsidRPr="008C64E3">
        <w:rPr>
          <w:rFonts w:ascii="Arial" w:hAnsi="Arial" w:cs="Arial"/>
          <w:spacing w:val="2"/>
          <w:sz w:val="20"/>
          <w:szCs w:val="20"/>
        </w:rPr>
        <w:t>í stavebních prací:</w:t>
      </w:r>
      <w:r w:rsidR="00F4506F" w:rsidRPr="008C64E3">
        <w:rPr>
          <w:rFonts w:ascii="Arial" w:hAnsi="Arial" w:cs="Arial"/>
          <w:spacing w:val="2"/>
          <w:sz w:val="20"/>
          <w:szCs w:val="20"/>
        </w:rPr>
        <w:t xml:space="preserve"> </w:t>
      </w:r>
      <w:r w:rsidR="0029133F" w:rsidRPr="008C64E3">
        <w:rPr>
          <w:rFonts w:ascii="Arial" w:hAnsi="Arial" w:cs="Arial"/>
          <w:spacing w:val="2"/>
          <w:sz w:val="20"/>
          <w:szCs w:val="20"/>
        </w:rPr>
        <w:t xml:space="preserve">do </w:t>
      </w:r>
      <w:proofErr w:type="gramStart"/>
      <w:r w:rsidR="0029133F" w:rsidRPr="008C64E3">
        <w:rPr>
          <w:rFonts w:ascii="Arial" w:hAnsi="Arial" w:cs="Arial"/>
          <w:spacing w:val="2"/>
          <w:sz w:val="20"/>
          <w:szCs w:val="20"/>
        </w:rPr>
        <w:t>8-mi</w:t>
      </w:r>
      <w:proofErr w:type="gramEnd"/>
      <w:r w:rsidR="0029133F" w:rsidRPr="008C64E3">
        <w:rPr>
          <w:rFonts w:ascii="Arial" w:hAnsi="Arial" w:cs="Arial"/>
          <w:spacing w:val="2"/>
          <w:sz w:val="20"/>
          <w:szCs w:val="20"/>
        </w:rPr>
        <w:t xml:space="preserve"> týdnů ode dne zahájení plnění) </w:t>
      </w:r>
    </w:p>
    <w:p w14:paraId="46D489F6" w14:textId="77777777" w:rsidR="0029133F" w:rsidRDefault="0029133F" w:rsidP="0029133F">
      <w:pPr>
        <w:pStyle w:val="Styl2"/>
        <w:numPr>
          <w:ilvl w:val="0"/>
          <w:numId w:val="0"/>
        </w:numPr>
        <w:ind w:left="792"/>
      </w:pPr>
    </w:p>
    <w:p w14:paraId="62BD82CC" w14:textId="77777777" w:rsidR="00676018" w:rsidRDefault="00676018" w:rsidP="006E1A69">
      <w:pPr>
        <w:pStyle w:val="Nadpis1"/>
      </w:pPr>
      <w:r w:rsidRPr="006D0B02">
        <w:t>CENA DÍLA</w:t>
      </w:r>
    </w:p>
    <w:p w14:paraId="1B4FC38C" w14:textId="77777777" w:rsidR="00676018" w:rsidRPr="006D0B02" w:rsidRDefault="00676018" w:rsidP="002F087D">
      <w:pPr>
        <w:pStyle w:val="Styl2"/>
        <w:numPr>
          <w:ilvl w:val="1"/>
          <w:numId w:val="5"/>
        </w:numPr>
      </w:pPr>
      <w:r w:rsidRPr="006D0B02">
        <w:t>Cena díla zahrnuje veškeré náklady potřebné ke zhoto</w:t>
      </w:r>
      <w:r w:rsidR="005F1CE3">
        <w:t>vení díla v rozsahu dle čl. 2 a </w:t>
      </w:r>
      <w:r w:rsidRPr="006D0B02">
        <w:t>v ostatních ustanoveních této smlouvy. Sjednaná cena obsahuje i předpokládané náklady vzniklé vývojem cen, a to až do termínu protokolárního předání a převzetí řádně dokončeného díla dle této smlouvy.</w:t>
      </w:r>
    </w:p>
    <w:p w14:paraId="5E0D99DD" w14:textId="77777777" w:rsidR="00676018" w:rsidRPr="006D0B02" w:rsidRDefault="00676018" w:rsidP="002D1893">
      <w:pPr>
        <w:pStyle w:val="Styl2"/>
        <w:rPr>
          <w:b/>
        </w:rPr>
      </w:pPr>
      <w:bookmarkStart w:id="1" w:name="_Ref319912246"/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1"/>
    </w:p>
    <w:p w14:paraId="4AD4A27A" w14:textId="77777777" w:rsidR="00676018" w:rsidRPr="006D0B02" w:rsidRDefault="00676018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5A6A1170" w14:textId="77777777" w:rsidR="00676018" w:rsidRPr="00C23ECD" w:rsidRDefault="007A7ADC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23ECD">
        <w:rPr>
          <w:rFonts w:ascii="Arial" w:hAnsi="Arial" w:cs="Arial"/>
          <w:b/>
          <w:sz w:val="20"/>
        </w:rPr>
        <w:t>223 599,29</w:t>
      </w:r>
      <w:r w:rsidR="00676018" w:rsidRPr="00C23ECD">
        <w:rPr>
          <w:rFonts w:ascii="Arial" w:hAnsi="Arial" w:cs="Arial"/>
          <w:b/>
          <w:sz w:val="20"/>
        </w:rPr>
        <w:t xml:space="preserve"> Kč (bez DPH)</w:t>
      </w:r>
    </w:p>
    <w:p w14:paraId="322BDDD7" w14:textId="77777777" w:rsidR="00676018" w:rsidRPr="00C23ECD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7EA4703" w14:textId="77777777" w:rsidR="00676018" w:rsidRPr="00C23ECD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1B329FC" w14:textId="77777777" w:rsidR="00676018" w:rsidRPr="00C23ECD" w:rsidRDefault="007A7ADC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23ECD">
        <w:rPr>
          <w:rFonts w:ascii="Arial" w:hAnsi="Arial" w:cs="Arial"/>
          <w:b/>
          <w:sz w:val="20"/>
        </w:rPr>
        <w:t>46 956,00</w:t>
      </w:r>
      <w:r w:rsidR="00F56122" w:rsidRPr="00C23ECD">
        <w:rPr>
          <w:rFonts w:ascii="Arial" w:hAnsi="Arial" w:cs="Arial"/>
          <w:b/>
          <w:sz w:val="20"/>
        </w:rPr>
        <w:t xml:space="preserve"> </w:t>
      </w:r>
      <w:r w:rsidR="00676018" w:rsidRPr="00C23ECD">
        <w:rPr>
          <w:rFonts w:ascii="Arial" w:hAnsi="Arial" w:cs="Arial"/>
          <w:b/>
          <w:sz w:val="20"/>
        </w:rPr>
        <w:t>Kč DPH 21 %</w:t>
      </w:r>
    </w:p>
    <w:p w14:paraId="615E97F7" w14:textId="77777777" w:rsidR="00676018" w:rsidRPr="00C23ECD" w:rsidRDefault="00676018" w:rsidP="00676018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04F8BC65" w14:textId="77777777" w:rsidR="00676018" w:rsidRPr="00C23ECD" w:rsidRDefault="007A7ADC" w:rsidP="007A7ADC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23ECD">
        <w:rPr>
          <w:rFonts w:ascii="Arial" w:hAnsi="Arial" w:cs="Arial"/>
          <w:b/>
          <w:sz w:val="20"/>
        </w:rPr>
        <w:t>270 555,00</w:t>
      </w:r>
      <w:r w:rsidR="00676018" w:rsidRPr="00C23ECD">
        <w:rPr>
          <w:rFonts w:ascii="Arial" w:hAnsi="Arial" w:cs="Arial"/>
          <w:b/>
          <w:sz w:val="20"/>
        </w:rPr>
        <w:t xml:space="preserve"> Kč (včetně DPH)</w:t>
      </w:r>
    </w:p>
    <w:p w14:paraId="5560241D" w14:textId="77777777" w:rsidR="00676018" w:rsidRPr="00C23ECD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645659EE" w14:textId="77777777" w:rsidR="00676018" w:rsidRPr="006D0B02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23ECD">
        <w:rPr>
          <w:rFonts w:ascii="Arial" w:hAnsi="Arial" w:cs="Arial"/>
          <w:b/>
          <w:sz w:val="20"/>
        </w:rPr>
        <w:t xml:space="preserve">(slovy: </w:t>
      </w:r>
      <w:proofErr w:type="spellStart"/>
      <w:r w:rsidR="007A7ADC" w:rsidRPr="00C23ECD">
        <w:rPr>
          <w:rFonts w:ascii="Arial" w:hAnsi="Arial" w:cs="Arial"/>
          <w:b/>
          <w:sz w:val="20"/>
        </w:rPr>
        <w:t>dvěstěsedumdesáttisícpětsetpadesátpět</w:t>
      </w:r>
      <w:proofErr w:type="spellEnd"/>
      <w:r w:rsidRPr="00C23ECD">
        <w:rPr>
          <w:rFonts w:ascii="Arial" w:hAnsi="Arial" w:cs="Arial"/>
          <w:b/>
          <w:sz w:val="20"/>
        </w:rPr>
        <w:t xml:space="preserve"> korun českých</w:t>
      </w:r>
      <w:r w:rsidRPr="00C23ECD">
        <w:rPr>
          <w:rFonts w:ascii="Arial" w:hAnsi="Arial" w:cs="Arial"/>
          <w:sz w:val="20"/>
        </w:rPr>
        <w:t>)</w:t>
      </w:r>
    </w:p>
    <w:p w14:paraId="5FC4E0CB" w14:textId="77777777" w:rsidR="00676018" w:rsidRPr="006D0B02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1EF0A3B7" w14:textId="77777777" w:rsidR="00676018" w:rsidRPr="006D0B02" w:rsidRDefault="00676018" w:rsidP="00676018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10C56066" w14:textId="77777777" w:rsidR="00676018" w:rsidRPr="006D0B02" w:rsidRDefault="00676018" w:rsidP="002D1893">
      <w:pPr>
        <w:pStyle w:val="Styl2"/>
        <w:rPr>
          <w:b/>
        </w:rPr>
      </w:pPr>
      <w:r w:rsidRPr="006D0B02">
        <w:rPr>
          <w:b/>
        </w:rPr>
        <w:t xml:space="preserve">Cena díla je stanovena </w:t>
      </w:r>
      <w:r w:rsidRPr="006D0B02">
        <w:t>zhotovitelem</w:t>
      </w:r>
      <w:r w:rsidRPr="006D0B02">
        <w:rPr>
          <w:b/>
        </w:rPr>
        <w:t xml:space="preserve"> na základě</w:t>
      </w:r>
      <w:r w:rsidRPr="006D0B02">
        <w:t xml:space="preserve"> </w:t>
      </w:r>
      <w:r w:rsidRPr="006D0B02">
        <w:rPr>
          <w:b/>
        </w:rPr>
        <w:t>položkového rozpočtu,</w:t>
      </w:r>
      <w:r w:rsidRPr="006D0B02">
        <w:t xml:space="preserve"> který je součástí jeho nabídky. Zjištěné odchylky, vynechání, opomnění, chyby a nedostatky položkového rozpočtu, přičitatelné zhotoviteli, nemají vliv na smluvní cenu díla, na rozsah díla ani na další </w:t>
      </w:r>
      <w:r w:rsidRPr="006D0B02">
        <w:lastRenderedPageBreak/>
        <w:t xml:space="preserve">ujednání smluvních stran v této smlouvě. </w:t>
      </w:r>
    </w:p>
    <w:p w14:paraId="7F0FF661" w14:textId="77777777" w:rsidR="00676018" w:rsidRPr="006D0B02" w:rsidRDefault="00676018" w:rsidP="00095D67">
      <w:pPr>
        <w:pStyle w:val="Nadpis6"/>
        <w:rPr>
          <w:b/>
        </w:rPr>
      </w:pPr>
      <w:r w:rsidRPr="006D0B02">
        <w:t xml:space="preserve">Položkový rozpočet slouží k ohodnocení provedených částí díla, za účelem fakturace, resp. uplatnění smluvních pokut. </w:t>
      </w:r>
    </w:p>
    <w:p w14:paraId="226BD276" w14:textId="77777777" w:rsidR="00676018" w:rsidRPr="006D0B02" w:rsidRDefault="00676018" w:rsidP="00095D67">
      <w:pPr>
        <w:pStyle w:val="Nadpis6"/>
        <w:rPr>
          <w:b/>
        </w:rPr>
      </w:pPr>
      <w:r w:rsidRPr="006D0B02">
        <w:rPr>
          <w:snapToGrid w:val="0"/>
        </w:rPr>
        <w:t xml:space="preserve">Jednotkové ceny uvedené v položkovém rozpočtu jsou </w:t>
      </w:r>
      <w:r w:rsidRPr="006D0B02">
        <w:rPr>
          <w:b/>
          <w:snapToGrid w:val="0"/>
        </w:rPr>
        <w:t>cenami pevnými po celou dobu realizace díla.</w:t>
      </w:r>
    </w:p>
    <w:p w14:paraId="1D75D003" w14:textId="77777777" w:rsidR="00676018" w:rsidRPr="005F1CE3" w:rsidRDefault="00676018" w:rsidP="002D1893">
      <w:pPr>
        <w:pStyle w:val="Styl2"/>
        <w:rPr>
          <w:b/>
        </w:rPr>
      </w:pPr>
      <w:r w:rsidRPr="005F1CE3">
        <w:t xml:space="preserve">Příslušná sazba daně z přidané hodnoty </w:t>
      </w:r>
      <w:r w:rsidRPr="005F1CE3">
        <w:rPr>
          <w:b/>
        </w:rPr>
        <w:t>(DPH)</w:t>
      </w:r>
      <w:r w:rsidRPr="005F1CE3">
        <w:t xml:space="preserve"> bude účto</w:t>
      </w:r>
      <w:r w:rsidR="005F1CE3" w:rsidRPr="005F1CE3">
        <w:t>vána dle platných předpisů ČR v </w:t>
      </w:r>
      <w:r w:rsidRPr="005F1CE3">
        <w:t>době zdanitelného plnění. Za správnost stanovení příslušné sazby daně z přidané hodnoty nese veškerou odpovědnost zhotovitel. V době uzavření smlouvy činí DPH 21 %.</w:t>
      </w:r>
    </w:p>
    <w:p w14:paraId="4BB9C015" w14:textId="77777777" w:rsidR="00676018" w:rsidRPr="006D0B02" w:rsidRDefault="00676018" w:rsidP="002D1893">
      <w:pPr>
        <w:pStyle w:val="Styl2"/>
        <w:rPr>
          <w:b/>
        </w:rPr>
      </w:pPr>
      <w:r w:rsidRPr="005F1CE3">
        <w:rPr>
          <w:b/>
        </w:rPr>
        <w:t>Cena</w:t>
      </w:r>
      <w:r w:rsidRPr="005F1CE3">
        <w:t xml:space="preserve"> díla podle odst. </w:t>
      </w:r>
      <w:r w:rsidR="008F20C8" w:rsidRPr="005F1CE3">
        <w:fldChar w:fldCharType="begin"/>
      </w:r>
      <w:r w:rsidR="008D493E" w:rsidRPr="005F1CE3">
        <w:instrText xml:space="preserve"> REF _Ref319912246 \r \h </w:instrText>
      </w:r>
      <w:r w:rsidR="005F1CE3">
        <w:instrText xml:space="preserve"> \* MERGEFORMAT </w:instrText>
      </w:r>
      <w:r w:rsidR="008F20C8" w:rsidRPr="005F1CE3">
        <w:fldChar w:fldCharType="separate"/>
      </w:r>
      <w:r w:rsidR="007355DD">
        <w:t>5.2</w:t>
      </w:r>
      <w:r w:rsidR="008F20C8" w:rsidRPr="005F1CE3">
        <w:fldChar w:fldCharType="end"/>
      </w:r>
      <w:r w:rsidR="008D493E" w:rsidRPr="005F1CE3">
        <w:t xml:space="preserve"> </w:t>
      </w:r>
      <w:r w:rsidRPr="005F1CE3">
        <w:t>může být</w:t>
      </w:r>
      <w:r w:rsidRPr="005F1CE3">
        <w:rPr>
          <w:b/>
        </w:rPr>
        <w:t xml:space="preserve"> změněna</w:t>
      </w:r>
      <w:r w:rsidRPr="005F1CE3">
        <w:t xml:space="preserve"> </w:t>
      </w:r>
      <w:r w:rsidRPr="005F1CE3">
        <w:rPr>
          <w:b/>
        </w:rPr>
        <w:t>jen dodatkem</w:t>
      </w:r>
      <w:r w:rsidRPr="005F1CE3">
        <w:t xml:space="preserve"> smlouvy z níže uvedených</w:t>
      </w:r>
      <w:r w:rsidRPr="006D0B02">
        <w:t xml:space="preserve"> důvodů:</w:t>
      </w:r>
    </w:p>
    <w:p w14:paraId="300AB9ED" w14:textId="77777777" w:rsidR="00676018" w:rsidRPr="006D0B02" w:rsidRDefault="001F44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</w:t>
      </w:r>
      <w:r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="00676018" w:rsidRPr="006D0B02">
        <w:rPr>
          <w:rFonts w:ascii="Arial" w:hAnsi="Arial" w:cs="Arial"/>
          <w:b/>
          <w:sz w:val="20"/>
          <w:szCs w:val="20"/>
        </w:rPr>
        <w:t>změnám daňových předpisů</w:t>
      </w:r>
      <w:r w:rsidR="00676018" w:rsidRPr="006D0B02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268B79D6" w14:textId="77777777" w:rsidR="00676018" w:rsidRPr="006D0B02" w:rsidRDefault="001F44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5.5.2 </w:t>
      </w:r>
      <w:r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="00676018" w:rsidRPr="006D0B02">
        <w:rPr>
          <w:rFonts w:ascii="Arial" w:hAnsi="Arial" w:cs="Arial"/>
          <w:b/>
          <w:sz w:val="20"/>
          <w:szCs w:val="20"/>
        </w:rPr>
        <w:t xml:space="preserve"> zadávací dokumentaci, požadované </w:t>
      </w:r>
      <w:r w:rsidR="00676018" w:rsidRPr="006D0B02">
        <w:rPr>
          <w:rFonts w:ascii="Arial" w:hAnsi="Arial" w:cs="Arial"/>
          <w:sz w:val="20"/>
          <w:szCs w:val="20"/>
        </w:rPr>
        <w:t>objednatelem</w:t>
      </w:r>
      <w:r w:rsidR="0072461B">
        <w:rPr>
          <w:rFonts w:ascii="Arial" w:hAnsi="Arial" w:cs="Arial"/>
          <w:sz w:val="20"/>
          <w:szCs w:val="20"/>
        </w:rPr>
        <w:t>.</w:t>
      </w:r>
    </w:p>
    <w:p w14:paraId="4FCDDE2F" w14:textId="77777777" w:rsidR="00676018" w:rsidRPr="006D0B02" w:rsidRDefault="00676018" w:rsidP="001F440D">
      <w:pPr>
        <w:pStyle w:val="Styl2"/>
        <w:tabs>
          <w:tab w:val="clear" w:pos="567"/>
        </w:tabs>
      </w:pPr>
      <w:r w:rsidRPr="006D0B02">
        <w:t>Zhotoviteli vzniká právo na zvýšení sjednané ceny teprve v případě, že z</w:t>
      </w:r>
      <w:r w:rsidR="005F1CE3">
        <w:t>měna bude </w:t>
      </w:r>
      <w:r w:rsidRPr="006D0B02">
        <w:t>schválena smluvními stranami formou uzavření dod</w:t>
      </w:r>
      <w:r w:rsidR="00FD723A">
        <w:t>atku ke smlouvě. Bez platného a </w:t>
      </w:r>
      <w:r w:rsidRPr="006D0B02">
        <w:t>účinného dodatku ke smlouvě o dílo nemá zhotovitel právo na úhradu ceny za dodatečné stavební práce, dodávky a služby.</w:t>
      </w:r>
    </w:p>
    <w:p w14:paraId="27D189F1" w14:textId="77777777" w:rsidR="00676018" w:rsidRPr="00490F26" w:rsidRDefault="00676018" w:rsidP="002D1893">
      <w:pPr>
        <w:pStyle w:val="Styl2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2CA5A65D" w14:textId="77777777" w:rsidR="00676018" w:rsidRDefault="00676018" w:rsidP="007B5923">
      <w:pPr>
        <w:pStyle w:val="Nadpis1"/>
      </w:pPr>
      <w:r w:rsidRPr="006D0B02">
        <w:t>PLATEBNÍ PODMÍNKY</w:t>
      </w:r>
    </w:p>
    <w:p w14:paraId="69EC0005" w14:textId="77777777" w:rsidR="00676018" w:rsidRPr="002D1893" w:rsidRDefault="00676018" w:rsidP="002F087D">
      <w:pPr>
        <w:pStyle w:val="Styl2"/>
        <w:numPr>
          <w:ilvl w:val="1"/>
          <w:numId w:val="6"/>
        </w:numPr>
        <w:rPr>
          <w:b/>
        </w:rPr>
      </w:pPr>
      <w:r w:rsidRPr="006D0B02">
        <w:t xml:space="preserve">Objednatel </w:t>
      </w:r>
      <w:r w:rsidRPr="002D1893">
        <w:rPr>
          <w:b/>
        </w:rPr>
        <w:t>neposkytuje</w:t>
      </w:r>
      <w:r w:rsidRPr="006D0B02">
        <w:t xml:space="preserve"> zhotoviteli </w:t>
      </w:r>
      <w:r w:rsidRPr="002D1893">
        <w:rPr>
          <w:b/>
        </w:rPr>
        <w:t>zálohy</w:t>
      </w:r>
      <w:r w:rsidRPr="006D0B02">
        <w:t>.</w:t>
      </w:r>
    </w:p>
    <w:p w14:paraId="1DC9AF89" w14:textId="77777777" w:rsidR="00412D3D" w:rsidRPr="00412D3D" w:rsidRDefault="00412D3D" w:rsidP="002F087D">
      <w:pPr>
        <w:pStyle w:val="Styl2"/>
        <w:numPr>
          <w:ilvl w:val="1"/>
          <w:numId w:val="6"/>
        </w:numPr>
        <w:tabs>
          <w:tab w:val="num" w:pos="567"/>
        </w:tabs>
        <w:rPr>
          <w:b/>
        </w:rPr>
      </w:pPr>
      <w:r w:rsidRPr="00412D3D">
        <w:t xml:space="preserve">Smluvní strany souhlasně potvrzují, že ze strany zhotovitele byl v rámci poskytnutí součinnosti před uzavřením této smlouvy předložen harmonogram v členění na kalendářní </w:t>
      </w:r>
      <w:r w:rsidR="001F440D">
        <w:t>týdny</w:t>
      </w:r>
      <w:r w:rsidRPr="00412D3D">
        <w:t xml:space="preserve"> a </w:t>
      </w:r>
      <w:r w:rsidR="00AE7F22">
        <w:t>činnosti</w:t>
      </w:r>
      <w:r w:rsidRPr="00412D3D">
        <w:t>.</w:t>
      </w:r>
    </w:p>
    <w:p w14:paraId="5D5FEDF0" w14:textId="77777777" w:rsidR="00676018" w:rsidRPr="00412D3D" w:rsidRDefault="00676018" w:rsidP="002F087D">
      <w:pPr>
        <w:pStyle w:val="Styl2"/>
        <w:numPr>
          <w:ilvl w:val="1"/>
          <w:numId w:val="6"/>
        </w:numPr>
        <w:tabs>
          <w:tab w:val="num" w:pos="567"/>
        </w:tabs>
      </w:pPr>
      <w:r w:rsidRPr="006D0B02">
        <w:t xml:space="preserve">Smluvní strany se dohodly v souladu se zákonem č. 235/2004 Sb., o dani z přidané hodnoty, ve znění pozdějších předpisů (dále jen „zákon o DPH“), </w:t>
      </w:r>
      <w:r w:rsidR="001F440D" w:rsidRPr="001F440D">
        <w:t>na hrazení ceny za dílo po úplném dokončení a předání díla</w:t>
      </w:r>
      <w:r w:rsidRPr="006D0B02">
        <w:t>.</w:t>
      </w:r>
    </w:p>
    <w:p w14:paraId="443801DB" w14:textId="77777777" w:rsidR="00676018" w:rsidRPr="00412D3D" w:rsidRDefault="00F4506F" w:rsidP="002F087D">
      <w:pPr>
        <w:pStyle w:val="Styl2"/>
        <w:numPr>
          <w:ilvl w:val="1"/>
          <w:numId w:val="6"/>
        </w:numPr>
        <w:tabs>
          <w:tab w:val="num" w:pos="567"/>
        </w:tabs>
      </w:pPr>
      <w:bookmarkStart w:id="2" w:name="_Ref26948180"/>
      <w:r>
        <w:t>Daňový doklad</w:t>
      </w:r>
      <w:r w:rsidR="00AE7F22">
        <w:t xml:space="preserve"> bude</w:t>
      </w:r>
      <w:r w:rsidR="00676018" w:rsidRPr="006D0B02">
        <w:t xml:space="preserve"> vystav</w:t>
      </w:r>
      <w:r>
        <w:t>en</w:t>
      </w:r>
      <w:r w:rsidR="00676018" w:rsidRPr="006D0B02">
        <w:t xml:space="preserve"> </w:t>
      </w:r>
      <w:r w:rsidR="00AE7F22">
        <w:t xml:space="preserve">do 30 dnů </w:t>
      </w:r>
      <w:r>
        <w:t>po dokončení a předání díla</w:t>
      </w:r>
      <w:r w:rsidR="00AE7F22">
        <w:t xml:space="preserve"> objednatelem </w:t>
      </w:r>
      <w:r w:rsidR="00676018" w:rsidRPr="006D0B02">
        <w:t>dle skutečně provedených stavebních prací, dodávek a služeb na základě objednatelem schválen</w:t>
      </w:r>
      <w:r w:rsidR="00AE7F22">
        <w:t>ého</w:t>
      </w:r>
      <w:r w:rsidR="00676018" w:rsidRPr="006D0B02">
        <w:t xml:space="preserve"> zjišťovacíh</w:t>
      </w:r>
      <w:r w:rsidR="00AE7F22">
        <w:t>o</w:t>
      </w:r>
      <w:r w:rsidR="00676018" w:rsidRPr="006D0B02">
        <w:t xml:space="preserve"> protokol</w:t>
      </w:r>
      <w:r w:rsidR="00AE7F22">
        <w:t>u</w:t>
      </w:r>
      <w:r w:rsidR="00676018" w:rsidRPr="006D0B02">
        <w:t xml:space="preserve"> a soupis</w:t>
      </w:r>
      <w:r w:rsidR="00AE7F22">
        <w:t>u</w:t>
      </w:r>
      <w:r w:rsidR="00676018" w:rsidRPr="006D0B02">
        <w:t xml:space="preserve"> provedených stave</w:t>
      </w:r>
      <w:r w:rsidR="00AE7F22">
        <w:t>bních prací, dodávek a služeb s </w:t>
      </w:r>
      <w:r w:rsidR="00676018" w:rsidRPr="006D0B02">
        <w:t xml:space="preserve">využitím cenových údajů položkového rozpočtu zhotovitele (příloha č. </w:t>
      </w:r>
      <w:r w:rsidR="00AE7F22">
        <w:t>1</w:t>
      </w:r>
      <w:r w:rsidR="00676018" w:rsidRPr="00412D3D">
        <w:t>)</w:t>
      </w:r>
      <w:r w:rsidR="00676018" w:rsidRPr="006D0B02">
        <w:t xml:space="preserve"> pro ocenění dokončených částí díla</w:t>
      </w:r>
      <w:r w:rsidR="00676018" w:rsidRPr="00D556E5">
        <w:t>.</w:t>
      </w:r>
      <w:r w:rsidR="00B53F13" w:rsidRPr="00D556E5">
        <w:t xml:space="preserve"> </w:t>
      </w:r>
      <w:r w:rsidR="009D6595">
        <w:t xml:space="preserve">Součástí závěrečného daňového dokladu </w:t>
      </w:r>
      <w:r w:rsidR="00B53F13" w:rsidRPr="00412D3D">
        <w:t xml:space="preserve">po dokončení </w:t>
      </w:r>
      <w:r w:rsidR="009D6595">
        <w:t>a předání díla</w:t>
      </w:r>
      <w:r w:rsidR="00B53F13" w:rsidRPr="00412D3D">
        <w:t xml:space="preserve"> bude i kompletní fotodokumentace</w:t>
      </w:r>
      <w:r w:rsidR="00676018" w:rsidRPr="006D0B02">
        <w:t xml:space="preserve"> </w:t>
      </w:r>
      <w:bookmarkEnd w:id="2"/>
    </w:p>
    <w:p w14:paraId="33ABF717" w14:textId="77777777" w:rsidR="00676018" w:rsidRPr="00412D3D" w:rsidRDefault="00676018" w:rsidP="002F087D">
      <w:pPr>
        <w:pStyle w:val="Styl2"/>
        <w:numPr>
          <w:ilvl w:val="1"/>
          <w:numId w:val="6"/>
        </w:numPr>
        <w:tabs>
          <w:tab w:val="num" w:pos="567"/>
        </w:tabs>
      </w:pPr>
      <w:r w:rsidRPr="00412D3D">
        <w:t>Datem zdanitelného plnění je poslední den příslušného měsíce</w:t>
      </w:r>
      <w:r w:rsidR="009D6595">
        <w:t>, ve kterém bylo dílo dokončeno a předáno.</w:t>
      </w:r>
    </w:p>
    <w:p w14:paraId="67330099" w14:textId="77777777" w:rsidR="00676018" w:rsidRPr="00412D3D" w:rsidRDefault="009D6595" w:rsidP="002F087D">
      <w:pPr>
        <w:pStyle w:val="Styl2"/>
        <w:numPr>
          <w:ilvl w:val="1"/>
          <w:numId w:val="6"/>
        </w:numPr>
        <w:tabs>
          <w:tab w:val="clear" w:pos="567"/>
        </w:tabs>
      </w:pPr>
      <w:r>
        <w:t>Daňový doklad</w:t>
      </w:r>
      <w:r w:rsidR="00676018" w:rsidRPr="00412D3D">
        <w:t xml:space="preserve"> musí mít náležitosti podle zákona o DPH. </w:t>
      </w:r>
      <w:r w:rsidR="00B039CB" w:rsidRPr="000F29F5">
        <w:t xml:space="preserve">Daňový doklad (faktura) bude trvanlivě a nesmazatelně označen textem „Tento doklad je hrazen v rámci projektu </w:t>
      </w:r>
      <w:r w:rsidR="00B039CB">
        <w:t>„</w:t>
      </w:r>
      <w:r w:rsidR="00E729AC" w:rsidRPr="00E729AC">
        <w:t>Venkovní geologická expozice – jesenické krystalinikum</w:t>
      </w:r>
      <w:r w:rsidR="00B039CB">
        <w:t>“,</w:t>
      </w:r>
      <w:r w:rsidR="00B039CB" w:rsidRPr="001D2CB9">
        <w:t xml:space="preserve"> č. </w:t>
      </w:r>
      <w:r w:rsidR="00B039CB">
        <w:t xml:space="preserve"> projektu</w:t>
      </w:r>
      <w:r w:rsidR="00E729AC">
        <w:t xml:space="preserve"> CZ/FMP/6c/06/081</w:t>
      </w:r>
      <w:r w:rsidR="00B039CB" w:rsidRPr="001D2CB9">
        <w:t xml:space="preserve"> </w:t>
      </w:r>
      <w:r w:rsidR="00B039CB">
        <w:t xml:space="preserve">z operačního programu </w:t>
      </w:r>
      <w:proofErr w:type="spellStart"/>
      <w:r w:rsidR="00B039CB" w:rsidRPr="00E729AC">
        <w:t>Interreg</w:t>
      </w:r>
      <w:proofErr w:type="spellEnd"/>
      <w:r w:rsidR="00E729AC" w:rsidRPr="00E729AC">
        <w:t xml:space="preserve"> V-A Slovenská republika – Česká republika 2014-2020,</w:t>
      </w:r>
      <w:r w:rsidR="00B039CB" w:rsidRPr="00E729AC">
        <w:t xml:space="preserve"> Fond malých projektů kód </w:t>
      </w:r>
      <w:r w:rsidR="00E729AC">
        <w:t>304000J915</w:t>
      </w:r>
      <w:r w:rsidR="00C846AA">
        <w:t>“</w:t>
      </w:r>
      <w:r w:rsidR="00B039CB" w:rsidRPr="00E729AC">
        <w:t>.</w:t>
      </w:r>
    </w:p>
    <w:p w14:paraId="2AAAE638" w14:textId="77777777" w:rsidR="00676018" w:rsidRPr="006D0B02" w:rsidRDefault="00676018" w:rsidP="002F087D">
      <w:pPr>
        <w:pStyle w:val="Styl2"/>
        <w:numPr>
          <w:ilvl w:val="1"/>
          <w:numId w:val="6"/>
        </w:numPr>
        <w:tabs>
          <w:tab w:val="clear" w:pos="567"/>
        </w:tabs>
      </w:pPr>
      <w:r w:rsidRPr="006D0B02">
        <w:t>Soupisy provedených prací, dodávek a služeb a zjišťovací protokoly:</w:t>
      </w:r>
    </w:p>
    <w:p w14:paraId="794EB6C0" w14:textId="77777777" w:rsidR="00676018" w:rsidRPr="006D0B02" w:rsidRDefault="00676018" w:rsidP="00141F07">
      <w:pPr>
        <w:pStyle w:val="Nadpis6"/>
        <w:ind w:left="1418" w:hanging="567"/>
        <w:rPr>
          <w:b/>
        </w:rPr>
      </w:pPr>
      <w:r w:rsidRPr="006D0B02">
        <w:t xml:space="preserve">Přílohou faktury musí být odsouhlasený soupis provedených stavebních prací, dodávek a služeb podepsaný </w:t>
      </w:r>
      <w:r w:rsidR="00AE7F22">
        <w:t>objednatelem</w:t>
      </w:r>
      <w:r w:rsidRPr="006D0B02">
        <w:t xml:space="preserve"> a zjišťovací protokol, protokol o předání a převzetí díla. </w:t>
      </w:r>
    </w:p>
    <w:p w14:paraId="5BC5DDBB" w14:textId="77777777" w:rsidR="00676018" w:rsidRPr="006D0B02" w:rsidRDefault="00676018" w:rsidP="00141F07">
      <w:pPr>
        <w:pStyle w:val="Nadpis6"/>
        <w:ind w:left="1418" w:hanging="567"/>
        <w:rPr>
          <w:b/>
        </w:rPr>
      </w:pPr>
      <w:r w:rsidRPr="00B36EB1">
        <w:t>Zhotovitel</w:t>
      </w:r>
      <w:r w:rsidRPr="006D0B02">
        <w:t xml:space="preserve"> bude předkládat oceněný položkový </w:t>
      </w:r>
      <w:r w:rsidRPr="006D0B02">
        <w:rPr>
          <w:b/>
        </w:rPr>
        <w:t>soupis provedených prací</w:t>
      </w:r>
      <w:r w:rsidR="00B36EB1">
        <w:t>, dodávek a </w:t>
      </w:r>
      <w:r w:rsidRPr="006D0B02">
        <w:t>služeb a zjišťovací protokol k odsouhlasení objednateli</w:t>
      </w:r>
      <w:r w:rsidR="00AE7F22">
        <w:t>, a to do 5 dnů od předání a převzetí stavby objednatelem.</w:t>
      </w:r>
    </w:p>
    <w:p w14:paraId="50D8440C" w14:textId="77777777" w:rsidR="00676018" w:rsidRPr="006D0B02" w:rsidRDefault="00676018" w:rsidP="00141F07">
      <w:pPr>
        <w:pStyle w:val="Nadpis6"/>
        <w:ind w:left="1418" w:hanging="567"/>
        <w:rPr>
          <w:b/>
        </w:rPr>
      </w:pPr>
      <w:r w:rsidRPr="006D0B02">
        <w:rPr>
          <w:b/>
        </w:rPr>
        <w:lastRenderedPageBreak/>
        <w:t>Objednatel provede kontrolu</w:t>
      </w:r>
      <w:r w:rsidRPr="006D0B02">
        <w:t xml:space="preserve"> správnosti soupi</w:t>
      </w:r>
      <w:r w:rsidR="00AE7F22">
        <w:t>su provedených prací, dodávek a </w:t>
      </w:r>
      <w:r w:rsidRPr="006D0B02">
        <w:t xml:space="preserve">služeb a zjišťovacího protokolu </w:t>
      </w:r>
      <w:r w:rsidRPr="006D0B02">
        <w:rPr>
          <w:b/>
        </w:rPr>
        <w:t>do 4 kalendářních dnů</w:t>
      </w:r>
      <w:r w:rsidRPr="006D0B02">
        <w:t xml:space="preserve"> od jejich předložení. </w:t>
      </w:r>
    </w:p>
    <w:p w14:paraId="13B75688" w14:textId="77777777" w:rsidR="00676018" w:rsidRPr="006D0B02" w:rsidRDefault="00676018" w:rsidP="00141F07">
      <w:pPr>
        <w:pStyle w:val="Nadpis7"/>
        <w:ind w:left="2127" w:hanging="709"/>
        <w:rPr>
          <w:b/>
        </w:rPr>
      </w:pPr>
      <w:r w:rsidRPr="00B36EB1">
        <w:t>Pokud</w:t>
      </w:r>
      <w:r w:rsidRPr="006D0B02">
        <w:t xml:space="preserve"> </w:t>
      </w:r>
      <w:r w:rsidRPr="00B36EB1">
        <w:t>objednatel</w:t>
      </w:r>
      <w:r w:rsidRPr="006D0B02">
        <w:t xml:space="preserve"> nemá k předloženému soupisu provedených stavebních prací, dodávek a služeb a zjišťovacímu protokolu výhrady, vrátí je potvrzené zpět zhotoviteli neprodleně po provedení kontroly. </w:t>
      </w:r>
    </w:p>
    <w:p w14:paraId="7B7F4E88" w14:textId="77777777" w:rsidR="00676018" w:rsidRPr="006D0B02" w:rsidRDefault="00676018" w:rsidP="00141F07">
      <w:pPr>
        <w:pStyle w:val="Nadpis7"/>
        <w:ind w:left="2127" w:hanging="709"/>
        <w:rPr>
          <w:b/>
        </w:rPr>
      </w:pPr>
      <w:r w:rsidRPr="006D0B02">
        <w:t xml:space="preserve">V opačném případě objednatel prostřednictvím </w:t>
      </w:r>
      <w:r w:rsidR="00AE7F22">
        <w:t>objednatel</w:t>
      </w:r>
      <w:r w:rsidRPr="006D0B02">
        <w:t xml:space="preserve"> </w:t>
      </w:r>
      <w:r w:rsidRPr="006D0B02">
        <w:rPr>
          <w:b/>
        </w:rPr>
        <w:t xml:space="preserve">vrátí </w:t>
      </w:r>
      <w:r w:rsidRPr="006D0B02">
        <w:t xml:space="preserve">soupis stavebních prací, dodávek a služeb a zjišťovací protokol </w:t>
      </w:r>
      <w:r w:rsidRPr="006D0B02">
        <w:rPr>
          <w:b/>
        </w:rPr>
        <w:t>ve lhůtě</w:t>
      </w:r>
      <w:r w:rsidRPr="006D0B02">
        <w:t xml:space="preserve"> </w:t>
      </w:r>
      <w:r w:rsidRPr="006D0B02">
        <w:rPr>
          <w:b/>
        </w:rPr>
        <w:t>4 kalendářních dnů</w:t>
      </w:r>
      <w:r w:rsidRPr="006D0B02">
        <w:t xml:space="preserve"> od jejich předložení s uvedením výhrad k přepracování zhotoviteli. </w:t>
      </w:r>
    </w:p>
    <w:p w14:paraId="5DF4C146" w14:textId="77777777" w:rsidR="00676018" w:rsidRPr="006D0B02" w:rsidRDefault="00676018" w:rsidP="00141F07">
      <w:pPr>
        <w:pStyle w:val="Nadpis7"/>
        <w:ind w:left="2127" w:hanging="709"/>
        <w:rPr>
          <w:b/>
        </w:rPr>
      </w:pPr>
      <w:r w:rsidRPr="006D0B02">
        <w:t xml:space="preserve">Zhotovitel je povinen předložit opravený soupis stavebních prací, dodávek a služeb a zjišťovací protokol objednateli </w:t>
      </w:r>
      <w:r w:rsidRPr="006D0B02">
        <w:rPr>
          <w:b/>
        </w:rPr>
        <w:t>do 3 kalendářních dnů</w:t>
      </w:r>
      <w:r w:rsidRPr="006D0B02">
        <w:t xml:space="preserve"> od jejich vrácení k přepracování. </w:t>
      </w:r>
    </w:p>
    <w:p w14:paraId="11A77CAA" w14:textId="77777777" w:rsidR="00676018" w:rsidRPr="006D0B02" w:rsidRDefault="00676018" w:rsidP="00141F07">
      <w:pPr>
        <w:pStyle w:val="Nadpis7"/>
        <w:ind w:left="2127" w:hanging="709"/>
        <w:rPr>
          <w:b/>
        </w:rPr>
      </w:pPr>
      <w:r w:rsidRPr="006D0B02">
        <w:rPr>
          <w:b/>
        </w:rPr>
        <w:t>Nedojde-li ani následně mezi oběma stranami k dohodě</w:t>
      </w:r>
      <w:r w:rsidRPr="006D0B02">
        <w:t xml:space="preserve"> o odsouhlasení množství a druhu provedených stavebních prací, dodávek a služeb, je zhotovitel oprávněn fakturovat pouze ty práce, dodávky služby, u kterých nedošlo k rozporu. Sporná část bude řešena postupem dle čl. </w:t>
      </w:r>
      <w:r w:rsidR="00360C04">
        <w:fldChar w:fldCharType="begin"/>
      </w:r>
      <w:r w:rsidR="00360C04">
        <w:instrText xml:space="preserve"> REF _Ref319914761 \r \h  \* MERGEFORMAT </w:instrText>
      </w:r>
      <w:r w:rsidR="00360C04">
        <w:fldChar w:fldCharType="separate"/>
      </w:r>
      <w:r w:rsidR="007355DD">
        <w:t>15</w:t>
      </w:r>
      <w:r w:rsidR="00360C04">
        <w:fldChar w:fldCharType="end"/>
      </w:r>
      <w:r w:rsidRPr="006D0B02">
        <w:t xml:space="preserve"> této smlouvy.</w:t>
      </w:r>
    </w:p>
    <w:p w14:paraId="61663E41" w14:textId="77777777" w:rsidR="00676018" w:rsidRPr="006D0B02" w:rsidRDefault="00676018" w:rsidP="00141F07">
      <w:pPr>
        <w:pStyle w:val="Styl2"/>
        <w:tabs>
          <w:tab w:val="clear" w:pos="567"/>
        </w:tabs>
        <w:ind w:left="851" w:hanging="491"/>
      </w:pPr>
      <w:r w:rsidRPr="00B36EB1">
        <w:t>Objednatelem</w:t>
      </w:r>
      <w:r w:rsidRPr="006D0B02">
        <w:t xml:space="preserve"> schválený soupis provedených prací je součástí faktury. Bez tohoto soupisu je faktura neúplná.</w:t>
      </w:r>
    </w:p>
    <w:p w14:paraId="2A6F1BCE" w14:textId="77777777" w:rsidR="00676018" w:rsidRPr="006D0B02" w:rsidRDefault="00141F07" w:rsidP="002D1893">
      <w:pPr>
        <w:pStyle w:val="Styl2"/>
      </w:pPr>
      <w:r>
        <w:t xml:space="preserve"> </w:t>
      </w:r>
      <w:r w:rsidR="00676018" w:rsidRPr="00B36EB1">
        <w:t>Fakturace:</w:t>
      </w:r>
    </w:p>
    <w:p w14:paraId="038A7FA9" w14:textId="77777777" w:rsidR="00676018" w:rsidRPr="006D0B02" w:rsidRDefault="009D6595" w:rsidP="00141F07">
      <w:pPr>
        <w:pStyle w:val="Nadpis6"/>
        <w:ind w:left="1560" w:hanging="709"/>
        <w:jc w:val="both"/>
        <w:rPr>
          <w:b/>
        </w:rPr>
      </w:pPr>
      <w:r>
        <w:t>Odsouhlasený daňový doklad</w:t>
      </w:r>
      <w:r w:rsidR="00676018" w:rsidRPr="006D0B02">
        <w:t xml:space="preserve"> vystaven</w:t>
      </w:r>
      <w:r>
        <w:t>ý</w:t>
      </w:r>
      <w:r w:rsidR="00676018" w:rsidRPr="006D0B02">
        <w:t xml:space="preserve"> v souladu s</w:t>
      </w:r>
      <w:r>
        <w:t>e zákonem o DPH musí být předán</w:t>
      </w:r>
      <w:r w:rsidR="00676018" w:rsidRPr="006D0B02">
        <w:t xml:space="preserve"> zhotovitelem objednateli </w:t>
      </w:r>
      <w:r w:rsidR="00833D23">
        <w:t>dle bodu 6.4.</w:t>
      </w:r>
    </w:p>
    <w:p w14:paraId="7350375B" w14:textId="77777777" w:rsidR="009D6595" w:rsidRPr="009D6595" w:rsidRDefault="00676018" w:rsidP="009D6595">
      <w:pPr>
        <w:pStyle w:val="Nadpis6"/>
        <w:ind w:left="1560" w:hanging="709"/>
        <w:jc w:val="both"/>
      </w:pPr>
      <w:bookmarkStart w:id="3" w:name="_Ref319915947"/>
      <w:r w:rsidRPr="006D0B02">
        <w:t xml:space="preserve">Splatnost </w:t>
      </w:r>
      <w:r w:rsidR="009D6595">
        <w:t>daňového dokladu</w:t>
      </w:r>
      <w:r w:rsidRPr="006D0B02">
        <w:t xml:space="preserve"> je </w:t>
      </w:r>
      <w:r w:rsidRPr="006D0B02">
        <w:rPr>
          <w:b/>
        </w:rPr>
        <w:t>30 dnů</w:t>
      </w:r>
      <w:r w:rsidRPr="006D0B02">
        <w:t xml:space="preserve"> ode dne jejich prokazatelného doručení do sídla objednatele. </w:t>
      </w:r>
      <w:r w:rsidR="009D6595" w:rsidRPr="009D6595">
        <w:t xml:space="preserve">Smluvní strany se dohodly pro případ, že nebude prokázán den (datum) doručení faktury, že splatnost </w:t>
      </w:r>
      <w:r w:rsidR="009D6595">
        <w:t>daňového dokladu</w:t>
      </w:r>
      <w:r w:rsidR="009D6595" w:rsidRPr="009D6595">
        <w:t xml:space="preserve"> nastává třetím dnem po jejím prokazatelném odeslání</w:t>
      </w:r>
    </w:p>
    <w:bookmarkEnd w:id="3"/>
    <w:p w14:paraId="67688A67" w14:textId="77777777" w:rsidR="00676018" w:rsidRPr="006D0B02" w:rsidRDefault="00676018" w:rsidP="00141F07">
      <w:pPr>
        <w:pStyle w:val="Nadpis6"/>
        <w:ind w:left="1560" w:hanging="709"/>
        <w:jc w:val="both"/>
        <w:rPr>
          <w:b/>
        </w:rPr>
      </w:pPr>
      <w:r w:rsidRPr="006D0B02">
        <w:t xml:space="preserve">Je-li </w:t>
      </w:r>
      <w:r w:rsidRPr="006D0B02">
        <w:rPr>
          <w:b/>
        </w:rPr>
        <w:t>oprávněnost fakturované částky</w:t>
      </w:r>
      <w:r w:rsidRPr="006D0B02">
        <w:t xml:space="preserve"> nebo její části objednatelem </w:t>
      </w:r>
      <w:r w:rsidRPr="006D0B02">
        <w:rPr>
          <w:b/>
        </w:rPr>
        <w:t>zpochybněna</w:t>
      </w:r>
      <w:r w:rsidRPr="006D0B02">
        <w:t xml:space="preserve">, je objednatel povinen tuto skutečnost do </w:t>
      </w:r>
      <w:r w:rsidRPr="006D0B02">
        <w:rPr>
          <w:b/>
        </w:rPr>
        <w:t>4 kalendářních dnů</w:t>
      </w:r>
      <w:r w:rsidRPr="006D0B02">
        <w:t xml:space="preserve"> písemně oznámit a vrátit nesprávně vystaven</w:t>
      </w:r>
      <w:r w:rsidR="009D6595">
        <w:t>ý daňový doklad</w:t>
      </w:r>
      <w:r w:rsidRPr="006D0B02">
        <w:t xml:space="preserve"> zhotoviteli s uvedením důvodu nesprávnosti. Zhotovitel je v tomto případě povinen vystavit nov</w:t>
      </w:r>
      <w:r w:rsidR="009D6595">
        <w:t>ý</w:t>
      </w:r>
      <w:r w:rsidRPr="006D0B02">
        <w:t xml:space="preserve"> </w:t>
      </w:r>
      <w:r w:rsidR="009D6595">
        <w:t>daňový doklad</w:t>
      </w:r>
      <w:r w:rsidRPr="006D0B02">
        <w:t>. Vystavením nové</w:t>
      </w:r>
      <w:r w:rsidR="009D6595">
        <w:t>ho</w:t>
      </w:r>
      <w:r w:rsidRPr="006D0B02">
        <w:t xml:space="preserve"> </w:t>
      </w:r>
      <w:r w:rsidR="009D6595">
        <w:t>daňového dokladu</w:t>
      </w:r>
      <w:r w:rsidRPr="006D0B02">
        <w:t xml:space="preserve"> běží </w:t>
      </w:r>
      <w:r w:rsidRPr="006D0B02">
        <w:rPr>
          <w:b/>
        </w:rPr>
        <w:t>nová lhůta splatnosti</w:t>
      </w:r>
      <w:bookmarkStart w:id="4" w:name="_Toc527338581"/>
      <w:r w:rsidRPr="006D0B02">
        <w:t xml:space="preserve">. Zhotovitel bere na vědomí, že v případě oprávněného vrácení </w:t>
      </w:r>
      <w:r w:rsidR="009D6595">
        <w:t>daňového dokladu</w:t>
      </w:r>
      <w:r w:rsidRPr="006D0B02">
        <w:t xml:space="preserve"> nemá nárok na úrok z prodlení dle čl.</w:t>
      </w:r>
      <w:bookmarkEnd w:id="4"/>
      <w:r w:rsidR="00DC0E9A">
        <w:t xml:space="preserve"> </w:t>
      </w:r>
      <w:r w:rsidR="008F20C8">
        <w:fldChar w:fldCharType="begin"/>
      </w:r>
      <w:r w:rsidR="00DC0E9A">
        <w:instrText xml:space="preserve"> REF _Ref26522342 \r \h </w:instrText>
      </w:r>
      <w:r w:rsidR="00990C1E">
        <w:instrText xml:space="preserve"> \* MERGEFORMAT </w:instrText>
      </w:r>
      <w:r w:rsidR="008F20C8">
        <w:fldChar w:fldCharType="separate"/>
      </w:r>
      <w:r w:rsidR="007355DD">
        <w:t>13.12</w:t>
      </w:r>
      <w:r w:rsidR="008F20C8">
        <w:fldChar w:fldCharType="end"/>
      </w:r>
      <w:r w:rsidR="00DC0E9A">
        <w:t xml:space="preserve"> </w:t>
      </w:r>
      <w:r w:rsidRPr="006D0B02">
        <w:t>této smlouvy.</w:t>
      </w:r>
    </w:p>
    <w:p w14:paraId="3092846F" w14:textId="77777777" w:rsidR="00676018" w:rsidRPr="006D0B02" w:rsidRDefault="00676018" w:rsidP="00141F07">
      <w:pPr>
        <w:pStyle w:val="Nadpis6"/>
        <w:ind w:left="1560" w:hanging="709"/>
        <w:jc w:val="both"/>
      </w:pPr>
      <w:r w:rsidRPr="006D0B02">
        <w:t>Cena za dílo nebo jeho dílčí část je uhrazena dnem připsání příslušné částky na účet poskytovatele platebních služeb zhotovitele. </w:t>
      </w:r>
    </w:p>
    <w:p w14:paraId="7FEF6931" w14:textId="77777777" w:rsidR="00676018" w:rsidRPr="00141F07" w:rsidRDefault="00676018" w:rsidP="00141F07">
      <w:pPr>
        <w:pStyle w:val="Styl2"/>
        <w:ind w:left="851" w:hanging="491"/>
        <w:rPr>
          <w:b/>
        </w:rPr>
      </w:pPr>
      <w:r w:rsidRPr="006D0B02">
        <w:t xml:space="preserve">Smluvní strany se dohodly na </w:t>
      </w:r>
      <w:r w:rsidRPr="006D0B02">
        <w:rPr>
          <w:b/>
        </w:rPr>
        <w:t>pozastávce</w:t>
      </w:r>
      <w:r w:rsidRPr="006D0B02">
        <w:t xml:space="preserve"> ve výši </w:t>
      </w:r>
      <w:r w:rsidRPr="006D0B02">
        <w:rPr>
          <w:b/>
        </w:rPr>
        <w:t>10 %</w:t>
      </w:r>
      <w:r w:rsidRPr="006D0B02">
        <w:t xml:space="preserve"> z ceny díla bez DPH dle této smlouvy. Objednatel uhradí faktury až do výše </w:t>
      </w:r>
      <w:r w:rsidRPr="006D0B02">
        <w:rPr>
          <w:b/>
        </w:rPr>
        <w:t>90 %</w:t>
      </w:r>
      <w:r w:rsidRPr="006D0B02">
        <w:t xml:space="preserve"> celkové ceny bez DPH a DPH v plné výši. </w:t>
      </w:r>
      <w:r w:rsidRPr="006D0B02">
        <w:rPr>
          <w:b/>
        </w:rPr>
        <w:t xml:space="preserve">Pozastávka bude uvolněna </w:t>
      </w:r>
      <w:r w:rsidR="00141F07" w:rsidRPr="006D0B02">
        <w:t>po odstranění všech vad a nedodělků, které byly zjištěny v rámci přejímacího řízení a uvedeny v protokolu o předání a převzetí díla.</w:t>
      </w:r>
    </w:p>
    <w:p w14:paraId="1EA378F6" w14:textId="77777777" w:rsidR="00676018" w:rsidRPr="00301CDF" w:rsidRDefault="00676018" w:rsidP="00141F07">
      <w:pPr>
        <w:pStyle w:val="Styl2"/>
        <w:tabs>
          <w:tab w:val="clear" w:pos="567"/>
        </w:tabs>
        <w:ind w:left="851" w:hanging="491"/>
        <w:rPr>
          <w:b/>
        </w:rPr>
      </w:pPr>
      <w:r w:rsidRPr="006D0B02">
        <w:t>Zhotovitel</w:t>
      </w:r>
      <w:r w:rsidR="00F77F33">
        <w:t>, v případě, že je plátcem DPH,</w:t>
      </w:r>
      <w:r w:rsidRPr="006D0B02">
        <w:t xml:space="preserve"> prohlašuje, že:</w:t>
      </w:r>
    </w:p>
    <w:p w14:paraId="00642819" w14:textId="77777777" w:rsidR="00301CDF" w:rsidRPr="006D0B02" w:rsidRDefault="00301CDF" w:rsidP="00301CDF">
      <w:pPr>
        <w:pStyle w:val="Styl2"/>
        <w:numPr>
          <w:ilvl w:val="0"/>
          <w:numId w:val="0"/>
        </w:numPr>
        <w:tabs>
          <w:tab w:val="clear" w:pos="567"/>
        </w:tabs>
        <w:ind w:left="851"/>
        <w:rPr>
          <w:b/>
        </w:rPr>
      </w:pPr>
    </w:p>
    <w:p w14:paraId="1D62F970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nemá v úmyslu nezaplatit daň z přidané hodnoty u zdanitelného plnění podle této smlouvy</w:t>
      </w:r>
      <w:r w:rsidR="00756ECB">
        <w:rPr>
          <w:snapToGrid w:val="0"/>
        </w:rPr>
        <w:t xml:space="preserve"> (dále jen „daň“)</w:t>
      </w:r>
      <w:r w:rsidRPr="006D0B02">
        <w:rPr>
          <w:snapToGrid w:val="0"/>
        </w:rPr>
        <w:t>,</w:t>
      </w:r>
    </w:p>
    <w:p w14:paraId="7907F38F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mu nejsou známy skutečnosti, nasvědčující tomu, že se dostane do postavení, kdy nemůže daň zaplatit a ani se ke dni podpisu této smlouvy v takovém postavení nenachází,</w:t>
      </w:r>
    </w:p>
    <w:p w14:paraId="4117B42D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nezkrátí daň nebo nevyláká daňovou výhodu</w:t>
      </w:r>
    </w:p>
    <w:p w14:paraId="45680CAC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 xml:space="preserve">úplata za plnění dle </w:t>
      </w:r>
      <w:r w:rsidR="00756ECB">
        <w:rPr>
          <w:snapToGrid w:val="0"/>
        </w:rPr>
        <w:t xml:space="preserve">této </w:t>
      </w:r>
      <w:r w:rsidRPr="006D0B02">
        <w:rPr>
          <w:snapToGrid w:val="0"/>
        </w:rPr>
        <w:t>smlouvy není odchylná od obvyklé ceny,</w:t>
      </w:r>
    </w:p>
    <w:p w14:paraId="43BAF2A8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 xml:space="preserve">úplata za plnění dle </w:t>
      </w:r>
      <w:r w:rsidR="00756ECB">
        <w:rPr>
          <w:snapToGrid w:val="0"/>
        </w:rPr>
        <w:t xml:space="preserve">této </w:t>
      </w:r>
      <w:r w:rsidRPr="006D0B02">
        <w:rPr>
          <w:snapToGrid w:val="0"/>
        </w:rPr>
        <w:t>smlouvy nebude poskytnuta zcela nebo zčásti bezhotovostním převodem na účet vedený poskytovatelem platebních služeb mimo tuzemsko</w:t>
      </w:r>
    </w:p>
    <w:p w14:paraId="75FBFE81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nebude nespolehlivým plátcem,</w:t>
      </w:r>
    </w:p>
    <w:p w14:paraId="5F5F9525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bude mít u správce daně registrován bankovní účet používaný pro ekonomickou činnost,</w:t>
      </w:r>
    </w:p>
    <w:p w14:paraId="70E99710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 xml:space="preserve">souhlasí s tím, že pokud ke dni uskutečnění zdanitelného plnění nebo k okamžiku poskytnutí úplaty na plnění, bude o zhotoviteli zveřejněna správcem daně </w:t>
      </w:r>
      <w:r w:rsidRPr="006D0B02">
        <w:rPr>
          <w:snapToGrid w:val="0"/>
        </w:rPr>
        <w:lastRenderedPageBreak/>
        <w:t>skutečnost, že zhotovitel je nespolehlivým plátcem, uhradí objednatel daň z přidané hodnoty z přijatého zdanitelného plnění příslušnému správci daně,</w:t>
      </w:r>
    </w:p>
    <w:p w14:paraId="4C552CDC" w14:textId="77777777" w:rsidR="00676018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7AA6CB0F" w14:textId="77777777" w:rsidR="00301CDF" w:rsidRPr="00301CDF" w:rsidRDefault="00301CDF" w:rsidP="00301CDF">
      <w:pPr>
        <w:rPr>
          <w:lang w:eastAsia="cs-CZ"/>
        </w:rPr>
      </w:pPr>
    </w:p>
    <w:p w14:paraId="6BC9082A" w14:textId="77777777" w:rsidR="00240DDF" w:rsidRDefault="00240DDF" w:rsidP="007B5923">
      <w:pPr>
        <w:pStyle w:val="Nadpis1"/>
      </w:pPr>
      <w:r w:rsidRPr="006D0B02">
        <w:t>STAVENIŠTĚ A ZAŘÍZENÍ STAVENIŠTĚ</w:t>
      </w:r>
    </w:p>
    <w:p w14:paraId="1A4B2E11" w14:textId="77777777" w:rsidR="00990C1E" w:rsidRPr="00990C1E" w:rsidRDefault="00990C1E" w:rsidP="00990C1E">
      <w:pPr>
        <w:pStyle w:val="Styl2"/>
        <w:numPr>
          <w:ilvl w:val="0"/>
          <w:numId w:val="0"/>
        </w:numPr>
        <w:ind w:left="1037"/>
        <w:rPr>
          <w:lang w:eastAsia="cs-CZ"/>
        </w:rPr>
      </w:pPr>
    </w:p>
    <w:p w14:paraId="513310ED" w14:textId="77777777" w:rsidR="007B5923" w:rsidRDefault="00240DDF" w:rsidP="002F087D">
      <w:pPr>
        <w:pStyle w:val="Styl2"/>
        <w:numPr>
          <w:ilvl w:val="1"/>
          <w:numId w:val="7"/>
        </w:numPr>
        <w:tabs>
          <w:tab w:val="clear" w:pos="567"/>
        </w:tabs>
        <w:ind w:left="851" w:hanging="491"/>
      </w:pPr>
      <w:r w:rsidRPr="006D0B02">
        <w:t>Zhotovitel je povinen užívat staveniště jen pro účely související s prováděním díla a</w:t>
      </w:r>
      <w:r w:rsidR="00AA34DB">
        <w:t xml:space="preserve"> </w:t>
      </w:r>
      <w:r w:rsidRPr="006D0B02">
        <w:t>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</w:p>
    <w:p w14:paraId="2F1D2A44" w14:textId="77777777" w:rsidR="00680002" w:rsidRPr="007B5923" w:rsidRDefault="00680002" w:rsidP="002F087D">
      <w:pPr>
        <w:pStyle w:val="Styl2"/>
        <w:numPr>
          <w:ilvl w:val="1"/>
          <w:numId w:val="7"/>
        </w:numPr>
        <w:tabs>
          <w:tab w:val="clear" w:pos="567"/>
        </w:tabs>
        <w:ind w:left="851" w:hanging="491"/>
      </w:pPr>
      <w:bookmarkStart w:id="5" w:name="_Ref356221692"/>
      <w:r w:rsidRPr="007B5923">
        <w:t xml:space="preserve">Zhotovitel je povinen na vhodném místě u vstupu na staveniště bezprostředně po zahájení realizace umístit štítek v souladu se stavebním zákonem a </w:t>
      </w:r>
      <w:r w:rsidRPr="002D1893">
        <w:rPr>
          <w:b/>
        </w:rPr>
        <w:t>informační</w:t>
      </w:r>
      <w:r w:rsidRPr="007B5923">
        <w:t xml:space="preserve"> </w:t>
      </w:r>
      <w:r w:rsidRPr="002D1893">
        <w:rPr>
          <w:b/>
        </w:rPr>
        <w:t>tabuli:</w:t>
      </w:r>
      <w:bookmarkEnd w:id="5"/>
    </w:p>
    <w:p w14:paraId="0CEB4833" w14:textId="77777777" w:rsidR="00680002" w:rsidRPr="006D0B02" w:rsidRDefault="00680002" w:rsidP="00141F07">
      <w:pPr>
        <w:pStyle w:val="Nadpis6"/>
        <w:ind w:left="1418" w:hanging="567"/>
        <w:jc w:val="both"/>
        <w:rPr>
          <w:b/>
        </w:rPr>
      </w:pPr>
      <w:r w:rsidRPr="006D0B02">
        <w:rPr>
          <w:b/>
        </w:rPr>
        <w:t>tabuli s identifikačními údaji stavby</w:t>
      </w:r>
      <w:r w:rsidRPr="006D0B02">
        <w:t>, (dle zákona č. 183/2006 Sb., stavební zákon, v platném znění (dále jen „zákon č. 183/2006 Sb.) a jeho prováděcího předpisu, obsahující informace o objednateli, zhotoviteli</w:t>
      </w:r>
      <w:r w:rsidR="00AE7F22">
        <w:t xml:space="preserve"> a o povinné publicitě </w:t>
      </w:r>
      <w:r w:rsidRPr="006D0B02">
        <w:rPr>
          <w:b/>
        </w:rPr>
        <w:t>dle vzoru předaného objednatelem</w:t>
      </w:r>
      <w:r w:rsidRPr="006D0B02">
        <w:t>. Zhotovitel zajistí tabuli na své náklady.</w:t>
      </w:r>
    </w:p>
    <w:p w14:paraId="393D89AB" w14:textId="77777777" w:rsidR="00680002" w:rsidRPr="006D0B02" w:rsidRDefault="00680002" w:rsidP="0017145A">
      <w:pPr>
        <w:pStyle w:val="Nadpis6"/>
        <w:ind w:left="1418" w:hanging="567"/>
        <w:jc w:val="both"/>
        <w:rPr>
          <w:b/>
        </w:rPr>
      </w:pPr>
      <w:r w:rsidRPr="006D0B02">
        <w:t xml:space="preserve">Zhotovitel je povinen návrh tabule včetně její velikosti a umístění </w:t>
      </w:r>
      <w:r w:rsidRPr="006D0B02">
        <w:rPr>
          <w:b/>
        </w:rPr>
        <w:t>předem projednat s objednatelem</w:t>
      </w:r>
      <w:r w:rsidRPr="006D0B02">
        <w:t>. V opačném případě má objednatel právo trvat na odstranění nebo výměnu tabule.</w:t>
      </w:r>
    </w:p>
    <w:p w14:paraId="08D7475B" w14:textId="77777777" w:rsidR="00680002" w:rsidRPr="006D0B02" w:rsidRDefault="00680002" w:rsidP="0017145A">
      <w:pPr>
        <w:pStyle w:val="Nadpis6"/>
        <w:ind w:left="1418" w:hanging="567"/>
        <w:jc w:val="both"/>
        <w:rPr>
          <w:b/>
        </w:rPr>
      </w:pPr>
      <w:r w:rsidRPr="006D0B02">
        <w:t>Zhotovitel se zavazuje informační tabuli po celou</w:t>
      </w:r>
      <w:r w:rsidR="00AE7F22">
        <w:t xml:space="preserve"> dobu realizace díla udržovat v </w:t>
      </w:r>
      <w:r w:rsidRPr="006D0B02">
        <w:t>aktuálním a dobrém (čitelném) stavu.</w:t>
      </w:r>
    </w:p>
    <w:p w14:paraId="45D9268E" w14:textId="77777777" w:rsidR="00240DDF" w:rsidRPr="006D0B02" w:rsidRDefault="00240DDF" w:rsidP="002F087D">
      <w:pPr>
        <w:pStyle w:val="Styl2"/>
        <w:numPr>
          <w:ilvl w:val="1"/>
          <w:numId w:val="7"/>
        </w:numPr>
        <w:tabs>
          <w:tab w:val="clear" w:pos="567"/>
        </w:tabs>
        <w:ind w:left="851" w:hanging="491"/>
      </w:pPr>
      <w:r w:rsidRPr="006D0B02">
        <w:t>Jako součást zařízení staveniště zajistí zhotovitel i připojení na odběrná místa potřebných médií určená objednatelem a jejich rozvod po staveništi. Zhotovitel je povinen zabezpečit samostatná měřicí místa a náklady na jím spotřebované energie uhradit.</w:t>
      </w:r>
    </w:p>
    <w:p w14:paraId="36A8EDC7" w14:textId="77777777" w:rsidR="00240DDF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Zhotovitel je povinen udržovat na převzatém staveništi pořádek a čistotu a průběžně ze staveniště odstraňovat odpady a nečistoty vzniklé jeho pracemi.</w:t>
      </w:r>
    </w:p>
    <w:p w14:paraId="09B6BD1E" w14:textId="77777777" w:rsidR="002D5826" w:rsidRPr="006D0B02" w:rsidRDefault="002D5826" w:rsidP="0017145A">
      <w:pPr>
        <w:pStyle w:val="Styl2"/>
        <w:tabs>
          <w:tab w:val="clear" w:pos="567"/>
        </w:tabs>
        <w:ind w:left="851" w:hanging="491"/>
      </w:pPr>
      <w:r>
        <w:t xml:space="preserve">Zhotovitel je povinen po dobu provádění díla dodržet v místě staveniště </w:t>
      </w:r>
      <w:r w:rsidRPr="00AE7F22">
        <w:rPr>
          <w:b/>
        </w:rPr>
        <w:t>zákaz kouření</w:t>
      </w:r>
      <w:r>
        <w:t>.</w:t>
      </w:r>
    </w:p>
    <w:p w14:paraId="4281E8DD" w14:textId="77777777" w:rsidR="00240DDF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Odvod srážkových a odpadních vod ze staveniště zajišťuje zhotovitel a je povinen dbát na to, aby  nedocházelo k podmáčení staveniště nebo okolních ploch. Pokud k tomu využije veřejných stokových sítí, je povinen to projednat s příslušným vlastníkem sítě.</w:t>
      </w:r>
    </w:p>
    <w:p w14:paraId="0CCF2C46" w14:textId="77777777" w:rsidR="00240DDF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Ukáže-li se to k provedení díla jako nezbytné, je zhotovitel povinen zajistit na vlastní náklady případný zábor veřejných prostranství či zvláštní užívání komunikace.</w:t>
      </w:r>
    </w:p>
    <w:p w14:paraId="02E21F92" w14:textId="77777777" w:rsidR="005B25FD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 xml:space="preserve">Zhotovitel odstraní zařízení staveniště a vyklidí staveniště nejpozději do </w:t>
      </w:r>
      <w:r w:rsidR="00AE7F22">
        <w:t xml:space="preserve">7 </w:t>
      </w:r>
      <w:r w:rsidRPr="006D0B02">
        <w:t>dnů ode dne předání a převzetí díla, pokud v zápise o předání a převzetí díla není dohodnuto jinak (zejména z důvodu potřeby ponechání zařízení, nutných pro odstranění vad a nedodělků zjištěných při předání a převzetí díla).</w:t>
      </w:r>
    </w:p>
    <w:p w14:paraId="37E1E8F9" w14:textId="77777777" w:rsidR="005B25FD" w:rsidRPr="006D0B02" w:rsidRDefault="005B25FD" w:rsidP="0017145A">
      <w:pPr>
        <w:pStyle w:val="Styl2"/>
        <w:tabs>
          <w:tab w:val="clear" w:pos="567"/>
        </w:tabs>
        <w:ind w:left="851" w:hanging="491"/>
      </w:pPr>
      <w:r w:rsidRPr="006D0B02">
        <w:t>Zhotovitel je povinen zabezpečit na své náklady jako součást díla:</w:t>
      </w:r>
    </w:p>
    <w:p w14:paraId="70B3767E" w14:textId="77777777" w:rsidR="00430960" w:rsidRPr="006D0B02" w:rsidRDefault="00430960" w:rsidP="0017145A">
      <w:pPr>
        <w:pStyle w:val="Nadpis6"/>
        <w:ind w:hanging="362"/>
        <w:jc w:val="both"/>
        <w:rPr>
          <w:b/>
          <w:i/>
        </w:rPr>
      </w:pPr>
      <w:r w:rsidRPr="006D0B02">
        <w:t>řádnou ochranu všech prostor staveniště, kterého součástí jsou také:</w:t>
      </w:r>
    </w:p>
    <w:p w14:paraId="2FD5AF0B" w14:textId="77777777" w:rsidR="00430960" w:rsidRPr="006D0B02" w:rsidRDefault="00430960" w:rsidP="0017145A">
      <w:pPr>
        <w:pStyle w:val="Nadpis7"/>
        <w:ind w:left="2127" w:hanging="709"/>
        <w:rPr>
          <w:b/>
          <w:i/>
        </w:rPr>
      </w:pPr>
      <w:r w:rsidRPr="006D0B02">
        <w:t>stávající konstrukce stavby, které nebudou stavebně upravovány, před poškozením a zničením,</w:t>
      </w:r>
    </w:p>
    <w:p w14:paraId="33A908CC" w14:textId="77777777" w:rsidR="00430960" w:rsidRPr="006D0B02" w:rsidRDefault="00430960" w:rsidP="0017145A">
      <w:pPr>
        <w:pStyle w:val="Nadpis7"/>
        <w:ind w:left="2127" w:hanging="709"/>
        <w:rPr>
          <w:b/>
          <w:i/>
        </w:rPr>
      </w:pPr>
      <w:r w:rsidRPr="006D0B02">
        <w:t>vlastní realizované práce po celou dobu jejich provádění,</w:t>
      </w:r>
    </w:p>
    <w:p w14:paraId="76C33EBE" w14:textId="77777777" w:rsidR="00430960" w:rsidRPr="006D0B02" w:rsidRDefault="00430960" w:rsidP="0017145A">
      <w:pPr>
        <w:pStyle w:val="Nadpis7"/>
        <w:ind w:left="2127" w:hanging="709"/>
        <w:rPr>
          <w:b/>
          <w:i/>
        </w:rPr>
      </w:pPr>
      <w:r w:rsidRPr="006D0B02">
        <w:t>veškeré výrobky, nářadí a materiály, které dopravil na stavbu,</w:t>
      </w:r>
    </w:p>
    <w:p w14:paraId="3B4AE78D" w14:textId="77777777" w:rsidR="00430960" w:rsidRPr="006D0B02" w:rsidRDefault="00430960" w:rsidP="0017145A">
      <w:pPr>
        <w:pStyle w:val="Nadpis7"/>
        <w:ind w:left="2127" w:hanging="709"/>
        <w:rPr>
          <w:b/>
          <w:i/>
        </w:rPr>
      </w:pPr>
      <w:r w:rsidRPr="006D0B02">
        <w:t>stávající nivelační body, jsou-li na budově umístěny,</w:t>
      </w:r>
    </w:p>
    <w:p w14:paraId="43A1CEAF" w14:textId="77777777" w:rsidR="00430960" w:rsidRPr="006D0B02" w:rsidRDefault="00430960" w:rsidP="00FE65DC">
      <w:pPr>
        <w:pStyle w:val="Nadpis7"/>
        <w:spacing w:after="100"/>
        <w:ind w:left="2127" w:hanging="709"/>
        <w:rPr>
          <w:b/>
          <w:i/>
        </w:rPr>
      </w:pPr>
      <w:r w:rsidRPr="006D0B02">
        <w:t>optické kabely, jsou-li v budově umístěny,</w:t>
      </w:r>
    </w:p>
    <w:p w14:paraId="3182EDD6" w14:textId="77777777" w:rsidR="00430960" w:rsidRPr="006D0B02" w:rsidRDefault="00430960" w:rsidP="0017145A">
      <w:pPr>
        <w:pStyle w:val="Nadpis6"/>
        <w:ind w:left="1418" w:hanging="567"/>
        <w:jc w:val="both"/>
        <w:rPr>
          <w:b/>
          <w:i/>
        </w:rPr>
      </w:pPr>
      <w:r w:rsidRPr="006D0B02">
        <w:t xml:space="preserve">vybudovat provozní, sociální a případně i výrobní zařízení staveniště včetně staveništních rozvodů potřebných médií, jejich připojení a odběr z objednatelem určených míst. Zhotovitel uspořádá a bude udržovat staveniště v souladu </w:t>
      </w:r>
      <w:r w:rsidRPr="006D0B02">
        <w:lastRenderedPageBreak/>
        <w:t>s projektovou dokumentací, touto smlouvou a platnými právními předpisy (zejména zákonem č. 309/2006 Sb., a nařízením vlády č. 591/2006 Sb.). Prostor staveniště bude využíván výhradně pro účely související s realizací díla.</w:t>
      </w:r>
    </w:p>
    <w:p w14:paraId="06EAF18E" w14:textId="77777777" w:rsidR="002C55B0" w:rsidRDefault="002C55B0" w:rsidP="007B5923">
      <w:pPr>
        <w:pStyle w:val="Nadpis1"/>
      </w:pPr>
      <w:r w:rsidRPr="00137C7A">
        <w:t>PROVÁDĚNÍ DÍLA</w:t>
      </w:r>
    </w:p>
    <w:p w14:paraId="7E417AA5" w14:textId="77777777" w:rsidR="00EE72A1" w:rsidRDefault="002C55B0" w:rsidP="002F087D">
      <w:pPr>
        <w:pStyle w:val="Styl2"/>
        <w:numPr>
          <w:ilvl w:val="1"/>
          <w:numId w:val="8"/>
        </w:numPr>
        <w:tabs>
          <w:tab w:val="clear" w:pos="567"/>
        </w:tabs>
        <w:ind w:left="851" w:hanging="491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310B16A3" w14:textId="77777777" w:rsidR="002C55B0" w:rsidRPr="00EE72A1" w:rsidRDefault="002C55B0" w:rsidP="0017145A">
      <w:pPr>
        <w:pStyle w:val="Styl2"/>
        <w:tabs>
          <w:tab w:val="clear" w:pos="567"/>
        </w:tabs>
        <w:ind w:left="851" w:hanging="491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</w:t>
      </w:r>
      <w:r w:rsidR="00A56982">
        <w:t>ývající z vydaných rozhodnutí a </w:t>
      </w:r>
      <w:r w:rsidRPr="006D0B02">
        <w:t>závazných stanovisek, která mu objednatel k provádění díla předal.</w:t>
      </w:r>
    </w:p>
    <w:p w14:paraId="11702716" w14:textId="77777777" w:rsidR="002C55B0" w:rsidRPr="0017145A" w:rsidRDefault="002C55B0" w:rsidP="0017145A">
      <w:pPr>
        <w:pStyle w:val="Styl2"/>
        <w:tabs>
          <w:tab w:val="clear" w:pos="567"/>
        </w:tabs>
        <w:ind w:left="851" w:hanging="491"/>
        <w:rPr>
          <w:spacing w:val="0"/>
        </w:rPr>
      </w:pPr>
      <w:r w:rsidRPr="006D0B02">
        <w:t xml:space="preserve">Zhotovitel při provádění díla provede veškerá potřebná opatření, která zamezí nežádoucím vlivům stavby na okolní prostředí (zejména na nemovitosti přiléhající ke staveništi); </w:t>
      </w:r>
      <w:r w:rsidR="00630438" w:rsidRPr="006D0B02">
        <w:t xml:space="preserve"> zhotovitel </w:t>
      </w:r>
      <w:r w:rsidRPr="006D0B02">
        <w:t>je</w:t>
      </w:r>
      <w:r w:rsidR="00630438" w:rsidRPr="006D0B02">
        <w:t xml:space="preserve"> rovněž</w:t>
      </w:r>
      <w:r w:rsidRPr="006D0B02">
        <w:t xml:space="preserve"> povinen dodržovat veškeré podmínky, vyplývající z právních předpisů, řešících problematiku vlivu stavby na životní prostředí.</w:t>
      </w:r>
    </w:p>
    <w:p w14:paraId="16982F7E" w14:textId="77777777" w:rsidR="002C55B0" w:rsidRDefault="002C55B0" w:rsidP="002D1893">
      <w:pPr>
        <w:pStyle w:val="Styl2"/>
      </w:pPr>
      <w:r w:rsidRPr="006D0B02">
        <w:t>Zhotovitel je povinen zajistit na staveništi veškerá bezpe</w:t>
      </w:r>
      <w:r w:rsidR="00A56982">
        <w:t>čnostní a hygienická opatření a </w:t>
      </w:r>
      <w:r w:rsidRPr="006D0B02">
        <w:t xml:space="preserve">požární ochranu staveniště i prováděného díla, a to v rozsahu a způsobem stanoveným příslušnými předpisy. V plné míře odpovídá za bezpečnost a ochranu zdraví všech osob, které se s jeho vědomím na staveništi zdržují, a je povinen zajistit jejich vybavení ochrannými pracovními pomůckami a zabezpečit </w:t>
      </w:r>
      <w:r w:rsidRPr="006D0B02">
        <w:rPr>
          <w:spacing w:val="-3"/>
        </w:rPr>
        <w:t>pro</w:t>
      </w:r>
      <w:r w:rsidR="00A56982">
        <w:rPr>
          <w:spacing w:val="-3"/>
        </w:rPr>
        <w:t>vedení příslušných proškolení o </w:t>
      </w:r>
      <w:r w:rsidRPr="006D0B02">
        <w:rPr>
          <w:spacing w:val="-3"/>
        </w:rPr>
        <w:t>bezpečnosti a ochraně zdraví při práci a o požární</w:t>
      </w:r>
      <w:r w:rsidRPr="006D0B02">
        <w:t xml:space="preserve"> ochraně.</w:t>
      </w:r>
    </w:p>
    <w:p w14:paraId="6762A699" w14:textId="77777777" w:rsidR="00E7644A" w:rsidRPr="00BD5849" w:rsidRDefault="009D6595" w:rsidP="009D6595">
      <w:pPr>
        <w:pStyle w:val="Styl2"/>
      </w:pPr>
      <w:r w:rsidRPr="00BD5849">
        <w:t>Zhotovitel se zavazuje zajišťovat všem osobám jím zaměstnaných v souladu s právními předpisy, které se budou podílet na plnění veřejné zakázky (resp. plnění této smlouvy), férové pracovní podmínky při dodržování odpovídající úrovně bezpečnosti práce, rozvržení pracovní doby a odpočinku, zejména jim zajišťovat dostatek ochranných pracovních pomůcek nezbytných k řádnému výkonu činnosti. Dále se zavazuje, že při plnění předmětu zakázky (resp. plnění této smlouvy) bude v míře, kterou připouští řádné plnění díla, využívat pro komunikaci a korespondenci prostředky elektronické komunikace, bude minimalizovat spotřebu kancelářského materiálu, používat výrobky z recyklovaného materiálu nebo materiálu z obnovitelných zdrojů, nebo výrobky opakovaně použitelné.</w:t>
      </w:r>
    </w:p>
    <w:p w14:paraId="4E9E33C4" w14:textId="77777777" w:rsidR="002C55B0" w:rsidRPr="006D0B02" w:rsidRDefault="00A56982" w:rsidP="002D1893">
      <w:pPr>
        <w:pStyle w:val="Styl2"/>
      </w:pPr>
      <w:r>
        <w:t>Zástupci objednatele, případně</w:t>
      </w:r>
      <w:r w:rsidR="002C55B0" w:rsidRPr="006D0B02">
        <w:t xml:space="preserve"> osoby vykonávající technický a autorský dozor se mohou po staveništi pohybovat pouze s vědomím zhotovitele a jsou povinni dodržovat bezpečnostní pravidla a předpisy. Za dodržování této povinnosti odpovídá objednatel.</w:t>
      </w:r>
    </w:p>
    <w:p w14:paraId="2634CD88" w14:textId="77777777" w:rsidR="002C55B0" w:rsidRPr="006D0B02" w:rsidRDefault="002C55B0" w:rsidP="00F6367C">
      <w:pPr>
        <w:pStyle w:val="Styl2"/>
      </w:pPr>
      <w:r w:rsidRPr="006D0B02">
        <w:t>Objednatel je oprávněn kontrolovat provádění díla. Zjistí-l</w:t>
      </w:r>
      <w:r w:rsidR="00A56982">
        <w:t>i, že zhotovitel provádí dílo v </w:t>
      </w:r>
      <w:r w:rsidRPr="006D0B02">
        <w:t xml:space="preserve">rozporu s povinnostmi vyplývajícími ze smlouvy nebo z obecně závazných právních předpisů, je oprávněn dožadovat se toho, aby zhotovitel </w:t>
      </w:r>
      <w:r w:rsidR="00A56982">
        <w:t>dílo prováděl řádným způsobem a </w:t>
      </w:r>
      <w:r w:rsidRPr="006D0B02">
        <w:t>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52BDA063" w14:textId="77777777" w:rsidR="00FE65DC" w:rsidRDefault="002C55B0" w:rsidP="00FE65DC">
      <w:pPr>
        <w:pStyle w:val="Styl2"/>
      </w:pPr>
      <w:r w:rsidRPr="006D0B02">
        <w:t xml:space="preserve">Zhotovitel je povinen vyzvat objednatele nejméně </w:t>
      </w:r>
      <w:r w:rsidR="00A56982">
        <w:t>2</w:t>
      </w:r>
      <w:r w:rsidRPr="006D0B02">
        <w:t xml:space="preserve"> pracovní dny předem ke ko</w:t>
      </w:r>
      <w:r w:rsidR="00A56982">
        <w:t>ntrole a </w:t>
      </w:r>
      <w:r w:rsidRPr="006D0B02">
        <w:t xml:space="preserve">prověření prací, které v dalším postupu budou zakryty, nebo se stanou nepřístupnými. Neučiní-li tak, je povinen na žádost objednatele práce na svůj náklad odkrýt. Pokud se objednatel ke kontrole přes včasné vyzvání nedostaví, je zhotovitel oprávněn předmětné práce </w:t>
      </w:r>
      <w:r w:rsidR="00A56982">
        <w:t xml:space="preserve">dostatečně fotograficky zdokumentovat a </w:t>
      </w:r>
      <w:r w:rsidRPr="006D0B02">
        <w:t>zakrýt. Bude-li objednatel v tomto případě dodatečně požadovat jejich odkrytí, je zhotovitel povinen odkrytí provést na náklady objednatele. Pokud se však zjistí, že práce nebyly řádně provedeny, nese zhotovitel veškeré náklady spojené s odkrytím prací, opravou vadného stavu a následným zakrytím.</w:t>
      </w:r>
    </w:p>
    <w:p w14:paraId="4FBEE8D4" w14:textId="77777777" w:rsidR="002C55B0" w:rsidRPr="006D0B02" w:rsidRDefault="002C55B0" w:rsidP="00FE65DC">
      <w:pPr>
        <w:pStyle w:val="Styl2"/>
      </w:pPr>
      <w:r w:rsidRPr="006D0B02">
        <w:t>Veškeré odborné práce podle této smlouvy musí vykonávat pracovníci zhotovitele nebo jeho pod</w:t>
      </w:r>
      <w:r w:rsidR="00F6367C">
        <w:t>dodavatelů,</w:t>
      </w:r>
      <w:r w:rsidRPr="006D0B02">
        <w:t xml:space="preserve"> kteří mají příslušnou kvalifikaci. Zhotovitel při zahájení stavby určí osobu stavbyvedoucího, která zabezpečí odborné vedení provádění stavby a má pro tuto činnost oprávnění podle zákona č. 360/1992 Sb., ve znění pozdějších předpisů. Zajistí, aby jméno a příjmení stavbyvedoucího bylo uvedeno v protokolu o předání a převzetí staveniště a </w:t>
      </w:r>
      <w:r w:rsidRPr="006D0B02">
        <w:lastRenderedPageBreak/>
        <w:t>zapsáno do stavebního deníku s rozsahem j</w:t>
      </w:r>
      <w:r w:rsidR="00FE65DC">
        <w:t>eho oprávnění a odpovědnosti. V </w:t>
      </w:r>
      <w:r w:rsidRPr="006D0B02">
        <w:t>případě personální změny ve výkonu této funkce zabezpečí zhotovitel bez zbytečného odkladu příslušnou změnu tohoto zápisu.</w:t>
      </w:r>
    </w:p>
    <w:p w14:paraId="69F6F850" w14:textId="77777777" w:rsidR="00767F78" w:rsidRPr="006D0B02" w:rsidRDefault="00767F78" w:rsidP="002D1893">
      <w:pPr>
        <w:pStyle w:val="Styl2"/>
        <w:rPr>
          <w:spacing w:val="0"/>
        </w:rPr>
      </w:pPr>
      <w:r w:rsidRPr="00945C73">
        <w:t xml:space="preserve">Stavbyvedoucí </w:t>
      </w:r>
      <w:r w:rsidRPr="00945C73">
        <w:rPr>
          <w:b/>
        </w:rPr>
        <w:t>musí</w:t>
      </w:r>
      <w:r w:rsidRPr="00945C73">
        <w:t xml:space="preserve"> </w:t>
      </w:r>
      <w:r w:rsidRPr="00945C73">
        <w:rPr>
          <w:b/>
        </w:rPr>
        <w:t>být přítomen na stavbě</w:t>
      </w:r>
      <w:r w:rsidRPr="00945C73">
        <w:t xml:space="preserve"> denně </w:t>
      </w:r>
      <w:r w:rsidR="00BD5849">
        <w:t xml:space="preserve">nejméně 4 hodiny </w:t>
      </w:r>
      <w:r w:rsidRPr="00945C73">
        <w:rPr>
          <w:b/>
        </w:rPr>
        <w:t>po celou dobu výstavby</w:t>
      </w:r>
      <w:r w:rsidRPr="00945C73">
        <w:t xml:space="preserve"> až do odstranění vad a nedodělků zjištěných v rámci přejímacího</w:t>
      </w:r>
      <w:r w:rsidRPr="006D0B02">
        <w:t xml:space="preserve"> řízení.</w:t>
      </w:r>
    </w:p>
    <w:p w14:paraId="42A0F319" w14:textId="77777777" w:rsidR="002C55B0" w:rsidRPr="006D0B02" w:rsidRDefault="002C55B0" w:rsidP="002D1893">
      <w:pPr>
        <w:pStyle w:val="Styl2"/>
      </w:pPr>
      <w:bookmarkStart w:id="6" w:name="_Ref26948518"/>
      <w:r w:rsidRPr="006D0B02">
        <w:t>Zhotovitel je povinen vést ode dne předání a převzetí staveniště stavební deník, do kterého zapisuje skutečnosti předepsané stavebním zákonem a příslušnými prováděcími předpisy. Stavební deník bude po dobu provádění stavby uložen u zhotovitele. Zhotovitel je povinen umožnit objednateli, resp. jím pověřeným pracovníkům technického nebo autorského dozoru, kdykoliv do deníku nahlédnout, případně do něj činit záznamy. Povinnost vést stavební deník končí dnem odstranění vad a nedodělků z přejímacího řízení, resp. vad a nedodělků zjištěných při závěrečné kontrolní prohlídce stavby.</w:t>
      </w:r>
      <w:bookmarkEnd w:id="6"/>
    </w:p>
    <w:p w14:paraId="339ADE59" w14:textId="77777777" w:rsidR="002C55B0" w:rsidRPr="006D0B02" w:rsidRDefault="00B849DE" w:rsidP="00B849DE">
      <w:pPr>
        <w:pStyle w:val="Styl2"/>
      </w:pPr>
      <w:r w:rsidRPr="00B849DE">
        <w:t>Objednatel je oprávněn zápis ve stavebním deníku akceptovat bez výhrad také tím, že se ve lhůtě 5 pracovních dnů ode dne vzniku zápisu k němu nevyjádří. Zhotovitel je oprávněn zápis, který učinil do stavebního deníku objednatel nebo jím pověřená osoba vykonávající funkci autorského dozoru, akceptovat bez výhrad také tím, že se ve lhůtě 5 pracovních dnů ode dne vzniku zápisu k němu nevyjádří.</w:t>
      </w:r>
      <w:r>
        <w:t xml:space="preserve"> </w:t>
      </w:r>
      <w:r w:rsidRPr="006D0B02">
        <w:t>Nesouhlasí-li zhotovitel se zápisem, který učinil do stavebního deníku objednatel nebo jím pověřená osoba vykonávající funkci technického dozoru, případně funkci autorského dozoru, musí k tomuto zápisu připojit své stanovisko nejpozději do 5 pracovních dnů ode dne jeho vzniku</w:t>
      </w:r>
    </w:p>
    <w:p w14:paraId="5750D51F" w14:textId="77777777" w:rsidR="002C55B0" w:rsidRPr="006D0B02" w:rsidRDefault="002C55B0" w:rsidP="002D1893">
      <w:pPr>
        <w:pStyle w:val="Styl2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530CE977" w14:textId="77777777" w:rsidR="00C71F16" w:rsidRDefault="00947D05" w:rsidP="002D1893">
      <w:pPr>
        <w:pStyle w:val="Styl2"/>
        <w:rPr>
          <w:b/>
        </w:rPr>
      </w:pPr>
      <w:bookmarkStart w:id="7" w:name="_Ref356222075"/>
      <w:bookmarkStart w:id="8" w:name="_Ref26948560"/>
      <w:r w:rsidRPr="006D0B02">
        <w:t xml:space="preserve">Zhotovitel je povinen průběžně ode dne předání staveniště až do doby protokolárního předání a převzetí díla pořizovat </w:t>
      </w:r>
      <w:r w:rsidRPr="006D0B02">
        <w:rPr>
          <w:b/>
        </w:rPr>
        <w:t xml:space="preserve">fotodokumentaci postupu stavebních a zejména zakrývaných prací. </w:t>
      </w:r>
      <w:r w:rsidRPr="006D0B02">
        <w:t>Fotodokumentaci předá zhotovite</w:t>
      </w:r>
      <w:r w:rsidR="00C71F16">
        <w:t xml:space="preserve">l objednateli v digitální formě jako součást faktury </w:t>
      </w:r>
      <w:r w:rsidRPr="00C71F16">
        <w:t xml:space="preserve">a </w:t>
      </w:r>
      <w:r w:rsidRPr="006D0B02">
        <w:t>při předání stavby.</w:t>
      </w:r>
      <w:bookmarkEnd w:id="7"/>
      <w:bookmarkEnd w:id="8"/>
    </w:p>
    <w:p w14:paraId="316566F4" w14:textId="77777777" w:rsidR="00C71F16" w:rsidRPr="00C71F16" w:rsidRDefault="00947D05" w:rsidP="00853508">
      <w:pPr>
        <w:pStyle w:val="Styl2"/>
        <w:tabs>
          <w:tab w:val="clear" w:pos="567"/>
          <w:tab w:val="left" w:pos="360"/>
        </w:tabs>
        <w:rPr>
          <w:b/>
        </w:rPr>
      </w:pPr>
      <w:r w:rsidRPr="00C71F16">
        <w:t xml:space="preserve">Zhotovitel ručí za to, že v rámci provádění prací dle této smlouvy </w:t>
      </w:r>
      <w:r w:rsidRPr="00C71F16">
        <w:rPr>
          <w:b/>
        </w:rPr>
        <w:t>nepoužije žádný</w:t>
      </w:r>
      <w:r w:rsidRPr="00C71F16">
        <w:t xml:space="preserve"> </w:t>
      </w:r>
      <w:r w:rsidRPr="00C71F16">
        <w:rPr>
          <w:b/>
        </w:rPr>
        <w:t>materiál</w:t>
      </w:r>
      <w:r w:rsidRPr="00C71F16">
        <w:t xml:space="preserve">, o kterém je v době užití známo, že je </w:t>
      </w:r>
      <w:r w:rsidRPr="00C71F16">
        <w:rPr>
          <w:b/>
        </w:rPr>
        <w:t>škodlivý,</w:t>
      </w:r>
      <w:r w:rsidRPr="00C71F16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  <w:r w:rsidR="00C71F16">
        <w:t xml:space="preserve"> </w:t>
      </w:r>
    </w:p>
    <w:p w14:paraId="1A2B67A0" w14:textId="77777777" w:rsidR="00D64D64" w:rsidRPr="00C71F16" w:rsidRDefault="00D64D64" w:rsidP="002D1893">
      <w:pPr>
        <w:pStyle w:val="Styl2"/>
        <w:rPr>
          <w:b/>
        </w:rPr>
      </w:pPr>
      <w:r w:rsidRPr="00C71F16">
        <w:t xml:space="preserve">Zhotovitel se tímto zavazuje, že jakékoli dílo, které bude součástí stavby a které bude naplňovat znaky </w:t>
      </w:r>
      <w:r w:rsidR="00F568ED">
        <w:t xml:space="preserve">autorského </w:t>
      </w:r>
      <w:r w:rsidRPr="00C71F16">
        <w:t>díla dle § 2 zákona č. 121/2000 Sb., autorský zákon, ve znění pozdějších předpisů</w:t>
      </w:r>
      <w:r w:rsidR="00F568ED">
        <w:t xml:space="preserve"> (dále jen „autorský zákon“)</w:t>
      </w:r>
      <w:r w:rsidRPr="00C71F16">
        <w:t xml:space="preserve">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</w:t>
      </w:r>
      <w:r w:rsidR="00F568ED">
        <w:t xml:space="preserve">tímto poskytuje </w:t>
      </w:r>
      <w:r w:rsidRPr="00C71F16">
        <w:t xml:space="preserve">objednateli </w:t>
      </w:r>
      <w:r w:rsidR="007B0732" w:rsidRPr="007B0732">
        <w:rPr>
          <w:rStyle w:val="Tun"/>
          <w:b w:val="0"/>
        </w:rPr>
        <w:t xml:space="preserve">v souladu s ustanovením § 2358 </w:t>
      </w:r>
      <w:r w:rsidR="007B0732" w:rsidRPr="007B0732">
        <w:rPr>
          <w:rStyle w:val="Tun"/>
          <w:b w:val="0"/>
        </w:rPr>
        <w:br/>
        <w:t xml:space="preserve">a násl. zákona č. 89/2012 Sb., občanský zákoník, nevýhradní, časově, množstevně </w:t>
      </w:r>
      <w:r w:rsidR="007B0732" w:rsidRPr="007B0732">
        <w:rPr>
          <w:rStyle w:val="Tun"/>
          <w:b w:val="0"/>
        </w:rPr>
        <w:br/>
        <w:t>a územně neomezenou licenci, tj.</w:t>
      </w:r>
      <w:r w:rsidR="007B0732">
        <w:rPr>
          <w:b/>
        </w:rPr>
        <w:t xml:space="preserve"> </w:t>
      </w:r>
      <w:r w:rsidRPr="00F568ED">
        <w:t>oprávnění k výkonu práva dílo</w:t>
      </w:r>
      <w:r w:rsidR="00F568ED" w:rsidRPr="00F568ED">
        <w:t>,</w:t>
      </w:r>
      <w:r w:rsidR="00F568ED" w:rsidRPr="00F568ED">
        <w:rPr>
          <w:szCs w:val="22"/>
        </w:rPr>
        <w:t xml:space="preserve"> které má charakter autorského díla ve smyslu autorského zákona, a které bylo vytvořeno zhotovitelem na základě této smlouvy nebo v souvislosti s ní,</w:t>
      </w:r>
      <w:r w:rsidRPr="00274953">
        <w:t xml:space="preserve"> </w:t>
      </w:r>
      <w:r w:rsidR="00F568ED" w:rsidRPr="00274953">
        <w:rPr>
          <w:szCs w:val="22"/>
        </w:rPr>
        <w:t>a to ke všem způsobům užití známým v době uzavření této smlouvy ve smyslu občanského zákoníku a autorského zákona, a to včetně</w:t>
      </w:r>
      <w:r w:rsidR="007B0732">
        <w:rPr>
          <w:b/>
          <w:szCs w:val="22"/>
        </w:rPr>
        <w:t xml:space="preserve"> </w:t>
      </w:r>
      <w:r w:rsidR="007B0732" w:rsidRPr="007B0732">
        <w:rPr>
          <w:rStyle w:val="Tun"/>
          <w:b w:val="0"/>
        </w:rPr>
        <w:t>oprávnění upravit či jinak měnit takové dílo</w:t>
      </w:r>
      <w:r w:rsidR="00F568ED" w:rsidRPr="00D40B28">
        <w:rPr>
          <w:szCs w:val="22"/>
        </w:rPr>
        <w:t xml:space="preserve"> nebo </w:t>
      </w:r>
      <w:r w:rsidR="00F568ED">
        <w:rPr>
          <w:szCs w:val="22"/>
        </w:rPr>
        <w:t>jej spojit s jiným dílem, za předpokladu, že tím nebude snížena hodnota díla</w:t>
      </w:r>
      <w:r w:rsidRPr="00C71F16">
        <w:t xml:space="preserve">. Objednatel může oprávnění </w:t>
      </w:r>
      <w:r w:rsidR="00F568ED">
        <w:t xml:space="preserve">tvořící součást licence </w:t>
      </w:r>
      <w:r w:rsidR="00F568ED" w:rsidRPr="00645C84">
        <w:t>zcela nebo zčásti poskytnout třetí osobě (podlicence), přičemž třetí osoba může bezplatně oprávnění tvořící součást licence (podlicence) zcela nebo zčásti poskytnout jakýmkoliv dalším osobám, k čemuž zhotovitel (autor) poskytuje tímto výslovný souhlas</w:t>
      </w:r>
      <w:r w:rsidR="00F568ED">
        <w:t>.</w:t>
      </w:r>
      <w:r w:rsidR="00F568ED" w:rsidRPr="00F568ED">
        <w:t xml:space="preserve"> </w:t>
      </w:r>
      <w:r w:rsidR="00F568ED" w:rsidRPr="00645C84">
        <w:t xml:space="preserve">Objednatel může taktéž bezplatně oprávnění tvořící součást licence postoupit jakýmkoliv třetím osobám, přičemž třetí osoba může bezplatně oprávnění tvořící součást licence postoupit jakýmkoliv dalším osobám, k čemuž zhotovitel (autor) poskytuje tímto výslovný souhlas. </w:t>
      </w:r>
      <w:r w:rsidR="00F568ED">
        <w:t xml:space="preserve"> </w:t>
      </w:r>
      <w:r w:rsidRPr="00C71F16">
        <w:t xml:space="preserve">Licence ke všem oprávněním objednatele podle této smlouvy je pro objednatele podle této smlouvy </w:t>
      </w:r>
      <w:r w:rsidRPr="00C71F16">
        <w:lastRenderedPageBreak/>
        <w:t>zahrnuta v ceně díla.</w:t>
      </w:r>
    </w:p>
    <w:p w14:paraId="0E331575" w14:textId="77777777" w:rsidR="00D64D64" w:rsidRDefault="00D64D64" w:rsidP="002D1893">
      <w:pPr>
        <w:pStyle w:val="Styl2"/>
        <w:rPr>
          <w:b/>
        </w:rPr>
      </w:pPr>
      <w:r w:rsidRPr="00D64D64">
        <w:t>Zhotovitel je 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58CAE30C" w14:textId="77777777" w:rsidR="00D64D64" w:rsidRPr="00D64D64" w:rsidRDefault="00D64D64" w:rsidP="002D1893">
      <w:pPr>
        <w:pStyle w:val="Styl2"/>
        <w:rPr>
          <w:b/>
        </w:rPr>
      </w:pPr>
      <w:r w:rsidRPr="00D64D64"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7A753060" w14:textId="77777777" w:rsidR="00B81D30" w:rsidRDefault="00B81D30" w:rsidP="007B5923">
      <w:pPr>
        <w:pStyle w:val="Nadpis1"/>
      </w:pPr>
      <w:r w:rsidRPr="00334C38">
        <w:t>VLASTNICKÁ PRÁVA A NEBEZPEČÍ ŠKODY NA DÍLE</w:t>
      </w:r>
    </w:p>
    <w:p w14:paraId="7CCDDE17" w14:textId="77777777" w:rsidR="007B5923" w:rsidRPr="007B5923" w:rsidRDefault="00B81D30" w:rsidP="002F087D">
      <w:pPr>
        <w:pStyle w:val="Styl2"/>
        <w:numPr>
          <w:ilvl w:val="1"/>
          <w:numId w:val="9"/>
        </w:numPr>
      </w:pPr>
      <w:r w:rsidRPr="007B5923">
        <w:t>Zlínský kraj</w:t>
      </w:r>
      <w:r w:rsidR="00E27338">
        <w:t>,</w:t>
      </w:r>
      <w:r w:rsidRPr="007B5923">
        <w:t xml:space="preserve"> </w:t>
      </w:r>
      <w:r w:rsidR="00E27338" w:rsidRPr="00EF202A">
        <w:t xml:space="preserve">se sídlem </w:t>
      </w:r>
      <w:r w:rsidR="00E27338">
        <w:t>třída Tomáše</w:t>
      </w:r>
      <w:r w:rsidR="00E27338" w:rsidRPr="002738D2">
        <w:t xml:space="preserve"> Bati 21, 761 90</w:t>
      </w:r>
      <w:r w:rsidR="00E27338">
        <w:t>, IČ</w:t>
      </w:r>
      <w:r w:rsidR="00730E4D">
        <w:t>:</w:t>
      </w:r>
      <w:r w:rsidR="00E27338">
        <w:t xml:space="preserve"> </w:t>
      </w:r>
      <w:r w:rsidR="00E27338" w:rsidRPr="002738D2">
        <w:t>70891320</w:t>
      </w:r>
      <w:r w:rsidR="00E27338">
        <w:t>,</w:t>
      </w:r>
      <w:r w:rsidR="00E27338" w:rsidRPr="007D6AF2">
        <w:t xml:space="preserve"> </w:t>
      </w:r>
      <w:r w:rsidRPr="007B5923">
        <w:t>je v souladu s § 2599 odst. 1 občanského zákoníku od počátku vlastníkem stavby. Veškerá zařízení, stroje, materiál, apod. jsou do doby, než se stanou pevnou součástí díla, ve vlastnictví zhotovitele.</w:t>
      </w:r>
    </w:p>
    <w:p w14:paraId="00CE0515" w14:textId="77777777" w:rsidR="00B81D30" w:rsidRPr="007B5923" w:rsidRDefault="00B81D30" w:rsidP="002D1893">
      <w:pPr>
        <w:pStyle w:val="Styl2"/>
        <w:rPr>
          <w:b/>
        </w:rPr>
      </w:pPr>
      <w:r w:rsidRPr="007B592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</w:t>
      </w:r>
      <w:r w:rsidR="00A56982">
        <w:t>h a zařízeních, které používá a </w:t>
      </w:r>
      <w:r w:rsidRPr="007B5923">
        <w:t>použije k provedení díla</w:t>
      </w:r>
      <w:r w:rsidRPr="00433A59">
        <w:t>.</w:t>
      </w:r>
    </w:p>
    <w:p w14:paraId="7AA59951" w14:textId="77777777" w:rsidR="00B81D30" w:rsidRPr="00433A59" w:rsidRDefault="00B81D30" w:rsidP="002D1893">
      <w:pPr>
        <w:pStyle w:val="Styl2"/>
        <w:rPr>
          <w:b/>
        </w:rPr>
      </w:pPr>
      <w:bookmarkStart w:id="9" w:name="_Ref356222540"/>
      <w:bookmarkStart w:id="10" w:name="_Ref26946905"/>
      <w:r w:rsidRPr="00433A59">
        <w:t xml:space="preserve">Zhotovitel předloží </w:t>
      </w:r>
      <w:r>
        <w:t xml:space="preserve">nejpozději ke dni protokolárního převzetí staveniště </w:t>
      </w:r>
      <w:r w:rsidRPr="00433A59">
        <w:t xml:space="preserve">objednateli originál nebo úředně ověřenou kopii pojistné smlouvy (případně pojistný certifikát), z níž je zřejmé, že má sjednáno </w:t>
      </w:r>
      <w:r w:rsidRPr="00433A59">
        <w:rPr>
          <w:b/>
        </w:rPr>
        <w:t xml:space="preserve">pojištění odpovědnosti za škodu způsobenou třetí </w:t>
      </w:r>
      <w:proofErr w:type="gramStart"/>
      <w:r w:rsidRPr="00433A59">
        <w:rPr>
          <w:b/>
        </w:rPr>
        <w:t xml:space="preserve">osobě  </w:t>
      </w:r>
      <w:r w:rsidRPr="00433A59">
        <w:t>s</w:t>
      </w:r>
      <w:proofErr w:type="gramEnd"/>
      <w:r w:rsidRPr="00433A59">
        <w:t xml:space="preserve"> limitem </w:t>
      </w:r>
      <w:r w:rsidRPr="00A56982">
        <w:t>pojistného plnění ve</w:t>
      </w:r>
      <w:r w:rsidRPr="00A56982">
        <w:rPr>
          <w:b/>
        </w:rPr>
        <w:t xml:space="preserve"> výši </w:t>
      </w:r>
      <w:r w:rsidRPr="00A56982">
        <w:t>minimálně</w:t>
      </w:r>
      <w:r w:rsidRPr="00A56982">
        <w:rPr>
          <w:b/>
        </w:rPr>
        <w:t xml:space="preserve"> </w:t>
      </w:r>
      <w:r w:rsidR="00833D23">
        <w:rPr>
          <w:b/>
        </w:rPr>
        <w:t>3</w:t>
      </w:r>
      <w:r w:rsidR="00A56982" w:rsidRPr="00A56982">
        <w:rPr>
          <w:b/>
        </w:rPr>
        <w:t>00 000,</w:t>
      </w:r>
      <w:r w:rsidRPr="00A56982">
        <w:rPr>
          <w:b/>
        </w:rPr>
        <w:t>- Kč.</w:t>
      </w:r>
      <w:r w:rsidRPr="00A56982">
        <w:t xml:space="preserve"> Zhotovitel se zavazuje udržovat toto</w:t>
      </w:r>
      <w:r w:rsidRPr="00433A59">
        <w:t xml:space="preserve"> pojištění v limitu pojistného plnění dle předchozí věty v platnosti a účinnosti po celou dobu provádění díla až do doby jeho protokolárního předání a převzetí objednatelem.</w:t>
      </w:r>
      <w:bookmarkEnd w:id="9"/>
      <w:r w:rsidRPr="00433A59">
        <w:t xml:space="preserve"> </w:t>
      </w:r>
      <w:r w:rsidR="00A56982">
        <w:t>Záznam o </w:t>
      </w:r>
      <w:r w:rsidR="00F6367C">
        <w:t>předání této pojistné smlouvy včetně termínu, kdy tak bylo učiněno</w:t>
      </w:r>
      <w:bookmarkEnd w:id="10"/>
      <w:r w:rsidR="00F6367C">
        <w:t xml:space="preserve">, bude součástí protokolu o převzetí staveniště dle odst. </w:t>
      </w:r>
      <w:r w:rsidR="008F20C8">
        <w:fldChar w:fldCharType="begin"/>
      </w:r>
      <w:r w:rsidR="00F6367C">
        <w:instrText xml:space="preserve"> REF _Ref26947036 \r \h </w:instrText>
      </w:r>
      <w:r w:rsidR="008F20C8">
        <w:fldChar w:fldCharType="separate"/>
      </w:r>
      <w:r w:rsidR="007355DD">
        <w:t>3.3</w:t>
      </w:r>
      <w:r w:rsidR="008F20C8">
        <w:fldChar w:fldCharType="end"/>
      </w:r>
      <w:r w:rsidR="002F5F3C">
        <w:t xml:space="preserve"> této smlouvy.</w:t>
      </w:r>
    </w:p>
    <w:p w14:paraId="3DF7BC73" w14:textId="77777777" w:rsidR="00B81D30" w:rsidRPr="002F5F3C" w:rsidRDefault="00B81D30" w:rsidP="002F5F3C">
      <w:pPr>
        <w:pStyle w:val="Styl2"/>
        <w:rPr>
          <w:b/>
        </w:rPr>
      </w:pPr>
      <w:r w:rsidRPr="00433A59">
        <w:t xml:space="preserve">V případě, že zhotovitel nepředloží uzavřené pojistné smlouvy dle tohoto článku smlouvy </w:t>
      </w:r>
      <w:r>
        <w:t>ve stanovených lhůtách</w:t>
      </w:r>
      <w:r w:rsidRPr="00433A59">
        <w:t>, nebo bude pojistná smlouva v průběhu provádění díla zrušena, vypovězena nebo ukončena dohodou, je objednatel oprávněn od této smlouvy o dílo odstoupit pro podstatné porušení smlouvy.</w:t>
      </w:r>
    </w:p>
    <w:p w14:paraId="64056F1A" w14:textId="77777777" w:rsidR="00B81D30" w:rsidRPr="006D0B02" w:rsidRDefault="00B81D30" w:rsidP="00B81D30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3F8424CB" w14:textId="77777777" w:rsidR="000F228D" w:rsidRDefault="000F228D" w:rsidP="007B5923">
      <w:pPr>
        <w:pStyle w:val="Nadpis1"/>
      </w:pPr>
      <w:r w:rsidRPr="006D0B02">
        <w:t>PROVÁDĚNÍ DOZORU NAD PLNĚNÍM PŘEDMĚTU SMLOUVY A</w:t>
      </w:r>
      <w:r w:rsidR="00137C7A">
        <w:t> </w:t>
      </w:r>
      <w:r w:rsidRPr="00137C7A">
        <w:t>BEZPEČNOSTÍ A</w:t>
      </w:r>
      <w:r w:rsidR="00137C7A">
        <w:t> </w:t>
      </w:r>
      <w:r w:rsidRPr="00137C7A">
        <w:t>OCHRANOU ZDRAVÍ PŘI PRÁCI NA STAVENIŠTI</w:t>
      </w:r>
    </w:p>
    <w:p w14:paraId="4B844C3F" w14:textId="77777777" w:rsidR="00990C1E" w:rsidRPr="00990C1E" w:rsidRDefault="00990C1E" w:rsidP="00990C1E">
      <w:pPr>
        <w:pStyle w:val="Styl2"/>
        <w:numPr>
          <w:ilvl w:val="0"/>
          <w:numId w:val="0"/>
        </w:numPr>
        <w:ind w:left="1037"/>
        <w:rPr>
          <w:lang w:eastAsia="cs-CZ"/>
        </w:rPr>
      </w:pPr>
    </w:p>
    <w:p w14:paraId="2D6DF82F" w14:textId="77777777" w:rsidR="009A767A" w:rsidRPr="002D1893" w:rsidRDefault="000F228D" w:rsidP="002F087D">
      <w:pPr>
        <w:pStyle w:val="Styl2"/>
        <w:numPr>
          <w:ilvl w:val="1"/>
          <w:numId w:val="10"/>
        </w:numPr>
        <w:ind w:left="851" w:hanging="494"/>
        <w:rPr>
          <w:b/>
        </w:rPr>
      </w:pPr>
      <w:r w:rsidRPr="006D0B02">
        <w:t xml:space="preserve">Zhotovitel bude ve věcech plnění předmětu této smlouvy aktivně </w:t>
      </w:r>
      <w:r w:rsidRPr="002D1893">
        <w:rPr>
          <w:b/>
        </w:rPr>
        <w:t>spolupracovat</w:t>
      </w:r>
      <w:r w:rsidRPr="006D0B02">
        <w:t xml:space="preserve"> s objednatelem a autorským dozorem.</w:t>
      </w:r>
    </w:p>
    <w:p w14:paraId="6ED7011B" w14:textId="77777777" w:rsidR="009A767A" w:rsidRDefault="000F228D" w:rsidP="0017145A">
      <w:pPr>
        <w:pStyle w:val="Styl2"/>
        <w:tabs>
          <w:tab w:val="clear" w:pos="567"/>
        </w:tabs>
        <w:ind w:left="851" w:hanging="491"/>
        <w:rPr>
          <w:b/>
        </w:rPr>
      </w:pPr>
      <w:r w:rsidRPr="009A767A">
        <w:t xml:space="preserve">Smluvní strany se dohodly na organizování </w:t>
      </w:r>
      <w:r w:rsidRPr="009A767A">
        <w:rPr>
          <w:b/>
        </w:rPr>
        <w:t>kontrolních dnů (KD)</w:t>
      </w:r>
      <w:r w:rsidR="001A48B5">
        <w:t xml:space="preserve"> stavby dle průběhu </w:t>
      </w:r>
      <w:r w:rsidR="001A48B5" w:rsidRPr="00B977FE">
        <w:t>a </w:t>
      </w:r>
      <w:r w:rsidRPr="00B977FE">
        <w:t xml:space="preserve">potřeb stavby, nejméně však </w:t>
      </w:r>
      <w:r w:rsidRPr="00B977FE">
        <w:rPr>
          <w:b/>
        </w:rPr>
        <w:t>1x za čtrnáct dnů</w:t>
      </w:r>
      <w:r w:rsidRPr="00B977FE">
        <w:t>, a to na staveništi. KD organizuje TDS,</w:t>
      </w:r>
      <w:r w:rsidRPr="009A767A">
        <w:t xml:space="preserve"> který vyhotoví zápis z KD a tento předá dle dohodnutého rozdělovníku. </w:t>
      </w:r>
      <w:r w:rsidRPr="009A767A">
        <w:rPr>
          <w:b/>
        </w:rPr>
        <w:t>KD se zaměří na kontrolu kvality, věcného, finančního a časového postupu provádění prací.</w:t>
      </w:r>
      <w:r w:rsidRPr="009A767A">
        <w:t xml:space="preserve"> </w:t>
      </w:r>
      <w:r w:rsidR="00F6367C">
        <w:t>Konání KD oznámí zhotovitel nejméně 5 dní předem.</w:t>
      </w:r>
      <w:r w:rsidR="0017145A" w:rsidRPr="0017145A">
        <w:t xml:space="preserve"> </w:t>
      </w:r>
      <w:r w:rsidR="0017145A" w:rsidRPr="009A767A">
        <w:t xml:space="preserve">Náklady na účast na kontrolních dnech nese každý účastník samostatně ze svého. Požádá-li o to </w:t>
      </w:r>
      <w:r w:rsidR="001A48B5">
        <w:t>objednatel</w:t>
      </w:r>
      <w:r w:rsidR="0017145A" w:rsidRPr="009A767A">
        <w:t>, zúčastní se kontrolního dne statutární zástupce zhotovitele, případně hlavní poddodavatelé zhotovitele</w:t>
      </w:r>
      <w:r w:rsidR="0017145A">
        <w:t>.</w:t>
      </w:r>
    </w:p>
    <w:p w14:paraId="49526770" w14:textId="77777777" w:rsidR="00D64D64" w:rsidRDefault="00D64D64" w:rsidP="0017145A">
      <w:pPr>
        <w:pStyle w:val="Nadpis6"/>
        <w:numPr>
          <w:ilvl w:val="0"/>
          <w:numId w:val="0"/>
        </w:numPr>
        <w:ind w:left="709"/>
        <w:rPr>
          <w:b/>
        </w:rPr>
      </w:pPr>
    </w:p>
    <w:p w14:paraId="79570CA0" w14:textId="77777777" w:rsidR="000F228D" w:rsidRPr="00D64D64" w:rsidRDefault="001A48B5" w:rsidP="0017145A">
      <w:pPr>
        <w:pStyle w:val="Styl2"/>
        <w:tabs>
          <w:tab w:val="clear" w:pos="567"/>
        </w:tabs>
        <w:ind w:left="851" w:hanging="491"/>
        <w:rPr>
          <w:b/>
        </w:rPr>
      </w:pPr>
      <w:r>
        <w:rPr>
          <w:b/>
        </w:rPr>
        <w:t xml:space="preserve">Objednatel </w:t>
      </w:r>
      <w:r w:rsidRPr="001A48B5">
        <w:t>je</w:t>
      </w:r>
      <w:r>
        <w:rPr>
          <w:b/>
        </w:rPr>
        <w:t xml:space="preserve"> </w:t>
      </w:r>
      <w:r w:rsidR="000F228D" w:rsidRPr="00D64D64">
        <w:t>oprávněn vykonávat na stavbě dozor nad dodržováním požadované kvality prací a j</w:t>
      </w:r>
      <w:r>
        <w:t>e</w:t>
      </w:r>
      <w:r w:rsidR="000F228D" w:rsidRPr="00D64D64">
        <w:t xml:space="preserve"> oprávněn, pokud není dostupný stavbyvedoucí zhotovitele, </w:t>
      </w:r>
      <w:r w:rsidR="000F228D" w:rsidRPr="00D64D64">
        <w:rPr>
          <w:b/>
        </w:rPr>
        <w:t>zastavit práce</w:t>
      </w:r>
      <w:r w:rsidR="000F228D" w:rsidRPr="00D64D64">
        <w:t xml:space="preserve"> v případech kdy zejména:</w:t>
      </w:r>
    </w:p>
    <w:p w14:paraId="1B8C4745" w14:textId="77777777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10.3.1 </w:t>
      </w:r>
      <w:r w:rsidR="000F228D" w:rsidRPr="006D0B02">
        <w:rPr>
          <w:rFonts w:ascii="Arial" w:hAnsi="Arial" w:cs="Arial"/>
          <w:sz w:val="20"/>
          <w:szCs w:val="20"/>
        </w:rPr>
        <w:t>hrozí nebezpečí vzniku majetkové škody,</w:t>
      </w:r>
    </w:p>
    <w:p w14:paraId="6F96E054" w14:textId="77777777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10.3.2 </w:t>
      </w:r>
      <w:r w:rsidR="000F228D" w:rsidRPr="006D0B02">
        <w:rPr>
          <w:rFonts w:ascii="Arial" w:hAnsi="Arial" w:cs="Arial"/>
          <w:sz w:val="20"/>
          <w:szCs w:val="20"/>
        </w:rPr>
        <w:t>je ohroženo zdraví a bezpečnost zaměstnanců nebo jiných osob,</w:t>
      </w:r>
    </w:p>
    <w:p w14:paraId="0A28F48C" w14:textId="77777777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10.3.3 </w:t>
      </w:r>
      <w:r w:rsidR="000F228D" w:rsidRPr="006D0B02">
        <w:rPr>
          <w:rFonts w:ascii="Arial" w:hAnsi="Arial" w:cs="Arial"/>
          <w:sz w:val="20"/>
          <w:szCs w:val="20"/>
        </w:rPr>
        <w:t>je ohrožena bezpečnost stavby,</w:t>
      </w:r>
    </w:p>
    <w:p w14:paraId="603A666A" w14:textId="77777777" w:rsidR="00D64D64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10.3.4 </w:t>
      </w:r>
      <w:r w:rsidR="000F228D" w:rsidRPr="006D0B02">
        <w:rPr>
          <w:rFonts w:ascii="Arial" w:hAnsi="Arial" w:cs="Arial"/>
          <w:sz w:val="20"/>
          <w:szCs w:val="20"/>
        </w:rPr>
        <w:t>hrozí zhoršení požadované kvality celku i dílčích částí stavby.</w:t>
      </w:r>
    </w:p>
    <w:p w14:paraId="3B77DC41" w14:textId="77777777" w:rsidR="002F5F3C" w:rsidRDefault="002F5F3C" w:rsidP="002F5F3C">
      <w:pPr>
        <w:pStyle w:val="Zkladntextodsazen"/>
        <w:spacing w:after="0"/>
        <w:ind w:left="993"/>
        <w:rPr>
          <w:rFonts w:ascii="Arial" w:hAnsi="Arial" w:cs="Arial"/>
          <w:sz w:val="20"/>
          <w:szCs w:val="20"/>
        </w:rPr>
      </w:pPr>
    </w:p>
    <w:p w14:paraId="00498B19" w14:textId="77777777" w:rsidR="000F228D" w:rsidRPr="00D64D64" w:rsidRDefault="000F228D" w:rsidP="0017145A">
      <w:pPr>
        <w:pStyle w:val="Styl2"/>
        <w:tabs>
          <w:tab w:val="clear" w:pos="567"/>
        </w:tabs>
        <w:ind w:left="851" w:hanging="491"/>
      </w:pPr>
      <w:r w:rsidRPr="00D64D64">
        <w:t>Bezpečnost a ochrana zdraví při práci na staveništi:</w:t>
      </w:r>
    </w:p>
    <w:p w14:paraId="2069FDA0" w14:textId="77777777" w:rsidR="00D64D64" w:rsidRDefault="000F228D" w:rsidP="0017145A">
      <w:pPr>
        <w:pStyle w:val="Zkladntext"/>
        <w:ind w:left="851"/>
        <w:jc w:val="both"/>
        <w:rPr>
          <w:sz w:val="20"/>
        </w:rPr>
      </w:pPr>
      <w:r w:rsidRPr="006D0B02">
        <w:rPr>
          <w:rFonts w:ascii="Arial" w:hAnsi="Arial" w:cs="Arial"/>
          <w:b/>
          <w:sz w:val="20"/>
        </w:rPr>
        <w:t>Povinností zhotovitele je důsledné zajištění bezpečnosti a ochrany zdraví při práci v souladu s platnými právními předpisy, zejm</w:t>
      </w:r>
      <w:r w:rsidR="00B977FE">
        <w:rPr>
          <w:rFonts w:ascii="Arial" w:hAnsi="Arial" w:cs="Arial"/>
          <w:b/>
          <w:sz w:val="20"/>
        </w:rPr>
        <w:t>éna zákoníkem práce, zákonem č. </w:t>
      </w:r>
      <w:r w:rsidRPr="006D0B02">
        <w:rPr>
          <w:rFonts w:ascii="Arial" w:hAnsi="Arial" w:cs="Arial"/>
          <w:b/>
          <w:sz w:val="20"/>
        </w:rPr>
        <w:t>309/2006 Sb., o zajištění dalších podmínek bezpečnosti a ochrany zdraví při práci, v platném znění (dále jen zákon č. 309/2006 Sb.) a jeho platnými prováděcími předpisy, dále pak platnými hygienickými předpisy a bezpečnostními opatřeními na ochranu lidí a majetku,</w:t>
      </w:r>
      <w:r w:rsidR="00D64D64">
        <w:rPr>
          <w:rFonts w:ascii="Arial" w:hAnsi="Arial" w:cs="Arial"/>
          <w:b/>
          <w:sz w:val="20"/>
        </w:rPr>
        <w:t xml:space="preserve"> zejména pak:</w:t>
      </w:r>
    </w:p>
    <w:p w14:paraId="1D3397CE" w14:textId="77777777" w:rsidR="00D64D64" w:rsidRPr="00D64D64" w:rsidRDefault="00E70392" w:rsidP="0017145A">
      <w:pPr>
        <w:pStyle w:val="Nadpis6"/>
        <w:ind w:left="1560" w:hanging="709"/>
      </w:pPr>
      <w:r w:rsidRPr="006D0B02">
        <w:t xml:space="preserve">Zhotovitel je povine splnit </w:t>
      </w:r>
      <w:r w:rsidR="000F228D" w:rsidRPr="006D0B02">
        <w:t>povinnosti dle § 16 písm. a) zákona č. 309/2006 Sb.</w:t>
      </w:r>
    </w:p>
    <w:p w14:paraId="5F536FEF" w14:textId="77777777" w:rsidR="000F228D" w:rsidRPr="006D0B02" w:rsidRDefault="00630438" w:rsidP="0017145A">
      <w:pPr>
        <w:pStyle w:val="Nadpis6"/>
        <w:ind w:left="1560" w:hanging="709"/>
        <w:jc w:val="both"/>
      </w:pPr>
      <w:r w:rsidRPr="006D0B02">
        <w:t>Z</w:t>
      </w:r>
      <w:r w:rsidR="000F228D" w:rsidRPr="006D0B02">
        <w:t>hotovitel zajistí průběžně vlastní kontrolu dodržování bezpečnostních předpisů všech pracovníků při realizaci díla a pokynů koordinátora. Současně bere na vědomí povinnost všech osob nosit na staveništi ochrannou přilbu, reflexní vestu, pracovní obuv a ostatní nutné ochranné pomůcky. Výjimky může povolit pouze v odůvodněných případech stavbyvedoucí zhotovitele. O udělení výjimky musí být proveden záznam v</w:t>
      </w:r>
      <w:r w:rsidR="00274953">
        <w:t>e stavebním deníku (dále rovněž jen jako „SD“)</w:t>
      </w:r>
      <w:r w:rsidR="000F228D" w:rsidRPr="006D0B02">
        <w:t>.</w:t>
      </w:r>
    </w:p>
    <w:p w14:paraId="1EFA0336" w14:textId="77777777" w:rsidR="000B3706" w:rsidRPr="008C7056" w:rsidRDefault="00630438" w:rsidP="0017145A">
      <w:pPr>
        <w:pStyle w:val="Nadpis6"/>
        <w:ind w:left="1560" w:hanging="709"/>
        <w:jc w:val="both"/>
      </w:pPr>
      <w:r w:rsidRPr="006D0B02">
        <w:t>Z</w:t>
      </w:r>
      <w:r w:rsidR="000F228D" w:rsidRPr="006D0B02">
        <w:t>hotovitel je povinen umožnit v pracovní době provedení kontroly všem osobám pověřeným objednatelem písemným z</w:t>
      </w:r>
      <w:r w:rsidR="00B977FE">
        <w:t>mocněním a osobám dle zákona č. </w:t>
      </w:r>
      <w:r w:rsidR="000F228D" w:rsidRPr="006D0B02">
        <w:t>183/2006 Sb. a zákona č. 309/2006 Sb. Pro výkon této kontroly bude k nahlédnutí v kanceláři osoby pověřené vedením stavby (stavbyvedoucí) zejména:</w:t>
      </w:r>
    </w:p>
    <w:p w14:paraId="7859EADB" w14:textId="77777777" w:rsidR="000F228D" w:rsidRPr="006D0B02" w:rsidRDefault="0017145A" w:rsidP="0017145A">
      <w:pPr>
        <w:spacing w:after="0" w:line="240" w:lineRule="auto"/>
        <w:ind w:left="1080" w:firstLine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10.4.5.1 </w:t>
      </w:r>
      <w:r w:rsidR="000F228D" w:rsidRPr="006D0B02">
        <w:rPr>
          <w:rFonts w:ascii="Arial" w:eastAsia="Times New Roman" w:hAnsi="Arial" w:cs="Arial"/>
          <w:sz w:val="20"/>
          <w:szCs w:val="20"/>
          <w:lang w:eastAsia="cs-CZ"/>
        </w:rPr>
        <w:t>stavební deník,</w:t>
      </w:r>
    </w:p>
    <w:p w14:paraId="2C93D543" w14:textId="77777777" w:rsidR="000F228D" w:rsidRDefault="0017145A" w:rsidP="0017145A">
      <w:pPr>
        <w:spacing w:after="0" w:line="240" w:lineRule="auto"/>
        <w:ind w:left="1080" w:firstLine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10.4.5.2 </w:t>
      </w:r>
      <w:r w:rsidR="000F228D" w:rsidRPr="006D0B02">
        <w:rPr>
          <w:rFonts w:ascii="Arial" w:eastAsia="Times New Roman" w:hAnsi="Arial" w:cs="Arial"/>
          <w:sz w:val="20"/>
          <w:szCs w:val="20"/>
          <w:lang w:eastAsia="cs-CZ"/>
        </w:rPr>
        <w:t>doklady dle zákona č. 309/2006 Sb. vztahující se ke stavbě,</w:t>
      </w:r>
    </w:p>
    <w:p w14:paraId="3E692F00" w14:textId="77777777" w:rsidR="000F228D" w:rsidRPr="006D0B02" w:rsidRDefault="0017145A" w:rsidP="0017145A">
      <w:pPr>
        <w:spacing w:after="0" w:line="240" w:lineRule="auto"/>
        <w:ind w:left="1080" w:firstLine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10.4.5.3 </w:t>
      </w:r>
      <w:r w:rsidR="000F228D" w:rsidRPr="006D0B02">
        <w:rPr>
          <w:rFonts w:ascii="Arial" w:eastAsia="Times New Roman" w:hAnsi="Arial" w:cs="Arial"/>
          <w:sz w:val="20"/>
          <w:szCs w:val="20"/>
          <w:lang w:eastAsia="cs-CZ"/>
        </w:rPr>
        <w:t>seznam dokladů a rozhodnutí státních orgánů ke stavbě,</w:t>
      </w:r>
    </w:p>
    <w:p w14:paraId="643CEDA9" w14:textId="77777777" w:rsidR="000F228D" w:rsidRPr="006D0B02" w:rsidRDefault="0017145A" w:rsidP="0017145A">
      <w:pPr>
        <w:spacing w:after="0" w:line="240" w:lineRule="auto"/>
        <w:ind w:left="1080" w:firstLine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10.4.5.4 </w:t>
      </w:r>
      <w:r w:rsidR="000F228D" w:rsidRPr="006D0B02">
        <w:rPr>
          <w:rFonts w:ascii="Arial" w:eastAsia="Times New Roman" w:hAnsi="Arial" w:cs="Arial"/>
          <w:sz w:val="20"/>
          <w:szCs w:val="20"/>
          <w:lang w:eastAsia="cs-CZ"/>
        </w:rPr>
        <w:t>seznam dok</w:t>
      </w:r>
      <w:r w:rsidR="000B3706" w:rsidRPr="006D0B02">
        <w:rPr>
          <w:rFonts w:ascii="Arial" w:eastAsia="Times New Roman" w:hAnsi="Arial" w:cs="Arial"/>
          <w:sz w:val="20"/>
          <w:szCs w:val="20"/>
          <w:lang w:eastAsia="cs-CZ"/>
        </w:rPr>
        <w:t>umentace stavby, změny, doplňky</w:t>
      </w:r>
    </w:p>
    <w:p w14:paraId="1076645C" w14:textId="77777777" w:rsidR="000B3706" w:rsidRPr="006D0B02" w:rsidRDefault="000B3706" w:rsidP="000B3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F4C97B" w14:textId="77777777" w:rsidR="000B3706" w:rsidRPr="006D0B02" w:rsidRDefault="000B3706" w:rsidP="007B5923">
      <w:pPr>
        <w:pStyle w:val="Nadpis1"/>
      </w:pPr>
      <w:r w:rsidRPr="006D0B02">
        <w:t>PŘEDÁNÍ A PŘEVZETÍ DÍLA, PROVEDENÍ ZKOUŠEK</w:t>
      </w:r>
    </w:p>
    <w:p w14:paraId="51E24607" w14:textId="77777777" w:rsidR="000B3706" w:rsidRPr="002D1893" w:rsidRDefault="000B3706" w:rsidP="002F087D">
      <w:pPr>
        <w:pStyle w:val="Styl2"/>
        <w:numPr>
          <w:ilvl w:val="1"/>
          <w:numId w:val="11"/>
        </w:numPr>
        <w:tabs>
          <w:tab w:val="clear" w:pos="567"/>
        </w:tabs>
        <w:ind w:left="851" w:hanging="491"/>
        <w:rPr>
          <w:b/>
        </w:rPr>
      </w:pPr>
      <w:r w:rsidRPr="006D0B02">
        <w:t xml:space="preserve">Zhotovitel splní svou povinnost zhotovit dílo jeho řádným a </w:t>
      </w:r>
      <w:r w:rsidRPr="002D1893">
        <w:rPr>
          <w:b/>
        </w:rPr>
        <w:t>včasným dokončením</w:t>
      </w:r>
      <w:r w:rsidR="001A48B5">
        <w:t xml:space="preserve"> a </w:t>
      </w:r>
      <w:r w:rsidRPr="006D0B02">
        <w:t xml:space="preserve">předáním objednateli jako celku a odstraněním všech vad a nedodělků zjištěných v rámci přejímacího řízení. Objednatel je oprávněn řádně provedené dílo převzít jako celek, není však povinen tak učinit před ve smlouvě sjednaným termínem plnění. Toto právo je splněno </w:t>
      </w:r>
      <w:r w:rsidRPr="002D1893">
        <w:rPr>
          <w:b/>
        </w:rPr>
        <w:t>podpisem protokolu</w:t>
      </w:r>
      <w:r w:rsidRPr="006D0B02">
        <w:t xml:space="preserve"> o předání a převzetí díla nebo dílčího plnění oprávněnými zástupci objednatele a zhotovitele. Objednatel je oprávněn převzít řádně zhotovené dílo i před termínem plnění.</w:t>
      </w:r>
    </w:p>
    <w:p w14:paraId="70A56C48" w14:textId="77777777" w:rsidR="000B3706" w:rsidRPr="002D1893" w:rsidRDefault="00095D67" w:rsidP="002F087D">
      <w:pPr>
        <w:pStyle w:val="Styl2"/>
        <w:numPr>
          <w:ilvl w:val="1"/>
          <w:numId w:val="11"/>
        </w:numPr>
        <w:tabs>
          <w:tab w:val="clear" w:pos="567"/>
        </w:tabs>
        <w:ind w:left="851" w:hanging="491"/>
        <w:rPr>
          <w:b/>
        </w:rPr>
      </w:pPr>
      <w:r>
        <w:t>Mí</w:t>
      </w:r>
      <w:r w:rsidR="00A66C6B">
        <w:t>s</w:t>
      </w:r>
      <w:r w:rsidR="000B3706" w:rsidRPr="006D0B02">
        <w:t>tem předání je místo, kde je stavba prováděna. Předání a převzetí se povinně účastní zástupci objednatele</w:t>
      </w:r>
      <w:r w:rsidR="001A48B5">
        <w:t xml:space="preserve"> </w:t>
      </w:r>
      <w:r w:rsidR="000B3706" w:rsidRPr="006D0B02">
        <w:t xml:space="preserve">a </w:t>
      </w:r>
      <w:r w:rsidR="001A48B5">
        <w:t xml:space="preserve">v případě potřeby </w:t>
      </w:r>
      <w:r w:rsidR="000B3706" w:rsidRPr="006D0B02">
        <w:t>AD. Zhotovitel mů</w:t>
      </w:r>
      <w:r w:rsidR="001A48B5">
        <w:t>že vyzvat k účasti na předání a </w:t>
      </w:r>
      <w:r w:rsidR="000B3706" w:rsidRPr="006D0B02">
        <w:t>převzetí díla své poddodavatele, zejména technologické části stavby.</w:t>
      </w:r>
    </w:p>
    <w:p w14:paraId="1537FC05" w14:textId="77777777" w:rsidR="008079A2" w:rsidRPr="006D0B02" w:rsidRDefault="008079A2" w:rsidP="003B6C1C">
      <w:pPr>
        <w:pStyle w:val="Nadpis6"/>
        <w:ind w:left="1560" w:hanging="709"/>
        <w:jc w:val="both"/>
        <w:rPr>
          <w:b/>
        </w:rPr>
      </w:pPr>
      <w:r w:rsidRPr="00B977FE">
        <w:t xml:space="preserve">Zhotovitel zápisem v SD učiněném minimálně </w:t>
      </w:r>
      <w:r w:rsidR="00B849DE">
        <w:rPr>
          <w:b/>
        </w:rPr>
        <w:t>5</w:t>
      </w:r>
      <w:r w:rsidRPr="00B977FE">
        <w:rPr>
          <w:b/>
        </w:rPr>
        <w:t xml:space="preserve"> pracovních dnů před koncem lhůty plnění </w:t>
      </w:r>
      <w:r w:rsidRPr="00B977FE">
        <w:t xml:space="preserve">písemně oznámí datum dokončení díla a současně </w:t>
      </w:r>
      <w:r w:rsidRPr="00B977FE">
        <w:rPr>
          <w:b/>
        </w:rPr>
        <w:t>vyzve objednatele</w:t>
      </w:r>
      <w:r w:rsidRPr="00B977FE">
        <w:t xml:space="preserve"> </w:t>
      </w:r>
      <w:r w:rsidRPr="00B977FE">
        <w:rPr>
          <w:b/>
        </w:rPr>
        <w:t>k</w:t>
      </w:r>
      <w:r w:rsidRPr="00B977FE">
        <w:t xml:space="preserve"> převzetí díla. Objednatel je povinen zahájit přejímací řízení nejpozději do </w:t>
      </w:r>
      <w:r w:rsidRPr="00B977FE">
        <w:rPr>
          <w:b/>
        </w:rPr>
        <w:t>3 pracovních dnů</w:t>
      </w:r>
      <w:r w:rsidRPr="00B977FE">
        <w:t xml:space="preserve"> od data určeného v učiněné výzvě, pokud objednatel nevyužije svého práva daného mu touto smlouvou dílo nepřevzít před sjednaným termínem plnění. Pokud se při přejímacím řízení prokáže, že dílo není</w:t>
      </w:r>
      <w:r w:rsidRPr="006D0B02">
        <w:t xml:space="preserve"> dokončeno, je zhotovitel povinen dílo dokončit v </w:t>
      </w:r>
      <w:r w:rsidRPr="006D0B02">
        <w:rPr>
          <w:b/>
        </w:rPr>
        <w:t>náhradní lhůtě</w:t>
      </w:r>
      <w:r w:rsidRPr="006D0B02">
        <w:t xml:space="preserve"> stanovené objednatelem a objednateli uhradit veškeré náklady spojené s opakovaným předáním a převzetím díla. Uložení smluvní sankce za prodlení s dokončením díla tímto ustanovením není dotčeno.</w:t>
      </w:r>
    </w:p>
    <w:p w14:paraId="1FCC1B05" w14:textId="77777777" w:rsidR="008079A2" w:rsidRPr="006D0B02" w:rsidRDefault="008079A2" w:rsidP="003B6C1C">
      <w:pPr>
        <w:pStyle w:val="Nadpis6"/>
        <w:ind w:left="1560" w:hanging="709"/>
        <w:jc w:val="both"/>
        <w:rPr>
          <w:b/>
        </w:rPr>
      </w:pPr>
      <w:r w:rsidRPr="006D0B02">
        <w:t xml:space="preserve">Přejímací řízení je </w:t>
      </w:r>
      <w:r w:rsidRPr="006D0B02">
        <w:rPr>
          <w:b/>
        </w:rPr>
        <w:t>ukončeno podpisem protokolu</w:t>
      </w:r>
      <w:r w:rsidRPr="006D0B02">
        <w:t xml:space="preserve"> o předání a převzetí díla jako celku objednatelem. Nedílnou součástí protokolu jsou přílohy včetně </w:t>
      </w:r>
      <w:r w:rsidRPr="006D0B02">
        <w:rPr>
          <w:b/>
        </w:rPr>
        <w:t>soupisu vad a nedodělků s termíny odstranění</w:t>
      </w:r>
      <w:r w:rsidRPr="006D0B02">
        <w:t xml:space="preserve">. Dílo, které není řádně dokončeno, </w:t>
      </w:r>
      <w:r w:rsidRPr="006D0B02">
        <w:rPr>
          <w:b/>
        </w:rPr>
        <w:t>není objednatel povinen převzít</w:t>
      </w:r>
      <w:r w:rsidRPr="006D0B02">
        <w:t>. Za nedokončené dílo se považuje dílo i v případě, že dosažené výsledky nebudou odpovídat hodnotám a kritériím uvedeným v projektové dokumentaci, platným právním předpisům včetně technických norem a této smlouvě.</w:t>
      </w:r>
    </w:p>
    <w:p w14:paraId="74354211" w14:textId="77777777" w:rsidR="008079A2" w:rsidRPr="006D0B02" w:rsidRDefault="008079A2" w:rsidP="003B6C1C">
      <w:pPr>
        <w:pStyle w:val="Nadpis6"/>
        <w:ind w:left="1560" w:hanging="709"/>
      </w:pPr>
      <w:r w:rsidRPr="006D0B02">
        <w:t xml:space="preserve">K přejímce díla je zhotovitel povinen objednateli předložit následující </w:t>
      </w:r>
      <w:r w:rsidRPr="006D0B02">
        <w:rPr>
          <w:b/>
        </w:rPr>
        <w:t xml:space="preserve">doklady ve </w:t>
      </w:r>
      <w:r w:rsidR="001A48B5">
        <w:rPr>
          <w:b/>
        </w:rPr>
        <w:t>3</w:t>
      </w:r>
      <w:r w:rsidR="00B977FE">
        <w:rPr>
          <w:b/>
        </w:rPr>
        <w:t> </w:t>
      </w:r>
      <w:r w:rsidRPr="006D0B02">
        <w:rPr>
          <w:b/>
        </w:rPr>
        <w:t>vyhotoveních</w:t>
      </w:r>
      <w:r w:rsidRPr="006D0B02">
        <w:t>:</w:t>
      </w:r>
    </w:p>
    <w:p w14:paraId="3A34694E" w14:textId="77777777" w:rsidR="008079A2" w:rsidRPr="006D0B02" w:rsidRDefault="008079A2" w:rsidP="003B6C1C">
      <w:pPr>
        <w:pStyle w:val="Nadpis7"/>
        <w:ind w:left="2410" w:hanging="850"/>
      </w:pPr>
      <w:r w:rsidRPr="006D0B02">
        <w:lastRenderedPageBreak/>
        <w:t>projektovou dokumentaci skutečného provedení stavby vč. geodetického zaměření stavby a geometrického plánu</w:t>
      </w:r>
    </w:p>
    <w:p w14:paraId="07B8BB2B" w14:textId="77777777" w:rsidR="008079A2" w:rsidRPr="006D0B02" w:rsidRDefault="008079A2" w:rsidP="003B6C1C">
      <w:pPr>
        <w:pStyle w:val="Nadpis7"/>
        <w:ind w:left="2410" w:hanging="850"/>
      </w:pPr>
      <w:r w:rsidRPr="006D0B02">
        <w:t>osvědčení (protokoly) o provedených zk</w:t>
      </w:r>
      <w:r w:rsidR="001A48B5">
        <w:t>ouškách (tlakových, revizních a </w:t>
      </w:r>
      <w:r w:rsidRPr="006D0B02">
        <w:t>provozních)</w:t>
      </w:r>
      <w:r w:rsidR="001A48B5">
        <w:t xml:space="preserve"> – jsou-li nezbytné</w:t>
      </w:r>
    </w:p>
    <w:p w14:paraId="54F10E54" w14:textId="77777777" w:rsidR="008079A2" w:rsidRPr="006D0B02" w:rsidRDefault="008079A2" w:rsidP="003B6C1C">
      <w:pPr>
        <w:pStyle w:val="Nadpis7"/>
        <w:ind w:left="2410" w:hanging="850"/>
      </w:pPr>
      <w:r w:rsidRPr="006D0B02">
        <w:t>doklad o zajištění likvidace odpad</w:t>
      </w:r>
      <w:r w:rsidR="001A48B5">
        <w:t xml:space="preserve">ů dle zákona č. </w:t>
      </w:r>
      <w:r w:rsidR="00301CDF">
        <w:t>540/2020</w:t>
      </w:r>
      <w:r w:rsidR="001A48B5">
        <w:t xml:space="preserve"> Sb., o </w:t>
      </w:r>
      <w:r w:rsidRPr="006D0B02">
        <w:t>odpadech, v platném zn</w:t>
      </w:r>
      <w:r w:rsidR="001A48B5">
        <w:t>ění, a jeho prováděcích předpis </w:t>
      </w:r>
    </w:p>
    <w:p w14:paraId="3EBF7EB6" w14:textId="77777777" w:rsidR="008079A2" w:rsidRPr="006D0B02" w:rsidRDefault="008079A2" w:rsidP="003B6C1C">
      <w:pPr>
        <w:pStyle w:val="Nadpis7"/>
        <w:ind w:left="2410" w:hanging="850"/>
      </w:pPr>
      <w:r w:rsidRPr="006D0B02">
        <w:t xml:space="preserve">seznam </w:t>
      </w:r>
      <w:r w:rsidR="001A48B5">
        <w:t>zařízení</w:t>
      </w:r>
      <w:r w:rsidRPr="006D0B02">
        <w:t>, kter</w:t>
      </w:r>
      <w:r w:rsidR="001A48B5">
        <w:t>á</w:t>
      </w:r>
      <w:r w:rsidRPr="006D0B02">
        <w:t xml:space="preserve"> jsou součástí díla, jejich pasporty, záruční listy, návody k obsluze a údržbě v českém jazyce</w:t>
      </w:r>
      <w:r w:rsidR="001A48B5">
        <w:t xml:space="preserve"> apod.</w:t>
      </w:r>
    </w:p>
    <w:p w14:paraId="536CEFEC" w14:textId="77777777" w:rsidR="008079A2" w:rsidRPr="006D0B02" w:rsidRDefault="008079A2" w:rsidP="003B6C1C">
      <w:pPr>
        <w:pStyle w:val="Nadpis7"/>
        <w:ind w:left="2552" w:hanging="992"/>
      </w:pPr>
      <w:r w:rsidRPr="006D0B02">
        <w:t>stavební deník (deníky)</w:t>
      </w:r>
    </w:p>
    <w:p w14:paraId="153D087A" w14:textId="77777777" w:rsidR="008079A2" w:rsidRPr="006D0B02" w:rsidRDefault="008079A2" w:rsidP="003B6C1C">
      <w:pPr>
        <w:pStyle w:val="Nadpis7"/>
        <w:ind w:left="2552" w:hanging="992"/>
      </w:pPr>
      <w:r w:rsidRPr="006D0B02">
        <w:t>osvědčení o shodě vlastností zabudovaných materiálů a výrobků s technickými požadavky na ně kladen</w:t>
      </w:r>
      <w:r w:rsidR="00B977FE">
        <w:t>ými nebo ujištění dle zákona č. </w:t>
      </w:r>
      <w:r w:rsidRPr="006D0B02">
        <w:t>22/1997 Sb. ve znění pozdějších předpisů</w:t>
      </w:r>
    </w:p>
    <w:p w14:paraId="617AFEB2" w14:textId="77777777" w:rsidR="008079A2" w:rsidRPr="006D0B02" w:rsidRDefault="008079A2" w:rsidP="003B6C1C">
      <w:pPr>
        <w:pStyle w:val="Nadpis7"/>
        <w:ind w:left="2552" w:hanging="992"/>
      </w:pPr>
      <w:r w:rsidRPr="006D0B02">
        <w:t>zápisy o provedení a kontrole zakrývaných prací včetně fotodokumentace, pokud již nebyla předána objednateli dříve</w:t>
      </w:r>
    </w:p>
    <w:p w14:paraId="4689CC5A" w14:textId="77777777" w:rsidR="008079A2" w:rsidRPr="006D0B02" w:rsidRDefault="008079A2" w:rsidP="00833D23">
      <w:pPr>
        <w:pStyle w:val="Nadpis7"/>
        <w:spacing w:after="120"/>
        <w:ind w:left="2551" w:hanging="992"/>
        <w:rPr>
          <w:b/>
        </w:rPr>
      </w:pPr>
      <w:r w:rsidRPr="006D0B02">
        <w:t xml:space="preserve">osvědčení a další doklady, které bude objednatel požadovat po zhotoviteli </w:t>
      </w:r>
      <w:r w:rsidRPr="00B977FE">
        <w:t>a o které písemně požádá v SD nejméně 14 dnů</w:t>
      </w:r>
      <w:r w:rsidRPr="006D0B02">
        <w:t xml:space="preserve"> před zahájením přejímacího řízení a další doklady potřebné pro užívání díla. </w:t>
      </w:r>
    </w:p>
    <w:p w14:paraId="2F7182CC" w14:textId="77777777" w:rsidR="008079A2" w:rsidRPr="006D0B02" w:rsidRDefault="008079A2" w:rsidP="003B6C1C">
      <w:pPr>
        <w:pStyle w:val="Nadpis6"/>
        <w:ind w:left="1560" w:hanging="709"/>
      </w:pPr>
      <w:r w:rsidRPr="00095D67">
        <w:t>Nedoloží</w:t>
      </w:r>
      <w:r w:rsidRPr="006D0B02">
        <w:t>-li zhotovitel sjednané doklady, ne</w:t>
      </w:r>
      <w:r w:rsidR="001A48B5">
        <w:t>považuje se dílo za dokončené a </w:t>
      </w:r>
      <w:r w:rsidRPr="006D0B02">
        <w:t>schopné předání.</w:t>
      </w:r>
    </w:p>
    <w:p w14:paraId="30B38761" w14:textId="77777777" w:rsidR="008079A2" w:rsidRPr="006D0B02" w:rsidRDefault="008079A2" w:rsidP="003B6C1C">
      <w:pPr>
        <w:pStyle w:val="Nadpis6"/>
        <w:ind w:left="1560" w:hanging="709"/>
        <w:rPr>
          <w:b/>
        </w:rPr>
      </w:pPr>
      <w:r w:rsidRPr="006D0B02">
        <w:t xml:space="preserve">Nedohodnou-li se smluvní strany v rámci přejímacího řízení jinak, </w:t>
      </w:r>
      <w:r w:rsidRPr="006D0B02">
        <w:rPr>
          <w:b/>
        </w:rPr>
        <w:t>vyhotoví protokol</w:t>
      </w:r>
      <w:r w:rsidRPr="006D0B02">
        <w:t xml:space="preserve"> o předání a převzetí díla </w:t>
      </w:r>
      <w:r w:rsidRPr="006D0B02">
        <w:rPr>
          <w:b/>
        </w:rPr>
        <w:t>zhotovitel.</w:t>
      </w:r>
    </w:p>
    <w:p w14:paraId="725D61B6" w14:textId="77777777" w:rsidR="008079A2" w:rsidRPr="006D0B02" w:rsidRDefault="008079A2" w:rsidP="003B6C1C">
      <w:pPr>
        <w:pStyle w:val="Nadpis6"/>
        <w:ind w:left="1560" w:hanging="709"/>
        <w:rPr>
          <w:b/>
        </w:rPr>
      </w:pPr>
      <w:r w:rsidRPr="006D0B02">
        <w:t xml:space="preserve">Odmítne-li objednatel řádně a včas zhotovené dílo převzít nebo </w:t>
      </w:r>
      <w:r w:rsidRPr="006D0B02">
        <w:rPr>
          <w:b/>
        </w:rPr>
        <w:t>nedojde-li k dohodě o předání</w:t>
      </w:r>
      <w:r w:rsidRPr="006D0B02">
        <w:t xml:space="preserve"> a převzetí díla, sepíšou strany o tom zápis, v němž uvedou svá stanoviska. Zhotovitel není v prodlení, jestliže objednatel odmítl bezdůvodně převzít řádně zhotovené dílo.</w:t>
      </w:r>
    </w:p>
    <w:p w14:paraId="037A7C48" w14:textId="77777777" w:rsidR="008079A2" w:rsidRPr="006D0B02" w:rsidRDefault="008079A2" w:rsidP="003B6C1C">
      <w:pPr>
        <w:pStyle w:val="Styl2"/>
        <w:tabs>
          <w:tab w:val="clear" w:pos="567"/>
        </w:tabs>
        <w:ind w:left="851" w:hanging="491"/>
        <w:rPr>
          <w:b/>
        </w:rPr>
      </w:pPr>
      <w:r w:rsidRPr="006D0B02">
        <w:t xml:space="preserve">Před předáním díla je povinen zhotovitel zajistit závěrečnou kontrolní prohlídku stavby za účasti </w:t>
      </w:r>
      <w:r w:rsidR="001A48B5">
        <w:t>objednatele</w:t>
      </w:r>
      <w:r w:rsidRPr="006D0B02">
        <w:t>. Ze závěrečné prohlídky bude vyhotoven protokol, ve kterém bude uveden seznam vad a nedodělků a termín jejich odstranění.</w:t>
      </w:r>
    </w:p>
    <w:p w14:paraId="0CFE7EB2" w14:textId="77777777" w:rsidR="00095D67" w:rsidRDefault="00FE6230" w:rsidP="00095D67">
      <w:pPr>
        <w:pStyle w:val="Nadpis1"/>
      </w:pPr>
      <w:r w:rsidRPr="006D0B02">
        <w:t>ODPOVĚDNOST ZA VADY DÍLA, ZÁRUČNÍ DOBA</w:t>
      </w:r>
    </w:p>
    <w:p w14:paraId="1A4F3068" w14:textId="77777777" w:rsidR="00781AAD" w:rsidRPr="00781AAD" w:rsidRDefault="00E368C0" w:rsidP="002F087D">
      <w:pPr>
        <w:pStyle w:val="Styl2"/>
        <w:numPr>
          <w:ilvl w:val="1"/>
          <w:numId w:val="16"/>
        </w:numPr>
        <w:tabs>
          <w:tab w:val="clear" w:pos="567"/>
        </w:tabs>
        <w:ind w:left="851" w:hanging="491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6B00D308" w14:textId="77777777" w:rsidR="00781AAD" w:rsidRPr="00781AAD" w:rsidRDefault="00E368C0" w:rsidP="003B6C1C">
      <w:pPr>
        <w:pStyle w:val="Styl2"/>
        <w:ind w:left="851" w:hanging="491"/>
      </w:pPr>
      <w:r w:rsidRPr="00781AAD">
        <w:t xml:space="preserve">Zhotovitel poskytuje na dílo zhotovené podle této smlouvy záruku za jakost v délce trvání </w:t>
      </w:r>
      <w:r w:rsidR="00781AAD" w:rsidRPr="005E77F2">
        <w:rPr>
          <w:b/>
        </w:rPr>
        <w:t>60</w:t>
      </w:r>
      <w:r w:rsidR="00781AAD" w:rsidRPr="001A48B5">
        <w:t xml:space="preserve"> </w:t>
      </w:r>
      <w:r w:rsidR="007B0732">
        <w:rPr>
          <w:b/>
        </w:rPr>
        <w:t>měsíců.</w:t>
      </w:r>
      <w:r w:rsidRPr="001A48B5">
        <w:t xml:space="preserve"> Záruční doba běží ode dne následujícího po</w:t>
      </w:r>
      <w:r w:rsidR="001A48B5" w:rsidRPr="001A48B5">
        <w:t xml:space="preserve"> dni podpisu zápisu o předání</w:t>
      </w:r>
      <w:r w:rsidR="001A48B5">
        <w:t xml:space="preserve"> a </w:t>
      </w:r>
      <w:r w:rsidRPr="00781AAD">
        <w:t>převzetí díla, resp. po případném odstranění vad či nedodělků, vytčenýc</w:t>
      </w:r>
      <w:r w:rsidR="00DD19FC" w:rsidRPr="00781AAD">
        <w:t>h zhotoviteli při předání díla.</w:t>
      </w:r>
    </w:p>
    <w:p w14:paraId="19ACBE2A" w14:textId="77777777" w:rsidR="00E368C0" w:rsidRPr="00781AAD" w:rsidRDefault="00E368C0" w:rsidP="003B6C1C">
      <w:pPr>
        <w:pStyle w:val="Styl2"/>
        <w:ind w:left="851" w:hanging="491"/>
      </w:pPr>
      <w:r w:rsidRPr="00781AAD">
        <w:t>Objednatel je povinen vady díla písemně reklamovat u zhotovitele bez zbytečného odkladu po jejich zjištění. Reklamace se považuje za včas uplatněnou, byla-li nejpozději v poslední den záruční lhůty doručena zhotoviteli.</w:t>
      </w:r>
    </w:p>
    <w:p w14:paraId="1308063C" w14:textId="77777777" w:rsidR="00E368C0" w:rsidRPr="006D0B02" w:rsidRDefault="00E368C0" w:rsidP="003B6C1C">
      <w:pPr>
        <w:pStyle w:val="Styl2"/>
        <w:ind w:left="851" w:hanging="491"/>
      </w:pPr>
      <w:r w:rsidRPr="006D0B02">
        <w:t>V reklamaci musí být vady popsány a uvedeno, jak se projevují. Dále v reklamaci musí objednatel uvést, jakým způsobem požaduje sjednat nápravu. Objednatel je oprávněn požadovat buď odstranění vady opravou, je-li vada opravitelná, pokud opravitelná není, odstranění vady dodáním náhradního plnění (u vad materiálů, zařizovacích předmětů, svítidel apod.), anebo přiměřenou slevu z ceny díla.</w:t>
      </w:r>
    </w:p>
    <w:p w14:paraId="35E3EF62" w14:textId="77777777" w:rsidR="00972435" w:rsidRDefault="00E368C0" w:rsidP="003B6C1C">
      <w:pPr>
        <w:pStyle w:val="Styl2"/>
        <w:ind w:left="851" w:hanging="491"/>
      </w:pPr>
      <w:r w:rsidRPr="006D0B02">
        <w:t>Zhotovitel je povinen nastoupit neprodleně k odstranění reklamované vady, nejpozději však do </w:t>
      </w:r>
      <w:r w:rsidR="001A48B5">
        <w:t>7</w:t>
      </w:r>
      <w:r w:rsidRPr="006D0B02">
        <w:t> dnů po obdržení reklamace, není-li dohodnuto</w:t>
      </w:r>
      <w:r w:rsidR="00214DBC">
        <w:t xml:space="preserve"> smluvními stranami</w:t>
      </w:r>
      <w:r w:rsidRPr="006D0B02">
        <w:t xml:space="preserve"> jinak</w:t>
      </w:r>
      <w:r w:rsidR="00214DBC">
        <w:t xml:space="preserve"> s ohledem k povaze a závažnosti vady</w:t>
      </w:r>
      <w:r w:rsidRPr="006D0B02">
        <w:t>. Pokud tak neučiní, je povinen uhradit objedna</w:t>
      </w:r>
      <w:r w:rsidR="00990C1E">
        <w:t xml:space="preserve">teli smluvní pokutu podle </w:t>
      </w:r>
      <w:r w:rsidR="008F20C8">
        <w:fldChar w:fldCharType="begin"/>
      </w:r>
      <w:r w:rsidR="009D4249">
        <w:instrText xml:space="preserve"> REF _Ref26950330 \r \h </w:instrText>
      </w:r>
      <w:r w:rsidR="008F20C8">
        <w:fldChar w:fldCharType="separate"/>
      </w:r>
      <w:r w:rsidR="007355DD">
        <w:t>13.3</w:t>
      </w:r>
      <w:r w:rsidR="008F20C8">
        <w:fldChar w:fldCharType="end"/>
      </w:r>
      <w:r w:rsidRPr="006D0B02">
        <w:t xml:space="preserve"> této smlouvy.</w:t>
      </w:r>
      <w:r w:rsidR="00214DBC">
        <w:t xml:space="preserve"> Zhotovitel je povinen odstranit vadu bezodkladně. </w:t>
      </w:r>
    </w:p>
    <w:p w14:paraId="0463564D" w14:textId="77777777" w:rsidR="00781AAD" w:rsidRDefault="00E368C0" w:rsidP="003B6C1C">
      <w:pPr>
        <w:pStyle w:val="Styl2"/>
        <w:ind w:left="851" w:hanging="491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uplatněno, jak byla oprava provedena a doba jejího trvání. Doba od řádného uplatnění reklamace až do odstranění vady (provedení </w:t>
      </w:r>
      <w:r w:rsidRPr="006D0B02">
        <w:lastRenderedPageBreak/>
        <w:t>opravy) se do záruční doby nezapočítává a záruční doba se o tuto dobu prodlužuje.</w:t>
      </w:r>
    </w:p>
    <w:p w14:paraId="71F27753" w14:textId="77777777" w:rsidR="00781AAD" w:rsidRDefault="00E368C0" w:rsidP="003B6C1C">
      <w:pPr>
        <w:pStyle w:val="Styl2"/>
        <w:ind w:left="851" w:hanging="491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7DD8A38F" w14:textId="77777777" w:rsidR="00E368C0" w:rsidRDefault="00E368C0" w:rsidP="003B6C1C">
      <w:pPr>
        <w:pStyle w:val="Styl2"/>
        <w:ind w:left="851" w:hanging="491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trval, nebo jestli zhotovitel tuto nevhodnost ani při vynaložení odborné péče nemohl zjistit.</w:t>
      </w:r>
    </w:p>
    <w:p w14:paraId="7B07A141" w14:textId="77777777" w:rsidR="001A48B5" w:rsidRPr="006D0B02" w:rsidRDefault="001A48B5" w:rsidP="001A48B5">
      <w:pPr>
        <w:pStyle w:val="Styl2"/>
        <w:numPr>
          <w:ilvl w:val="0"/>
          <w:numId w:val="0"/>
        </w:numPr>
        <w:ind w:left="851"/>
      </w:pPr>
    </w:p>
    <w:p w14:paraId="6EC221A3" w14:textId="77777777" w:rsidR="00A36E47" w:rsidRDefault="00781AAD" w:rsidP="00A36E47">
      <w:pPr>
        <w:pStyle w:val="Nadpis1"/>
      </w:pPr>
      <w:bookmarkStart w:id="11" w:name="_SMLUVNÍ_POKUTY"/>
      <w:bookmarkEnd w:id="11"/>
      <w:r>
        <w:t>S</w:t>
      </w:r>
      <w:r w:rsidR="00972435" w:rsidRPr="006D0B02">
        <w:t>MLUVNÍ POKUTY</w:t>
      </w:r>
    </w:p>
    <w:p w14:paraId="28916121" w14:textId="77777777" w:rsidR="000356D8" w:rsidRDefault="000356D8" w:rsidP="002F087D">
      <w:pPr>
        <w:pStyle w:val="Styl2"/>
        <w:numPr>
          <w:ilvl w:val="1"/>
          <w:numId w:val="12"/>
        </w:numPr>
        <w:ind w:left="993" w:hanging="636"/>
      </w:pPr>
      <w:r w:rsidRPr="00B977FE">
        <w:t xml:space="preserve">Zhotovitel zaplatí objednateli smluvní pokutu ve výši </w:t>
      </w:r>
      <w:r w:rsidR="007B0732">
        <w:rPr>
          <w:b/>
        </w:rPr>
        <w:t>500,- Kč</w:t>
      </w:r>
      <w:r w:rsidRPr="00B977FE">
        <w:t xml:space="preserve"> za každý započatý</w:t>
      </w:r>
      <w:r w:rsidRPr="00433A59">
        <w:t xml:space="preserve"> kalendářní den prodlení s předáním díla oproti termínu </w:t>
      </w:r>
      <w:r w:rsidR="00214DBC">
        <w:t>stanoveném touto smlouvou</w:t>
      </w:r>
      <w:r w:rsidRPr="00433A59">
        <w:t xml:space="preserve">; </w:t>
      </w:r>
    </w:p>
    <w:p w14:paraId="6C47ECA7" w14:textId="77777777" w:rsidR="000356D8" w:rsidRDefault="000356D8" w:rsidP="003B6C1C">
      <w:pPr>
        <w:pStyle w:val="Styl2"/>
        <w:ind w:left="993" w:hanging="636"/>
      </w:pPr>
      <w:r>
        <w:t>Z</w:t>
      </w:r>
      <w:r w:rsidRPr="00433A59">
        <w:t>hotovitel zaplatí objednateli smluvní pokutu za</w:t>
      </w:r>
      <w:r w:rsidRPr="00433A59">
        <w:rPr>
          <w:b/>
        </w:rPr>
        <w:t xml:space="preserve"> prodlení s odstraňováním vad</w:t>
      </w:r>
      <w:r w:rsidRPr="00433A59">
        <w:t xml:space="preserve"> a nedodělků zjištěných v rámci přejímacího řízení nebo závěrečné kontrolní prohlídce </w:t>
      </w:r>
      <w:r w:rsidRPr="001A48B5">
        <w:t>stavby</w:t>
      </w:r>
      <w:r w:rsidRPr="001A48B5">
        <w:rPr>
          <w:b/>
        </w:rPr>
        <w:t xml:space="preserve"> ve výši </w:t>
      </w:r>
      <w:r w:rsidR="001A48B5" w:rsidRPr="001A48B5">
        <w:rPr>
          <w:b/>
        </w:rPr>
        <w:t>500</w:t>
      </w:r>
      <w:r w:rsidRPr="001A48B5">
        <w:rPr>
          <w:b/>
        </w:rPr>
        <w:t xml:space="preserve">,- Kč </w:t>
      </w:r>
      <w:r w:rsidRPr="001A48B5">
        <w:t>za každou vadu a započatý kalendářní den prodlení s</w:t>
      </w:r>
      <w:r w:rsidR="00B977FE">
        <w:t> </w:t>
      </w:r>
      <w:r w:rsidRPr="00433A59">
        <w:t>odstraněním vady;</w:t>
      </w:r>
    </w:p>
    <w:p w14:paraId="1E4EAF51" w14:textId="77777777" w:rsidR="000356D8" w:rsidRDefault="000356D8" w:rsidP="003B6C1C">
      <w:pPr>
        <w:pStyle w:val="Styl2"/>
        <w:ind w:left="993" w:hanging="636"/>
      </w:pPr>
      <w:bookmarkStart w:id="12" w:name="_Ref26950330"/>
      <w:r w:rsidRPr="000356D8">
        <w:t xml:space="preserve">Zhotovitel zaplatí objednateli smluvní pokutu za prodlení s termínem </w:t>
      </w:r>
      <w:r w:rsidRPr="000356D8">
        <w:rPr>
          <w:b/>
        </w:rPr>
        <w:t>nastoupení k</w:t>
      </w:r>
      <w:r w:rsidRPr="000356D8">
        <w:t> </w:t>
      </w:r>
      <w:r w:rsidRPr="000356D8">
        <w:rPr>
          <w:b/>
        </w:rPr>
        <w:t>odstranění reklamovaných vad</w:t>
      </w:r>
      <w:r w:rsidRPr="000356D8">
        <w:t xml:space="preserve"> v záruční době </w:t>
      </w:r>
      <w:r w:rsidRPr="000356D8">
        <w:rPr>
          <w:b/>
        </w:rPr>
        <w:t xml:space="preserve">ve výši </w:t>
      </w:r>
      <w:r w:rsidR="001A48B5">
        <w:rPr>
          <w:b/>
        </w:rPr>
        <w:t>300,-</w:t>
      </w:r>
      <w:r w:rsidRPr="000356D8">
        <w:rPr>
          <w:b/>
          <w:bCs/>
        </w:rPr>
        <w:t xml:space="preserve"> Kč </w:t>
      </w:r>
      <w:r w:rsidR="001A48B5">
        <w:t>za každou vadu a </w:t>
      </w:r>
      <w:r w:rsidRPr="000356D8">
        <w:t>kalendářní den prodlení;</w:t>
      </w:r>
      <w:bookmarkEnd w:id="12"/>
    </w:p>
    <w:p w14:paraId="4BA87896" w14:textId="77777777" w:rsidR="000356D8" w:rsidRDefault="000356D8" w:rsidP="003B6C1C">
      <w:pPr>
        <w:pStyle w:val="Styl2"/>
        <w:ind w:left="993" w:hanging="636"/>
      </w:pPr>
      <w:r>
        <w:t>Zh</w:t>
      </w:r>
      <w:r w:rsidRPr="000356D8">
        <w:t>otovitel zaplatí objednateli smluvní pokutu za prodlení s </w:t>
      </w:r>
      <w:r w:rsidRPr="000356D8">
        <w:rPr>
          <w:b/>
        </w:rPr>
        <w:t xml:space="preserve">odstraněním reklamované </w:t>
      </w:r>
      <w:r w:rsidRPr="001A48B5">
        <w:rPr>
          <w:b/>
        </w:rPr>
        <w:t>vady</w:t>
      </w:r>
      <w:r w:rsidRPr="001A48B5">
        <w:t xml:space="preserve"> v dohodnuté lhůtě ve výši </w:t>
      </w:r>
      <w:r w:rsidR="001A48B5" w:rsidRPr="001A48B5">
        <w:rPr>
          <w:b/>
        </w:rPr>
        <w:t>300</w:t>
      </w:r>
      <w:r w:rsidRPr="001A48B5">
        <w:rPr>
          <w:b/>
          <w:bCs/>
        </w:rPr>
        <w:t>,-</w:t>
      </w:r>
      <w:r w:rsidRPr="001A48B5">
        <w:rPr>
          <w:b/>
        </w:rPr>
        <w:t xml:space="preserve"> Kč </w:t>
      </w:r>
      <w:r w:rsidRPr="001A48B5">
        <w:t>za každou vadu a započatý kalendářní den</w:t>
      </w:r>
      <w:r w:rsidRPr="000356D8">
        <w:t xml:space="preserve"> prodlení od dohodnutého termínu odstranění vady;</w:t>
      </w:r>
    </w:p>
    <w:p w14:paraId="1926FB3F" w14:textId="77777777" w:rsidR="000356D8" w:rsidRPr="001A48B5" w:rsidRDefault="000356D8" w:rsidP="003B6C1C">
      <w:pPr>
        <w:pStyle w:val="Styl2"/>
        <w:ind w:left="993" w:hanging="636"/>
      </w:pPr>
      <w:r>
        <w:t>Z</w:t>
      </w:r>
      <w:r w:rsidRPr="000356D8">
        <w:t xml:space="preserve">hotovitel zaplatí objednateli smluvní pokutu v případě, že po dobu realizace stavby </w:t>
      </w:r>
      <w:r w:rsidRPr="001A48B5">
        <w:t xml:space="preserve">nebude po celou pracovní dobu </w:t>
      </w:r>
      <w:r w:rsidRPr="001A48B5">
        <w:rPr>
          <w:b/>
        </w:rPr>
        <w:t>přítomna na staveništi osoba odpovědná</w:t>
      </w:r>
      <w:r w:rsidRPr="001A48B5">
        <w:t xml:space="preserve"> za vedení stavby </w:t>
      </w:r>
      <w:r w:rsidRPr="001A48B5">
        <w:rPr>
          <w:b/>
        </w:rPr>
        <w:t>(stavbyvedoucí)</w:t>
      </w:r>
      <w:r w:rsidRPr="001A48B5">
        <w:t xml:space="preserve">, a to za každý jednotlivý případ </w:t>
      </w:r>
      <w:r w:rsidRPr="001A48B5">
        <w:rPr>
          <w:b/>
        </w:rPr>
        <w:t xml:space="preserve">ve výši </w:t>
      </w:r>
      <w:r w:rsidR="001A48B5" w:rsidRPr="001A48B5">
        <w:rPr>
          <w:b/>
        </w:rPr>
        <w:t>300</w:t>
      </w:r>
      <w:r w:rsidRPr="001A48B5">
        <w:rPr>
          <w:b/>
        </w:rPr>
        <w:t>,- Kč;</w:t>
      </w:r>
    </w:p>
    <w:p w14:paraId="078150D2" w14:textId="77777777" w:rsidR="00036E46" w:rsidRPr="001A48B5" w:rsidRDefault="000356D8" w:rsidP="003B6C1C">
      <w:pPr>
        <w:pStyle w:val="Styl2"/>
        <w:ind w:left="993" w:hanging="636"/>
      </w:pPr>
      <w:r w:rsidRPr="001A48B5">
        <w:t xml:space="preserve">Zhotovitel zaplatí objednateli smluvní pokutu za </w:t>
      </w:r>
      <w:r w:rsidRPr="001A48B5">
        <w:rPr>
          <w:b/>
        </w:rPr>
        <w:t xml:space="preserve">včas nevyklizené staveniště ve výši </w:t>
      </w:r>
      <w:r w:rsidR="001A48B5" w:rsidRPr="001A48B5">
        <w:rPr>
          <w:b/>
        </w:rPr>
        <w:t>500</w:t>
      </w:r>
      <w:r w:rsidRPr="001A48B5">
        <w:rPr>
          <w:b/>
          <w:bCs/>
        </w:rPr>
        <w:t>,</w:t>
      </w:r>
      <w:r w:rsidRPr="001A48B5">
        <w:rPr>
          <w:b/>
        </w:rPr>
        <w:t xml:space="preserve">- Kč </w:t>
      </w:r>
      <w:r w:rsidRPr="001A48B5">
        <w:t>za každý započatý kalendářní den prodlení;</w:t>
      </w:r>
    </w:p>
    <w:p w14:paraId="07062CDC" w14:textId="77777777" w:rsidR="00BC2C92" w:rsidRDefault="00BC2C92" w:rsidP="003B6C1C">
      <w:pPr>
        <w:pStyle w:val="Styl2"/>
        <w:ind w:left="993" w:hanging="636"/>
      </w:pPr>
      <w:r>
        <w:t xml:space="preserve">Zhotovitel zaplatí objednateli pokutu za porušení povinnosti dodržet v místě staveniště zákaz kouření ve výši </w:t>
      </w:r>
      <w:r w:rsidR="007B0732">
        <w:rPr>
          <w:b/>
        </w:rPr>
        <w:t>300,- Kč</w:t>
      </w:r>
      <w:r>
        <w:t xml:space="preserve"> za každý jednotlivý případ.</w:t>
      </w:r>
    </w:p>
    <w:p w14:paraId="12F3999D" w14:textId="77777777" w:rsidR="00AD233B" w:rsidRPr="004664FE" w:rsidRDefault="00036E46" w:rsidP="003B6C1C">
      <w:pPr>
        <w:pStyle w:val="Styl2"/>
        <w:ind w:left="993" w:hanging="636"/>
      </w:pPr>
      <w:r w:rsidRPr="00036E46">
        <w:t>Z</w:t>
      </w:r>
      <w:r w:rsidR="000356D8" w:rsidRPr="00036E46">
        <w:t xml:space="preserve">hotovitel zaplatí objednateli smluvní pokutu za </w:t>
      </w:r>
      <w:r w:rsidR="000356D8" w:rsidRPr="00036E46">
        <w:rPr>
          <w:b/>
        </w:rPr>
        <w:t>porušení</w:t>
      </w:r>
      <w:r w:rsidR="000356D8" w:rsidRPr="00036E46">
        <w:t xml:space="preserve"> povinností v rámci BOZP na staveništi uložených mu touto </w:t>
      </w:r>
      <w:r w:rsidR="000356D8" w:rsidRPr="00036E46">
        <w:rPr>
          <w:b/>
        </w:rPr>
        <w:t>smlouvou a zákonem č. 309/2006 Sb</w:t>
      </w:r>
      <w:r w:rsidR="000356D8" w:rsidRPr="00036E46">
        <w:t xml:space="preserve">. a prováděcími </w:t>
      </w:r>
      <w:r w:rsidR="000356D8" w:rsidRPr="004664FE">
        <w:t xml:space="preserve">předpisy, a to za každý jednotlivý případ </w:t>
      </w:r>
      <w:r w:rsidR="000356D8" w:rsidRPr="004664FE">
        <w:rPr>
          <w:b/>
        </w:rPr>
        <w:t xml:space="preserve">ve výši </w:t>
      </w:r>
      <w:r w:rsidR="004664FE" w:rsidRPr="004664FE">
        <w:rPr>
          <w:b/>
        </w:rPr>
        <w:t>500</w:t>
      </w:r>
      <w:r w:rsidR="000356D8" w:rsidRPr="004664FE">
        <w:rPr>
          <w:b/>
        </w:rPr>
        <w:t>,- Kč;</w:t>
      </w:r>
    </w:p>
    <w:p w14:paraId="2658DD86" w14:textId="77777777" w:rsidR="00247210" w:rsidRPr="00E52FB2" w:rsidRDefault="00AD233B" w:rsidP="003B6C1C">
      <w:pPr>
        <w:pStyle w:val="Styl2"/>
        <w:ind w:left="993" w:hanging="636"/>
        <w:rPr>
          <w:b/>
          <w:bCs/>
        </w:rPr>
      </w:pPr>
      <w:r w:rsidRPr="00E52FB2">
        <w:t xml:space="preserve">Zhotovitel zaplatí objednateli smluvní pokutu, pokud na staveniště neumístí štítek stavby nebo informační tabuli s identifikačními údaji stavby v souladu s odst. </w:t>
      </w:r>
      <w:r w:rsidR="008F20C8" w:rsidRPr="00E52FB2">
        <w:fldChar w:fldCharType="begin"/>
      </w:r>
      <w:r w:rsidR="00990C1E" w:rsidRPr="00E52FB2">
        <w:instrText xml:space="preserve"> REF _Ref356221692 \r \h </w:instrText>
      </w:r>
      <w:r w:rsidR="00E52FB2">
        <w:instrText xml:space="preserve"> \* MERGEFORMAT </w:instrText>
      </w:r>
      <w:r w:rsidR="008F20C8" w:rsidRPr="00E52FB2">
        <w:fldChar w:fldCharType="separate"/>
      </w:r>
      <w:r w:rsidR="007355DD">
        <w:t>7.2</w:t>
      </w:r>
      <w:r w:rsidR="008F20C8" w:rsidRPr="00E52FB2">
        <w:fldChar w:fldCharType="end"/>
      </w:r>
      <w:r w:rsidR="00990C1E" w:rsidRPr="00E52FB2">
        <w:t xml:space="preserve"> </w:t>
      </w:r>
      <w:r w:rsidRPr="00E52FB2">
        <w:t>této</w:t>
      </w:r>
      <w:r w:rsidR="004664FE" w:rsidRPr="00E52FB2">
        <w:t xml:space="preserve"> smlouvy, a </w:t>
      </w:r>
      <w:r w:rsidRPr="00E52FB2">
        <w:t>to ve výši</w:t>
      </w:r>
      <w:r w:rsidR="004664FE" w:rsidRPr="00E52FB2">
        <w:t xml:space="preserve"> </w:t>
      </w:r>
      <w:r w:rsidR="007B0732">
        <w:rPr>
          <w:b/>
        </w:rPr>
        <w:t>500,- Kč</w:t>
      </w:r>
      <w:r w:rsidRPr="00E52FB2">
        <w:t xml:space="preserve"> za každý jednotlivý případ;</w:t>
      </w:r>
    </w:p>
    <w:p w14:paraId="3A372E14" w14:textId="77777777" w:rsidR="00AD233B" w:rsidRPr="00247210" w:rsidRDefault="00106984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247210">
        <w:t>Z</w:t>
      </w:r>
      <w:r w:rsidR="00AD233B" w:rsidRPr="00247210">
        <w:t>hotovitel zaplatí objednateli smluvní pokutu za nedodržení režimu stavebního deníku dle odst.</w:t>
      </w:r>
      <w:r w:rsidR="00990C1E">
        <w:t xml:space="preserve"> </w:t>
      </w:r>
      <w:r w:rsidR="008F20C8">
        <w:fldChar w:fldCharType="begin"/>
      </w:r>
      <w:r w:rsidR="00990C1E">
        <w:instrText xml:space="preserve"> REF _Ref26948518 \r \h </w:instrText>
      </w:r>
      <w:r w:rsidR="008F20C8">
        <w:fldChar w:fldCharType="separate"/>
      </w:r>
      <w:r w:rsidR="007355DD">
        <w:t>8.11</w:t>
      </w:r>
      <w:r w:rsidR="008F20C8">
        <w:fldChar w:fldCharType="end"/>
      </w:r>
      <w:r w:rsidR="00AD233B" w:rsidRPr="00247210">
        <w:t xml:space="preserve"> této smlouvy, a to ve výši </w:t>
      </w:r>
      <w:r w:rsidR="007B0732">
        <w:rPr>
          <w:b/>
        </w:rPr>
        <w:t>300,- Kč</w:t>
      </w:r>
      <w:r w:rsidR="00247210">
        <w:t xml:space="preserve"> za každý jednotlivý případ;</w:t>
      </w:r>
    </w:p>
    <w:p w14:paraId="71EF8B48" w14:textId="77777777" w:rsidR="00247210" w:rsidRPr="00A56982" w:rsidRDefault="00106984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bookmarkStart w:id="13" w:name="_Ref26948267"/>
      <w:r>
        <w:t>Z</w:t>
      </w:r>
      <w:r w:rsidR="00AD233B" w:rsidRPr="00433A59">
        <w:t>hotovitel zaplatí objednateli smluvní pokutu, pokud nebude průběžně pořizovat fotodokumentaci stavebních a zejména zakrývaných prací dle odst</w:t>
      </w:r>
      <w:r w:rsidR="00AD233B" w:rsidRPr="00A56982">
        <w:t xml:space="preserve">. </w:t>
      </w:r>
      <w:r w:rsidR="008F20C8" w:rsidRPr="00A56982">
        <w:fldChar w:fldCharType="begin"/>
      </w:r>
      <w:r w:rsidR="00990C1E" w:rsidRPr="00A56982">
        <w:instrText xml:space="preserve"> REF _Ref26948560 \r \h </w:instrText>
      </w:r>
      <w:r w:rsidR="00A56982">
        <w:instrText xml:space="preserve"> \* MERGEFORMAT </w:instrText>
      </w:r>
      <w:r w:rsidR="008F20C8" w:rsidRPr="00A56982">
        <w:fldChar w:fldCharType="separate"/>
      </w:r>
      <w:r w:rsidR="007355DD">
        <w:t>8.14</w:t>
      </w:r>
      <w:r w:rsidR="008F20C8" w:rsidRPr="00A56982">
        <w:fldChar w:fldCharType="end"/>
      </w:r>
      <w:r w:rsidR="00990C1E" w:rsidRPr="00A56982">
        <w:t xml:space="preserve"> </w:t>
      </w:r>
      <w:r w:rsidR="00B977FE">
        <w:t>této smlouvy, a </w:t>
      </w:r>
      <w:r w:rsidR="00AD233B" w:rsidRPr="00A56982">
        <w:t xml:space="preserve">to ve výši </w:t>
      </w:r>
      <w:r w:rsidR="007B0732">
        <w:rPr>
          <w:b/>
        </w:rPr>
        <w:t>300,- Kč</w:t>
      </w:r>
      <w:r w:rsidR="00AD233B" w:rsidRPr="00A56982">
        <w:t xml:space="preserve"> za každý jednotlivý případ;</w:t>
      </w:r>
      <w:bookmarkEnd w:id="13"/>
    </w:p>
    <w:p w14:paraId="0DBF3714" w14:textId="77777777" w:rsidR="00CD5F11" w:rsidRPr="0043724F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bookmarkStart w:id="14" w:name="_Ref26522342"/>
      <w:r>
        <w:t>O</w:t>
      </w:r>
      <w:r w:rsidRPr="00433A59">
        <w:t xml:space="preserve">bjednatel zaplatí zhotoviteli za prodlení s úhradou úplné faktury, oprávněně vystavené  po splnění podmínek stanovených touto smlouvou a doručené objednateli, </w:t>
      </w:r>
      <w:r w:rsidR="00214DBC">
        <w:t>úroky z prodlení</w:t>
      </w:r>
      <w:r w:rsidRPr="00433A59">
        <w:t xml:space="preserve"> ve výši </w:t>
      </w:r>
      <w:r w:rsidR="007B0732">
        <w:rPr>
          <w:b/>
        </w:rPr>
        <w:t>0,05%</w:t>
      </w:r>
      <w:r w:rsidRPr="00433A59">
        <w:t xml:space="preserve"> z dlužné částky za každý den prodlení.</w:t>
      </w:r>
      <w:bookmarkEnd w:id="14"/>
    </w:p>
    <w:p w14:paraId="7BB0BFB9" w14:textId="77777777" w:rsidR="00CD5F11" w:rsidRPr="00433A59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433A59">
        <w:t>Nebude-li smluvní pokuta započtena, sjednávají smluvní strany</w:t>
      </w:r>
      <w:r w:rsidRPr="00433A59">
        <w:rPr>
          <w:b/>
        </w:rPr>
        <w:t xml:space="preserve"> splatnost smluvních pokut</w:t>
      </w:r>
      <w:r w:rsidRPr="00433A59">
        <w:t xml:space="preserve"> na </w:t>
      </w:r>
      <w:r w:rsidRPr="00433A59">
        <w:rPr>
          <w:b/>
        </w:rPr>
        <w:t>14 kalendářních dnů</w:t>
      </w:r>
      <w:r w:rsidRPr="00433A59">
        <w:t xml:space="preserve"> ode dne doručení jejich vyúčtování.</w:t>
      </w:r>
    </w:p>
    <w:p w14:paraId="46B804A8" w14:textId="77777777" w:rsidR="00CD5F11" w:rsidRPr="004E4365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43724F">
        <w:t>Zaplacením</w:t>
      </w:r>
      <w:r w:rsidRPr="00433A59">
        <w:t xml:space="preserve"> jakékoli smluvní pokuty dle této smlouvy, </w:t>
      </w:r>
      <w:r w:rsidRPr="00433A59">
        <w:rPr>
          <w:b/>
        </w:rPr>
        <w:t>není dotčeno právo</w:t>
      </w:r>
      <w:r w:rsidRPr="00433A59">
        <w:t xml:space="preserve"> oprávněné strany na </w:t>
      </w:r>
      <w:r w:rsidRPr="00433A59">
        <w:rPr>
          <w:b/>
        </w:rPr>
        <w:t>náhradu škody</w:t>
      </w:r>
      <w:r w:rsidRPr="00433A59">
        <w:t xml:space="preserve"> způsobené porušením povinností dle této smlouvy ve výši přesahující uhrazenou smluvní pokutu.</w:t>
      </w:r>
    </w:p>
    <w:p w14:paraId="1C9782F7" w14:textId="77777777" w:rsidR="004E4365" w:rsidRDefault="004E4365" w:rsidP="004E4365">
      <w:pPr>
        <w:pStyle w:val="Styl2"/>
        <w:numPr>
          <w:ilvl w:val="0"/>
          <w:numId w:val="0"/>
        </w:numPr>
        <w:tabs>
          <w:tab w:val="clear" w:pos="567"/>
          <w:tab w:val="clear" w:pos="9638"/>
          <w:tab w:val="left" w:pos="993"/>
        </w:tabs>
        <w:ind w:left="993"/>
      </w:pPr>
    </w:p>
    <w:p w14:paraId="7B8800B7" w14:textId="77777777" w:rsidR="00E368C0" w:rsidRPr="006D0B02" w:rsidRDefault="00CD5F11" w:rsidP="007B5923">
      <w:pPr>
        <w:pStyle w:val="Nadpis1"/>
      </w:pPr>
      <w:r w:rsidRPr="006D0B02">
        <w:t>ODSTOUPENÍ OD SMLOUVY</w:t>
      </w:r>
    </w:p>
    <w:p w14:paraId="2B905528" w14:textId="77777777" w:rsidR="00247210" w:rsidRPr="002D1893" w:rsidRDefault="000E1F2F" w:rsidP="002F087D">
      <w:pPr>
        <w:pStyle w:val="Styl2"/>
        <w:numPr>
          <w:ilvl w:val="1"/>
          <w:numId w:val="13"/>
        </w:numPr>
        <w:tabs>
          <w:tab w:val="clear" w:pos="567"/>
        </w:tabs>
        <w:ind w:left="851" w:hanging="494"/>
        <w:rPr>
          <w:b/>
          <w:bCs/>
        </w:rPr>
      </w:pPr>
      <w:r w:rsidRPr="00433A59">
        <w:t xml:space="preserve">Tato smlouva zanikne </w:t>
      </w:r>
      <w:r w:rsidRPr="002D1893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stran - jednostranným právním úkonem, tj. </w:t>
      </w:r>
      <w:r w:rsidRPr="002D1893">
        <w:rPr>
          <w:b/>
        </w:rPr>
        <w:t>odstoupením od smlouvy</w:t>
      </w:r>
      <w:r w:rsidRPr="00433A59">
        <w:t>. Dále může tato smlouva zaniknout dohodou, smluvních stran. Návrh na zánik smlouvy dohodou je oprávněna vystavit kterákoliv ze smluvních stran.</w:t>
      </w:r>
    </w:p>
    <w:p w14:paraId="5B1FAFEE" w14:textId="77777777" w:rsidR="00247210" w:rsidRDefault="000E1F2F" w:rsidP="003B6C1C">
      <w:pPr>
        <w:pStyle w:val="Styl2"/>
        <w:tabs>
          <w:tab w:val="clear" w:pos="567"/>
        </w:tabs>
        <w:ind w:left="851" w:hanging="494"/>
        <w:rPr>
          <w:b/>
          <w:bCs/>
        </w:rPr>
      </w:pPr>
      <w:r w:rsidRPr="00433A59">
        <w:t xml:space="preserve">Kterákoliv smluvní strana je </w:t>
      </w:r>
      <w:r w:rsidRPr="00433A59">
        <w:rPr>
          <w:b/>
        </w:rPr>
        <w:t>povinna písemně oznámit druhé straně</w:t>
      </w:r>
      <w:r w:rsidRPr="00433A59">
        <w:t xml:space="preserve">, </w:t>
      </w:r>
      <w:r w:rsidRPr="00433A59">
        <w:rPr>
          <w:b/>
        </w:rPr>
        <w:t>že poruší</w:t>
      </w:r>
      <w:r w:rsidRPr="00433A59">
        <w:t xml:space="preserve">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Je tedy povinna druhé straně oznámit povahu překážky vč. důvodů, které jí brání nebo budou bránit v plnění povinností a o jejich důsledcích. Oznámení musí být učiněno </w:t>
      </w:r>
      <w:r w:rsidRPr="00433A59">
        <w:rPr>
          <w:b/>
        </w:rPr>
        <w:t>písemně</w:t>
      </w:r>
      <w:r w:rsidRPr="00433A59">
        <w:t xml:space="preserve"> bez zbytečného odkladu poté, kdy se oznamující strana o překážce dozvěděla nebo při náležité péči mohla dozvědět. </w:t>
      </w:r>
      <w:r w:rsidRPr="00E52FB2">
        <w:t xml:space="preserve">Lhůtou bez zbytečného odkladu se rozumí </w:t>
      </w:r>
      <w:r w:rsidRPr="00E52FB2">
        <w:rPr>
          <w:b/>
        </w:rPr>
        <w:t>10 dnů</w:t>
      </w:r>
      <w:r w:rsidRPr="00E52FB2">
        <w:t>. Oznámením se oznamující strana</w:t>
      </w:r>
      <w:r w:rsidRPr="00433A59">
        <w:t xml:space="preserve">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69AD137A" w14:textId="77777777" w:rsidR="00247210" w:rsidRDefault="000E1F2F" w:rsidP="003B6C1C">
      <w:pPr>
        <w:pStyle w:val="Styl2"/>
        <w:tabs>
          <w:tab w:val="clear" w:pos="567"/>
        </w:tabs>
        <w:ind w:left="851" w:hanging="494"/>
        <w:rPr>
          <w:b/>
          <w:bCs/>
        </w:rPr>
      </w:pPr>
      <w:r w:rsidRPr="00247210">
        <w:rPr>
          <w:b/>
        </w:rPr>
        <w:t>Odstoupení</w:t>
      </w:r>
      <w:r w:rsidRPr="00247210">
        <w:t xml:space="preserve"> od smlouvy musí strana odstupující oznámit druhé straně </w:t>
      </w:r>
      <w:r w:rsidRPr="00247210">
        <w:rPr>
          <w:b/>
        </w:rPr>
        <w:t xml:space="preserve">písemně bez zbytečného odkladu </w:t>
      </w:r>
      <w:r w:rsidRPr="00247210">
        <w:t xml:space="preserve">poté, co se dozvěděla o podstatném porušení smlouvy. Lhůta pro doručení písemného oznámení o odstoupení od smlouvy se stanovuje pro obě strany na </w:t>
      </w:r>
      <w:r w:rsidR="00E52FB2">
        <w:rPr>
          <w:b/>
        </w:rPr>
        <w:t>15</w:t>
      </w:r>
      <w:r w:rsidRPr="00247210">
        <w:rPr>
          <w:b/>
        </w:rPr>
        <w:t xml:space="preserve"> dnů</w:t>
      </w:r>
      <w:r w:rsidRPr="00247210">
        <w:t xml:space="preserve"> ode dne, kdy jedna 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2FD11D3E" w14:textId="77777777" w:rsidR="000E1F2F" w:rsidRPr="00247210" w:rsidRDefault="000E1F2F" w:rsidP="003B6C1C">
      <w:pPr>
        <w:pStyle w:val="Styl2"/>
        <w:ind w:left="851" w:hanging="491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045B98E9" w14:textId="77777777" w:rsidR="000E1F2F" w:rsidRPr="00247210" w:rsidRDefault="000E1F2F" w:rsidP="002F087D">
      <w:pPr>
        <w:numPr>
          <w:ilvl w:val="1"/>
          <w:numId w:val="1"/>
        </w:numPr>
        <w:spacing w:before="60" w:after="0" w:line="24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 xml:space="preserve">prodlení zhotovitele </w:t>
      </w:r>
      <w:r w:rsidRPr="00247210">
        <w:rPr>
          <w:rFonts w:ascii="Arial" w:hAnsi="Arial" w:cs="Arial"/>
          <w:sz w:val="20"/>
          <w:szCs w:val="20"/>
        </w:rPr>
        <w:t>se zahájením prací na realizaci díla</w:t>
      </w:r>
      <w:r w:rsidRPr="00247210">
        <w:rPr>
          <w:rFonts w:ascii="Arial" w:hAnsi="Arial" w:cs="Arial"/>
          <w:b/>
          <w:sz w:val="20"/>
          <w:szCs w:val="20"/>
        </w:rPr>
        <w:t xml:space="preserve"> delší </w:t>
      </w:r>
      <w:r w:rsidRPr="00247210">
        <w:rPr>
          <w:rFonts w:ascii="Arial" w:hAnsi="Arial" w:cs="Arial"/>
          <w:sz w:val="20"/>
          <w:szCs w:val="20"/>
        </w:rPr>
        <w:t>než</w:t>
      </w:r>
      <w:r w:rsidRPr="00247210">
        <w:rPr>
          <w:rFonts w:ascii="Arial" w:hAnsi="Arial" w:cs="Arial"/>
          <w:b/>
          <w:sz w:val="20"/>
          <w:szCs w:val="20"/>
        </w:rPr>
        <w:t xml:space="preserve"> </w:t>
      </w:r>
      <w:r w:rsidR="00E52FB2">
        <w:rPr>
          <w:rFonts w:ascii="Arial" w:hAnsi="Arial" w:cs="Arial"/>
          <w:b/>
          <w:sz w:val="20"/>
          <w:szCs w:val="20"/>
        </w:rPr>
        <w:t>20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4905DDC3" w14:textId="77777777" w:rsidR="000E1F2F" w:rsidRPr="00E52FB2" w:rsidRDefault="000E1F2F" w:rsidP="002F087D">
      <w:pPr>
        <w:numPr>
          <w:ilvl w:val="1"/>
          <w:numId w:val="1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E52FB2">
        <w:rPr>
          <w:rFonts w:ascii="Arial" w:hAnsi="Arial" w:cs="Arial"/>
          <w:b/>
          <w:sz w:val="20"/>
          <w:szCs w:val="20"/>
        </w:rPr>
        <w:t>prodlení zhotovitele s ukončením</w:t>
      </w:r>
      <w:r w:rsidRPr="00E52FB2">
        <w:rPr>
          <w:rFonts w:ascii="Arial" w:hAnsi="Arial" w:cs="Arial"/>
          <w:sz w:val="20"/>
          <w:szCs w:val="20"/>
        </w:rPr>
        <w:t xml:space="preserve"> realizace díla delší než </w:t>
      </w:r>
      <w:r w:rsidRPr="00E52FB2">
        <w:rPr>
          <w:rFonts w:ascii="Arial" w:hAnsi="Arial" w:cs="Arial"/>
          <w:b/>
          <w:sz w:val="20"/>
          <w:szCs w:val="20"/>
        </w:rPr>
        <w:t>30 kalendářních dnů</w:t>
      </w:r>
      <w:r w:rsidRPr="00E52FB2">
        <w:rPr>
          <w:rFonts w:ascii="Arial" w:hAnsi="Arial" w:cs="Arial"/>
          <w:sz w:val="20"/>
          <w:szCs w:val="20"/>
        </w:rPr>
        <w:t xml:space="preserve"> </w:t>
      </w:r>
    </w:p>
    <w:p w14:paraId="011967BF" w14:textId="77777777" w:rsidR="000E1F2F" w:rsidRPr="00247210" w:rsidRDefault="000E1F2F" w:rsidP="002F087D">
      <w:pPr>
        <w:numPr>
          <w:ilvl w:val="1"/>
          <w:numId w:val="1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sz w:val="20"/>
          <w:szCs w:val="20"/>
        </w:rPr>
        <w:t xml:space="preserve">případy, kdy zhotovitel provádí dílo </w:t>
      </w:r>
      <w:r w:rsidRPr="00247210">
        <w:rPr>
          <w:rFonts w:ascii="Arial" w:hAnsi="Arial" w:cs="Arial"/>
          <w:b/>
          <w:sz w:val="20"/>
          <w:szCs w:val="20"/>
        </w:rPr>
        <w:t>v rozporu se zadáním</w:t>
      </w:r>
      <w:r w:rsidRPr="00247210">
        <w:rPr>
          <w:rFonts w:ascii="Arial" w:hAnsi="Arial" w:cs="Arial"/>
          <w:sz w:val="20"/>
          <w:szCs w:val="20"/>
        </w:rPr>
        <w:t xml:space="preserve"> objednatele, projektovou dokumentací, nebo pravomocným stavebním povolením a zhotovitel přes písemnou výzvu objednatele nedostatky neodstraní</w:t>
      </w:r>
    </w:p>
    <w:p w14:paraId="46ADBF10" w14:textId="77777777" w:rsidR="000E1F2F" w:rsidRPr="00433A59" w:rsidRDefault="000E1F2F" w:rsidP="002F087D">
      <w:pPr>
        <w:pStyle w:val="Zkladntextodsazen3"/>
        <w:numPr>
          <w:ilvl w:val="1"/>
          <w:numId w:val="1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</w:rPr>
      </w:pPr>
      <w:r w:rsidRPr="00433A59">
        <w:rPr>
          <w:rFonts w:ascii="Arial" w:hAnsi="Arial" w:cs="Arial"/>
          <w:b/>
          <w:sz w:val="20"/>
        </w:rPr>
        <w:t>neposkytnutí náležité součinnosti</w:t>
      </w:r>
      <w:r w:rsidRPr="00433A59">
        <w:rPr>
          <w:rFonts w:ascii="Arial" w:hAnsi="Arial" w:cs="Arial"/>
          <w:sz w:val="20"/>
        </w:rPr>
        <w:t xml:space="preserve"> zhotovitele objednatel</w:t>
      </w:r>
      <w:r w:rsidR="00E52FB2">
        <w:rPr>
          <w:rFonts w:ascii="Arial" w:hAnsi="Arial" w:cs="Arial"/>
          <w:sz w:val="20"/>
        </w:rPr>
        <w:t>i</w:t>
      </w:r>
      <w:r w:rsidRPr="00433A59">
        <w:rPr>
          <w:rFonts w:ascii="Arial" w:hAnsi="Arial" w:cs="Arial"/>
          <w:sz w:val="20"/>
        </w:rPr>
        <w:t xml:space="preserve">, autorskému dozoru, </w:t>
      </w:r>
      <w:r w:rsidR="00B977FE">
        <w:rPr>
          <w:rFonts w:ascii="Arial" w:hAnsi="Arial" w:cs="Arial"/>
          <w:sz w:val="20"/>
        </w:rPr>
        <w:t>i </w:t>
      </w:r>
      <w:r w:rsidRPr="00433A59">
        <w:rPr>
          <w:rFonts w:ascii="Arial" w:hAnsi="Arial" w:cs="Arial"/>
          <w:sz w:val="20"/>
        </w:rPr>
        <w:t>přes písemné upozornění objednatele</w:t>
      </w:r>
    </w:p>
    <w:p w14:paraId="128796E4" w14:textId="77777777" w:rsidR="000E1F2F" w:rsidRPr="00433A59" w:rsidRDefault="000E1F2F" w:rsidP="002F087D">
      <w:pPr>
        <w:pStyle w:val="Zkladntextodsazen3"/>
        <w:numPr>
          <w:ilvl w:val="1"/>
          <w:numId w:val="1"/>
        </w:numPr>
        <w:spacing w:before="60" w:after="0" w:line="240" w:lineRule="auto"/>
        <w:ind w:left="1560" w:hanging="709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neumožnění kontroly</w:t>
      </w:r>
      <w:r w:rsidRPr="00433A59">
        <w:rPr>
          <w:rFonts w:ascii="Arial" w:hAnsi="Arial" w:cs="Arial"/>
          <w:sz w:val="20"/>
        </w:rPr>
        <w:t xml:space="preserve"> provádění díla a postupu prací na něm</w:t>
      </w:r>
    </w:p>
    <w:p w14:paraId="76B4721B" w14:textId="77777777" w:rsidR="000E1F2F" w:rsidRPr="00247210" w:rsidRDefault="000E1F2F" w:rsidP="003B6C1C">
      <w:pPr>
        <w:pStyle w:val="Styl2"/>
        <w:ind w:left="851" w:hanging="491"/>
        <w:rPr>
          <w:b/>
          <w:bCs/>
        </w:rPr>
      </w:pPr>
      <w:r w:rsidRPr="00247210">
        <w:rPr>
          <w:b/>
        </w:rPr>
        <w:t>Podstatným porušením</w:t>
      </w:r>
      <w:r w:rsidRPr="00247210">
        <w:t xml:space="preserve"> </w:t>
      </w:r>
      <w:r w:rsidRPr="00247210">
        <w:rPr>
          <w:b/>
        </w:rPr>
        <w:t>smlouvy</w:t>
      </w:r>
      <w:r w:rsidRPr="00247210">
        <w:t xml:space="preserve"> opravňujícím </w:t>
      </w:r>
      <w:r w:rsidRPr="00247210">
        <w:rPr>
          <w:b/>
        </w:rPr>
        <w:t>zhotovitele</w:t>
      </w:r>
      <w:r w:rsidRPr="00247210">
        <w:t xml:space="preserve"> odstoupit od smlouvy je:</w:t>
      </w:r>
    </w:p>
    <w:p w14:paraId="038A6861" w14:textId="77777777" w:rsidR="000E1F2F" w:rsidRPr="00433A59" w:rsidRDefault="003B6C1C" w:rsidP="003B6C1C">
      <w:pPr>
        <w:pStyle w:val="BodyTextIndent21"/>
        <w:widowControl/>
        <w:spacing w:before="60"/>
        <w:ind w:left="1560" w:hanging="709"/>
        <w:rPr>
          <w:rFonts w:ascii="Arial" w:hAnsi="Arial" w:cs="Arial"/>
          <w:snapToGrid/>
          <w:sz w:val="20"/>
        </w:rPr>
      </w:pPr>
      <w:r w:rsidRPr="00E52FB2">
        <w:rPr>
          <w:rFonts w:ascii="Arial" w:hAnsi="Arial" w:cs="Arial"/>
          <w:snapToGrid/>
          <w:sz w:val="20"/>
        </w:rPr>
        <w:t>14.5.1</w:t>
      </w:r>
      <w:r w:rsidRPr="00E52FB2">
        <w:rPr>
          <w:rFonts w:ascii="Arial" w:hAnsi="Arial" w:cs="Arial"/>
          <w:b/>
          <w:snapToGrid/>
          <w:sz w:val="20"/>
        </w:rPr>
        <w:tab/>
      </w:r>
      <w:r w:rsidR="000E1F2F" w:rsidRPr="00E52FB2">
        <w:rPr>
          <w:rFonts w:ascii="Arial" w:hAnsi="Arial" w:cs="Arial"/>
          <w:b/>
          <w:snapToGrid/>
          <w:sz w:val="20"/>
        </w:rPr>
        <w:t>prodlení objednatele s předáním staveniště</w:t>
      </w:r>
      <w:r w:rsidR="000E1F2F" w:rsidRPr="00E52FB2">
        <w:rPr>
          <w:rFonts w:ascii="Arial" w:hAnsi="Arial" w:cs="Arial"/>
          <w:snapToGrid/>
          <w:sz w:val="20"/>
        </w:rPr>
        <w:t xml:space="preserve"> a zařízení staveniště větší jak 15</w:t>
      </w:r>
      <w:r w:rsidR="00B977FE">
        <w:rPr>
          <w:rFonts w:ascii="Arial" w:hAnsi="Arial" w:cs="Arial"/>
          <w:snapToGrid/>
          <w:sz w:val="20"/>
        </w:rPr>
        <w:t> </w:t>
      </w:r>
      <w:r w:rsidR="000E1F2F" w:rsidRPr="00E52FB2">
        <w:rPr>
          <w:rFonts w:ascii="Arial" w:hAnsi="Arial" w:cs="Arial"/>
          <w:snapToGrid/>
          <w:sz w:val="20"/>
        </w:rPr>
        <w:t>kalendářních dnů od smluvně potvrzeného termínu</w:t>
      </w:r>
    </w:p>
    <w:p w14:paraId="6FD2FA5F" w14:textId="77777777" w:rsidR="000E1F2F" w:rsidRPr="00433A59" w:rsidRDefault="003B6C1C" w:rsidP="003B6C1C">
      <w:pPr>
        <w:pStyle w:val="BodyTextIndent21"/>
        <w:widowControl/>
        <w:spacing w:before="60"/>
        <w:ind w:left="1560" w:hanging="709"/>
        <w:rPr>
          <w:rFonts w:ascii="Arial" w:hAnsi="Arial" w:cs="Arial"/>
          <w:b/>
          <w:bCs/>
          <w:sz w:val="20"/>
        </w:rPr>
      </w:pPr>
      <w:r w:rsidRPr="003B6C1C">
        <w:rPr>
          <w:rFonts w:ascii="Arial" w:hAnsi="Arial" w:cs="Arial"/>
          <w:sz w:val="20"/>
        </w:rPr>
        <w:t>14.5.2</w:t>
      </w:r>
      <w:r>
        <w:rPr>
          <w:rFonts w:ascii="Arial" w:hAnsi="Arial" w:cs="Arial"/>
          <w:b/>
          <w:sz w:val="20"/>
        </w:rPr>
        <w:tab/>
      </w:r>
      <w:r w:rsidR="000E1F2F" w:rsidRPr="00433A59">
        <w:rPr>
          <w:rFonts w:ascii="Arial" w:hAnsi="Arial" w:cs="Arial"/>
          <w:b/>
          <w:sz w:val="20"/>
        </w:rPr>
        <w:t>prodlení objednatele s platbami</w:t>
      </w:r>
      <w:r w:rsidR="000E1F2F" w:rsidRPr="00433A59">
        <w:rPr>
          <w:rFonts w:ascii="Arial" w:hAnsi="Arial" w:cs="Arial"/>
          <w:sz w:val="20"/>
        </w:rPr>
        <w:t xml:space="preserve"> dle platebního režimu dohodnutého v této smlouvě delší jak </w:t>
      </w:r>
      <w:r w:rsidR="000E1F2F" w:rsidRPr="00433A59">
        <w:rPr>
          <w:rFonts w:ascii="Arial" w:hAnsi="Arial" w:cs="Arial"/>
          <w:b/>
          <w:sz w:val="20"/>
        </w:rPr>
        <w:t>30 dní</w:t>
      </w:r>
      <w:r w:rsidR="000E1F2F" w:rsidRPr="00433A59">
        <w:rPr>
          <w:rFonts w:ascii="Arial" w:hAnsi="Arial" w:cs="Arial"/>
          <w:sz w:val="20"/>
        </w:rPr>
        <w:t xml:space="preserve"> (počítáno ode dne jejich splatnosti)</w:t>
      </w:r>
    </w:p>
    <w:p w14:paraId="0BDC0401" w14:textId="77777777" w:rsidR="000E1F2F" w:rsidRPr="00433A59" w:rsidRDefault="003B6C1C" w:rsidP="004E4365">
      <w:pPr>
        <w:pStyle w:val="BodyTextIndent21"/>
        <w:widowControl/>
        <w:spacing w:before="60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14.5.3</w:t>
      </w:r>
      <w:r w:rsidR="004E4365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 xml:space="preserve">trvá-li </w:t>
      </w:r>
      <w:r w:rsidR="000E1F2F" w:rsidRPr="00433A59">
        <w:rPr>
          <w:rFonts w:ascii="Arial" w:hAnsi="Arial" w:cs="Arial"/>
          <w:b/>
          <w:sz w:val="20"/>
        </w:rPr>
        <w:t>přerušení prací</w:t>
      </w:r>
      <w:r w:rsidR="000E1F2F" w:rsidRPr="00433A59">
        <w:rPr>
          <w:rFonts w:ascii="Arial" w:hAnsi="Arial" w:cs="Arial"/>
          <w:sz w:val="20"/>
        </w:rPr>
        <w:t xml:space="preserve"> ze strany objednatele déle jak </w:t>
      </w:r>
      <w:r w:rsidR="000E1F2F" w:rsidRPr="00433A59">
        <w:rPr>
          <w:rFonts w:ascii="Arial" w:hAnsi="Arial" w:cs="Arial"/>
          <w:b/>
          <w:sz w:val="20"/>
        </w:rPr>
        <w:t>6 měsíců</w:t>
      </w:r>
      <w:r w:rsidR="000E1F2F" w:rsidRPr="00433A59">
        <w:rPr>
          <w:rFonts w:ascii="Arial" w:hAnsi="Arial" w:cs="Arial"/>
          <w:sz w:val="20"/>
        </w:rPr>
        <w:t>.</w:t>
      </w:r>
    </w:p>
    <w:p w14:paraId="129246A6" w14:textId="77777777" w:rsidR="000E1F2F" w:rsidRPr="00433A59" w:rsidRDefault="000E1F2F" w:rsidP="004E4365">
      <w:pPr>
        <w:pStyle w:val="Styl2"/>
        <w:tabs>
          <w:tab w:val="clear" w:pos="567"/>
        </w:tabs>
        <w:ind w:left="851" w:hanging="491"/>
        <w:rPr>
          <w:b/>
          <w:bCs/>
        </w:rPr>
      </w:pPr>
      <w:r w:rsidRPr="00433A59"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10AD0F32" w14:textId="77777777" w:rsidR="000E1F2F" w:rsidRPr="00433A59" w:rsidRDefault="000E1F2F" w:rsidP="003B6C1C">
      <w:pPr>
        <w:pStyle w:val="Styl2"/>
        <w:ind w:left="851" w:hanging="491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jsou porušovány dané či zavedené technologické postupy, což může mít za následek, že dílo nebude zhotoveno v jakosti obvyklé nebo očekávané. </w:t>
      </w:r>
    </w:p>
    <w:p w14:paraId="5A2CB02D" w14:textId="77777777" w:rsidR="000E1F2F" w:rsidRPr="00433A59" w:rsidRDefault="000E1F2F" w:rsidP="003B6C1C">
      <w:pPr>
        <w:pStyle w:val="Styl2"/>
        <w:ind w:left="851" w:hanging="491"/>
        <w:rPr>
          <w:bCs/>
        </w:rPr>
      </w:pPr>
      <w:r w:rsidRPr="00433A59">
        <w:lastRenderedPageBreak/>
        <w:t>Důsledky odstoupení od smlouvy:</w:t>
      </w:r>
    </w:p>
    <w:p w14:paraId="7F6FA555" w14:textId="77777777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792698CC" w14:textId="77777777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58C0D21A" w14:textId="77777777" w:rsidR="000E1F2F" w:rsidRPr="00247210" w:rsidRDefault="000E1F2F" w:rsidP="003B6C1C">
      <w:pPr>
        <w:pStyle w:val="Nadpis6"/>
        <w:ind w:left="1560" w:hanging="709"/>
        <w:rPr>
          <w:b/>
        </w:rPr>
      </w:pPr>
      <w:r w:rsidRPr="00247210">
        <w:t xml:space="preserve">Odstoupí-li některá ze stran od této smlouvy na základě ujednání z této smlouvy vyplývajících, smluvní strany </w:t>
      </w:r>
      <w:r w:rsidRPr="00247210">
        <w:rPr>
          <w:b/>
        </w:rPr>
        <w:t>vypořádají své závazky</w:t>
      </w:r>
      <w:r w:rsidRPr="00247210">
        <w:t xml:space="preserve"> z předmětné smlouvy takto:</w:t>
      </w:r>
    </w:p>
    <w:p w14:paraId="7849235B" w14:textId="77777777" w:rsidR="000E1F2F" w:rsidRPr="00247210" w:rsidRDefault="003B6C1C" w:rsidP="003B6C1C">
      <w:pPr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14.8.3.1</w:t>
      </w:r>
      <w:r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</w:t>
      </w:r>
      <w:r w:rsidR="000E1F2F" w:rsidRPr="00247210">
        <w:rPr>
          <w:rFonts w:ascii="Arial" w:hAnsi="Arial" w:cs="Arial"/>
          <w:b/>
          <w:sz w:val="20"/>
          <w:szCs w:val="20"/>
        </w:rPr>
        <w:t>soupis všech provedených prací</w:t>
      </w:r>
      <w:r w:rsidR="000E1F2F" w:rsidRPr="00247210">
        <w:rPr>
          <w:rFonts w:ascii="Arial" w:hAnsi="Arial" w:cs="Arial"/>
          <w:sz w:val="20"/>
          <w:szCs w:val="20"/>
        </w:rPr>
        <w:t xml:space="preserve"> a činností oceněných způsobem, kterým je stanovena cena díla;</w:t>
      </w:r>
    </w:p>
    <w:p w14:paraId="28DE5A30" w14:textId="77777777" w:rsidR="000E1F2F" w:rsidRPr="00247210" w:rsidRDefault="003B6C1C" w:rsidP="003B6C1C">
      <w:pPr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14.8.3.2</w:t>
      </w:r>
      <w:r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finanční vyčíslení provedených prací a zpracuje </w:t>
      </w:r>
      <w:r w:rsidR="000E1F2F" w:rsidRPr="00247210">
        <w:rPr>
          <w:rFonts w:ascii="Arial" w:hAnsi="Arial" w:cs="Arial"/>
          <w:b/>
          <w:sz w:val="20"/>
          <w:szCs w:val="20"/>
        </w:rPr>
        <w:t>"dílčí“ konečnou fakturu;</w:t>
      </w:r>
    </w:p>
    <w:p w14:paraId="7536AE4A" w14:textId="77777777" w:rsidR="000E1F2F" w:rsidRPr="00247210" w:rsidRDefault="003B6C1C" w:rsidP="003B6C1C">
      <w:pPr>
        <w:tabs>
          <w:tab w:val="left" w:pos="-720"/>
        </w:tabs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14.8.3.3 </w:t>
      </w:r>
      <w:r w:rsidR="000E1F2F" w:rsidRPr="00247210">
        <w:rPr>
          <w:rFonts w:ascii="Arial" w:hAnsi="Arial" w:cs="Arial"/>
          <w:sz w:val="20"/>
          <w:szCs w:val="20"/>
        </w:rPr>
        <w:t xml:space="preserve">zhotovitel vyzve objednatele k </w:t>
      </w:r>
      <w:r w:rsidR="000E1F2F" w:rsidRPr="00247210">
        <w:rPr>
          <w:rFonts w:ascii="Arial" w:hAnsi="Arial" w:cs="Arial"/>
          <w:b/>
          <w:sz w:val="20"/>
          <w:szCs w:val="20"/>
        </w:rPr>
        <w:t>"dílčímu předání díla"</w:t>
      </w:r>
      <w:r w:rsidR="000E1F2F" w:rsidRPr="00247210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="000E1F2F" w:rsidRPr="00247210">
        <w:rPr>
          <w:rFonts w:ascii="Arial" w:hAnsi="Arial" w:cs="Arial"/>
          <w:b/>
          <w:sz w:val="20"/>
          <w:szCs w:val="20"/>
        </w:rPr>
        <w:t>"dílčí přejímací řízení";</w:t>
      </w:r>
      <w:r w:rsidR="000E1F2F" w:rsidRPr="0024721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DC93854" w14:textId="77777777" w:rsidR="000E1F2F" w:rsidRPr="00433A59" w:rsidRDefault="003B6C1C" w:rsidP="003B6C1C">
      <w:pPr>
        <w:tabs>
          <w:tab w:val="left" w:pos="-720"/>
        </w:tabs>
        <w:spacing w:after="0" w:line="240" w:lineRule="auto"/>
        <w:ind w:left="2410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14.8.3.4 </w:t>
      </w:r>
      <w:r w:rsidR="000E1F2F" w:rsidRPr="00247210">
        <w:rPr>
          <w:rFonts w:ascii="Arial" w:hAnsi="Arial" w:cs="Arial"/>
          <w:sz w:val="20"/>
          <w:szCs w:val="20"/>
        </w:rPr>
        <w:t xml:space="preserve">objednatel uhradí zhotoviteli práce provedené do doby odstoupení od </w:t>
      </w:r>
      <w:r w:rsidR="000E1F2F" w:rsidRPr="00E52FB2">
        <w:rPr>
          <w:rFonts w:ascii="Arial" w:hAnsi="Arial" w:cs="Arial"/>
          <w:sz w:val="20"/>
          <w:szCs w:val="20"/>
        </w:rPr>
        <w:t>smlouvy na základě vystavené faktury.</w:t>
      </w:r>
    </w:p>
    <w:p w14:paraId="3B82DAA3" w14:textId="77777777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t xml:space="preserve">V případě, že nedojde mezi zhotovitelem a objednatelem dle výše uvedeného postupu ke shodě a písemné dohodě, bude postupováno dle čl. </w:t>
      </w:r>
      <w:r w:rsidR="00214DBC">
        <w:t>15</w:t>
      </w:r>
      <w:r w:rsidRPr="00433A59">
        <w:t xml:space="preserve"> této smlouvy.</w:t>
      </w:r>
    </w:p>
    <w:p w14:paraId="260A7D2D" w14:textId="77777777" w:rsidR="00621EA6" w:rsidRDefault="000E1F2F" w:rsidP="007B5923">
      <w:pPr>
        <w:pStyle w:val="Nadpis1"/>
      </w:pPr>
      <w:bookmarkStart w:id="15" w:name="_Ref319914761"/>
      <w:r w:rsidRPr="00621EA6">
        <w:t>SPORY</w:t>
      </w:r>
      <w:bookmarkEnd w:id="15"/>
      <w:r w:rsidR="00621EA6" w:rsidRPr="00621EA6">
        <w:t xml:space="preserve"> A ROZHODNÉ PRÁVO</w:t>
      </w:r>
    </w:p>
    <w:p w14:paraId="7B70F8A4" w14:textId="77777777" w:rsidR="00621EA6" w:rsidRDefault="000E1F2F" w:rsidP="002F087D">
      <w:pPr>
        <w:pStyle w:val="Styl2"/>
        <w:numPr>
          <w:ilvl w:val="1"/>
          <w:numId w:val="17"/>
        </w:numPr>
        <w:ind w:left="851" w:hanging="491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3B6C1C">
        <w:rPr>
          <w:b/>
        </w:rPr>
        <w:t>soudem</w:t>
      </w:r>
      <w:r w:rsidRPr="00621EA6">
        <w:t xml:space="preserve"> dle příslušných ustanovení občanského soudního řádu.</w:t>
      </w:r>
    </w:p>
    <w:p w14:paraId="37FFAEDA" w14:textId="77777777" w:rsidR="00621EA6" w:rsidRPr="00621EA6" w:rsidRDefault="00621EA6" w:rsidP="003B6C1C">
      <w:pPr>
        <w:pStyle w:val="Styl2"/>
        <w:tabs>
          <w:tab w:val="clear" w:pos="567"/>
          <w:tab w:val="clear" w:pos="9638"/>
          <w:tab w:val="left" w:pos="993"/>
        </w:tabs>
        <w:ind w:left="851" w:hanging="491"/>
      </w:pPr>
      <w:r w:rsidRPr="00621EA6">
        <w:t>Smluvní vztah upravený touto smlouvou se řídí a vykládá dle zákonů účinných v České republice.</w:t>
      </w:r>
    </w:p>
    <w:p w14:paraId="66E3C406" w14:textId="77777777" w:rsidR="00621EA6" w:rsidRPr="00621EA6" w:rsidRDefault="00621EA6" w:rsidP="003B6C1C">
      <w:pPr>
        <w:pStyle w:val="Styl2"/>
        <w:tabs>
          <w:tab w:val="clear" w:pos="567"/>
          <w:tab w:val="clear" w:pos="9638"/>
          <w:tab w:val="left" w:pos="993"/>
        </w:tabs>
        <w:ind w:left="851" w:hanging="491"/>
        <w:rPr>
          <w:bCs/>
        </w:rPr>
      </w:pPr>
      <w:r w:rsidRPr="00621EA6">
        <w:t>V souladu s § 1801 zákona č. 89/2012 Sb., občanský zákoník, v platném znění, se ve smluvním vztahu založeném touto smlouvou vylučuje použití § 1799 a § 1800 občanského zákoníku.</w:t>
      </w:r>
    </w:p>
    <w:p w14:paraId="4AE40A6C" w14:textId="77777777" w:rsidR="000E1F2F" w:rsidRPr="00433A59" w:rsidRDefault="000E1F2F" w:rsidP="007B5923">
      <w:pPr>
        <w:pStyle w:val="Nadpis1"/>
      </w:pPr>
      <w:r w:rsidRPr="00433A59">
        <w:t>DODATKY A ZMĚNY SMLOUVY</w:t>
      </w:r>
    </w:p>
    <w:p w14:paraId="2970AED2" w14:textId="77777777" w:rsidR="000E1F2F" w:rsidRPr="00433A59" w:rsidRDefault="000E1F2F" w:rsidP="002F087D">
      <w:pPr>
        <w:pStyle w:val="Styl2"/>
        <w:numPr>
          <w:ilvl w:val="1"/>
          <w:numId w:val="14"/>
        </w:numPr>
        <w:ind w:left="851" w:hanging="494"/>
      </w:pPr>
      <w:r w:rsidRPr="00433A59">
        <w:t>Tuto smlouvu lze</w:t>
      </w:r>
      <w:r w:rsidR="006A5F79">
        <w:t>, není-li v ní výslovně uvedeno jinak,</w:t>
      </w:r>
      <w:r w:rsidRPr="00433A59">
        <w:t xml:space="preserve"> měnit, doplnit nebo zrušit </w:t>
      </w:r>
      <w:r w:rsidRPr="0061248E">
        <w:rPr>
          <w:b/>
        </w:rPr>
        <w:t xml:space="preserve">pouze písemnými </w:t>
      </w:r>
      <w:r w:rsidR="00BD354C">
        <w:rPr>
          <w:b/>
        </w:rPr>
        <w:t>vzestupně</w:t>
      </w:r>
      <w:r w:rsidRPr="0061248E">
        <w:rPr>
          <w:b/>
        </w:rPr>
        <w:t xml:space="preserve"> 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62EF831B" w14:textId="77777777" w:rsidR="000E1F2F" w:rsidRPr="00433A59" w:rsidRDefault="000E1F2F" w:rsidP="000E1F2F">
      <w:pPr>
        <w:pStyle w:val="Zkladntext"/>
        <w:rPr>
          <w:rFonts w:ascii="Arial" w:hAnsi="Arial" w:cs="Arial"/>
          <w:b/>
          <w:bCs/>
          <w:sz w:val="20"/>
        </w:rPr>
      </w:pPr>
    </w:p>
    <w:p w14:paraId="19859454" w14:textId="77777777" w:rsidR="000E1F2F" w:rsidRPr="00433A59" w:rsidRDefault="000E1F2F" w:rsidP="007B5923">
      <w:pPr>
        <w:pStyle w:val="Nadpis1"/>
      </w:pPr>
      <w:r w:rsidRPr="00433A59">
        <w:t>DŮVĚRNÁ POVAHA INFORMACÍ, DUŠEVNÍ VLASTNICTVÍ</w:t>
      </w:r>
    </w:p>
    <w:p w14:paraId="3498151C" w14:textId="77777777" w:rsidR="00247210" w:rsidRPr="00603B4B" w:rsidRDefault="000E1F2F" w:rsidP="002F087D">
      <w:pPr>
        <w:pStyle w:val="Styl2"/>
        <w:numPr>
          <w:ilvl w:val="1"/>
          <w:numId w:val="18"/>
        </w:numPr>
        <w:tabs>
          <w:tab w:val="clear" w:pos="567"/>
        </w:tabs>
        <w:ind w:left="851" w:hanging="491"/>
      </w:pPr>
      <w:r w:rsidRPr="00603B4B">
        <w:t xml:space="preserve">Informace, které zhotovitel získá v průběhu provádění smluvních prací nebo v jejich souvislosti, budou považovány za </w:t>
      </w:r>
      <w:r w:rsidRPr="003B6C1C">
        <w:rPr>
          <w:b/>
        </w:rPr>
        <w:t>informace důvěrného charakteru</w:t>
      </w:r>
      <w:r w:rsidRPr="00603B4B">
        <w:t xml:space="preserve"> a zhotovitel s nimi bude zacházet v souladu s § 1730 odst. 2 občanského zákoníku. Toto ustanoven</w:t>
      </w:r>
      <w:r w:rsidR="00247210" w:rsidRPr="00603B4B">
        <w:t>í se uplatní rovněž recipročně.</w:t>
      </w:r>
    </w:p>
    <w:p w14:paraId="496EAEA9" w14:textId="77777777" w:rsidR="00247210" w:rsidRPr="00603B4B" w:rsidRDefault="000E1F2F" w:rsidP="003B6C1C">
      <w:pPr>
        <w:pStyle w:val="Styl2"/>
        <w:tabs>
          <w:tab w:val="clear" w:pos="567"/>
        </w:tabs>
        <w:ind w:left="851" w:hanging="491"/>
      </w:pPr>
      <w:r w:rsidRPr="00603B4B">
        <w:t xml:space="preserve">Výjimku z důvěrných informací tvoří ty informace, podklady a znalosti, které jsou všeobecně známé a dostupné. </w:t>
      </w:r>
    </w:p>
    <w:p w14:paraId="362F5AEB" w14:textId="77777777" w:rsidR="00247210" w:rsidRPr="00603B4B" w:rsidRDefault="000E1F2F" w:rsidP="003B6C1C">
      <w:pPr>
        <w:pStyle w:val="Styl2"/>
        <w:tabs>
          <w:tab w:val="clear" w:pos="567"/>
        </w:tabs>
        <w:ind w:left="851" w:hanging="491"/>
      </w:pPr>
      <w:r w:rsidRPr="00603B4B">
        <w:t xml:space="preserve"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</w:t>
      </w:r>
      <w:r w:rsidRPr="00603B4B">
        <w:lastRenderedPageBreak/>
        <w:t>vzniklých finančních nároků</w:t>
      </w:r>
      <w:r w:rsidR="00247210" w:rsidRPr="00603B4B">
        <w:t>.</w:t>
      </w:r>
    </w:p>
    <w:p w14:paraId="51BFB4D3" w14:textId="77777777" w:rsidR="000E1F2F" w:rsidRPr="00603B4B" w:rsidRDefault="000E1F2F" w:rsidP="003B6C1C">
      <w:pPr>
        <w:pStyle w:val="Styl2"/>
        <w:ind w:left="851" w:hanging="491"/>
      </w:pPr>
      <w:r w:rsidRPr="00603B4B">
        <w:t>Smluvní strany prohlašují, že žádná část smlouvy nenaplňuje znaky obchodního tajemství dle § 504 občanského zákoníku.</w:t>
      </w:r>
    </w:p>
    <w:p w14:paraId="4288D91F" w14:textId="77777777" w:rsidR="000E1F2F" w:rsidRPr="00433A59" w:rsidRDefault="000E1F2F" w:rsidP="007B5923">
      <w:pPr>
        <w:pStyle w:val="Nadpis1"/>
      </w:pPr>
      <w:r w:rsidRPr="00433A59">
        <w:t>VYŠŠÍ MOC</w:t>
      </w:r>
    </w:p>
    <w:p w14:paraId="16FE4545" w14:textId="77777777" w:rsidR="00247210" w:rsidRDefault="000E1F2F" w:rsidP="002F087D">
      <w:pPr>
        <w:pStyle w:val="Styl2"/>
        <w:numPr>
          <w:ilvl w:val="1"/>
          <w:numId w:val="15"/>
        </w:numPr>
        <w:tabs>
          <w:tab w:val="clear" w:pos="567"/>
        </w:tabs>
        <w:ind w:left="851" w:hanging="494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603B4B">
        <w:rPr>
          <w:b/>
        </w:rPr>
        <w:t xml:space="preserve">nemohly být ani objednatelem ani zhotovitelem objektivně předvídány nebo odvráceny. </w:t>
      </w:r>
      <w:r w:rsidRPr="00433A59">
        <w:t xml:space="preserve">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</w:t>
      </w:r>
      <w:r w:rsidR="00445C0D">
        <w:t>namítá.</w:t>
      </w:r>
    </w:p>
    <w:p w14:paraId="33B414BA" w14:textId="77777777" w:rsidR="00247210" w:rsidRDefault="000E1F2F" w:rsidP="003B6C1C">
      <w:pPr>
        <w:pStyle w:val="Styl2"/>
        <w:tabs>
          <w:tab w:val="clear" w:pos="567"/>
          <w:tab w:val="left" w:pos="360"/>
        </w:tabs>
        <w:ind w:left="851" w:hanging="494"/>
      </w:pPr>
      <w:r w:rsidRPr="00247210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1E8BE0F0" w14:textId="77777777" w:rsidR="001C1CA9" w:rsidRDefault="000E1F2F" w:rsidP="003B6C1C">
      <w:pPr>
        <w:pStyle w:val="Styl2"/>
        <w:ind w:left="851" w:hanging="494"/>
      </w:pPr>
      <w:r w:rsidRPr="00247210">
        <w:t xml:space="preserve">V případě, že působení vyšší moci trvá déle </w:t>
      </w:r>
      <w:r w:rsidRPr="00247210">
        <w:rPr>
          <w:b/>
        </w:rPr>
        <w:t xml:space="preserve">než </w:t>
      </w:r>
      <w:r w:rsidR="00214DBC">
        <w:rPr>
          <w:b/>
        </w:rPr>
        <w:t>35</w:t>
      </w:r>
      <w:r w:rsidRPr="00247210">
        <w:rPr>
          <w:b/>
        </w:rPr>
        <w:t xml:space="preserve">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774127F5" w14:textId="77777777" w:rsidR="001C1CA9" w:rsidRDefault="001C1CA9" w:rsidP="001C1CA9">
      <w:pPr>
        <w:pStyle w:val="Styl2"/>
        <w:numPr>
          <w:ilvl w:val="0"/>
          <w:numId w:val="0"/>
        </w:numPr>
        <w:ind w:left="792"/>
      </w:pPr>
    </w:p>
    <w:p w14:paraId="19A6DADE" w14:textId="77777777" w:rsidR="000302D4" w:rsidRPr="00002EF2" w:rsidRDefault="007B0732" w:rsidP="002F087D">
      <w:pPr>
        <w:keepNext/>
        <w:numPr>
          <w:ilvl w:val="0"/>
          <w:numId w:val="2"/>
        </w:numPr>
        <w:tabs>
          <w:tab w:val="num" w:pos="360"/>
        </w:tabs>
        <w:spacing w:before="360" w:after="120" w:line="240" w:lineRule="exact"/>
        <w:ind w:left="357" w:hanging="357"/>
        <w:contextualSpacing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07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VYHRAZENÁ ZMĚNA ZÁVAZKU PRO SARS-CoV-2</w:t>
      </w:r>
    </w:p>
    <w:p w14:paraId="312729AD" w14:textId="77777777" w:rsidR="000302D4" w:rsidRPr="000302D4" w:rsidRDefault="000302D4" w:rsidP="000302D4">
      <w:pPr>
        <w:widowControl w:val="0"/>
        <w:numPr>
          <w:ilvl w:val="1"/>
          <w:numId w:val="0"/>
        </w:numPr>
        <w:tabs>
          <w:tab w:val="left" w:pos="567"/>
          <w:tab w:val="right" w:leader="dot" w:pos="9638"/>
        </w:tabs>
        <w:spacing w:before="80" w:after="0" w:line="240" w:lineRule="exact"/>
        <w:ind w:left="924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002EF2">
        <w:rPr>
          <w:rFonts w:ascii="Arial" w:hAnsi="Arial" w:cs="Arial"/>
          <w:spacing w:val="2"/>
          <w:sz w:val="20"/>
          <w:szCs w:val="20"/>
        </w:rPr>
        <w:t>19.1. 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</w:t>
      </w:r>
      <w:r w:rsidRPr="000302D4">
        <w:rPr>
          <w:rFonts w:ascii="Arial" w:hAnsi="Arial" w:cs="Arial"/>
          <w:spacing w:val="2"/>
          <w:sz w:val="20"/>
          <w:szCs w:val="20"/>
        </w:rPr>
        <w:t xml:space="preserve">-2 (označovaného jako „koronavirus“), zejména pak s ohledem na možná mimořádná opatření, ať nařízená Ministerstvem zdravotnictví České republiky podle zákona č. 258/2000 Sb., o ochraně veřejného zdraví a o změně některých souvisejících zákonů, v platném znění, </w:t>
      </w:r>
      <w:r w:rsidR="007B0732" w:rsidRPr="007B0732">
        <w:rPr>
          <w:rFonts w:ascii="Arial" w:hAnsi="Arial" w:cs="Arial"/>
          <w:spacing w:val="2"/>
          <w:sz w:val="20"/>
          <w:szCs w:val="20"/>
        </w:rPr>
        <w:t xml:space="preserve">nebo podle zákona č. 94/2021 Sb., o mimořádných opatřeních při epidemii onemocnění COVID-19 a o změně některých souvisejících zákonů, v platném znění, </w:t>
      </w:r>
      <w:r w:rsidRPr="000302D4">
        <w:rPr>
          <w:rFonts w:ascii="Arial" w:hAnsi="Arial" w:cs="Arial"/>
          <w:spacing w:val="2"/>
          <w:sz w:val="20"/>
          <w:szCs w:val="20"/>
        </w:rPr>
        <w:t xml:space="preserve">či nařízená </w:t>
      </w:r>
      <w:r w:rsidR="004E3D85">
        <w:rPr>
          <w:rFonts w:ascii="Arial" w:hAnsi="Arial" w:cs="Arial"/>
          <w:spacing w:val="2"/>
          <w:sz w:val="20"/>
          <w:szCs w:val="20"/>
        </w:rPr>
        <w:t xml:space="preserve">vládou České republiky, </w:t>
      </w:r>
      <w:r w:rsidRPr="000302D4">
        <w:rPr>
          <w:rFonts w:ascii="Arial" w:hAnsi="Arial" w:cs="Arial"/>
          <w:spacing w:val="2"/>
          <w:sz w:val="20"/>
          <w:szCs w:val="20"/>
        </w:rPr>
        <w:t>Ministerstvem vnitra České republiky podle zákona č. 240/2000 Sb., o krizovém řízení a o změně některých zákonů (krizový zákon), v platném znění, případně nařízená oprávněnými orgány státní správy v oblasti hygieny, platná a účinná během plnění dle této smlouvy.</w:t>
      </w:r>
      <w:bookmarkStart w:id="16" w:name="_Ref58928100"/>
    </w:p>
    <w:p w14:paraId="4676A013" w14:textId="77777777" w:rsidR="00947EBE" w:rsidRDefault="000302D4" w:rsidP="00947EBE">
      <w:pPr>
        <w:widowControl w:val="0"/>
        <w:numPr>
          <w:ilvl w:val="1"/>
          <w:numId w:val="0"/>
        </w:numPr>
        <w:tabs>
          <w:tab w:val="left" w:pos="567"/>
          <w:tab w:val="right" w:leader="dot" w:pos="9638"/>
        </w:tabs>
        <w:spacing w:before="80" w:after="0" w:line="240" w:lineRule="exact"/>
        <w:ind w:left="924" w:hanging="567"/>
        <w:jc w:val="both"/>
        <w:rPr>
          <w:rFonts w:ascii="Arial" w:hAnsi="Arial" w:cs="Arial"/>
          <w:spacing w:val="2"/>
          <w:sz w:val="20"/>
          <w:szCs w:val="20"/>
        </w:rPr>
      </w:pPr>
      <w:bookmarkStart w:id="17" w:name="_Ref59025338"/>
      <w:r>
        <w:rPr>
          <w:rFonts w:ascii="Arial" w:hAnsi="Arial" w:cs="Arial"/>
          <w:spacing w:val="2"/>
          <w:sz w:val="20"/>
          <w:szCs w:val="20"/>
        </w:rPr>
        <w:t xml:space="preserve">19.2. </w:t>
      </w:r>
      <w:r w:rsidRPr="000302D4">
        <w:rPr>
          <w:rFonts w:ascii="Arial" w:hAnsi="Arial" w:cs="Arial"/>
          <w:spacing w:val="2"/>
          <w:sz w:val="20"/>
          <w:szCs w:val="20"/>
        </w:rPr>
        <w:t xml:space="preserve">S ohledem na objektivně existující situaci, kdy nelze vyloučit přijímání dalších opatření orgánů veřejné moci vydaných v souvislosti se šířením viru s označením SARS-CoV-2,  jejichž obsah by mohl mít nyní nepředvídatelný dopad na splnitelnost povinností stran dle této smlouvy,  sjednávají si smluvní strany, že pokud dojde k vydání dalších opatření v souvislosti s výše uvedeným stavem nebo ke zvýšení rozsahu opatření stávajících tak, že budou mít za následek podstatnou změnu v možnosti kterékoliv ze stran plnit dle smlouvy (dále jen „zpřísnění opatření“), tyto </w:t>
      </w:r>
      <w:r w:rsidR="004E3D85">
        <w:rPr>
          <w:rFonts w:ascii="Arial" w:hAnsi="Arial" w:cs="Arial"/>
          <w:spacing w:val="2"/>
          <w:sz w:val="20"/>
          <w:szCs w:val="20"/>
        </w:rPr>
        <w:t xml:space="preserve">následující </w:t>
      </w:r>
      <w:r w:rsidRPr="000302D4">
        <w:rPr>
          <w:rFonts w:ascii="Arial" w:hAnsi="Arial" w:cs="Arial"/>
          <w:spacing w:val="2"/>
          <w:sz w:val="20"/>
          <w:szCs w:val="20"/>
        </w:rPr>
        <w:t>změny:</w:t>
      </w:r>
      <w:bookmarkEnd w:id="16"/>
      <w:bookmarkEnd w:id="17"/>
    </w:p>
    <w:p w14:paraId="4FE7C4A7" w14:textId="77777777" w:rsidR="000302D4" w:rsidRPr="000302D4" w:rsidRDefault="00947EBE" w:rsidP="00947EBE">
      <w:pPr>
        <w:widowControl w:val="0"/>
        <w:numPr>
          <w:ilvl w:val="1"/>
          <w:numId w:val="0"/>
        </w:numPr>
        <w:tabs>
          <w:tab w:val="left" w:pos="567"/>
          <w:tab w:val="right" w:leader="dot" w:pos="9638"/>
        </w:tabs>
        <w:spacing w:before="80" w:after="0" w:line="240" w:lineRule="exact"/>
        <w:ind w:left="924" w:hanging="567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19.2.1. </w:t>
      </w:r>
      <w:r w:rsidR="000302D4" w:rsidRPr="000302D4">
        <w:rPr>
          <w:rFonts w:ascii="Arial" w:eastAsia="Times New Roman" w:hAnsi="Arial" w:cs="Arial"/>
          <w:sz w:val="20"/>
          <w:szCs w:val="20"/>
          <w:lang w:eastAsia="cs-CZ"/>
        </w:rPr>
        <w:t>Změna termínu plnění:</w:t>
      </w:r>
    </w:p>
    <w:p w14:paraId="09702D03" w14:textId="77777777" w:rsidR="000302D4" w:rsidRPr="000302D4" w:rsidRDefault="000302D4" w:rsidP="000302D4">
      <w:p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302D4">
        <w:rPr>
          <w:rFonts w:ascii="Arial" w:hAnsi="Arial" w:cs="Arial"/>
          <w:sz w:val="20"/>
          <w:szCs w:val="20"/>
        </w:rPr>
        <w:t xml:space="preserve">Lhůta pro realizaci plnění stanovená touto smlouvou může být po nabytí její účinnosti stanovena nově/jinak </w:t>
      </w:r>
      <w:r w:rsidR="004E3D85">
        <w:rPr>
          <w:rFonts w:ascii="Arial" w:hAnsi="Arial" w:cs="Arial"/>
          <w:sz w:val="20"/>
          <w:szCs w:val="20"/>
        </w:rPr>
        <w:t>(</w:t>
      </w:r>
      <w:r w:rsidRPr="000302D4">
        <w:rPr>
          <w:rFonts w:ascii="Arial" w:hAnsi="Arial" w:cs="Arial"/>
          <w:sz w:val="20"/>
          <w:szCs w:val="20"/>
        </w:rPr>
        <w:t>a to i opakovaně</w:t>
      </w:r>
      <w:r w:rsidR="004E3D85">
        <w:rPr>
          <w:rFonts w:ascii="Arial" w:hAnsi="Arial" w:cs="Arial"/>
          <w:sz w:val="20"/>
          <w:szCs w:val="20"/>
        </w:rPr>
        <w:t>)</w:t>
      </w:r>
      <w:r w:rsidRPr="000302D4">
        <w:rPr>
          <w:rFonts w:ascii="Arial" w:hAnsi="Arial" w:cs="Arial"/>
          <w:sz w:val="20"/>
          <w:szCs w:val="20"/>
        </w:rPr>
        <w:t xml:space="preserve"> z důvodu </w:t>
      </w:r>
      <w:r w:rsidR="004E3D85">
        <w:rPr>
          <w:rFonts w:ascii="Arial" w:hAnsi="Arial" w:cs="Arial"/>
          <w:sz w:val="20"/>
          <w:szCs w:val="20"/>
        </w:rPr>
        <w:t>(</w:t>
      </w:r>
      <w:r w:rsidRPr="000302D4">
        <w:rPr>
          <w:rFonts w:ascii="Arial" w:hAnsi="Arial" w:cs="Arial"/>
          <w:sz w:val="20"/>
          <w:szCs w:val="20"/>
        </w:rPr>
        <w:t>opakovaného</w:t>
      </w:r>
      <w:r w:rsidR="004E3D85">
        <w:rPr>
          <w:rFonts w:ascii="Arial" w:hAnsi="Arial" w:cs="Arial"/>
          <w:sz w:val="20"/>
          <w:szCs w:val="20"/>
        </w:rPr>
        <w:t>)</w:t>
      </w:r>
      <w:r w:rsidRPr="000302D4">
        <w:rPr>
          <w:rFonts w:ascii="Arial" w:hAnsi="Arial" w:cs="Arial"/>
          <w:sz w:val="20"/>
          <w:szCs w:val="20"/>
        </w:rPr>
        <w:t xml:space="preserve"> zpřísnění opatření dle odst. </w:t>
      </w:r>
      <w:r w:rsidR="008F20C8" w:rsidRPr="000302D4">
        <w:rPr>
          <w:rFonts w:ascii="Arial" w:hAnsi="Arial" w:cs="Arial"/>
          <w:sz w:val="20"/>
          <w:szCs w:val="20"/>
        </w:rPr>
        <w:fldChar w:fldCharType="begin"/>
      </w:r>
      <w:r w:rsidRPr="000302D4">
        <w:rPr>
          <w:rFonts w:ascii="Arial" w:hAnsi="Arial" w:cs="Arial"/>
          <w:sz w:val="20"/>
          <w:szCs w:val="20"/>
        </w:rPr>
        <w:instrText xml:space="preserve"> REF _Ref59025338 \r \h </w:instrText>
      </w:r>
      <w:r w:rsidR="008F20C8" w:rsidRPr="000302D4">
        <w:rPr>
          <w:rFonts w:ascii="Arial" w:hAnsi="Arial" w:cs="Arial"/>
          <w:sz w:val="20"/>
          <w:szCs w:val="20"/>
        </w:rPr>
      </w:r>
      <w:r w:rsidR="008F20C8" w:rsidRPr="000302D4">
        <w:rPr>
          <w:rFonts w:ascii="Arial" w:hAnsi="Arial" w:cs="Arial"/>
          <w:sz w:val="20"/>
          <w:szCs w:val="20"/>
        </w:rPr>
        <w:fldChar w:fldCharType="separate"/>
      </w:r>
      <w:r w:rsidR="007355DD">
        <w:rPr>
          <w:rFonts w:ascii="Arial" w:hAnsi="Arial" w:cs="Arial"/>
          <w:sz w:val="20"/>
          <w:szCs w:val="20"/>
        </w:rPr>
        <w:t>0</w:t>
      </w:r>
      <w:r w:rsidR="008F20C8" w:rsidRPr="000302D4">
        <w:rPr>
          <w:rFonts w:ascii="Arial" w:hAnsi="Arial" w:cs="Arial"/>
          <w:sz w:val="20"/>
          <w:szCs w:val="20"/>
        </w:rPr>
        <w:fldChar w:fldCharType="end"/>
      </w:r>
      <w:r w:rsidRPr="000302D4">
        <w:rPr>
          <w:rFonts w:ascii="Arial" w:hAnsi="Arial" w:cs="Arial"/>
          <w:sz w:val="20"/>
          <w:szCs w:val="20"/>
        </w:rPr>
        <w:t xml:space="preserve"> této smlouvy. Kterákoliv smluvní strana je oprávněna podat návrh na prodloužení doby pro dokončení jednotlivých částí díla v případě, že nastala některá z níže uvedených skutečností:</w:t>
      </w:r>
    </w:p>
    <w:p w14:paraId="2F7B869C" w14:textId="77777777" w:rsidR="000302D4" w:rsidRPr="002F087D" w:rsidRDefault="000302D4" w:rsidP="002F087D">
      <w:pPr>
        <w:pStyle w:val="Odstavecseseznamem"/>
        <w:numPr>
          <w:ilvl w:val="3"/>
          <w:numId w:val="21"/>
        </w:numPr>
        <w:spacing w:before="100"/>
        <w:jc w:val="both"/>
        <w:outlineLvl w:val="6"/>
        <w:rPr>
          <w:rFonts w:ascii="Arial" w:hAnsi="Arial" w:cs="Arial"/>
        </w:rPr>
      </w:pPr>
      <w:r w:rsidRPr="002F087D">
        <w:rPr>
          <w:rFonts w:ascii="Arial" w:hAnsi="Arial" w:cs="Arial"/>
        </w:rPr>
        <w:t xml:space="preserve">Omezení volného pohybu osob, omezení vstupu do budov či zařízení, jež jsou pro plnění nezbytná či jiné omezení, jehož důvod spočívá ve zpřísnění opatření dle odst. </w:t>
      </w:r>
      <w:r w:rsidR="008F20C8" w:rsidRPr="002F087D">
        <w:rPr>
          <w:rFonts w:ascii="Arial" w:hAnsi="Arial" w:cs="Arial"/>
        </w:rPr>
        <w:fldChar w:fldCharType="begin"/>
      </w:r>
      <w:r w:rsidRPr="002F087D">
        <w:rPr>
          <w:rFonts w:ascii="Arial" w:hAnsi="Arial" w:cs="Arial"/>
        </w:rPr>
        <w:instrText xml:space="preserve"> REF _Ref59025338 \r \h </w:instrText>
      </w:r>
      <w:r w:rsidR="008F20C8" w:rsidRPr="002F087D">
        <w:rPr>
          <w:rFonts w:ascii="Arial" w:hAnsi="Arial" w:cs="Arial"/>
        </w:rPr>
      </w:r>
      <w:r w:rsidR="008F20C8" w:rsidRPr="002F087D">
        <w:rPr>
          <w:rFonts w:ascii="Arial" w:hAnsi="Arial" w:cs="Arial"/>
        </w:rPr>
        <w:fldChar w:fldCharType="separate"/>
      </w:r>
      <w:r w:rsidR="007355DD">
        <w:rPr>
          <w:rFonts w:ascii="Arial" w:hAnsi="Arial" w:cs="Arial"/>
        </w:rPr>
        <w:t>0</w:t>
      </w:r>
      <w:r w:rsidR="008F20C8" w:rsidRPr="002F087D">
        <w:rPr>
          <w:rFonts w:ascii="Arial" w:hAnsi="Arial" w:cs="Arial"/>
        </w:rPr>
        <w:fldChar w:fldCharType="end"/>
      </w:r>
      <w:r w:rsidRPr="002F087D">
        <w:rPr>
          <w:rFonts w:ascii="Arial" w:hAnsi="Arial" w:cs="Arial"/>
        </w:rPr>
        <w:t xml:space="preserve"> této smlouvy a mající podstatný vliv na nemožnost dodržení časového harmonogramu v rámci realizace díla.</w:t>
      </w:r>
    </w:p>
    <w:p w14:paraId="30E7E331" w14:textId="77777777" w:rsidR="000302D4" w:rsidRPr="002F087D" w:rsidRDefault="000302D4" w:rsidP="002F087D">
      <w:pPr>
        <w:pStyle w:val="Odstavecseseznamem"/>
        <w:numPr>
          <w:ilvl w:val="3"/>
          <w:numId w:val="21"/>
        </w:numPr>
        <w:spacing w:before="100"/>
        <w:jc w:val="both"/>
        <w:outlineLvl w:val="6"/>
        <w:rPr>
          <w:rFonts w:ascii="Arial" w:hAnsi="Arial" w:cs="Arial"/>
        </w:rPr>
      </w:pPr>
      <w:r w:rsidRPr="002F087D">
        <w:rPr>
          <w:rFonts w:ascii="Arial" w:hAnsi="Arial" w:cs="Arial"/>
        </w:rPr>
        <w:t>Zastavení lhůty pro realizaci plnění dle této smlouvy ze strany objednatele z důvodu zpřísnění opatření (např. karanténní opatření apod.)</w:t>
      </w:r>
    </w:p>
    <w:p w14:paraId="4B03A472" w14:textId="77777777" w:rsidR="000302D4" w:rsidRPr="00947EBE" w:rsidRDefault="000302D4" w:rsidP="002F087D">
      <w:pPr>
        <w:pStyle w:val="Odstavecseseznamem"/>
        <w:numPr>
          <w:ilvl w:val="3"/>
          <w:numId w:val="21"/>
        </w:numPr>
        <w:spacing w:before="100"/>
        <w:jc w:val="both"/>
        <w:outlineLvl w:val="6"/>
        <w:rPr>
          <w:rFonts w:ascii="Arial" w:hAnsi="Arial" w:cs="Arial"/>
        </w:rPr>
      </w:pPr>
      <w:r w:rsidRPr="00947EBE">
        <w:rPr>
          <w:rFonts w:ascii="Arial" w:hAnsi="Arial" w:cs="Arial"/>
        </w:rPr>
        <w:lastRenderedPageBreak/>
        <w:t>Pokyn k přerušení plnění zasílá zhotoviteli zástupce objednatele. O přerušení prací a stavení lhůty plnění bude učiněn zápis do stavebního deníku. Po pominutí důvodů přerušení plnění zasílá zhotoviteli výzvu k opětovnému spuštění prací zástupce objednatele ve věcech technických, a to tak, že výzvou stanovený den k opětovnému spuštění prací může nastat nejdříve 10 dnů od doručení této výzvy objednatele zhotoviteli, a nejpozději 30 dnů od doručení této výzvy objednatele zhotoviteli k opětovnému spuštění prací. Počet dnů, po které bude plnění dle tohoto odstavce smlouvy pozastaveno, je následně stejným počtem dnů, o které bude termín plnění posunut při zachování délky realizace díla.</w:t>
      </w:r>
    </w:p>
    <w:p w14:paraId="65C8747D" w14:textId="77777777" w:rsidR="000302D4" w:rsidRPr="000302D4" w:rsidRDefault="000302D4" w:rsidP="002F087D">
      <w:pPr>
        <w:widowControl w:val="0"/>
        <w:numPr>
          <w:ilvl w:val="2"/>
          <w:numId w:val="21"/>
        </w:numPr>
        <w:tabs>
          <w:tab w:val="num" w:pos="360"/>
        </w:tabs>
        <w:spacing w:after="0" w:line="240" w:lineRule="auto"/>
        <w:ind w:left="0" w:right="170" w:firstLine="0"/>
        <w:outlineLvl w:val="5"/>
        <w:rPr>
          <w:rFonts w:ascii="Arial" w:eastAsia="Times New Roman" w:hAnsi="Arial" w:cs="Arial"/>
          <w:sz w:val="20"/>
          <w:szCs w:val="20"/>
          <w:lang w:eastAsia="cs-CZ"/>
        </w:rPr>
      </w:pPr>
      <w:r w:rsidRPr="000302D4">
        <w:rPr>
          <w:rFonts w:ascii="Arial" w:eastAsia="Times New Roman" w:hAnsi="Arial" w:cs="Arial"/>
          <w:sz w:val="20"/>
          <w:szCs w:val="20"/>
          <w:lang w:eastAsia="cs-CZ"/>
        </w:rPr>
        <w:t>Změna ceny plnění:</w:t>
      </w:r>
    </w:p>
    <w:p w14:paraId="5629DFC3" w14:textId="77777777" w:rsidR="000302D4" w:rsidRPr="000302D4" w:rsidRDefault="000302D4" w:rsidP="000302D4">
      <w:pPr>
        <w:ind w:left="1418"/>
        <w:jc w:val="both"/>
        <w:rPr>
          <w:rFonts w:ascii="Arial" w:hAnsi="Arial" w:cs="Arial"/>
          <w:sz w:val="20"/>
          <w:szCs w:val="20"/>
        </w:rPr>
      </w:pPr>
      <w:r w:rsidRPr="000302D4">
        <w:rPr>
          <w:rFonts w:ascii="Arial" w:hAnsi="Arial" w:cs="Arial"/>
          <w:sz w:val="20"/>
          <w:szCs w:val="20"/>
        </w:rPr>
        <w:t xml:space="preserve">Cenu je možno měnit v případě, kdy z důvodu zpřísnění opatření dle odst. </w:t>
      </w:r>
      <w:r w:rsidR="008F20C8" w:rsidRPr="000302D4">
        <w:rPr>
          <w:rFonts w:ascii="Arial" w:hAnsi="Arial" w:cs="Arial"/>
          <w:sz w:val="20"/>
          <w:szCs w:val="20"/>
        </w:rPr>
        <w:fldChar w:fldCharType="begin"/>
      </w:r>
      <w:r w:rsidRPr="000302D4">
        <w:rPr>
          <w:rFonts w:ascii="Arial" w:hAnsi="Arial" w:cs="Arial"/>
          <w:sz w:val="20"/>
          <w:szCs w:val="20"/>
        </w:rPr>
        <w:instrText xml:space="preserve"> REF _Ref59025338 \r \h </w:instrText>
      </w:r>
      <w:r w:rsidR="008F20C8" w:rsidRPr="000302D4">
        <w:rPr>
          <w:rFonts w:ascii="Arial" w:hAnsi="Arial" w:cs="Arial"/>
          <w:sz w:val="20"/>
          <w:szCs w:val="20"/>
        </w:rPr>
      </w:r>
      <w:r w:rsidR="008F20C8" w:rsidRPr="000302D4">
        <w:rPr>
          <w:rFonts w:ascii="Arial" w:hAnsi="Arial" w:cs="Arial"/>
          <w:sz w:val="20"/>
          <w:szCs w:val="20"/>
        </w:rPr>
        <w:fldChar w:fldCharType="separate"/>
      </w:r>
      <w:r w:rsidR="007355DD">
        <w:rPr>
          <w:rFonts w:ascii="Arial" w:hAnsi="Arial" w:cs="Arial"/>
          <w:sz w:val="20"/>
          <w:szCs w:val="20"/>
        </w:rPr>
        <w:t>0</w:t>
      </w:r>
      <w:r w:rsidR="008F20C8" w:rsidRPr="000302D4">
        <w:rPr>
          <w:rFonts w:ascii="Arial" w:hAnsi="Arial" w:cs="Arial"/>
          <w:sz w:val="20"/>
          <w:szCs w:val="20"/>
        </w:rPr>
        <w:fldChar w:fldCharType="end"/>
      </w:r>
      <w:r w:rsidRPr="000302D4">
        <w:rPr>
          <w:rFonts w:ascii="Arial" w:hAnsi="Arial" w:cs="Arial"/>
          <w:sz w:val="20"/>
          <w:szCs w:val="20"/>
        </w:rPr>
        <w:t xml:space="preserve"> dojde k prodloužení doby plnění o dobu delší než </w:t>
      </w:r>
      <w:r w:rsidR="00214DBC">
        <w:rPr>
          <w:rFonts w:ascii="Arial" w:hAnsi="Arial" w:cs="Arial"/>
          <w:sz w:val="20"/>
          <w:szCs w:val="20"/>
        </w:rPr>
        <w:t>4</w:t>
      </w:r>
      <w:r w:rsidRPr="000302D4">
        <w:rPr>
          <w:rFonts w:ascii="Arial" w:hAnsi="Arial" w:cs="Arial"/>
          <w:sz w:val="20"/>
          <w:szCs w:val="20"/>
        </w:rPr>
        <w:t xml:space="preserve"> měsíc</w:t>
      </w:r>
      <w:r w:rsidR="00214DBC">
        <w:rPr>
          <w:rFonts w:ascii="Arial" w:hAnsi="Arial" w:cs="Arial"/>
          <w:sz w:val="20"/>
          <w:szCs w:val="20"/>
        </w:rPr>
        <w:t>e</w:t>
      </w:r>
      <w:r w:rsidRPr="000302D4">
        <w:rPr>
          <w:rFonts w:ascii="Arial" w:hAnsi="Arial" w:cs="Arial"/>
          <w:sz w:val="20"/>
          <w:szCs w:val="20"/>
        </w:rPr>
        <w:t xml:space="preserve"> (tj. v případě, že původní stanovená doba plnění je prodloužena o více než </w:t>
      </w:r>
      <w:r w:rsidR="00214DBC">
        <w:rPr>
          <w:rFonts w:ascii="Arial" w:hAnsi="Arial" w:cs="Arial"/>
          <w:sz w:val="20"/>
          <w:szCs w:val="20"/>
        </w:rPr>
        <w:t>4</w:t>
      </w:r>
      <w:r w:rsidRPr="000302D4">
        <w:rPr>
          <w:rFonts w:ascii="Arial" w:hAnsi="Arial" w:cs="Arial"/>
          <w:sz w:val="20"/>
          <w:szCs w:val="20"/>
        </w:rPr>
        <w:t xml:space="preserve"> měsíc</w:t>
      </w:r>
      <w:r w:rsidR="00214DBC">
        <w:rPr>
          <w:rFonts w:ascii="Arial" w:hAnsi="Arial" w:cs="Arial"/>
          <w:sz w:val="20"/>
          <w:szCs w:val="20"/>
        </w:rPr>
        <w:t>e</w:t>
      </w:r>
      <w:r w:rsidRPr="000302D4">
        <w:rPr>
          <w:rFonts w:ascii="Arial" w:hAnsi="Arial" w:cs="Arial"/>
          <w:sz w:val="20"/>
          <w:szCs w:val="20"/>
        </w:rPr>
        <w:t xml:space="preserve">). V takovém případě je zhotovitel oprávněn požadovat navýšení celkové ceny dle odstavce . o „indexy cen stavebních děl </w:t>
      </w:r>
      <w:proofErr w:type="gramStart"/>
      <w:r w:rsidRPr="000302D4">
        <w:rPr>
          <w:rFonts w:ascii="Arial" w:hAnsi="Arial" w:cs="Arial"/>
          <w:sz w:val="20"/>
          <w:szCs w:val="20"/>
        </w:rPr>
        <w:t>4-místných</w:t>
      </w:r>
      <w:proofErr w:type="gramEnd"/>
      <w:r w:rsidRPr="000302D4">
        <w:rPr>
          <w:rFonts w:ascii="Arial" w:hAnsi="Arial" w:cs="Arial"/>
          <w:sz w:val="20"/>
          <w:szCs w:val="20"/>
        </w:rPr>
        <w:t xml:space="preserve"> skupin podle klasifikace CZ-CC“ vydávané Českým statistickým úřadem (</w:t>
      </w:r>
      <w:hyperlink r:id="rId9" w:anchor="csp" w:history="1">
        <w:r w:rsidRPr="000302D4">
          <w:rPr>
            <w:rFonts w:ascii="Arial" w:hAnsi="Arial" w:cs="Arial"/>
            <w:sz w:val="20"/>
            <w:szCs w:val="20"/>
          </w:rPr>
          <w:t>https://www.czso.cz/csu/czso/ipc_cr#csp</w:t>
        </w:r>
      </w:hyperlink>
      <w:r w:rsidRPr="000302D4">
        <w:rPr>
          <w:rFonts w:ascii="Arial" w:hAnsi="Arial" w:cs="Arial"/>
          <w:sz w:val="20"/>
          <w:szCs w:val="20"/>
        </w:rPr>
        <w:t>) za každé ukončené kalendářní čtvrtletí posunu termínu dokončení plnění z důvodu zpřísnění opatření dle odst.</w:t>
      </w:r>
      <w:r w:rsidR="008F20C8" w:rsidRPr="000302D4">
        <w:rPr>
          <w:rFonts w:ascii="Arial" w:hAnsi="Arial" w:cs="Arial"/>
          <w:sz w:val="20"/>
          <w:szCs w:val="20"/>
        </w:rPr>
        <w:fldChar w:fldCharType="begin"/>
      </w:r>
      <w:r w:rsidRPr="000302D4">
        <w:rPr>
          <w:rFonts w:ascii="Arial" w:hAnsi="Arial" w:cs="Arial"/>
          <w:sz w:val="20"/>
          <w:szCs w:val="20"/>
        </w:rPr>
        <w:instrText xml:space="preserve"> REF _Ref59025338 \r \h </w:instrText>
      </w:r>
      <w:r w:rsidR="008F20C8" w:rsidRPr="000302D4">
        <w:rPr>
          <w:rFonts w:ascii="Arial" w:hAnsi="Arial" w:cs="Arial"/>
          <w:sz w:val="20"/>
          <w:szCs w:val="20"/>
        </w:rPr>
      </w:r>
      <w:r w:rsidR="008F20C8" w:rsidRPr="000302D4">
        <w:rPr>
          <w:rFonts w:ascii="Arial" w:hAnsi="Arial" w:cs="Arial"/>
          <w:sz w:val="20"/>
          <w:szCs w:val="20"/>
        </w:rPr>
        <w:fldChar w:fldCharType="separate"/>
      </w:r>
      <w:r w:rsidR="007355DD">
        <w:rPr>
          <w:rFonts w:ascii="Arial" w:hAnsi="Arial" w:cs="Arial"/>
          <w:sz w:val="20"/>
          <w:szCs w:val="20"/>
        </w:rPr>
        <w:t>0</w:t>
      </w:r>
      <w:r w:rsidR="008F20C8" w:rsidRPr="000302D4">
        <w:rPr>
          <w:rFonts w:ascii="Arial" w:hAnsi="Arial" w:cs="Arial"/>
          <w:sz w:val="20"/>
          <w:szCs w:val="20"/>
        </w:rPr>
        <w:fldChar w:fldCharType="end"/>
      </w:r>
      <w:r w:rsidRPr="000302D4">
        <w:rPr>
          <w:rFonts w:ascii="Arial" w:hAnsi="Arial" w:cs="Arial"/>
          <w:sz w:val="20"/>
          <w:szCs w:val="20"/>
        </w:rPr>
        <w:t>. Zhotovitel je povinen předložit TDS k odsouhlasení zatřídění CZ CC daných stavebních objektů a výpočet navýšení ceny. Na základě odsouhlaseného navýšení stavebních objektů budou daným procentem navýšeny jednotkové ceny soupisu prací daných stavebních objektů (příloha č. 1 této smlouvy).</w:t>
      </w:r>
    </w:p>
    <w:p w14:paraId="1F7A1B73" w14:textId="77777777" w:rsidR="00DB4285" w:rsidRDefault="000302D4">
      <w:pPr>
        <w:pStyle w:val="Styl2"/>
        <w:numPr>
          <w:ilvl w:val="1"/>
          <w:numId w:val="21"/>
        </w:numPr>
        <w:tabs>
          <w:tab w:val="clear" w:pos="567"/>
        </w:tabs>
        <w:ind w:hanging="556"/>
      </w:pPr>
      <w:r w:rsidRPr="000302D4">
        <w:t>Každá změna termínu dokončení díla musí být zohledněna v časovém harmonogramu.</w:t>
      </w:r>
    </w:p>
    <w:p w14:paraId="2A7BDBED" w14:textId="77777777" w:rsidR="00DB4285" w:rsidRDefault="000302D4">
      <w:pPr>
        <w:pStyle w:val="Styl2"/>
        <w:numPr>
          <w:ilvl w:val="1"/>
          <w:numId w:val="21"/>
        </w:numPr>
        <w:tabs>
          <w:tab w:val="clear" w:pos="567"/>
        </w:tabs>
        <w:ind w:hanging="556"/>
      </w:pPr>
      <w:r w:rsidRPr="000302D4">
        <w:t>Smluvní strana, které zpřísnění opatření brání v řádném a včasném plnění závazků dle této smlouvy, je povinna písemně o této skutečnosti informovat druhou smluvní stranu, a to nejpozději do 7 dnů ode dne jejího vzniku; nedodržení této lhůty má za následek zánik práva postupovat dle tohoto článku smlou</w:t>
      </w:r>
      <w:r w:rsidR="00730E4D">
        <w:t xml:space="preserve">vy. Jestliže zpřísněná opatření </w:t>
      </w:r>
      <w:r w:rsidRPr="000302D4">
        <w:t>vyvolají nutnost změny závazku upraveného touto smlouvou, zavazují se strany o této změně jednat; pro tento případ je smluvní strana, které zpřísněná opatření brání v řádném a včasném plnění, povinna tuto skutečnost druhé straně prokázat a současně navrhnout, která ustanovení smlouvy a jak mají být dle jejího posouzení změněna. Změna závazku pak bude realizována formou písemného dodatku k této smlouvě.</w:t>
      </w:r>
    </w:p>
    <w:p w14:paraId="6CB0E212" w14:textId="77777777" w:rsidR="000302D4" w:rsidRPr="000302D4" w:rsidRDefault="000302D4" w:rsidP="000302D4">
      <w:pPr>
        <w:jc w:val="both"/>
        <w:rPr>
          <w:rFonts w:ascii="Arial" w:hAnsi="Arial" w:cs="Arial"/>
          <w:sz w:val="20"/>
          <w:szCs w:val="20"/>
        </w:rPr>
      </w:pPr>
    </w:p>
    <w:p w14:paraId="58DDB79C" w14:textId="77777777" w:rsidR="001C1CA9" w:rsidRPr="001C1CA9" w:rsidRDefault="001C1CA9" w:rsidP="001C1CA9">
      <w:pPr>
        <w:pStyle w:val="Styl2"/>
        <w:numPr>
          <w:ilvl w:val="0"/>
          <w:numId w:val="0"/>
        </w:numPr>
        <w:ind w:left="792"/>
        <w:rPr>
          <w:lang w:eastAsia="cs-CZ"/>
        </w:rPr>
      </w:pPr>
    </w:p>
    <w:p w14:paraId="4CD9CB3D" w14:textId="77777777" w:rsidR="000E1F2F" w:rsidRPr="00433A59" w:rsidRDefault="000E1F2F" w:rsidP="002F087D">
      <w:pPr>
        <w:pStyle w:val="Nadpis1"/>
        <w:numPr>
          <w:ilvl w:val="0"/>
          <w:numId w:val="21"/>
        </w:numPr>
      </w:pPr>
      <w:r w:rsidRPr="00433A59">
        <w:t>ZÁVĚREČNÁ USTANOVENÍ</w:t>
      </w:r>
    </w:p>
    <w:p w14:paraId="5A56CEC2" w14:textId="77777777" w:rsidR="009675B2" w:rsidRPr="003B6C1C" w:rsidRDefault="000E1F2F" w:rsidP="0087692E">
      <w:pPr>
        <w:pStyle w:val="Styl2"/>
        <w:numPr>
          <w:ilvl w:val="1"/>
          <w:numId w:val="21"/>
        </w:numPr>
        <w:tabs>
          <w:tab w:val="clear" w:pos="567"/>
        </w:tabs>
        <w:ind w:hanging="556"/>
        <w:rPr>
          <w:b/>
        </w:rPr>
      </w:pPr>
      <w:r w:rsidRPr="003B6C1C">
        <w:t xml:space="preserve">Smluvní strany se dohodly, že </w:t>
      </w:r>
      <w:r w:rsidR="00445C0D" w:rsidRPr="003B6C1C">
        <w:t>o</w:t>
      </w:r>
      <w:r w:rsidR="004733F6" w:rsidRPr="003B6C1C">
        <w:t>bjednatel</w:t>
      </w:r>
      <w:r w:rsidRPr="003B6C1C">
        <w:t xml:space="preserve"> v zákonné lhůtě odešle smlouvu k řádnému uveřejnění do registru smluv vedeného Ministerstvem vnitra ČR.</w:t>
      </w:r>
    </w:p>
    <w:p w14:paraId="4F46BC05" w14:textId="77777777" w:rsidR="009675B2" w:rsidRPr="009675B2" w:rsidRDefault="000E1F2F" w:rsidP="0087692E">
      <w:pPr>
        <w:pStyle w:val="Styl2"/>
        <w:numPr>
          <w:ilvl w:val="1"/>
          <w:numId w:val="21"/>
        </w:numPr>
        <w:tabs>
          <w:tab w:val="clear" w:pos="567"/>
        </w:tabs>
        <w:ind w:left="851" w:hanging="556"/>
        <w:rPr>
          <w:b/>
        </w:rPr>
      </w:pPr>
      <w:r w:rsidRPr="009675B2">
        <w:t xml:space="preserve">Zhotovitel </w:t>
      </w:r>
      <w:r w:rsidRPr="009675B2">
        <w:rPr>
          <w:b/>
        </w:rPr>
        <w:t>nesmí převádět</w:t>
      </w:r>
      <w:r w:rsidRPr="009675B2">
        <w:t xml:space="preserve"> plně ani zčásti své </w:t>
      </w:r>
      <w:r w:rsidRPr="009675B2">
        <w:rPr>
          <w:b/>
        </w:rPr>
        <w:t>závazky ani práva a povinnosti</w:t>
      </w:r>
      <w:r w:rsidRPr="009675B2">
        <w:t>, které má plnit podle této smlouvy, aniž by předem obdržel od objednatele písemný souhlas s převodem. To se netýká práv a povinností vyplývajících ze Smluv o dílo uzavřených mezi zhotovitelem a jeho poddodavateli díla.</w:t>
      </w:r>
    </w:p>
    <w:p w14:paraId="67A7F9F5" w14:textId="77777777" w:rsidR="009675B2" w:rsidRPr="00947EBE" w:rsidRDefault="000E1F2F" w:rsidP="0087692E">
      <w:pPr>
        <w:pStyle w:val="Styl2"/>
        <w:numPr>
          <w:ilvl w:val="1"/>
          <w:numId w:val="21"/>
        </w:numPr>
        <w:tabs>
          <w:tab w:val="clear" w:pos="567"/>
        </w:tabs>
        <w:ind w:left="851" w:hanging="556"/>
        <w:rPr>
          <w:b/>
        </w:rPr>
      </w:pPr>
      <w:r w:rsidRPr="003B6C1C">
        <w:rPr>
          <w:w w:val="0"/>
        </w:rPr>
        <w:t>Tato smlouva nabývá platnosti dnem uzavření smlouvy, tj. dnem podpisu obou smluvních stran, nebo osobami jimi zmocněnými. Tato smlouva nabývá účinnosti dnem jejího uveřejnění v registru smluv dle § 6 zákona č. 340/2015 Sb., o registru smluv, v platném znění.</w:t>
      </w:r>
    </w:p>
    <w:p w14:paraId="322D2CA8" w14:textId="77777777" w:rsidR="00947EBE" w:rsidRDefault="00947EBE" w:rsidP="0087692E">
      <w:pPr>
        <w:pStyle w:val="Styl2"/>
        <w:numPr>
          <w:ilvl w:val="1"/>
          <w:numId w:val="21"/>
        </w:numPr>
        <w:ind w:hanging="556"/>
      </w:pPr>
      <w:r w:rsidRPr="007C2695">
        <w:t xml:space="preserve">Zhotovitel bere na vědomí, že osobní údaje uvedené ve smlouvě objednatel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 právech subjektu údajů a další informace ke zpracování osobních údajů jsou dostupné na webových stránkách </w:t>
      </w:r>
      <w:r w:rsidR="00C846AA">
        <w:t>objednatele</w:t>
      </w:r>
      <w:r w:rsidRPr="007C2695">
        <w:t xml:space="preserve"> </w:t>
      </w:r>
      <w:r w:rsidR="00C846AA" w:rsidRPr="00C846AA">
        <w:t>https://www.astrovm.cz/cz/o-nas/ochrana-osobnich-udaju.html</w:t>
      </w:r>
      <w:r w:rsidRPr="007C2695">
        <w:t>.</w:t>
      </w:r>
    </w:p>
    <w:p w14:paraId="0A16FE27" w14:textId="77777777" w:rsidR="009675B2" w:rsidRPr="003B6C1C" w:rsidRDefault="000E1F2F" w:rsidP="002F087D">
      <w:pPr>
        <w:pStyle w:val="Styl2"/>
        <w:numPr>
          <w:ilvl w:val="1"/>
          <w:numId w:val="21"/>
        </w:numPr>
        <w:tabs>
          <w:tab w:val="clear" w:pos="567"/>
        </w:tabs>
        <w:ind w:left="851" w:hanging="494"/>
        <w:rPr>
          <w:b/>
        </w:rPr>
      </w:pPr>
      <w:r w:rsidRPr="003B6C1C">
        <w:lastRenderedPageBreak/>
        <w:t>Obě strany prohlašují, že došlo k dohodě o celém rozsahu této smlouvy.</w:t>
      </w:r>
      <w:bookmarkStart w:id="18" w:name="_Toc527338719"/>
    </w:p>
    <w:p w14:paraId="2F20DED5" w14:textId="77777777" w:rsidR="009675B2" w:rsidRDefault="000E1F2F" w:rsidP="002F087D">
      <w:pPr>
        <w:pStyle w:val="Styl2"/>
        <w:numPr>
          <w:ilvl w:val="1"/>
          <w:numId w:val="21"/>
        </w:numPr>
        <w:tabs>
          <w:tab w:val="clear" w:pos="567"/>
        </w:tabs>
        <w:ind w:left="851" w:hanging="494"/>
        <w:rPr>
          <w:b/>
        </w:rPr>
      </w:pPr>
      <w:r w:rsidRPr="009675B2">
        <w:t>Dnem podpisu této smlouvy pozbývají platnosti všechna předchozí písemná i ústní ujednání smluvních stran vztahující se k dílu.</w:t>
      </w:r>
      <w:bookmarkEnd w:id="18"/>
    </w:p>
    <w:p w14:paraId="1B1161DB" w14:textId="77777777" w:rsidR="009675B2" w:rsidRPr="0029102D" w:rsidRDefault="000E1F2F" w:rsidP="002F087D">
      <w:pPr>
        <w:pStyle w:val="Styl2"/>
        <w:numPr>
          <w:ilvl w:val="1"/>
          <w:numId w:val="21"/>
        </w:numPr>
        <w:tabs>
          <w:tab w:val="clear" w:pos="567"/>
        </w:tabs>
        <w:ind w:left="851" w:hanging="494"/>
      </w:pPr>
      <w:r w:rsidRPr="003B6C1C">
        <w:t>Případná neplatnost některého ustanovení této smlouvy nemá za následek neplatnost ostatních ustanovení.</w:t>
      </w:r>
      <w:r w:rsidR="0029102D" w:rsidRPr="003B6C1C">
        <w:t xml:space="preserve"> V případě, že kterékoliv ustanovení této smlouvy se stane neúčinným nebo neplatným, smluvní strany</w:t>
      </w:r>
      <w:r w:rsidR="0029102D" w:rsidRPr="00D707B8">
        <w:t xml:space="preserve"> se zavazují bez zbytečného odkladu nahradit takové ustanovení novým, které svým obsahem a sm</w:t>
      </w:r>
      <w:r w:rsidR="00E52FB2">
        <w:t>yslem odpovídá nejlépe obsahu a </w:t>
      </w:r>
      <w:r w:rsidR="0029102D" w:rsidRPr="00D707B8">
        <w:t>smyslu ustanovení původního.</w:t>
      </w:r>
    </w:p>
    <w:p w14:paraId="04E3C52F" w14:textId="77777777" w:rsidR="009675B2" w:rsidRDefault="000E1F2F" w:rsidP="002F087D">
      <w:pPr>
        <w:pStyle w:val="Styl2"/>
        <w:numPr>
          <w:ilvl w:val="1"/>
          <w:numId w:val="21"/>
        </w:numPr>
        <w:tabs>
          <w:tab w:val="clear" w:pos="567"/>
        </w:tabs>
        <w:ind w:left="851" w:hanging="494"/>
        <w:rPr>
          <w:b/>
        </w:rPr>
      </w:pPr>
      <w:r w:rsidRPr="009675B2">
        <w:t>Objednatel i zhotovitel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31105F83" w14:textId="77777777" w:rsidR="00DB4285" w:rsidRDefault="000E1F2F">
      <w:pPr>
        <w:pStyle w:val="Styl2"/>
        <w:numPr>
          <w:ilvl w:val="0"/>
          <w:numId w:val="0"/>
        </w:numPr>
        <w:tabs>
          <w:tab w:val="clear" w:pos="567"/>
        </w:tabs>
        <w:ind w:left="851"/>
        <w:rPr>
          <w:b/>
        </w:rPr>
      </w:pPr>
      <w:r w:rsidRPr="009675B2">
        <w:t>Přílohou č. 1 této smlouvy je oceněný soupis prací (položkový rozpočet)</w:t>
      </w:r>
      <w:r w:rsidR="0084112B">
        <w:t>. Příloha č. 1 smlouvy je nedílnou součástí této smlouvy.</w:t>
      </w:r>
      <w:r w:rsidRPr="009675B2">
        <w:t xml:space="preserve"> </w:t>
      </w:r>
    </w:p>
    <w:p w14:paraId="5C2CEA59" w14:textId="77777777" w:rsidR="000E1F2F" w:rsidRPr="009675B2" w:rsidRDefault="0029102D" w:rsidP="0087692E">
      <w:pPr>
        <w:pStyle w:val="Styl2"/>
        <w:numPr>
          <w:ilvl w:val="1"/>
          <w:numId w:val="21"/>
        </w:numPr>
        <w:tabs>
          <w:tab w:val="clear" w:pos="567"/>
        </w:tabs>
        <w:ind w:hanging="698"/>
        <w:rPr>
          <w:b/>
        </w:rPr>
      </w:pPr>
      <w:r>
        <w:t>S</w:t>
      </w:r>
      <w:r w:rsidR="000E1F2F" w:rsidRPr="009675B2">
        <w:t xml:space="preserve">mlouva se vyhotovuje v </w:t>
      </w:r>
      <w:r w:rsidR="00E52FB2">
        <w:rPr>
          <w:b/>
        </w:rPr>
        <w:t>4</w:t>
      </w:r>
      <w:r w:rsidR="000E1F2F" w:rsidRPr="009675B2">
        <w:rPr>
          <w:b/>
        </w:rPr>
        <w:t xml:space="preserve"> </w:t>
      </w:r>
      <w:r w:rsidR="000E1F2F" w:rsidRPr="009675B2">
        <w:t xml:space="preserve">rovnocenných vyhotoveních. Zhotovitel obdrží </w:t>
      </w:r>
      <w:r w:rsidR="00E52FB2">
        <w:t>1</w:t>
      </w:r>
      <w:r w:rsidR="000E1F2F" w:rsidRPr="009675B2">
        <w:t xml:space="preserve"> vyhotovení, objednatel obdrží </w:t>
      </w:r>
      <w:r w:rsidR="00E52FB2">
        <w:t>3</w:t>
      </w:r>
      <w:r w:rsidR="000E1F2F" w:rsidRPr="009675B2">
        <w:t xml:space="preserve"> vyhotovení.</w:t>
      </w:r>
    </w:p>
    <w:p w14:paraId="4227364B" w14:textId="77777777" w:rsidR="000E1F2F" w:rsidRPr="00433A59" w:rsidRDefault="000E1F2F" w:rsidP="003B6C1C">
      <w:pPr>
        <w:pStyle w:val="Textvbloku"/>
        <w:ind w:left="851" w:hanging="494"/>
        <w:rPr>
          <w:rFonts w:ascii="Arial" w:hAnsi="Arial" w:cs="Arial"/>
          <w:sz w:val="20"/>
        </w:rPr>
      </w:pPr>
    </w:p>
    <w:p w14:paraId="755AAC8A" w14:textId="77777777" w:rsidR="000E1F2F" w:rsidRPr="00433A59" w:rsidRDefault="000E1F2F" w:rsidP="000E1F2F">
      <w:pPr>
        <w:pStyle w:val="Textvbloku"/>
        <w:rPr>
          <w:rFonts w:ascii="Arial" w:hAnsi="Arial" w:cs="Arial"/>
          <w:sz w:val="20"/>
        </w:rPr>
      </w:pPr>
    </w:p>
    <w:p w14:paraId="329A2D69" w14:textId="77777777" w:rsidR="000E1F2F" w:rsidRPr="00433A59" w:rsidRDefault="000E1F2F" w:rsidP="000E1F2F">
      <w:pPr>
        <w:ind w:left="180"/>
        <w:rPr>
          <w:rFonts w:ascii="Arial" w:hAnsi="Arial" w:cs="Arial"/>
          <w:bCs/>
        </w:rPr>
      </w:pPr>
    </w:p>
    <w:p w14:paraId="5FCCD19C" w14:textId="77777777" w:rsidR="000E1F2F" w:rsidRPr="00433A59" w:rsidRDefault="000E1F2F" w:rsidP="000E1F2F">
      <w:pPr>
        <w:pStyle w:val="Textvbloku"/>
        <w:rPr>
          <w:rFonts w:ascii="Arial" w:hAnsi="Arial" w:cs="Arial"/>
          <w:sz w:val="20"/>
        </w:rPr>
      </w:pPr>
    </w:p>
    <w:p w14:paraId="4F923DEA" w14:textId="77777777" w:rsidR="000E1F2F" w:rsidRPr="00433A59" w:rsidRDefault="000E1F2F" w:rsidP="000E1F2F">
      <w:pPr>
        <w:pStyle w:val="Textvbloku"/>
        <w:rPr>
          <w:rFonts w:ascii="Arial" w:hAnsi="Arial" w:cs="Arial"/>
          <w:sz w:val="20"/>
        </w:rPr>
      </w:pPr>
    </w:p>
    <w:p w14:paraId="385E1798" w14:textId="77777777" w:rsidR="000E1F2F" w:rsidRPr="00946D73" w:rsidRDefault="00E52FB2" w:rsidP="000E1F2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Valašské Meziříčí</w:t>
      </w:r>
      <w:r w:rsidR="000E1F2F" w:rsidRPr="00433A59">
        <w:rPr>
          <w:rFonts w:ascii="Arial" w:hAnsi="Arial" w:cs="Arial"/>
          <w:sz w:val="20"/>
        </w:rPr>
        <w:t xml:space="preserve"> dne</w:t>
      </w:r>
      <w:r w:rsidR="00947EBE">
        <w:rPr>
          <w:rFonts w:ascii="Arial" w:hAnsi="Arial" w:cs="Arial"/>
          <w:sz w:val="20"/>
        </w:rPr>
        <w:t>………….</w:t>
      </w:r>
      <w:r w:rsidR="000E1F2F" w:rsidRPr="00433A59">
        <w:rPr>
          <w:rFonts w:ascii="Arial" w:hAnsi="Arial" w:cs="Arial"/>
          <w:sz w:val="20"/>
        </w:rPr>
        <w:tab/>
      </w:r>
      <w:r w:rsidR="00947EBE" w:rsidRPr="00433A59">
        <w:rPr>
          <w:rFonts w:ascii="Arial" w:hAnsi="Arial" w:cs="Arial"/>
          <w:sz w:val="20"/>
        </w:rPr>
        <w:t xml:space="preserve">                                                  </w:t>
      </w:r>
      <w:r w:rsidR="00947EBE" w:rsidRPr="00946D73">
        <w:rPr>
          <w:rFonts w:ascii="Arial" w:hAnsi="Arial" w:cs="Arial"/>
          <w:sz w:val="20"/>
        </w:rPr>
        <w:t>V</w:t>
      </w:r>
      <w:r w:rsidR="00946D73" w:rsidRPr="00946D73">
        <w:rPr>
          <w:rFonts w:ascii="Arial" w:hAnsi="Arial" w:cs="Arial"/>
          <w:sz w:val="20"/>
        </w:rPr>
        <w:t> Ratiboři u Vsetína</w:t>
      </w:r>
      <w:r w:rsidR="00947EBE" w:rsidRPr="00946D73">
        <w:rPr>
          <w:rFonts w:ascii="Arial" w:hAnsi="Arial" w:cs="Arial"/>
          <w:b/>
          <w:sz w:val="20"/>
        </w:rPr>
        <w:t xml:space="preserve"> </w:t>
      </w:r>
      <w:r w:rsidR="00947EBE" w:rsidRPr="00946D73">
        <w:rPr>
          <w:rFonts w:ascii="Arial" w:hAnsi="Arial" w:cs="Arial"/>
          <w:sz w:val="20"/>
        </w:rPr>
        <w:t>dne ……………….</w:t>
      </w:r>
    </w:p>
    <w:p w14:paraId="0CBBF70B" w14:textId="77777777" w:rsidR="000E1F2F" w:rsidRPr="00946D73" w:rsidRDefault="000E1F2F" w:rsidP="000E1F2F">
      <w:pPr>
        <w:pStyle w:val="Textvbloku"/>
        <w:rPr>
          <w:rFonts w:ascii="Arial" w:hAnsi="Arial" w:cs="Arial"/>
          <w:sz w:val="20"/>
        </w:rPr>
      </w:pPr>
    </w:p>
    <w:p w14:paraId="220105CA" w14:textId="77777777" w:rsidR="000E1F2F" w:rsidRPr="00946D73" w:rsidRDefault="000E1F2F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946D73">
        <w:rPr>
          <w:rFonts w:ascii="Arial" w:hAnsi="Arial" w:cs="Arial"/>
          <w:sz w:val="20"/>
        </w:rPr>
        <w:t>Objednatel:</w:t>
      </w:r>
      <w:r w:rsidRPr="00946D73">
        <w:rPr>
          <w:rFonts w:ascii="Arial" w:hAnsi="Arial" w:cs="Arial"/>
          <w:sz w:val="20"/>
        </w:rPr>
        <w:tab/>
      </w:r>
      <w:r w:rsidR="007B0732" w:rsidRPr="00946D73">
        <w:rPr>
          <w:rFonts w:ascii="Arial" w:hAnsi="Arial" w:cs="Arial"/>
          <w:sz w:val="20"/>
        </w:rPr>
        <w:t>Zhotovitel:</w:t>
      </w:r>
    </w:p>
    <w:p w14:paraId="1C47D0FB" w14:textId="77777777" w:rsidR="000E1F2F" w:rsidRPr="00946D73" w:rsidRDefault="000E1F2F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946D73">
        <w:rPr>
          <w:rFonts w:ascii="Arial" w:hAnsi="Arial" w:cs="Arial"/>
          <w:b/>
          <w:bCs/>
          <w:sz w:val="20"/>
        </w:rPr>
        <w:tab/>
      </w:r>
      <w:r w:rsidRPr="00946D73">
        <w:rPr>
          <w:rFonts w:ascii="Arial" w:hAnsi="Arial" w:cs="Arial"/>
          <w:b/>
          <w:bCs/>
          <w:sz w:val="20"/>
        </w:rPr>
        <w:tab/>
      </w:r>
    </w:p>
    <w:p w14:paraId="0A28E250" w14:textId="77777777" w:rsidR="000E1F2F" w:rsidRPr="00946D73" w:rsidRDefault="000E1F2F" w:rsidP="000E1F2F">
      <w:pPr>
        <w:pStyle w:val="Textvbloku"/>
        <w:rPr>
          <w:rFonts w:ascii="Arial" w:hAnsi="Arial" w:cs="Arial"/>
          <w:sz w:val="20"/>
        </w:rPr>
      </w:pPr>
    </w:p>
    <w:p w14:paraId="5D7EC238" w14:textId="77777777" w:rsidR="000E1F2F" w:rsidRPr="00433A59" w:rsidRDefault="00972435" w:rsidP="00972435">
      <w:pPr>
        <w:pStyle w:val="Zkladntext"/>
        <w:jc w:val="both"/>
        <w:rPr>
          <w:rFonts w:ascii="Arial" w:hAnsi="Arial" w:cs="Arial"/>
          <w:b/>
          <w:bCs/>
          <w:sz w:val="20"/>
        </w:rPr>
      </w:pPr>
      <w:r w:rsidRPr="00946D73">
        <w:rPr>
          <w:rFonts w:ascii="Arial" w:hAnsi="Arial" w:cs="Arial"/>
          <w:sz w:val="20"/>
        </w:rPr>
        <w:t>….</w:t>
      </w:r>
      <w:r w:rsidR="000E1F2F" w:rsidRPr="00946D73">
        <w:rPr>
          <w:rFonts w:ascii="Arial" w:hAnsi="Arial" w:cs="Arial"/>
          <w:sz w:val="20"/>
        </w:rPr>
        <w:t>……………………………………</w:t>
      </w:r>
      <w:r w:rsidR="000E1F2F" w:rsidRPr="00946D73">
        <w:rPr>
          <w:rFonts w:ascii="Arial" w:hAnsi="Arial" w:cs="Arial"/>
          <w:sz w:val="20"/>
        </w:rPr>
        <w:tab/>
      </w:r>
      <w:r w:rsidR="000E1F2F" w:rsidRPr="00946D73">
        <w:rPr>
          <w:rFonts w:ascii="Arial" w:hAnsi="Arial" w:cs="Arial"/>
          <w:sz w:val="20"/>
        </w:rPr>
        <w:tab/>
      </w:r>
      <w:r w:rsidR="000E1F2F" w:rsidRPr="00946D73">
        <w:rPr>
          <w:rFonts w:ascii="Arial" w:hAnsi="Arial" w:cs="Arial"/>
          <w:sz w:val="20"/>
        </w:rPr>
        <w:tab/>
      </w:r>
      <w:r w:rsidR="000E1F2F" w:rsidRPr="00946D73">
        <w:rPr>
          <w:rFonts w:ascii="Arial" w:hAnsi="Arial" w:cs="Arial"/>
          <w:sz w:val="20"/>
        </w:rPr>
        <w:tab/>
      </w:r>
      <w:r w:rsidR="007B0732" w:rsidRPr="00946D73">
        <w:rPr>
          <w:rFonts w:ascii="Arial" w:hAnsi="Arial" w:cs="Arial"/>
          <w:sz w:val="20"/>
        </w:rPr>
        <w:t>…………………………………………</w:t>
      </w:r>
    </w:p>
    <w:sectPr w:rsidR="000E1F2F" w:rsidRPr="00433A59" w:rsidSect="005F1CE3">
      <w:headerReference w:type="default" r:id="rId10"/>
      <w:footerReference w:type="default" r:id="rId11"/>
      <w:pgSz w:w="11906" w:h="16838"/>
      <w:pgMar w:top="167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A49D" w14:textId="77777777" w:rsidR="00E50288" w:rsidRDefault="00E50288" w:rsidP="00233072">
      <w:pPr>
        <w:spacing w:after="0" w:line="240" w:lineRule="auto"/>
      </w:pPr>
      <w:r>
        <w:separator/>
      </w:r>
    </w:p>
  </w:endnote>
  <w:endnote w:type="continuationSeparator" w:id="0">
    <w:p w14:paraId="67453EF8" w14:textId="77777777" w:rsidR="00E50288" w:rsidRDefault="00E50288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B515" w14:textId="77777777" w:rsidR="00F4506F" w:rsidRPr="00903F77" w:rsidRDefault="00F4506F" w:rsidP="00903F77">
    <w:pPr>
      <w:pStyle w:val="Zpat"/>
      <w:jc w:val="right"/>
      <w:rPr>
        <w:rFonts w:ascii="Arial" w:hAnsi="Arial" w:cs="Arial"/>
      </w:rPr>
    </w:pPr>
    <w:r w:rsidRPr="00903F77">
      <w:rPr>
        <w:rFonts w:ascii="Arial" w:hAnsi="Arial" w:cs="Arial"/>
        <w:sz w:val="16"/>
      </w:rPr>
      <w:t xml:space="preserve">strana | </w:t>
    </w:r>
    <w:r w:rsidR="008F20C8" w:rsidRPr="00903F77">
      <w:rPr>
        <w:rFonts w:ascii="Arial" w:hAnsi="Arial" w:cs="Arial"/>
        <w:sz w:val="16"/>
      </w:rPr>
      <w:fldChar w:fldCharType="begin"/>
    </w:r>
    <w:r w:rsidRPr="00903F77">
      <w:rPr>
        <w:rFonts w:ascii="Arial" w:hAnsi="Arial" w:cs="Arial"/>
        <w:sz w:val="16"/>
      </w:rPr>
      <w:instrText>PAGE   \* MERGEFORMAT</w:instrText>
    </w:r>
    <w:r w:rsidR="008F20C8" w:rsidRPr="00903F77">
      <w:rPr>
        <w:rFonts w:ascii="Arial" w:hAnsi="Arial" w:cs="Arial"/>
        <w:sz w:val="16"/>
      </w:rPr>
      <w:fldChar w:fldCharType="separate"/>
    </w:r>
    <w:r w:rsidR="007355DD">
      <w:rPr>
        <w:rFonts w:ascii="Arial" w:hAnsi="Arial" w:cs="Arial"/>
        <w:noProof/>
        <w:sz w:val="16"/>
      </w:rPr>
      <w:t>17</w:t>
    </w:r>
    <w:r w:rsidR="008F20C8" w:rsidRPr="00903F7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4B6F" w14:textId="77777777" w:rsidR="00E50288" w:rsidRDefault="00E50288" w:rsidP="00233072">
      <w:pPr>
        <w:spacing w:after="0" w:line="240" w:lineRule="auto"/>
      </w:pPr>
      <w:r>
        <w:separator/>
      </w:r>
    </w:p>
  </w:footnote>
  <w:footnote w:type="continuationSeparator" w:id="0">
    <w:p w14:paraId="71DBFE9B" w14:textId="77777777" w:rsidR="00E50288" w:rsidRDefault="00E50288" w:rsidP="00233072">
      <w:pPr>
        <w:spacing w:after="0" w:line="240" w:lineRule="auto"/>
      </w:pPr>
      <w:r>
        <w:continuationSeparator/>
      </w:r>
    </w:p>
  </w:footnote>
  <w:footnote w:id="1">
    <w:p w14:paraId="4B2C7223" w14:textId="77777777" w:rsidR="00F4506F" w:rsidRDefault="00F4506F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 účtem používaným pro ekonomickou činnost registrovaným u správce daně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8149" w14:textId="77777777" w:rsidR="00F4506F" w:rsidRDefault="00F4506F" w:rsidP="00233072">
    <w:pPr>
      <w:pStyle w:val="Zhlav"/>
      <w:tabs>
        <w:tab w:val="clear" w:pos="4536"/>
      </w:tabs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378D" wp14:editId="4254D2EC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188720" cy="399415"/>
          <wp:effectExtent l="19050" t="0" r="0" b="0"/>
          <wp:wrapTight wrapText="bothSides">
            <wp:wrapPolygon edited="0">
              <wp:start x="-346" y="0"/>
              <wp:lineTo x="-346" y="20604"/>
              <wp:lineTo x="21462" y="20604"/>
              <wp:lineTo x="21462" y="0"/>
              <wp:lineTo x="-34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BEE"/>
    <w:multiLevelType w:val="multilevel"/>
    <w:tmpl w:val="13B4264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14.4.%2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4380F50"/>
    <w:multiLevelType w:val="multilevel"/>
    <w:tmpl w:val="6B7C14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8" w:hanging="1800"/>
      </w:pPr>
      <w:rPr>
        <w:rFonts w:hint="default"/>
      </w:rPr>
    </w:lvl>
  </w:abstractNum>
  <w:abstractNum w:abstractNumId="2" w15:restartNumberingAfterBreak="0">
    <w:nsid w:val="0F5D1A00"/>
    <w:multiLevelType w:val="multilevel"/>
    <w:tmpl w:val="7BF4E37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7"/>
      <w:lvlText w:val="%1.%2.%3.%4"/>
      <w:lvlJc w:val="left"/>
      <w:pPr>
        <w:ind w:left="1357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38C2"/>
    <w:multiLevelType w:val="multilevel"/>
    <w:tmpl w:val="79F87B80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57CA0"/>
    <w:multiLevelType w:val="multilevel"/>
    <w:tmpl w:val="D19A8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90A3D59"/>
    <w:multiLevelType w:val="hybridMultilevel"/>
    <w:tmpl w:val="71FC6F40"/>
    <w:lvl w:ilvl="0" w:tplc="5378ADF8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2"/>
    </w:lvlOverride>
    <w:lvlOverride w:ilvl="1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01A9D"/>
    <w:rsid w:val="00002EF2"/>
    <w:rsid w:val="00015475"/>
    <w:rsid w:val="000302D4"/>
    <w:rsid w:val="00035231"/>
    <w:rsid w:val="000356D8"/>
    <w:rsid w:val="00036E46"/>
    <w:rsid w:val="0004325B"/>
    <w:rsid w:val="00047D03"/>
    <w:rsid w:val="000571A8"/>
    <w:rsid w:val="00094A2F"/>
    <w:rsid w:val="000955AE"/>
    <w:rsid w:val="00095D67"/>
    <w:rsid w:val="000B0CA7"/>
    <w:rsid w:val="000B3706"/>
    <w:rsid w:val="000D342D"/>
    <w:rsid w:val="000D574F"/>
    <w:rsid w:val="000E1F2F"/>
    <w:rsid w:val="000F228D"/>
    <w:rsid w:val="00100494"/>
    <w:rsid w:val="0010343E"/>
    <w:rsid w:val="00104C8E"/>
    <w:rsid w:val="00106984"/>
    <w:rsid w:val="00117EB3"/>
    <w:rsid w:val="00137C7A"/>
    <w:rsid w:val="00141F07"/>
    <w:rsid w:val="001520B3"/>
    <w:rsid w:val="001675B8"/>
    <w:rsid w:val="0017145A"/>
    <w:rsid w:val="00180055"/>
    <w:rsid w:val="001A15FC"/>
    <w:rsid w:val="001A48B5"/>
    <w:rsid w:val="001C1CA9"/>
    <w:rsid w:val="001D0C24"/>
    <w:rsid w:val="001F440D"/>
    <w:rsid w:val="00206E7D"/>
    <w:rsid w:val="00210EDB"/>
    <w:rsid w:val="00214DBC"/>
    <w:rsid w:val="00233072"/>
    <w:rsid w:val="00240DDF"/>
    <w:rsid w:val="00247210"/>
    <w:rsid w:val="00260A8C"/>
    <w:rsid w:val="002668C2"/>
    <w:rsid w:val="00274953"/>
    <w:rsid w:val="00276A1A"/>
    <w:rsid w:val="00284A05"/>
    <w:rsid w:val="00285D32"/>
    <w:rsid w:val="0029102D"/>
    <w:rsid w:val="0029133F"/>
    <w:rsid w:val="002A4897"/>
    <w:rsid w:val="002B0D83"/>
    <w:rsid w:val="002C55B0"/>
    <w:rsid w:val="002D1893"/>
    <w:rsid w:val="002D5826"/>
    <w:rsid w:val="002E5303"/>
    <w:rsid w:val="002F087D"/>
    <w:rsid w:val="002F5F3C"/>
    <w:rsid w:val="00301CDF"/>
    <w:rsid w:val="00311290"/>
    <w:rsid w:val="003234CF"/>
    <w:rsid w:val="00336376"/>
    <w:rsid w:val="00360C04"/>
    <w:rsid w:val="00370C3B"/>
    <w:rsid w:val="003A265B"/>
    <w:rsid w:val="003B6C1C"/>
    <w:rsid w:val="003D06CC"/>
    <w:rsid w:val="003E6A5F"/>
    <w:rsid w:val="003F3D04"/>
    <w:rsid w:val="004111AB"/>
    <w:rsid w:val="00411924"/>
    <w:rsid w:val="00412D3D"/>
    <w:rsid w:val="00430960"/>
    <w:rsid w:val="004314D4"/>
    <w:rsid w:val="0043724F"/>
    <w:rsid w:val="00441619"/>
    <w:rsid w:val="00441E61"/>
    <w:rsid w:val="00445C0D"/>
    <w:rsid w:val="004664FE"/>
    <w:rsid w:val="004733F6"/>
    <w:rsid w:val="004865F8"/>
    <w:rsid w:val="00487760"/>
    <w:rsid w:val="00490F26"/>
    <w:rsid w:val="00497A62"/>
    <w:rsid w:val="004A537A"/>
    <w:rsid w:val="004C322F"/>
    <w:rsid w:val="004E3D85"/>
    <w:rsid w:val="004E4365"/>
    <w:rsid w:val="00520287"/>
    <w:rsid w:val="00525B68"/>
    <w:rsid w:val="00533157"/>
    <w:rsid w:val="0054218C"/>
    <w:rsid w:val="00552378"/>
    <w:rsid w:val="00554BB6"/>
    <w:rsid w:val="00591E0A"/>
    <w:rsid w:val="005A0BF8"/>
    <w:rsid w:val="005B25FD"/>
    <w:rsid w:val="005B79CD"/>
    <w:rsid w:val="005C0126"/>
    <w:rsid w:val="005E4A2E"/>
    <w:rsid w:val="005E77F2"/>
    <w:rsid w:val="005F1CE3"/>
    <w:rsid w:val="005F4644"/>
    <w:rsid w:val="00601078"/>
    <w:rsid w:val="00603B4B"/>
    <w:rsid w:val="0061248E"/>
    <w:rsid w:val="00621EA6"/>
    <w:rsid w:val="00630438"/>
    <w:rsid w:val="00632E67"/>
    <w:rsid w:val="006422B5"/>
    <w:rsid w:val="00657720"/>
    <w:rsid w:val="00676018"/>
    <w:rsid w:val="00680002"/>
    <w:rsid w:val="00682022"/>
    <w:rsid w:val="006836C8"/>
    <w:rsid w:val="00686A70"/>
    <w:rsid w:val="006976E0"/>
    <w:rsid w:val="006A5F79"/>
    <w:rsid w:val="006D0B02"/>
    <w:rsid w:val="006E1A69"/>
    <w:rsid w:val="006E300E"/>
    <w:rsid w:val="0070150A"/>
    <w:rsid w:val="00703080"/>
    <w:rsid w:val="0072461B"/>
    <w:rsid w:val="00730E4D"/>
    <w:rsid w:val="007355DD"/>
    <w:rsid w:val="00756ECB"/>
    <w:rsid w:val="00767F78"/>
    <w:rsid w:val="00781AAD"/>
    <w:rsid w:val="007A7ADC"/>
    <w:rsid w:val="007B047E"/>
    <w:rsid w:val="007B0732"/>
    <w:rsid w:val="007B5923"/>
    <w:rsid w:val="007F2A61"/>
    <w:rsid w:val="008079A2"/>
    <w:rsid w:val="0081558C"/>
    <w:rsid w:val="00817E94"/>
    <w:rsid w:val="0082198E"/>
    <w:rsid w:val="00832963"/>
    <w:rsid w:val="00833D23"/>
    <w:rsid w:val="0084112B"/>
    <w:rsid w:val="008527B8"/>
    <w:rsid w:val="00852C8D"/>
    <w:rsid w:val="00853508"/>
    <w:rsid w:val="008738E8"/>
    <w:rsid w:val="008757C8"/>
    <w:rsid w:val="0087692E"/>
    <w:rsid w:val="008C5628"/>
    <w:rsid w:val="008C58F5"/>
    <w:rsid w:val="008C64E3"/>
    <w:rsid w:val="008C7056"/>
    <w:rsid w:val="008D418B"/>
    <w:rsid w:val="008D493E"/>
    <w:rsid w:val="008E62A3"/>
    <w:rsid w:val="008F20C8"/>
    <w:rsid w:val="008F6828"/>
    <w:rsid w:val="00903F77"/>
    <w:rsid w:val="009300C8"/>
    <w:rsid w:val="0093272F"/>
    <w:rsid w:val="009417ED"/>
    <w:rsid w:val="00945C73"/>
    <w:rsid w:val="00946D73"/>
    <w:rsid w:val="00947D05"/>
    <w:rsid w:val="00947EBE"/>
    <w:rsid w:val="00950BFE"/>
    <w:rsid w:val="00957C6B"/>
    <w:rsid w:val="009675B2"/>
    <w:rsid w:val="00972435"/>
    <w:rsid w:val="00982C20"/>
    <w:rsid w:val="00986FEF"/>
    <w:rsid w:val="00990C1E"/>
    <w:rsid w:val="00990EBC"/>
    <w:rsid w:val="009A767A"/>
    <w:rsid w:val="009D4249"/>
    <w:rsid w:val="009D6595"/>
    <w:rsid w:val="009F3C45"/>
    <w:rsid w:val="00A029D7"/>
    <w:rsid w:val="00A16A8C"/>
    <w:rsid w:val="00A2778E"/>
    <w:rsid w:val="00A36E47"/>
    <w:rsid w:val="00A56982"/>
    <w:rsid w:val="00A63743"/>
    <w:rsid w:val="00A650EF"/>
    <w:rsid w:val="00A652C7"/>
    <w:rsid w:val="00A66C6B"/>
    <w:rsid w:val="00A82172"/>
    <w:rsid w:val="00AA34DB"/>
    <w:rsid w:val="00AC23F2"/>
    <w:rsid w:val="00AD1F68"/>
    <w:rsid w:val="00AD233B"/>
    <w:rsid w:val="00AD7D30"/>
    <w:rsid w:val="00AE28F3"/>
    <w:rsid w:val="00AE51A4"/>
    <w:rsid w:val="00AE7F22"/>
    <w:rsid w:val="00AF2244"/>
    <w:rsid w:val="00B01818"/>
    <w:rsid w:val="00B039CB"/>
    <w:rsid w:val="00B20AD2"/>
    <w:rsid w:val="00B36EB1"/>
    <w:rsid w:val="00B41493"/>
    <w:rsid w:val="00B41AC3"/>
    <w:rsid w:val="00B53F13"/>
    <w:rsid w:val="00B543A6"/>
    <w:rsid w:val="00B675BC"/>
    <w:rsid w:val="00B807B4"/>
    <w:rsid w:val="00B81D30"/>
    <w:rsid w:val="00B849DE"/>
    <w:rsid w:val="00B96F67"/>
    <w:rsid w:val="00B977FE"/>
    <w:rsid w:val="00BC2C92"/>
    <w:rsid w:val="00BD0D56"/>
    <w:rsid w:val="00BD354C"/>
    <w:rsid w:val="00BD4130"/>
    <w:rsid w:val="00BD5849"/>
    <w:rsid w:val="00BD6D14"/>
    <w:rsid w:val="00BE4418"/>
    <w:rsid w:val="00C110A1"/>
    <w:rsid w:val="00C14203"/>
    <w:rsid w:val="00C23ECD"/>
    <w:rsid w:val="00C34350"/>
    <w:rsid w:val="00C4173C"/>
    <w:rsid w:val="00C4761B"/>
    <w:rsid w:val="00C5134E"/>
    <w:rsid w:val="00C555B9"/>
    <w:rsid w:val="00C70975"/>
    <w:rsid w:val="00C71F16"/>
    <w:rsid w:val="00C846AA"/>
    <w:rsid w:val="00C86657"/>
    <w:rsid w:val="00CA2E3B"/>
    <w:rsid w:val="00CA748E"/>
    <w:rsid w:val="00CD5F11"/>
    <w:rsid w:val="00D243D2"/>
    <w:rsid w:val="00D247ED"/>
    <w:rsid w:val="00D47278"/>
    <w:rsid w:val="00D5238F"/>
    <w:rsid w:val="00D556E5"/>
    <w:rsid w:val="00D5654B"/>
    <w:rsid w:val="00D63EAE"/>
    <w:rsid w:val="00D64D64"/>
    <w:rsid w:val="00D81E4B"/>
    <w:rsid w:val="00D83647"/>
    <w:rsid w:val="00D91AFC"/>
    <w:rsid w:val="00D91E54"/>
    <w:rsid w:val="00D97E87"/>
    <w:rsid w:val="00DA35F8"/>
    <w:rsid w:val="00DB4285"/>
    <w:rsid w:val="00DB464D"/>
    <w:rsid w:val="00DC0E9A"/>
    <w:rsid w:val="00DD19FC"/>
    <w:rsid w:val="00DF0488"/>
    <w:rsid w:val="00E061E9"/>
    <w:rsid w:val="00E27338"/>
    <w:rsid w:val="00E368C0"/>
    <w:rsid w:val="00E50288"/>
    <w:rsid w:val="00E52FB2"/>
    <w:rsid w:val="00E564A5"/>
    <w:rsid w:val="00E62452"/>
    <w:rsid w:val="00E70392"/>
    <w:rsid w:val="00E729AC"/>
    <w:rsid w:val="00E7644A"/>
    <w:rsid w:val="00E852C3"/>
    <w:rsid w:val="00E9645C"/>
    <w:rsid w:val="00EA5E14"/>
    <w:rsid w:val="00EA74D9"/>
    <w:rsid w:val="00EB0E80"/>
    <w:rsid w:val="00EB3E67"/>
    <w:rsid w:val="00EB73F2"/>
    <w:rsid w:val="00EC657B"/>
    <w:rsid w:val="00ED2990"/>
    <w:rsid w:val="00EE544F"/>
    <w:rsid w:val="00EE626C"/>
    <w:rsid w:val="00EE72A1"/>
    <w:rsid w:val="00EF4C56"/>
    <w:rsid w:val="00F27F86"/>
    <w:rsid w:val="00F35350"/>
    <w:rsid w:val="00F4506F"/>
    <w:rsid w:val="00F45C03"/>
    <w:rsid w:val="00F56122"/>
    <w:rsid w:val="00F568ED"/>
    <w:rsid w:val="00F6367C"/>
    <w:rsid w:val="00F77F33"/>
    <w:rsid w:val="00F921DD"/>
    <w:rsid w:val="00FB479B"/>
    <w:rsid w:val="00FD723A"/>
    <w:rsid w:val="00FE6230"/>
    <w:rsid w:val="00FE65D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11B5"/>
  <w15:docId w15:val="{1DC3AC6C-1348-4E92-A888-11E8ACD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E0A"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2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2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20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20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20B3"/>
    <w:rPr>
      <w:vertAlign w:val="superscript"/>
    </w:rPr>
  </w:style>
  <w:style w:type="character" w:styleId="Siln">
    <w:name w:val="Strong"/>
    <w:uiPriority w:val="22"/>
    <w:qFormat/>
    <w:rsid w:val="00B039CB"/>
    <w:rPr>
      <w:b/>
      <w:bCs/>
    </w:rPr>
  </w:style>
  <w:style w:type="character" w:customStyle="1" w:styleId="Tun">
    <w:name w:val="Tučně"/>
    <w:basedOn w:val="Standardnpsmoodstavce"/>
    <w:uiPriority w:val="1"/>
    <w:qFormat/>
    <w:rsid w:val="00F568ED"/>
    <w:rPr>
      <w:b/>
    </w:rPr>
  </w:style>
  <w:style w:type="paragraph" w:customStyle="1" w:styleId="Default">
    <w:name w:val="Default"/>
    <w:rsid w:val="00EB0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dyhastik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ipc_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1660-8A0E-434D-82BE-F1B0DCB2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8041</Words>
  <Characters>47445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Andrea</dc:creator>
  <cp:lastModifiedBy>Vahalíková Katka</cp:lastModifiedBy>
  <cp:revision>3</cp:revision>
  <cp:lastPrinted>2021-10-21T13:10:00Z</cp:lastPrinted>
  <dcterms:created xsi:type="dcterms:W3CDTF">2021-10-26T11:34:00Z</dcterms:created>
  <dcterms:modified xsi:type="dcterms:W3CDTF">2021-10-26T11:35:00Z</dcterms:modified>
</cp:coreProperties>
</file>