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spacing w:before="0" w:after="143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0"/>
    </w:p>
    <w:p>
      <w:pPr>
        <w:pStyle w:val="Style3"/>
        <w:tabs>
          <w:tab w:leader="none" w:pos="1056" w:val="left"/>
          <w:tab w:leader="none" w:pos="85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-303.85pt;width:461.75pt;height:5.e-002pt;z-index:-12582937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30"/>
                    <w:gridCol w:w="1838"/>
                    <w:gridCol w:w="3067"/>
                  </w:tblGrid>
                  <w:tr>
                    <w:trPr>
                      <w:trHeight w:val="2573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 xml:space="preserve">ODBĚRATEL: IČ: </w:t>
                        </w:r>
                        <w:r>
                          <w:rPr>
                            <w:rStyle w:val="CharStyle6"/>
                          </w:rPr>
                          <w:t>00024830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720" w:right="0" w:firstLine="0"/>
                        </w:pPr>
                        <w:r>
                          <w:rPr>
                            <w:rStyle w:val="CharStyle5"/>
                          </w:rPr>
                          <w:t>DIČ: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24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Okresní soud v Děčíně Masarykovo náměstí 1 405 97 Děčín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after="300" w:line="22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Účet:</w:t>
                        </w:r>
                        <w:r>
                          <w:rPr>
                            <w:rStyle w:val="CharStyle7"/>
                          </w:rPr>
                          <w:t>.​...............​........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300" w:after="0" w:line="22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Adresa dodání: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80" w:line="336" w:lineRule="exact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Číslo objednávky: 2021 / OBJ / 145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80" w:after="0" w:line="220" w:lineRule="exact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Spisová značka:</w:t>
                        </w:r>
                      </w:p>
                    </w:tc>
                  </w:tr>
                  <w:tr>
                    <w:trPr>
                      <w:trHeight w:val="6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 xml:space="preserve">DODAVATEL: </w:t>
                        </w:r>
                        <w:r>
                          <w:rPr>
                            <w:rStyle w:val="CharStyle6"/>
                          </w:rPr>
                          <w:t>IČ: 86749340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120" w:line="220" w:lineRule="exact"/>
                          <w:ind w:left="0" w:right="380" w:firstLine="0"/>
                        </w:pPr>
                        <w:r>
                          <w:rPr>
                            <w:rStyle w:val="CharStyle6"/>
                          </w:rPr>
                          <w:t>DIČ: CZ8404022374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ŠESTÁK PETR Vítězství 114 407 11 Děčín 32</w:t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Datum splatnosti: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Datum objednání: 19.10.2021 Datum dodání: 30.11.2021 Způsob úhrady: Převodem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Text: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6"/>
                          </w:rPr>
                          <w:t>Objednáváme v rámci investiční akce "OS Děčín - vytvoření informač.centra a jednací síně", provedení podlah, pódia a malby dle nabídkového rozpočtu ze dne 3.9.2021, který tvoří přílohu této objednávky.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Č.pol. Označení Měrná jednotka Množství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  <w:tab/>
        <w:t>Infocentrum + JS - vytvoření pódia,</w:t>
        <w:tab/>
        <w:t>1,00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5"/>
        <w:ind w:left="1160" w:right="3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pokládka podl.krytiny, malby, v celkové ceně 144 995,75 Kč</w:t>
      </w:r>
    </w:p>
    <w:tbl>
      <w:tblPr>
        <w:tblOverlap w:val="never"/>
        <w:tblLayout w:type="fixed"/>
        <w:jc w:val="center"/>
      </w:tblPr>
      <w:tblGrid>
        <w:gridCol w:w="2482"/>
        <w:gridCol w:w="1066"/>
        <w:gridCol w:w="3331"/>
        <w:gridCol w:w="2347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Počet příloh: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Vyřizuje: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...........</w:t>
            </w:r>
            <w:r>
              <w:rPr>
                <w:rStyle w:val="CharStyle10"/>
              </w:rPr>
              <w:t>.</w:t>
            </w:r>
            <w:r>
              <w:rPr>
                <w:rStyle w:val="CharStyle7"/>
              </w:rPr>
              <w:t>​</w:t>
            </w: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Razítko a podpis: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7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2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Fax: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2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5582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</w:p>
    <w:sectPr>
      <w:footnotePr>
        <w:pos w:val="pageBottom"/>
        <w:numFmt w:val="decimal"/>
        <w:numRestart w:val="continuous"/>
      </w:footnotePr>
      <w:pgSz w:w="11900" w:h="16840"/>
      <w:pgMar w:top="1386" w:left="1387" w:right="1263" w:bottom="63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2)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Nadpis #1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0">
    <w:name w:val="Základní text (2) + Řádkování 0 pt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neznámý</dc:creator>
  <cp:keywords/>
</cp:coreProperties>
</file>