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97" w:rsidRDefault="00B05DF6">
      <w:pPr>
        <w:pStyle w:val="Bodytext10"/>
        <w:spacing w:after="340" w:line="240" w:lineRule="auto"/>
        <w:ind w:left="4820"/>
      </w:pPr>
      <w:bookmarkStart w:id="0" w:name="_GoBack"/>
      <w:bookmarkEnd w:id="0"/>
      <w:r>
        <w:t>Číslo smlouvy objednatele: SML/021/2020</w:t>
      </w:r>
    </w:p>
    <w:p w:rsidR="00191E97" w:rsidRDefault="00B05DF6">
      <w:pPr>
        <w:pStyle w:val="Heading210"/>
        <w:keepNext/>
        <w:keepLines/>
      </w:pPr>
      <w:bookmarkStart w:id="1" w:name="bookmark0"/>
      <w:bookmarkStart w:id="2" w:name="bookmark1"/>
      <w:bookmarkStart w:id="3" w:name="bookmark2"/>
      <w:r>
        <w:t>DODATEK Č. 2</w:t>
      </w:r>
      <w:bookmarkEnd w:id="1"/>
      <w:bookmarkEnd w:id="2"/>
      <w:bookmarkEnd w:id="3"/>
    </w:p>
    <w:p w:rsidR="00191E97" w:rsidRDefault="00B05DF6">
      <w:pPr>
        <w:pStyle w:val="Heading410"/>
        <w:keepNext/>
        <w:keepLines/>
        <w:jc w:val="center"/>
      </w:pPr>
      <w:bookmarkStart w:id="4" w:name="bookmark5"/>
      <w:r>
        <w:t>SMLOUVY O DÍLO</w:t>
      </w:r>
      <w:bookmarkEnd w:id="4"/>
    </w:p>
    <w:p w:rsidR="00191E97" w:rsidRDefault="00B05DF6">
      <w:pPr>
        <w:pStyle w:val="Heading410"/>
        <w:keepNext/>
        <w:keepLines/>
        <w:jc w:val="center"/>
      </w:pPr>
      <w:bookmarkStart w:id="5" w:name="bookmark3"/>
      <w:bookmarkStart w:id="6" w:name="bookmark4"/>
      <w:bookmarkStart w:id="7" w:name="bookmark6"/>
      <w:r>
        <w:t>NA ZHOTOVENÍ PR</w:t>
      </w:r>
      <w:r w:rsidR="00EF21E2">
        <w:t>OJEKTOVÉ DOKUMENTACE A VÝKON INŽENÝ</w:t>
      </w:r>
      <w:r>
        <w:t>RSKÉ ČINNOSTI NA</w:t>
      </w:r>
      <w:r>
        <w:br/>
        <w:t>REALIZACI STAVBY</w:t>
      </w:r>
      <w:bookmarkEnd w:id="5"/>
      <w:bookmarkEnd w:id="6"/>
      <w:bookmarkEnd w:id="7"/>
    </w:p>
    <w:p w:rsidR="00191E97" w:rsidRDefault="00B05DF6">
      <w:pPr>
        <w:pStyle w:val="Bodytext10"/>
        <w:spacing w:after="260"/>
        <w:jc w:val="center"/>
      </w:pPr>
      <w:r>
        <w:t>uzavřené mezi níže uvedenými smluvními stranami dne 21.1. 2021</w:t>
      </w:r>
    </w:p>
    <w:p w:rsidR="00191E97" w:rsidRDefault="00B05DF6">
      <w:pPr>
        <w:pStyle w:val="Heading410"/>
        <w:keepNext/>
        <w:keepLines/>
        <w:numPr>
          <w:ilvl w:val="0"/>
          <w:numId w:val="1"/>
        </w:numPr>
        <w:tabs>
          <w:tab w:val="left" w:pos="363"/>
        </w:tabs>
        <w:spacing w:line="290" w:lineRule="auto"/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OBJEDNATEL</w:t>
      </w:r>
      <w:bookmarkEnd w:id="9"/>
      <w:bookmarkEnd w:id="10"/>
      <w:bookmarkEnd w:id="11"/>
    </w:p>
    <w:p w:rsidR="00191E97" w:rsidRDefault="00B05DF6">
      <w:pPr>
        <w:pStyle w:val="Heading410"/>
        <w:keepNext/>
        <w:keepLines/>
        <w:spacing w:line="290" w:lineRule="auto"/>
      </w:pPr>
      <w:bookmarkStart w:id="12" w:name="bookmark11"/>
      <w:bookmarkStart w:id="13" w:name="bookmark12"/>
      <w:bookmarkStart w:id="14" w:name="bookmark13"/>
      <w:r>
        <w:t>Město Kroměříž</w:t>
      </w:r>
      <w:bookmarkEnd w:id="12"/>
      <w:bookmarkEnd w:id="13"/>
      <w:bookmarkEnd w:id="14"/>
    </w:p>
    <w:p w:rsidR="00191E97" w:rsidRDefault="00B05DF6">
      <w:pPr>
        <w:pStyle w:val="Bodytext10"/>
        <w:spacing w:line="290" w:lineRule="auto"/>
      </w:pPr>
      <w:r>
        <w:t>se sídlem: Velké námětí 115/1, 767 01 Kroměříž</w:t>
      </w:r>
    </w:p>
    <w:p w:rsidR="00191E97" w:rsidRDefault="00B05DF6">
      <w:pPr>
        <w:pStyle w:val="Bodytext10"/>
        <w:spacing w:line="290" w:lineRule="auto"/>
      </w:pPr>
      <w:r>
        <w:t>IČO:00287351</w:t>
      </w:r>
    </w:p>
    <w:p w:rsidR="00191E97" w:rsidRDefault="00B05DF6">
      <w:pPr>
        <w:pStyle w:val="Bodytext10"/>
        <w:spacing w:line="290" w:lineRule="auto"/>
      </w:pPr>
      <w:r>
        <w:t>DIČ: CZ00283924</w:t>
      </w:r>
    </w:p>
    <w:p w:rsidR="00EF21E2" w:rsidRDefault="00B05DF6">
      <w:pPr>
        <w:pStyle w:val="Bodytext10"/>
        <w:spacing w:line="290" w:lineRule="auto"/>
      </w:pPr>
      <w:r>
        <w:t xml:space="preserve">zastoupeno; </w:t>
      </w:r>
      <w:r w:rsidR="00EF21E2">
        <w:t>XXX</w:t>
      </w:r>
      <w:r>
        <w:t xml:space="preserve"> - starosta </w:t>
      </w:r>
    </w:p>
    <w:p w:rsidR="00191E97" w:rsidRDefault="00B05DF6">
      <w:pPr>
        <w:pStyle w:val="Bodytext10"/>
        <w:spacing w:line="290" w:lineRule="auto"/>
      </w:pPr>
      <w:r>
        <w:t>bankovní spojení: Komerční banka, a.s.</w:t>
      </w:r>
    </w:p>
    <w:p w:rsidR="00191E97" w:rsidRDefault="00B05DF6">
      <w:pPr>
        <w:pStyle w:val="Bodytext10"/>
        <w:spacing w:line="290" w:lineRule="auto"/>
      </w:pPr>
      <w:r>
        <w:t>číslo účtu: 8326340247/0100</w:t>
      </w:r>
    </w:p>
    <w:p w:rsidR="00191E97" w:rsidRDefault="00B05DF6">
      <w:pPr>
        <w:pStyle w:val="Bodytext10"/>
        <w:spacing w:line="290" w:lineRule="auto"/>
      </w:pPr>
      <w:r>
        <w:t>osoby oprávněné jednat ve věcech technických:</w:t>
      </w:r>
    </w:p>
    <w:p w:rsidR="00191E97" w:rsidRDefault="00EF21E2">
      <w:pPr>
        <w:pStyle w:val="Bodytext10"/>
        <w:spacing w:line="290" w:lineRule="auto"/>
      </w:pPr>
      <w:r>
        <w:t>XXX</w:t>
      </w:r>
      <w:r w:rsidR="00B05DF6">
        <w:t xml:space="preserve"> - referent oddělení přípravy a realizace investic, tel: </w:t>
      </w:r>
      <w:r>
        <w:t>XXX</w:t>
      </w:r>
    </w:p>
    <w:p w:rsidR="00191E97" w:rsidRDefault="00B05DF6">
      <w:pPr>
        <w:pStyle w:val="Bodytext10"/>
        <w:spacing w:after="260" w:line="305" w:lineRule="auto"/>
        <w:rPr>
          <w:sz w:val="19"/>
          <w:szCs w:val="19"/>
        </w:rPr>
      </w:pPr>
      <w:r>
        <w:rPr>
          <w:i/>
          <w:iCs/>
          <w:sz w:val="19"/>
          <w:szCs w:val="19"/>
        </w:rPr>
        <w:t>(dále jako „Objednatel")</w:t>
      </w:r>
    </w:p>
    <w:p w:rsidR="00191E97" w:rsidRDefault="00B05DF6">
      <w:pPr>
        <w:pStyle w:val="Bodytext10"/>
        <w:spacing w:after="260"/>
      </w:pPr>
      <w:r>
        <w:t>a</w:t>
      </w:r>
    </w:p>
    <w:p w:rsidR="00191E97" w:rsidRDefault="00B05DF6">
      <w:pPr>
        <w:pStyle w:val="Heading410"/>
        <w:keepNext/>
        <w:keepLines/>
        <w:numPr>
          <w:ilvl w:val="0"/>
          <w:numId w:val="1"/>
        </w:numPr>
        <w:tabs>
          <w:tab w:val="left" w:pos="368"/>
        </w:tabs>
      </w:pPr>
      <w:bookmarkStart w:id="15" w:name="bookmark16"/>
      <w:bookmarkStart w:id="16" w:name="bookmark14"/>
      <w:bookmarkStart w:id="17" w:name="bookmark15"/>
      <w:bookmarkStart w:id="18" w:name="bookmark17"/>
      <w:bookmarkEnd w:id="15"/>
      <w:r>
        <w:t>ZHOTOVITEL</w:t>
      </w:r>
      <w:bookmarkEnd w:id="16"/>
      <w:bookmarkEnd w:id="17"/>
      <w:bookmarkEnd w:id="18"/>
    </w:p>
    <w:p w:rsidR="00191E97" w:rsidRDefault="00B05DF6">
      <w:pPr>
        <w:pStyle w:val="Heading410"/>
        <w:keepNext/>
        <w:keepLines/>
      </w:pPr>
      <w:bookmarkStart w:id="19" w:name="bookmark18"/>
      <w:bookmarkStart w:id="20" w:name="bookmark19"/>
      <w:bookmarkStart w:id="21" w:name="bookmark20"/>
      <w:r>
        <w:t>„Společnost pro zimní stadion v Kroměříži"</w:t>
      </w:r>
      <w:bookmarkEnd w:id="19"/>
      <w:bookmarkEnd w:id="20"/>
      <w:bookmarkEnd w:id="21"/>
    </w:p>
    <w:p w:rsidR="00191E97" w:rsidRDefault="00B05DF6">
      <w:pPr>
        <w:pStyle w:val="Bodytext10"/>
        <w:spacing w:after="260"/>
      </w:pPr>
      <w:r>
        <w:t>zastoupená na základě Smlouvy o společnosti ze dne 5. 11. 2020 vedoucím společníkem:</w:t>
      </w:r>
    </w:p>
    <w:p w:rsidR="00191E97" w:rsidRDefault="00B05DF6">
      <w:pPr>
        <w:pStyle w:val="Bodytext10"/>
      </w:pPr>
      <w:r>
        <w:t>Vedoucí společník:</w:t>
      </w:r>
    </w:p>
    <w:p w:rsidR="00191E97" w:rsidRDefault="00B05DF6">
      <w:pPr>
        <w:pStyle w:val="Heading410"/>
        <w:keepNext/>
        <w:keepLines/>
      </w:pPr>
      <w:bookmarkStart w:id="22" w:name="bookmark21"/>
      <w:bookmarkStart w:id="23" w:name="bookmark22"/>
      <w:bookmarkStart w:id="24" w:name="bookmark23"/>
      <w:r>
        <w:t>INTAR a.s.</w:t>
      </w:r>
      <w:bookmarkEnd w:id="22"/>
      <w:bookmarkEnd w:id="23"/>
      <w:bookmarkEnd w:id="24"/>
    </w:p>
    <w:p w:rsidR="00191E97" w:rsidRDefault="00B05DF6">
      <w:pPr>
        <w:pStyle w:val="Bodytext10"/>
      </w:pPr>
      <w:r>
        <w:t>se sídlem: Bezručova 81/17a, 602 00 Brno</w:t>
      </w:r>
    </w:p>
    <w:p w:rsidR="00191E97" w:rsidRDefault="00B05DF6">
      <w:pPr>
        <w:pStyle w:val="Bodytext10"/>
      </w:pPr>
      <w:r>
        <w:t>IČO:25594443</w:t>
      </w:r>
    </w:p>
    <w:p w:rsidR="00191E97" w:rsidRDefault="00B05DF6">
      <w:pPr>
        <w:pStyle w:val="Bodytext10"/>
      </w:pPr>
      <w:r>
        <w:t>DIČ: CZ25594443</w:t>
      </w:r>
    </w:p>
    <w:p w:rsidR="00191E97" w:rsidRDefault="00EF21E2">
      <w:pPr>
        <w:pStyle w:val="Bodytext10"/>
      </w:pPr>
      <w:r>
        <w:t>Z</w:t>
      </w:r>
      <w:r w:rsidR="00B05DF6">
        <w:t>astoupena</w:t>
      </w:r>
      <w:r>
        <w:t>: XXX</w:t>
      </w:r>
      <w:r w:rsidR="00B05DF6">
        <w:t>, předsedou představenstva</w:t>
      </w:r>
    </w:p>
    <w:p w:rsidR="00191E97" w:rsidRDefault="00B05DF6">
      <w:pPr>
        <w:pStyle w:val="Bodytext10"/>
      </w:pPr>
      <w:r>
        <w:t>zapsána: v obchodním rejstříku Krajského soudu v Brně, oddíl B, vložka 3239</w:t>
      </w:r>
    </w:p>
    <w:p w:rsidR="00191E97" w:rsidRDefault="00B05DF6">
      <w:pPr>
        <w:pStyle w:val="Bodytext10"/>
        <w:spacing w:after="260"/>
      </w:pPr>
      <w:r>
        <w:t>Identifikátor datové schránky: kbrqiit</w:t>
      </w:r>
    </w:p>
    <w:p w:rsidR="00191E97" w:rsidRDefault="00B05DF6">
      <w:pPr>
        <w:pStyle w:val="Bodytext10"/>
      </w:pPr>
      <w:r>
        <w:t>Společník:</w:t>
      </w:r>
    </w:p>
    <w:p w:rsidR="00191E97" w:rsidRDefault="00B05DF6">
      <w:pPr>
        <w:pStyle w:val="Heading410"/>
        <w:keepNext/>
        <w:keepLines/>
      </w:pPr>
      <w:bookmarkStart w:id="25" w:name="bookmark24"/>
      <w:bookmarkStart w:id="26" w:name="bookmark25"/>
      <w:bookmarkStart w:id="27" w:name="bookmark26"/>
      <w:r>
        <w:rPr>
          <w:lang w:val="en-US" w:eastAsia="en-US" w:bidi="en-US"/>
        </w:rPr>
        <w:t xml:space="preserve">AS PROJECT </w:t>
      </w:r>
      <w:r>
        <w:t>CZ s.r.o.</w:t>
      </w:r>
      <w:bookmarkEnd w:id="25"/>
      <w:bookmarkEnd w:id="26"/>
      <w:bookmarkEnd w:id="27"/>
    </w:p>
    <w:p w:rsidR="00191E97" w:rsidRDefault="00B05DF6">
      <w:pPr>
        <w:pStyle w:val="Bodytext10"/>
      </w:pPr>
      <w:r>
        <w:t>se sídlem: U Prostředního mlýna 128, 393 01 Pelhřimov</w:t>
      </w:r>
    </w:p>
    <w:p w:rsidR="00191E97" w:rsidRDefault="00B05DF6">
      <w:pPr>
        <w:pStyle w:val="Bodytext10"/>
      </w:pPr>
      <w:r>
        <w:t>IČO:26095254</w:t>
      </w:r>
    </w:p>
    <w:p w:rsidR="00191E97" w:rsidRDefault="00B05DF6">
      <w:pPr>
        <w:pStyle w:val="Bodytext10"/>
      </w:pPr>
      <w:r>
        <w:t>DIČ: CZ26095254</w:t>
      </w:r>
    </w:p>
    <w:p w:rsidR="00191E97" w:rsidRDefault="00B05DF6">
      <w:pPr>
        <w:pStyle w:val="Bodytext10"/>
      </w:pPr>
      <w:r>
        <w:t xml:space="preserve">zastoupena: </w:t>
      </w:r>
      <w:r w:rsidR="00EF21E2">
        <w:t>XXX</w:t>
      </w:r>
      <w:r>
        <w:t>, jednatelem</w:t>
      </w:r>
    </w:p>
    <w:p w:rsidR="00191E97" w:rsidRDefault="00B05DF6">
      <w:pPr>
        <w:pStyle w:val="Bodytext10"/>
      </w:pPr>
      <w:r>
        <w:t>zapsána: v obchodním rejstříku Krajského soudu v Českých Budějovicích, oddíl C, vložka 13681</w:t>
      </w:r>
    </w:p>
    <w:p w:rsidR="00191E97" w:rsidRDefault="00B05DF6">
      <w:pPr>
        <w:pStyle w:val="Bodytext10"/>
        <w:spacing w:after="140" w:line="312" w:lineRule="auto"/>
        <w:rPr>
          <w:sz w:val="19"/>
          <w:szCs w:val="19"/>
        </w:rPr>
      </w:pPr>
      <w:r>
        <w:rPr>
          <w:i/>
          <w:iCs/>
          <w:sz w:val="19"/>
          <w:szCs w:val="19"/>
        </w:rPr>
        <w:t>(dále jako „Zhotovitel")</w:t>
      </w:r>
    </w:p>
    <w:p w:rsidR="00191E97" w:rsidRDefault="00B05DF6">
      <w:pPr>
        <w:pStyle w:val="Bodytext10"/>
        <w:spacing w:after="260"/>
      </w:pPr>
      <w:r>
        <w:t>(společně též jako „smluvní strany")</w:t>
      </w:r>
    </w:p>
    <w:p w:rsidR="00191E97" w:rsidRDefault="00B05DF6">
      <w:pPr>
        <w:pStyle w:val="Bodytext10"/>
        <w:spacing w:after="260"/>
        <w:sectPr w:rsidR="00191E97">
          <w:footerReference w:type="default" r:id="rId7"/>
          <w:pgSz w:w="11900" w:h="16840"/>
          <w:pgMar w:top="1668" w:right="1576" w:bottom="1480" w:left="1541" w:header="1240" w:footer="3" w:gutter="0"/>
          <w:pgNumType w:start="1"/>
          <w:cols w:space="720"/>
          <w:noEndnote/>
          <w:docGrid w:linePitch="360"/>
        </w:sectPr>
      </w:pPr>
      <w:r>
        <w:t>se níže uvedeného dne, měsíce a roku dohodli v souladu s čl. XVIII. Smlouvy o dílo - č. smlouvy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6571"/>
      </w:tblGrid>
      <w:tr w:rsidR="00191E97">
        <w:trPr>
          <w:trHeight w:hRule="exact" w:val="6739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E97" w:rsidRDefault="00191E97">
            <w:pPr>
              <w:rPr>
                <w:sz w:val="10"/>
                <w:szCs w:val="10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91E97" w:rsidRDefault="00B05DF6">
            <w:pPr>
              <w:pStyle w:val="Other10"/>
              <w:spacing w:line="283" w:lineRule="auto"/>
              <w:ind w:left="760" w:firstLine="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zapracování připomínek vzniklých z připomínkového řízení, předpokládaná doba trvání Inženýrské činnosti 8 kalendářních týdnů;</w:t>
            </w:r>
          </w:p>
          <w:p w:rsidR="00191E97" w:rsidRDefault="00B05DF6">
            <w:pPr>
              <w:pStyle w:val="Other10"/>
              <w:numPr>
                <w:ilvl w:val="0"/>
                <w:numId w:val="2"/>
              </w:numPr>
              <w:tabs>
                <w:tab w:val="left" w:pos="790"/>
              </w:tabs>
              <w:spacing w:line="283" w:lineRule="auto"/>
              <w:ind w:left="760" w:hanging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Protokolární předání a převzetí DSP včetně dokladové části - ihned po skončení Inženýrské činnosti;</w:t>
            </w:r>
          </w:p>
          <w:p w:rsidR="00191E97" w:rsidRDefault="00B05DF6">
            <w:pPr>
              <w:pStyle w:val="Other10"/>
              <w:numPr>
                <w:ilvl w:val="0"/>
                <w:numId w:val="2"/>
              </w:numPr>
              <w:tabs>
                <w:tab w:val="left" w:pos="786"/>
              </w:tabs>
              <w:spacing w:line="283" w:lineRule="auto"/>
              <w:ind w:left="760" w:hanging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Podání žádosti pro společné (stavební) řízení do 1 kalendářního týdne od protokolárního předání a převzetí projektové dokumentace pro společné řízení;</w:t>
            </w:r>
          </w:p>
          <w:p w:rsidR="00191E97" w:rsidRDefault="00B05DF6">
            <w:pPr>
              <w:pStyle w:val="Other10"/>
              <w:numPr>
                <w:ilvl w:val="0"/>
                <w:numId w:val="2"/>
              </w:numPr>
              <w:tabs>
                <w:tab w:val="left" w:pos="776"/>
              </w:tabs>
              <w:spacing w:line="283" w:lineRule="auto"/>
              <w:ind w:left="760" w:hanging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Nabytí právní moci společného (stavebního) povolení do 14 kalendářních týdnů od podání žádosti pro společné (stavební) povolení;</w:t>
            </w:r>
          </w:p>
          <w:p w:rsidR="00191E97" w:rsidRDefault="00B05DF6">
            <w:pPr>
              <w:pStyle w:val="Other10"/>
              <w:numPr>
                <w:ilvl w:val="0"/>
                <w:numId w:val="2"/>
              </w:numPr>
              <w:tabs>
                <w:tab w:val="left" w:pos="786"/>
              </w:tabs>
              <w:spacing w:line="283" w:lineRule="auto"/>
              <w:ind w:left="760" w:hanging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Předání projektové dokumentace pro provádění stavby vč. naceněného položkového rozpočtu s výkazem výměr k připomínkovému řízení Objednateli do 24 kalendářních týdnů od písemné výzvy Objednatele k zahájení prací, přičemž tuto výzvu bude Objednatel oprávněn zaslat nejdříve po podání žádosti o společné povolení, pokud se smluvní strany nedohodnou jinak;</w:t>
            </w:r>
          </w:p>
          <w:p w:rsidR="00191E97" w:rsidRDefault="00B05DF6">
            <w:pPr>
              <w:pStyle w:val="Other10"/>
              <w:numPr>
                <w:ilvl w:val="0"/>
                <w:numId w:val="2"/>
              </w:numPr>
              <w:tabs>
                <w:tab w:val="left" w:pos="790"/>
              </w:tabs>
              <w:spacing w:line="283" w:lineRule="auto"/>
              <w:ind w:left="760" w:hanging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Připomínkové řízení k projektové dokumentaci pro provádění stavby do 8 kalendářních týdnů od předání k připomínkovému řízení;</w:t>
            </w:r>
          </w:p>
          <w:p w:rsidR="00191E97" w:rsidRDefault="00B05DF6">
            <w:pPr>
              <w:pStyle w:val="Other10"/>
              <w:numPr>
                <w:ilvl w:val="0"/>
                <w:numId w:val="2"/>
              </w:numPr>
              <w:tabs>
                <w:tab w:val="left" w:pos="771"/>
              </w:tabs>
              <w:spacing w:line="283" w:lineRule="auto"/>
              <w:ind w:left="760" w:hanging="320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Zapracování připomínek k projektové dokumentaci pro provádění stavby do 8 kalendářních týdnů od předání připomínek Objednatelem a současně protokolární předání a převzetí projektové dokumentace pro provádění stavby vč. soupisu stavebních prací, dodávek a služeb s výkazem výměr a naceněného položkového rozpočtu s výkazem výměr (Části Díla);</w:t>
            </w:r>
          </w:p>
        </w:tc>
      </w:tr>
    </w:tbl>
    <w:p w:rsidR="00191E97" w:rsidRDefault="00191E97">
      <w:pPr>
        <w:spacing w:after="57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9"/>
        <w:gridCol w:w="6562"/>
      </w:tblGrid>
      <w:tr w:rsidR="00191E97">
        <w:trPr>
          <w:trHeight w:hRule="exact" w:val="2832"/>
          <w:jc w:val="center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1E97" w:rsidRDefault="00B05DF6">
            <w:pPr>
              <w:pStyle w:val="Other10"/>
              <w:spacing w:line="240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Zástupce objednatele</w:t>
            </w:r>
          </w:p>
        </w:tc>
        <w:tc>
          <w:tcPr>
            <w:tcW w:w="6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1E97" w:rsidRDefault="00B05DF6">
            <w:pPr>
              <w:pStyle w:val="Other10"/>
              <w:spacing w:after="240" w:line="286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fyzická osoba jmenovaná Objednatelem jako Zástupce objednatele dle článku X. Smlouvy. Dokud Objednatel nerozhodne v souladu s touto Smlouvou jinak, bude Zástupcem objednatele:</w:t>
            </w:r>
          </w:p>
          <w:p w:rsidR="00191E97" w:rsidRDefault="00EF21E2">
            <w:pPr>
              <w:pStyle w:val="Other10"/>
              <w:spacing w:line="290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XXX</w:t>
            </w:r>
            <w:r w:rsidR="00B05DF6">
              <w:rPr>
                <w:i/>
                <w:iCs/>
                <w:sz w:val="19"/>
                <w:szCs w:val="19"/>
              </w:rPr>
              <w:t>, projektový manažer odboru investic Městského úřadu Kroměříž</w:t>
            </w:r>
          </w:p>
          <w:p w:rsidR="00191E97" w:rsidRDefault="00B05DF6">
            <w:pPr>
              <w:pStyle w:val="Other10"/>
              <w:spacing w:line="290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Telefon: </w:t>
            </w:r>
            <w:r w:rsidR="00EF21E2">
              <w:rPr>
                <w:i/>
                <w:iCs/>
                <w:sz w:val="19"/>
                <w:szCs w:val="19"/>
              </w:rPr>
              <w:t>XXX</w:t>
            </w:r>
          </w:p>
          <w:p w:rsidR="00191E97" w:rsidRDefault="00B05DF6">
            <w:pPr>
              <w:pStyle w:val="Other10"/>
              <w:spacing w:after="240" w:line="290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 xml:space="preserve">E-mail: </w:t>
            </w:r>
            <w:hyperlink r:id="rId8" w:history="1">
              <w:r w:rsidR="00EF21E2">
                <w:rPr>
                  <w:i/>
                  <w:iCs/>
                  <w:color w:val="3075BA"/>
                  <w:sz w:val="19"/>
                  <w:szCs w:val="19"/>
                  <w:u w:val="single"/>
                  <w:lang w:val="en-US" w:eastAsia="en-US" w:bidi="en-US"/>
                </w:rPr>
                <w:t>XXX</w:t>
              </w:r>
            </w:hyperlink>
          </w:p>
          <w:p w:rsidR="00191E97" w:rsidRDefault="00B05DF6">
            <w:pPr>
              <w:pStyle w:val="Other10"/>
              <w:spacing w:after="240" w:line="290" w:lineRule="auto"/>
              <w:rPr>
                <w:sz w:val="19"/>
                <w:szCs w:val="19"/>
              </w:rPr>
            </w:pPr>
            <w:r>
              <w:rPr>
                <w:i/>
                <w:iCs/>
                <w:sz w:val="19"/>
                <w:szCs w:val="19"/>
              </w:rPr>
              <w:t>Adresa pro doručování: Město Kroměříž, Velké náměstí 115/1, Kroměříž</w:t>
            </w:r>
          </w:p>
        </w:tc>
      </w:tr>
    </w:tbl>
    <w:p w:rsidR="00191E97" w:rsidRDefault="00191E97">
      <w:pPr>
        <w:spacing w:after="299" w:line="1" w:lineRule="exact"/>
      </w:pPr>
    </w:p>
    <w:p w:rsidR="00191E97" w:rsidRDefault="00B05DF6">
      <w:pPr>
        <w:pStyle w:val="Bodytext10"/>
        <w:ind w:left="660" w:hanging="340"/>
      </w:pPr>
      <w:r>
        <w:t>3. Tímto dodatkem se mění čl. V (Termín a místo plnění), odst. 7 Smlouvy ve znění, které následuje:</w:t>
      </w:r>
    </w:p>
    <w:p w:rsidR="00191E97" w:rsidRDefault="00B05DF6">
      <w:pPr>
        <w:pStyle w:val="Bodytext10"/>
        <w:spacing w:after="440"/>
        <w:ind w:left="660"/>
        <w:jc w:val="both"/>
        <w:sectPr w:rsidR="00191E97">
          <w:footerReference w:type="default" r:id="rId9"/>
          <w:pgSz w:w="11900" w:h="16840"/>
          <w:pgMar w:top="1668" w:right="1576" w:bottom="1480" w:left="1541" w:header="1240" w:footer="3" w:gutter="0"/>
          <w:pgNumType w:start="3"/>
          <w:cols w:space="720"/>
          <w:noEndnote/>
          <w:docGrid w:linePitch="360"/>
        </w:sectPr>
      </w:pPr>
      <w:r>
        <w:rPr>
          <w:i/>
          <w:iCs/>
        </w:rPr>
        <w:t>Objednatel si dle § 100 odst. 1 zákona vyhrazuje právo na změnu závazku, a to z objektivního důvodu - změnu prostorového uspořádání území oproti rozpracované DUR v rozsahu dle koncepční studie, která je přílohou č. 5 této Smlouvy. Změnu závazku si Objednatel vyhrazuje využít nej později do konce září 2021.</w:t>
      </w:r>
    </w:p>
    <w:p w:rsidR="00191E97" w:rsidRDefault="00B05DF6">
      <w:pPr>
        <w:pStyle w:val="Bodytext10"/>
        <w:framePr w:w="5045" w:h="264" w:wrap="none" w:hAnchor="page" w:x="2053" w:y="1"/>
        <w:spacing w:line="240" w:lineRule="auto"/>
      </w:pPr>
      <w:r>
        <w:t>Příloha č. 1: Revidovaný Harmonogram postupu prací</w:t>
      </w:r>
    </w:p>
    <w:p w:rsidR="00191E97" w:rsidRDefault="00B05DF6">
      <w:pPr>
        <w:pStyle w:val="Bodytext10"/>
        <w:framePr w:w="2971" w:h="250" w:wrap="none" w:hAnchor="page" w:x="1736" w:y="807"/>
        <w:tabs>
          <w:tab w:val="left" w:leader="dot" w:pos="2909"/>
        </w:tabs>
        <w:spacing w:line="240" w:lineRule="auto"/>
      </w:pPr>
      <w:r>
        <w:t>V Kroměříži dne</w:t>
      </w:r>
      <w:r w:rsidR="00EF21E2">
        <w:t xml:space="preserve"> 1. 10. 2021</w:t>
      </w:r>
    </w:p>
    <w:p w:rsidR="00191E97" w:rsidRDefault="00EF21E2">
      <w:pPr>
        <w:pStyle w:val="Bodytext10"/>
        <w:framePr w:w="2770" w:h="250" w:wrap="none" w:hAnchor="page" w:x="6377" w:y="798"/>
        <w:tabs>
          <w:tab w:val="left" w:leader="dot" w:pos="2707"/>
        </w:tabs>
        <w:spacing w:line="240" w:lineRule="auto"/>
      </w:pPr>
      <w:r>
        <w:t>V Brně dne 29. 9. 2021</w:t>
      </w:r>
    </w:p>
    <w:p w:rsidR="00191E97" w:rsidRDefault="00191E97">
      <w:pPr>
        <w:pStyle w:val="Heading310"/>
        <w:keepNext/>
        <w:keepLines/>
        <w:framePr w:w="1018" w:h="979" w:wrap="none" w:hAnchor="page" w:x="1851" w:y="1494"/>
      </w:pPr>
    </w:p>
    <w:p w:rsidR="00191E97" w:rsidRDefault="00191E97">
      <w:pPr>
        <w:pStyle w:val="Bodytext30"/>
        <w:framePr w:w="1200" w:h="902" w:wrap="none" w:hAnchor="page" w:x="3113" w:y="1551"/>
      </w:pPr>
    </w:p>
    <w:p w:rsidR="00191E97" w:rsidRDefault="00191E97">
      <w:pPr>
        <w:pStyle w:val="Heading110"/>
        <w:keepNext/>
        <w:keepLines/>
        <w:framePr w:w="1814" w:h="763" w:wrap="none" w:hAnchor="page" w:x="6291" w:y="1710"/>
      </w:pPr>
    </w:p>
    <w:p w:rsidR="00191E97" w:rsidRDefault="00B05DF6">
      <w:pPr>
        <w:pStyle w:val="Bodytext10"/>
        <w:framePr w:w="2630" w:h="1114" w:wrap="none" w:hAnchor="page" w:x="1736" w:y="2478"/>
        <w:tabs>
          <w:tab w:val="left" w:leader="dot" w:pos="813"/>
        </w:tabs>
        <w:spacing w:line="240" w:lineRule="auto"/>
        <w:ind w:hanging="1760"/>
      </w:pPr>
      <w:r>
        <w:rPr>
          <w:lang w:val="en-US" w:eastAsia="en-US" w:bidi="en-US"/>
        </w:rPr>
        <w:tab/>
      </w:r>
      <w:r w:rsidR="00EF21E2">
        <w:rPr>
          <w:lang w:val="en-US" w:eastAsia="en-US" w:bidi="en-US"/>
        </w:rPr>
        <w:t>…………………………………</w:t>
      </w:r>
    </w:p>
    <w:p w:rsidR="00191E97" w:rsidRDefault="00B05DF6">
      <w:pPr>
        <w:pStyle w:val="Bodytext10"/>
        <w:framePr w:w="2630" w:h="1114" w:wrap="none" w:hAnchor="page" w:x="1736" w:y="2478"/>
        <w:spacing w:after="40" w:line="240" w:lineRule="auto"/>
      </w:pPr>
      <w:r>
        <w:t>za objednatele</w:t>
      </w:r>
    </w:p>
    <w:p w:rsidR="00191E97" w:rsidRDefault="00EF21E2">
      <w:pPr>
        <w:pStyle w:val="Bodytext10"/>
        <w:framePr w:w="2630" w:h="1114" w:wrap="none" w:hAnchor="page" w:x="1736" w:y="2478"/>
        <w:spacing w:after="40" w:line="240" w:lineRule="auto"/>
        <w:jc w:val="both"/>
      </w:pPr>
      <w:r>
        <w:t>XXX</w:t>
      </w:r>
    </w:p>
    <w:p w:rsidR="00191E97" w:rsidRDefault="00B05DF6">
      <w:pPr>
        <w:pStyle w:val="Bodytext10"/>
        <w:framePr w:w="2630" w:h="1114" w:wrap="none" w:hAnchor="page" w:x="1736" w:y="2478"/>
        <w:spacing w:after="40" w:line="240" w:lineRule="auto"/>
      </w:pPr>
      <w:r>
        <w:t>starosta města</w:t>
      </w: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EF21E2" w:rsidRDefault="00EF21E2" w:rsidP="00EF21E2">
      <w:pPr>
        <w:pStyle w:val="Bodytext20"/>
        <w:framePr w:w="3523" w:h="1123" w:wrap="none" w:vAnchor="page" w:hAnchor="page" w:x="6481" w:y="4291"/>
        <w:tabs>
          <w:tab w:val="left" w:leader="dot" w:pos="2568"/>
        </w:tabs>
        <w:jc w:val="center"/>
      </w:pPr>
      <w:r>
        <w:rPr>
          <w:shd w:val="clear" w:color="auto" w:fill="auto"/>
        </w:rPr>
        <w:tab/>
      </w:r>
    </w:p>
    <w:p w:rsidR="00EF21E2" w:rsidRDefault="00EF21E2" w:rsidP="00EF21E2">
      <w:pPr>
        <w:pStyle w:val="Bodytext10"/>
        <w:framePr w:w="3523" w:h="1123" w:wrap="none" w:vAnchor="page" w:hAnchor="page" w:x="6481" w:y="4291"/>
      </w:pPr>
      <w:r>
        <w:t>za zhotovitele</w:t>
      </w:r>
    </w:p>
    <w:p w:rsidR="00EF21E2" w:rsidRDefault="00EF21E2" w:rsidP="00EF21E2">
      <w:pPr>
        <w:pStyle w:val="Bodytext10"/>
        <w:framePr w:w="3523" w:h="1123" w:wrap="none" w:vAnchor="page" w:hAnchor="page" w:x="6481" w:y="4291"/>
      </w:pPr>
      <w:r>
        <w:t>XXX</w:t>
      </w:r>
    </w:p>
    <w:p w:rsidR="00EF21E2" w:rsidRDefault="00EF21E2" w:rsidP="00EF21E2">
      <w:pPr>
        <w:pStyle w:val="Bodytext10"/>
        <w:framePr w:w="3523" w:h="1123" w:wrap="none" w:vAnchor="page" w:hAnchor="page" w:x="6481" w:y="4291"/>
      </w:pPr>
      <w:r>
        <w:t>pčedseda představenstva INTAR a.s.</w:t>
      </w:r>
    </w:p>
    <w:p w:rsidR="00191E97" w:rsidRDefault="00191E97">
      <w:pPr>
        <w:spacing w:line="360" w:lineRule="exact"/>
      </w:pPr>
    </w:p>
    <w:p w:rsidR="00191E97" w:rsidRDefault="00191E97">
      <w:pPr>
        <w:spacing w:line="360" w:lineRule="exact"/>
      </w:pPr>
    </w:p>
    <w:p w:rsidR="00191E97" w:rsidRDefault="00191E97">
      <w:pPr>
        <w:spacing w:after="407" w:line="1" w:lineRule="exact"/>
      </w:pPr>
    </w:p>
    <w:p w:rsidR="00191E97" w:rsidRDefault="00191E97">
      <w:pPr>
        <w:spacing w:line="1" w:lineRule="exact"/>
      </w:pPr>
    </w:p>
    <w:sectPr w:rsidR="00191E97">
      <w:footerReference w:type="default" r:id="rId10"/>
      <w:pgSz w:w="11900" w:h="16840"/>
      <w:pgMar w:top="1773" w:right="1564" w:bottom="1353" w:left="1735" w:header="1345" w:footer="3" w:gutter="0"/>
      <w:pgNumType w:start="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DF9" w:rsidRDefault="009B3DF9">
      <w:r>
        <w:separator/>
      </w:r>
    </w:p>
  </w:endnote>
  <w:endnote w:type="continuationSeparator" w:id="0">
    <w:p w:rsidR="009B3DF9" w:rsidRDefault="009B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97" w:rsidRDefault="00B05D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5842635</wp:posOffset>
              </wp:positionH>
              <wp:positionV relativeFrom="page">
                <wp:posOffset>9733280</wp:posOffset>
              </wp:positionV>
              <wp:extent cx="68262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262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1E97" w:rsidRDefault="00B05DF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B3DF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60.05pt;margin-top:766.4pt;width:53.7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" filled="f" stroked="f">
              <v:textbox style="mso-fit-shape-to-text:t" inset="0,0,0,0">
                <w:txbxContent>
                  <w:p w:rsidR="00191E97" w:rsidRDefault="00B05DF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B3DF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97" w:rsidRDefault="00B05D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5832475</wp:posOffset>
              </wp:positionH>
              <wp:positionV relativeFrom="page">
                <wp:posOffset>9817100</wp:posOffset>
              </wp:positionV>
              <wp:extent cx="679450" cy="9461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1E97" w:rsidRDefault="00B05DF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20F3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459.25pt;margin-top:773pt;width:53.5pt;height:7.4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" filled="f" stroked="f">
              <v:textbox style="mso-fit-shape-to-text:t" inset="0,0,0,0">
                <w:txbxContent>
                  <w:p w:rsidR="00191E97" w:rsidRDefault="00B05DF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20F3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97" w:rsidRDefault="00B05D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5887085</wp:posOffset>
              </wp:positionH>
              <wp:positionV relativeFrom="page">
                <wp:posOffset>9770110</wp:posOffset>
              </wp:positionV>
              <wp:extent cx="676910" cy="9461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91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91E97" w:rsidRDefault="00B05DF6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Stránka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20F3D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z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463.55pt;margin-top:769.3pt;width:53.3pt;height:7.4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" filled="f" stroked="f">
              <v:textbox style="mso-fit-shape-to-text:t" inset="0,0,0,0">
                <w:txbxContent>
                  <w:p w:rsidR="00191E97" w:rsidRDefault="00B05DF6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Stránka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20F3D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z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DF9" w:rsidRDefault="009B3DF9"/>
  </w:footnote>
  <w:footnote w:type="continuationSeparator" w:id="0">
    <w:p w:rsidR="009B3DF9" w:rsidRDefault="009B3D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87133"/>
    <w:multiLevelType w:val="multilevel"/>
    <w:tmpl w:val="EF7ABDB6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694969"/>
    <w:multiLevelType w:val="multilevel"/>
    <w:tmpl w:val="290049F2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97"/>
    <w:rsid w:val="00191E97"/>
    <w:rsid w:val="00220F3D"/>
    <w:rsid w:val="009B3DF9"/>
    <w:rsid w:val="00B05DF6"/>
    <w:rsid w:val="00E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011391-4124-43FC-B17D-408C4D8D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FFFFFF"/>
    </w:rPr>
  </w:style>
  <w:style w:type="paragraph" w:customStyle="1" w:styleId="Bodytext10">
    <w:name w:val="Body text|1"/>
    <w:basedOn w:val="Normln"/>
    <w:link w:val="Bodytext1"/>
    <w:pPr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40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Heading410">
    <w:name w:val="Heading #4|1"/>
    <w:basedOn w:val="Normln"/>
    <w:link w:val="Heading41"/>
    <w:pPr>
      <w:spacing w:line="295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pPr>
      <w:spacing w:line="295" w:lineRule="auto"/>
    </w:pPr>
    <w:rPr>
      <w:rFonts w:ascii="Arial" w:eastAsia="Arial" w:hAnsi="Arial" w:cs="Arial"/>
      <w:sz w:val="20"/>
      <w:szCs w:val="20"/>
    </w:rPr>
  </w:style>
  <w:style w:type="paragraph" w:customStyle="1" w:styleId="Heading310">
    <w:name w:val="Heading #3|1"/>
    <w:basedOn w:val="Normln"/>
    <w:link w:val="Heading31"/>
    <w:pPr>
      <w:spacing w:line="276" w:lineRule="auto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13"/>
      <w:szCs w:val="13"/>
    </w:rPr>
  </w:style>
  <w:style w:type="paragraph" w:customStyle="1" w:styleId="Heading110">
    <w:name w:val="Heading #1|1"/>
    <w:basedOn w:val="Normln"/>
    <w:link w:val="Heading11"/>
    <w:pPr>
      <w:spacing w:line="271" w:lineRule="auto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line="266" w:lineRule="auto"/>
    </w:pPr>
    <w:rPr>
      <w:rFonts w:ascii="Arial" w:eastAsia="Arial" w:hAnsi="Arial" w:cs="Arial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borkova@mestokm.cz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Zezulová</dc:creator>
  <cp:keywords/>
  <cp:lastModifiedBy>Krejčiříková Jaroslava</cp:lastModifiedBy>
  <cp:revision>2</cp:revision>
  <dcterms:created xsi:type="dcterms:W3CDTF">2021-10-25T12:15:00Z</dcterms:created>
  <dcterms:modified xsi:type="dcterms:W3CDTF">2021-10-25T12:15:00Z</dcterms:modified>
</cp:coreProperties>
</file>