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69C03" w14:textId="77777777" w:rsidR="00FF528B" w:rsidRPr="002C046A" w:rsidRDefault="00FF528B" w:rsidP="00A82092">
      <w:pPr>
        <w:pStyle w:val="Nzev"/>
        <w:spacing w:before="480" w:after="480" w:line="240" w:lineRule="auto"/>
        <w:contextualSpacing w:val="0"/>
        <w:jc w:val="center"/>
        <w:rPr>
          <w:rFonts w:ascii="Arial" w:hAnsi="Arial" w:cs="Arial"/>
          <w:sz w:val="28"/>
          <w:szCs w:val="28"/>
        </w:rPr>
      </w:pPr>
      <w:r w:rsidRPr="002C046A">
        <w:rPr>
          <w:rFonts w:ascii="Arial" w:hAnsi="Arial" w:cs="Arial"/>
          <w:sz w:val="28"/>
          <w:szCs w:val="28"/>
        </w:rPr>
        <w:t xml:space="preserve">Smlouva o </w:t>
      </w:r>
      <w:r w:rsidR="00832D6E" w:rsidRPr="002C046A">
        <w:rPr>
          <w:rFonts w:ascii="Arial" w:hAnsi="Arial" w:cs="Arial"/>
          <w:sz w:val="28"/>
          <w:szCs w:val="28"/>
        </w:rPr>
        <w:t xml:space="preserve">spolupráci a </w:t>
      </w:r>
      <w:r w:rsidRPr="002C046A">
        <w:rPr>
          <w:rFonts w:ascii="Arial" w:hAnsi="Arial" w:cs="Arial"/>
          <w:sz w:val="28"/>
          <w:szCs w:val="28"/>
        </w:rPr>
        <w:t>dočasném</w:t>
      </w:r>
      <w:r w:rsidR="00DB7FF7" w:rsidRPr="002C046A">
        <w:rPr>
          <w:rFonts w:ascii="Arial" w:hAnsi="Arial" w:cs="Arial"/>
          <w:sz w:val="28"/>
          <w:szCs w:val="28"/>
        </w:rPr>
        <w:t xml:space="preserve"> užívání</w:t>
      </w:r>
      <w:r w:rsidRPr="002C046A">
        <w:rPr>
          <w:rFonts w:ascii="Arial" w:hAnsi="Arial" w:cs="Arial"/>
          <w:sz w:val="28"/>
          <w:szCs w:val="28"/>
        </w:rPr>
        <w:t xml:space="preserve"> </w:t>
      </w:r>
      <w:r w:rsidR="00DB7FF7" w:rsidRPr="002C046A">
        <w:rPr>
          <w:rFonts w:ascii="Arial" w:hAnsi="Arial" w:cs="Arial"/>
          <w:sz w:val="28"/>
          <w:szCs w:val="28"/>
        </w:rPr>
        <w:t xml:space="preserve">osobních silničních </w:t>
      </w:r>
      <w:r w:rsidRPr="002C046A">
        <w:rPr>
          <w:rFonts w:ascii="Arial" w:hAnsi="Arial" w:cs="Arial"/>
          <w:sz w:val="28"/>
          <w:szCs w:val="28"/>
        </w:rPr>
        <w:t>vozidel</w:t>
      </w:r>
    </w:p>
    <w:p w14:paraId="586BE61F" w14:textId="097CE641" w:rsidR="006D5851" w:rsidRPr="002C046A" w:rsidRDefault="00A82092" w:rsidP="00A82092">
      <w:pPr>
        <w:spacing w:after="0" w:line="240" w:lineRule="auto"/>
        <w:jc w:val="right"/>
        <w:rPr>
          <w:rFonts w:ascii="Arial" w:hAnsi="Arial" w:cs="Arial"/>
          <w:sz w:val="22"/>
          <w:szCs w:val="22"/>
        </w:rPr>
      </w:pPr>
      <w:bookmarkStart w:id="0" w:name="_GoBack"/>
      <w:bookmarkEnd w:id="0"/>
      <w:r w:rsidRPr="002C046A">
        <w:rPr>
          <w:rFonts w:ascii="Arial" w:hAnsi="Arial" w:cs="Arial"/>
          <w:sz w:val="22"/>
          <w:szCs w:val="22"/>
        </w:rPr>
        <w:t>Čj.22385/2021-UVCR-</w:t>
      </w:r>
      <w:r w:rsidR="00C828F6" w:rsidRPr="002C046A">
        <w:rPr>
          <w:rFonts w:ascii="Arial" w:hAnsi="Arial" w:cs="Arial"/>
          <w:sz w:val="22"/>
          <w:szCs w:val="22"/>
        </w:rPr>
        <w:t>30</w:t>
      </w:r>
    </w:p>
    <w:p w14:paraId="3E681498" w14:textId="2105E044" w:rsidR="00A82092" w:rsidRPr="002C046A" w:rsidRDefault="009E5B84" w:rsidP="00A82092">
      <w:pPr>
        <w:spacing w:line="240" w:lineRule="auto"/>
        <w:jc w:val="right"/>
        <w:rPr>
          <w:rFonts w:ascii="Arial" w:eastAsia="Times New Roman" w:hAnsi="Arial" w:cs="Arial"/>
          <w:sz w:val="22"/>
          <w:szCs w:val="22"/>
        </w:rPr>
      </w:pPr>
      <w:r w:rsidRPr="002C046A">
        <w:rPr>
          <w:rFonts w:ascii="Arial" w:hAnsi="Arial" w:cs="Arial"/>
          <w:sz w:val="22"/>
          <w:szCs w:val="22"/>
        </w:rPr>
        <w:t>Ev. číslo smlouvy: 21/165-0</w:t>
      </w:r>
    </w:p>
    <w:p w14:paraId="39EAE32F" w14:textId="77777777" w:rsidR="006D5851" w:rsidRPr="002C046A" w:rsidRDefault="006D5851" w:rsidP="006D5851">
      <w:pPr>
        <w:ind w:right="-20"/>
        <w:rPr>
          <w:rFonts w:ascii="Arial" w:eastAsia="Times New Roman" w:hAnsi="Arial" w:cs="Arial"/>
          <w:sz w:val="22"/>
          <w:szCs w:val="22"/>
        </w:rPr>
      </w:pPr>
      <w:r w:rsidRPr="002C046A">
        <w:rPr>
          <w:rFonts w:ascii="Arial" w:eastAsia="Times New Roman" w:hAnsi="Arial" w:cs="Arial"/>
          <w:b/>
          <w:bCs/>
          <w:sz w:val="22"/>
          <w:szCs w:val="22"/>
        </w:rPr>
        <w:t>Č</w:t>
      </w:r>
      <w:r w:rsidRPr="002C046A">
        <w:rPr>
          <w:rFonts w:ascii="Arial" w:eastAsia="Times New Roman" w:hAnsi="Arial" w:cs="Arial"/>
          <w:b/>
          <w:bCs/>
          <w:spacing w:val="-1"/>
          <w:sz w:val="22"/>
          <w:szCs w:val="22"/>
        </w:rPr>
        <w:t>e</w:t>
      </w:r>
      <w:r w:rsidRPr="002C046A">
        <w:rPr>
          <w:rFonts w:ascii="Arial" w:eastAsia="Times New Roman" w:hAnsi="Arial" w:cs="Arial"/>
          <w:b/>
          <w:bCs/>
          <w:sz w:val="22"/>
          <w:szCs w:val="22"/>
        </w:rPr>
        <w:t>s</w:t>
      </w:r>
      <w:r w:rsidRPr="002C046A">
        <w:rPr>
          <w:rFonts w:ascii="Arial" w:eastAsia="Times New Roman" w:hAnsi="Arial" w:cs="Arial"/>
          <w:b/>
          <w:bCs/>
          <w:spacing w:val="1"/>
          <w:sz w:val="22"/>
          <w:szCs w:val="22"/>
        </w:rPr>
        <w:t>k</w:t>
      </w:r>
      <w:r w:rsidRPr="002C046A">
        <w:rPr>
          <w:rFonts w:ascii="Arial" w:eastAsia="Times New Roman" w:hAnsi="Arial" w:cs="Arial"/>
          <w:b/>
          <w:bCs/>
          <w:sz w:val="22"/>
          <w:szCs w:val="22"/>
        </w:rPr>
        <w:t xml:space="preserve">á </w:t>
      </w:r>
      <w:r w:rsidRPr="002C046A">
        <w:rPr>
          <w:rFonts w:ascii="Arial" w:eastAsia="Times New Roman" w:hAnsi="Arial" w:cs="Arial"/>
          <w:b/>
          <w:bCs/>
          <w:spacing w:val="-1"/>
          <w:sz w:val="22"/>
          <w:szCs w:val="22"/>
        </w:rPr>
        <w:t>re</w:t>
      </w:r>
      <w:r w:rsidRPr="002C046A">
        <w:rPr>
          <w:rFonts w:ascii="Arial" w:eastAsia="Times New Roman" w:hAnsi="Arial" w:cs="Arial"/>
          <w:b/>
          <w:bCs/>
          <w:spacing w:val="1"/>
          <w:sz w:val="22"/>
          <w:szCs w:val="22"/>
        </w:rPr>
        <w:t>pub</w:t>
      </w:r>
      <w:r w:rsidRPr="002C046A">
        <w:rPr>
          <w:rFonts w:ascii="Arial" w:eastAsia="Times New Roman" w:hAnsi="Arial" w:cs="Arial"/>
          <w:b/>
          <w:bCs/>
          <w:sz w:val="22"/>
          <w:szCs w:val="22"/>
        </w:rPr>
        <w:t>li</w:t>
      </w:r>
      <w:r w:rsidRPr="002C046A">
        <w:rPr>
          <w:rFonts w:ascii="Arial" w:eastAsia="Times New Roman" w:hAnsi="Arial" w:cs="Arial"/>
          <w:b/>
          <w:bCs/>
          <w:spacing w:val="1"/>
          <w:sz w:val="22"/>
          <w:szCs w:val="22"/>
        </w:rPr>
        <w:t>k</w:t>
      </w:r>
      <w:r w:rsidRPr="002C046A">
        <w:rPr>
          <w:rFonts w:ascii="Arial" w:eastAsia="Times New Roman" w:hAnsi="Arial" w:cs="Arial"/>
          <w:b/>
          <w:bCs/>
          <w:sz w:val="22"/>
          <w:szCs w:val="22"/>
        </w:rPr>
        <w:t>a - Ú</w:t>
      </w:r>
      <w:r w:rsidRPr="002C046A">
        <w:rPr>
          <w:rFonts w:ascii="Arial" w:eastAsia="Times New Roman" w:hAnsi="Arial" w:cs="Arial"/>
          <w:b/>
          <w:bCs/>
          <w:spacing w:val="-1"/>
          <w:sz w:val="22"/>
          <w:szCs w:val="22"/>
        </w:rPr>
        <w:t>ř</w:t>
      </w:r>
      <w:r w:rsidRPr="002C046A">
        <w:rPr>
          <w:rFonts w:ascii="Arial" w:eastAsia="Times New Roman" w:hAnsi="Arial" w:cs="Arial"/>
          <w:b/>
          <w:bCs/>
          <w:sz w:val="22"/>
          <w:szCs w:val="22"/>
        </w:rPr>
        <w:t>ad vlá</w:t>
      </w:r>
      <w:r w:rsidRPr="002C046A">
        <w:rPr>
          <w:rFonts w:ascii="Arial" w:eastAsia="Times New Roman" w:hAnsi="Arial" w:cs="Arial"/>
          <w:b/>
          <w:bCs/>
          <w:spacing w:val="1"/>
          <w:sz w:val="22"/>
          <w:szCs w:val="22"/>
        </w:rPr>
        <w:t>d</w:t>
      </w:r>
      <w:r w:rsidRPr="002C046A">
        <w:rPr>
          <w:rFonts w:ascii="Arial" w:eastAsia="Times New Roman" w:hAnsi="Arial" w:cs="Arial"/>
          <w:b/>
          <w:bCs/>
          <w:sz w:val="22"/>
          <w:szCs w:val="22"/>
        </w:rPr>
        <w:t>y Č</w:t>
      </w:r>
      <w:r w:rsidRPr="002C046A">
        <w:rPr>
          <w:rFonts w:ascii="Arial" w:eastAsia="Times New Roman" w:hAnsi="Arial" w:cs="Arial"/>
          <w:b/>
          <w:bCs/>
          <w:spacing w:val="-1"/>
          <w:sz w:val="22"/>
          <w:szCs w:val="22"/>
        </w:rPr>
        <w:t>e</w:t>
      </w:r>
      <w:r w:rsidRPr="002C046A">
        <w:rPr>
          <w:rFonts w:ascii="Arial" w:eastAsia="Times New Roman" w:hAnsi="Arial" w:cs="Arial"/>
          <w:b/>
          <w:bCs/>
          <w:sz w:val="22"/>
          <w:szCs w:val="22"/>
        </w:rPr>
        <w:t>s</w:t>
      </w:r>
      <w:r w:rsidRPr="002C046A">
        <w:rPr>
          <w:rFonts w:ascii="Arial" w:eastAsia="Times New Roman" w:hAnsi="Arial" w:cs="Arial"/>
          <w:b/>
          <w:bCs/>
          <w:spacing w:val="1"/>
          <w:sz w:val="22"/>
          <w:szCs w:val="22"/>
        </w:rPr>
        <w:t>k</w:t>
      </w:r>
      <w:r w:rsidRPr="002C046A">
        <w:rPr>
          <w:rFonts w:ascii="Arial" w:eastAsia="Times New Roman" w:hAnsi="Arial" w:cs="Arial"/>
          <w:b/>
          <w:bCs/>
          <w:sz w:val="22"/>
          <w:szCs w:val="22"/>
        </w:rPr>
        <w:t>é</w:t>
      </w:r>
      <w:r w:rsidRPr="002C046A">
        <w:rPr>
          <w:rFonts w:ascii="Arial" w:eastAsia="Times New Roman" w:hAnsi="Arial" w:cs="Arial"/>
          <w:b/>
          <w:bCs/>
          <w:spacing w:val="-1"/>
          <w:sz w:val="22"/>
          <w:szCs w:val="22"/>
        </w:rPr>
        <w:t xml:space="preserve"> re</w:t>
      </w:r>
      <w:r w:rsidRPr="002C046A">
        <w:rPr>
          <w:rFonts w:ascii="Arial" w:eastAsia="Times New Roman" w:hAnsi="Arial" w:cs="Arial"/>
          <w:b/>
          <w:bCs/>
          <w:spacing w:val="1"/>
          <w:sz w:val="22"/>
          <w:szCs w:val="22"/>
        </w:rPr>
        <w:t>pub</w:t>
      </w:r>
      <w:r w:rsidRPr="002C046A">
        <w:rPr>
          <w:rFonts w:ascii="Arial" w:eastAsia="Times New Roman" w:hAnsi="Arial" w:cs="Arial"/>
          <w:b/>
          <w:bCs/>
          <w:sz w:val="22"/>
          <w:szCs w:val="22"/>
        </w:rPr>
        <w:t>li</w:t>
      </w:r>
      <w:r w:rsidRPr="002C046A">
        <w:rPr>
          <w:rFonts w:ascii="Arial" w:eastAsia="Times New Roman" w:hAnsi="Arial" w:cs="Arial"/>
          <w:b/>
          <w:bCs/>
          <w:spacing w:val="1"/>
          <w:sz w:val="22"/>
          <w:szCs w:val="22"/>
        </w:rPr>
        <w:t>k</w:t>
      </w:r>
      <w:r w:rsidRPr="002C046A">
        <w:rPr>
          <w:rFonts w:ascii="Arial" w:eastAsia="Times New Roman" w:hAnsi="Arial" w:cs="Arial"/>
          <w:b/>
          <w:bCs/>
          <w:sz w:val="22"/>
          <w:szCs w:val="22"/>
        </w:rPr>
        <w:t>y</w:t>
      </w:r>
    </w:p>
    <w:p w14:paraId="031A655C" w14:textId="77777777" w:rsidR="006D5851" w:rsidRPr="002C046A" w:rsidRDefault="006D5851" w:rsidP="006D5851">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z w:val="22"/>
          <w:szCs w:val="22"/>
        </w:rPr>
        <w:t>se sídl</w:t>
      </w:r>
      <w:r w:rsidRPr="002C046A">
        <w:rPr>
          <w:rFonts w:ascii="Arial" w:eastAsia="Times New Roman" w:hAnsi="Arial" w:cs="Arial"/>
          <w:spacing w:val="-1"/>
          <w:sz w:val="22"/>
          <w:szCs w:val="22"/>
        </w:rPr>
        <w:t>e</w:t>
      </w:r>
      <w:r w:rsidRPr="002C046A">
        <w:rPr>
          <w:rFonts w:ascii="Arial" w:eastAsia="Times New Roman" w:hAnsi="Arial" w:cs="Arial"/>
          <w:sz w:val="22"/>
          <w:szCs w:val="22"/>
        </w:rPr>
        <w:t>m:</w:t>
      </w:r>
      <w:r w:rsidRPr="002C046A">
        <w:rPr>
          <w:rFonts w:ascii="Arial" w:eastAsia="Times New Roman" w:hAnsi="Arial" w:cs="Arial"/>
          <w:sz w:val="22"/>
          <w:szCs w:val="22"/>
        </w:rPr>
        <w:tab/>
        <w:t>n</w:t>
      </w:r>
      <w:r w:rsidRPr="002C046A">
        <w:rPr>
          <w:rFonts w:ascii="Arial" w:eastAsia="Times New Roman" w:hAnsi="Arial" w:cs="Arial"/>
          <w:spacing w:val="-1"/>
          <w:sz w:val="22"/>
          <w:szCs w:val="22"/>
        </w:rPr>
        <w:t>á</w:t>
      </w:r>
      <w:r w:rsidRPr="002C046A">
        <w:rPr>
          <w:rFonts w:ascii="Arial" w:eastAsia="Times New Roman" w:hAnsi="Arial" w:cs="Arial"/>
          <w:sz w:val="22"/>
          <w:szCs w:val="22"/>
        </w:rPr>
        <w:t>b</w:t>
      </w:r>
      <w:r w:rsidRPr="002C046A">
        <w:rPr>
          <w:rFonts w:ascii="Arial" w:eastAsia="Times New Roman" w:hAnsi="Arial" w:cs="Arial"/>
          <w:spacing w:val="-1"/>
          <w:sz w:val="22"/>
          <w:szCs w:val="22"/>
        </w:rPr>
        <w:t>ř</w:t>
      </w:r>
      <w:r w:rsidRPr="002C046A">
        <w:rPr>
          <w:rFonts w:ascii="Arial" w:eastAsia="Times New Roman" w:hAnsi="Arial" w:cs="Arial"/>
          <w:sz w:val="22"/>
          <w:szCs w:val="22"/>
        </w:rPr>
        <w:t xml:space="preserve">. E. </w:t>
      </w:r>
      <w:r w:rsidRPr="002C046A">
        <w:rPr>
          <w:rFonts w:ascii="Arial" w:eastAsia="Times New Roman" w:hAnsi="Arial" w:cs="Arial"/>
          <w:spacing w:val="-2"/>
          <w:sz w:val="22"/>
          <w:szCs w:val="22"/>
        </w:rPr>
        <w:t>B</w:t>
      </w:r>
      <w:r w:rsidRPr="002C046A">
        <w:rPr>
          <w:rFonts w:ascii="Arial" w:eastAsia="Times New Roman" w:hAnsi="Arial" w:cs="Arial"/>
          <w:spacing w:val="-1"/>
          <w:sz w:val="22"/>
          <w:szCs w:val="22"/>
        </w:rPr>
        <w:t>e</w:t>
      </w:r>
      <w:r w:rsidRPr="002C046A">
        <w:rPr>
          <w:rFonts w:ascii="Arial" w:eastAsia="Times New Roman" w:hAnsi="Arial" w:cs="Arial"/>
          <w:sz w:val="22"/>
          <w:szCs w:val="22"/>
        </w:rPr>
        <w:t>n</w:t>
      </w:r>
      <w:r w:rsidRPr="002C046A">
        <w:rPr>
          <w:rFonts w:ascii="Arial" w:eastAsia="Times New Roman" w:hAnsi="Arial" w:cs="Arial"/>
          <w:spacing w:val="-1"/>
          <w:sz w:val="22"/>
          <w:szCs w:val="22"/>
        </w:rPr>
        <w:t>e</w:t>
      </w:r>
      <w:r w:rsidRPr="002C046A">
        <w:rPr>
          <w:rFonts w:ascii="Arial" w:eastAsia="Times New Roman" w:hAnsi="Arial" w:cs="Arial"/>
          <w:spacing w:val="3"/>
          <w:sz w:val="22"/>
          <w:szCs w:val="22"/>
        </w:rPr>
        <w:t>š</w:t>
      </w:r>
      <w:r w:rsidRPr="002C046A">
        <w:rPr>
          <w:rFonts w:ascii="Arial" w:eastAsia="Times New Roman" w:hAnsi="Arial" w:cs="Arial"/>
          <w:sz w:val="22"/>
          <w:szCs w:val="22"/>
        </w:rPr>
        <w:t xml:space="preserve">e 128/4, 118 01 </w:t>
      </w:r>
      <w:r w:rsidRPr="002C046A">
        <w:rPr>
          <w:rFonts w:ascii="Arial" w:eastAsia="Times New Roman" w:hAnsi="Arial" w:cs="Arial"/>
          <w:spacing w:val="1"/>
          <w:sz w:val="22"/>
          <w:szCs w:val="22"/>
        </w:rPr>
        <w:t>P</w:t>
      </w:r>
      <w:r w:rsidRPr="002C046A">
        <w:rPr>
          <w:rFonts w:ascii="Arial" w:eastAsia="Times New Roman" w:hAnsi="Arial" w:cs="Arial"/>
          <w:spacing w:val="-1"/>
          <w:sz w:val="22"/>
          <w:szCs w:val="22"/>
        </w:rPr>
        <w:t>ra</w:t>
      </w:r>
      <w:r w:rsidRPr="002C046A">
        <w:rPr>
          <w:rFonts w:ascii="Arial" w:eastAsia="Times New Roman" w:hAnsi="Arial" w:cs="Arial"/>
          <w:sz w:val="22"/>
          <w:szCs w:val="22"/>
        </w:rPr>
        <w:t>ha 1 - Malá Strana</w:t>
      </w:r>
    </w:p>
    <w:p w14:paraId="26AF2163" w14:textId="77777777" w:rsidR="006D5851" w:rsidRPr="002C046A" w:rsidRDefault="006D5851" w:rsidP="006D5851">
      <w:pPr>
        <w:tabs>
          <w:tab w:val="left" w:pos="2200"/>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pacing w:val="-3"/>
          <w:sz w:val="22"/>
          <w:szCs w:val="22"/>
        </w:rPr>
        <w:t>I</w:t>
      </w:r>
      <w:r w:rsidRPr="002C046A">
        <w:rPr>
          <w:rFonts w:ascii="Arial" w:eastAsia="Times New Roman" w:hAnsi="Arial" w:cs="Arial"/>
          <w:spacing w:val="1"/>
          <w:sz w:val="22"/>
          <w:szCs w:val="22"/>
        </w:rPr>
        <w:t>ČO</w:t>
      </w:r>
      <w:r w:rsidRPr="002C046A">
        <w:rPr>
          <w:rFonts w:ascii="Arial" w:eastAsia="Times New Roman" w:hAnsi="Arial" w:cs="Arial"/>
          <w:sz w:val="22"/>
          <w:szCs w:val="22"/>
        </w:rPr>
        <w:t xml:space="preserve">: </w:t>
      </w:r>
      <w:r w:rsidRPr="002C046A">
        <w:rPr>
          <w:rFonts w:ascii="Arial" w:eastAsia="Times New Roman" w:hAnsi="Arial" w:cs="Arial"/>
          <w:sz w:val="22"/>
          <w:szCs w:val="22"/>
        </w:rPr>
        <w:tab/>
      </w:r>
      <w:r w:rsidRPr="002C046A">
        <w:rPr>
          <w:rFonts w:ascii="Arial" w:eastAsia="Times New Roman" w:hAnsi="Arial" w:cs="Arial"/>
          <w:sz w:val="22"/>
          <w:szCs w:val="22"/>
        </w:rPr>
        <w:tab/>
        <w:t>00006599</w:t>
      </w:r>
      <w:r w:rsidRPr="002C046A">
        <w:rPr>
          <w:rFonts w:ascii="Arial" w:eastAsia="Times New Roman" w:hAnsi="Arial" w:cs="Arial"/>
          <w:sz w:val="22"/>
          <w:szCs w:val="22"/>
        </w:rPr>
        <w:tab/>
      </w:r>
      <w:r w:rsidRPr="002C046A">
        <w:rPr>
          <w:rFonts w:ascii="Arial" w:eastAsia="Times New Roman" w:hAnsi="Arial" w:cs="Arial"/>
          <w:sz w:val="22"/>
          <w:szCs w:val="22"/>
        </w:rPr>
        <w:tab/>
      </w:r>
    </w:p>
    <w:p w14:paraId="27A097D4" w14:textId="77777777" w:rsidR="006D5851" w:rsidRPr="002C046A" w:rsidRDefault="006D5851" w:rsidP="006D5851">
      <w:pPr>
        <w:tabs>
          <w:tab w:val="left" w:pos="2200"/>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pacing w:val="2"/>
          <w:sz w:val="22"/>
          <w:szCs w:val="22"/>
        </w:rPr>
        <w:t>D</w:t>
      </w:r>
      <w:r w:rsidRPr="002C046A">
        <w:rPr>
          <w:rFonts w:ascii="Arial" w:eastAsia="Times New Roman" w:hAnsi="Arial" w:cs="Arial"/>
          <w:spacing w:val="-1"/>
          <w:sz w:val="22"/>
          <w:szCs w:val="22"/>
        </w:rPr>
        <w:t>I</w:t>
      </w:r>
      <w:r w:rsidRPr="002C046A">
        <w:rPr>
          <w:rFonts w:ascii="Arial" w:eastAsia="Times New Roman" w:hAnsi="Arial" w:cs="Arial"/>
          <w:spacing w:val="1"/>
          <w:sz w:val="22"/>
          <w:szCs w:val="22"/>
        </w:rPr>
        <w:t>Č</w:t>
      </w:r>
      <w:r w:rsidRPr="002C046A">
        <w:rPr>
          <w:rFonts w:ascii="Arial" w:eastAsia="Times New Roman" w:hAnsi="Arial" w:cs="Arial"/>
          <w:sz w:val="22"/>
          <w:szCs w:val="22"/>
        </w:rPr>
        <w:t xml:space="preserve">: </w:t>
      </w:r>
      <w:r w:rsidRPr="002C046A">
        <w:rPr>
          <w:rFonts w:ascii="Arial" w:eastAsia="Times New Roman" w:hAnsi="Arial" w:cs="Arial"/>
          <w:sz w:val="22"/>
          <w:szCs w:val="22"/>
        </w:rPr>
        <w:tab/>
      </w:r>
      <w:r w:rsidRPr="002C046A">
        <w:rPr>
          <w:rFonts w:ascii="Arial" w:eastAsia="Times New Roman" w:hAnsi="Arial" w:cs="Arial"/>
          <w:sz w:val="22"/>
          <w:szCs w:val="22"/>
        </w:rPr>
        <w:tab/>
        <w:t>CZ00006599</w:t>
      </w:r>
    </w:p>
    <w:p w14:paraId="627C0C23" w14:textId="23EA5B2F" w:rsidR="00AE76CB" w:rsidRPr="002C046A" w:rsidRDefault="006D5851" w:rsidP="006D5851">
      <w:pPr>
        <w:pStyle w:val="Zhlav"/>
        <w:tabs>
          <w:tab w:val="right" w:pos="9214"/>
        </w:tabs>
        <w:spacing w:after="0"/>
        <w:rPr>
          <w:rFonts w:ascii="Arial" w:hAnsi="Arial" w:cs="Arial"/>
          <w:sz w:val="22"/>
          <w:szCs w:val="22"/>
        </w:rPr>
      </w:pPr>
      <w:r w:rsidRPr="002C046A">
        <w:rPr>
          <w:rFonts w:ascii="Arial" w:eastAsia="Times New Roman" w:hAnsi="Arial" w:cs="Arial"/>
          <w:sz w:val="22"/>
          <w:szCs w:val="22"/>
        </w:rPr>
        <w:t>kterou zastupuje:</w:t>
      </w:r>
      <w:r w:rsidRPr="002C046A">
        <w:rPr>
          <w:rFonts w:ascii="Arial" w:eastAsia="Times New Roman" w:hAnsi="Arial" w:cs="Arial"/>
          <w:sz w:val="22"/>
          <w:szCs w:val="22"/>
        </w:rPr>
        <w:tab/>
      </w:r>
      <w:r w:rsidR="00AE76CB" w:rsidRPr="002C046A">
        <w:rPr>
          <w:rFonts w:ascii="Arial" w:eastAsia="Times New Roman" w:hAnsi="Arial" w:cs="Arial"/>
          <w:sz w:val="22"/>
          <w:szCs w:val="22"/>
        </w:rPr>
        <w:t xml:space="preserve">            </w:t>
      </w:r>
      <w:r w:rsidRPr="002C046A">
        <w:rPr>
          <w:rFonts w:ascii="Arial" w:eastAsia="Times New Roman" w:hAnsi="Arial" w:cs="Arial"/>
          <w:sz w:val="22"/>
          <w:szCs w:val="22"/>
        </w:rPr>
        <w:t>Alice Krutilová, M.A.</w:t>
      </w:r>
      <w:r w:rsidRPr="002C046A">
        <w:rPr>
          <w:rFonts w:ascii="Arial" w:hAnsi="Arial" w:cs="Arial"/>
          <w:sz w:val="22"/>
          <w:szCs w:val="22"/>
        </w:rPr>
        <w:t>, ředitelka Odboru pro předsednictví ČR v Radě EU</w:t>
      </w:r>
    </w:p>
    <w:p w14:paraId="56ED67B9" w14:textId="4FDF8D60" w:rsidR="006D5851" w:rsidRPr="002C046A" w:rsidRDefault="00AE76CB" w:rsidP="006D5851">
      <w:pPr>
        <w:pStyle w:val="Zhlav"/>
        <w:tabs>
          <w:tab w:val="right" w:pos="9214"/>
        </w:tabs>
        <w:spacing w:after="0"/>
        <w:rPr>
          <w:rFonts w:ascii="Arial" w:eastAsia="Times New Roman" w:hAnsi="Arial" w:cs="Arial"/>
          <w:spacing w:val="2"/>
          <w:sz w:val="22"/>
          <w:szCs w:val="22"/>
        </w:rPr>
      </w:pPr>
      <w:r w:rsidRPr="002C046A">
        <w:rPr>
          <w:rFonts w:ascii="Arial" w:hAnsi="Arial" w:cs="Arial"/>
          <w:sz w:val="22"/>
          <w:szCs w:val="22"/>
        </w:rPr>
        <w:t xml:space="preserve"> </w:t>
      </w:r>
      <w:r w:rsidR="006D5851" w:rsidRPr="002C046A">
        <w:rPr>
          <w:rFonts w:ascii="Arial" w:eastAsia="Times New Roman" w:hAnsi="Arial" w:cs="Arial"/>
          <w:sz w:val="22"/>
          <w:szCs w:val="22"/>
        </w:rPr>
        <w:t>b</w:t>
      </w:r>
      <w:r w:rsidR="006D5851" w:rsidRPr="002C046A">
        <w:rPr>
          <w:rFonts w:ascii="Arial" w:eastAsia="Times New Roman" w:hAnsi="Arial" w:cs="Arial"/>
          <w:spacing w:val="-1"/>
          <w:sz w:val="22"/>
          <w:szCs w:val="22"/>
        </w:rPr>
        <w:t>a</w:t>
      </w:r>
      <w:r w:rsidR="006D5851" w:rsidRPr="002C046A">
        <w:rPr>
          <w:rFonts w:ascii="Arial" w:eastAsia="Times New Roman" w:hAnsi="Arial" w:cs="Arial"/>
          <w:sz w:val="22"/>
          <w:szCs w:val="22"/>
        </w:rPr>
        <w:t>nkovní spoj</w:t>
      </w:r>
      <w:r w:rsidR="006D5851" w:rsidRPr="002C046A">
        <w:rPr>
          <w:rFonts w:ascii="Arial" w:eastAsia="Times New Roman" w:hAnsi="Arial" w:cs="Arial"/>
          <w:spacing w:val="-1"/>
          <w:sz w:val="22"/>
          <w:szCs w:val="22"/>
        </w:rPr>
        <w:t>e</w:t>
      </w:r>
      <w:r w:rsidR="006D5851" w:rsidRPr="002C046A">
        <w:rPr>
          <w:rFonts w:ascii="Arial" w:eastAsia="Times New Roman" w:hAnsi="Arial" w:cs="Arial"/>
          <w:sz w:val="22"/>
          <w:szCs w:val="22"/>
        </w:rPr>
        <w:t>ní:</w:t>
      </w:r>
      <w:r w:rsidR="0628BFBC" w:rsidRPr="002C046A">
        <w:rPr>
          <w:rFonts w:ascii="Arial" w:eastAsia="Times New Roman" w:hAnsi="Arial" w:cs="Arial"/>
          <w:sz w:val="22"/>
          <w:szCs w:val="22"/>
        </w:rPr>
        <w:t xml:space="preserve"> </w:t>
      </w:r>
      <w:r w:rsidRPr="002C046A">
        <w:rPr>
          <w:rFonts w:ascii="Arial" w:eastAsia="Times New Roman" w:hAnsi="Arial" w:cs="Arial"/>
          <w:sz w:val="22"/>
          <w:szCs w:val="22"/>
        </w:rPr>
        <w:t xml:space="preserve">         </w:t>
      </w:r>
      <w:r w:rsidR="006D5851" w:rsidRPr="002C046A">
        <w:rPr>
          <w:rFonts w:ascii="Arial" w:eastAsia="Times New Roman" w:hAnsi="Arial" w:cs="Arial"/>
          <w:spacing w:val="1"/>
          <w:sz w:val="22"/>
          <w:szCs w:val="22"/>
        </w:rPr>
        <w:t>Č</w:t>
      </w:r>
      <w:r w:rsidR="006D5851" w:rsidRPr="002C046A">
        <w:rPr>
          <w:rFonts w:ascii="Arial" w:eastAsia="Times New Roman" w:hAnsi="Arial" w:cs="Arial"/>
          <w:sz w:val="22"/>
          <w:szCs w:val="22"/>
        </w:rPr>
        <w:t>NB</w:t>
      </w:r>
      <w:r w:rsidR="006D5851" w:rsidRPr="002C046A">
        <w:rPr>
          <w:rFonts w:ascii="Arial" w:eastAsia="Times New Roman" w:hAnsi="Arial" w:cs="Arial"/>
          <w:spacing w:val="1"/>
          <w:sz w:val="22"/>
          <w:szCs w:val="22"/>
        </w:rPr>
        <w:t xml:space="preserve"> P</w:t>
      </w:r>
      <w:r w:rsidR="006D5851" w:rsidRPr="002C046A">
        <w:rPr>
          <w:rFonts w:ascii="Arial" w:eastAsia="Times New Roman" w:hAnsi="Arial" w:cs="Arial"/>
          <w:spacing w:val="-1"/>
          <w:sz w:val="22"/>
          <w:szCs w:val="22"/>
        </w:rPr>
        <w:t>ra</w:t>
      </w:r>
      <w:r w:rsidR="006D5851" w:rsidRPr="002C046A">
        <w:rPr>
          <w:rFonts w:ascii="Arial" w:eastAsia="Times New Roman" w:hAnsi="Arial" w:cs="Arial"/>
          <w:sz w:val="22"/>
          <w:szCs w:val="22"/>
        </w:rPr>
        <w:t>h</w:t>
      </w:r>
      <w:r w:rsidR="006D5851" w:rsidRPr="002C046A">
        <w:rPr>
          <w:rFonts w:ascii="Arial" w:eastAsia="Times New Roman" w:hAnsi="Arial" w:cs="Arial"/>
          <w:spacing w:val="-1"/>
          <w:sz w:val="22"/>
          <w:szCs w:val="22"/>
        </w:rPr>
        <w:t>a</w:t>
      </w:r>
      <w:r w:rsidR="006D5851" w:rsidRPr="002C046A">
        <w:rPr>
          <w:rFonts w:ascii="Arial" w:eastAsia="Times New Roman" w:hAnsi="Arial" w:cs="Arial"/>
          <w:sz w:val="22"/>
          <w:szCs w:val="22"/>
        </w:rPr>
        <w:t>, ú</w:t>
      </w:r>
      <w:r w:rsidR="006D5851" w:rsidRPr="002C046A">
        <w:rPr>
          <w:rFonts w:ascii="Arial" w:eastAsia="Times New Roman" w:hAnsi="Arial" w:cs="Arial"/>
          <w:spacing w:val="1"/>
          <w:sz w:val="22"/>
          <w:szCs w:val="22"/>
        </w:rPr>
        <w:t>č</w:t>
      </w:r>
      <w:r w:rsidR="006D5851" w:rsidRPr="002C046A">
        <w:rPr>
          <w:rFonts w:ascii="Arial" w:eastAsia="Times New Roman" w:hAnsi="Arial" w:cs="Arial"/>
          <w:spacing w:val="-1"/>
          <w:sz w:val="22"/>
          <w:szCs w:val="22"/>
        </w:rPr>
        <w:t>e</w:t>
      </w:r>
      <w:r w:rsidR="006D5851" w:rsidRPr="002C046A">
        <w:rPr>
          <w:rFonts w:ascii="Arial" w:eastAsia="Times New Roman" w:hAnsi="Arial" w:cs="Arial"/>
          <w:sz w:val="22"/>
          <w:szCs w:val="22"/>
        </w:rPr>
        <w:t xml:space="preserve">t </w:t>
      </w:r>
      <w:r w:rsidR="006D5851" w:rsidRPr="002C046A">
        <w:rPr>
          <w:rFonts w:ascii="Arial" w:eastAsia="Times New Roman" w:hAnsi="Arial" w:cs="Arial"/>
          <w:spacing w:val="-1"/>
          <w:sz w:val="22"/>
          <w:szCs w:val="22"/>
        </w:rPr>
        <w:t>č</w:t>
      </w:r>
      <w:r w:rsidR="006D5851" w:rsidRPr="002C046A">
        <w:rPr>
          <w:rFonts w:ascii="Arial" w:eastAsia="Times New Roman" w:hAnsi="Arial" w:cs="Arial"/>
          <w:sz w:val="22"/>
          <w:szCs w:val="22"/>
        </w:rPr>
        <w:t xml:space="preserve">.: </w:t>
      </w:r>
      <w:r w:rsidR="00924DC2" w:rsidRPr="002C046A">
        <w:rPr>
          <w:rFonts w:ascii="Arial" w:hAnsi="Arial" w:cs="Arial"/>
          <w:sz w:val="22"/>
          <w:szCs w:val="22"/>
        </w:rPr>
        <w:t>XXXXX</w:t>
      </w:r>
    </w:p>
    <w:p w14:paraId="6CB0F786" w14:textId="02A46CFE" w:rsidR="006D5851" w:rsidRPr="002C046A" w:rsidRDefault="006D5851" w:rsidP="00A82092">
      <w:pPr>
        <w:tabs>
          <w:tab w:val="left" w:pos="2410"/>
        </w:tabs>
        <w:spacing w:after="120" w:line="240" w:lineRule="auto"/>
        <w:ind w:right="-23"/>
        <w:rPr>
          <w:rFonts w:ascii="Arial" w:eastAsia="Times New Roman" w:hAnsi="Arial" w:cs="Arial"/>
          <w:sz w:val="22"/>
          <w:szCs w:val="22"/>
        </w:rPr>
      </w:pPr>
      <w:r w:rsidRPr="002C046A">
        <w:rPr>
          <w:rFonts w:ascii="Arial" w:eastAsia="Times New Roman" w:hAnsi="Arial" w:cs="Arial"/>
          <w:sz w:val="22"/>
          <w:szCs w:val="22"/>
        </w:rPr>
        <w:t>kont</w:t>
      </w:r>
      <w:r w:rsidRPr="002C046A">
        <w:rPr>
          <w:rFonts w:ascii="Arial" w:eastAsia="Times New Roman" w:hAnsi="Arial" w:cs="Arial"/>
          <w:spacing w:val="-1"/>
          <w:sz w:val="22"/>
          <w:szCs w:val="22"/>
        </w:rPr>
        <w:t>a</w:t>
      </w:r>
      <w:r w:rsidRPr="002C046A">
        <w:rPr>
          <w:rFonts w:ascii="Arial" w:eastAsia="Times New Roman" w:hAnsi="Arial" w:cs="Arial"/>
          <w:sz w:val="22"/>
          <w:szCs w:val="22"/>
        </w:rPr>
        <w:t>ktní osob</w:t>
      </w:r>
      <w:r w:rsidRPr="002C046A">
        <w:rPr>
          <w:rFonts w:ascii="Arial" w:eastAsia="Times New Roman" w:hAnsi="Arial" w:cs="Arial"/>
          <w:spacing w:val="-1"/>
          <w:sz w:val="22"/>
          <w:szCs w:val="22"/>
        </w:rPr>
        <w:t>a</w:t>
      </w:r>
      <w:r w:rsidRPr="002C046A">
        <w:rPr>
          <w:rFonts w:ascii="Arial" w:eastAsia="Times New Roman" w:hAnsi="Arial" w:cs="Arial"/>
          <w:sz w:val="22"/>
          <w:szCs w:val="22"/>
        </w:rPr>
        <w:t>:</w:t>
      </w:r>
      <w:r w:rsidRPr="002C046A">
        <w:rPr>
          <w:rFonts w:ascii="Arial" w:eastAsia="Times New Roman" w:hAnsi="Arial" w:cs="Arial"/>
          <w:sz w:val="22"/>
          <w:szCs w:val="22"/>
        </w:rPr>
        <w:tab/>
      </w:r>
      <w:r w:rsidR="004A2206" w:rsidRPr="002C046A">
        <w:rPr>
          <w:rFonts w:ascii="Arial" w:eastAsia="Times New Roman" w:hAnsi="Arial" w:cs="Arial"/>
          <w:bCs/>
          <w:sz w:val="22"/>
          <w:szCs w:val="22"/>
        </w:rPr>
        <w:t>Bc. Jan Hájek</w:t>
      </w:r>
      <w:r w:rsidRPr="002C046A">
        <w:rPr>
          <w:rFonts w:ascii="Arial" w:eastAsia="Times New Roman" w:hAnsi="Arial" w:cs="Arial"/>
          <w:bCs/>
          <w:sz w:val="22"/>
          <w:szCs w:val="22"/>
        </w:rPr>
        <w:t xml:space="preserve">, e-mail: </w:t>
      </w:r>
      <w:r w:rsidR="00924DC2" w:rsidRPr="002C046A">
        <w:rPr>
          <w:rFonts w:ascii="Arial" w:hAnsi="Arial" w:cs="Arial"/>
          <w:sz w:val="22"/>
          <w:szCs w:val="22"/>
        </w:rPr>
        <w:t>XXXXX</w:t>
      </w:r>
      <w:r w:rsidRPr="002C046A">
        <w:rPr>
          <w:rFonts w:ascii="Arial" w:eastAsia="Times New Roman" w:hAnsi="Arial" w:cs="Arial"/>
          <w:sz w:val="22"/>
          <w:szCs w:val="22"/>
        </w:rPr>
        <w:t>, t</w:t>
      </w:r>
      <w:r w:rsidRPr="002C046A">
        <w:rPr>
          <w:rFonts w:ascii="Arial" w:eastAsia="Times New Roman" w:hAnsi="Arial" w:cs="Arial"/>
          <w:spacing w:val="-1"/>
          <w:sz w:val="22"/>
          <w:szCs w:val="22"/>
        </w:rPr>
        <w:t>e</w:t>
      </w:r>
      <w:r w:rsidRPr="002C046A">
        <w:rPr>
          <w:rFonts w:ascii="Arial" w:eastAsia="Times New Roman" w:hAnsi="Arial" w:cs="Arial"/>
          <w:sz w:val="22"/>
          <w:szCs w:val="22"/>
        </w:rPr>
        <w:t xml:space="preserve">l. </w:t>
      </w:r>
      <w:r w:rsidR="00AE76CB" w:rsidRPr="002C046A">
        <w:rPr>
          <w:rFonts w:ascii="Arial" w:eastAsia="Times New Roman" w:hAnsi="Arial" w:cs="Arial"/>
          <w:sz w:val="22"/>
          <w:szCs w:val="22"/>
        </w:rPr>
        <w:t xml:space="preserve">  </w:t>
      </w:r>
      <w:r w:rsidR="00924DC2" w:rsidRPr="002C046A">
        <w:rPr>
          <w:rFonts w:ascii="Arial" w:hAnsi="Arial" w:cs="Arial"/>
          <w:sz w:val="22"/>
          <w:szCs w:val="22"/>
        </w:rPr>
        <w:t>XXXXX</w:t>
      </w:r>
    </w:p>
    <w:p w14:paraId="5C14CF48" w14:textId="77777777" w:rsidR="006D5851" w:rsidRPr="002C046A" w:rsidRDefault="006D5851" w:rsidP="006D5851">
      <w:pPr>
        <w:tabs>
          <w:tab w:val="left" w:pos="2410"/>
        </w:tabs>
        <w:spacing w:before="60" w:after="120"/>
        <w:ind w:right="-23"/>
        <w:rPr>
          <w:rFonts w:ascii="Arial" w:eastAsia="Times New Roman" w:hAnsi="Arial" w:cs="Arial"/>
          <w:sz w:val="22"/>
          <w:szCs w:val="22"/>
        </w:rPr>
      </w:pPr>
      <w:r w:rsidRPr="002C046A">
        <w:rPr>
          <w:rFonts w:ascii="Arial" w:eastAsia="Times New Roman" w:hAnsi="Arial" w:cs="Arial"/>
          <w:spacing w:val="-1"/>
          <w:sz w:val="22"/>
          <w:szCs w:val="22"/>
        </w:rPr>
        <w:t>(</w:t>
      </w:r>
      <w:r w:rsidRPr="002C046A">
        <w:rPr>
          <w:rFonts w:ascii="Arial" w:eastAsia="Times New Roman" w:hAnsi="Arial" w:cs="Arial"/>
          <w:sz w:val="22"/>
          <w:szCs w:val="22"/>
        </w:rPr>
        <w:t>d</w:t>
      </w:r>
      <w:r w:rsidRPr="002C046A">
        <w:rPr>
          <w:rFonts w:ascii="Arial" w:eastAsia="Times New Roman" w:hAnsi="Arial" w:cs="Arial"/>
          <w:spacing w:val="-1"/>
          <w:sz w:val="22"/>
          <w:szCs w:val="22"/>
        </w:rPr>
        <w:t>á</w:t>
      </w:r>
      <w:r w:rsidRPr="002C046A">
        <w:rPr>
          <w:rFonts w:ascii="Arial" w:eastAsia="Times New Roman" w:hAnsi="Arial" w:cs="Arial"/>
          <w:sz w:val="22"/>
          <w:szCs w:val="22"/>
        </w:rPr>
        <w:t>le j</w:t>
      </w:r>
      <w:r w:rsidRPr="002C046A">
        <w:rPr>
          <w:rFonts w:ascii="Arial" w:eastAsia="Times New Roman" w:hAnsi="Arial" w:cs="Arial"/>
          <w:spacing w:val="-1"/>
          <w:sz w:val="22"/>
          <w:szCs w:val="22"/>
        </w:rPr>
        <w:t>e</w:t>
      </w:r>
      <w:r w:rsidRPr="002C046A">
        <w:rPr>
          <w:rFonts w:ascii="Arial" w:eastAsia="Times New Roman" w:hAnsi="Arial" w:cs="Arial"/>
          <w:sz w:val="22"/>
          <w:szCs w:val="22"/>
        </w:rPr>
        <w:t xml:space="preserve">n </w:t>
      </w:r>
      <w:r w:rsidRPr="002C046A">
        <w:rPr>
          <w:rFonts w:ascii="Arial" w:eastAsia="Times New Roman" w:hAnsi="Arial" w:cs="Arial"/>
          <w:b/>
          <w:spacing w:val="1"/>
          <w:sz w:val="22"/>
          <w:szCs w:val="22"/>
        </w:rPr>
        <w:t>„</w:t>
      </w:r>
      <w:r w:rsidRPr="002C046A">
        <w:rPr>
          <w:rFonts w:ascii="Arial" w:hAnsi="Arial" w:cs="Arial"/>
          <w:b/>
          <w:sz w:val="22"/>
          <w:szCs w:val="22"/>
        </w:rPr>
        <w:t>uživatel</w:t>
      </w:r>
      <w:r w:rsidRPr="002C046A">
        <w:rPr>
          <w:rFonts w:ascii="Arial" w:eastAsia="Times New Roman" w:hAnsi="Arial" w:cs="Arial"/>
          <w:b/>
          <w:spacing w:val="1"/>
          <w:sz w:val="22"/>
          <w:szCs w:val="22"/>
        </w:rPr>
        <w:t>“</w:t>
      </w:r>
      <w:r w:rsidRPr="002C046A">
        <w:rPr>
          <w:rFonts w:ascii="Arial" w:eastAsia="Times New Roman" w:hAnsi="Arial" w:cs="Arial"/>
          <w:sz w:val="22"/>
          <w:szCs w:val="22"/>
        </w:rPr>
        <w:t>)</w:t>
      </w:r>
    </w:p>
    <w:p w14:paraId="2560E3E3" w14:textId="77777777" w:rsidR="006D5851" w:rsidRPr="002C046A" w:rsidRDefault="006D5851" w:rsidP="006D5851">
      <w:pPr>
        <w:tabs>
          <w:tab w:val="left" w:pos="6737"/>
        </w:tabs>
        <w:ind w:right="-23"/>
        <w:rPr>
          <w:rFonts w:ascii="Arial" w:eastAsia="Times New Roman" w:hAnsi="Arial" w:cs="Arial"/>
          <w:sz w:val="22"/>
          <w:szCs w:val="22"/>
        </w:rPr>
      </w:pPr>
      <w:r w:rsidRPr="002C046A">
        <w:rPr>
          <w:rFonts w:ascii="Arial" w:eastAsia="Times New Roman" w:hAnsi="Arial" w:cs="Arial"/>
          <w:sz w:val="22"/>
          <w:szCs w:val="22"/>
        </w:rPr>
        <w:t>a</w:t>
      </w:r>
    </w:p>
    <w:p w14:paraId="230D1628" w14:textId="77777777" w:rsidR="000C3FE5" w:rsidRPr="002C046A" w:rsidRDefault="000C3FE5" w:rsidP="000C3FE5">
      <w:pPr>
        <w:tabs>
          <w:tab w:val="left" w:pos="2410"/>
        </w:tabs>
        <w:ind w:right="-20"/>
        <w:rPr>
          <w:rFonts w:ascii="Arial" w:eastAsia="Times New Roman" w:hAnsi="Arial" w:cs="Arial"/>
          <w:b/>
          <w:sz w:val="22"/>
          <w:szCs w:val="22"/>
        </w:rPr>
      </w:pPr>
      <w:r w:rsidRPr="002C046A">
        <w:rPr>
          <w:rFonts w:ascii="Arial" w:eastAsia="Times New Roman" w:hAnsi="Arial" w:cs="Arial"/>
          <w:b/>
          <w:bCs/>
          <w:sz w:val="22"/>
          <w:szCs w:val="22"/>
        </w:rPr>
        <w:t>ŠKODA AUTO a.s.</w:t>
      </w:r>
      <w:r w:rsidRPr="002C046A">
        <w:rPr>
          <w:rFonts w:ascii="Arial" w:eastAsia="Times New Roman" w:hAnsi="Arial" w:cs="Arial"/>
          <w:b/>
          <w:sz w:val="22"/>
          <w:szCs w:val="22"/>
        </w:rPr>
        <w:t xml:space="preserve"> </w:t>
      </w:r>
    </w:p>
    <w:p w14:paraId="4817BD7F" w14:textId="77777777" w:rsidR="000C3FE5" w:rsidRPr="002C046A" w:rsidRDefault="000C3FE5" w:rsidP="000C3FE5">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z w:val="22"/>
          <w:szCs w:val="22"/>
        </w:rPr>
        <w:t>se sídl</w:t>
      </w:r>
      <w:r w:rsidRPr="002C046A">
        <w:rPr>
          <w:rFonts w:ascii="Arial" w:eastAsia="Times New Roman" w:hAnsi="Arial" w:cs="Arial"/>
          <w:spacing w:val="-1"/>
          <w:sz w:val="22"/>
          <w:szCs w:val="22"/>
        </w:rPr>
        <w:t>e</w:t>
      </w:r>
      <w:r w:rsidRPr="002C046A">
        <w:rPr>
          <w:rFonts w:ascii="Arial" w:eastAsia="Times New Roman" w:hAnsi="Arial" w:cs="Arial"/>
          <w:sz w:val="22"/>
          <w:szCs w:val="22"/>
        </w:rPr>
        <w:t xml:space="preserve">m: </w:t>
      </w:r>
      <w:r w:rsidRPr="002C046A">
        <w:rPr>
          <w:rFonts w:ascii="Arial" w:eastAsia="Times New Roman" w:hAnsi="Arial" w:cs="Arial"/>
          <w:sz w:val="22"/>
          <w:szCs w:val="22"/>
        </w:rPr>
        <w:tab/>
      </w:r>
      <w:r w:rsidRPr="002C046A">
        <w:rPr>
          <w:rFonts w:ascii="Arial" w:eastAsia="Times New Roman" w:hAnsi="Arial" w:cs="Arial"/>
          <w:bCs/>
          <w:sz w:val="22"/>
          <w:szCs w:val="22"/>
        </w:rPr>
        <w:t>tř. Václava Klementa 869, Mladá Boleslav II, 293 01 Mladá Boleslav</w:t>
      </w:r>
    </w:p>
    <w:p w14:paraId="51CD829F" w14:textId="77777777" w:rsidR="000C3FE5" w:rsidRPr="002C046A" w:rsidRDefault="000C3FE5" w:rsidP="000C3FE5">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pacing w:val="-3"/>
          <w:sz w:val="22"/>
          <w:szCs w:val="22"/>
        </w:rPr>
        <w:t>I</w:t>
      </w:r>
      <w:r w:rsidRPr="002C046A">
        <w:rPr>
          <w:rFonts w:ascii="Arial" w:eastAsia="Times New Roman" w:hAnsi="Arial" w:cs="Arial"/>
          <w:spacing w:val="1"/>
          <w:sz w:val="22"/>
          <w:szCs w:val="22"/>
        </w:rPr>
        <w:t>ČO</w:t>
      </w:r>
      <w:r w:rsidRPr="002C046A">
        <w:rPr>
          <w:rFonts w:ascii="Arial" w:eastAsia="Times New Roman" w:hAnsi="Arial" w:cs="Arial"/>
          <w:sz w:val="22"/>
          <w:szCs w:val="22"/>
        </w:rPr>
        <w:t xml:space="preserve">: </w:t>
      </w:r>
      <w:r w:rsidRPr="002C046A">
        <w:rPr>
          <w:rFonts w:ascii="Arial" w:eastAsia="Times New Roman" w:hAnsi="Arial" w:cs="Arial"/>
          <w:sz w:val="22"/>
          <w:szCs w:val="22"/>
        </w:rPr>
        <w:tab/>
      </w:r>
      <w:r w:rsidRPr="002C046A">
        <w:rPr>
          <w:rFonts w:ascii="Arial" w:eastAsia="Times New Roman" w:hAnsi="Arial" w:cs="Arial"/>
          <w:bCs/>
          <w:sz w:val="22"/>
          <w:szCs w:val="22"/>
        </w:rPr>
        <w:t>00177041</w:t>
      </w:r>
      <w:r w:rsidRPr="002C046A">
        <w:rPr>
          <w:rFonts w:ascii="Arial" w:eastAsia="Times New Roman" w:hAnsi="Arial" w:cs="Arial"/>
          <w:sz w:val="22"/>
          <w:szCs w:val="22"/>
        </w:rPr>
        <w:tab/>
      </w:r>
    </w:p>
    <w:p w14:paraId="5418E8E0" w14:textId="77777777" w:rsidR="000C3FE5" w:rsidRPr="002C046A" w:rsidRDefault="000C3FE5" w:rsidP="000C3FE5">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pacing w:val="2"/>
          <w:sz w:val="22"/>
          <w:szCs w:val="22"/>
        </w:rPr>
        <w:t>D</w:t>
      </w:r>
      <w:r w:rsidRPr="002C046A">
        <w:rPr>
          <w:rFonts w:ascii="Arial" w:eastAsia="Times New Roman" w:hAnsi="Arial" w:cs="Arial"/>
          <w:spacing w:val="-6"/>
          <w:sz w:val="22"/>
          <w:szCs w:val="22"/>
        </w:rPr>
        <w:t>I</w:t>
      </w:r>
      <w:r w:rsidRPr="002C046A">
        <w:rPr>
          <w:rFonts w:ascii="Arial" w:eastAsia="Times New Roman" w:hAnsi="Arial" w:cs="Arial"/>
          <w:spacing w:val="1"/>
          <w:sz w:val="22"/>
          <w:szCs w:val="22"/>
        </w:rPr>
        <w:t>Č</w:t>
      </w:r>
      <w:r w:rsidRPr="002C046A">
        <w:rPr>
          <w:rFonts w:ascii="Arial" w:eastAsia="Times New Roman" w:hAnsi="Arial" w:cs="Arial"/>
          <w:sz w:val="22"/>
          <w:szCs w:val="22"/>
        </w:rPr>
        <w:t xml:space="preserve">: </w:t>
      </w:r>
      <w:r w:rsidRPr="002C046A">
        <w:rPr>
          <w:rFonts w:ascii="Arial" w:eastAsia="Times New Roman" w:hAnsi="Arial" w:cs="Arial"/>
          <w:sz w:val="22"/>
          <w:szCs w:val="22"/>
        </w:rPr>
        <w:tab/>
      </w:r>
      <w:r w:rsidRPr="002C046A">
        <w:rPr>
          <w:rFonts w:ascii="Arial" w:eastAsia="Times New Roman" w:hAnsi="Arial" w:cs="Arial"/>
          <w:bCs/>
          <w:sz w:val="22"/>
          <w:szCs w:val="22"/>
        </w:rPr>
        <w:t>CZ00177041</w:t>
      </w:r>
    </w:p>
    <w:p w14:paraId="5AAAAE6B" w14:textId="77777777" w:rsidR="000C3FE5" w:rsidRPr="002C046A" w:rsidRDefault="000C3FE5" w:rsidP="000C3FE5">
      <w:pPr>
        <w:tabs>
          <w:tab w:val="left" w:pos="2410"/>
          <w:tab w:val="left" w:pos="4360"/>
        </w:tabs>
        <w:spacing w:after="0" w:line="240" w:lineRule="auto"/>
        <w:ind w:right="-20"/>
        <w:rPr>
          <w:rFonts w:ascii="Arial" w:eastAsia="Times New Roman" w:hAnsi="Arial" w:cs="Arial"/>
          <w:bCs/>
          <w:sz w:val="22"/>
          <w:szCs w:val="22"/>
        </w:rPr>
      </w:pPr>
      <w:r w:rsidRPr="002C046A">
        <w:rPr>
          <w:rFonts w:ascii="Arial" w:eastAsia="Times New Roman" w:hAnsi="Arial" w:cs="Arial"/>
          <w:spacing w:val="1"/>
          <w:sz w:val="22"/>
          <w:szCs w:val="22"/>
        </w:rPr>
        <w:t>z</w:t>
      </w:r>
      <w:r w:rsidRPr="002C046A">
        <w:rPr>
          <w:rFonts w:ascii="Arial" w:eastAsia="Times New Roman" w:hAnsi="Arial" w:cs="Arial"/>
          <w:spacing w:val="-1"/>
          <w:sz w:val="22"/>
          <w:szCs w:val="22"/>
        </w:rPr>
        <w:t>a</w:t>
      </w:r>
      <w:r w:rsidRPr="002C046A">
        <w:rPr>
          <w:rFonts w:ascii="Arial" w:eastAsia="Times New Roman" w:hAnsi="Arial" w:cs="Arial"/>
          <w:sz w:val="22"/>
          <w:szCs w:val="22"/>
        </w:rPr>
        <w:t>ps</w:t>
      </w:r>
      <w:r w:rsidRPr="002C046A">
        <w:rPr>
          <w:rFonts w:ascii="Arial" w:eastAsia="Times New Roman" w:hAnsi="Arial" w:cs="Arial"/>
          <w:spacing w:val="-1"/>
          <w:sz w:val="22"/>
          <w:szCs w:val="22"/>
        </w:rPr>
        <w:t>a</w:t>
      </w:r>
      <w:r w:rsidRPr="002C046A">
        <w:rPr>
          <w:rFonts w:ascii="Arial" w:eastAsia="Times New Roman" w:hAnsi="Arial" w:cs="Arial"/>
          <w:sz w:val="22"/>
          <w:szCs w:val="22"/>
        </w:rPr>
        <w:t>ná v ob</w:t>
      </w:r>
      <w:r w:rsidRPr="002C046A">
        <w:rPr>
          <w:rFonts w:ascii="Arial" w:eastAsia="Times New Roman" w:hAnsi="Arial" w:cs="Arial"/>
          <w:spacing w:val="-1"/>
          <w:sz w:val="22"/>
          <w:szCs w:val="22"/>
        </w:rPr>
        <w:t>c</w:t>
      </w:r>
      <w:r w:rsidRPr="002C046A">
        <w:rPr>
          <w:rFonts w:ascii="Arial" w:eastAsia="Times New Roman" w:hAnsi="Arial" w:cs="Arial"/>
          <w:sz w:val="22"/>
          <w:szCs w:val="22"/>
        </w:rPr>
        <w:t xml:space="preserve">hodním </w:t>
      </w:r>
      <w:r w:rsidRPr="002C046A">
        <w:rPr>
          <w:rFonts w:ascii="Arial" w:eastAsia="Times New Roman" w:hAnsi="Arial" w:cs="Arial"/>
          <w:spacing w:val="-1"/>
          <w:sz w:val="22"/>
          <w:szCs w:val="22"/>
        </w:rPr>
        <w:t>re</w:t>
      </w:r>
      <w:r w:rsidRPr="002C046A">
        <w:rPr>
          <w:rFonts w:ascii="Arial" w:eastAsia="Times New Roman" w:hAnsi="Arial" w:cs="Arial"/>
          <w:spacing w:val="3"/>
          <w:sz w:val="22"/>
          <w:szCs w:val="22"/>
        </w:rPr>
        <w:t>j</w:t>
      </w:r>
      <w:r w:rsidRPr="002C046A">
        <w:rPr>
          <w:rFonts w:ascii="Arial" w:eastAsia="Times New Roman" w:hAnsi="Arial" w:cs="Arial"/>
          <w:sz w:val="22"/>
          <w:szCs w:val="22"/>
        </w:rPr>
        <w:t>st</w:t>
      </w:r>
      <w:r w:rsidRPr="002C046A">
        <w:rPr>
          <w:rFonts w:ascii="Arial" w:eastAsia="Times New Roman" w:hAnsi="Arial" w:cs="Arial"/>
          <w:spacing w:val="-1"/>
          <w:sz w:val="22"/>
          <w:szCs w:val="22"/>
        </w:rPr>
        <w:t>ř</w:t>
      </w:r>
      <w:r w:rsidRPr="002C046A">
        <w:rPr>
          <w:rFonts w:ascii="Arial" w:eastAsia="Times New Roman" w:hAnsi="Arial" w:cs="Arial"/>
          <w:sz w:val="22"/>
          <w:szCs w:val="22"/>
        </w:rPr>
        <w:t xml:space="preserve">íku u </w:t>
      </w:r>
      <w:r w:rsidRPr="002C046A">
        <w:rPr>
          <w:rFonts w:ascii="Arial" w:eastAsia="Times New Roman" w:hAnsi="Arial" w:cs="Arial"/>
          <w:bCs/>
          <w:sz w:val="22"/>
          <w:szCs w:val="22"/>
        </w:rPr>
        <w:t xml:space="preserve">Městského soudu v Praze, </w:t>
      </w:r>
      <w:r w:rsidRPr="002C046A">
        <w:rPr>
          <w:rFonts w:ascii="Arial" w:eastAsia="Times New Roman" w:hAnsi="Arial" w:cs="Arial"/>
          <w:sz w:val="22"/>
          <w:szCs w:val="22"/>
        </w:rPr>
        <w:t xml:space="preserve">spisová </w:t>
      </w:r>
      <w:r w:rsidRPr="002C046A">
        <w:rPr>
          <w:rFonts w:ascii="Arial" w:eastAsia="Times New Roman" w:hAnsi="Arial" w:cs="Arial"/>
          <w:spacing w:val="1"/>
          <w:sz w:val="22"/>
          <w:szCs w:val="22"/>
        </w:rPr>
        <w:t>z</w:t>
      </w:r>
      <w:r w:rsidRPr="002C046A">
        <w:rPr>
          <w:rFonts w:ascii="Arial" w:eastAsia="Times New Roman" w:hAnsi="Arial" w:cs="Arial"/>
          <w:sz w:val="22"/>
          <w:szCs w:val="22"/>
        </w:rPr>
        <w:t>n</w:t>
      </w:r>
      <w:r w:rsidRPr="002C046A">
        <w:rPr>
          <w:rFonts w:ascii="Arial" w:eastAsia="Times New Roman" w:hAnsi="Arial" w:cs="Arial"/>
          <w:spacing w:val="-1"/>
          <w:sz w:val="22"/>
          <w:szCs w:val="22"/>
        </w:rPr>
        <w:t>ač</w:t>
      </w:r>
      <w:r w:rsidRPr="002C046A">
        <w:rPr>
          <w:rFonts w:ascii="Arial" w:eastAsia="Times New Roman" w:hAnsi="Arial" w:cs="Arial"/>
          <w:sz w:val="22"/>
          <w:szCs w:val="22"/>
        </w:rPr>
        <w:t xml:space="preserve">ka (oddíl, vložka) </w:t>
      </w:r>
    </w:p>
    <w:p w14:paraId="60F21EED" w14:textId="77777777" w:rsidR="000C3FE5" w:rsidRPr="002C046A" w:rsidRDefault="000C3FE5" w:rsidP="000C3FE5">
      <w:pPr>
        <w:tabs>
          <w:tab w:val="left" w:pos="2410"/>
          <w:tab w:val="left" w:pos="4360"/>
        </w:tabs>
        <w:spacing w:after="0" w:line="240" w:lineRule="auto"/>
        <w:ind w:right="-20"/>
        <w:rPr>
          <w:rFonts w:ascii="Arial" w:eastAsia="Times New Roman" w:hAnsi="Arial" w:cs="Arial"/>
          <w:sz w:val="22"/>
          <w:szCs w:val="22"/>
        </w:rPr>
      </w:pPr>
      <w:r w:rsidRPr="002C046A">
        <w:rPr>
          <w:rFonts w:ascii="Arial" w:eastAsia="Times New Roman" w:hAnsi="Arial" w:cs="Arial"/>
          <w:bCs/>
          <w:sz w:val="22"/>
          <w:szCs w:val="22"/>
        </w:rPr>
        <w:t xml:space="preserve">B 332  </w:t>
      </w:r>
    </w:p>
    <w:p w14:paraId="4399650E" w14:textId="77777777" w:rsidR="000C3FE5" w:rsidRPr="002C046A" w:rsidRDefault="000C3FE5" w:rsidP="000C3FE5">
      <w:pPr>
        <w:tabs>
          <w:tab w:val="left" w:pos="2410"/>
        </w:tabs>
        <w:spacing w:after="0" w:line="240" w:lineRule="auto"/>
        <w:ind w:right="-20"/>
        <w:rPr>
          <w:rFonts w:ascii="Arial" w:eastAsia="Times New Roman" w:hAnsi="Arial" w:cs="Arial"/>
          <w:bCs/>
          <w:sz w:val="22"/>
          <w:szCs w:val="22"/>
        </w:rPr>
      </w:pPr>
      <w:r w:rsidRPr="002C046A">
        <w:rPr>
          <w:rFonts w:ascii="Arial" w:eastAsia="Times New Roman" w:hAnsi="Arial" w:cs="Arial"/>
          <w:sz w:val="22"/>
          <w:szCs w:val="22"/>
        </w:rPr>
        <w:t>j</w:t>
      </w:r>
      <w:r w:rsidRPr="002C046A">
        <w:rPr>
          <w:rFonts w:ascii="Arial" w:eastAsia="Times New Roman" w:hAnsi="Arial" w:cs="Arial"/>
          <w:spacing w:val="-1"/>
          <w:sz w:val="22"/>
          <w:szCs w:val="22"/>
        </w:rPr>
        <w:t>e</w:t>
      </w:r>
      <w:r w:rsidRPr="002C046A">
        <w:rPr>
          <w:rFonts w:ascii="Arial" w:eastAsia="Times New Roman" w:hAnsi="Arial" w:cs="Arial"/>
          <w:sz w:val="22"/>
          <w:szCs w:val="22"/>
        </w:rPr>
        <w:t>jímž jm</w:t>
      </w:r>
      <w:r w:rsidRPr="002C046A">
        <w:rPr>
          <w:rFonts w:ascii="Arial" w:eastAsia="Times New Roman" w:hAnsi="Arial" w:cs="Arial"/>
          <w:spacing w:val="-1"/>
          <w:sz w:val="22"/>
          <w:szCs w:val="22"/>
        </w:rPr>
        <w:t>é</w:t>
      </w:r>
      <w:r w:rsidRPr="002C046A">
        <w:rPr>
          <w:rFonts w:ascii="Arial" w:eastAsia="Times New Roman" w:hAnsi="Arial" w:cs="Arial"/>
          <w:sz w:val="22"/>
          <w:szCs w:val="22"/>
        </w:rPr>
        <w:t>n</w:t>
      </w:r>
      <w:r w:rsidRPr="002C046A">
        <w:rPr>
          <w:rFonts w:ascii="Arial" w:eastAsia="Times New Roman" w:hAnsi="Arial" w:cs="Arial"/>
          <w:spacing w:val="-1"/>
          <w:sz w:val="22"/>
          <w:szCs w:val="22"/>
        </w:rPr>
        <w:t>e</w:t>
      </w:r>
      <w:r w:rsidRPr="002C046A">
        <w:rPr>
          <w:rFonts w:ascii="Arial" w:eastAsia="Times New Roman" w:hAnsi="Arial" w:cs="Arial"/>
          <w:sz w:val="22"/>
          <w:szCs w:val="22"/>
        </w:rPr>
        <w:t>m j</w:t>
      </w:r>
      <w:r w:rsidRPr="002C046A">
        <w:rPr>
          <w:rFonts w:ascii="Arial" w:eastAsia="Times New Roman" w:hAnsi="Arial" w:cs="Arial"/>
          <w:spacing w:val="-1"/>
          <w:sz w:val="22"/>
          <w:szCs w:val="22"/>
        </w:rPr>
        <w:t>e</w:t>
      </w:r>
      <w:r w:rsidRPr="002C046A">
        <w:rPr>
          <w:rFonts w:ascii="Arial" w:eastAsia="Times New Roman" w:hAnsi="Arial" w:cs="Arial"/>
          <w:sz w:val="22"/>
          <w:szCs w:val="22"/>
        </w:rPr>
        <w:t>dn</w:t>
      </w:r>
      <w:r w:rsidRPr="002C046A">
        <w:rPr>
          <w:rFonts w:ascii="Arial" w:eastAsia="Times New Roman" w:hAnsi="Arial" w:cs="Arial"/>
          <w:spacing w:val="-1"/>
          <w:sz w:val="22"/>
          <w:szCs w:val="22"/>
        </w:rPr>
        <w:t xml:space="preserve">á: </w:t>
      </w:r>
      <w:r w:rsidRPr="002C046A">
        <w:rPr>
          <w:rFonts w:ascii="Arial" w:eastAsia="Times New Roman" w:hAnsi="Arial" w:cs="Arial"/>
          <w:spacing w:val="-1"/>
          <w:sz w:val="22"/>
          <w:szCs w:val="22"/>
        </w:rPr>
        <w:tab/>
      </w:r>
      <w:r w:rsidRPr="002C046A">
        <w:rPr>
          <w:rFonts w:ascii="Arial" w:eastAsia="Times New Roman" w:hAnsi="Arial" w:cs="Arial"/>
          <w:bCs/>
          <w:sz w:val="22"/>
          <w:szCs w:val="22"/>
        </w:rPr>
        <w:t>Mgr. Jiří Maláček, Vedoucí Prodeje a Marketingu ČR</w:t>
      </w:r>
    </w:p>
    <w:p w14:paraId="6EC6A6B2" w14:textId="77777777" w:rsidR="000C3FE5" w:rsidRPr="002C046A" w:rsidRDefault="000C3FE5" w:rsidP="000C3FE5">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bCs/>
          <w:sz w:val="22"/>
          <w:szCs w:val="22"/>
        </w:rPr>
        <w:tab/>
        <w:t>Ing. Jan Pícha, Vedoucí Prodej ČR</w:t>
      </w:r>
    </w:p>
    <w:p w14:paraId="55F5E7FC" w14:textId="513ACF32" w:rsidR="000C3FE5" w:rsidRPr="002C046A" w:rsidRDefault="000C3FE5" w:rsidP="000C3FE5">
      <w:pPr>
        <w:tabs>
          <w:tab w:val="left" w:pos="2410"/>
        </w:tabs>
        <w:spacing w:after="0" w:line="240" w:lineRule="auto"/>
        <w:ind w:right="-20"/>
        <w:rPr>
          <w:rFonts w:ascii="Arial" w:eastAsia="Times New Roman" w:hAnsi="Arial" w:cs="Arial"/>
          <w:sz w:val="22"/>
          <w:szCs w:val="22"/>
        </w:rPr>
      </w:pPr>
      <w:r w:rsidRPr="002C046A">
        <w:rPr>
          <w:rFonts w:ascii="Arial" w:eastAsia="Times New Roman" w:hAnsi="Arial" w:cs="Arial"/>
          <w:sz w:val="22"/>
          <w:szCs w:val="22"/>
        </w:rPr>
        <w:t>b</w:t>
      </w:r>
      <w:r w:rsidRPr="002C046A">
        <w:rPr>
          <w:rFonts w:ascii="Arial" w:eastAsia="Times New Roman" w:hAnsi="Arial" w:cs="Arial"/>
          <w:spacing w:val="-1"/>
          <w:sz w:val="22"/>
          <w:szCs w:val="22"/>
        </w:rPr>
        <w:t>a</w:t>
      </w:r>
      <w:r w:rsidRPr="002C046A">
        <w:rPr>
          <w:rFonts w:ascii="Arial" w:eastAsia="Times New Roman" w:hAnsi="Arial" w:cs="Arial"/>
          <w:sz w:val="22"/>
          <w:szCs w:val="22"/>
        </w:rPr>
        <w:t>nkovní spoj</w:t>
      </w:r>
      <w:r w:rsidRPr="002C046A">
        <w:rPr>
          <w:rFonts w:ascii="Arial" w:eastAsia="Times New Roman" w:hAnsi="Arial" w:cs="Arial"/>
          <w:spacing w:val="-1"/>
          <w:sz w:val="22"/>
          <w:szCs w:val="22"/>
        </w:rPr>
        <w:t>e</w:t>
      </w:r>
      <w:r w:rsidRPr="002C046A">
        <w:rPr>
          <w:rFonts w:ascii="Arial" w:eastAsia="Times New Roman" w:hAnsi="Arial" w:cs="Arial"/>
          <w:sz w:val="22"/>
          <w:szCs w:val="22"/>
        </w:rPr>
        <w:t>ní:</w:t>
      </w:r>
      <w:r w:rsidRPr="002C046A">
        <w:rPr>
          <w:rFonts w:ascii="Arial" w:eastAsia="Times New Roman" w:hAnsi="Arial" w:cs="Arial"/>
          <w:sz w:val="22"/>
          <w:szCs w:val="22"/>
        </w:rPr>
        <w:tab/>
      </w:r>
      <w:r w:rsidRPr="002C046A">
        <w:rPr>
          <w:rFonts w:ascii="Arial" w:eastAsia="Times New Roman" w:hAnsi="Arial" w:cs="Arial"/>
          <w:bCs/>
          <w:sz w:val="22"/>
          <w:szCs w:val="22"/>
        </w:rPr>
        <w:t xml:space="preserve">UniCredit Bank CZ and SK a.s., č. účtu: </w:t>
      </w:r>
      <w:r w:rsidR="00924DC2" w:rsidRPr="002C046A">
        <w:rPr>
          <w:rFonts w:ascii="Arial" w:hAnsi="Arial" w:cs="Arial"/>
          <w:sz w:val="22"/>
          <w:szCs w:val="22"/>
        </w:rPr>
        <w:t>XXXXX</w:t>
      </w:r>
    </w:p>
    <w:p w14:paraId="55D188FC" w14:textId="55A6BB09" w:rsidR="000C3FE5" w:rsidRPr="002C046A" w:rsidRDefault="000C3FE5" w:rsidP="000C3FE5">
      <w:pPr>
        <w:tabs>
          <w:tab w:val="left" w:pos="2410"/>
        </w:tabs>
        <w:spacing w:after="0" w:line="240" w:lineRule="auto"/>
        <w:ind w:right="-23"/>
        <w:rPr>
          <w:rFonts w:ascii="Arial" w:eastAsia="Times New Roman" w:hAnsi="Arial" w:cs="Arial"/>
          <w:bCs/>
          <w:sz w:val="22"/>
          <w:szCs w:val="22"/>
        </w:rPr>
      </w:pPr>
      <w:r w:rsidRPr="002C046A">
        <w:rPr>
          <w:rFonts w:ascii="Arial" w:eastAsia="Times New Roman" w:hAnsi="Arial" w:cs="Arial"/>
          <w:sz w:val="22"/>
          <w:szCs w:val="22"/>
        </w:rPr>
        <w:t>kont</w:t>
      </w:r>
      <w:r w:rsidRPr="002C046A">
        <w:rPr>
          <w:rFonts w:ascii="Arial" w:eastAsia="Times New Roman" w:hAnsi="Arial" w:cs="Arial"/>
          <w:spacing w:val="-1"/>
          <w:sz w:val="22"/>
          <w:szCs w:val="22"/>
        </w:rPr>
        <w:t>a</w:t>
      </w:r>
      <w:r w:rsidRPr="002C046A">
        <w:rPr>
          <w:rFonts w:ascii="Arial" w:eastAsia="Times New Roman" w:hAnsi="Arial" w:cs="Arial"/>
          <w:sz w:val="22"/>
          <w:szCs w:val="22"/>
        </w:rPr>
        <w:t>ktní osob</w:t>
      </w:r>
      <w:r w:rsidRPr="002C046A">
        <w:rPr>
          <w:rFonts w:ascii="Arial" w:eastAsia="Times New Roman" w:hAnsi="Arial" w:cs="Arial"/>
          <w:spacing w:val="-1"/>
          <w:sz w:val="22"/>
          <w:szCs w:val="22"/>
        </w:rPr>
        <w:t>a</w:t>
      </w:r>
      <w:r w:rsidRPr="002C046A">
        <w:rPr>
          <w:rFonts w:ascii="Arial" w:eastAsia="Times New Roman" w:hAnsi="Arial" w:cs="Arial"/>
          <w:sz w:val="22"/>
          <w:szCs w:val="22"/>
        </w:rPr>
        <w:t>:</w:t>
      </w:r>
      <w:r w:rsidRPr="002C046A">
        <w:rPr>
          <w:rFonts w:ascii="Arial" w:eastAsia="Times New Roman" w:hAnsi="Arial" w:cs="Arial"/>
          <w:sz w:val="22"/>
          <w:szCs w:val="22"/>
        </w:rPr>
        <w:tab/>
      </w:r>
      <w:r w:rsidRPr="002C046A">
        <w:rPr>
          <w:rFonts w:ascii="Arial" w:eastAsia="Times New Roman" w:hAnsi="Arial" w:cs="Arial"/>
          <w:bCs/>
          <w:sz w:val="22"/>
          <w:szCs w:val="22"/>
        </w:rPr>
        <w:t xml:space="preserve">Bc. David Janda, e-mail: </w:t>
      </w:r>
      <w:r w:rsidR="00924DC2" w:rsidRPr="002C046A">
        <w:rPr>
          <w:rFonts w:ascii="Arial" w:hAnsi="Arial" w:cs="Arial"/>
          <w:sz w:val="22"/>
          <w:szCs w:val="22"/>
        </w:rPr>
        <w:t>XXXXX</w:t>
      </w:r>
      <w:r w:rsidRPr="002C046A">
        <w:rPr>
          <w:rFonts w:ascii="Arial" w:eastAsia="Times New Roman" w:hAnsi="Arial" w:cs="Arial"/>
          <w:bCs/>
          <w:sz w:val="22"/>
          <w:szCs w:val="22"/>
        </w:rPr>
        <w:t xml:space="preserve">, </w:t>
      </w:r>
    </w:p>
    <w:p w14:paraId="62810E9A" w14:textId="6C7394B0" w:rsidR="000C3FE5" w:rsidRPr="002C046A" w:rsidRDefault="000C3FE5" w:rsidP="000C3FE5">
      <w:pPr>
        <w:tabs>
          <w:tab w:val="left" w:pos="2410"/>
        </w:tabs>
        <w:spacing w:after="120" w:line="240" w:lineRule="auto"/>
        <w:ind w:right="-23"/>
        <w:rPr>
          <w:rFonts w:ascii="Arial" w:eastAsia="Times New Roman" w:hAnsi="Arial" w:cs="Arial"/>
          <w:bCs/>
          <w:sz w:val="22"/>
          <w:szCs w:val="22"/>
        </w:rPr>
      </w:pPr>
      <w:r w:rsidRPr="002C046A">
        <w:rPr>
          <w:rFonts w:ascii="Arial" w:eastAsia="Times New Roman" w:hAnsi="Arial" w:cs="Arial"/>
          <w:bCs/>
          <w:sz w:val="22"/>
          <w:szCs w:val="22"/>
        </w:rPr>
        <w:tab/>
        <w:t xml:space="preserve">tel. </w:t>
      </w:r>
      <w:r w:rsidR="00924DC2" w:rsidRPr="002C046A">
        <w:rPr>
          <w:rFonts w:ascii="Arial" w:hAnsi="Arial" w:cs="Arial"/>
          <w:sz w:val="22"/>
          <w:szCs w:val="22"/>
        </w:rPr>
        <w:t>XXXXX</w:t>
      </w:r>
    </w:p>
    <w:p w14:paraId="5DCDBF28" w14:textId="77777777" w:rsidR="000C3FE5" w:rsidRPr="002C046A" w:rsidRDefault="000C3FE5" w:rsidP="000C3FE5">
      <w:pPr>
        <w:tabs>
          <w:tab w:val="left" w:pos="2410"/>
        </w:tabs>
        <w:spacing w:after="120"/>
        <w:ind w:right="-20"/>
        <w:rPr>
          <w:rFonts w:ascii="Arial" w:eastAsia="Times New Roman" w:hAnsi="Arial" w:cs="Arial"/>
          <w:spacing w:val="-1"/>
          <w:sz w:val="22"/>
          <w:szCs w:val="22"/>
        </w:rPr>
      </w:pPr>
      <w:r w:rsidRPr="002C046A">
        <w:rPr>
          <w:rFonts w:ascii="Arial" w:eastAsia="Times New Roman" w:hAnsi="Arial" w:cs="Arial"/>
          <w:spacing w:val="-1"/>
          <w:sz w:val="22"/>
          <w:szCs w:val="22"/>
        </w:rPr>
        <w:t>na straně druhé (</w:t>
      </w:r>
      <w:r w:rsidRPr="002C046A">
        <w:rPr>
          <w:rFonts w:ascii="Arial" w:eastAsia="Times New Roman" w:hAnsi="Arial" w:cs="Arial"/>
          <w:sz w:val="22"/>
          <w:szCs w:val="22"/>
        </w:rPr>
        <w:t>d</w:t>
      </w:r>
      <w:r w:rsidRPr="002C046A">
        <w:rPr>
          <w:rFonts w:ascii="Arial" w:eastAsia="Times New Roman" w:hAnsi="Arial" w:cs="Arial"/>
          <w:spacing w:val="-1"/>
          <w:sz w:val="22"/>
          <w:szCs w:val="22"/>
        </w:rPr>
        <w:t>á</w:t>
      </w:r>
      <w:r w:rsidRPr="002C046A">
        <w:rPr>
          <w:rFonts w:ascii="Arial" w:eastAsia="Times New Roman" w:hAnsi="Arial" w:cs="Arial"/>
          <w:sz w:val="22"/>
          <w:szCs w:val="22"/>
        </w:rPr>
        <w:t>le j</w:t>
      </w:r>
      <w:r w:rsidRPr="002C046A">
        <w:rPr>
          <w:rFonts w:ascii="Arial" w:eastAsia="Times New Roman" w:hAnsi="Arial" w:cs="Arial"/>
          <w:spacing w:val="-1"/>
          <w:sz w:val="22"/>
          <w:szCs w:val="22"/>
        </w:rPr>
        <w:t>e</w:t>
      </w:r>
      <w:r w:rsidRPr="002C046A">
        <w:rPr>
          <w:rFonts w:ascii="Arial" w:eastAsia="Times New Roman" w:hAnsi="Arial" w:cs="Arial"/>
          <w:sz w:val="22"/>
          <w:szCs w:val="22"/>
        </w:rPr>
        <w:t xml:space="preserve">n </w:t>
      </w:r>
      <w:r w:rsidRPr="002C046A">
        <w:rPr>
          <w:rFonts w:ascii="Arial" w:eastAsia="Times New Roman" w:hAnsi="Arial" w:cs="Arial"/>
          <w:b/>
          <w:spacing w:val="1"/>
          <w:sz w:val="22"/>
          <w:szCs w:val="22"/>
        </w:rPr>
        <w:t>„provozovatel</w:t>
      </w:r>
      <w:r w:rsidRPr="002C046A">
        <w:rPr>
          <w:rFonts w:ascii="Arial" w:eastAsia="Times New Roman" w:hAnsi="Arial" w:cs="Arial"/>
          <w:b/>
          <w:spacing w:val="-1"/>
          <w:sz w:val="22"/>
          <w:szCs w:val="22"/>
        </w:rPr>
        <w:t>“</w:t>
      </w:r>
      <w:r w:rsidRPr="002C046A">
        <w:rPr>
          <w:rFonts w:ascii="Arial" w:eastAsia="Times New Roman" w:hAnsi="Arial" w:cs="Arial"/>
          <w:spacing w:val="-1"/>
          <w:sz w:val="22"/>
          <w:szCs w:val="22"/>
        </w:rPr>
        <w:t>)</w:t>
      </w:r>
    </w:p>
    <w:p w14:paraId="6F0147B5" w14:textId="77777777" w:rsidR="000C3FE5" w:rsidRPr="002C046A" w:rsidRDefault="000C3FE5" w:rsidP="006D5851">
      <w:pPr>
        <w:tabs>
          <w:tab w:val="left" w:pos="2410"/>
        </w:tabs>
        <w:ind w:right="-20"/>
        <w:rPr>
          <w:rFonts w:ascii="Arial" w:eastAsia="Times New Roman" w:hAnsi="Arial" w:cs="Arial"/>
          <w:spacing w:val="-1"/>
          <w:sz w:val="22"/>
          <w:szCs w:val="22"/>
        </w:rPr>
      </w:pPr>
    </w:p>
    <w:p w14:paraId="6457537B" w14:textId="13232F17" w:rsidR="006D5851" w:rsidRPr="002C046A" w:rsidRDefault="006D5851" w:rsidP="00A82092">
      <w:pPr>
        <w:pStyle w:val="Nzev"/>
        <w:spacing w:line="240" w:lineRule="auto"/>
        <w:contextualSpacing w:val="0"/>
        <w:jc w:val="both"/>
        <w:rPr>
          <w:rFonts w:ascii="Arial" w:eastAsia="Times New Roman" w:hAnsi="Arial" w:cs="Arial"/>
          <w:b w:val="0"/>
          <w:sz w:val="22"/>
          <w:szCs w:val="22"/>
        </w:rPr>
      </w:pPr>
      <w:r w:rsidRPr="002C046A">
        <w:rPr>
          <w:rFonts w:ascii="Arial" w:eastAsia="Times New Roman" w:hAnsi="Arial" w:cs="Arial"/>
          <w:b w:val="0"/>
          <w:sz w:val="22"/>
          <w:szCs w:val="22"/>
        </w:rPr>
        <w:t>uzavřely na základě rozhodnutí zadavatele o výběru dodavatele v zadávacím řízení na</w:t>
      </w:r>
      <w:r w:rsidR="00B32E96" w:rsidRPr="002C046A">
        <w:rPr>
          <w:rFonts w:ascii="Arial" w:eastAsia="Times New Roman" w:hAnsi="Arial" w:cs="Arial"/>
          <w:b w:val="0"/>
          <w:sz w:val="22"/>
          <w:szCs w:val="22"/>
        </w:rPr>
        <w:t> </w:t>
      </w:r>
      <w:r w:rsidRPr="002C046A">
        <w:rPr>
          <w:rFonts w:ascii="Arial" w:eastAsia="Times New Roman" w:hAnsi="Arial" w:cs="Arial"/>
          <w:b w:val="0"/>
          <w:sz w:val="22"/>
          <w:szCs w:val="22"/>
        </w:rPr>
        <w:t>veřejnou zakázku na služby s názvem „</w:t>
      </w:r>
      <w:r w:rsidR="00A82092" w:rsidRPr="002C046A">
        <w:rPr>
          <w:rFonts w:ascii="Arial" w:hAnsi="Arial" w:cs="Arial"/>
          <w:b w:val="0"/>
          <w:sz w:val="22"/>
          <w:szCs w:val="22"/>
        </w:rPr>
        <w:t>Zajištění vozového parku pro předsednictví ČR v</w:t>
      </w:r>
      <w:r w:rsidR="00B32E96" w:rsidRPr="002C046A">
        <w:rPr>
          <w:rFonts w:ascii="Arial" w:hAnsi="Arial" w:cs="Arial"/>
          <w:b w:val="0"/>
          <w:sz w:val="22"/>
          <w:szCs w:val="22"/>
        </w:rPr>
        <w:t> </w:t>
      </w:r>
      <w:r w:rsidR="00A82092" w:rsidRPr="002C046A">
        <w:rPr>
          <w:rFonts w:ascii="Arial" w:hAnsi="Arial" w:cs="Arial"/>
          <w:b w:val="0"/>
          <w:sz w:val="22"/>
          <w:szCs w:val="22"/>
        </w:rPr>
        <w:t>Radě EU v roce 2022 prostřednictvím sponzoringu</w:t>
      </w:r>
      <w:r w:rsidRPr="002C046A">
        <w:rPr>
          <w:rFonts w:ascii="Arial" w:eastAsia="Times New Roman" w:hAnsi="Arial" w:cs="Arial"/>
          <w:b w:val="0"/>
          <w:sz w:val="22"/>
          <w:szCs w:val="22"/>
        </w:rPr>
        <w:t xml:space="preserve">“, část 1: </w:t>
      </w:r>
      <w:r w:rsidR="00A82092" w:rsidRPr="002C046A">
        <w:rPr>
          <w:rFonts w:ascii="Arial" w:hAnsi="Arial" w:cs="Arial"/>
          <w:b w:val="0"/>
          <w:sz w:val="22"/>
          <w:szCs w:val="22"/>
        </w:rPr>
        <w:t>Osobní silniční vozidla (celkem 5</w:t>
      </w:r>
      <w:r w:rsidR="2F84732D" w:rsidRPr="002C046A">
        <w:rPr>
          <w:rFonts w:ascii="Arial" w:hAnsi="Arial" w:cs="Arial"/>
          <w:b w:val="0"/>
          <w:sz w:val="22"/>
          <w:szCs w:val="22"/>
        </w:rPr>
        <w:t>5</w:t>
      </w:r>
      <w:r w:rsidR="00A90936" w:rsidRPr="002C046A">
        <w:rPr>
          <w:rFonts w:ascii="Arial" w:hAnsi="Arial" w:cs="Arial"/>
          <w:b w:val="0"/>
          <w:sz w:val="22"/>
          <w:szCs w:val="22"/>
        </w:rPr>
        <w:t xml:space="preserve"> </w:t>
      </w:r>
      <w:r w:rsidR="2F84732D" w:rsidRPr="002C046A">
        <w:rPr>
          <w:rFonts w:ascii="Arial" w:hAnsi="Arial" w:cs="Arial"/>
          <w:b w:val="0"/>
          <w:sz w:val="22"/>
          <w:szCs w:val="22"/>
        </w:rPr>
        <w:t>ks</w:t>
      </w:r>
      <w:r w:rsidR="00A82092" w:rsidRPr="002C046A">
        <w:rPr>
          <w:rFonts w:ascii="Arial" w:hAnsi="Arial" w:cs="Arial"/>
          <w:b w:val="0"/>
          <w:sz w:val="22"/>
          <w:szCs w:val="22"/>
        </w:rPr>
        <w:t>) kategorie M1 s elektrickým pohonem minimálně vyšší střední třídy (E) bez obsluhy</w:t>
      </w:r>
      <w:r w:rsidRPr="002C046A">
        <w:rPr>
          <w:rFonts w:ascii="Arial" w:eastAsia="Times New Roman" w:hAnsi="Arial" w:cs="Arial"/>
          <w:b w:val="0"/>
          <w:sz w:val="22"/>
          <w:szCs w:val="22"/>
        </w:rPr>
        <w:t xml:space="preserve"> (dále jen „veřejná zakázka“) zadávanou v otevřeném nadlimitním řízení podle §</w:t>
      </w:r>
      <w:r w:rsidR="00B32E96" w:rsidRPr="002C046A">
        <w:rPr>
          <w:rFonts w:ascii="Arial" w:eastAsia="Times New Roman" w:hAnsi="Arial" w:cs="Arial"/>
          <w:b w:val="0"/>
          <w:sz w:val="22"/>
          <w:szCs w:val="22"/>
        </w:rPr>
        <w:t> </w:t>
      </w:r>
      <w:r w:rsidRPr="002C046A">
        <w:rPr>
          <w:rFonts w:ascii="Arial" w:eastAsia="Times New Roman" w:hAnsi="Arial" w:cs="Arial"/>
          <w:b w:val="0"/>
          <w:sz w:val="22"/>
          <w:szCs w:val="22"/>
        </w:rPr>
        <w:t>56 zákona</w:t>
      </w:r>
      <w:r w:rsidR="41CD9E3A" w:rsidRPr="002C046A">
        <w:rPr>
          <w:rFonts w:ascii="Arial" w:eastAsia="Times New Roman" w:hAnsi="Arial" w:cs="Arial"/>
          <w:b w:val="0"/>
          <w:sz w:val="22"/>
          <w:szCs w:val="22"/>
        </w:rPr>
        <w:t xml:space="preserve">  </w:t>
      </w:r>
      <w:r w:rsidRPr="002C046A">
        <w:rPr>
          <w:rFonts w:ascii="Arial" w:eastAsia="Times New Roman" w:hAnsi="Arial" w:cs="Arial"/>
          <w:b w:val="0"/>
          <w:sz w:val="22"/>
          <w:szCs w:val="22"/>
        </w:rPr>
        <w:t xml:space="preserve"> č. 134/2016 Sb., o zadávání veřejných zakázek, ve znění pozdějších předpisů (dále jen „ZZVZ“), sp. zn. </w:t>
      </w:r>
      <w:r w:rsidR="00A82092" w:rsidRPr="002C046A">
        <w:rPr>
          <w:rFonts w:ascii="Arial" w:hAnsi="Arial" w:cs="Arial"/>
          <w:b w:val="0"/>
          <w:sz w:val="22"/>
          <w:szCs w:val="22"/>
        </w:rPr>
        <w:t>22385/2021-UVCR</w:t>
      </w:r>
      <w:r w:rsidRPr="002C046A">
        <w:rPr>
          <w:rFonts w:ascii="Arial" w:eastAsia="Times New Roman" w:hAnsi="Arial" w:cs="Arial"/>
          <w:b w:val="0"/>
          <w:sz w:val="22"/>
          <w:szCs w:val="22"/>
        </w:rPr>
        <w:t xml:space="preserve"> ve</w:t>
      </w:r>
      <w:r w:rsidR="00A82092" w:rsidRPr="002C046A">
        <w:rPr>
          <w:rFonts w:ascii="Arial" w:eastAsia="Times New Roman" w:hAnsi="Arial" w:cs="Arial"/>
          <w:b w:val="0"/>
          <w:sz w:val="22"/>
          <w:szCs w:val="22"/>
        </w:rPr>
        <w:t> </w:t>
      </w:r>
      <w:r w:rsidRPr="002C046A">
        <w:rPr>
          <w:rFonts w:ascii="Arial" w:eastAsia="Times New Roman" w:hAnsi="Arial" w:cs="Arial"/>
          <w:b w:val="0"/>
          <w:sz w:val="22"/>
          <w:szCs w:val="22"/>
        </w:rPr>
        <w:t xml:space="preserve">smyslu podmínek a ustanovení uvedených v kompletní zadávací dokumentaci a v souladu s nabídkou pronajímatele níže uvedeného dne, měsíce a roku tuto </w:t>
      </w:r>
      <w:r w:rsidR="00A82092" w:rsidRPr="002C046A">
        <w:rPr>
          <w:rFonts w:ascii="Arial" w:eastAsia="Times New Roman" w:hAnsi="Arial" w:cs="Arial"/>
          <w:b w:val="0"/>
          <w:sz w:val="22"/>
          <w:szCs w:val="22"/>
        </w:rPr>
        <w:t>s</w:t>
      </w:r>
      <w:r w:rsidR="00A82092" w:rsidRPr="002C046A">
        <w:rPr>
          <w:rFonts w:ascii="Arial" w:hAnsi="Arial" w:cs="Arial"/>
          <w:b w:val="0"/>
          <w:sz w:val="22"/>
          <w:szCs w:val="22"/>
        </w:rPr>
        <w:t xml:space="preserve">mlouvu o spolupráci a dočasném užívání osobních silničních vozidel </w:t>
      </w:r>
      <w:r w:rsidRPr="002C046A">
        <w:rPr>
          <w:rFonts w:ascii="Arial" w:eastAsia="Times New Roman" w:hAnsi="Arial" w:cs="Arial"/>
          <w:b w:val="0"/>
          <w:spacing w:val="-1"/>
          <w:sz w:val="22"/>
          <w:szCs w:val="22"/>
        </w:rPr>
        <w:t>(</w:t>
      </w:r>
      <w:r w:rsidRPr="002C046A">
        <w:rPr>
          <w:rFonts w:ascii="Arial" w:eastAsia="Times New Roman" w:hAnsi="Arial" w:cs="Arial"/>
          <w:b w:val="0"/>
          <w:sz w:val="22"/>
          <w:szCs w:val="22"/>
        </w:rPr>
        <w:t>d</w:t>
      </w:r>
      <w:r w:rsidRPr="002C046A">
        <w:rPr>
          <w:rFonts w:ascii="Arial" w:eastAsia="Times New Roman" w:hAnsi="Arial" w:cs="Arial"/>
          <w:b w:val="0"/>
          <w:spacing w:val="-1"/>
          <w:sz w:val="22"/>
          <w:szCs w:val="22"/>
        </w:rPr>
        <w:t>á</w:t>
      </w:r>
      <w:r w:rsidRPr="002C046A">
        <w:rPr>
          <w:rFonts w:ascii="Arial" w:eastAsia="Times New Roman" w:hAnsi="Arial" w:cs="Arial"/>
          <w:b w:val="0"/>
          <w:sz w:val="22"/>
          <w:szCs w:val="22"/>
        </w:rPr>
        <w:t>le j</w:t>
      </w:r>
      <w:r w:rsidRPr="002C046A">
        <w:rPr>
          <w:rFonts w:ascii="Arial" w:eastAsia="Times New Roman" w:hAnsi="Arial" w:cs="Arial"/>
          <w:b w:val="0"/>
          <w:spacing w:val="-1"/>
          <w:sz w:val="22"/>
          <w:szCs w:val="22"/>
        </w:rPr>
        <w:t>e</w:t>
      </w:r>
      <w:r w:rsidRPr="002C046A">
        <w:rPr>
          <w:rFonts w:ascii="Arial" w:eastAsia="Times New Roman" w:hAnsi="Arial" w:cs="Arial"/>
          <w:b w:val="0"/>
          <w:sz w:val="22"/>
          <w:szCs w:val="22"/>
        </w:rPr>
        <w:t xml:space="preserve">n </w:t>
      </w:r>
      <w:r w:rsidRPr="002C046A">
        <w:rPr>
          <w:rFonts w:ascii="Arial" w:eastAsia="Times New Roman" w:hAnsi="Arial" w:cs="Arial"/>
          <w:b w:val="0"/>
          <w:spacing w:val="1"/>
          <w:sz w:val="22"/>
          <w:szCs w:val="22"/>
        </w:rPr>
        <w:t>„</w:t>
      </w:r>
      <w:r w:rsidRPr="002C046A">
        <w:rPr>
          <w:rFonts w:ascii="Arial" w:eastAsia="Times New Roman" w:hAnsi="Arial" w:cs="Arial"/>
          <w:b w:val="0"/>
          <w:sz w:val="22"/>
          <w:szCs w:val="22"/>
        </w:rPr>
        <w:t>smlouv</w:t>
      </w:r>
      <w:r w:rsidRPr="002C046A">
        <w:rPr>
          <w:rFonts w:ascii="Arial" w:eastAsia="Times New Roman" w:hAnsi="Arial" w:cs="Arial"/>
          <w:b w:val="0"/>
          <w:spacing w:val="-1"/>
          <w:sz w:val="22"/>
          <w:szCs w:val="22"/>
        </w:rPr>
        <w:t>a“</w:t>
      </w:r>
      <w:r w:rsidRPr="002C046A">
        <w:rPr>
          <w:rFonts w:ascii="Arial" w:eastAsia="Times New Roman" w:hAnsi="Arial" w:cs="Arial"/>
          <w:b w:val="0"/>
          <w:sz w:val="22"/>
          <w:szCs w:val="22"/>
        </w:rPr>
        <w:t>).</w:t>
      </w:r>
    </w:p>
    <w:p w14:paraId="052A85C8" w14:textId="77777777" w:rsidR="00FF528B" w:rsidRPr="002C046A" w:rsidRDefault="00FF528B" w:rsidP="00F84D6C">
      <w:pPr>
        <w:jc w:val="center"/>
        <w:rPr>
          <w:rFonts w:ascii="Arial" w:hAnsi="Arial" w:cs="Arial"/>
          <w:b/>
          <w:sz w:val="22"/>
          <w:szCs w:val="22"/>
        </w:rPr>
      </w:pPr>
      <w:r w:rsidRPr="002C046A">
        <w:rPr>
          <w:rFonts w:ascii="Arial" w:hAnsi="Arial" w:cs="Arial"/>
          <w:b/>
          <w:sz w:val="22"/>
          <w:szCs w:val="22"/>
        </w:rPr>
        <w:t xml:space="preserve">I. Předmět </w:t>
      </w:r>
      <w:r w:rsidR="00F84D6C" w:rsidRPr="002C046A">
        <w:rPr>
          <w:rFonts w:ascii="Arial" w:hAnsi="Arial" w:cs="Arial"/>
          <w:b/>
          <w:sz w:val="22"/>
          <w:szCs w:val="22"/>
        </w:rPr>
        <w:t xml:space="preserve">a účel </w:t>
      </w:r>
      <w:r w:rsidRPr="002C046A">
        <w:rPr>
          <w:rFonts w:ascii="Arial" w:hAnsi="Arial" w:cs="Arial"/>
          <w:b/>
          <w:sz w:val="22"/>
          <w:szCs w:val="22"/>
        </w:rPr>
        <w:t>smlouvy</w:t>
      </w:r>
    </w:p>
    <w:p w14:paraId="48405CA2" w14:textId="0CC38221" w:rsidR="00E00B2B" w:rsidRPr="002C046A" w:rsidRDefault="00FF528B" w:rsidP="00835EF9">
      <w:pPr>
        <w:pStyle w:val="Odstavecseseznamem"/>
        <w:numPr>
          <w:ilvl w:val="0"/>
          <w:numId w:val="3"/>
        </w:numPr>
        <w:spacing w:after="120" w:line="240" w:lineRule="auto"/>
        <w:ind w:left="284" w:hanging="284"/>
        <w:jc w:val="both"/>
        <w:rPr>
          <w:rFonts w:ascii="Arial" w:hAnsi="Arial" w:cs="Arial"/>
          <w:sz w:val="22"/>
          <w:szCs w:val="22"/>
        </w:rPr>
      </w:pPr>
      <w:r w:rsidRPr="002C046A">
        <w:rPr>
          <w:rFonts w:ascii="Arial" w:hAnsi="Arial" w:cs="Arial"/>
          <w:sz w:val="22"/>
          <w:szCs w:val="22"/>
        </w:rPr>
        <w:lastRenderedPageBreak/>
        <w:t xml:space="preserve">Předmětem této smlouvy je stanovení práv a závazků smluvních stran ohledně přenechání </w:t>
      </w:r>
      <w:r w:rsidR="00E00B2B" w:rsidRPr="002C046A">
        <w:rPr>
          <w:rFonts w:ascii="Arial" w:hAnsi="Arial" w:cs="Arial"/>
          <w:sz w:val="22"/>
          <w:szCs w:val="22"/>
        </w:rPr>
        <w:t xml:space="preserve">a předání provozovatelem předmětu plnění </w:t>
      </w:r>
      <w:r w:rsidRPr="002C046A">
        <w:rPr>
          <w:rFonts w:ascii="Arial" w:hAnsi="Arial" w:cs="Arial"/>
          <w:sz w:val="22"/>
          <w:szCs w:val="22"/>
        </w:rPr>
        <w:t xml:space="preserve">uživateli na období </w:t>
      </w:r>
      <w:r w:rsidRPr="002C046A">
        <w:rPr>
          <w:rFonts w:ascii="Arial" w:hAnsi="Arial" w:cs="Arial"/>
          <w:b/>
          <w:bCs/>
          <w:sz w:val="22"/>
          <w:szCs w:val="22"/>
        </w:rPr>
        <w:t xml:space="preserve">od </w:t>
      </w:r>
      <w:r w:rsidR="007A6738" w:rsidRPr="002C046A">
        <w:rPr>
          <w:rFonts w:ascii="Arial" w:hAnsi="Arial" w:cs="Arial"/>
          <w:b/>
          <w:bCs/>
          <w:sz w:val="22"/>
          <w:szCs w:val="22"/>
        </w:rPr>
        <w:t>0</w:t>
      </w:r>
      <w:r w:rsidR="00570466" w:rsidRPr="002C046A">
        <w:rPr>
          <w:rFonts w:ascii="Arial" w:hAnsi="Arial" w:cs="Arial"/>
          <w:b/>
          <w:bCs/>
          <w:sz w:val="22"/>
          <w:szCs w:val="22"/>
        </w:rPr>
        <w:t>1. 0</w:t>
      </w:r>
      <w:r w:rsidR="007A6738" w:rsidRPr="002C046A">
        <w:rPr>
          <w:rFonts w:ascii="Arial" w:hAnsi="Arial" w:cs="Arial"/>
          <w:b/>
          <w:bCs/>
          <w:sz w:val="22"/>
          <w:szCs w:val="22"/>
        </w:rPr>
        <w:t>5. 2022</w:t>
      </w:r>
      <w:r w:rsidRPr="002C046A">
        <w:rPr>
          <w:rFonts w:ascii="Arial" w:hAnsi="Arial" w:cs="Arial"/>
          <w:b/>
          <w:bCs/>
          <w:sz w:val="22"/>
          <w:szCs w:val="22"/>
        </w:rPr>
        <w:t xml:space="preserve"> do </w:t>
      </w:r>
      <w:r w:rsidR="007A6738" w:rsidRPr="002C046A">
        <w:rPr>
          <w:rFonts w:ascii="Arial" w:hAnsi="Arial" w:cs="Arial"/>
          <w:b/>
          <w:bCs/>
          <w:sz w:val="22"/>
          <w:szCs w:val="22"/>
        </w:rPr>
        <w:t>31. 12. 2022</w:t>
      </w:r>
      <w:r w:rsidR="00B730FD" w:rsidRPr="002C046A">
        <w:rPr>
          <w:rStyle w:val="Znakapoznpodarou"/>
          <w:rFonts w:ascii="Arial" w:hAnsi="Arial" w:cs="Arial"/>
          <w:b/>
          <w:bCs/>
          <w:sz w:val="22"/>
          <w:szCs w:val="22"/>
        </w:rPr>
        <w:footnoteReference w:id="1"/>
      </w:r>
      <w:r w:rsidRPr="002C046A">
        <w:rPr>
          <w:rFonts w:ascii="Arial" w:hAnsi="Arial" w:cs="Arial"/>
          <w:b/>
          <w:bCs/>
          <w:sz w:val="22"/>
          <w:szCs w:val="22"/>
        </w:rPr>
        <w:t xml:space="preserve"> </w:t>
      </w:r>
      <w:r w:rsidR="00E00B2B" w:rsidRPr="002C046A">
        <w:rPr>
          <w:rFonts w:ascii="Arial" w:hAnsi="Arial" w:cs="Arial"/>
          <w:sz w:val="22"/>
          <w:szCs w:val="22"/>
        </w:rPr>
        <w:t xml:space="preserve">Vozidla bude uživatel </w:t>
      </w:r>
      <w:r w:rsidR="00632B22" w:rsidRPr="002C046A">
        <w:rPr>
          <w:rFonts w:ascii="Arial" w:hAnsi="Arial" w:cs="Arial"/>
          <w:sz w:val="22"/>
          <w:szCs w:val="22"/>
        </w:rPr>
        <w:t>fyzicky užívat,</w:t>
      </w:r>
      <w:r w:rsidR="00E00B2B" w:rsidRPr="002C046A">
        <w:rPr>
          <w:rFonts w:ascii="Arial" w:hAnsi="Arial" w:cs="Arial"/>
          <w:sz w:val="22"/>
          <w:szCs w:val="22"/>
        </w:rPr>
        <w:t xml:space="preserve"> pro veškeré vrcholné akce</w:t>
      </w:r>
      <w:r w:rsidR="00632B22" w:rsidRPr="002C046A">
        <w:rPr>
          <w:rFonts w:ascii="Arial" w:hAnsi="Arial" w:cs="Arial"/>
          <w:sz w:val="22"/>
          <w:szCs w:val="22"/>
        </w:rPr>
        <w:t>,</w:t>
      </w:r>
      <w:r w:rsidR="00E00B2B" w:rsidRPr="002C046A">
        <w:rPr>
          <w:rFonts w:ascii="Arial" w:hAnsi="Arial" w:cs="Arial"/>
          <w:sz w:val="22"/>
          <w:szCs w:val="22"/>
        </w:rPr>
        <w:t xml:space="preserve"> nej</w:t>
      </w:r>
      <w:r w:rsidR="003F2EB8" w:rsidRPr="002C046A">
        <w:rPr>
          <w:rFonts w:ascii="Arial" w:hAnsi="Arial" w:cs="Arial"/>
          <w:sz w:val="22"/>
          <w:szCs w:val="22"/>
        </w:rPr>
        <w:t>později do </w:t>
      </w:r>
      <w:r w:rsidR="00E00B2B" w:rsidRPr="002C046A">
        <w:rPr>
          <w:rFonts w:ascii="Arial" w:hAnsi="Arial" w:cs="Arial"/>
          <w:sz w:val="22"/>
          <w:szCs w:val="22"/>
        </w:rPr>
        <w:t>31.</w:t>
      </w:r>
      <w:r w:rsidR="003F2EB8" w:rsidRPr="002C046A">
        <w:rPr>
          <w:rFonts w:ascii="Arial" w:hAnsi="Arial" w:cs="Arial"/>
          <w:sz w:val="22"/>
          <w:szCs w:val="22"/>
        </w:rPr>
        <w:t> </w:t>
      </w:r>
      <w:r w:rsidR="00E00B2B" w:rsidRPr="002C046A">
        <w:rPr>
          <w:rFonts w:ascii="Arial" w:hAnsi="Arial" w:cs="Arial"/>
          <w:sz w:val="22"/>
          <w:szCs w:val="22"/>
        </w:rPr>
        <w:t xml:space="preserve">12. </w:t>
      </w:r>
      <w:r w:rsidR="003F2EB8" w:rsidRPr="002C046A">
        <w:rPr>
          <w:rFonts w:ascii="Arial" w:hAnsi="Arial" w:cs="Arial"/>
          <w:sz w:val="22"/>
          <w:szCs w:val="22"/>
        </w:rPr>
        <w:t> </w:t>
      </w:r>
      <w:r w:rsidR="00632B22" w:rsidRPr="002C046A">
        <w:rPr>
          <w:rFonts w:ascii="Arial" w:hAnsi="Arial" w:cs="Arial"/>
          <w:sz w:val="22"/>
          <w:szCs w:val="22"/>
        </w:rPr>
        <w:t>2022. Tent</w:t>
      </w:r>
      <w:r w:rsidR="00E00B2B" w:rsidRPr="002C046A">
        <w:rPr>
          <w:rFonts w:ascii="Arial" w:hAnsi="Arial" w:cs="Arial"/>
          <w:sz w:val="22"/>
          <w:szCs w:val="22"/>
        </w:rPr>
        <w:t>o den ale nebude</w:t>
      </w:r>
      <w:r w:rsidR="00632B22" w:rsidRPr="002C046A">
        <w:rPr>
          <w:rFonts w:ascii="Arial" w:hAnsi="Arial" w:cs="Arial"/>
          <w:sz w:val="22"/>
          <w:szCs w:val="22"/>
        </w:rPr>
        <w:t xml:space="preserve"> </w:t>
      </w:r>
      <w:r w:rsidR="003F2EB8" w:rsidRPr="002C046A">
        <w:rPr>
          <w:rFonts w:ascii="Arial" w:hAnsi="Arial" w:cs="Arial"/>
          <w:sz w:val="22"/>
          <w:szCs w:val="22"/>
        </w:rPr>
        <w:t>uživatel</w:t>
      </w:r>
      <w:r w:rsidR="00E00B2B" w:rsidRPr="002C046A">
        <w:rPr>
          <w:rFonts w:ascii="Arial" w:hAnsi="Arial" w:cs="Arial"/>
          <w:sz w:val="22"/>
          <w:szCs w:val="22"/>
        </w:rPr>
        <w:t xml:space="preserve"> logisticky </w:t>
      </w:r>
      <w:r w:rsidR="00632B22" w:rsidRPr="002C046A">
        <w:rPr>
          <w:rFonts w:ascii="Arial" w:hAnsi="Arial" w:cs="Arial"/>
          <w:sz w:val="22"/>
          <w:szCs w:val="22"/>
        </w:rPr>
        <w:t xml:space="preserve">schopen veškerá vozidla fyzicky </w:t>
      </w:r>
      <w:r w:rsidR="00E00B2B" w:rsidRPr="002C046A">
        <w:rPr>
          <w:rFonts w:ascii="Arial" w:hAnsi="Arial" w:cs="Arial"/>
          <w:sz w:val="22"/>
          <w:szCs w:val="22"/>
        </w:rPr>
        <w:t>předat zpět provozovateli</w:t>
      </w:r>
      <w:r w:rsidR="00632B22" w:rsidRPr="002C046A">
        <w:rPr>
          <w:rFonts w:ascii="Arial" w:hAnsi="Arial" w:cs="Arial"/>
          <w:sz w:val="22"/>
          <w:szCs w:val="22"/>
        </w:rPr>
        <w:t xml:space="preserve">, přičemž po dohodě a instrukcí provozovatele budou veškerá vozidla </w:t>
      </w:r>
      <w:r w:rsidR="00E00B2B" w:rsidRPr="002C046A">
        <w:rPr>
          <w:rFonts w:ascii="Arial" w:hAnsi="Arial" w:cs="Arial"/>
          <w:sz w:val="22"/>
          <w:szCs w:val="22"/>
        </w:rPr>
        <w:t xml:space="preserve">postupně předávány </w:t>
      </w:r>
      <w:r w:rsidR="00632B22" w:rsidRPr="002C046A">
        <w:rPr>
          <w:rFonts w:ascii="Arial" w:hAnsi="Arial" w:cs="Arial"/>
          <w:sz w:val="22"/>
          <w:szCs w:val="22"/>
        </w:rPr>
        <w:t xml:space="preserve">provozovateli a to nejpozději </w:t>
      </w:r>
      <w:r w:rsidR="00E00B2B" w:rsidRPr="002C046A">
        <w:rPr>
          <w:rFonts w:ascii="Arial" w:hAnsi="Arial" w:cs="Arial"/>
          <w:sz w:val="22"/>
          <w:szCs w:val="22"/>
        </w:rPr>
        <w:t>až do 15.</w:t>
      </w:r>
      <w:r w:rsidR="00A53115" w:rsidRPr="002C046A">
        <w:rPr>
          <w:rFonts w:ascii="Arial" w:hAnsi="Arial" w:cs="Arial"/>
          <w:sz w:val="22"/>
          <w:szCs w:val="22"/>
        </w:rPr>
        <w:t xml:space="preserve"> </w:t>
      </w:r>
      <w:r w:rsidR="00632B22" w:rsidRPr="002C046A">
        <w:rPr>
          <w:rFonts w:ascii="Arial" w:hAnsi="Arial" w:cs="Arial"/>
          <w:sz w:val="22"/>
          <w:szCs w:val="22"/>
        </w:rPr>
        <w:t>0</w:t>
      </w:r>
      <w:r w:rsidR="00E00B2B" w:rsidRPr="002C046A">
        <w:rPr>
          <w:rFonts w:ascii="Arial" w:hAnsi="Arial" w:cs="Arial"/>
          <w:sz w:val="22"/>
          <w:szCs w:val="22"/>
        </w:rPr>
        <w:t>1.</w:t>
      </w:r>
      <w:r w:rsidR="00A53115" w:rsidRPr="002C046A">
        <w:rPr>
          <w:rFonts w:ascii="Arial" w:hAnsi="Arial" w:cs="Arial"/>
          <w:sz w:val="22"/>
          <w:szCs w:val="22"/>
        </w:rPr>
        <w:t xml:space="preserve"> </w:t>
      </w:r>
      <w:r w:rsidR="00632B22" w:rsidRPr="002C046A">
        <w:rPr>
          <w:rFonts w:ascii="Arial" w:hAnsi="Arial" w:cs="Arial"/>
          <w:sz w:val="22"/>
          <w:szCs w:val="22"/>
        </w:rPr>
        <w:t>2023</w:t>
      </w:r>
      <w:r w:rsidR="00802A7D" w:rsidRPr="002C046A">
        <w:rPr>
          <w:rFonts w:ascii="Arial" w:hAnsi="Arial" w:cs="Arial"/>
          <w:sz w:val="22"/>
          <w:szCs w:val="22"/>
        </w:rPr>
        <w:t>.</w:t>
      </w:r>
    </w:p>
    <w:p w14:paraId="223888B8" w14:textId="77777777" w:rsidR="00835EF9" w:rsidRPr="002C046A" w:rsidRDefault="00835EF9" w:rsidP="00835EF9">
      <w:pPr>
        <w:pStyle w:val="Odstavecseseznamem"/>
        <w:spacing w:after="120" w:line="240" w:lineRule="auto"/>
        <w:ind w:left="284"/>
        <w:jc w:val="both"/>
        <w:rPr>
          <w:rFonts w:ascii="Arial" w:hAnsi="Arial" w:cs="Arial"/>
          <w:sz w:val="22"/>
          <w:szCs w:val="22"/>
        </w:rPr>
      </w:pPr>
    </w:p>
    <w:p w14:paraId="7B26E49C" w14:textId="6C14F38A" w:rsidR="00524CAE" w:rsidRPr="002C046A" w:rsidRDefault="00835EF9" w:rsidP="00835EF9">
      <w:pPr>
        <w:pStyle w:val="Odstavecseseznamem"/>
        <w:numPr>
          <w:ilvl w:val="0"/>
          <w:numId w:val="3"/>
        </w:numPr>
        <w:spacing w:after="120" w:line="240" w:lineRule="auto"/>
        <w:ind w:left="284" w:hanging="284"/>
        <w:jc w:val="both"/>
        <w:rPr>
          <w:rFonts w:ascii="Arial" w:hAnsi="Arial" w:cs="Arial"/>
          <w:sz w:val="22"/>
          <w:szCs w:val="22"/>
        </w:rPr>
      </w:pPr>
      <w:r w:rsidRPr="002C046A">
        <w:rPr>
          <w:rFonts w:ascii="Arial" w:hAnsi="Arial" w:cs="Arial"/>
          <w:sz w:val="22"/>
          <w:szCs w:val="22"/>
        </w:rPr>
        <w:t xml:space="preserve">Provozovatel předá uživateli </w:t>
      </w:r>
      <w:r w:rsidR="00FF528B" w:rsidRPr="002C046A">
        <w:rPr>
          <w:rFonts w:ascii="Arial" w:hAnsi="Arial" w:cs="Arial"/>
          <w:sz w:val="22"/>
          <w:szCs w:val="22"/>
        </w:rPr>
        <w:t xml:space="preserve">k užívání </w:t>
      </w:r>
      <w:r w:rsidR="007A6738" w:rsidRPr="002C046A">
        <w:rPr>
          <w:rFonts w:ascii="Arial" w:hAnsi="Arial" w:cs="Arial"/>
          <w:sz w:val="22"/>
          <w:szCs w:val="22"/>
        </w:rPr>
        <w:t>celkem 55</w:t>
      </w:r>
      <w:r w:rsidR="00FF528B" w:rsidRPr="002C046A">
        <w:rPr>
          <w:rFonts w:ascii="Arial" w:hAnsi="Arial" w:cs="Arial"/>
          <w:sz w:val="22"/>
          <w:szCs w:val="22"/>
        </w:rPr>
        <w:t xml:space="preserve"> ks </w:t>
      </w:r>
      <w:r w:rsidR="00A82092" w:rsidRPr="002C046A">
        <w:rPr>
          <w:rFonts w:ascii="Arial" w:hAnsi="Arial" w:cs="Arial"/>
          <w:sz w:val="22"/>
          <w:szCs w:val="22"/>
        </w:rPr>
        <w:t xml:space="preserve">osobních silničních </w:t>
      </w:r>
      <w:r w:rsidR="00FF528B" w:rsidRPr="002C046A">
        <w:rPr>
          <w:rFonts w:ascii="Arial" w:hAnsi="Arial" w:cs="Arial"/>
          <w:sz w:val="22"/>
          <w:szCs w:val="22"/>
        </w:rPr>
        <w:t>vozidel specifikovaných</w:t>
      </w:r>
      <w:r w:rsidR="00832D6E" w:rsidRPr="002C046A">
        <w:rPr>
          <w:rFonts w:ascii="Arial" w:hAnsi="Arial" w:cs="Arial"/>
          <w:sz w:val="22"/>
          <w:szCs w:val="22"/>
        </w:rPr>
        <w:t xml:space="preserve"> v přiložených předávacích protokolech a specifikacích vozidel označených</w:t>
      </w:r>
      <w:r w:rsidR="007A6738" w:rsidRPr="002C046A">
        <w:rPr>
          <w:rFonts w:ascii="Arial" w:hAnsi="Arial" w:cs="Arial"/>
          <w:sz w:val="22"/>
          <w:szCs w:val="22"/>
        </w:rPr>
        <w:t xml:space="preserve"> jako Příloha č. 1 </w:t>
      </w:r>
      <w:r w:rsidR="00832D6E" w:rsidRPr="002C046A">
        <w:rPr>
          <w:rFonts w:ascii="Arial" w:hAnsi="Arial" w:cs="Arial"/>
          <w:sz w:val="22"/>
          <w:szCs w:val="22"/>
        </w:rPr>
        <w:t>a</w:t>
      </w:r>
      <w:r w:rsidR="00B32E96" w:rsidRPr="002C046A">
        <w:rPr>
          <w:rFonts w:ascii="Arial" w:hAnsi="Arial" w:cs="Arial"/>
          <w:sz w:val="22"/>
          <w:szCs w:val="22"/>
        </w:rPr>
        <w:t> </w:t>
      </w:r>
      <w:r w:rsidR="00832D6E" w:rsidRPr="002C046A">
        <w:rPr>
          <w:rFonts w:ascii="Arial" w:hAnsi="Arial" w:cs="Arial"/>
          <w:sz w:val="22"/>
          <w:szCs w:val="22"/>
        </w:rPr>
        <w:t>Příloha č.</w:t>
      </w:r>
      <w:r w:rsidR="00B32E96" w:rsidRPr="002C046A">
        <w:rPr>
          <w:rFonts w:ascii="Arial" w:hAnsi="Arial" w:cs="Arial"/>
          <w:sz w:val="22"/>
          <w:szCs w:val="22"/>
        </w:rPr>
        <w:t> </w:t>
      </w:r>
      <w:r w:rsidR="00832D6E" w:rsidRPr="002C046A">
        <w:rPr>
          <w:rFonts w:ascii="Arial" w:hAnsi="Arial" w:cs="Arial"/>
          <w:sz w:val="22"/>
          <w:szCs w:val="22"/>
        </w:rPr>
        <w:t>2</w:t>
      </w:r>
      <w:r w:rsidR="00E13C90" w:rsidRPr="002C046A">
        <w:rPr>
          <w:rFonts w:ascii="Arial" w:hAnsi="Arial" w:cs="Arial"/>
          <w:sz w:val="22"/>
          <w:szCs w:val="22"/>
        </w:rPr>
        <w:t>,</w:t>
      </w:r>
      <w:r w:rsidR="00832D6E" w:rsidRPr="002C046A">
        <w:rPr>
          <w:rFonts w:ascii="Arial" w:hAnsi="Arial" w:cs="Arial"/>
          <w:sz w:val="22"/>
          <w:szCs w:val="22"/>
        </w:rPr>
        <w:t xml:space="preserve"> </w:t>
      </w:r>
      <w:r w:rsidR="007A6738" w:rsidRPr="002C046A">
        <w:rPr>
          <w:rFonts w:ascii="Arial" w:hAnsi="Arial" w:cs="Arial"/>
          <w:sz w:val="22"/>
          <w:szCs w:val="22"/>
        </w:rPr>
        <w:t>této</w:t>
      </w:r>
      <w:r w:rsidR="00B32E96" w:rsidRPr="002C046A">
        <w:rPr>
          <w:rFonts w:ascii="Arial" w:hAnsi="Arial" w:cs="Arial"/>
          <w:sz w:val="22"/>
          <w:szCs w:val="22"/>
        </w:rPr>
        <w:t> </w:t>
      </w:r>
      <w:r w:rsidR="007A6738" w:rsidRPr="002C046A">
        <w:rPr>
          <w:rFonts w:ascii="Arial" w:hAnsi="Arial" w:cs="Arial"/>
          <w:sz w:val="22"/>
          <w:szCs w:val="22"/>
        </w:rPr>
        <w:t>smlouvy</w:t>
      </w:r>
      <w:r w:rsidR="00A82092" w:rsidRPr="002C046A">
        <w:rPr>
          <w:rFonts w:ascii="Arial" w:hAnsi="Arial" w:cs="Arial"/>
          <w:sz w:val="22"/>
          <w:szCs w:val="22"/>
        </w:rPr>
        <w:t xml:space="preserve"> (dále také jen „vozidla“)</w:t>
      </w:r>
      <w:r w:rsidR="73C2AC39" w:rsidRPr="002C046A">
        <w:rPr>
          <w:rFonts w:ascii="Arial" w:hAnsi="Arial" w:cs="Arial"/>
          <w:sz w:val="22"/>
          <w:szCs w:val="22"/>
        </w:rPr>
        <w:t>,</w:t>
      </w:r>
      <w:r w:rsidR="11C60CFA" w:rsidRPr="002C046A">
        <w:rPr>
          <w:rFonts w:ascii="Arial" w:hAnsi="Arial" w:cs="Arial"/>
          <w:sz w:val="22"/>
          <w:szCs w:val="22"/>
        </w:rPr>
        <w:t xml:space="preserve"> vč. </w:t>
      </w:r>
      <w:r w:rsidR="00B32E96" w:rsidRPr="002C046A">
        <w:rPr>
          <w:rFonts w:ascii="Arial" w:hAnsi="Arial" w:cs="Arial"/>
          <w:sz w:val="22"/>
          <w:szCs w:val="22"/>
        </w:rPr>
        <w:t>s</w:t>
      </w:r>
      <w:r w:rsidR="11C60CFA" w:rsidRPr="002C046A">
        <w:rPr>
          <w:rFonts w:ascii="Arial" w:hAnsi="Arial" w:cs="Arial"/>
          <w:sz w:val="22"/>
          <w:szCs w:val="22"/>
        </w:rPr>
        <w:t>jednaného havarijního pojištění se spoluúčastí uživatele ve výši max</w:t>
      </w:r>
      <w:r w:rsidR="00680139" w:rsidRPr="002C046A">
        <w:rPr>
          <w:rFonts w:ascii="Arial" w:hAnsi="Arial" w:cs="Arial"/>
          <w:sz w:val="22"/>
          <w:szCs w:val="22"/>
        </w:rPr>
        <w:t>imálně</w:t>
      </w:r>
      <w:r w:rsidR="11C60CFA" w:rsidRPr="002C046A">
        <w:rPr>
          <w:rFonts w:ascii="Arial" w:hAnsi="Arial" w:cs="Arial"/>
          <w:sz w:val="22"/>
          <w:szCs w:val="22"/>
        </w:rPr>
        <w:t xml:space="preserve"> 5 % a tzv. </w:t>
      </w:r>
      <w:r w:rsidR="00B32E96" w:rsidRPr="002C046A">
        <w:rPr>
          <w:rFonts w:ascii="Arial" w:hAnsi="Arial" w:cs="Arial"/>
          <w:sz w:val="22"/>
          <w:szCs w:val="22"/>
        </w:rPr>
        <w:t>nabíjecích</w:t>
      </w:r>
      <w:r w:rsidR="11C60CFA" w:rsidRPr="002C046A">
        <w:rPr>
          <w:rFonts w:ascii="Arial" w:hAnsi="Arial" w:cs="Arial"/>
          <w:sz w:val="22"/>
          <w:szCs w:val="22"/>
        </w:rPr>
        <w:t xml:space="preserve"> (elektrických) karet</w:t>
      </w:r>
      <w:r w:rsidR="007A6738" w:rsidRPr="002C046A">
        <w:rPr>
          <w:rFonts w:ascii="Arial" w:hAnsi="Arial" w:cs="Arial"/>
          <w:sz w:val="22"/>
          <w:szCs w:val="22"/>
        </w:rPr>
        <w:t>.</w:t>
      </w:r>
      <w:r w:rsidR="00FF528B" w:rsidRPr="002C046A">
        <w:rPr>
          <w:rFonts w:ascii="Arial" w:hAnsi="Arial" w:cs="Arial"/>
          <w:b/>
          <w:bCs/>
          <w:sz w:val="22"/>
          <w:szCs w:val="22"/>
        </w:rPr>
        <w:t xml:space="preserve"> </w:t>
      </w:r>
      <w:r w:rsidR="00FF528B" w:rsidRPr="002C046A">
        <w:rPr>
          <w:rFonts w:ascii="Arial" w:hAnsi="Arial" w:cs="Arial"/>
          <w:sz w:val="22"/>
          <w:szCs w:val="22"/>
        </w:rPr>
        <w:t xml:space="preserve">Uživatel bude užívat vozidla způsobem stanoveným v této smlouvě. Vozidla jsou poskytována </w:t>
      </w:r>
      <w:r w:rsidR="00D7221A" w:rsidRPr="002C046A">
        <w:rPr>
          <w:rFonts w:ascii="Arial" w:hAnsi="Arial" w:cs="Arial"/>
          <w:sz w:val="22"/>
          <w:szCs w:val="22"/>
        </w:rPr>
        <w:t xml:space="preserve">uživateli </w:t>
      </w:r>
      <w:r w:rsidR="00FF528B" w:rsidRPr="002C046A">
        <w:rPr>
          <w:rFonts w:ascii="Arial" w:hAnsi="Arial" w:cs="Arial"/>
          <w:sz w:val="22"/>
          <w:szCs w:val="22"/>
        </w:rPr>
        <w:t>na</w:t>
      </w:r>
      <w:r w:rsidR="00B32E96" w:rsidRPr="002C046A">
        <w:rPr>
          <w:rFonts w:ascii="Arial" w:hAnsi="Arial" w:cs="Arial"/>
          <w:sz w:val="22"/>
          <w:szCs w:val="22"/>
        </w:rPr>
        <w:t> </w:t>
      </w:r>
      <w:r w:rsidR="00D7221A" w:rsidRPr="002C046A">
        <w:rPr>
          <w:rFonts w:ascii="Arial" w:hAnsi="Arial" w:cs="Arial"/>
          <w:sz w:val="22"/>
          <w:szCs w:val="22"/>
        </w:rPr>
        <w:t>základě výsledků veřejné zakázky,</w:t>
      </w:r>
      <w:r w:rsidR="00FF528B" w:rsidRPr="002C046A">
        <w:rPr>
          <w:rFonts w:ascii="Arial" w:hAnsi="Arial" w:cs="Arial"/>
          <w:sz w:val="22"/>
          <w:szCs w:val="22"/>
        </w:rPr>
        <w:t xml:space="preserve"> za podmínek stanovených </w:t>
      </w:r>
      <w:r w:rsidR="00D7221A" w:rsidRPr="002C046A">
        <w:rPr>
          <w:rFonts w:ascii="Arial" w:hAnsi="Arial" w:cs="Arial"/>
          <w:sz w:val="22"/>
          <w:szCs w:val="22"/>
        </w:rPr>
        <w:t>v zadávací dokumentaci</w:t>
      </w:r>
      <w:r w:rsidR="00FF528B" w:rsidRPr="002C046A">
        <w:rPr>
          <w:rFonts w:ascii="Arial" w:hAnsi="Arial" w:cs="Arial"/>
          <w:sz w:val="22"/>
          <w:szCs w:val="22"/>
        </w:rPr>
        <w:t>. Vo</w:t>
      </w:r>
      <w:r w:rsidR="005E596B" w:rsidRPr="002C046A">
        <w:rPr>
          <w:rFonts w:ascii="Arial" w:hAnsi="Arial" w:cs="Arial"/>
          <w:sz w:val="22"/>
          <w:szCs w:val="22"/>
        </w:rPr>
        <w:t xml:space="preserve">zidla jsou poskytována </w:t>
      </w:r>
      <w:r w:rsidR="00FF528B" w:rsidRPr="002C046A">
        <w:rPr>
          <w:rFonts w:ascii="Arial" w:hAnsi="Arial" w:cs="Arial"/>
          <w:sz w:val="22"/>
          <w:szCs w:val="22"/>
        </w:rPr>
        <w:t xml:space="preserve">pro vlastní </w:t>
      </w:r>
      <w:r w:rsidR="007D0AC5" w:rsidRPr="002C046A">
        <w:rPr>
          <w:rFonts w:ascii="Arial" w:hAnsi="Arial" w:cs="Arial"/>
          <w:sz w:val="22"/>
          <w:szCs w:val="22"/>
        </w:rPr>
        <w:t xml:space="preserve">potřebu uživatele, přičemž vozidla budou fyzicky užívat </w:t>
      </w:r>
      <w:r w:rsidR="005E596B" w:rsidRPr="002C046A">
        <w:rPr>
          <w:rFonts w:ascii="Arial" w:hAnsi="Arial" w:cs="Arial"/>
          <w:sz w:val="22"/>
          <w:szCs w:val="22"/>
        </w:rPr>
        <w:t xml:space="preserve">(řídit) </w:t>
      </w:r>
      <w:r w:rsidR="007D0AC5" w:rsidRPr="002C046A">
        <w:rPr>
          <w:rFonts w:ascii="Arial" w:hAnsi="Arial" w:cs="Arial"/>
          <w:sz w:val="22"/>
          <w:szCs w:val="22"/>
        </w:rPr>
        <w:t xml:space="preserve">také příslušníci </w:t>
      </w:r>
      <w:r w:rsidR="005E596B" w:rsidRPr="002C046A">
        <w:rPr>
          <w:rFonts w:ascii="Arial" w:hAnsi="Arial" w:cs="Arial"/>
          <w:sz w:val="22"/>
          <w:szCs w:val="22"/>
        </w:rPr>
        <w:t>ochranné služby Policie ČR a Armády ČR.</w:t>
      </w:r>
    </w:p>
    <w:p w14:paraId="65E5A611" w14:textId="77777777" w:rsidR="007D0AC5" w:rsidRPr="002C046A" w:rsidRDefault="007D0AC5" w:rsidP="004D1589">
      <w:pPr>
        <w:pStyle w:val="Odstavecseseznamem"/>
        <w:spacing w:after="120"/>
        <w:ind w:left="284" w:hanging="284"/>
        <w:jc w:val="both"/>
        <w:rPr>
          <w:rFonts w:ascii="Arial" w:hAnsi="Arial" w:cs="Arial"/>
          <w:sz w:val="22"/>
          <w:szCs w:val="22"/>
        </w:rPr>
      </w:pPr>
    </w:p>
    <w:p w14:paraId="1E1D2571" w14:textId="2422C7B0" w:rsidR="00524CAE" w:rsidRPr="002C046A" w:rsidRDefault="00524CAE" w:rsidP="004D1589">
      <w:pPr>
        <w:pStyle w:val="Odstavecseseznamem"/>
        <w:numPr>
          <w:ilvl w:val="0"/>
          <w:numId w:val="3"/>
        </w:numPr>
        <w:spacing w:after="120"/>
        <w:ind w:left="284" w:hanging="284"/>
        <w:jc w:val="both"/>
        <w:rPr>
          <w:rFonts w:ascii="Arial" w:hAnsi="Arial" w:cs="Arial"/>
          <w:sz w:val="22"/>
          <w:szCs w:val="22"/>
        </w:rPr>
      </w:pPr>
      <w:r w:rsidRPr="002C046A">
        <w:rPr>
          <w:rFonts w:ascii="Arial" w:hAnsi="Arial" w:cs="Arial"/>
          <w:sz w:val="22"/>
          <w:szCs w:val="22"/>
        </w:rPr>
        <w:t>Předmětem této smlouvy je úprava vzájemných práv a povinností, jež se váží k účelu této smlouvy a jež jsou zejména specifikovány v článku I</w:t>
      </w:r>
      <w:r w:rsidR="0024112F" w:rsidRPr="002C046A">
        <w:rPr>
          <w:rFonts w:ascii="Arial" w:hAnsi="Arial" w:cs="Arial"/>
          <w:sz w:val="22"/>
          <w:szCs w:val="22"/>
        </w:rPr>
        <w:t xml:space="preserve">. této smlouvy. Uživatel </w:t>
      </w:r>
      <w:r w:rsidRPr="002C046A">
        <w:rPr>
          <w:rFonts w:ascii="Arial" w:hAnsi="Arial" w:cs="Arial"/>
          <w:sz w:val="22"/>
          <w:szCs w:val="22"/>
        </w:rPr>
        <w:t xml:space="preserve">se touto smlouvou zavazuje, že bude za podmínek dále </w:t>
      </w:r>
      <w:r w:rsidR="0024112F" w:rsidRPr="002C046A">
        <w:rPr>
          <w:rFonts w:ascii="Arial" w:hAnsi="Arial" w:cs="Arial"/>
          <w:sz w:val="22"/>
          <w:szCs w:val="22"/>
        </w:rPr>
        <w:t xml:space="preserve">uvedených prezentovat provozovatele. Provozovatel </w:t>
      </w:r>
      <w:r w:rsidRPr="002C046A">
        <w:rPr>
          <w:rFonts w:ascii="Arial" w:hAnsi="Arial" w:cs="Arial"/>
          <w:sz w:val="22"/>
          <w:szCs w:val="22"/>
        </w:rPr>
        <w:t xml:space="preserve">se zavazuje za tuto </w:t>
      </w:r>
      <w:r w:rsidR="0024112F" w:rsidRPr="002C046A">
        <w:rPr>
          <w:rFonts w:ascii="Arial" w:hAnsi="Arial" w:cs="Arial"/>
          <w:sz w:val="22"/>
          <w:szCs w:val="22"/>
        </w:rPr>
        <w:t>prezentaci poskytnout uživateli</w:t>
      </w:r>
      <w:r w:rsidRPr="002C046A">
        <w:rPr>
          <w:rFonts w:ascii="Arial" w:hAnsi="Arial" w:cs="Arial"/>
          <w:b/>
          <w:bCs/>
          <w:sz w:val="22"/>
          <w:szCs w:val="22"/>
        </w:rPr>
        <w:t xml:space="preserve"> </w:t>
      </w:r>
      <w:r w:rsidRPr="002C046A">
        <w:rPr>
          <w:rFonts w:ascii="Arial" w:hAnsi="Arial" w:cs="Arial"/>
          <w:sz w:val="22"/>
          <w:szCs w:val="22"/>
        </w:rPr>
        <w:t xml:space="preserve">plnění specifikované dále v této smlouvě – tj. zejména </w:t>
      </w:r>
      <w:r w:rsidR="0024112F" w:rsidRPr="002C046A">
        <w:rPr>
          <w:rFonts w:ascii="Arial" w:hAnsi="Arial" w:cs="Arial"/>
          <w:sz w:val="22"/>
          <w:szCs w:val="22"/>
        </w:rPr>
        <w:t xml:space="preserve">bezplatné dočasné poskytnutí osobních silničních vozidel s tzv. full servisem a 24/7 hotline </w:t>
      </w:r>
      <w:r w:rsidRPr="002C046A">
        <w:rPr>
          <w:rFonts w:ascii="Arial" w:hAnsi="Arial" w:cs="Arial"/>
          <w:sz w:val="22"/>
          <w:szCs w:val="22"/>
        </w:rPr>
        <w:t>k užívání na dobu od nabytí úči</w:t>
      </w:r>
      <w:r w:rsidR="0024112F" w:rsidRPr="002C046A">
        <w:rPr>
          <w:rFonts w:ascii="Arial" w:hAnsi="Arial" w:cs="Arial"/>
          <w:sz w:val="22"/>
          <w:szCs w:val="22"/>
        </w:rPr>
        <w:t>nnosti této</w:t>
      </w:r>
      <w:r w:rsidR="00B32E96" w:rsidRPr="002C046A">
        <w:rPr>
          <w:rFonts w:ascii="Arial" w:hAnsi="Arial" w:cs="Arial"/>
          <w:sz w:val="22"/>
          <w:szCs w:val="22"/>
        </w:rPr>
        <w:t> </w:t>
      </w:r>
      <w:r w:rsidR="0024112F" w:rsidRPr="002C046A">
        <w:rPr>
          <w:rFonts w:ascii="Arial" w:hAnsi="Arial" w:cs="Arial"/>
          <w:sz w:val="22"/>
          <w:szCs w:val="22"/>
        </w:rPr>
        <w:t>smlouvy</w:t>
      </w:r>
      <w:r w:rsidR="00387355" w:rsidRPr="002C046A">
        <w:rPr>
          <w:rFonts w:ascii="Arial" w:hAnsi="Arial" w:cs="Arial"/>
          <w:sz w:val="22"/>
          <w:szCs w:val="22"/>
        </w:rPr>
        <w:t>, resp.</w:t>
      </w:r>
      <w:r w:rsidR="0024112F" w:rsidRPr="002C046A">
        <w:rPr>
          <w:rFonts w:ascii="Arial" w:hAnsi="Arial" w:cs="Arial"/>
          <w:sz w:val="22"/>
          <w:szCs w:val="22"/>
        </w:rPr>
        <w:t xml:space="preserve"> od 01.</w:t>
      </w:r>
      <w:r w:rsidR="007F3F29" w:rsidRPr="002C046A">
        <w:rPr>
          <w:rFonts w:ascii="Arial" w:hAnsi="Arial" w:cs="Arial"/>
          <w:sz w:val="22"/>
          <w:szCs w:val="22"/>
        </w:rPr>
        <w:t xml:space="preserve"> </w:t>
      </w:r>
      <w:r w:rsidR="0024112F" w:rsidRPr="002C046A">
        <w:rPr>
          <w:rFonts w:ascii="Arial" w:hAnsi="Arial" w:cs="Arial"/>
          <w:sz w:val="22"/>
          <w:szCs w:val="22"/>
        </w:rPr>
        <w:t>05.</w:t>
      </w:r>
      <w:r w:rsidR="007F3F29" w:rsidRPr="002C046A">
        <w:rPr>
          <w:rFonts w:ascii="Arial" w:hAnsi="Arial" w:cs="Arial"/>
          <w:sz w:val="22"/>
          <w:szCs w:val="22"/>
        </w:rPr>
        <w:t xml:space="preserve"> </w:t>
      </w:r>
      <w:r w:rsidR="0024112F" w:rsidRPr="002C046A">
        <w:rPr>
          <w:rFonts w:ascii="Arial" w:hAnsi="Arial" w:cs="Arial"/>
          <w:sz w:val="22"/>
          <w:szCs w:val="22"/>
        </w:rPr>
        <w:t>2022 do 31.</w:t>
      </w:r>
      <w:r w:rsidR="007F3F29" w:rsidRPr="002C046A">
        <w:rPr>
          <w:rFonts w:ascii="Arial" w:hAnsi="Arial" w:cs="Arial"/>
          <w:sz w:val="22"/>
          <w:szCs w:val="22"/>
        </w:rPr>
        <w:t xml:space="preserve"> </w:t>
      </w:r>
      <w:r w:rsidR="0024112F" w:rsidRPr="002C046A">
        <w:rPr>
          <w:rFonts w:ascii="Arial" w:hAnsi="Arial" w:cs="Arial"/>
          <w:sz w:val="22"/>
          <w:szCs w:val="22"/>
        </w:rPr>
        <w:t>12.</w:t>
      </w:r>
      <w:r w:rsidR="007F3F29" w:rsidRPr="002C046A">
        <w:rPr>
          <w:rFonts w:ascii="Arial" w:hAnsi="Arial" w:cs="Arial"/>
          <w:sz w:val="22"/>
          <w:szCs w:val="22"/>
        </w:rPr>
        <w:t xml:space="preserve"> </w:t>
      </w:r>
      <w:r w:rsidR="0024112F" w:rsidRPr="002C046A">
        <w:rPr>
          <w:rFonts w:ascii="Arial" w:hAnsi="Arial" w:cs="Arial"/>
          <w:sz w:val="22"/>
          <w:szCs w:val="22"/>
        </w:rPr>
        <w:t>2022</w:t>
      </w:r>
      <w:r w:rsidR="00E13C90" w:rsidRPr="002C046A">
        <w:rPr>
          <w:rStyle w:val="Znakapoznpodarou"/>
          <w:rFonts w:ascii="Arial" w:hAnsi="Arial" w:cs="Arial"/>
          <w:sz w:val="22"/>
          <w:szCs w:val="22"/>
        </w:rPr>
        <w:footnoteReference w:id="2"/>
      </w:r>
      <w:r w:rsidR="0024112F" w:rsidRPr="002C046A">
        <w:rPr>
          <w:rFonts w:ascii="Arial" w:hAnsi="Arial" w:cs="Arial"/>
          <w:sz w:val="22"/>
          <w:szCs w:val="22"/>
        </w:rPr>
        <w:t>.</w:t>
      </w:r>
    </w:p>
    <w:p w14:paraId="5F3221C3" w14:textId="77777777" w:rsidR="00524CAE" w:rsidRPr="002C046A" w:rsidRDefault="00524CAE" w:rsidP="004D1589">
      <w:pPr>
        <w:pStyle w:val="Odstavecseseznamem"/>
        <w:spacing w:after="120"/>
        <w:ind w:left="284" w:hanging="284"/>
        <w:jc w:val="both"/>
        <w:rPr>
          <w:rFonts w:ascii="Arial" w:hAnsi="Arial" w:cs="Arial"/>
          <w:sz w:val="22"/>
          <w:szCs w:val="22"/>
        </w:rPr>
      </w:pPr>
    </w:p>
    <w:p w14:paraId="21461B25" w14:textId="1C95250E" w:rsidR="00F4104D" w:rsidRPr="002C046A" w:rsidRDefault="00FF528B" w:rsidP="004D1589">
      <w:pPr>
        <w:pStyle w:val="Odstavecseseznamem"/>
        <w:numPr>
          <w:ilvl w:val="0"/>
          <w:numId w:val="3"/>
        </w:numPr>
        <w:spacing w:after="120"/>
        <w:ind w:left="284" w:hanging="284"/>
        <w:jc w:val="both"/>
        <w:rPr>
          <w:rFonts w:ascii="Arial" w:hAnsi="Arial" w:cs="Arial"/>
          <w:sz w:val="22"/>
          <w:szCs w:val="22"/>
        </w:rPr>
      </w:pPr>
      <w:r w:rsidRPr="002C046A">
        <w:rPr>
          <w:rFonts w:ascii="Arial" w:hAnsi="Arial" w:cs="Arial"/>
          <w:sz w:val="22"/>
          <w:szCs w:val="22"/>
        </w:rPr>
        <w:t xml:space="preserve">Uživatel poskytne provozovateli po dobu užívání </w:t>
      </w:r>
      <w:r w:rsidR="00D7221A" w:rsidRPr="002C046A">
        <w:rPr>
          <w:rFonts w:ascii="Arial" w:hAnsi="Arial" w:cs="Arial"/>
          <w:sz w:val="22"/>
          <w:szCs w:val="22"/>
        </w:rPr>
        <w:t xml:space="preserve">vozidel </w:t>
      </w:r>
      <w:r w:rsidR="00F4104D" w:rsidRPr="002C046A">
        <w:rPr>
          <w:rFonts w:ascii="Arial" w:hAnsi="Arial" w:cs="Arial"/>
          <w:sz w:val="22"/>
          <w:szCs w:val="22"/>
        </w:rPr>
        <w:t>naturální (nikoliv finanční či</w:t>
      </w:r>
      <w:r w:rsidR="00B32E96" w:rsidRPr="002C046A">
        <w:rPr>
          <w:rFonts w:ascii="Arial" w:hAnsi="Arial" w:cs="Arial"/>
          <w:sz w:val="22"/>
          <w:szCs w:val="22"/>
        </w:rPr>
        <w:t> </w:t>
      </w:r>
      <w:r w:rsidR="00F4104D" w:rsidRPr="002C046A">
        <w:rPr>
          <w:rFonts w:ascii="Arial" w:hAnsi="Arial" w:cs="Arial"/>
          <w:sz w:val="22"/>
          <w:szCs w:val="22"/>
        </w:rPr>
        <w:t>peněžité) protiplnění</w:t>
      </w:r>
      <w:r w:rsidRPr="002C046A">
        <w:rPr>
          <w:rFonts w:ascii="Arial" w:hAnsi="Arial" w:cs="Arial"/>
          <w:sz w:val="22"/>
          <w:szCs w:val="22"/>
        </w:rPr>
        <w:t xml:space="preserve">, jímž se </w:t>
      </w:r>
      <w:r w:rsidR="00F4104D" w:rsidRPr="002C046A">
        <w:rPr>
          <w:rFonts w:ascii="Arial" w:hAnsi="Arial" w:cs="Arial"/>
          <w:sz w:val="22"/>
          <w:szCs w:val="22"/>
        </w:rPr>
        <w:t xml:space="preserve">konkrétně </w:t>
      </w:r>
      <w:r w:rsidRPr="002C046A">
        <w:rPr>
          <w:rFonts w:ascii="Arial" w:hAnsi="Arial" w:cs="Arial"/>
          <w:sz w:val="22"/>
          <w:szCs w:val="22"/>
        </w:rPr>
        <w:t xml:space="preserve">rozumí </w:t>
      </w:r>
      <w:r w:rsidR="00F4104D" w:rsidRPr="002C046A">
        <w:rPr>
          <w:rFonts w:ascii="Arial" w:hAnsi="Arial" w:cs="Arial"/>
          <w:sz w:val="22"/>
          <w:szCs w:val="22"/>
        </w:rPr>
        <w:t xml:space="preserve">možnost </w:t>
      </w:r>
      <w:r w:rsidRPr="002C046A">
        <w:rPr>
          <w:rFonts w:ascii="Arial" w:hAnsi="Arial" w:cs="Arial"/>
          <w:sz w:val="22"/>
          <w:szCs w:val="22"/>
        </w:rPr>
        <w:t>prezentace provozovatele</w:t>
      </w:r>
      <w:r w:rsidR="00F4104D" w:rsidRPr="002C046A">
        <w:rPr>
          <w:rFonts w:ascii="Arial" w:hAnsi="Arial" w:cs="Arial"/>
          <w:sz w:val="22"/>
          <w:szCs w:val="22"/>
        </w:rPr>
        <w:t xml:space="preserve"> v rámci všech</w:t>
      </w:r>
      <w:r w:rsidR="00A53115" w:rsidRPr="002C046A">
        <w:rPr>
          <w:rFonts w:ascii="Arial" w:hAnsi="Arial" w:cs="Arial"/>
          <w:sz w:val="22"/>
          <w:szCs w:val="22"/>
        </w:rPr>
        <w:t xml:space="preserve"> vrcholných</w:t>
      </w:r>
      <w:r w:rsidR="00F4104D" w:rsidRPr="002C046A">
        <w:rPr>
          <w:rFonts w:ascii="Arial" w:hAnsi="Arial" w:cs="Arial"/>
          <w:sz w:val="22"/>
          <w:szCs w:val="22"/>
        </w:rPr>
        <w:t xml:space="preserve"> akcí pořádaných uživatelem v rámci předsednictví České republiky v Radě EU</w:t>
      </w:r>
      <w:r w:rsidR="00387355" w:rsidRPr="002C046A">
        <w:rPr>
          <w:rFonts w:ascii="Arial" w:hAnsi="Arial" w:cs="Arial"/>
          <w:sz w:val="22"/>
          <w:szCs w:val="22"/>
        </w:rPr>
        <w:t xml:space="preserve"> v roce 2022</w:t>
      </w:r>
      <w:r w:rsidR="00F4104D" w:rsidRPr="002C046A">
        <w:rPr>
          <w:rFonts w:ascii="Arial" w:hAnsi="Arial" w:cs="Arial"/>
          <w:sz w:val="22"/>
          <w:szCs w:val="22"/>
        </w:rPr>
        <w:t>.</w:t>
      </w:r>
      <w:r w:rsidRPr="002C046A">
        <w:rPr>
          <w:rFonts w:ascii="Arial" w:hAnsi="Arial" w:cs="Arial"/>
          <w:sz w:val="22"/>
          <w:szCs w:val="22"/>
        </w:rPr>
        <w:t xml:space="preserve"> </w:t>
      </w:r>
    </w:p>
    <w:p w14:paraId="198C2419" w14:textId="77777777" w:rsidR="00F4104D" w:rsidRPr="002C046A" w:rsidRDefault="00F4104D" w:rsidP="004D1589">
      <w:pPr>
        <w:pStyle w:val="Odstavecseseznamem"/>
        <w:spacing w:after="120"/>
        <w:ind w:left="284" w:hanging="284"/>
        <w:rPr>
          <w:rFonts w:ascii="Arial" w:hAnsi="Arial" w:cs="Arial"/>
          <w:sz w:val="22"/>
          <w:szCs w:val="22"/>
        </w:rPr>
      </w:pPr>
    </w:p>
    <w:p w14:paraId="023DFBB5" w14:textId="6F0802A1" w:rsidR="0000315E" w:rsidRPr="002C046A" w:rsidRDefault="0000315E" w:rsidP="004D1589">
      <w:pPr>
        <w:pStyle w:val="Odstavecseseznamem"/>
        <w:numPr>
          <w:ilvl w:val="0"/>
          <w:numId w:val="3"/>
        </w:numPr>
        <w:spacing w:after="120"/>
        <w:ind w:left="284" w:hanging="284"/>
        <w:jc w:val="both"/>
        <w:rPr>
          <w:rFonts w:ascii="Arial" w:hAnsi="Arial" w:cs="Arial"/>
          <w:sz w:val="22"/>
          <w:szCs w:val="22"/>
        </w:rPr>
      </w:pPr>
      <w:r w:rsidRPr="002C046A">
        <w:rPr>
          <w:rFonts w:ascii="Arial" w:hAnsi="Arial" w:cs="Arial"/>
          <w:sz w:val="22"/>
          <w:szCs w:val="22"/>
        </w:rPr>
        <w:t xml:space="preserve">Plnění provozovatele dle této smlouvy se skládá z přenechání </w:t>
      </w:r>
      <w:r w:rsidR="00CE7120" w:rsidRPr="002C046A">
        <w:rPr>
          <w:rFonts w:ascii="Arial" w:hAnsi="Arial" w:cs="Arial"/>
          <w:sz w:val="22"/>
          <w:szCs w:val="22"/>
        </w:rPr>
        <w:t xml:space="preserve">k dočasnému </w:t>
      </w:r>
      <w:r w:rsidRPr="002C046A">
        <w:rPr>
          <w:rFonts w:ascii="Arial" w:hAnsi="Arial" w:cs="Arial"/>
          <w:sz w:val="22"/>
          <w:szCs w:val="22"/>
        </w:rPr>
        <w:t xml:space="preserve">užívání </w:t>
      </w:r>
      <w:r w:rsidRPr="002C046A">
        <w:rPr>
          <w:rFonts w:ascii="Arial" w:hAnsi="Arial" w:cs="Arial"/>
          <w:b/>
          <w:sz w:val="22"/>
          <w:szCs w:val="22"/>
        </w:rPr>
        <w:t>celkem 55 vozidel</w:t>
      </w:r>
      <w:r w:rsidR="00D473CF" w:rsidRPr="002C046A">
        <w:rPr>
          <w:rStyle w:val="Znakapoznpodarou"/>
          <w:rFonts w:ascii="Arial" w:hAnsi="Arial" w:cs="Arial"/>
          <w:b/>
          <w:sz w:val="22"/>
          <w:szCs w:val="22"/>
        </w:rPr>
        <w:footnoteReference w:id="3"/>
      </w:r>
      <w:r w:rsidRPr="002C046A">
        <w:rPr>
          <w:rFonts w:ascii="Arial" w:hAnsi="Arial" w:cs="Arial"/>
          <w:b/>
          <w:sz w:val="22"/>
          <w:szCs w:val="22"/>
        </w:rPr>
        <w:t xml:space="preserve"> značky </w:t>
      </w:r>
      <w:r w:rsidRPr="002C046A">
        <w:rPr>
          <w:rFonts w:ascii="Arial" w:eastAsia="Times New Roman" w:hAnsi="Arial" w:cs="Arial"/>
          <w:b/>
          <w:sz w:val="22"/>
          <w:szCs w:val="22"/>
        </w:rPr>
        <w:t>ŠKODA ENYAQ</w:t>
      </w:r>
      <w:r w:rsidR="00D33CE1" w:rsidRPr="002C046A">
        <w:rPr>
          <w:rStyle w:val="Znakapoznpodarou"/>
          <w:rFonts w:ascii="Arial" w:eastAsia="Times New Roman" w:hAnsi="Arial" w:cs="Arial"/>
          <w:b/>
          <w:sz w:val="22"/>
          <w:szCs w:val="22"/>
        </w:rPr>
        <w:footnoteReference w:id="4"/>
      </w:r>
      <w:r w:rsidR="00D473CF" w:rsidRPr="002C046A">
        <w:rPr>
          <w:rFonts w:ascii="Arial" w:eastAsia="Times New Roman" w:hAnsi="Arial" w:cs="Arial"/>
          <w:b/>
          <w:sz w:val="22"/>
          <w:szCs w:val="22"/>
        </w:rPr>
        <w:t xml:space="preserve"> karoserie kombi</w:t>
      </w:r>
      <w:r w:rsidR="00543EA0" w:rsidRPr="002C046A">
        <w:rPr>
          <w:rFonts w:ascii="Arial" w:eastAsia="Times New Roman" w:hAnsi="Arial" w:cs="Arial"/>
          <w:b/>
          <w:sz w:val="22"/>
          <w:szCs w:val="22"/>
        </w:rPr>
        <w:t xml:space="preserve">, černé </w:t>
      </w:r>
      <w:r w:rsidR="00D473CF" w:rsidRPr="002C046A">
        <w:rPr>
          <w:rFonts w:ascii="Arial" w:eastAsia="Times New Roman" w:hAnsi="Arial" w:cs="Arial"/>
          <w:b/>
          <w:sz w:val="22"/>
          <w:szCs w:val="22"/>
        </w:rPr>
        <w:t xml:space="preserve">metalické </w:t>
      </w:r>
      <w:r w:rsidR="00543EA0" w:rsidRPr="002C046A">
        <w:rPr>
          <w:rFonts w:ascii="Arial" w:eastAsia="Times New Roman" w:hAnsi="Arial" w:cs="Arial"/>
          <w:b/>
          <w:sz w:val="22"/>
          <w:szCs w:val="22"/>
        </w:rPr>
        <w:t xml:space="preserve">barvy </w:t>
      </w:r>
      <w:r w:rsidR="00D473CF" w:rsidRPr="002C046A">
        <w:rPr>
          <w:rFonts w:ascii="Arial" w:eastAsia="Times New Roman" w:hAnsi="Arial" w:cs="Arial"/>
          <w:b/>
          <w:sz w:val="22"/>
          <w:szCs w:val="22"/>
        </w:rPr>
        <w:t>–</w:t>
      </w:r>
      <w:r w:rsidR="00543EA0" w:rsidRPr="002C046A">
        <w:rPr>
          <w:rFonts w:ascii="Arial" w:eastAsia="Times New Roman" w:hAnsi="Arial" w:cs="Arial"/>
          <w:b/>
          <w:sz w:val="22"/>
          <w:szCs w:val="22"/>
        </w:rPr>
        <w:t xml:space="preserve"> magic</w:t>
      </w:r>
      <w:r w:rsidR="00D473CF" w:rsidRPr="002C046A">
        <w:rPr>
          <w:rFonts w:ascii="Arial" w:eastAsia="Times New Roman" w:hAnsi="Arial" w:cs="Arial"/>
          <w:b/>
          <w:sz w:val="22"/>
          <w:szCs w:val="22"/>
        </w:rPr>
        <w:t xml:space="preserve">, pohon elektrický </w:t>
      </w:r>
      <w:r w:rsidRPr="002C046A">
        <w:rPr>
          <w:rFonts w:ascii="Arial" w:hAnsi="Arial" w:cs="Arial"/>
          <w:b/>
          <w:sz w:val="22"/>
          <w:szCs w:val="22"/>
        </w:rPr>
        <w:t xml:space="preserve">v hodnotě </w:t>
      </w:r>
      <w:r w:rsidRPr="002C046A">
        <w:rPr>
          <w:rFonts w:ascii="Arial" w:eastAsia="Times New Roman" w:hAnsi="Arial" w:cs="Arial"/>
          <w:b/>
          <w:sz w:val="22"/>
          <w:szCs w:val="22"/>
        </w:rPr>
        <w:t>1.771.939,00</w:t>
      </w:r>
      <w:r w:rsidRPr="002C046A">
        <w:rPr>
          <w:rFonts w:ascii="Arial" w:hAnsi="Arial" w:cs="Arial"/>
          <w:b/>
          <w:sz w:val="22"/>
          <w:szCs w:val="22"/>
        </w:rPr>
        <w:t xml:space="preserve"> Kč bez DPH/1vůz</w:t>
      </w:r>
      <w:r w:rsidR="007D4CC7" w:rsidRPr="002C046A">
        <w:rPr>
          <w:rStyle w:val="Znakapoznpodarou"/>
          <w:rFonts w:ascii="Arial" w:hAnsi="Arial" w:cs="Arial"/>
          <w:b/>
          <w:sz w:val="22"/>
          <w:szCs w:val="22"/>
        </w:rPr>
        <w:footnoteReference w:id="5"/>
      </w:r>
      <w:r w:rsidRPr="002C046A">
        <w:rPr>
          <w:rFonts w:ascii="Arial" w:hAnsi="Arial" w:cs="Arial"/>
          <w:b/>
          <w:sz w:val="22"/>
          <w:szCs w:val="22"/>
        </w:rPr>
        <w:t xml:space="preserve"> </w:t>
      </w:r>
      <w:r w:rsidRPr="002C046A">
        <w:rPr>
          <w:rFonts w:ascii="Arial" w:hAnsi="Arial" w:cs="Arial"/>
          <w:sz w:val="22"/>
          <w:szCs w:val="22"/>
        </w:rPr>
        <w:t xml:space="preserve">(denní hodnota </w:t>
      </w:r>
      <w:r w:rsidR="00CE7120" w:rsidRPr="002C046A">
        <w:rPr>
          <w:rFonts w:ascii="Arial" w:hAnsi="Arial" w:cs="Arial"/>
          <w:sz w:val="22"/>
          <w:szCs w:val="22"/>
        </w:rPr>
        <w:t xml:space="preserve">dočasného užívání </w:t>
      </w:r>
      <w:r w:rsidRPr="002C046A">
        <w:rPr>
          <w:rFonts w:ascii="Arial" w:hAnsi="Arial" w:cs="Arial"/>
          <w:sz w:val="22"/>
          <w:szCs w:val="22"/>
        </w:rPr>
        <w:t xml:space="preserve">pro 1 vozidlo činí </w:t>
      </w:r>
      <w:r w:rsidRPr="002C046A">
        <w:rPr>
          <w:rFonts w:ascii="Arial" w:eastAsia="Times New Roman" w:hAnsi="Arial" w:cs="Arial"/>
          <w:sz w:val="22"/>
          <w:szCs w:val="22"/>
        </w:rPr>
        <w:t>272</w:t>
      </w:r>
      <w:r w:rsidRPr="002C046A">
        <w:rPr>
          <w:rFonts w:ascii="Arial" w:hAnsi="Arial" w:cs="Arial"/>
          <w:sz w:val="22"/>
          <w:szCs w:val="22"/>
        </w:rPr>
        <w:t xml:space="preserve"> Kč x počet dní za období dočasného užívání, tj. od 01. 05. 2022 do 31. 12. 2022</w:t>
      </w:r>
      <w:r w:rsidRPr="002C046A">
        <w:rPr>
          <w:rStyle w:val="Znakapoznpodarou"/>
          <w:rFonts w:ascii="Arial" w:hAnsi="Arial" w:cs="Arial"/>
          <w:sz w:val="22"/>
          <w:szCs w:val="22"/>
        </w:rPr>
        <w:footnoteReference w:id="6"/>
      </w:r>
      <w:r w:rsidRPr="002C046A">
        <w:rPr>
          <w:rFonts w:ascii="Arial" w:hAnsi="Arial" w:cs="Arial"/>
          <w:sz w:val="22"/>
          <w:szCs w:val="22"/>
        </w:rPr>
        <w:t>). Vozidla budou uživateli předána v perfektním stavu, řádně umytá a vyčištěná. Veškeré náklady na provoz, pojištění vozidel a veškeré další náklady související s dočasným užíváním vozidel (včetně přezutí všech vozidel na zimní pneumatiky) nese po celou dobu dočasného užívání vozidel plně provozovatel.</w:t>
      </w:r>
    </w:p>
    <w:p w14:paraId="45D16906" w14:textId="77777777" w:rsidR="00F4104D" w:rsidRPr="002C046A" w:rsidRDefault="00F4104D" w:rsidP="004D1589">
      <w:pPr>
        <w:pStyle w:val="Odstavecseseznamem"/>
        <w:spacing w:after="120"/>
        <w:ind w:left="284" w:hanging="284"/>
        <w:rPr>
          <w:rFonts w:ascii="Arial" w:hAnsi="Arial" w:cs="Arial"/>
          <w:sz w:val="22"/>
          <w:szCs w:val="22"/>
        </w:rPr>
      </w:pPr>
    </w:p>
    <w:p w14:paraId="4A5C89D8" w14:textId="57D5DF94" w:rsidR="003A05A8" w:rsidRPr="002C046A" w:rsidRDefault="00F4104D" w:rsidP="004D1589">
      <w:pPr>
        <w:pStyle w:val="Odstavecseseznamem"/>
        <w:numPr>
          <w:ilvl w:val="0"/>
          <w:numId w:val="3"/>
        </w:numPr>
        <w:spacing w:after="120"/>
        <w:ind w:left="284" w:hanging="284"/>
        <w:jc w:val="both"/>
        <w:rPr>
          <w:rFonts w:ascii="Arial" w:hAnsi="Arial" w:cs="Arial"/>
          <w:sz w:val="22"/>
          <w:szCs w:val="22"/>
        </w:rPr>
      </w:pPr>
      <w:r w:rsidRPr="002C046A">
        <w:rPr>
          <w:rFonts w:ascii="Arial" w:hAnsi="Arial" w:cs="Arial"/>
          <w:sz w:val="22"/>
          <w:szCs w:val="22"/>
        </w:rPr>
        <w:t>Protiplnění uživatele bude spočívat</w:t>
      </w:r>
      <w:r w:rsidR="00BF25B9" w:rsidRPr="002C046A">
        <w:rPr>
          <w:rFonts w:ascii="Arial" w:hAnsi="Arial" w:cs="Arial"/>
          <w:sz w:val="22"/>
          <w:szCs w:val="22"/>
        </w:rPr>
        <w:t xml:space="preserve"> </w:t>
      </w:r>
      <w:r w:rsidRPr="002C046A">
        <w:rPr>
          <w:rFonts w:ascii="Arial" w:hAnsi="Arial" w:cs="Arial"/>
          <w:sz w:val="22"/>
          <w:szCs w:val="22"/>
        </w:rPr>
        <w:t>v níže uv</w:t>
      </w:r>
      <w:r w:rsidR="00F84D6C" w:rsidRPr="002C046A">
        <w:rPr>
          <w:rFonts w:ascii="Arial" w:hAnsi="Arial" w:cs="Arial"/>
          <w:sz w:val="22"/>
          <w:szCs w:val="22"/>
        </w:rPr>
        <w:t xml:space="preserve">edených </w:t>
      </w:r>
      <w:r w:rsidR="00570466" w:rsidRPr="002C046A">
        <w:rPr>
          <w:rFonts w:ascii="Arial" w:hAnsi="Arial" w:cs="Arial"/>
          <w:sz w:val="22"/>
          <w:szCs w:val="22"/>
        </w:rPr>
        <w:t>marketingových a</w:t>
      </w:r>
      <w:r w:rsidR="00387355" w:rsidRPr="002C046A">
        <w:rPr>
          <w:rFonts w:ascii="Arial" w:hAnsi="Arial" w:cs="Arial"/>
          <w:sz w:val="22"/>
          <w:szCs w:val="22"/>
        </w:rPr>
        <w:t> </w:t>
      </w:r>
      <w:r w:rsidR="00570466" w:rsidRPr="002C046A">
        <w:rPr>
          <w:rFonts w:ascii="Arial" w:hAnsi="Arial" w:cs="Arial"/>
          <w:sz w:val="22"/>
          <w:szCs w:val="22"/>
        </w:rPr>
        <w:t xml:space="preserve">reklamních </w:t>
      </w:r>
      <w:r w:rsidR="00F84D6C" w:rsidRPr="002C046A">
        <w:rPr>
          <w:rFonts w:ascii="Arial" w:hAnsi="Arial" w:cs="Arial"/>
          <w:sz w:val="22"/>
          <w:szCs w:val="22"/>
        </w:rPr>
        <w:t>činnostech a aktivitách</w:t>
      </w:r>
      <w:r w:rsidR="00570466" w:rsidRPr="002C046A">
        <w:rPr>
          <w:rFonts w:ascii="Arial" w:hAnsi="Arial" w:cs="Arial"/>
          <w:sz w:val="22"/>
          <w:szCs w:val="22"/>
        </w:rPr>
        <w:t xml:space="preserve"> ve prospěch provozovatele</w:t>
      </w:r>
      <w:r w:rsidR="00F84D6C" w:rsidRPr="002C046A">
        <w:rPr>
          <w:rFonts w:ascii="Arial" w:hAnsi="Arial" w:cs="Arial"/>
          <w:sz w:val="22"/>
          <w:szCs w:val="22"/>
        </w:rPr>
        <w:t>:</w:t>
      </w:r>
    </w:p>
    <w:p w14:paraId="29BAA99C" w14:textId="650E739E" w:rsidR="00F621D1" w:rsidRPr="002C046A" w:rsidRDefault="00F621D1" w:rsidP="004D1589">
      <w:pPr>
        <w:pStyle w:val="Odstavecseseznamem"/>
        <w:spacing w:after="120"/>
        <w:ind w:left="284" w:hanging="284"/>
        <w:jc w:val="both"/>
        <w:rPr>
          <w:rFonts w:ascii="Arial" w:hAnsi="Arial" w:cs="Arial"/>
          <w:sz w:val="22"/>
          <w:szCs w:val="22"/>
        </w:rPr>
      </w:pPr>
    </w:p>
    <w:p w14:paraId="08124DB9" w14:textId="77777777" w:rsidR="003A05A8" w:rsidRPr="002C046A" w:rsidRDefault="003A05A8" w:rsidP="00835EF9">
      <w:pPr>
        <w:pStyle w:val="Odstavecseseznamem"/>
        <w:numPr>
          <w:ilvl w:val="0"/>
          <w:numId w:val="22"/>
        </w:numPr>
        <w:spacing w:after="120"/>
        <w:jc w:val="both"/>
        <w:rPr>
          <w:rFonts w:ascii="Arial" w:hAnsi="Arial" w:cs="Arial"/>
          <w:sz w:val="22"/>
          <w:szCs w:val="22"/>
        </w:rPr>
      </w:pPr>
      <w:r w:rsidRPr="002C046A">
        <w:rPr>
          <w:rFonts w:ascii="Arial" w:hAnsi="Arial" w:cs="Arial"/>
          <w:sz w:val="22"/>
          <w:szCs w:val="22"/>
        </w:rPr>
        <w:t>Uvedení loga provozovatele na oficiálních stránkách CZ PRES 2022 v sekci partnerů;</w:t>
      </w:r>
    </w:p>
    <w:p w14:paraId="413C5426" w14:textId="77777777" w:rsidR="003A05A8" w:rsidRPr="002C046A" w:rsidRDefault="003A05A8" w:rsidP="00835EF9">
      <w:pPr>
        <w:pStyle w:val="Odstavecseseznamem"/>
        <w:numPr>
          <w:ilvl w:val="0"/>
          <w:numId w:val="22"/>
        </w:numPr>
        <w:spacing w:after="120"/>
        <w:jc w:val="both"/>
        <w:rPr>
          <w:rFonts w:ascii="Arial" w:hAnsi="Arial" w:cs="Arial"/>
          <w:sz w:val="22"/>
          <w:szCs w:val="22"/>
        </w:rPr>
      </w:pPr>
      <w:r w:rsidRPr="002C046A">
        <w:rPr>
          <w:rFonts w:ascii="Arial" w:hAnsi="Arial" w:cs="Arial"/>
          <w:sz w:val="22"/>
          <w:szCs w:val="22"/>
        </w:rPr>
        <w:t>Provozovatel může využít logo CZ PRES 2022 ve svých reklamních materiálech;</w:t>
      </w:r>
    </w:p>
    <w:p w14:paraId="76765F05" w14:textId="12E2332C" w:rsidR="003A05A8" w:rsidRPr="002C046A" w:rsidRDefault="003A05A8" w:rsidP="00835EF9">
      <w:pPr>
        <w:pStyle w:val="Odstavecseseznamem"/>
        <w:numPr>
          <w:ilvl w:val="0"/>
          <w:numId w:val="22"/>
        </w:numPr>
        <w:spacing w:after="120"/>
        <w:jc w:val="both"/>
        <w:rPr>
          <w:rFonts w:ascii="Arial" w:hAnsi="Arial" w:cs="Arial"/>
          <w:sz w:val="22"/>
          <w:szCs w:val="22"/>
        </w:rPr>
      </w:pPr>
      <w:r w:rsidRPr="002C046A">
        <w:rPr>
          <w:rFonts w:ascii="Arial" w:hAnsi="Arial" w:cs="Arial"/>
          <w:sz w:val="22"/>
          <w:szCs w:val="22"/>
        </w:rPr>
        <w:t xml:space="preserve">Zájem zahraničních i domácích médií o CZ PRES 2022 a jeho mediální pokrytí nepřímo implikují zvýšení vizibility značky </w:t>
      </w:r>
      <w:r w:rsidR="003F2EB8" w:rsidRPr="002C046A">
        <w:rPr>
          <w:rFonts w:ascii="Arial" w:hAnsi="Arial" w:cs="Arial"/>
          <w:sz w:val="22"/>
          <w:szCs w:val="22"/>
        </w:rPr>
        <w:t>provozovatele</w:t>
      </w:r>
      <w:r w:rsidRPr="002C046A">
        <w:rPr>
          <w:rFonts w:ascii="Arial" w:hAnsi="Arial" w:cs="Arial"/>
          <w:sz w:val="22"/>
          <w:szCs w:val="22"/>
        </w:rPr>
        <w:t xml:space="preserve"> prostřednictvím přítomnosti jeho vozů </w:t>
      </w:r>
      <w:r w:rsidRPr="002C046A">
        <w:rPr>
          <w:rFonts w:ascii="Arial" w:hAnsi="Arial" w:cs="Arial"/>
          <w:sz w:val="22"/>
          <w:szCs w:val="22"/>
        </w:rPr>
        <w:lastRenderedPageBreak/>
        <w:t xml:space="preserve">na akcích CZ PRES 2022. Vozy </w:t>
      </w:r>
      <w:r w:rsidR="003F2EB8" w:rsidRPr="002C046A">
        <w:rPr>
          <w:rFonts w:ascii="Arial" w:hAnsi="Arial" w:cs="Arial"/>
          <w:sz w:val="22"/>
          <w:szCs w:val="22"/>
        </w:rPr>
        <w:t>provozovatele</w:t>
      </w:r>
      <w:r w:rsidRPr="002C046A">
        <w:rPr>
          <w:rFonts w:ascii="Arial" w:hAnsi="Arial" w:cs="Arial"/>
          <w:sz w:val="22"/>
          <w:szCs w:val="22"/>
        </w:rPr>
        <w:t xml:space="preserve"> tak budou viditelné v mediálním prostoru nejen v ČR, ale i v zahraničí.</w:t>
      </w:r>
    </w:p>
    <w:p w14:paraId="73396A1B" w14:textId="77777777" w:rsidR="003A05A8" w:rsidRPr="002C046A" w:rsidRDefault="003A05A8" w:rsidP="004D1589">
      <w:pPr>
        <w:pStyle w:val="Odstavecseseznamem"/>
        <w:spacing w:after="120"/>
        <w:ind w:left="284" w:hanging="284"/>
        <w:jc w:val="both"/>
        <w:rPr>
          <w:rFonts w:ascii="Arial" w:hAnsi="Arial" w:cs="Arial"/>
          <w:sz w:val="22"/>
          <w:szCs w:val="22"/>
        </w:rPr>
      </w:pPr>
    </w:p>
    <w:p w14:paraId="44E481EA" w14:textId="77777777" w:rsidR="0039348B" w:rsidRPr="002C046A" w:rsidRDefault="00F84D6C" w:rsidP="004D1589">
      <w:pPr>
        <w:pStyle w:val="Odstavecseseznamem"/>
        <w:numPr>
          <w:ilvl w:val="0"/>
          <w:numId w:val="3"/>
        </w:numPr>
        <w:spacing w:after="120"/>
        <w:ind w:left="284" w:hanging="284"/>
        <w:jc w:val="both"/>
        <w:rPr>
          <w:rFonts w:ascii="Arial" w:hAnsi="Arial" w:cs="Arial"/>
          <w:bCs/>
          <w:sz w:val="22"/>
          <w:szCs w:val="22"/>
        </w:rPr>
      </w:pPr>
      <w:r w:rsidRPr="002C046A">
        <w:rPr>
          <w:rFonts w:ascii="Arial" w:hAnsi="Arial" w:cs="Arial"/>
          <w:sz w:val="22"/>
          <w:szCs w:val="22"/>
        </w:rPr>
        <w:t>Účelem smlouvy je vzájemná spolupráce smluvních stran</w:t>
      </w:r>
      <w:r w:rsidR="001A291E" w:rsidRPr="002C046A">
        <w:rPr>
          <w:rFonts w:ascii="Arial" w:hAnsi="Arial" w:cs="Arial"/>
          <w:sz w:val="22"/>
          <w:szCs w:val="22"/>
        </w:rPr>
        <w:t>,</w:t>
      </w:r>
      <w:r w:rsidRPr="002C046A">
        <w:rPr>
          <w:rFonts w:ascii="Arial" w:hAnsi="Arial" w:cs="Arial"/>
          <w:sz w:val="22"/>
          <w:szCs w:val="22"/>
        </w:rPr>
        <w:t xml:space="preserve"> na základě výsledků realizovaného zadávacího řízení s názvem </w:t>
      </w:r>
      <w:r w:rsidR="00A909B8" w:rsidRPr="002C046A">
        <w:rPr>
          <w:rFonts w:ascii="Arial" w:hAnsi="Arial" w:cs="Arial"/>
          <w:bCs/>
          <w:sz w:val="22"/>
          <w:szCs w:val="22"/>
        </w:rPr>
        <w:t xml:space="preserve">Zajištění vozového parku pro předsednictví ČR v Radě EU v roce 2022 prostřednictvím sponzoringu, </w:t>
      </w:r>
      <w:r w:rsidR="00A909B8" w:rsidRPr="002C046A">
        <w:rPr>
          <w:rFonts w:ascii="Arial" w:hAnsi="Arial" w:cs="Arial"/>
          <w:sz w:val="22"/>
          <w:szCs w:val="22"/>
        </w:rPr>
        <w:t>Čj.22385/2021-UVCR</w:t>
      </w:r>
      <w:r w:rsidR="001A291E" w:rsidRPr="002C046A">
        <w:rPr>
          <w:rFonts w:ascii="Arial" w:hAnsi="Arial" w:cs="Arial"/>
          <w:sz w:val="22"/>
          <w:szCs w:val="22"/>
        </w:rPr>
        <w:t>,</w:t>
      </w:r>
      <w:r w:rsidR="00A909B8" w:rsidRPr="002C046A">
        <w:rPr>
          <w:rFonts w:ascii="Arial" w:hAnsi="Arial" w:cs="Arial"/>
          <w:bCs/>
          <w:sz w:val="22"/>
          <w:szCs w:val="22"/>
        </w:rPr>
        <w:t xml:space="preserve"> </w:t>
      </w:r>
      <w:r w:rsidRPr="002C046A">
        <w:rPr>
          <w:rFonts w:ascii="Arial" w:hAnsi="Arial" w:cs="Arial"/>
          <w:sz w:val="22"/>
          <w:szCs w:val="22"/>
        </w:rPr>
        <w:t xml:space="preserve">při realizaci předsednictví ČR v Radě EU </w:t>
      </w:r>
      <w:r w:rsidR="001A291E" w:rsidRPr="002C046A">
        <w:rPr>
          <w:rFonts w:ascii="Arial" w:hAnsi="Arial" w:cs="Arial"/>
          <w:sz w:val="22"/>
          <w:szCs w:val="22"/>
        </w:rPr>
        <w:t xml:space="preserve">a </w:t>
      </w:r>
      <w:r w:rsidRPr="002C046A">
        <w:rPr>
          <w:rFonts w:ascii="Arial" w:hAnsi="Arial" w:cs="Arial"/>
          <w:sz w:val="22"/>
          <w:szCs w:val="22"/>
        </w:rPr>
        <w:t xml:space="preserve">zajištění vozového parku </w:t>
      </w:r>
      <w:r w:rsidR="001A291E" w:rsidRPr="002C046A">
        <w:rPr>
          <w:rFonts w:ascii="Arial" w:hAnsi="Arial" w:cs="Arial"/>
          <w:sz w:val="22"/>
          <w:szCs w:val="22"/>
        </w:rPr>
        <w:t xml:space="preserve">osobních silničních vozidel </w:t>
      </w:r>
      <w:r w:rsidRPr="002C046A">
        <w:rPr>
          <w:rFonts w:ascii="Arial" w:hAnsi="Arial" w:cs="Arial"/>
          <w:sz w:val="22"/>
          <w:szCs w:val="22"/>
        </w:rPr>
        <w:t>uživatelem a dále vzájemná spolupráce smluvních stran při marketingové a</w:t>
      </w:r>
      <w:r w:rsidR="00387355" w:rsidRPr="002C046A">
        <w:rPr>
          <w:rFonts w:ascii="Arial" w:hAnsi="Arial" w:cs="Arial"/>
          <w:sz w:val="22"/>
          <w:szCs w:val="22"/>
        </w:rPr>
        <w:t> </w:t>
      </w:r>
      <w:r w:rsidRPr="002C046A">
        <w:rPr>
          <w:rFonts w:ascii="Arial" w:hAnsi="Arial" w:cs="Arial"/>
          <w:sz w:val="22"/>
          <w:szCs w:val="22"/>
        </w:rPr>
        <w:t>reklamní prezentaci provozovatele v ČR a v zahraničí.</w:t>
      </w:r>
    </w:p>
    <w:p w14:paraId="0D58C7ED" w14:textId="77777777" w:rsidR="0039348B" w:rsidRPr="002C046A" w:rsidRDefault="0039348B" w:rsidP="004D1589">
      <w:pPr>
        <w:pStyle w:val="Odstavecseseznamem"/>
        <w:spacing w:after="120"/>
        <w:ind w:left="284" w:hanging="284"/>
        <w:jc w:val="both"/>
        <w:rPr>
          <w:rFonts w:ascii="Arial" w:hAnsi="Arial" w:cs="Arial"/>
          <w:bCs/>
          <w:sz w:val="22"/>
          <w:szCs w:val="22"/>
        </w:rPr>
      </w:pPr>
    </w:p>
    <w:p w14:paraId="0BCC2B0F" w14:textId="62CB3D48" w:rsidR="0039348B" w:rsidRPr="002C046A" w:rsidRDefault="0039348B" w:rsidP="004D1589">
      <w:pPr>
        <w:pStyle w:val="Odstavecseseznamem"/>
        <w:numPr>
          <w:ilvl w:val="0"/>
          <w:numId w:val="3"/>
        </w:numPr>
        <w:spacing w:after="120"/>
        <w:ind w:left="284" w:hanging="284"/>
        <w:jc w:val="both"/>
        <w:rPr>
          <w:rFonts w:ascii="Arial" w:hAnsi="Arial" w:cs="Arial"/>
          <w:sz w:val="22"/>
          <w:szCs w:val="22"/>
        </w:rPr>
      </w:pPr>
      <w:r w:rsidRPr="002C046A">
        <w:rPr>
          <w:rFonts w:ascii="Arial" w:hAnsi="Arial" w:cs="Arial"/>
          <w:sz w:val="22"/>
          <w:szCs w:val="22"/>
        </w:rPr>
        <w:t>Při vědomí toho, že obě smluvní strany požívají skvělého goodwillu doma i ve světě, se</w:t>
      </w:r>
      <w:r w:rsidR="00387355" w:rsidRPr="002C046A">
        <w:rPr>
          <w:rFonts w:ascii="Arial" w:hAnsi="Arial" w:cs="Arial"/>
          <w:sz w:val="22"/>
          <w:szCs w:val="22"/>
        </w:rPr>
        <w:t> </w:t>
      </w:r>
      <w:r w:rsidRPr="002C046A">
        <w:rPr>
          <w:rFonts w:ascii="Arial" w:hAnsi="Arial" w:cs="Arial"/>
          <w:sz w:val="22"/>
          <w:szCs w:val="22"/>
        </w:rPr>
        <w:t>smluvní strany zavazují, že kdykoliv budou v souladu s touto smlouvou nakládat s označeními, značkami, ochrannými známkami, názvy či obchodními firmami reprezentujícími goodwill jedné ze smluvních stran či s ní jinak spojenými (dále jen „označení“), budou tak činit způsobem, který odpovídá významu a hodnotě označení, a</w:t>
      </w:r>
      <w:r w:rsidR="00387355" w:rsidRPr="002C046A">
        <w:rPr>
          <w:rFonts w:ascii="Arial" w:hAnsi="Arial" w:cs="Arial"/>
          <w:sz w:val="22"/>
          <w:szCs w:val="22"/>
        </w:rPr>
        <w:t> </w:t>
      </w:r>
      <w:r w:rsidRPr="002C046A">
        <w:rPr>
          <w:rFonts w:ascii="Arial" w:hAnsi="Arial" w:cs="Arial"/>
          <w:sz w:val="22"/>
          <w:szCs w:val="22"/>
        </w:rPr>
        <w:t>vyvarují se tedy jakýchkoliv jednání, která by označení a hodnoty, jež představují, mohla poškodit či znevážit a vyvinou naopak veškeré úsilí, aby goodwill označení byl udržen a</w:t>
      </w:r>
      <w:r w:rsidR="00387355" w:rsidRPr="002C046A">
        <w:rPr>
          <w:rFonts w:ascii="Arial" w:hAnsi="Arial" w:cs="Arial"/>
          <w:sz w:val="22"/>
          <w:szCs w:val="22"/>
        </w:rPr>
        <w:t> </w:t>
      </w:r>
      <w:r w:rsidRPr="002C046A">
        <w:rPr>
          <w:rFonts w:ascii="Arial" w:hAnsi="Arial" w:cs="Arial"/>
          <w:sz w:val="22"/>
          <w:szCs w:val="22"/>
        </w:rPr>
        <w:t>posílen.</w:t>
      </w:r>
    </w:p>
    <w:p w14:paraId="5C31FB0A" w14:textId="77777777" w:rsidR="00FF528B" w:rsidRPr="002C046A" w:rsidRDefault="00FF528B" w:rsidP="00FF528B">
      <w:pPr>
        <w:tabs>
          <w:tab w:val="left" w:pos="567"/>
        </w:tabs>
        <w:jc w:val="center"/>
        <w:rPr>
          <w:rFonts w:ascii="Arial" w:hAnsi="Arial" w:cs="Arial"/>
          <w:b/>
          <w:sz w:val="22"/>
          <w:szCs w:val="22"/>
        </w:rPr>
      </w:pPr>
      <w:r w:rsidRPr="002C046A">
        <w:rPr>
          <w:rFonts w:ascii="Arial" w:hAnsi="Arial" w:cs="Arial"/>
          <w:b/>
          <w:sz w:val="22"/>
          <w:szCs w:val="22"/>
        </w:rPr>
        <w:t xml:space="preserve">II. Převzetí a vrácení </w:t>
      </w:r>
      <w:r w:rsidR="007E0966" w:rsidRPr="002C046A">
        <w:rPr>
          <w:rFonts w:ascii="Arial" w:hAnsi="Arial" w:cs="Arial"/>
          <w:b/>
          <w:sz w:val="22"/>
          <w:szCs w:val="22"/>
        </w:rPr>
        <w:t>vozidel</w:t>
      </w:r>
    </w:p>
    <w:p w14:paraId="04789D3B" w14:textId="4B06D327" w:rsidR="00FF528B" w:rsidRPr="002C046A" w:rsidRDefault="7BFF8F20" w:rsidP="004D1589">
      <w:pPr>
        <w:pStyle w:val="Odstavecseseznamem"/>
        <w:numPr>
          <w:ilvl w:val="0"/>
          <w:numId w:val="21"/>
        </w:numPr>
        <w:ind w:left="284" w:hanging="284"/>
        <w:jc w:val="both"/>
        <w:rPr>
          <w:rFonts w:ascii="Arial" w:hAnsi="Arial" w:cs="Arial"/>
          <w:sz w:val="22"/>
          <w:szCs w:val="22"/>
        </w:rPr>
      </w:pPr>
      <w:r w:rsidRPr="002C046A">
        <w:rPr>
          <w:rFonts w:ascii="Arial" w:hAnsi="Arial" w:cs="Arial"/>
          <w:sz w:val="22"/>
          <w:szCs w:val="22"/>
        </w:rPr>
        <w:t>Pokud se smluvní strany nedohodnou jinak, u</w:t>
      </w:r>
      <w:r w:rsidR="00FF528B" w:rsidRPr="002C046A">
        <w:rPr>
          <w:rFonts w:ascii="Arial" w:hAnsi="Arial" w:cs="Arial"/>
          <w:sz w:val="22"/>
          <w:szCs w:val="22"/>
        </w:rPr>
        <w:t xml:space="preserve">živatel převezme </w:t>
      </w:r>
      <w:r w:rsidR="00EC5DDC" w:rsidRPr="002C046A">
        <w:rPr>
          <w:rFonts w:ascii="Arial" w:hAnsi="Arial" w:cs="Arial"/>
          <w:sz w:val="22"/>
          <w:szCs w:val="22"/>
        </w:rPr>
        <w:t xml:space="preserve">všechna </w:t>
      </w:r>
      <w:r w:rsidR="00FF528B" w:rsidRPr="002C046A">
        <w:rPr>
          <w:rFonts w:ascii="Arial" w:hAnsi="Arial" w:cs="Arial"/>
          <w:sz w:val="22"/>
          <w:szCs w:val="22"/>
        </w:rPr>
        <w:t xml:space="preserve">vozidla </w:t>
      </w:r>
      <w:r w:rsidR="00CE7120" w:rsidRPr="002C046A">
        <w:rPr>
          <w:rFonts w:ascii="Arial" w:hAnsi="Arial" w:cs="Arial"/>
          <w:sz w:val="22"/>
          <w:szCs w:val="22"/>
        </w:rPr>
        <w:t xml:space="preserve">od provozovatele </w:t>
      </w:r>
      <w:r w:rsidR="00FF528B" w:rsidRPr="002C046A">
        <w:rPr>
          <w:rFonts w:ascii="Arial" w:hAnsi="Arial" w:cs="Arial"/>
          <w:sz w:val="22"/>
          <w:szCs w:val="22"/>
        </w:rPr>
        <w:t>spolu s jedním klíčem a všemi pro provoz potř</w:t>
      </w:r>
      <w:r w:rsidR="007E0966" w:rsidRPr="002C046A">
        <w:rPr>
          <w:rFonts w:ascii="Arial" w:hAnsi="Arial" w:cs="Arial"/>
          <w:sz w:val="22"/>
          <w:szCs w:val="22"/>
        </w:rPr>
        <w:t>ebnými doklady nejpozději dne 01.</w:t>
      </w:r>
      <w:r w:rsidR="007F3F29" w:rsidRPr="002C046A">
        <w:rPr>
          <w:rFonts w:ascii="Arial" w:hAnsi="Arial" w:cs="Arial"/>
          <w:sz w:val="22"/>
          <w:szCs w:val="22"/>
        </w:rPr>
        <w:t xml:space="preserve"> </w:t>
      </w:r>
      <w:r w:rsidR="007E0966" w:rsidRPr="002C046A">
        <w:rPr>
          <w:rFonts w:ascii="Arial" w:hAnsi="Arial" w:cs="Arial"/>
          <w:sz w:val="22"/>
          <w:szCs w:val="22"/>
        </w:rPr>
        <w:t>05.</w:t>
      </w:r>
      <w:r w:rsidR="007F3F29" w:rsidRPr="002C046A">
        <w:rPr>
          <w:rFonts w:ascii="Arial" w:hAnsi="Arial" w:cs="Arial"/>
          <w:sz w:val="22"/>
          <w:szCs w:val="22"/>
        </w:rPr>
        <w:t xml:space="preserve"> </w:t>
      </w:r>
      <w:r w:rsidR="007E0966" w:rsidRPr="002C046A">
        <w:rPr>
          <w:rFonts w:ascii="Arial" w:hAnsi="Arial" w:cs="Arial"/>
          <w:sz w:val="22"/>
          <w:szCs w:val="22"/>
        </w:rPr>
        <w:t>2022 v Praze</w:t>
      </w:r>
      <w:r w:rsidR="00FF528B" w:rsidRPr="002C046A">
        <w:rPr>
          <w:rFonts w:ascii="Arial" w:hAnsi="Arial" w:cs="Arial"/>
          <w:sz w:val="22"/>
          <w:szCs w:val="22"/>
        </w:rPr>
        <w:t xml:space="preserve">, </w:t>
      </w:r>
      <w:r w:rsidR="007E0966" w:rsidRPr="002C046A">
        <w:rPr>
          <w:rFonts w:ascii="Arial" w:hAnsi="Arial" w:cs="Arial"/>
          <w:sz w:val="22"/>
          <w:szCs w:val="22"/>
        </w:rPr>
        <w:t xml:space="preserve">v </w:t>
      </w:r>
      <w:r w:rsidR="00FF528B" w:rsidRPr="002C046A">
        <w:rPr>
          <w:rFonts w:ascii="Arial" w:hAnsi="Arial" w:cs="Arial"/>
          <w:sz w:val="22"/>
          <w:szCs w:val="22"/>
        </w:rPr>
        <w:t xml:space="preserve">budově </w:t>
      </w:r>
      <w:r w:rsidR="007E0966" w:rsidRPr="002C046A">
        <w:rPr>
          <w:rFonts w:ascii="Arial" w:hAnsi="Arial" w:cs="Arial"/>
          <w:sz w:val="22"/>
          <w:szCs w:val="22"/>
        </w:rPr>
        <w:t>nebo areálu na adrese</w:t>
      </w:r>
      <w:r w:rsidR="00CE7120" w:rsidRPr="002C046A">
        <w:rPr>
          <w:rFonts w:ascii="Arial" w:hAnsi="Arial" w:cs="Arial"/>
          <w:sz w:val="22"/>
          <w:szCs w:val="22"/>
        </w:rPr>
        <w:t xml:space="preserve">, kterou si dohodnou smluvní strany kdykoliv po kontraktaci </w:t>
      </w:r>
      <w:r w:rsidR="00FF528B" w:rsidRPr="002C046A">
        <w:rPr>
          <w:rFonts w:ascii="Arial" w:hAnsi="Arial" w:cs="Arial"/>
          <w:sz w:val="22"/>
          <w:szCs w:val="22"/>
        </w:rPr>
        <w:t xml:space="preserve">a </w:t>
      </w:r>
      <w:r w:rsidR="007E0966" w:rsidRPr="002C046A">
        <w:rPr>
          <w:rFonts w:ascii="Arial" w:hAnsi="Arial" w:cs="Arial"/>
          <w:sz w:val="22"/>
          <w:szCs w:val="22"/>
        </w:rPr>
        <w:t xml:space="preserve">po ukončení dočasného užívání vozidla </w:t>
      </w:r>
      <w:r w:rsidR="00EC5DDC" w:rsidRPr="002C046A">
        <w:rPr>
          <w:rFonts w:ascii="Arial" w:hAnsi="Arial" w:cs="Arial"/>
          <w:sz w:val="22"/>
          <w:szCs w:val="22"/>
        </w:rPr>
        <w:t xml:space="preserve">uživatel </w:t>
      </w:r>
      <w:r w:rsidR="00FF528B" w:rsidRPr="002C046A">
        <w:rPr>
          <w:rFonts w:ascii="Arial" w:hAnsi="Arial" w:cs="Arial"/>
          <w:sz w:val="22"/>
          <w:szCs w:val="22"/>
        </w:rPr>
        <w:t xml:space="preserve">vrátí </w:t>
      </w:r>
      <w:r w:rsidR="007E0966" w:rsidRPr="002C046A">
        <w:rPr>
          <w:rFonts w:ascii="Arial" w:hAnsi="Arial" w:cs="Arial"/>
          <w:sz w:val="22"/>
          <w:szCs w:val="22"/>
        </w:rPr>
        <w:t>všechna vozidla provozovateli nejdříve dne 31.</w:t>
      </w:r>
      <w:r w:rsidR="007F3F29" w:rsidRPr="002C046A">
        <w:rPr>
          <w:rFonts w:ascii="Arial" w:hAnsi="Arial" w:cs="Arial"/>
          <w:sz w:val="22"/>
          <w:szCs w:val="22"/>
        </w:rPr>
        <w:t xml:space="preserve"> </w:t>
      </w:r>
      <w:r w:rsidR="007E0966" w:rsidRPr="002C046A">
        <w:rPr>
          <w:rFonts w:ascii="Arial" w:hAnsi="Arial" w:cs="Arial"/>
          <w:sz w:val="22"/>
          <w:szCs w:val="22"/>
        </w:rPr>
        <w:t>12.</w:t>
      </w:r>
      <w:r w:rsidR="007F3F29" w:rsidRPr="002C046A">
        <w:rPr>
          <w:rFonts w:ascii="Arial" w:hAnsi="Arial" w:cs="Arial"/>
          <w:sz w:val="22"/>
          <w:szCs w:val="22"/>
        </w:rPr>
        <w:t xml:space="preserve"> </w:t>
      </w:r>
      <w:r w:rsidR="007E0966" w:rsidRPr="002C046A">
        <w:rPr>
          <w:rFonts w:ascii="Arial" w:hAnsi="Arial" w:cs="Arial"/>
          <w:sz w:val="22"/>
          <w:szCs w:val="22"/>
        </w:rPr>
        <w:t xml:space="preserve">2022 </w:t>
      </w:r>
      <w:r w:rsidR="00B40C9A" w:rsidRPr="002C046A">
        <w:rPr>
          <w:rFonts w:ascii="Arial" w:hAnsi="Arial" w:cs="Arial"/>
          <w:sz w:val="22"/>
          <w:szCs w:val="22"/>
        </w:rPr>
        <w:t>a nejpozději dne 15.</w:t>
      </w:r>
      <w:r w:rsidR="00A53115" w:rsidRPr="002C046A">
        <w:rPr>
          <w:rFonts w:ascii="Arial" w:hAnsi="Arial" w:cs="Arial"/>
          <w:sz w:val="22"/>
          <w:szCs w:val="22"/>
        </w:rPr>
        <w:t xml:space="preserve"> </w:t>
      </w:r>
      <w:r w:rsidR="00B40C9A" w:rsidRPr="002C046A">
        <w:rPr>
          <w:rFonts w:ascii="Arial" w:hAnsi="Arial" w:cs="Arial"/>
          <w:sz w:val="22"/>
          <w:szCs w:val="22"/>
        </w:rPr>
        <w:t>01.</w:t>
      </w:r>
      <w:r w:rsidR="00A53115" w:rsidRPr="002C046A">
        <w:rPr>
          <w:rFonts w:ascii="Arial" w:hAnsi="Arial" w:cs="Arial"/>
          <w:sz w:val="22"/>
          <w:szCs w:val="22"/>
        </w:rPr>
        <w:t xml:space="preserve"> </w:t>
      </w:r>
      <w:r w:rsidR="00EC5DDC" w:rsidRPr="002C046A">
        <w:rPr>
          <w:rFonts w:ascii="Arial" w:hAnsi="Arial" w:cs="Arial"/>
          <w:sz w:val="22"/>
          <w:szCs w:val="22"/>
        </w:rPr>
        <w:t>2023, v budově nebo areálu na adrese, kterou si dohodnou smluvní strany kdykoliv po kontraktaci</w:t>
      </w:r>
      <w:r w:rsidR="00EC5DDC" w:rsidRPr="002C046A">
        <w:rPr>
          <w:rStyle w:val="Znakapoznpodarou"/>
          <w:rFonts w:ascii="Arial" w:hAnsi="Arial" w:cs="Arial"/>
          <w:sz w:val="22"/>
          <w:szCs w:val="22"/>
        </w:rPr>
        <w:t xml:space="preserve"> </w:t>
      </w:r>
      <w:r w:rsidR="006957F2" w:rsidRPr="002C046A">
        <w:rPr>
          <w:rStyle w:val="Znakapoznpodarou"/>
          <w:rFonts w:ascii="Arial" w:hAnsi="Arial" w:cs="Arial"/>
          <w:sz w:val="22"/>
          <w:szCs w:val="22"/>
        </w:rPr>
        <w:footnoteReference w:id="7"/>
      </w:r>
      <w:r w:rsidR="00387355" w:rsidRPr="002C046A">
        <w:rPr>
          <w:rFonts w:ascii="Arial" w:hAnsi="Arial" w:cs="Arial"/>
          <w:sz w:val="22"/>
          <w:szCs w:val="22"/>
        </w:rPr>
        <w:t xml:space="preserve"> </w:t>
      </w:r>
      <w:r w:rsidR="00FF528B" w:rsidRPr="002C046A">
        <w:rPr>
          <w:rFonts w:ascii="Arial" w:hAnsi="Arial" w:cs="Arial"/>
          <w:sz w:val="22"/>
          <w:szCs w:val="22"/>
        </w:rPr>
        <w:t xml:space="preserve">(včetně klíče a dokladů). </w:t>
      </w:r>
      <w:r w:rsidR="006957F2" w:rsidRPr="002C046A">
        <w:rPr>
          <w:rFonts w:ascii="Arial" w:hAnsi="Arial" w:cs="Arial"/>
          <w:sz w:val="22"/>
          <w:szCs w:val="22"/>
        </w:rPr>
        <w:t xml:space="preserve">Provozovatel je povinen provést na své náklady, po dohodě s uživatelem, odborné zaškolení řidičů vozidel tak, aby řidiči byli komplexně seznámeni s obsluhou vozidel. </w:t>
      </w:r>
      <w:r w:rsidR="00BD359C" w:rsidRPr="002C046A">
        <w:rPr>
          <w:rFonts w:ascii="Arial" w:hAnsi="Arial" w:cs="Arial"/>
          <w:sz w:val="22"/>
          <w:szCs w:val="22"/>
        </w:rPr>
        <w:t>Provozovatel bere na vědomí, že řidiči vozidel budou příslušníci Policie České republiky</w:t>
      </w:r>
      <w:r w:rsidR="00A57C9E" w:rsidRPr="002C046A">
        <w:rPr>
          <w:rFonts w:ascii="Arial" w:hAnsi="Arial" w:cs="Arial"/>
          <w:sz w:val="22"/>
          <w:szCs w:val="22"/>
        </w:rPr>
        <w:t xml:space="preserve"> a Armády České republiky</w:t>
      </w:r>
      <w:r w:rsidR="00BD359C" w:rsidRPr="002C046A">
        <w:rPr>
          <w:rFonts w:ascii="Arial" w:hAnsi="Arial" w:cs="Arial"/>
          <w:sz w:val="22"/>
          <w:szCs w:val="22"/>
        </w:rPr>
        <w:t>.</w:t>
      </w:r>
      <w:r w:rsidR="006957F2" w:rsidRPr="002C046A">
        <w:rPr>
          <w:rFonts w:ascii="Arial" w:hAnsi="Arial" w:cs="Arial"/>
          <w:sz w:val="22"/>
          <w:szCs w:val="22"/>
        </w:rPr>
        <w:t xml:space="preserve"> </w:t>
      </w:r>
      <w:r w:rsidR="00FF528B" w:rsidRPr="002C046A">
        <w:rPr>
          <w:rFonts w:ascii="Arial" w:hAnsi="Arial" w:cs="Arial"/>
          <w:sz w:val="22"/>
          <w:szCs w:val="22"/>
        </w:rPr>
        <w:t>Převzetí a</w:t>
      </w:r>
      <w:r w:rsidR="00B32E96" w:rsidRPr="002C046A">
        <w:rPr>
          <w:rFonts w:ascii="Arial" w:hAnsi="Arial" w:cs="Arial"/>
          <w:sz w:val="22"/>
          <w:szCs w:val="22"/>
        </w:rPr>
        <w:t> </w:t>
      </w:r>
      <w:r w:rsidR="00FF528B" w:rsidRPr="002C046A">
        <w:rPr>
          <w:rFonts w:ascii="Arial" w:hAnsi="Arial" w:cs="Arial"/>
          <w:sz w:val="22"/>
          <w:szCs w:val="22"/>
        </w:rPr>
        <w:t>vrácení vozidel jsou si</w:t>
      </w:r>
      <w:r w:rsidR="00387355" w:rsidRPr="002C046A">
        <w:rPr>
          <w:rFonts w:ascii="Arial" w:hAnsi="Arial" w:cs="Arial"/>
          <w:sz w:val="22"/>
          <w:szCs w:val="22"/>
        </w:rPr>
        <w:t> </w:t>
      </w:r>
      <w:r w:rsidR="00FF528B" w:rsidRPr="002C046A">
        <w:rPr>
          <w:rFonts w:ascii="Arial" w:hAnsi="Arial" w:cs="Arial"/>
          <w:sz w:val="22"/>
          <w:szCs w:val="22"/>
        </w:rPr>
        <w:t xml:space="preserve">povinny </w:t>
      </w:r>
      <w:r w:rsidR="00387355" w:rsidRPr="002C046A">
        <w:rPr>
          <w:rFonts w:ascii="Arial" w:hAnsi="Arial" w:cs="Arial"/>
          <w:sz w:val="22"/>
          <w:szCs w:val="22"/>
        </w:rPr>
        <w:t>smluvní strany písemně potvrdit podpisem předávacího protokolu dle Přílohy č. 1 této smlouvy.</w:t>
      </w:r>
    </w:p>
    <w:p w14:paraId="223497CF" w14:textId="77777777" w:rsidR="00FF528B" w:rsidRPr="002C046A" w:rsidRDefault="00933CE3" w:rsidP="00FF528B">
      <w:pPr>
        <w:tabs>
          <w:tab w:val="left" w:pos="567"/>
        </w:tabs>
        <w:jc w:val="center"/>
        <w:rPr>
          <w:rFonts w:ascii="Arial" w:hAnsi="Arial" w:cs="Arial"/>
          <w:b/>
          <w:sz w:val="22"/>
          <w:szCs w:val="22"/>
        </w:rPr>
      </w:pPr>
      <w:r w:rsidRPr="002C046A">
        <w:rPr>
          <w:rFonts w:ascii="Arial" w:hAnsi="Arial" w:cs="Arial"/>
          <w:b/>
          <w:sz w:val="22"/>
          <w:szCs w:val="22"/>
        </w:rPr>
        <w:t>III. Nakládání s vozidly</w:t>
      </w:r>
    </w:p>
    <w:p w14:paraId="378F0448" w14:textId="77777777" w:rsidR="0020109B" w:rsidRPr="002C046A" w:rsidRDefault="00FF528B" w:rsidP="0020109B">
      <w:pPr>
        <w:pStyle w:val="Odstavecseseznamem"/>
        <w:numPr>
          <w:ilvl w:val="0"/>
          <w:numId w:val="4"/>
        </w:numPr>
        <w:ind w:left="284" w:hanging="284"/>
        <w:contextualSpacing w:val="0"/>
        <w:jc w:val="both"/>
        <w:rPr>
          <w:rFonts w:ascii="Arial" w:hAnsi="Arial" w:cs="Arial"/>
          <w:sz w:val="22"/>
          <w:szCs w:val="22"/>
        </w:rPr>
      </w:pPr>
      <w:r w:rsidRPr="002C046A">
        <w:rPr>
          <w:rFonts w:ascii="Arial" w:hAnsi="Arial" w:cs="Arial"/>
          <w:sz w:val="22"/>
          <w:szCs w:val="22"/>
        </w:rPr>
        <w:t>Uživatel bude užívat vozidla způsobem, který nepoškodí dobrou pověst provozovatele. Uživatel je povinen zajistit, že vozidla budou vždy řízena řidičem, který je držitelem platného řidičského oprávnění, že řidič bude dodržovat platné dopravní předpisy, a</w:t>
      </w:r>
      <w:r w:rsidR="00387355" w:rsidRPr="002C046A">
        <w:rPr>
          <w:rFonts w:ascii="Arial" w:hAnsi="Arial" w:cs="Arial"/>
          <w:sz w:val="22"/>
          <w:szCs w:val="22"/>
        </w:rPr>
        <w:t> </w:t>
      </w:r>
      <w:r w:rsidRPr="002C046A">
        <w:rPr>
          <w:rFonts w:ascii="Arial" w:hAnsi="Arial" w:cs="Arial"/>
          <w:sz w:val="22"/>
          <w:szCs w:val="22"/>
        </w:rPr>
        <w:t>že</w:t>
      </w:r>
      <w:r w:rsidR="00387355" w:rsidRPr="002C046A">
        <w:rPr>
          <w:rFonts w:ascii="Arial" w:hAnsi="Arial" w:cs="Arial"/>
          <w:sz w:val="22"/>
          <w:szCs w:val="22"/>
        </w:rPr>
        <w:t> </w:t>
      </w:r>
      <w:r w:rsidRPr="002C046A">
        <w:rPr>
          <w:rFonts w:ascii="Arial" w:hAnsi="Arial" w:cs="Arial"/>
          <w:sz w:val="22"/>
          <w:szCs w:val="22"/>
        </w:rPr>
        <w:t>vozidla budou užívána v souladu s návodem k obsluze a nebud</w:t>
      </w:r>
      <w:r w:rsidR="00387355" w:rsidRPr="002C046A">
        <w:rPr>
          <w:rFonts w:ascii="Arial" w:hAnsi="Arial" w:cs="Arial"/>
          <w:sz w:val="22"/>
          <w:szCs w:val="22"/>
        </w:rPr>
        <w:t>ou</w:t>
      </w:r>
      <w:r w:rsidRPr="002C046A">
        <w:rPr>
          <w:rFonts w:ascii="Arial" w:hAnsi="Arial" w:cs="Arial"/>
          <w:sz w:val="22"/>
          <w:szCs w:val="22"/>
        </w:rPr>
        <w:t xml:space="preserve"> přetěžován</w:t>
      </w:r>
      <w:r w:rsidR="00387355" w:rsidRPr="002C046A">
        <w:rPr>
          <w:rFonts w:ascii="Arial" w:hAnsi="Arial" w:cs="Arial"/>
          <w:sz w:val="22"/>
          <w:szCs w:val="22"/>
        </w:rPr>
        <w:t>a</w:t>
      </w:r>
      <w:r w:rsidRPr="002C046A">
        <w:rPr>
          <w:rFonts w:ascii="Arial" w:hAnsi="Arial" w:cs="Arial"/>
          <w:sz w:val="22"/>
          <w:szCs w:val="22"/>
        </w:rPr>
        <w:t xml:space="preserve">. Cíl jízd </w:t>
      </w:r>
      <w:r w:rsidR="00F420A8" w:rsidRPr="002C046A">
        <w:rPr>
          <w:rFonts w:ascii="Arial" w:hAnsi="Arial" w:cs="Arial"/>
          <w:sz w:val="22"/>
          <w:szCs w:val="22"/>
        </w:rPr>
        <w:t xml:space="preserve">ani nájezd kilometrů </w:t>
      </w:r>
      <w:r w:rsidRPr="002C046A">
        <w:rPr>
          <w:rFonts w:ascii="Arial" w:hAnsi="Arial" w:cs="Arial"/>
          <w:sz w:val="22"/>
          <w:szCs w:val="22"/>
        </w:rPr>
        <w:t xml:space="preserve">není provozovatelem nijak omezen. </w:t>
      </w:r>
      <w:r w:rsidR="00F420A8" w:rsidRPr="002C046A">
        <w:rPr>
          <w:rFonts w:ascii="Arial" w:hAnsi="Arial" w:cs="Arial"/>
          <w:sz w:val="22"/>
          <w:szCs w:val="22"/>
        </w:rPr>
        <w:t>Uživatel je povinen, na</w:t>
      </w:r>
      <w:r w:rsidR="00387355" w:rsidRPr="002C046A">
        <w:rPr>
          <w:rFonts w:ascii="Arial" w:hAnsi="Arial" w:cs="Arial"/>
          <w:sz w:val="22"/>
          <w:szCs w:val="22"/>
        </w:rPr>
        <w:t> </w:t>
      </w:r>
      <w:r w:rsidR="00F420A8" w:rsidRPr="002C046A">
        <w:rPr>
          <w:rFonts w:ascii="Arial" w:hAnsi="Arial" w:cs="Arial"/>
          <w:sz w:val="22"/>
          <w:szCs w:val="22"/>
        </w:rPr>
        <w:t>vyžádání provozovatele</w:t>
      </w:r>
      <w:r w:rsidR="00387355" w:rsidRPr="002C046A">
        <w:rPr>
          <w:rFonts w:ascii="Arial" w:hAnsi="Arial" w:cs="Arial"/>
          <w:sz w:val="22"/>
          <w:szCs w:val="22"/>
        </w:rPr>
        <w:t xml:space="preserve"> předložit </w:t>
      </w:r>
      <w:r w:rsidRPr="002C046A">
        <w:rPr>
          <w:rFonts w:ascii="Arial" w:hAnsi="Arial" w:cs="Arial"/>
          <w:sz w:val="22"/>
          <w:szCs w:val="22"/>
        </w:rPr>
        <w:t xml:space="preserve">záznam </w:t>
      </w:r>
      <w:r w:rsidR="00F420A8" w:rsidRPr="002C046A">
        <w:rPr>
          <w:rFonts w:ascii="Arial" w:hAnsi="Arial" w:cs="Arial"/>
          <w:sz w:val="22"/>
          <w:szCs w:val="22"/>
        </w:rPr>
        <w:t xml:space="preserve">z konkrétní </w:t>
      </w:r>
      <w:r w:rsidRPr="002C046A">
        <w:rPr>
          <w:rFonts w:ascii="Arial" w:hAnsi="Arial" w:cs="Arial"/>
          <w:sz w:val="22"/>
          <w:szCs w:val="22"/>
        </w:rPr>
        <w:t xml:space="preserve">jízdy v odůvodněných případech (např. v souvislosti s dopravními přestupky při užívání daného vozidla) </w:t>
      </w:r>
      <w:r w:rsidR="00591420" w:rsidRPr="002C046A">
        <w:rPr>
          <w:rFonts w:ascii="Arial" w:hAnsi="Arial" w:cs="Arial"/>
          <w:sz w:val="22"/>
          <w:szCs w:val="22"/>
        </w:rPr>
        <w:t xml:space="preserve">a </w:t>
      </w:r>
      <w:r w:rsidRPr="002C046A">
        <w:rPr>
          <w:rFonts w:ascii="Arial" w:hAnsi="Arial" w:cs="Arial"/>
          <w:sz w:val="22"/>
          <w:szCs w:val="22"/>
        </w:rPr>
        <w:t xml:space="preserve">doložit provozovateli tak, aby se dalo určit, který řidič kdy dané vozidlo řídil. </w:t>
      </w:r>
    </w:p>
    <w:p w14:paraId="154D71B3" w14:textId="707A7F2A" w:rsidR="00FF528B" w:rsidRPr="002C046A" w:rsidRDefault="00FF528B" w:rsidP="0020109B">
      <w:pPr>
        <w:pStyle w:val="Odstavecseseznamem"/>
        <w:numPr>
          <w:ilvl w:val="0"/>
          <w:numId w:val="4"/>
        </w:numPr>
        <w:ind w:left="284" w:hanging="284"/>
        <w:contextualSpacing w:val="0"/>
        <w:jc w:val="both"/>
        <w:rPr>
          <w:rFonts w:ascii="Arial" w:hAnsi="Arial" w:cs="Arial"/>
          <w:sz w:val="22"/>
          <w:szCs w:val="22"/>
        </w:rPr>
      </w:pPr>
      <w:r w:rsidRPr="002C046A">
        <w:rPr>
          <w:rFonts w:ascii="Arial" w:hAnsi="Arial" w:cs="Arial"/>
          <w:sz w:val="22"/>
          <w:szCs w:val="22"/>
        </w:rPr>
        <w:t xml:space="preserve">V případě dopravního přestupku je uživatel povinen do pěti pracovních dnů od oznámení přestupku zaslat </w:t>
      </w:r>
      <w:r w:rsidR="0047340E" w:rsidRPr="002C046A">
        <w:rPr>
          <w:rFonts w:ascii="Arial" w:hAnsi="Arial" w:cs="Arial"/>
          <w:sz w:val="22"/>
          <w:szCs w:val="22"/>
        </w:rPr>
        <w:t>veškeré nutné</w:t>
      </w:r>
      <w:r w:rsidRPr="002C046A">
        <w:rPr>
          <w:rFonts w:ascii="Arial" w:hAnsi="Arial" w:cs="Arial"/>
          <w:sz w:val="22"/>
          <w:szCs w:val="22"/>
        </w:rPr>
        <w:t xml:space="preserve"> související podklady emailem provozovateli - kontaktní osobě</w:t>
      </w:r>
      <w:r w:rsidR="00591420" w:rsidRPr="002C046A">
        <w:rPr>
          <w:rFonts w:ascii="Arial" w:hAnsi="Arial" w:cs="Arial"/>
          <w:sz w:val="22"/>
          <w:szCs w:val="22"/>
        </w:rPr>
        <w:t xml:space="preserve"> provozovatele </w:t>
      </w:r>
      <w:r w:rsidR="0020109B" w:rsidRPr="002C046A">
        <w:rPr>
          <w:rFonts w:ascii="Arial" w:eastAsia="Times New Roman" w:hAnsi="Arial" w:cs="Arial"/>
          <w:bCs/>
          <w:sz w:val="22"/>
          <w:szCs w:val="22"/>
        </w:rPr>
        <w:t xml:space="preserve">Bc. David Janda, e-mail: </w:t>
      </w:r>
      <w:r w:rsidR="00D9263E" w:rsidRPr="002C046A">
        <w:rPr>
          <w:rFonts w:ascii="Arial" w:hAnsi="Arial" w:cs="Arial"/>
          <w:sz w:val="22"/>
          <w:szCs w:val="22"/>
        </w:rPr>
        <w:t>XXXXX</w:t>
      </w:r>
      <w:r w:rsidR="0020109B" w:rsidRPr="002C046A">
        <w:rPr>
          <w:rFonts w:ascii="Arial" w:eastAsia="Times New Roman" w:hAnsi="Arial" w:cs="Arial"/>
          <w:bCs/>
          <w:sz w:val="22"/>
          <w:szCs w:val="22"/>
        </w:rPr>
        <w:t xml:space="preserve">, tel. </w:t>
      </w:r>
      <w:r w:rsidR="00D9263E" w:rsidRPr="002C046A">
        <w:rPr>
          <w:rFonts w:ascii="Arial" w:hAnsi="Arial" w:cs="Arial"/>
          <w:sz w:val="22"/>
          <w:szCs w:val="22"/>
        </w:rPr>
        <w:t>XXXXX</w:t>
      </w:r>
      <w:r w:rsidR="00D9263E" w:rsidRPr="002C046A">
        <w:rPr>
          <w:rFonts w:ascii="Arial" w:eastAsia="Times New Roman" w:hAnsi="Arial" w:cs="Arial"/>
          <w:sz w:val="22"/>
          <w:szCs w:val="22"/>
        </w:rPr>
        <w:t xml:space="preserve"> </w:t>
      </w:r>
      <w:r w:rsidR="0047340E" w:rsidRPr="002C046A">
        <w:rPr>
          <w:rFonts w:ascii="Arial" w:eastAsia="Times New Roman" w:hAnsi="Arial" w:cs="Arial"/>
          <w:sz w:val="22"/>
          <w:szCs w:val="22"/>
        </w:rPr>
        <w:t>tak</w:t>
      </w:r>
      <w:r w:rsidR="0078333C" w:rsidRPr="002C046A">
        <w:rPr>
          <w:rFonts w:ascii="Arial" w:eastAsia="Times New Roman" w:hAnsi="Arial" w:cs="Arial"/>
          <w:sz w:val="22"/>
          <w:szCs w:val="22"/>
        </w:rPr>
        <w:t>,</w:t>
      </w:r>
      <w:r w:rsidR="0047340E" w:rsidRPr="002C046A">
        <w:rPr>
          <w:rFonts w:ascii="Arial" w:eastAsia="Times New Roman" w:hAnsi="Arial" w:cs="Arial"/>
          <w:sz w:val="22"/>
          <w:szCs w:val="22"/>
        </w:rPr>
        <w:t xml:space="preserve"> aby mohlo být vyhověno všem zákonným nárokům pro vyřešení </w:t>
      </w:r>
      <w:r w:rsidR="0078333C" w:rsidRPr="002C046A">
        <w:rPr>
          <w:rFonts w:ascii="Arial" w:eastAsia="Times New Roman" w:hAnsi="Arial" w:cs="Arial"/>
          <w:sz w:val="22"/>
          <w:szCs w:val="22"/>
        </w:rPr>
        <w:t>každého jednoho dopravního</w:t>
      </w:r>
      <w:r w:rsidR="0047340E" w:rsidRPr="002C046A">
        <w:rPr>
          <w:rFonts w:ascii="Arial" w:eastAsia="Times New Roman" w:hAnsi="Arial" w:cs="Arial"/>
          <w:sz w:val="22"/>
          <w:szCs w:val="22"/>
        </w:rPr>
        <w:t xml:space="preserve"> přestupk</w:t>
      </w:r>
      <w:r w:rsidR="0078333C" w:rsidRPr="002C046A">
        <w:rPr>
          <w:rFonts w:ascii="Arial" w:eastAsia="Times New Roman" w:hAnsi="Arial" w:cs="Arial"/>
          <w:sz w:val="22"/>
          <w:szCs w:val="22"/>
        </w:rPr>
        <w:t>u</w:t>
      </w:r>
      <w:r w:rsidR="00591420" w:rsidRPr="002C046A">
        <w:rPr>
          <w:rFonts w:ascii="Arial" w:eastAsia="Times New Roman" w:hAnsi="Arial" w:cs="Arial"/>
          <w:sz w:val="22"/>
          <w:szCs w:val="22"/>
        </w:rPr>
        <w:t>. P</w:t>
      </w:r>
      <w:r w:rsidRPr="002C046A">
        <w:rPr>
          <w:rFonts w:ascii="Arial" w:hAnsi="Arial" w:cs="Arial"/>
          <w:sz w:val="22"/>
          <w:szCs w:val="22"/>
        </w:rPr>
        <w:t xml:space="preserve">odklady se rozumí zejména: doklad o zaplacení pokuty a údaje </w:t>
      </w:r>
      <w:r w:rsidR="0047340E" w:rsidRPr="002C046A">
        <w:rPr>
          <w:rFonts w:ascii="Arial" w:hAnsi="Arial" w:cs="Arial"/>
          <w:sz w:val="22"/>
          <w:szCs w:val="22"/>
        </w:rPr>
        <w:t xml:space="preserve">nezbytně nutné údaje o řidiči, který daný přestupek </w:t>
      </w:r>
      <w:r w:rsidR="41E2D4D4" w:rsidRPr="002C046A">
        <w:rPr>
          <w:rFonts w:ascii="Arial" w:hAnsi="Arial" w:cs="Arial"/>
          <w:sz w:val="22"/>
          <w:szCs w:val="22"/>
        </w:rPr>
        <w:t>způsobil</w:t>
      </w:r>
      <w:r w:rsidRPr="002C046A">
        <w:rPr>
          <w:rFonts w:ascii="Arial" w:hAnsi="Arial" w:cs="Arial"/>
          <w:sz w:val="22"/>
          <w:szCs w:val="22"/>
        </w:rPr>
        <w:t>. Nezašle-li uživatel takové požadované podklady</w:t>
      </w:r>
      <w:r w:rsidR="0062517D" w:rsidRPr="002C046A">
        <w:rPr>
          <w:rFonts w:ascii="Arial" w:hAnsi="Arial" w:cs="Arial"/>
          <w:sz w:val="22"/>
          <w:szCs w:val="22"/>
        </w:rPr>
        <w:t xml:space="preserve"> provozovateli</w:t>
      </w:r>
      <w:r w:rsidRPr="002C046A">
        <w:rPr>
          <w:rFonts w:ascii="Arial" w:hAnsi="Arial" w:cs="Arial"/>
          <w:sz w:val="22"/>
          <w:szCs w:val="22"/>
        </w:rPr>
        <w:t xml:space="preserve">, </w:t>
      </w:r>
      <w:r w:rsidR="00F420A8" w:rsidRPr="002C046A">
        <w:rPr>
          <w:rFonts w:ascii="Arial" w:hAnsi="Arial" w:cs="Arial"/>
          <w:sz w:val="22"/>
          <w:szCs w:val="22"/>
        </w:rPr>
        <w:t>ne</w:t>
      </w:r>
      <w:r w:rsidRPr="002C046A">
        <w:rPr>
          <w:rFonts w:ascii="Arial" w:hAnsi="Arial" w:cs="Arial"/>
          <w:sz w:val="22"/>
          <w:szCs w:val="22"/>
        </w:rPr>
        <w:t xml:space="preserve">má provozovatel právo </w:t>
      </w:r>
      <w:r w:rsidR="0062517D" w:rsidRPr="002C046A">
        <w:rPr>
          <w:rFonts w:ascii="Arial" w:hAnsi="Arial" w:cs="Arial"/>
          <w:sz w:val="22"/>
          <w:szCs w:val="22"/>
        </w:rPr>
        <w:t xml:space="preserve">jakkoliv </w:t>
      </w:r>
      <w:r w:rsidRPr="002C046A">
        <w:rPr>
          <w:rFonts w:ascii="Arial" w:hAnsi="Arial" w:cs="Arial"/>
          <w:sz w:val="22"/>
          <w:szCs w:val="22"/>
        </w:rPr>
        <w:t>odstoupit od </w:t>
      </w:r>
      <w:r w:rsidR="0062517D" w:rsidRPr="002C046A">
        <w:rPr>
          <w:rFonts w:ascii="Arial" w:hAnsi="Arial" w:cs="Arial"/>
          <w:sz w:val="22"/>
          <w:szCs w:val="22"/>
        </w:rPr>
        <w:t>této smlouvy</w:t>
      </w:r>
      <w:r w:rsidRPr="002C046A">
        <w:rPr>
          <w:rFonts w:ascii="Arial" w:hAnsi="Arial" w:cs="Arial"/>
          <w:sz w:val="22"/>
          <w:szCs w:val="22"/>
        </w:rPr>
        <w:t xml:space="preserve">, čímž není dotčeno právo provozovatele požadovat náhradu případné škody. </w:t>
      </w:r>
    </w:p>
    <w:p w14:paraId="0ACB96DA" w14:textId="77777777" w:rsidR="00FF528B" w:rsidRPr="002C046A" w:rsidRDefault="00FF528B" w:rsidP="00FF528B">
      <w:pPr>
        <w:pStyle w:val="Zkladntextodsazen"/>
        <w:ind w:left="0"/>
        <w:jc w:val="center"/>
        <w:rPr>
          <w:rFonts w:ascii="Arial" w:hAnsi="Arial" w:cs="Arial"/>
          <w:b/>
          <w:sz w:val="22"/>
          <w:szCs w:val="22"/>
        </w:rPr>
      </w:pPr>
      <w:r w:rsidRPr="002C046A">
        <w:rPr>
          <w:rFonts w:ascii="Arial" w:hAnsi="Arial" w:cs="Arial"/>
          <w:b/>
          <w:sz w:val="22"/>
          <w:szCs w:val="22"/>
        </w:rPr>
        <w:lastRenderedPageBreak/>
        <w:t>IV. Pojištění a škody</w:t>
      </w:r>
    </w:p>
    <w:p w14:paraId="3F66D208" w14:textId="77777777" w:rsidR="00FF528B" w:rsidRPr="002C046A" w:rsidRDefault="00FF528B" w:rsidP="00FF528B">
      <w:pPr>
        <w:pStyle w:val="Zkladntextodsazen"/>
        <w:ind w:left="0"/>
        <w:jc w:val="center"/>
        <w:rPr>
          <w:rFonts w:ascii="Arial" w:hAnsi="Arial" w:cs="Arial"/>
          <w:sz w:val="22"/>
          <w:szCs w:val="22"/>
        </w:rPr>
      </w:pPr>
    </w:p>
    <w:p w14:paraId="66945685" w14:textId="14D17939" w:rsidR="00FF528B" w:rsidRPr="002C046A" w:rsidRDefault="00FF528B" w:rsidP="0020109B">
      <w:pPr>
        <w:pStyle w:val="Odstavecseseznamem"/>
        <w:numPr>
          <w:ilvl w:val="0"/>
          <w:numId w:val="5"/>
        </w:numPr>
        <w:ind w:left="284" w:hanging="284"/>
        <w:jc w:val="both"/>
        <w:rPr>
          <w:rFonts w:ascii="Arial" w:hAnsi="Arial" w:cs="Arial"/>
          <w:sz w:val="22"/>
          <w:szCs w:val="22"/>
        </w:rPr>
      </w:pPr>
      <w:r w:rsidRPr="002C046A">
        <w:rPr>
          <w:rFonts w:ascii="Arial" w:hAnsi="Arial" w:cs="Arial"/>
          <w:sz w:val="22"/>
          <w:szCs w:val="22"/>
        </w:rPr>
        <w:t>Na každé vozidlo se vztahuje pojištění odpovědnosti za škodu způsobenou provozem vozidla a též havarijní pojištění sjednané provozovatelem</w:t>
      </w:r>
      <w:r w:rsidR="0E2AEE09" w:rsidRPr="002C046A">
        <w:rPr>
          <w:rFonts w:ascii="Arial" w:hAnsi="Arial" w:cs="Arial"/>
          <w:sz w:val="22"/>
          <w:szCs w:val="22"/>
        </w:rPr>
        <w:t xml:space="preserve"> se spoluúčastí</w:t>
      </w:r>
      <w:r w:rsidR="5358C126" w:rsidRPr="002C046A">
        <w:rPr>
          <w:rFonts w:ascii="Arial" w:hAnsi="Arial" w:cs="Arial"/>
          <w:sz w:val="22"/>
          <w:szCs w:val="22"/>
        </w:rPr>
        <w:t xml:space="preserve"> uživatele</w:t>
      </w:r>
      <w:r w:rsidR="0E2AEE09" w:rsidRPr="002C046A">
        <w:rPr>
          <w:rFonts w:ascii="Arial" w:hAnsi="Arial" w:cs="Arial"/>
          <w:sz w:val="22"/>
          <w:szCs w:val="22"/>
        </w:rPr>
        <w:t xml:space="preserve"> ve výši maximálně 5 %</w:t>
      </w:r>
      <w:r w:rsidRPr="002C046A">
        <w:rPr>
          <w:rFonts w:ascii="Arial" w:hAnsi="Arial" w:cs="Arial"/>
          <w:sz w:val="22"/>
          <w:szCs w:val="22"/>
        </w:rPr>
        <w:t>. Doklady o těchto pojištěních jsou součástí dokladů k vozidlu předávaných provozovatelem při předání vozidla. Uživatel se zavazuje dodržovat pojistné podmínky těchto pojištění, přičemž k vlastnímu jednání s pojišťovnou je oprávněn pouze provozovatel a uživatel se musí zdržet jednání s</w:t>
      </w:r>
      <w:r w:rsidR="00591420" w:rsidRPr="002C046A">
        <w:rPr>
          <w:rFonts w:ascii="Arial" w:hAnsi="Arial" w:cs="Arial"/>
          <w:sz w:val="22"/>
          <w:szCs w:val="22"/>
        </w:rPr>
        <w:t> </w:t>
      </w:r>
      <w:r w:rsidRPr="002C046A">
        <w:rPr>
          <w:rFonts w:ascii="Arial" w:hAnsi="Arial" w:cs="Arial"/>
          <w:sz w:val="22"/>
          <w:szCs w:val="22"/>
        </w:rPr>
        <w:t>pojišťovnou, není-li k tomu provozovatelem písemně zmocněn</w:t>
      </w:r>
      <w:r w:rsidR="00B940FC" w:rsidRPr="002C046A">
        <w:rPr>
          <w:rFonts w:ascii="Arial" w:hAnsi="Arial" w:cs="Arial"/>
          <w:sz w:val="22"/>
          <w:szCs w:val="22"/>
        </w:rPr>
        <w:t xml:space="preserve"> či přímo vyzván</w:t>
      </w:r>
      <w:r w:rsidRPr="002C046A">
        <w:rPr>
          <w:rFonts w:ascii="Arial" w:hAnsi="Arial" w:cs="Arial"/>
          <w:sz w:val="22"/>
          <w:szCs w:val="22"/>
        </w:rPr>
        <w:t xml:space="preserve">. Uživatel bude chránit každé vozidlo </w:t>
      </w:r>
      <w:r w:rsidR="006E056D" w:rsidRPr="002C046A">
        <w:rPr>
          <w:rFonts w:ascii="Arial" w:hAnsi="Arial" w:cs="Arial"/>
          <w:sz w:val="22"/>
          <w:szCs w:val="22"/>
        </w:rPr>
        <w:t xml:space="preserve">obvyklým a v reálné praxi běžným způsobem </w:t>
      </w:r>
      <w:r w:rsidRPr="002C046A">
        <w:rPr>
          <w:rFonts w:ascii="Arial" w:hAnsi="Arial" w:cs="Arial"/>
          <w:sz w:val="22"/>
          <w:szCs w:val="22"/>
        </w:rPr>
        <w:t>před krádeží a</w:t>
      </w:r>
      <w:r w:rsidR="00591420" w:rsidRPr="002C046A">
        <w:rPr>
          <w:rFonts w:ascii="Arial" w:hAnsi="Arial" w:cs="Arial"/>
          <w:sz w:val="22"/>
          <w:szCs w:val="22"/>
        </w:rPr>
        <w:t> </w:t>
      </w:r>
      <w:r w:rsidRPr="002C046A">
        <w:rPr>
          <w:rFonts w:ascii="Arial" w:hAnsi="Arial" w:cs="Arial"/>
          <w:sz w:val="22"/>
          <w:szCs w:val="22"/>
        </w:rPr>
        <w:t xml:space="preserve">zneužitím. Při škodách bude postupováno v souladu s formulářem </w:t>
      </w:r>
      <w:r w:rsidR="00591420" w:rsidRPr="002C046A">
        <w:rPr>
          <w:rFonts w:ascii="Arial" w:hAnsi="Arial" w:cs="Arial"/>
          <w:sz w:val="22"/>
          <w:szCs w:val="22"/>
        </w:rPr>
        <w:t>„</w:t>
      </w:r>
      <w:r w:rsidRPr="002C046A">
        <w:rPr>
          <w:rFonts w:ascii="Arial" w:hAnsi="Arial" w:cs="Arial"/>
          <w:sz w:val="22"/>
          <w:szCs w:val="22"/>
        </w:rPr>
        <w:t>Postup při škodách</w:t>
      </w:r>
      <w:r w:rsidR="00591420" w:rsidRPr="002C046A">
        <w:rPr>
          <w:rFonts w:ascii="Arial" w:hAnsi="Arial" w:cs="Arial"/>
          <w:sz w:val="22"/>
          <w:szCs w:val="22"/>
        </w:rPr>
        <w:t>“</w:t>
      </w:r>
      <w:r w:rsidRPr="002C046A">
        <w:rPr>
          <w:rFonts w:ascii="Arial" w:hAnsi="Arial" w:cs="Arial"/>
          <w:sz w:val="22"/>
          <w:szCs w:val="22"/>
        </w:rPr>
        <w:t>, přičemž škody na vozidle je uživatel povinen neprodleně do tří dnů od vzniku škody oznámit provozovateli a</w:t>
      </w:r>
      <w:r w:rsidR="00B32E96" w:rsidRPr="002C046A">
        <w:rPr>
          <w:rFonts w:ascii="Arial" w:hAnsi="Arial" w:cs="Arial"/>
          <w:sz w:val="22"/>
          <w:szCs w:val="22"/>
        </w:rPr>
        <w:t> </w:t>
      </w:r>
      <w:r w:rsidRPr="002C046A">
        <w:rPr>
          <w:rFonts w:ascii="Arial" w:hAnsi="Arial" w:cs="Arial"/>
          <w:sz w:val="22"/>
          <w:szCs w:val="22"/>
        </w:rPr>
        <w:t>dohodnout s ním další postup.</w:t>
      </w:r>
    </w:p>
    <w:p w14:paraId="63C80F72" w14:textId="77777777" w:rsidR="00FF528B" w:rsidRPr="002C046A" w:rsidRDefault="00FF528B" w:rsidP="00FF528B">
      <w:pPr>
        <w:pStyle w:val="Zkladntextodsazen"/>
        <w:ind w:left="0"/>
        <w:jc w:val="center"/>
        <w:rPr>
          <w:rFonts w:ascii="Arial" w:hAnsi="Arial" w:cs="Arial"/>
          <w:b/>
          <w:bCs/>
          <w:sz w:val="22"/>
          <w:szCs w:val="22"/>
        </w:rPr>
      </w:pPr>
      <w:r w:rsidRPr="002C046A">
        <w:rPr>
          <w:rFonts w:ascii="Arial" w:hAnsi="Arial" w:cs="Arial"/>
          <w:b/>
          <w:bCs/>
          <w:sz w:val="22"/>
          <w:szCs w:val="22"/>
        </w:rPr>
        <w:t>V. Ostatní ustanovení</w:t>
      </w:r>
    </w:p>
    <w:p w14:paraId="0D056E2C" w14:textId="77777777" w:rsidR="00FF528B" w:rsidRPr="002C046A" w:rsidRDefault="00FF528B" w:rsidP="00FF528B">
      <w:pPr>
        <w:pStyle w:val="Zkladntextodsazen"/>
        <w:ind w:left="0"/>
        <w:jc w:val="center"/>
        <w:rPr>
          <w:rFonts w:ascii="Arial" w:hAnsi="Arial" w:cs="Arial"/>
          <w:sz w:val="22"/>
          <w:szCs w:val="22"/>
        </w:rPr>
      </w:pPr>
    </w:p>
    <w:p w14:paraId="246034B9" w14:textId="77777777" w:rsidR="00FF528B" w:rsidRPr="002C046A" w:rsidRDefault="00FF528B" w:rsidP="0020109B">
      <w:pPr>
        <w:pStyle w:val="Odstavecseseznamem"/>
        <w:numPr>
          <w:ilvl w:val="0"/>
          <w:numId w:val="6"/>
        </w:numPr>
        <w:ind w:left="284" w:hanging="284"/>
        <w:jc w:val="both"/>
        <w:rPr>
          <w:rFonts w:ascii="Arial" w:hAnsi="Arial" w:cs="Arial"/>
          <w:sz w:val="22"/>
          <w:szCs w:val="22"/>
        </w:rPr>
      </w:pPr>
      <w:r w:rsidRPr="002C046A">
        <w:rPr>
          <w:rFonts w:ascii="Arial" w:hAnsi="Arial" w:cs="Arial"/>
          <w:sz w:val="22"/>
          <w:szCs w:val="22"/>
        </w:rPr>
        <w:t>Provozovatel poskytuje vozidla v řádném technickém stavu a vybavené dle platných předpisů všemi pro provoz předepsanými doklady. V případě poruchy na cestě je uživatel p</w:t>
      </w:r>
      <w:r w:rsidR="00B940FC" w:rsidRPr="002C046A">
        <w:rPr>
          <w:rFonts w:ascii="Arial" w:hAnsi="Arial" w:cs="Arial"/>
          <w:sz w:val="22"/>
          <w:szCs w:val="22"/>
        </w:rPr>
        <w:t>ovinen informovat provozovatele, přičemž provozovatel sám nechá</w:t>
      </w:r>
      <w:r w:rsidRPr="002C046A">
        <w:rPr>
          <w:rFonts w:ascii="Arial" w:hAnsi="Arial" w:cs="Arial"/>
          <w:sz w:val="22"/>
          <w:szCs w:val="22"/>
        </w:rPr>
        <w:t xml:space="preserve"> poruchu diagnostikovat a odstranit. </w:t>
      </w:r>
      <w:r w:rsidR="00B940FC" w:rsidRPr="002C046A">
        <w:rPr>
          <w:rFonts w:ascii="Arial" w:hAnsi="Arial" w:cs="Arial"/>
          <w:sz w:val="22"/>
          <w:szCs w:val="22"/>
        </w:rPr>
        <w:t>Provozovatel také neprodleně poskytne uživateli náhradní vozidlo stejné značky, třídy a výbavy tak, aby uživatel mo</w:t>
      </w:r>
      <w:r w:rsidR="00785CEA" w:rsidRPr="002C046A">
        <w:rPr>
          <w:rFonts w:ascii="Arial" w:hAnsi="Arial" w:cs="Arial"/>
          <w:sz w:val="22"/>
          <w:szCs w:val="22"/>
        </w:rPr>
        <w:t xml:space="preserve">hl nadále užívat předmět plnění k potřebám akcí pořádaných uživatelem. </w:t>
      </w:r>
      <w:r w:rsidRPr="002C046A">
        <w:rPr>
          <w:rFonts w:ascii="Arial" w:hAnsi="Arial" w:cs="Arial"/>
          <w:sz w:val="22"/>
          <w:szCs w:val="22"/>
        </w:rPr>
        <w:t xml:space="preserve">O poruchách </w:t>
      </w:r>
      <w:r w:rsidR="00785CEA" w:rsidRPr="002C046A">
        <w:rPr>
          <w:rFonts w:ascii="Arial" w:hAnsi="Arial" w:cs="Arial"/>
          <w:sz w:val="22"/>
          <w:szCs w:val="22"/>
        </w:rPr>
        <w:t xml:space="preserve">vozidel </w:t>
      </w:r>
      <w:r w:rsidRPr="002C046A">
        <w:rPr>
          <w:rFonts w:ascii="Arial" w:hAnsi="Arial" w:cs="Arial"/>
          <w:sz w:val="22"/>
          <w:szCs w:val="22"/>
        </w:rPr>
        <w:t>je povinen uživatel provozovatele informovat</w:t>
      </w:r>
      <w:r w:rsidR="00785CEA" w:rsidRPr="002C046A">
        <w:rPr>
          <w:rFonts w:ascii="Arial" w:hAnsi="Arial" w:cs="Arial"/>
          <w:sz w:val="22"/>
          <w:szCs w:val="22"/>
        </w:rPr>
        <w:t>, přičemž provozovatel neprodleně odstraní drobné poruchy anebo poskytne okamžitě uživateli náhradní vozidlo</w:t>
      </w:r>
      <w:r w:rsidRPr="002C046A">
        <w:rPr>
          <w:rFonts w:ascii="Arial" w:hAnsi="Arial" w:cs="Arial"/>
          <w:sz w:val="22"/>
          <w:szCs w:val="22"/>
        </w:rPr>
        <w:t xml:space="preserve">. </w:t>
      </w:r>
      <w:r w:rsidR="00785CEA" w:rsidRPr="002C046A">
        <w:rPr>
          <w:rFonts w:ascii="Arial" w:hAnsi="Arial" w:cs="Arial"/>
          <w:sz w:val="22"/>
          <w:szCs w:val="22"/>
        </w:rPr>
        <w:t>Uživatel nebude</w:t>
      </w:r>
      <w:r w:rsidRPr="002C046A">
        <w:rPr>
          <w:rFonts w:ascii="Arial" w:hAnsi="Arial" w:cs="Arial"/>
          <w:sz w:val="22"/>
          <w:szCs w:val="22"/>
        </w:rPr>
        <w:t xml:space="preserve"> žádné vozidlo bez předchozího písemného souhlasu p</w:t>
      </w:r>
      <w:r w:rsidR="00785CEA" w:rsidRPr="002C046A">
        <w:rPr>
          <w:rFonts w:ascii="Arial" w:hAnsi="Arial" w:cs="Arial"/>
          <w:sz w:val="22"/>
          <w:szCs w:val="22"/>
        </w:rPr>
        <w:t>rovozovatele jakkoliv upravovat, modifikovat nebo přestavovat oproti stavu při předání vozidla.</w:t>
      </w:r>
    </w:p>
    <w:p w14:paraId="19D37387" w14:textId="77777777" w:rsidR="00B940FC" w:rsidRPr="002C046A" w:rsidRDefault="00B940FC" w:rsidP="0020109B">
      <w:pPr>
        <w:pStyle w:val="Odstavecseseznamem"/>
        <w:ind w:left="284" w:hanging="284"/>
        <w:jc w:val="both"/>
        <w:rPr>
          <w:rFonts w:ascii="Arial" w:hAnsi="Arial" w:cs="Arial"/>
          <w:sz w:val="22"/>
          <w:szCs w:val="22"/>
        </w:rPr>
      </w:pPr>
    </w:p>
    <w:p w14:paraId="6003BF1C" w14:textId="77777777" w:rsidR="00FF528B" w:rsidRPr="002C046A" w:rsidRDefault="00FF528B" w:rsidP="0020109B">
      <w:pPr>
        <w:pStyle w:val="Odstavecseseznamem"/>
        <w:numPr>
          <w:ilvl w:val="0"/>
          <w:numId w:val="6"/>
        </w:numPr>
        <w:tabs>
          <w:tab w:val="left" w:pos="1276"/>
        </w:tabs>
        <w:ind w:left="284" w:hanging="284"/>
        <w:jc w:val="both"/>
        <w:rPr>
          <w:rFonts w:ascii="Arial" w:hAnsi="Arial" w:cs="Arial"/>
          <w:sz w:val="22"/>
          <w:szCs w:val="22"/>
        </w:rPr>
      </w:pPr>
      <w:r w:rsidRPr="002C046A">
        <w:rPr>
          <w:rFonts w:ascii="Arial" w:hAnsi="Arial" w:cs="Arial"/>
          <w:sz w:val="22"/>
          <w:szCs w:val="22"/>
        </w:rPr>
        <w:t>Uživatel se zavazuje chránit vlastnická práva provozovatele proti zásahům třetích osob do těchto práv. Jakékoliv nároky k vozidlům třetími osobami uplatněné a zásahy (např. odcizení, zabavení vozidla apod.) neprodleně uživatel oznámí provozovateli. Při</w:t>
      </w:r>
      <w:r w:rsidR="00591420" w:rsidRPr="002C046A">
        <w:rPr>
          <w:rFonts w:ascii="Arial" w:hAnsi="Arial" w:cs="Arial"/>
          <w:sz w:val="22"/>
          <w:szCs w:val="22"/>
        </w:rPr>
        <w:t> </w:t>
      </w:r>
      <w:r w:rsidRPr="002C046A">
        <w:rPr>
          <w:rFonts w:ascii="Arial" w:hAnsi="Arial" w:cs="Arial"/>
          <w:sz w:val="22"/>
          <w:szCs w:val="22"/>
        </w:rPr>
        <w:t>případných vlastních nárocích vůči provozovateli není uživatel oprávněn uplatnit k vozidlům zadržovací, resp. jiné obdobné právo.</w:t>
      </w:r>
    </w:p>
    <w:p w14:paraId="0AC77070" w14:textId="77777777" w:rsidR="00FF528B" w:rsidRPr="002C046A" w:rsidRDefault="00FF528B" w:rsidP="00FF528B">
      <w:pPr>
        <w:pStyle w:val="Zkladntextodsazen"/>
        <w:tabs>
          <w:tab w:val="left" w:pos="567"/>
        </w:tabs>
        <w:ind w:left="0"/>
        <w:jc w:val="center"/>
        <w:rPr>
          <w:rFonts w:ascii="Arial" w:hAnsi="Arial" w:cs="Arial"/>
          <w:b/>
          <w:sz w:val="22"/>
          <w:szCs w:val="22"/>
        </w:rPr>
      </w:pPr>
    </w:p>
    <w:p w14:paraId="2031354F" w14:textId="77777777" w:rsidR="00FF528B" w:rsidRPr="002C046A" w:rsidRDefault="00FF528B" w:rsidP="00FF528B">
      <w:pPr>
        <w:pStyle w:val="Zkladntextodsazen"/>
        <w:tabs>
          <w:tab w:val="left" w:pos="567"/>
        </w:tabs>
        <w:ind w:left="0"/>
        <w:jc w:val="center"/>
        <w:rPr>
          <w:rFonts w:ascii="Arial" w:hAnsi="Arial" w:cs="Arial"/>
          <w:b/>
          <w:sz w:val="22"/>
          <w:szCs w:val="22"/>
        </w:rPr>
      </w:pPr>
      <w:r w:rsidRPr="002C046A">
        <w:rPr>
          <w:rFonts w:ascii="Arial" w:hAnsi="Arial" w:cs="Arial"/>
          <w:b/>
          <w:sz w:val="22"/>
          <w:szCs w:val="22"/>
        </w:rPr>
        <w:t>VI. Závěrečná ustanovení</w:t>
      </w:r>
    </w:p>
    <w:p w14:paraId="1AD6C928" w14:textId="77777777" w:rsidR="00FF528B" w:rsidRPr="002C046A" w:rsidRDefault="00FF528B" w:rsidP="00FF528B">
      <w:pPr>
        <w:pStyle w:val="Zkladntextodsazen"/>
        <w:tabs>
          <w:tab w:val="left" w:pos="567"/>
        </w:tabs>
        <w:ind w:left="0"/>
        <w:jc w:val="center"/>
        <w:rPr>
          <w:rFonts w:ascii="Arial" w:hAnsi="Arial" w:cs="Arial"/>
          <w:sz w:val="22"/>
          <w:szCs w:val="22"/>
        </w:rPr>
      </w:pPr>
    </w:p>
    <w:p w14:paraId="3CEFB283" w14:textId="049D2C8C" w:rsidR="00FF528B" w:rsidRPr="002C046A" w:rsidRDefault="00FF528B"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 xml:space="preserve">Provozovatel </w:t>
      </w:r>
      <w:r w:rsidR="00666C33" w:rsidRPr="002C046A">
        <w:rPr>
          <w:rFonts w:ascii="Arial" w:hAnsi="Arial" w:cs="Arial"/>
          <w:sz w:val="22"/>
          <w:szCs w:val="22"/>
        </w:rPr>
        <w:t>v žádném ohledu ani variantě ne</w:t>
      </w:r>
      <w:r w:rsidRPr="002C046A">
        <w:rPr>
          <w:rFonts w:ascii="Arial" w:hAnsi="Arial" w:cs="Arial"/>
          <w:sz w:val="22"/>
          <w:szCs w:val="22"/>
        </w:rPr>
        <w:t>může po</w:t>
      </w:r>
      <w:r w:rsidR="00666C33" w:rsidRPr="002C046A">
        <w:rPr>
          <w:rFonts w:ascii="Arial" w:hAnsi="Arial" w:cs="Arial"/>
          <w:sz w:val="22"/>
          <w:szCs w:val="22"/>
        </w:rPr>
        <w:t>žadovat po uživateli předčasné ani okamžité na</w:t>
      </w:r>
      <w:r w:rsidRPr="002C046A">
        <w:rPr>
          <w:rFonts w:ascii="Arial" w:hAnsi="Arial" w:cs="Arial"/>
          <w:sz w:val="22"/>
          <w:szCs w:val="22"/>
        </w:rPr>
        <w:t xml:space="preserve">vrácení </w:t>
      </w:r>
      <w:r w:rsidR="00666C33" w:rsidRPr="002C046A">
        <w:rPr>
          <w:rFonts w:ascii="Arial" w:hAnsi="Arial" w:cs="Arial"/>
          <w:sz w:val="22"/>
          <w:szCs w:val="22"/>
        </w:rPr>
        <w:t xml:space="preserve">dočasně poskytnutých </w:t>
      </w:r>
      <w:r w:rsidRPr="002C046A">
        <w:rPr>
          <w:rFonts w:ascii="Arial" w:hAnsi="Arial" w:cs="Arial"/>
          <w:sz w:val="22"/>
          <w:szCs w:val="22"/>
        </w:rPr>
        <w:t xml:space="preserve">vozidel </w:t>
      </w:r>
      <w:r w:rsidR="00666C33" w:rsidRPr="002C046A">
        <w:rPr>
          <w:rFonts w:ascii="Arial" w:hAnsi="Arial" w:cs="Arial"/>
          <w:sz w:val="22"/>
          <w:szCs w:val="22"/>
        </w:rPr>
        <w:t>kdykoliv</w:t>
      </w:r>
      <w:r w:rsidRPr="002C046A">
        <w:rPr>
          <w:rFonts w:ascii="Arial" w:hAnsi="Arial" w:cs="Arial"/>
          <w:sz w:val="22"/>
          <w:szCs w:val="22"/>
        </w:rPr>
        <w:t xml:space="preserve"> před uplynutím sjednané doby </w:t>
      </w:r>
      <w:r w:rsidR="00666C33" w:rsidRPr="002C046A">
        <w:rPr>
          <w:rFonts w:ascii="Arial" w:hAnsi="Arial" w:cs="Arial"/>
          <w:sz w:val="22"/>
          <w:szCs w:val="22"/>
        </w:rPr>
        <w:t xml:space="preserve">dočasného </w:t>
      </w:r>
      <w:r w:rsidRPr="002C046A">
        <w:rPr>
          <w:rFonts w:ascii="Arial" w:hAnsi="Arial" w:cs="Arial"/>
          <w:sz w:val="22"/>
          <w:szCs w:val="22"/>
        </w:rPr>
        <w:t>užívání</w:t>
      </w:r>
      <w:r w:rsidR="00666C33" w:rsidRPr="002C046A">
        <w:rPr>
          <w:rFonts w:ascii="Arial" w:hAnsi="Arial" w:cs="Arial"/>
          <w:sz w:val="22"/>
          <w:szCs w:val="22"/>
        </w:rPr>
        <w:t xml:space="preserve"> vozidel</w:t>
      </w:r>
      <w:r w:rsidR="005F2A3C" w:rsidRPr="002C046A">
        <w:rPr>
          <w:rFonts w:ascii="Arial" w:hAnsi="Arial" w:cs="Arial"/>
          <w:sz w:val="22"/>
          <w:szCs w:val="22"/>
        </w:rPr>
        <w:t xml:space="preserve"> (od 01.</w:t>
      </w:r>
      <w:r w:rsidR="007F3F29" w:rsidRPr="002C046A">
        <w:rPr>
          <w:rFonts w:ascii="Arial" w:hAnsi="Arial" w:cs="Arial"/>
          <w:sz w:val="22"/>
          <w:szCs w:val="22"/>
        </w:rPr>
        <w:t xml:space="preserve"> </w:t>
      </w:r>
      <w:r w:rsidR="005F2A3C" w:rsidRPr="002C046A">
        <w:rPr>
          <w:rFonts w:ascii="Arial" w:hAnsi="Arial" w:cs="Arial"/>
          <w:sz w:val="22"/>
          <w:szCs w:val="22"/>
        </w:rPr>
        <w:t>05.</w:t>
      </w:r>
      <w:r w:rsidR="007F3F29" w:rsidRPr="002C046A">
        <w:rPr>
          <w:rFonts w:ascii="Arial" w:hAnsi="Arial" w:cs="Arial"/>
          <w:sz w:val="22"/>
          <w:szCs w:val="22"/>
        </w:rPr>
        <w:t xml:space="preserve"> </w:t>
      </w:r>
      <w:r w:rsidR="005F2A3C" w:rsidRPr="002C046A">
        <w:rPr>
          <w:rFonts w:ascii="Arial" w:hAnsi="Arial" w:cs="Arial"/>
          <w:sz w:val="22"/>
          <w:szCs w:val="22"/>
        </w:rPr>
        <w:t>2</w:t>
      </w:r>
      <w:r w:rsidR="00AB2BBD" w:rsidRPr="002C046A">
        <w:rPr>
          <w:rFonts w:ascii="Arial" w:hAnsi="Arial" w:cs="Arial"/>
          <w:sz w:val="22"/>
          <w:szCs w:val="22"/>
        </w:rPr>
        <w:t>0</w:t>
      </w:r>
      <w:r w:rsidR="005F2A3C" w:rsidRPr="002C046A">
        <w:rPr>
          <w:rFonts w:ascii="Arial" w:hAnsi="Arial" w:cs="Arial"/>
          <w:sz w:val="22"/>
          <w:szCs w:val="22"/>
        </w:rPr>
        <w:t>22 do 31.</w:t>
      </w:r>
      <w:r w:rsidR="007F3F29" w:rsidRPr="002C046A">
        <w:rPr>
          <w:rFonts w:ascii="Arial" w:hAnsi="Arial" w:cs="Arial"/>
          <w:sz w:val="22"/>
          <w:szCs w:val="22"/>
        </w:rPr>
        <w:t xml:space="preserve"> </w:t>
      </w:r>
      <w:r w:rsidR="005F2A3C" w:rsidRPr="002C046A">
        <w:rPr>
          <w:rFonts w:ascii="Arial" w:hAnsi="Arial" w:cs="Arial"/>
          <w:sz w:val="22"/>
          <w:szCs w:val="22"/>
        </w:rPr>
        <w:t>12.</w:t>
      </w:r>
      <w:r w:rsidR="007F3F29" w:rsidRPr="002C046A">
        <w:rPr>
          <w:rFonts w:ascii="Arial" w:hAnsi="Arial" w:cs="Arial"/>
          <w:sz w:val="22"/>
          <w:szCs w:val="22"/>
        </w:rPr>
        <w:t xml:space="preserve"> </w:t>
      </w:r>
      <w:r w:rsidR="005F2A3C" w:rsidRPr="002C046A">
        <w:rPr>
          <w:rFonts w:ascii="Arial" w:hAnsi="Arial" w:cs="Arial"/>
          <w:sz w:val="22"/>
          <w:szCs w:val="22"/>
        </w:rPr>
        <w:t>2022)</w:t>
      </w:r>
      <w:r w:rsidR="00666C33" w:rsidRPr="002C046A">
        <w:rPr>
          <w:rFonts w:ascii="Arial" w:hAnsi="Arial" w:cs="Arial"/>
          <w:sz w:val="22"/>
          <w:szCs w:val="22"/>
        </w:rPr>
        <w:t>.</w:t>
      </w:r>
      <w:r w:rsidRPr="002C046A">
        <w:rPr>
          <w:rFonts w:ascii="Arial" w:hAnsi="Arial" w:cs="Arial"/>
          <w:sz w:val="22"/>
          <w:szCs w:val="22"/>
        </w:rPr>
        <w:t xml:space="preserve"> </w:t>
      </w:r>
      <w:r w:rsidR="00AB2BBD" w:rsidRPr="002C046A">
        <w:rPr>
          <w:rFonts w:ascii="Arial" w:hAnsi="Arial" w:cs="Arial"/>
          <w:sz w:val="22"/>
          <w:szCs w:val="22"/>
        </w:rPr>
        <w:t>V</w:t>
      </w:r>
      <w:r w:rsidR="00666C33" w:rsidRPr="002C046A">
        <w:rPr>
          <w:rFonts w:ascii="Arial" w:hAnsi="Arial" w:cs="Arial"/>
          <w:sz w:val="22"/>
          <w:szCs w:val="22"/>
        </w:rPr>
        <w:t>zájemné požadavky a</w:t>
      </w:r>
      <w:r w:rsidR="00591420" w:rsidRPr="002C046A">
        <w:rPr>
          <w:rFonts w:ascii="Arial" w:hAnsi="Arial" w:cs="Arial"/>
          <w:sz w:val="22"/>
          <w:szCs w:val="22"/>
        </w:rPr>
        <w:t> </w:t>
      </w:r>
      <w:r w:rsidR="00666C33" w:rsidRPr="002C046A">
        <w:rPr>
          <w:rFonts w:ascii="Arial" w:hAnsi="Arial" w:cs="Arial"/>
          <w:sz w:val="22"/>
          <w:szCs w:val="22"/>
        </w:rPr>
        <w:t xml:space="preserve">případné nároky </w:t>
      </w:r>
      <w:r w:rsidR="00AB2BBD" w:rsidRPr="002C046A">
        <w:rPr>
          <w:rFonts w:ascii="Arial" w:hAnsi="Arial" w:cs="Arial"/>
          <w:sz w:val="22"/>
          <w:szCs w:val="22"/>
        </w:rPr>
        <w:t xml:space="preserve">vzniklé </w:t>
      </w:r>
      <w:r w:rsidR="00666C33" w:rsidRPr="002C046A">
        <w:rPr>
          <w:rFonts w:ascii="Arial" w:hAnsi="Arial" w:cs="Arial"/>
          <w:sz w:val="22"/>
          <w:szCs w:val="22"/>
        </w:rPr>
        <w:t xml:space="preserve">mezi provozovatelem a uživatelem </w:t>
      </w:r>
      <w:r w:rsidR="00AB2BBD" w:rsidRPr="002C046A">
        <w:rPr>
          <w:rFonts w:ascii="Arial" w:hAnsi="Arial" w:cs="Arial"/>
          <w:sz w:val="22"/>
          <w:szCs w:val="22"/>
        </w:rPr>
        <w:t xml:space="preserve">z této smlouvy </w:t>
      </w:r>
      <w:r w:rsidR="00666C33" w:rsidRPr="002C046A">
        <w:rPr>
          <w:rFonts w:ascii="Arial" w:hAnsi="Arial" w:cs="Arial"/>
          <w:sz w:val="22"/>
          <w:szCs w:val="22"/>
        </w:rPr>
        <w:t>budou prvotně řešeny dohodou smluvních stran</w:t>
      </w:r>
      <w:r w:rsidR="00AB2BBD" w:rsidRPr="002C046A">
        <w:rPr>
          <w:rFonts w:ascii="Arial" w:hAnsi="Arial" w:cs="Arial"/>
          <w:sz w:val="22"/>
          <w:szCs w:val="22"/>
        </w:rPr>
        <w:t xml:space="preserve"> a nalezením konsensu.</w:t>
      </w:r>
      <w:r w:rsidR="005F2A3C" w:rsidRPr="002C046A">
        <w:rPr>
          <w:rFonts w:ascii="Arial" w:hAnsi="Arial" w:cs="Arial"/>
          <w:sz w:val="22"/>
          <w:szCs w:val="22"/>
        </w:rPr>
        <w:t xml:space="preserve"> P</w:t>
      </w:r>
      <w:r w:rsidR="00666C33" w:rsidRPr="002C046A">
        <w:rPr>
          <w:rFonts w:ascii="Arial" w:hAnsi="Arial" w:cs="Arial"/>
          <w:sz w:val="22"/>
          <w:szCs w:val="22"/>
        </w:rPr>
        <w:t>okud se vyčerpají možnosti konsensu</w:t>
      </w:r>
      <w:r w:rsidR="005F2A3C" w:rsidRPr="002C046A">
        <w:rPr>
          <w:rFonts w:ascii="Arial" w:hAnsi="Arial" w:cs="Arial"/>
          <w:sz w:val="22"/>
          <w:szCs w:val="22"/>
        </w:rPr>
        <w:t xml:space="preserve"> smluvních stran,</w:t>
      </w:r>
      <w:r w:rsidR="00666C33" w:rsidRPr="002C046A">
        <w:rPr>
          <w:rFonts w:ascii="Arial" w:hAnsi="Arial" w:cs="Arial"/>
          <w:sz w:val="22"/>
          <w:szCs w:val="22"/>
        </w:rPr>
        <w:t xml:space="preserve"> bude přicházet v úvahu standardní</w:t>
      </w:r>
      <w:r w:rsidR="005F2A3C" w:rsidRPr="002C046A">
        <w:rPr>
          <w:rFonts w:ascii="Arial" w:hAnsi="Arial" w:cs="Arial"/>
          <w:sz w:val="22"/>
          <w:szCs w:val="22"/>
        </w:rPr>
        <w:t xml:space="preserve"> civilně-právní postup cestou uplatňování případných nároku v civilním soudním řízení, přičemž takový postup bude přicházet v úvahu až po ukončení všech akcí pořádaných uživatel</w:t>
      </w:r>
      <w:r w:rsidR="00591420" w:rsidRPr="002C046A">
        <w:rPr>
          <w:rFonts w:ascii="Arial" w:hAnsi="Arial" w:cs="Arial"/>
          <w:sz w:val="22"/>
          <w:szCs w:val="22"/>
        </w:rPr>
        <w:t>em</w:t>
      </w:r>
      <w:r w:rsidR="005F2A3C" w:rsidRPr="002C046A">
        <w:rPr>
          <w:rFonts w:ascii="Arial" w:hAnsi="Arial" w:cs="Arial"/>
          <w:sz w:val="22"/>
          <w:szCs w:val="22"/>
        </w:rPr>
        <w:t xml:space="preserve"> v rámci předsednictví ČR v Radě EU, tedy po datu 31.</w:t>
      </w:r>
      <w:r w:rsidR="007F3F29" w:rsidRPr="002C046A">
        <w:rPr>
          <w:rFonts w:ascii="Arial" w:hAnsi="Arial" w:cs="Arial"/>
          <w:sz w:val="22"/>
          <w:szCs w:val="22"/>
        </w:rPr>
        <w:t xml:space="preserve"> </w:t>
      </w:r>
      <w:r w:rsidR="005F2A3C" w:rsidRPr="002C046A">
        <w:rPr>
          <w:rFonts w:ascii="Arial" w:hAnsi="Arial" w:cs="Arial"/>
          <w:sz w:val="22"/>
          <w:szCs w:val="22"/>
        </w:rPr>
        <w:t>12.</w:t>
      </w:r>
      <w:r w:rsidR="007F3F29" w:rsidRPr="002C046A">
        <w:rPr>
          <w:rFonts w:ascii="Arial" w:hAnsi="Arial" w:cs="Arial"/>
          <w:sz w:val="22"/>
          <w:szCs w:val="22"/>
        </w:rPr>
        <w:t xml:space="preserve"> </w:t>
      </w:r>
      <w:r w:rsidR="005F2A3C" w:rsidRPr="002C046A">
        <w:rPr>
          <w:rFonts w:ascii="Arial" w:hAnsi="Arial" w:cs="Arial"/>
          <w:sz w:val="22"/>
          <w:szCs w:val="22"/>
        </w:rPr>
        <w:t>2022. Provozovatel se přísně zdrží jakýchk</w:t>
      </w:r>
      <w:r w:rsidR="00AB2BBD" w:rsidRPr="002C046A">
        <w:rPr>
          <w:rFonts w:ascii="Arial" w:hAnsi="Arial" w:cs="Arial"/>
          <w:sz w:val="22"/>
          <w:szCs w:val="22"/>
        </w:rPr>
        <w:t>oliv aktivit, které by mohly ohrozit reputaci a kredibilitu uživatele v období od</w:t>
      </w:r>
      <w:r w:rsidR="00591420" w:rsidRPr="002C046A">
        <w:rPr>
          <w:rFonts w:ascii="Arial" w:hAnsi="Arial" w:cs="Arial"/>
          <w:sz w:val="22"/>
          <w:szCs w:val="22"/>
        </w:rPr>
        <w:t> </w:t>
      </w:r>
      <w:r w:rsidR="00AB2BBD" w:rsidRPr="002C046A">
        <w:rPr>
          <w:rFonts w:ascii="Arial" w:hAnsi="Arial" w:cs="Arial"/>
          <w:sz w:val="22"/>
          <w:szCs w:val="22"/>
        </w:rPr>
        <w:t>01.</w:t>
      </w:r>
      <w:r w:rsidR="007F3F29" w:rsidRPr="002C046A">
        <w:rPr>
          <w:rFonts w:ascii="Arial" w:hAnsi="Arial" w:cs="Arial"/>
          <w:sz w:val="22"/>
          <w:szCs w:val="22"/>
        </w:rPr>
        <w:t> </w:t>
      </w:r>
      <w:r w:rsidR="00AB2BBD" w:rsidRPr="002C046A">
        <w:rPr>
          <w:rFonts w:ascii="Arial" w:hAnsi="Arial" w:cs="Arial"/>
          <w:sz w:val="22"/>
          <w:szCs w:val="22"/>
        </w:rPr>
        <w:t>05.</w:t>
      </w:r>
      <w:r w:rsidR="007F3F29" w:rsidRPr="002C046A">
        <w:rPr>
          <w:rFonts w:ascii="Arial" w:hAnsi="Arial" w:cs="Arial"/>
          <w:sz w:val="22"/>
          <w:szCs w:val="22"/>
        </w:rPr>
        <w:t xml:space="preserve"> </w:t>
      </w:r>
      <w:r w:rsidR="00AB2BBD" w:rsidRPr="002C046A">
        <w:rPr>
          <w:rFonts w:ascii="Arial" w:hAnsi="Arial" w:cs="Arial"/>
          <w:sz w:val="22"/>
          <w:szCs w:val="22"/>
        </w:rPr>
        <w:t>2022 do 31.</w:t>
      </w:r>
      <w:r w:rsidR="007F3F29" w:rsidRPr="002C046A">
        <w:rPr>
          <w:rFonts w:ascii="Arial" w:hAnsi="Arial" w:cs="Arial"/>
          <w:sz w:val="22"/>
          <w:szCs w:val="22"/>
        </w:rPr>
        <w:t xml:space="preserve"> </w:t>
      </w:r>
      <w:r w:rsidR="00AB2BBD" w:rsidRPr="002C046A">
        <w:rPr>
          <w:rFonts w:ascii="Arial" w:hAnsi="Arial" w:cs="Arial"/>
          <w:sz w:val="22"/>
          <w:szCs w:val="22"/>
        </w:rPr>
        <w:t>12.</w:t>
      </w:r>
      <w:r w:rsidR="007F3F29" w:rsidRPr="002C046A">
        <w:rPr>
          <w:rFonts w:ascii="Arial" w:hAnsi="Arial" w:cs="Arial"/>
          <w:sz w:val="22"/>
          <w:szCs w:val="22"/>
        </w:rPr>
        <w:t xml:space="preserve"> </w:t>
      </w:r>
      <w:r w:rsidR="00AB2BBD" w:rsidRPr="002C046A">
        <w:rPr>
          <w:rFonts w:ascii="Arial" w:hAnsi="Arial" w:cs="Arial"/>
          <w:sz w:val="22"/>
          <w:szCs w:val="22"/>
        </w:rPr>
        <w:t>2022. U</w:t>
      </w:r>
      <w:r w:rsidRPr="002C046A">
        <w:rPr>
          <w:rFonts w:ascii="Arial" w:hAnsi="Arial" w:cs="Arial"/>
          <w:sz w:val="22"/>
          <w:szCs w:val="22"/>
        </w:rPr>
        <w:t xml:space="preserve">živatel </w:t>
      </w:r>
      <w:r w:rsidR="00AB2BBD" w:rsidRPr="002C046A">
        <w:rPr>
          <w:rFonts w:ascii="Arial" w:hAnsi="Arial" w:cs="Arial"/>
          <w:sz w:val="22"/>
          <w:szCs w:val="22"/>
        </w:rPr>
        <w:t xml:space="preserve">není jakkoliv </w:t>
      </w:r>
      <w:r w:rsidRPr="002C046A">
        <w:rPr>
          <w:rFonts w:ascii="Arial" w:hAnsi="Arial" w:cs="Arial"/>
          <w:sz w:val="22"/>
          <w:szCs w:val="22"/>
        </w:rPr>
        <w:t xml:space="preserve">povinen vrátit </w:t>
      </w:r>
      <w:r w:rsidR="00AB2BBD" w:rsidRPr="002C046A">
        <w:rPr>
          <w:rFonts w:ascii="Arial" w:hAnsi="Arial" w:cs="Arial"/>
          <w:sz w:val="22"/>
          <w:szCs w:val="22"/>
        </w:rPr>
        <w:t xml:space="preserve">provozovatelem dočasně poskytnutá </w:t>
      </w:r>
      <w:r w:rsidRPr="002C046A">
        <w:rPr>
          <w:rFonts w:ascii="Arial" w:hAnsi="Arial" w:cs="Arial"/>
          <w:sz w:val="22"/>
          <w:szCs w:val="22"/>
        </w:rPr>
        <w:t xml:space="preserve">vozidla provozovateli </w:t>
      </w:r>
      <w:r w:rsidR="00AB2BBD" w:rsidRPr="002C046A">
        <w:rPr>
          <w:rFonts w:ascii="Arial" w:hAnsi="Arial" w:cs="Arial"/>
          <w:sz w:val="22"/>
          <w:szCs w:val="22"/>
        </w:rPr>
        <w:t>před datem 31.</w:t>
      </w:r>
      <w:r w:rsidR="007F3F29" w:rsidRPr="002C046A">
        <w:rPr>
          <w:rFonts w:ascii="Arial" w:hAnsi="Arial" w:cs="Arial"/>
          <w:sz w:val="22"/>
          <w:szCs w:val="22"/>
        </w:rPr>
        <w:t xml:space="preserve"> </w:t>
      </w:r>
      <w:r w:rsidR="00AB2BBD" w:rsidRPr="002C046A">
        <w:rPr>
          <w:rFonts w:ascii="Arial" w:hAnsi="Arial" w:cs="Arial"/>
          <w:sz w:val="22"/>
          <w:szCs w:val="22"/>
        </w:rPr>
        <w:t>12.</w:t>
      </w:r>
      <w:r w:rsidR="007F3F29" w:rsidRPr="002C046A">
        <w:rPr>
          <w:rFonts w:ascii="Arial" w:hAnsi="Arial" w:cs="Arial"/>
          <w:sz w:val="22"/>
          <w:szCs w:val="22"/>
        </w:rPr>
        <w:t xml:space="preserve"> </w:t>
      </w:r>
      <w:r w:rsidR="00AB2BBD" w:rsidRPr="002C046A">
        <w:rPr>
          <w:rFonts w:ascii="Arial" w:hAnsi="Arial" w:cs="Arial"/>
          <w:sz w:val="22"/>
          <w:szCs w:val="22"/>
        </w:rPr>
        <w:t xml:space="preserve">2022. Provozovatel je </w:t>
      </w:r>
      <w:r w:rsidRPr="002C046A">
        <w:rPr>
          <w:rFonts w:ascii="Arial" w:hAnsi="Arial" w:cs="Arial"/>
          <w:sz w:val="22"/>
          <w:szCs w:val="22"/>
        </w:rPr>
        <w:t xml:space="preserve">bezprostředně </w:t>
      </w:r>
      <w:r w:rsidR="007E4216" w:rsidRPr="002C046A">
        <w:rPr>
          <w:rFonts w:ascii="Arial" w:hAnsi="Arial" w:cs="Arial"/>
          <w:sz w:val="22"/>
          <w:szCs w:val="22"/>
        </w:rPr>
        <w:t xml:space="preserve">povinen plně umožnit uživateli nerušené a bezproblémové užívání všech dočasně poskytnutých vozidel a to včetně plnohodnotného servisu </w:t>
      </w:r>
      <w:r w:rsidR="7BE3D642" w:rsidRPr="002C046A">
        <w:rPr>
          <w:rFonts w:ascii="Arial" w:hAnsi="Arial" w:cs="Arial"/>
          <w:sz w:val="22"/>
          <w:szCs w:val="22"/>
        </w:rPr>
        <w:t xml:space="preserve">a </w:t>
      </w:r>
      <w:r w:rsidR="007E4216" w:rsidRPr="002C046A">
        <w:rPr>
          <w:rFonts w:ascii="Arial" w:hAnsi="Arial" w:cs="Arial"/>
          <w:sz w:val="22"/>
          <w:szCs w:val="22"/>
        </w:rPr>
        <w:t xml:space="preserve">poskytnutí </w:t>
      </w:r>
      <w:r w:rsidR="00B32E96" w:rsidRPr="002C046A">
        <w:rPr>
          <w:rFonts w:ascii="Arial" w:hAnsi="Arial" w:cs="Arial"/>
          <w:sz w:val="22"/>
          <w:szCs w:val="22"/>
        </w:rPr>
        <w:t xml:space="preserve">nabíjecích </w:t>
      </w:r>
      <w:r w:rsidR="3D01F018" w:rsidRPr="002C046A">
        <w:rPr>
          <w:rFonts w:ascii="Arial" w:hAnsi="Arial" w:cs="Arial"/>
          <w:sz w:val="22"/>
          <w:szCs w:val="22"/>
        </w:rPr>
        <w:t>(elektrických)</w:t>
      </w:r>
      <w:r w:rsidR="007E4216" w:rsidRPr="002C046A">
        <w:rPr>
          <w:rFonts w:ascii="Arial" w:hAnsi="Arial" w:cs="Arial"/>
          <w:sz w:val="22"/>
          <w:szCs w:val="22"/>
        </w:rPr>
        <w:t xml:space="preserve"> karet.</w:t>
      </w:r>
      <w:r w:rsidRPr="002C046A">
        <w:rPr>
          <w:rFonts w:ascii="Arial" w:hAnsi="Arial" w:cs="Arial"/>
          <w:sz w:val="22"/>
          <w:szCs w:val="22"/>
        </w:rPr>
        <w:t xml:space="preserve"> </w:t>
      </w:r>
      <w:r w:rsidR="007E4216" w:rsidRPr="002C046A">
        <w:rPr>
          <w:rFonts w:ascii="Arial" w:hAnsi="Arial" w:cs="Arial"/>
          <w:sz w:val="22"/>
          <w:szCs w:val="22"/>
        </w:rPr>
        <w:t>Uživatel je oprávněn u provozovatele bezprostředně uplatňovat okamžitá</w:t>
      </w:r>
      <w:r w:rsidRPr="002C046A">
        <w:rPr>
          <w:rFonts w:ascii="Arial" w:hAnsi="Arial" w:cs="Arial"/>
          <w:sz w:val="22"/>
          <w:szCs w:val="22"/>
        </w:rPr>
        <w:t xml:space="preserve"> oznámení o </w:t>
      </w:r>
      <w:r w:rsidR="007E4216" w:rsidRPr="002C046A">
        <w:rPr>
          <w:rFonts w:ascii="Arial" w:hAnsi="Arial" w:cs="Arial"/>
          <w:sz w:val="22"/>
          <w:szCs w:val="22"/>
        </w:rPr>
        <w:t>vadách, poruchách předmětu plnění</w:t>
      </w:r>
      <w:r w:rsidR="001176F1" w:rsidRPr="002C046A">
        <w:rPr>
          <w:rFonts w:ascii="Arial" w:hAnsi="Arial" w:cs="Arial"/>
          <w:sz w:val="22"/>
          <w:szCs w:val="22"/>
        </w:rPr>
        <w:t>, přičemž ta</w:t>
      </w:r>
      <w:r w:rsidRPr="002C046A">
        <w:rPr>
          <w:rFonts w:ascii="Arial" w:hAnsi="Arial" w:cs="Arial"/>
          <w:sz w:val="22"/>
          <w:szCs w:val="22"/>
        </w:rPr>
        <w:t>to oznámení je možné provést též úst</w:t>
      </w:r>
      <w:r w:rsidR="007E4216" w:rsidRPr="002C046A">
        <w:rPr>
          <w:rFonts w:ascii="Arial" w:hAnsi="Arial" w:cs="Arial"/>
          <w:sz w:val="22"/>
          <w:szCs w:val="22"/>
        </w:rPr>
        <w:t>ně, telefonicky prostřednictvím kontaktních osob smluvních stran nebo na k tomu účelu zřízenou hotline</w:t>
      </w:r>
      <w:r w:rsidRPr="002C046A">
        <w:rPr>
          <w:rFonts w:ascii="Arial" w:hAnsi="Arial" w:cs="Arial"/>
          <w:sz w:val="22"/>
          <w:szCs w:val="22"/>
        </w:rPr>
        <w:t xml:space="preserve">. </w:t>
      </w:r>
      <w:r w:rsidR="001176F1" w:rsidRPr="002C046A">
        <w:rPr>
          <w:rFonts w:ascii="Arial" w:hAnsi="Arial" w:cs="Arial"/>
          <w:sz w:val="22"/>
          <w:szCs w:val="22"/>
        </w:rPr>
        <w:t>Provozovate</w:t>
      </w:r>
      <w:r w:rsidR="00591420" w:rsidRPr="002C046A">
        <w:rPr>
          <w:rFonts w:ascii="Arial" w:hAnsi="Arial" w:cs="Arial"/>
          <w:sz w:val="22"/>
          <w:szCs w:val="22"/>
        </w:rPr>
        <w:t>l</w:t>
      </w:r>
      <w:r w:rsidR="001176F1" w:rsidRPr="002C046A">
        <w:rPr>
          <w:rFonts w:ascii="Arial" w:hAnsi="Arial" w:cs="Arial"/>
          <w:sz w:val="22"/>
          <w:szCs w:val="22"/>
        </w:rPr>
        <w:t xml:space="preserve"> je povinen nejméně v době od 01.</w:t>
      </w:r>
      <w:r w:rsidR="007F3F29" w:rsidRPr="002C046A">
        <w:rPr>
          <w:rFonts w:ascii="Arial" w:hAnsi="Arial" w:cs="Arial"/>
          <w:sz w:val="22"/>
          <w:szCs w:val="22"/>
        </w:rPr>
        <w:t xml:space="preserve"> </w:t>
      </w:r>
      <w:r w:rsidR="001176F1" w:rsidRPr="002C046A">
        <w:rPr>
          <w:rFonts w:ascii="Arial" w:hAnsi="Arial" w:cs="Arial"/>
          <w:sz w:val="22"/>
          <w:szCs w:val="22"/>
        </w:rPr>
        <w:t>05.</w:t>
      </w:r>
      <w:r w:rsidR="007F3F29" w:rsidRPr="002C046A">
        <w:rPr>
          <w:rFonts w:ascii="Arial" w:hAnsi="Arial" w:cs="Arial"/>
          <w:sz w:val="22"/>
          <w:szCs w:val="22"/>
        </w:rPr>
        <w:t xml:space="preserve"> </w:t>
      </w:r>
      <w:r w:rsidR="001176F1" w:rsidRPr="002C046A">
        <w:rPr>
          <w:rFonts w:ascii="Arial" w:hAnsi="Arial" w:cs="Arial"/>
          <w:sz w:val="22"/>
          <w:szCs w:val="22"/>
        </w:rPr>
        <w:t>2022 do</w:t>
      </w:r>
      <w:r w:rsidR="00591420" w:rsidRPr="002C046A">
        <w:rPr>
          <w:rFonts w:ascii="Arial" w:hAnsi="Arial" w:cs="Arial"/>
          <w:sz w:val="22"/>
          <w:szCs w:val="22"/>
        </w:rPr>
        <w:t> </w:t>
      </w:r>
      <w:r w:rsidR="001176F1" w:rsidRPr="002C046A">
        <w:rPr>
          <w:rFonts w:ascii="Arial" w:hAnsi="Arial" w:cs="Arial"/>
          <w:sz w:val="22"/>
          <w:szCs w:val="22"/>
        </w:rPr>
        <w:t>31.</w:t>
      </w:r>
      <w:r w:rsidR="007F3F29" w:rsidRPr="002C046A">
        <w:rPr>
          <w:rFonts w:ascii="Arial" w:hAnsi="Arial" w:cs="Arial"/>
          <w:sz w:val="22"/>
          <w:szCs w:val="22"/>
        </w:rPr>
        <w:t xml:space="preserve"> </w:t>
      </w:r>
      <w:r w:rsidR="001176F1" w:rsidRPr="002C046A">
        <w:rPr>
          <w:rFonts w:ascii="Arial" w:hAnsi="Arial" w:cs="Arial"/>
          <w:sz w:val="22"/>
          <w:szCs w:val="22"/>
        </w:rPr>
        <w:t>12.</w:t>
      </w:r>
      <w:r w:rsidR="007F3F29" w:rsidRPr="002C046A">
        <w:rPr>
          <w:rFonts w:ascii="Arial" w:hAnsi="Arial" w:cs="Arial"/>
          <w:sz w:val="22"/>
          <w:szCs w:val="22"/>
        </w:rPr>
        <w:t xml:space="preserve"> </w:t>
      </w:r>
      <w:r w:rsidR="001176F1" w:rsidRPr="002C046A">
        <w:rPr>
          <w:rFonts w:ascii="Arial" w:hAnsi="Arial" w:cs="Arial"/>
          <w:sz w:val="22"/>
          <w:szCs w:val="22"/>
        </w:rPr>
        <w:t>2022 zřídit pro uživatele hotline službu v režimu 24/7, kde budou řešeny a</w:t>
      </w:r>
      <w:r w:rsidR="00591420" w:rsidRPr="002C046A">
        <w:rPr>
          <w:rFonts w:ascii="Arial" w:hAnsi="Arial" w:cs="Arial"/>
          <w:sz w:val="22"/>
          <w:szCs w:val="22"/>
        </w:rPr>
        <w:t> </w:t>
      </w:r>
      <w:r w:rsidR="001176F1" w:rsidRPr="002C046A">
        <w:rPr>
          <w:rFonts w:ascii="Arial" w:hAnsi="Arial" w:cs="Arial"/>
          <w:sz w:val="22"/>
          <w:szCs w:val="22"/>
        </w:rPr>
        <w:t xml:space="preserve">bezprostředně odstraňovány všechny </w:t>
      </w:r>
      <w:r w:rsidR="001176F1" w:rsidRPr="002C046A">
        <w:rPr>
          <w:rFonts w:ascii="Arial" w:hAnsi="Arial" w:cs="Arial"/>
          <w:sz w:val="22"/>
          <w:szCs w:val="22"/>
        </w:rPr>
        <w:lastRenderedPageBreak/>
        <w:t xml:space="preserve">závažnější poruchy při dočasném užívání vozidel. Provozovatel je povinen na taková oznámení uživatele cestou hotline v každém jednotlivém případě bezprostředně reagovat a okamžitě vyrozumět uživatele o </w:t>
      </w:r>
      <w:r w:rsidR="001B01BE" w:rsidRPr="002C046A">
        <w:rPr>
          <w:rFonts w:ascii="Arial" w:hAnsi="Arial" w:cs="Arial"/>
          <w:sz w:val="22"/>
          <w:szCs w:val="22"/>
        </w:rPr>
        <w:t>přijatém řešení, které bude zcela akceptovatelné pro uživatele.</w:t>
      </w:r>
    </w:p>
    <w:p w14:paraId="52A02128" w14:textId="77777777" w:rsidR="00785CEA" w:rsidRPr="002C046A" w:rsidRDefault="00785CEA" w:rsidP="00A4471F">
      <w:pPr>
        <w:pStyle w:val="Odstavecseseznamem"/>
        <w:spacing w:after="120"/>
        <w:ind w:left="426"/>
        <w:jc w:val="both"/>
        <w:rPr>
          <w:rFonts w:ascii="Arial" w:hAnsi="Arial" w:cs="Arial"/>
          <w:sz w:val="22"/>
          <w:szCs w:val="22"/>
        </w:rPr>
      </w:pPr>
    </w:p>
    <w:p w14:paraId="6424E601" w14:textId="77777777" w:rsidR="00FF528B" w:rsidRPr="002C046A" w:rsidRDefault="00FF528B"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 xml:space="preserve">Smluvní strany ujednávají, že se vylučuje přijetí této smlouvy s jakoukoliv odchylkou, byť by to byla odchylka, která podstatně nemění původní </w:t>
      </w:r>
      <w:r w:rsidR="001B01BE" w:rsidRPr="002C046A">
        <w:rPr>
          <w:rFonts w:ascii="Arial" w:hAnsi="Arial" w:cs="Arial"/>
          <w:sz w:val="22"/>
          <w:szCs w:val="22"/>
        </w:rPr>
        <w:t xml:space="preserve">smluvní </w:t>
      </w:r>
      <w:r w:rsidRPr="002C046A">
        <w:rPr>
          <w:rFonts w:ascii="Arial" w:hAnsi="Arial" w:cs="Arial"/>
          <w:sz w:val="22"/>
          <w:szCs w:val="22"/>
        </w:rPr>
        <w:t xml:space="preserve">podmínky; totéž platí i pro sjednávání jakýchkoliv změn této smlouvy či uzavírání dílčích smluv na tuto smlouvu navazujících. Smluvní strany dále ujednávají, že obchodní zvyklost nemá </w:t>
      </w:r>
      <w:r w:rsidR="001B01BE" w:rsidRPr="002C046A">
        <w:rPr>
          <w:rFonts w:ascii="Arial" w:hAnsi="Arial" w:cs="Arial"/>
          <w:sz w:val="22"/>
          <w:szCs w:val="22"/>
        </w:rPr>
        <w:t>přednost před ustanovením této smlouvy</w:t>
      </w:r>
      <w:r w:rsidRPr="002C046A">
        <w:rPr>
          <w:rFonts w:ascii="Arial" w:hAnsi="Arial" w:cs="Arial"/>
          <w:sz w:val="22"/>
          <w:szCs w:val="22"/>
        </w:rPr>
        <w:t xml:space="preserve">, </w:t>
      </w:r>
      <w:r w:rsidR="001B01BE" w:rsidRPr="002C046A">
        <w:rPr>
          <w:rFonts w:ascii="Arial" w:hAnsi="Arial" w:cs="Arial"/>
          <w:sz w:val="22"/>
          <w:szCs w:val="22"/>
        </w:rPr>
        <w:t xml:space="preserve">ani před ustanovením zákona, </w:t>
      </w:r>
      <w:r w:rsidRPr="002C046A">
        <w:rPr>
          <w:rFonts w:ascii="Arial" w:hAnsi="Arial" w:cs="Arial"/>
          <w:sz w:val="22"/>
          <w:szCs w:val="22"/>
        </w:rPr>
        <w:t>jež nemá donucující účinky.</w:t>
      </w:r>
    </w:p>
    <w:p w14:paraId="76989278" w14:textId="77777777" w:rsidR="001B01BE" w:rsidRPr="002C046A" w:rsidRDefault="001B01BE" w:rsidP="00A4471F">
      <w:pPr>
        <w:pStyle w:val="Odstavecseseznamem"/>
        <w:spacing w:after="120"/>
        <w:ind w:left="284" w:hanging="284"/>
        <w:rPr>
          <w:rFonts w:ascii="Arial" w:hAnsi="Arial" w:cs="Arial"/>
          <w:sz w:val="22"/>
          <w:szCs w:val="22"/>
        </w:rPr>
      </w:pPr>
    </w:p>
    <w:p w14:paraId="131F5084" w14:textId="5716AA0F" w:rsidR="00FF528B" w:rsidRPr="002C046A" w:rsidRDefault="00FF528B"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Smluvní strany se dohodly, že v případě, že je uživatel subjektem dle § 2 zákona č.</w:t>
      </w:r>
      <w:r w:rsidR="00591420" w:rsidRPr="002C046A">
        <w:rPr>
          <w:rFonts w:ascii="Arial" w:hAnsi="Arial" w:cs="Arial"/>
          <w:sz w:val="22"/>
          <w:szCs w:val="22"/>
        </w:rPr>
        <w:t> </w:t>
      </w:r>
      <w:r w:rsidRPr="002C046A">
        <w:rPr>
          <w:rFonts w:ascii="Arial" w:hAnsi="Arial" w:cs="Arial"/>
          <w:sz w:val="22"/>
          <w:szCs w:val="22"/>
        </w:rPr>
        <w:t xml:space="preserve">340/2015 Sb., o zvláštních podmínkách účinnosti některých smluv, uveřejňování těchto smluv a o registru smluv (dále jen „zákon o registru smluv“) a tato smlouva </w:t>
      </w:r>
      <w:r w:rsidR="00B00F03" w:rsidRPr="002C046A">
        <w:rPr>
          <w:rFonts w:ascii="Arial" w:hAnsi="Arial" w:cs="Arial"/>
          <w:sz w:val="22"/>
          <w:szCs w:val="22"/>
        </w:rPr>
        <w:t xml:space="preserve">včetně případných dodatků </w:t>
      </w:r>
      <w:r w:rsidRPr="002C046A">
        <w:rPr>
          <w:rFonts w:ascii="Arial" w:hAnsi="Arial" w:cs="Arial"/>
          <w:sz w:val="22"/>
          <w:szCs w:val="22"/>
        </w:rPr>
        <w:t>podléhá povinnosti uveřejnění dle zákona o registru smluv</w:t>
      </w:r>
      <w:r w:rsidR="00B00F03" w:rsidRPr="002C046A">
        <w:rPr>
          <w:rFonts w:ascii="Arial" w:hAnsi="Arial" w:cs="Arial"/>
          <w:sz w:val="22"/>
          <w:szCs w:val="22"/>
        </w:rPr>
        <w:t xml:space="preserve"> a na profilu zadavatele. Uživatel se </w:t>
      </w:r>
      <w:r w:rsidRPr="002C046A">
        <w:rPr>
          <w:rFonts w:ascii="Arial" w:hAnsi="Arial" w:cs="Arial"/>
          <w:sz w:val="22"/>
          <w:szCs w:val="22"/>
        </w:rPr>
        <w:t xml:space="preserve">zavazuje, že do </w:t>
      </w:r>
      <w:r w:rsidR="00591420" w:rsidRPr="002C046A">
        <w:rPr>
          <w:rFonts w:ascii="Arial" w:hAnsi="Arial" w:cs="Arial"/>
          <w:sz w:val="22"/>
          <w:szCs w:val="22"/>
        </w:rPr>
        <w:t>2</w:t>
      </w:r>
      <w:r w:rsidRPr="002C046A">
        <w:rPr>
          <w:rFonts w:ascii="Arial" w:hAnsi="Arial" w:cs="Arial"/>
          <w:sz w:val="22"/>
          <w:szCs w:val="22"/>
        </w:rPr>
        <w:t xml:space="preserve"> dnů od</w:t>
      </w:r>
      <w:r w:rsidR="00591420" w:rsidRPr="002C046A">
        <w:rPr>
          <w:rFonts w:ascii="Arial" w:hAnsi="Arial" w:cs="Arial"/>
          <w:sz w:val="22"/>
          <w:szCs w:val="22"/>
        </w:rPr>
        <w:t> </w:t>
      </w:r>
      <w:r w:rsidRPr="002C046A">
        <w:rPr>
          <w:rFonts w:ascii="Arial" w:hAnsi="Arial" w:cs="Arial"/>
          <w:sz w:val="22"/>
          <w:szCs w:val="22"/>
        </w:rPr>
        <w:t>doručení podepsané smlouvy zajistí uveřejnění smlouvy (včetně všech jejich případných příloh) v registru smluv</w:t>
      </w:r>
      <w:r w:rsidR="00B00F03" w:rsidRPr="002C046A">
        <w:rPr>
          <w:rFonts w:ascii="Arial" w:hAnsi="Arial" w:cs="Arial"/>
          <w:sz w:val="22"/>
          <w:szCs w:val="22"/>
        </w:rPr>
        <w:t xml:space="preserve"> </w:t>
      </w:r>
      <w:r w:rsidRPr="002C046A">
        <w:rPr>
          <w:rFonts w:ascii="Arial" w:hAnsi="Arial" w:cs="Arial"/>
          <w:sz w:val="22"/>
          <w:szCs w:val="22"/>
        </w:rPr>
        <w:t>a bez zbytečného odkladu zašle provozovateli potvrzení o uveřejnění smlouvy dle § 5 odst. 4 zákona o registru smluv. Smluvní strany se také zavazují, že před uzavřením této smlouvy si</w:t>
      </w:r>
      <w:r w:rsidR="00591420" w:rsidRPr="002C046A">
        <w:rPr>
          <w:rFonts w:ascii="Arial" w:hAnsi="Arial" w:cs="Arial"/>
          <w:sz w:val="22"/>
          <w:szCs w:val="22"/>
        </w:rPr>
        <w:t> </w:t>
      </w:r>
      <w:r w:rsidRPr="002C046A">
        <w:rPr>
          <w:rFonts w:ascii="Arial" w:hAnsi="Arial" w:cs="Arial"/>
          <w:sz w:val="22"/>
          <w:szCs w:val="22"/>
        </w:rPr>
        <w:t>vyjasní nutnost znečitelnění obchodního tajemství, pokud tato smlouva obchodní tajemství obsahuje.</w:t>
      </w:r>
      <w:r w:rsidR="00BE4651" w:rsidRPr="002C046A">
        <w:rPr>
          <w:rFonts w:ascii="Arial" w:hAnsi="Arial" w:cs="Arial"/>
          <w:sz w:val="22"/>
          <w:szCs w:val="22"/>
        </w:rPr>
        <w:t xml:space="preserve"> O existenci takových skutečností je povinen poskytovatel písemně a</w:t>
      </w:r>
      <w:r w:rsidR="00591420" w:rsidRPr="002C046A">
        <w:rPr>
          <w:rFonts w:ascii="Arial" w:hAnsi="Arial" w:cs="Arial"/>
          <w:sz w:val="22"/>
          <w:szCs w:val="22"/>
        </w:rPr>
        <w:t> </w:t>
      </w:r>
      <w:r w:rsidR="00BE4651" w:rsidRPr="002C046A">
        <w:rPr>
          <w:rFonts w:ascii="Arial" w:hAnsi="Arial" w:cs="Arial"/>
          <w:sz w:val="22"/>
          <w:szCs w:val="22"/>
        </w:rPr>
        <w:t>elektronicky vyrozumět uživatele.</w:t>
      </w:r>
      <w:r w:rsidR="00000672" w:rsidRPr="002C046A">
        <w:rPr>
          <w:rFonts w:ascii="Arial" w:hAnsi="Arial" w:cs="Arial"/>
          <w:sz w:val="22"/>
          <w:szCs w:val="22"/>
        </w:rPr>
        <w:t xml:space="preserve"> Splnění této zákonné povinnosti není porušením důvěrnosti informací. Provozovatel výslovně souhlasí s tím, že uveřejněno bude úplné znění této smlouvy, včetně všech identifikačních a kontaktních údajů osob, které provozovatel uvedl v textu této smlouvy. Je-li podle obecného nařízení k uveřejnění těchto údajů potřebný souhlas dotčených osob, </w:t>
      </w:r>
      <w:r w:rsidR="00B00F03" w:rsidRPr="002C046A">
        <w:rPr>
          <w:rFonts w:ascii="Arial" w:hAnsi="Arial" w:cs="Arial"/>
          <w:sz w:val="22"/>
          <w:szCs w:val="22"/>
        </w:rPr>
        <w:t>provozovatel</w:t>
      </w:r>
      <w:r w:rsidR="00000672" w:rsidRPr="002C046A">
        <w:rPr>
          <w:rFonts w:ascii="Arial" w:hAnsi="Arial" w:cs="Arial"/>
          <w:sz w:val="22"/>
          <w:szCs w:val="22"/>
        </w:rPr>
        <w:t xml:space="preserve"> výslovně prohlašuje, že takový souhlas všech dotčených osob zajistil. P</w:t>
      </w:r>
      <w:r w:rsidR="00B00F03" w:rsidRPr="002C046A">
        <w:rPr>
          <w:rFonts w:ascii="Arial" w:hAnsi="Arial" w:cs="Arial"/>
          <w:sz w:val="22"/>
          <w:szCs w:val="22"/>
        </w:rPr>
        <w:t xml:space="preserve">rovozovatel </w:t>
      </w:r>
      <w:r w:rsidR="00000672" w:rsidRPr="002C046A">
        <w:rPr>
          <w:rFonts w:ascii="Arial" w:hAnsi="Arial" w:cs="Arial"/>
          <w:sz w:val="22"/>
          <w:szCs w:val="22"/>
        </w:rPr>
        <w:t>je povinen zkontrolovat, že smlouva byla v Registru smluv řádně uveřejněna. V případě, že </w:t>
      </w:r>
      <w:r w:rsidR="00B00F03" w:rsidRPr="002C046A">
        <w:rPr>
          <w:rFonts w:ascii="Arial" w:hAnsi="Arial" w:cs="Arial"/>
          <w:sz w:val="22"/>
          <w:szCs w:val="22"/>
        </w:rPr>
        <w:t>provozovatel</w:t>
      </w:r>
      <w:r w:rsidR="00000672" w:rsidRPr="002C046A">
        <w:rPr>
          <w:rFonts w:ascii="Arial" w:hAnsi="Arial" w:cs="Arial"/>
          <w:sz w:val="22"/>
          <w:szCs w:val="22"/>
        </w:rPr>
        <w:t xml:space="preserve"> zjistí jakékoliv nepřesnosti či nedostatky, je povinen bez zbytečného odkladu o nich </w:t>
      </w:r>
      <w:r w:rsidR="00B00F03" w:rsidRPr="002C046A">
        <w:rPr>
          <w:rFonts w:ascii="Arial" w:hAnsi="Arial" w:cs="Arial"/>
          <w:sz w:val="22"/>
          <w:szCs w:val="22"/>
        </w:rPr>
        <w:t>uživatele</w:t>
      </w:r>
      <w:r w:rsidR="00000672" w:rsidRPr="002C046A">
        <w:rPr>
          <w:rFonts w:ascii="Arial" w:hAnsi="Arial" w:cs="Arial"/>
          <w:sz w:val="22"/>
          <w:szCs w:val="22"/>
        </w:rPr>
        <w:t xml:space="preserve"> informovat.</w:t>
      </w:r>
    </w:p>
    <w:p w14:paraId="5C888DF2" w14:textId="77777777" w:rsidR="00E96D3F" w:rsidRPr="002C046A" w:rsidRDefault="00E96D3F" w:rsidP="00A4471F">
      <w:pPr>
        <w:pStyle w:val="Odstavecseseznamem"/>
        <w:spacing w:after="120"/>
        <w:ind w:left="284" w:hanging="284"/>
        <w:jc w:val="both"/>
        <w:rPr>
          <w:rFonts w:ascii="Arial" w:hAnsi="Arial" w:cs="Arial"/>
          <w:sz w:val="22"/>
          <w:szCs w:val="22"/>
        </w:rPr>
      </w:pPr>
    </w:p>
    <w:p w14:paraId="3F122B8C" w14:textId="0ACC0979" w:rsidR="00FF528B" w:rsidRPr="002C046A" w:rsidRDefault="00FF528B"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Smluvní strany výslovně ujednávají, že veškeré záležitosti neupravené v této smlouvě se řídí zákonem č.89/2012 Sb., občanský zákoník. Pro</w:t>
      </w:r>
      <w:r w:rsidR="00BE4651" w:rsidRPr="002C046A">
        <w:rPr>
          <w:rFonts w:ascii="Arial" w:hAnsi="Arial" w:cs="Arial"/>
          <w:sz w:val="22"/>
          <w:szCs w:val="22"/>
        </w:rPr>
        <w:t xml:space="preserve"> případně </w:t>
      </w:r>
      <w:r w:rsidRPr="002C046A">
        <w:rPr>
          <w:rFonts w:ascii="Arial" w:hAnsi="Arial" w:cs="Arial"/>
          <w:sz w:val="22"/>
          <w:szCs w:val="22"/>
        </w:rPr>
        <w:t>spory vznikající z této smlouvy anebo v souvislosti s ní sjednávají smluvní strany pravomoc věcně příslušného soudu České republiky, v j</w:t>
      </w:r>
      <w:r w:rsidR="00BE4651" w:rsidRPr="002C046A">
        <w:rPr>
          <w:rFonts w:ascii="Arial" w:hAnsi="Arial" w:cs="Arial"/>
          <w:sz w:val="22"/>
          <w:szCs w:val="22"/>
        </w:rPr>
        <w:t>ehož obvodu je sídlo uživatele</w:t>
      </w:r>
      <w:r w:rsidRPr="002C046A">
        <w:rPr>
          <w:rFonts w:ascii="Arial" w:hAnsi="Arial" w:cs="Arial"/>
          <w:sz w:val="22"/>
          <w:szCs w:val="22"/>
        </w:rPr>
        <w:t xml:space="preserve">. </w:t>
      </w:r>
      <w:r w:rsidR="00BE4651" w:rsidRPr="002C046A">
        <w:rPr>
          <w:rFonts w:ascii="Arial" w:hAnsi="Arial" w:cs="Arial"/>
          <w:sz w:val="22"/>
          <w:szCs w:val="22"/>
        </w:rPr>
        <w:t>Veškeré takové spory mohou být zahájeny a mezi smluvními stranami řešeny až po datu 31.</w:t>
      </w:r>
      <w:r w:rsidR="007F3F29" w:rsidRPr="002C046A">
        <w:rPr>
          <w:rFonts w:ascii="Arial" w:hAnsi="Arial" w:cs="Arial"/>
          <w:sz w:val="22"/>
          <w:szCs w:val="22"/>
        </w:rPr>
        <w:t xml:space="preserve"> </w:t>
      </w:r>
      <w:r w:rsidR="00BE4651" w:rsidRPr="002C046A">
        <w:rPr>
          <w:rFonts w:ascii="Arial" w:hAnsi="Arial" w:cs="Arial"/>
          <w:sz w:val="22"/>
          <w:szCs w:val="22"/>
        </w:rPr>
        <w:t>12.</w:t>
      </w:r>
      <w:r w:rsidR="007F3F29" w:rsidRPr="002C046A">
        <w:rPr>
          <w:rFonts w:ascii="Arial" w:hAnsi="Arial" w:cs="Arial"/>
          <w:sz w:val="22"/>
          <w:szCs w:val="22"/>
        </w:rPr>
        <w:t xml:space="preserve"> </w:t>
      </w:r>
      <w:r w:rsidR="00BE4651" w:rsidRPr="002C046A">
        <w:rPr>
          <w:rFonts w:ascii="Arial" w:hAnsi="Arial" w:cs="Arial"/>
          <w:sz w:val="22"/>
          <w:szCs w:val="22"/>
        </w:rPr>
        <w:t>2022.</w:t>
      </w:r>
    </w:p>
    <w:p w14:paraId="371D5E0C" w14:textId="77777777" w:rsidR="002F67BC" w:rsidRPr="002C046A" w:rsidRDefault="002F67BC" w:rsidP="00A4471F">
      <w:pPr>
        <w:pStyle w:val="Odstavecseseznamem"/>
        <w:spacing w:after="120"/>
        <w:ind w:left="284" w:hanging="284"/>
        <w:jc w:val="both"/>
        <w:rPr>
          <w:rFonts w:ascii="Arial" w:hAnsi="Arial" w:cs="Arial"/>
          <w:sz w:val="22"/>
          <w:szCs w:val="22"/>
        </w:rPr>
      </w:pPr>
    </w:p>
    <w:p w14:paraId="7CADB112" w14:textId="77777777" w:rsidR="00FF528B" w:rsidRPr="002C046A" w:rsidRDefault="00FF528B"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 xml:space="preserve">Měnit a doplňovat tuto smlouvu je možné jen písemnou dohodou smluvních stran. </w:t>
      </w:r>
      <w:r w:rsidR="007F2197" w:rsidRPr="002C046A">
        <w:rPr>
          <w:rFonts w:ascii="Arial" w:hAnsi="Arial" w:cs="Arial"/>
          <w:sz w:val="22"/>
          <w:szCs w:val="22"/>
        </w:rPr>
        <w:t>Nedílnou s</w:t>
      </w:r>
      <w:r w:rsidR="0012390B" w:rsidRPr="002C046A">
        <w:rPr>
          <w:rFonts w:ascii="Arial" w:hAnsi="Arial" w:cs="Arial"/>
          <w:sz w:val="22"/>
          <w:szCs w:val="22"/>
        </w:rPr>
        <w:t xml:space="preserve">oučástí této smlouvy </w:t>
      </w:r>
      <w:r w:rsidR="00591420" w:rsidRPr="002C046A">
        <w:rPr>
          <w:rFonts w:ascii="Arial" w:hAnsi="Arial" w:cs="Arial"/>
          <w:sz w:val="22"/>
          <w:szCs w:val="22"/>
        </w:rPr>
        <w:t>je</w:t>
      </w:r>
      <w:r w:rsidR="0012390B" w:rsidRPr="002C046A">
        <w:rPr>
          <w:rFonts w:ascii="Arial" w:hAnsi="Arial" w:cs="Arial"/>
          <w:sz w:val="22"/>
          <w:szCs w:val="22"/>
        </w:rPr>
        <w:t xml:space="preserve"> předávací </w:t>
      </w:r>
      <w:r w:rsidRPr="002C046A">
        <w:rPr>
          <w:rFonts w:ascii="Arial" w:hAnsi="Arial" w:cs="Arial"/>
          <w:sz w:val="22"/>
          <w:szCs w:val="22"/>
        </w:rPr>
        <w:t>protokol</w:t>
      </w:r>
      <w:r w:rsidR="00591420" w:rsidRPr="002C046A">
        <w:rPr>
          <w:rFonts w:ascii="Arial" w:hAnsi="Arial" w:cs="Arial"/>
          <w:sz w:val="22"/>
          <w:szCs w:val="22"/>
        </w:rPr>
        <w:t xml:space="preserve">, jehož vzor je </w:t>
      </w:r>
      <w:r w:rsidR="0012390B" w:rsidRPr="002C046A">
        <w:rPr>
          <w:rFonts w:ascii="Arial" w:hAnsi="Arial" w:cs="Arial"/>
          <w:sz w:val="22"/>
          <w:szCs w:val="22"/>
        </w:rPr>
        <w:t>uveden</w:t>
      </w:r>
      <w:r w:rsidR="00591420" w:rsidRPr="002C046A">
        <w:rPr>
          <w:rFonts w:ascii="Arial" w:hAnsi="Arial" w:cs="Arial"/>
          <w:sz w:val="22"/>
          <w:szCs w:val="22"/>
        </w:rPr>
        <w:t>ý</w:t>
      </w:r>
      <w:r w:rsidR="0012390B" w:rsidRPr="002C046A">
        <w:rPr>
          <w:rFonts w:ascii="Arial" w:hAnsi="Arial" w:cs="Arial"/>
          <w:sz w:val="22"/>
          <w:szCs w:val="22"/>
        </w:rPr>
        <w:t xml:space="preserve"> v příloze č.</w:t>
      </w:r>
      <w:r w:rsidR="00000672" w:rsidRPr="002C046A">
        <w:rPr>
          <w:rFonts w:ascii="Arial" w:hAnsi="Arial" w:cs="Arial"/>
          <w:sz w:val="22"/>
          <w:szCs w:val="22"/>
        </w:rPr>
        <w:t> </w:t>
      </w:r>
      <w:r w:rsidR="0012390B" w:rsidRPr="002C046A">
        <w:rPr>
          <w:rFonts w:ascii="Arial" w:hAnsi="Arial" w:cs="Arial"/>
          <w:sz w:val="22"/>
          <w:szCs w:val="22"/>
        </w:rPr>
        <w:t xml:space="preserve">1 </w:t>
      </w:r>
      <w:r w:rsidR="00591420" w:rsidRPr="002C046A">
        <w:rPr>
          <w:rFonts w:ascii="Arial" w:hAnsi="Arial" w:cs="Arial"/>
          <w:sz w:val="22"/>
          <w:szCs w:val="22"/>
        </w:rPr>
        <w:t>této smlouvy</w:t>
      </w:r>
      <w:r w:rsidRPr="002C046A">
        <w:rPr>
          <w:rFonts w:ascii="Arial" w:hAnsi="Arial" w:cs="Arial"/>
          <w:sz w:val="22"/>
          <w:szCs w:val="22"/>
        </w:rPr>
        <w:t xml:space="preserve">. Každý předávací protokol se vyhotovuje v jednom vyhotovení pro provozovatele a v kopii pro uživatele. Smluvní strany prohlašují, že s touto smlouvou </w:t>
      </w:r>
      <w:r w:rsidR="0012390B" w:rsidRPr="002C046A">
        <w:rPr>
          <w:rFonts w:ascii="Arial" w:hAnsi="Arial" w:cs="Arial"/>
          <w:sz w:val="22"/>
          <w:szCs w:val="22"/>
        </w:rPr>
        <w:t xml:space="preserve">zcela </w:t>
      </w:r>
      <w:r w:rsidRPr="002C046A">
        <w:rPr>
          <w:rFonts w:ascii="Arial" w:hAnsi="Arial" w:cs="Arial"/>
          <w:sz w:val="22"/>
          <w:szCs w:val="22"/>
        </w:rPr>
        <w:t>souhlasí, na důkaz čehož připojují své podpisy.</w:t>
      </w:r>
    </w:p>
    <w:p w14:paraId="2E6F0104" w14:textId="77777777" w:rsidR="00B00F03" w:rsidRPr="002C046A" w:rsidRDefault="00B00F03" w:rsidP="00A4471F">
      <w:pPr>
        <w:pStyle w:val="Odstavecseseznamem"/>
        <w:spacing w:after="120"/>
        <w:ind w:left="284" w:hanging="284"/>
        <w:jc w:val="both"/>
        <w:rPr>
          <w:rFonts w:ascii="Arial" w:hAnsi="Arial" w:cs="Arial"/>
          <w:sz w:val="22"/>
          <w:szCs w:val="22"/>
        </w:rPr>
      </w:pPr>
    </w:p>
    <w:p w14:paraId="7386CB7E" w14:textId="77777777" w:rsidR="00000672" w:rsidRPr="002C046A" w:rsidRDefault="00B00F03"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Provozovatel i uživatel</w:t>
      </w:r>
      <w:r w:rsidR="00000672" w:rsidRPr="002C046A">
        <w:rPr>
          <w:rFonts w:ascii="Arial" w:hAnsi="Arial" w:cs="Arial"/>
          <w:sz w:val="22"/>
          <w:szCs w:val="22"/>
        </w:rPr>
        <w:t xml:space="preserve"> na sebe převzali nebezpečí změny okolností po uzavření této smlouvy, a proto mu nepřísluší domáhat se práv uvedených v § 1765 odst. 1 občanského zákoníku.</w:t>
      </w:r>
    </w:p>
    <w:p w14:paraId="1539A733" w14:textId="77777777" w:rsidR="00B00F03" w:rsidRPr="002C046A" w:rsidRDefault="00B00F03" w:rsidP="00A4471F">
      <w:pPr>
        <w:pStyle w:val="Odstavecseseznamem"/>
        <w:spacing w:after="120"/>
        <w:ind w:left="284" w:hanging="284"/>
        <w:jc w:val="both"/>
        <w:rPr>
          <w:rFonts w:ascii="Arial" w:hAnsi="Arial" w:cs="Arial"/>
          <w:sz w:val="22"/>
          <w:szCs w:val="22"/>
        </w:rPr>
      </w:pPr>
    </w:p>
    <w:p w14:paraId="5FCFFDE8" w14:textId="77777777" w:rsidR="00000672" w:rsidRPr="002C046A" w:rsidRDefault="00000672" w:rsidP="00A4471F">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Provozovatel tímto dává uživateli výslovný souhlas se zpracováním a uchováváním, popř. uveřejněním (pokud takové uveřejní zvláštní právní předpisy vyžadují) osobních údajů dle obecného nařízení, a to v rozsahu, v jakém provozovatel poskytl tyto údaje uživateli v rámci zadávacího řízení (zejména doklady o kvalifikaci provozovatele, jména a kontaktní údaje osob zastupujících provozovatele a kontaktních osob, jména skutečných vlastníků právnických osob, údajů, jejichž předložení si uživatel vyhradil jako podmínku uzavření smlouvy atd.) a v rozsahu, v jakém jsou nezbytně nutné pro plnění zákonných povinností ze strany uživatele vztahujících se k zadávacímu řízení a plnění předmětu veřejné zakázky a plnění smluvních povinností ze strany provozovatele.</w:t>
      </w:r>
    </w:p>
    <w:p w14:paraId="494C97D4" w14:textId="77777777" w:rsidR="00B00F03" w:rsidRPr="002C046A" w:rsidRDefault="00B00F03" w:rsidP="00A4471F">
      <w:pPr>
        <w:pStyle w:val="Odstavecseseznamem"/>
        <w:spacing w:after="120"/>
        <w:ind w:left="284" w:hanging="284"/>
        <w:jc w:val="both"/>
        <w:rPr>
          <w:rFonts w:ascii="Arial" w:hAnsi="Arial" w:cs="Arial"/>
          <w:sz w:val="22"/>
          <w:szCs w:val="22"/>
        </w:rPr>
      </w:pPr>
    </w:p>
    <w:p w14:paraId="1A698519" w14:textId="3EFBE7D3" w:rsidR="00000672" w:rsidRPr="002C046A" w:rsidRDefault="00000672" w:rsidP="00CA05F0">
      <w:pPr>
        <w:pStyle w:val="Odstavecseseznamem"/>
        <w:numPr>
          <w:ilvl w:val="0"/>
          <w:numId w:val="7"/>
        </w:numPr>
        <w:spacing w:after="120"/>
        <w:jc w:val="both"/>
        <w:rPr>
          <w:rFonts w:ascii="Arial" w:hAnsi="Arial" w:cs="Arial"/>
          <w:sz w:val="22"/>
          <w:szCs w:val="22"/>
        </w:rPr>
      </w:pPr>
      <w:r w:rsidRPr="002C046A">
        <w:rPr>
          <w:rFonts w:ascii="Arial" w:hAnsi="Arial" w:cs="Arial"/>
          <w:sz w:val="22"/>
          <w:szCs w:val="22"/>
        </w:rPr>
        <w:t>Tato smlouva nabývá platnosti dnem jejího podpisu smluvními stranami a účinnosti dnem uveřejnění této smlouvy v Registru smluv</w:t>
      </w:r>
      <w:r w:rsidR="00DE101D" w:rsidRPr="002C046A">
        <w:rPr>
          <w:rFonts w:ascii="Arial" w:hAnsi="Arial" w:cs="Arial"/>
          <w:sz w:val="22"/>
          <w:szCs w:val="22"/>
        </w:rPr>
        <w:t xml:space="preserve"> -</w:t>
      </w:r>
      <w:r w:rsidR="00CA05F0" w:rsidRPr="002C046A">
        <w:rPr>
          <w:rFonts w:ascii="Arial" w:hAnsi="Arial" w:cs="Arial"/>
          <w:sz w:val="22"/>
          <w:szCs w:val="22"/>
        </w:rPr>
        <w:t xml:space="preserve"> </w:t>
      </w:r>
      <w:hyperlink r:id="rId11" w:history="1">
        <w:r w:rsidR="00CA05F0" w:rsidRPr="002C046A">
          <w:rPr>
            <w:rStyle w:val="Hypertextovodkaz"/>
            <w:rFonts w:ascii="Arial" w:hAnsi="Arial" w:cs="Arial"/>
            <w:sz w:val="22"/>
            <w:szCs w:val="22"/>
          </w:rPr>
          <w:t>https://smlouvy.gov.cz/</w:t>
        </w:r>
      </w:hyperlink>
      <w:r w:rsidRPr="002C046A">
        <w:rPr>
          <w:rFonts w:ascii="Arial" w:hAnsi="Arial" w:cs="Arial"/>
          <w:sz w:val="22"/>
          <w:szCs w:val="22"/>
        </w:rPr>
        <w:t>.</w:t>
      </w:r>
    </w:p>
    <w:p w14:paraId="5D23C4D5" w14:textId="77777777" w:rsidR="00B00F03" w:rsidRPr="002C046A" w:rsidRDefault="00B00F03" w:rsidP="00A4471F">
      <w:pPr>
        <w:pStyle w:val="Odstavecseseznamem"/>
        <w:spacing w:after="120"/>
        <w:ind w:left="426"/>
        <w:jc w:val="both"/>
        <w:rPr>
          <w:rFonts w:ascii="Arial" w:hAnsi="Arial" w:cs="Arial"/>
          <w:sz w:val="22"/>
          <w:szCs w:val="22"/>
        </w:rPr>
      </w:pPr>
    </w:p>
    <w:p w14:paraId="4042F46C" w14:textId="77777777" w:rsidR="00000672" w:rsidRPr="002C046A" w:rsidRDefault="00000672" w:rsidP="00A529C9">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w:t>
      </w:r>
      <w:r w:rsidR="00B00F03" w:rsidRPr="002C046A">
        <w:rPr>
          <w:rFonts w:ascii="Arial" w:hAnsi="Arial" w:cs="Arial"/>
          <w:sz w:val="22"/>
          <w:szCs w:val="22"/>
        </w:rPr>
        <w:t> </w:t>
      </w:r>
      <w:r w:rsidRPr="002C046A">
        <w:rPr>
          <w:rFonts w:ascii="Arial" w:hAnsi="Arial" w:cs="Arial"/>
          <w:sz w:val="22"/>
          <w:szCs w:val="22"/>
        </w:rPr>
        <w:t>smluvní strany se zavazují takovýto neplatný nebo nevymahatelný závazek či</w:t>
      </w:r>
      <w:r w:rsidR="00B00F03" w:rsidRPr="002C046A">
        <w:rPr>
          <w:rFonts w:ascii="Arial" w:hAnsi="Arial" w:cs="Arial"/>
          <w:sz w:val="22"/>
          <w:szCs w:val="22"/>
        </w:rPr>
        <w:t> </w:t>
      </w:r>
      <w:r w:rsidRPr="002C046A">
        <w:rPr>
          <w:rFonts w:ascii="Arial" w:hAnsi="Arial" w:cs="Arial"/>
          <w:sz w:val="22"/>
          <w:szCs w:val="22"/>
        </w:rPr>
        <w:t>ustanovení nahradit novým, platným a vymahatelným závazkem, nebo ustanovením, jehož předmět bude nejlépe odpovídat předmětu a ekonomickému účelu původního závazku či ustanovení.</w:t>
      </w:r>
    </w:p>
    <w:p w14:paraId="63A7B34A" w14:textId="77777777" w:rsidR="00B00F03" w:rsidRPr="002C046A" w:rsidRDefault="00B00F03" w:rsidP="00A529C9">
      <w:pPr>
        <w:pStyle w:val="Odstavecseseznamem"/>
        <w:spacing w:after="120"/>
        <w:ind w:left="284" w:hanging="284"/>
        <w:jc w:val="both"/>
        <w:rPr>
          <w:rFonts w:ascii="Arial" w:hAnsi="Arial" w:cs="Arial"/>
          <w:sz w:val="22"/>
          <w:szCs w:val="22"/>
        </w:rPr>
      </w:pPr>
    </w:p>
    <w:p w14:paraId="339618D7" w14:textId="77777777" w:rsidR="00000672" w:rsidRPr="002C046A" w:rsidRDefault="00000672" w:rsidP="00A529C9">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2043CCB8" w14:textId="77777777" w:rsidR="00B00F03" w:rsidRPr="002C046A" w:rsidRDefault="00B00F03" w:rsidP="00A529C9">
      <w:pPr>
        <w:pStyle w:val="Odstavecseseznamem"/>
        <w:spacing w:after="120"/>
        <w:ind w:left="284" w:hanging="284"/>
        <w:jc w:val="both"/>
        <w:rPr>
          <w:rFonts w:ascii="Arial" w:hAnsi="Arial" w:cs="Arial"/>
          <w:sz w:val="22"/>
          <w:szCs w:val="22"/>
        </w:rPr>
      </w:pPr>
    </w:p>
    <w:p w14:paraId="641175CD" w14:textId="77777777" w:rsidR="00000672" w:rsidRPr="002C046A" w:rsidRDefault="00000672" w:rsidP="00A529C9">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P</w:t>
      </w:r>
      <w:r w:rsidR="00B00F03" w:rsidRPr="002C046A">
        <w:rPr>
          <w:rFonts w:ascii="Arial" w:hAnsi="Arial" w:cs="Arial"/>
          <w:sz w:val="22"/>
          <w:szCs w:val="22"/>
        </w:rPr>
        <w:t>rovozovatel</w:t>
      </w:r>
      <w:r w:rsidRPr="002C046A">
        <w:rPr>
          <w:rFonts w:ascii="Arial" w:hAnsi="Arial" w:cs="Arial"/>
          <w:sz w:val="22"/>
          <w:szCs w:val="22"/>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0CE113D7" w14:textId="77777777" w:rsidR="00B00F03" w:rsidRPr="002C046A" w:rsidRDefault="00B00F03" w:rsidP="00A529C9">
      <w:pPr>
        <w:pStyle w:val="Odstavecseseznamem"/>
        <w:spacing w:after="120"/>
        <w:ind w:left="284" w:hanging="284"/>
        <w:jc w:val="both"/>
        <w:rPr>
          <w:rFonts w:ascii="Arial" w:hAnsi="Arial" w:cs="Arial"/>
          <w:sz w:val="22"/>
          <w:szCs w:val="22"/>
        </w:rPr>
      </w:pPr>
    </w:p>
    <w:p w14:paraId="31C2D4D5" w14:textId="77777777" w:rsidR="00000672" w:rsidRPr="002C046A" w:rsidRDefault="00000672" w:rsidP="00A529C9">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Tato smlouva je v případě listinné podoby vyhotovena ve 4 vyhotoveních, z nichž 1 obdrží provozovatel, 3 obdrží uživatel.</w:t>
      </w:r>
    </w:p>
    <w:p w14:paraId="1A6BABEC" w14:textId="77777777" w:rsidR="00B00F03" w:rsidRPr="002C046A" w:rsidRDefault="00B00F03" w:rsidP="00A529C9">
      <w:pPr>
        <w:pStyle w:val="Odstavecseseznamem"/>
        <w:spacing w:after="120"/>
        <w:ind w:left="284" w:hanging="284"/>
        <w:jc w:val="both"/>
        <w:rPr>
          <w:rFonts w:ascii="Arial" w:hAnsi="Arial" w:cs="Arial"/>
          <w:sz w:val="22"/>
          <w:szCs w:val="22"/>
        </w:rPr>
      </w:pPr>
    </w:p>
    <w:p w14:paraId="2FAF4D95" w14:textId="77777777" w:rsidR="00000672" w:rsidRPr="002C046A" w:rsidRDefault="00000672" w:rsidP="006307C0">
      <w:pPr>
        <w:pStyle w:val="Odstavecseseznamem"/>
        <w:numPr>
          <w:ilvl w:val="0"/>
          <w:numId w:val="7"/>
        </w:numPr>
        <w:spacing w:after="120" w:line="240" w:lineRule="auto"/>
        <w:ind w:left="284" w:hanging="284"/>
        <w:contextualSpacing w:val="0"/>
        <w:jc w:val="both"/>
        <w:rPr>
          <w:rFonts w:ascii="Arial" w:hAnsi="Arial" w:cs="Arial"/>
          <w:sz w:val="22"/>
          <w:szCs w:val="22"/>
        </w:rPr>
      </w:pPr>
      <w:r w:rsidRPr="002C046A">
        <w:rPr>
          <w:rFonts w:ascii="Arial" w:hAnsi="Arial" w:cs="Arial"/>
          <w:sz w:val="22"/>
          <w:szCs w:val="22"/>
        </w:rPr>
        <w:t xml:space="preserve">Nedílnou součástí této smlouvy jsou následující přílohy: </w:t>
      </w:r>
    </w:p>
    <w:p w14:paraId="73402697" w14:textId="77777777" w:rsidR="00000672" w:rsidRPr="002C046A" w:rsidRDefault="00000672" w:rsidP="006307C0">
      <w:pPr>
        <w:pStyle w:val="Odstavecseseznamem"/>
        <w:spacing w:after="120" w:line="240" w:lineRule="auto"/>
        <w:ind w:left="284" w:hanging="284"/>
        <w:contextualSpacing w:val="0"/>
        <w:jc w:val="both"/>
        <w:rPr>
          <w:rFonts w:ascii="Arial" w:hAnsi="Arial" w:cs="Arial"/>
          <w:sz w:val="22"/>
          <w:szCs w:val="22"/>
        </w:rPr>
      </w:pPr>
      <w:r w:rsidRPr="002C046A">
        <w:rPr>
          <w:rFonts w:ascii="Arial" w:hAnsi="Arial" w:cs="Arial"/>
          <w:sz w:val="22"/>
          <w:szCs w:val="22"/>
        </w:rPr>
        <w:t>Příloha č. 1 – Předávací protokol</w:t>
      </w:r>
    </w:p>
    <w:p w14:paraId="7F156A69" w14:textId="77777777" w:rsidR="00000672" w:rsidRPr="002C046A" w:rsidRDefault="00000672" w:rsidP="006307C0">
      <w:pPr>
        <w:pStyle w:val="Odstavecseseznamem"/>
        <w:spacing w:after="120" w:line="240" w:lineRule="auto"/>
        <w:ind w:left="284" w:hanging="284"/>
        <w:contextualSpacing w:val="0"/>
        <w:jc w:val="both"/>
        <w:rPr>
          <w:rFonts w:ascii="Arial" w:hAnsi="Arial" w:cs="Arial"/>
          <w:sz w:val="22"/>
          <w:szCs w:val="22"/>
        </w:rPr>
      </w:pPr>
      <w:r w:rsidRPr="002C046A">
        <w:rPr>
          <w:rFonts w:ascii="Arial" w:hAnsi="Arial" w:cs="Arial"/>
          <w:sz w:val="22"/>
          <w:szCs w:val="22"/>
        </w:rPr>
        <w:t>Příloha č. 2 - Specifikace vozidel</w:t>
      </w:r>
      <w:r w:rsidR="00B00F03" w:rsidRPr="002C046A">
        <w:rPr>
          <w:rFonts w:ascii="Arial" w:hAnsi="Arial" w:cs="Arial"/>
          <w:sz w:val="22"/>
          <w:szCs w:val="22"/>
        </w:rPr>
        <w:t>.</w:t>
      </w:r>
    </w:p>
    <w:p w14:paraId="73A02C36" w14:textId="77777777" w:rsidR="00B00F03" w:rsidRPr="002C046A" w:rsidRDefault="00B00F03" w:rsidP="00A529C9">
      <w:pPr>
        <w:pStyle w:val="Odstavecseseznamem"/>
        <w:spacing w:after="120"/>
        <w:ind w:left="284" w:hanging="284"/>
        <w:jc w:val="both"/>
        <w:rPr>
          <w:rFonts w:ascii="Arial" w:hAnsi="Arial" w:cs="Arial"/>
          <w:sz w:val="22"/>
          <w:szCs w:val="22"/>
        </w:rPr>
      </w:pPr>
    </w:p>
    <w:p w14:paraId="62CD0D60" w14:textId="77777777" w:rsidR="00000672" w:rsidRPr="002C046A" w:rsidRDefault="00000672" w:rsidP="00A529C9">
      <w:pPr>
        <w:pStyle w:val="Odstavecseseznamem"/>
        <w:numPr>
          <w:ilvl w:val="0"/>
          <w:numId w:val="7"/>
        </w:numPr>
        <w:spacing w:after="120"/>
        <w:ind w:left="284" w:hanging="284"/>
        <w:jc w:val="both"/>
        <w:rPr>
          <w:rFonts w:ascii="Arial" w:hAnsi="Arial" w:cs="Arial"/>
          <w:sz w:val="22"/>
          <w:szCs w:val="22"/>
        </w:rPr>
      </w:pPr>
      <w:r w:rsidRPr="002C046A">
        <w:rPr>
          <w:rFonts w:ascii="Arial" w:hAnsi="Arial" w:cs="Arial"/>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F86FC28" w14:textId="77777777" w:rsidR="002F67BC" w:rsidRPr="002C046A" w:rsidRDefault="002F67BC" w:rsidP="002F67BC">
      <w:pPr>
        <w:pStyle w:val="Odstavecseseznamem"/>
        <w:rPr>
          <w:rFonts w:ascii="Arial" w:hAnsi="Arial" w:cs="Arial"/>
          <w:sz w:val="22"/>
          <w:szCs w:val="22"/>
        </w:rPr>
      </w:pPr>
    </w:p>
    <w:p w14:paraId="28847408" w14:textId="77777777" w:rsidR="002F67BC" w:rsidRPr="002C046A" w:rsidRDefault="002F67BC" w:rsidP="002F67BC">
      <w:pPr>
        <w:jc w:val="center"/>
        <w:rPr>
          <w:rFonts w:ascii="Arial" w:hAnsi="Arial" w:cs="Arial"/>
          <w:b/>
          <w:sz w:val="22"/>
          <w:szCs w:val="22"/>
        </w:rPr>
      </w:pPr>
      <w:r w:rsidRPr="002C046A">
        <w:rPr>
          <w:rFonts w:ascii="Arial" w:hAnsi="Arial" w:cs="Arial"/>
          <w:b/>
          <w:sz w:val="22"/>
          <w:szCs w:val="22"/>
        </w:rPr>
        <w:t>VII. Kontaktní osoby</w:t>
      </w:r>
    </w:p>
    <w:p w14:paraId="7C642727" w14:textId="77777777" w:rsidR="002F67BC" w:rsidRPr="002C046A" w:rsidRDefault="002F67BC" w:rsidP="00C408E8">
      <w:pPr>
        <w:pStyle w:val="Odstavecseseznamem"/>
        <w:numPr>
          <w:ilvl w:val="0"/>
          <w:numId w:val="12"/>
        </w:numPr>
        <w:ind w:left="284" w:hanging="284"/>
        <w:jc w:val="both"/>
        <w:rPr>
          <w:rFonts w:ascii="Arial" w:hAnsi="Arial" w:cs="Arial"/>
          <w:sz w:val="22"/>
          <w:szCs w:val="22"/>
        </w:rPr>
      </w:pPr>
      <w:r w:rsidRPr="002C046A">
        <w:rPr>
          <w:rFonts w:ascii="Arial" w:hAnsi="Arial" w:cs="Arial"/>
          <w:sz w:val="22"/>
          <w:szCs w:val="22"/>
        </w:rPr>
        <w:t>Smluvní strany stanovily následující kontaktní osoby, které budou zabezpečovat spolupráci, vzájemnou informovanost obou stran a předávání potřebných podkladů a dokumentů. Smluvní strany se přitom dohodly, že jakákoliv změna kontaktních údajů musí být písemně oznámena druhé smluvní straně a účinnost změny nastává uplynutím 3 pracovních dnů po doručení oznámení druhé smluvní straně.</w:t>
      </w:r>
    </w:p>
    <w:p w14:paraId="293EF19D" w14:textId="77777777" w:rsidR="002F67BC" w:rsidRPr="002C046A" w:rsidRDefault="002F67BC" w:rsidP="00C408E8">
      <w:pPr>
        <w:pStyle w:val="Odstavecseseznamem"/>
        <w:ind w:left="284" w:hanging="284"/>
        <w:jc w:val="both"/>
        <w:rPr>
          <w:rFonts w:ascii="Arial" w:hAnsi="Arial" w:cs="Arial"/>
          <w:sz w:val="22"/>
          <w:szCs w:val="22"/>
        </w:rPr>
      </w:pPr>
    </w:p>
    <w:p w14:paraId="6EC7E3FB" w14:textId="77777777" w:rsidR="002F67BC" w:rsidRPr="002C046A" w:rsidRDefault="002F67BC" w:rsidP="00C408E8">
      <w:pPr>
        <w:pStyle w:val="Odstavecseseznamem"/>
        <w:numPr>
          <w:ilvl w:val="0"/>
          <w:numId w:val="12"/>
        </w:numPr>
        <w:ind w:left="284" w:hanging="284"/>
        <w:jc w:val="both"/>
        <w:rPr>
          <w:rFonts w:ascii="Arial" w:hAnsi="Arial" w:cs="Arial"/>
          <w:sz w:val="22"/>
          <w:szCs w:val="22"/>
        </w:rPr>
      </w:pPr>
      <w:r w:rsidRPr="002C046A">
        <w:rPr>
          <w:rFonts w:ascii="Arial" w:hAnsi="Arial" w:cs="Arial"/>
          <w:sz w:val="22"/>
          <w:szCs w:val="22"/>
        </w:rPr>
        <w:t>Kontaktní osobou za uživatele jsou:</w:t>
      </w:r>
    </w:p>
    <w:p w14:paraId="05820D1F" w14:textId="3204AA6A" w:rsidR="002F67BC" w:rsidRPr="002C046A" w:rsidRDefault="002F67BC" w:rsidP="00C408E8">
      <w:pPr>
        <w:pStyle w:val="Odstavecseseznamem"/>
        <w:numPr>
          <w:ilvl w:val="0"/>
          <w:numId w:val="13"/>
        </w:numPr>
        <w:ind w:left="284" w:hanging="284"/>
        <w:jc w:val="both"/>
        <w:rPr>
          <w:rFonts w:ascii="Arial" w:hAnsi="Arial" w:cs="Arial"/>
          <w:sz w:val="22"/>
          <w:szCs w:val="22"/>
        </w:rPr>
      </w:pPr>
      <w:r w:rsidRPr="002C046A">
        <w:rPr>
          <w:rFonts w:ascii="Arial" w:hAnsi="Arial" w:cs="Arial"/>
          <w:sz w:val="22"/>
          <w:szCs w:val="22"/>
        </w:rPr>
        <w:t xml:space="preserve">Jméno a příjmení: </w:t>
      </w:r>
      <w:r w:rsidR="004A2206" w:rsidRPr="002C046A">
        <w:rPr>
          <w:rFonts w:ascii="Arial" w:eastAsia="Times New Roman" w:hAnsi="Arial" w:cs="Arial"/>
          <w:bCs/>
          <w:sz w:val="22"/>
          <w:szCs w:val="22"/>
        </w:rPr>
        <w:t>Bc. Jan Hájek</w:t>
      </w:r>
    </w:p>
    <w:p w14:paraId="693E1854" w14:textId="10A94671" w:rsidR="002F67BC" w:rsidRPr="002C046A" w:rsidRDefault="002F67BC" w:rsidP="00C408E8">
      <w:pPr>
        <w:pStyle w:val="Odstavecseseznamem"/>
        <w:numPr>
          <w:ilvl w:val="0"/>
          <w:numId w:val="13"/>
        </w:numPr>
        <w:ind w:left="284" w:hanging="284"/>
        <w:jc w:val="both"/>
        <w:rPr>
          <w:rFonts w:ascii="Arial" w:hAnsi="Arial" w:cs="Arial"/>
          <w:sz w:val="22"/>
          <w:szCs w:val="22"/>
        </w:rPr>
      </w:pPr>
      <w:r w:rsidRPr="002C046A">
        <w:rPr>
          <w:rFonts w:ascii="Arial" w:hAnsi="Arial" w:cs="Arial"/>
          <w:sz w:val="22"/>
          <w:szCs w:val="22"/>
        </w:rPr>
        <w:t xml:space="preserve">Tel.: </w:t>
      </w:r>
      <w:r w:rsidR="00924DC2" w:rsidRPr="002C046A">
        <w:rPr>
          <w:rFonts w:ascii="Arial" w:hAnsi="Arial" w:cs="Arial"/>
          <w:sz w:val="22"/>
          <w:szCs w:val="22"/>
        </w:rPr>
        <w:t>XXXXX</w:t>
      </w:r>
    </w:p>
    <w:p w14:paraId="0E3845F4" w14:textId="7C1B9ED7" w:rsidR="002F67BC" w:rsidRPr="002C046A" w:rsidRDefault="002F67BC" w:rsidP="00C408E8">
      <w:pPr>
        <w:pStyle w:val="Odstavecseseznamem"/>
        <w:numPr>
          <w:ilvl w:val="0"/>
          <w:numId w:val="13"/>
        </w:numPr>
        <w:ind w:left="284" w:hanging="284"/>
        <w:jc w:val="both"/>
        <w:rPr>
          <w:rFonts w:ascii="Arial" w:hAnsi="Arial" w:cs="Arial"/>
          <w:sz w:val="22"/>
          <w:szCs w:val="22"/>
        </w:rPr>
      </w:pPr>
      <w:r w:rsidRPr="002C046A">
        <w:rPr>
          <w:rFonts w:ascii="Arial" w:hAnsi="Arial" w:cs="Arial"/>
          <w:sz w:val="22"/>
          <w:szCs w:val="22"/>
        </w:rPr>
        <w:t xml:space="preserve">E-mail: </w:t>
      </w:r>
      <w:r w:rsidR="00924DC2" w:rsidRPr="002C046A">
        <w:rPr>
          <w:rFonts w:ascii="Arial" w:hAnsi="Arial" w:cs="Arial"/>
          <w:sz w:val="22"/>
          <w:szCs w:val="22"/>
        </w:rPr>
        <w:t>XXXXX</w:t>
      </w:r>
    </w:p>
    <w:p w14:paraId="1FE069A6" w14:textId="77777777" w:rsidR="002F67BC" w:rsidRPr="002C046A" w:rsidRDefault="002F67BC" w:rsidP="00C408E8">
      <w:pPr>
        <w:pStyle w:val="Odstavecseseznamem"/>
        <w:ind w:left="284" w:hanging="284"/>
        <w:jc w:val="both"/>
        <w:rPr>
          <w:rFonts w:ascii="Arial" w:hAnsi="Arial" w:cs="Arial"/>
          <w:sz w:val="22"/>
          <w:szCs w:val="22"/>
        </w:rPr>
      </w:pPr>
    </w:p>
    <w:p w14:paraId="7F41CE22" w14:textId="77777777" w:rsidR="002F67BC" w:rsidRPr="002C046A" w:rsidRDefault="002F67BC" w:rsidP="00C408E8">
      <w:pPr>
        <w:pStyle w:val="Odstavecseseznamem"/>
        <w:numPr>
          <w:ilvl w:val="0"/>
          <w:numId w:val="12"/>
        </w:numPr>
        <w:ind w:left="284" w:hanging="284"/>
        <w:jc w:val="both"/>
        <w:rPr>
          <w:rFonts w:ascii="Arial" w:hAnsi="Arial" w:cs="Arial"/>
          <w:sz w:val="22"/>
          <w:szCs w:val="22"/>
        </w:rPr>
      </w:pPr>
      <w:r w:rsidRPr="002C046A">
        <w:rPr>
          <w:rFonts w:ascii="Arial" w:hAnsi="Arial" w:cs="Arial"/>
          <w:sz w:val="22"/>
          <w:szCs w:val="22"/>
        </w:rPr>
        <w:t>Kontaktní osobou za provozovatele jsou:</w:t>
      </w:r>
    </w:p>
    <w:p w14:paraId="1A8DDD79" w14:textId="44B3C152" w:rsidR="002F67BC" w:rsidRPr="002C046A" w:rsidRDefault="002F67BC" w:rsidP="00C408E8">
      <w:pPr>
        <w:pStyle w:val="Odstavecseseznamem"/>
        <w:numPr>
          <w:ilvl w:val="0"/>
          <w:numId w:val="14"/>
        </w:numPr>
        <w:ind w:left="284" w:hanging="284"/>
        <w:jc w:val="both"/>
        <w:rPr>
          <w:rFonts w:ascii="Arial" w:hAnsi="Arial" w:cs="Arial"/>
          <w:sz w:val="22"/>
          <w:szCs w:val="22"/>
        </w:rPr>
      </w:pPr>
      <w:r w:rsidRPr="002C046A">
        <w:rPr>
          <w:rFonts w:ascii="Arial" w:hAnsi="Arial" w:cs="Arial"/>
          <w:sz w:val="22"/>
          <w:szCs w:val="22"/>
        </w:rPr>
        <w:t xml:space="preserve">Jméno a příjmení: </w:t>
      </w:r>
      <w:r w:rsidR="002F645D" w:rsidRPr="002C046A">
        <w:rPr>
          <w:rFonts w:ascii="Arial" w:eastAsia="Times New Roman" w:hAnsi="Arial" w:cs="Arial"/>
          <w:bCs/>
          <w:sz w:val="22"/>
          <w:szCs w:val="22"/>
        </w:rPr>
        <w:t>Bc. David Janda</w:t>
      </w:r>
    </w:p>
    <w:p w14:paraId="4F762CD2" w14:textId="7FA0CD02" w:rsidR="002F67BC" w:rsidRPr="002C046A" w:rsidRDefault="002F67BC" w:rsidP="00C408E8">
      <w:pPr>
        <w:pStyle w:val="Odstavecseseznamem"/>
        <w:numPr>
          <w:ilvl w:val="0"/>
          <w:numId w:val="14"/>
        </w:numPr>
        <w:ind w:left="284" w:hanging="284"/>
        <w:jc w:val="both"/>
        <w:rPr>
          <w:rFonts w:ascii="Arial" w:hAnsi="Arial" w:cs="Arial"/>
          <w:sz w:val="22"/>
          <w:szCs w:val="22"/>
        </w:rPr>
      </w:pPr>
      <w:r w:rsidRPr="002C046A">
        <w:rPr>
          <w:rFonts w:ascii="Arial" w:hAnsi="Arial" w:cs="Arial"/>
          <w:sz w:val="22"/>
          <w:szCs w:val="22"/>
        </w:rPr>
        <w:lastRenderedPageBreak/>
        <w:t xml:space="preserve">Tel: </w:t>
      </w:r>
      <w:r w:rsidR="00924DC2" w:rsidRPr="002C046A">
        <w:rPr>
          <w:rFonts w:ascii="Arial" w:hAnsi="Arial" w:cs="Arial"/>
          <w:sz w:val="22"/>
          <w:szCs w:val="22"/>
        </w:rPr>
        <w:t>XXXXX</w:t>
      </w:r>
    </w:p>
    <w:p w14:paraId="03A2412B" w14:textId="288FE90F" w:rsidR="002F67BC" w:rsidRPr="002C046A" w:rsidRDefault="002F67BC" w:rsidP="00C408E8">
      <w:pPr>
        <w:pStyle w:val="Odstavecseseznamem"/>
        <w:numPr>
          <w:ilvl w:val="0"/>
          <w:numId w:val="14"/>
        </w:numPr>
        <w:ind w:left="284" w:hanging="284"/>
        <w:jc w:val="both"/>
        <w:rPr>
          <w:rFonts w:ascii="Arial" w:hAnsi="Arial" w:cs="Arial"/>
          <w:sz w:val="22"/>
          <w:szCs w:val="22"/>
        </w:rPr>
      </w:pPr>
      <w:r w:rsidRPr="002C046A">
        <w:rPr>
          <w:rFonts w:ascii="Arial" w:hAnsi="Arial" w:cs="Arial"/>
          <w:sz w:val="22"/>
          <w:szCs w:val="22"/>
        </w:rPr>
        <w:t>E-mail:</w:t>
      </w:r>
      <w:r w:rsidR="00924DC2" w:rsidRPr="002C046A">
        <w:rPr>
          <w:rFonts w:ascii="Arial" w:hAnsi="Arial" w:cs="Arial"/>
          <w:sz w:val="22"/>
          <w:szCs w:val="22"/>
        </w:rPr>
        <w:t xml:space="preserve"> XXXXX</w:t>
      </w:r>
    </w:p>
    <w:p w14:paraId="02AAD00A" w14:textId="77777777" w:rsidR="002F67BC" w:rsidRPr="002C046A" w:rsidRDefault="002F67BC" w:rsidP="002F67BC">
      <w:pPr>
        <w:pStyle w:val="Odstavecseseznamem"/>
        <w:ind w:left="426"/>
        <w:jc w:val="both"/>
        <w:rPr>
          <w:rFonts w:ascii="Arial" w:hAnsi="Arial" w:cs="Arial"/>
          <w:sz w:val="22"/>
          <w:szCs w:val="22"/>
        </w:rPr>
      </w:pPr>
    </w:p>
    <w:p w14:paraId="6DFBB2B2" w14:textId="5CC27747" w:rsidR="00B00F03" w:rsidRPr="002C046A" w:rsidRDefault="00B00F03" w:rsidP="00957866">
      <w:pPr>
        <w:tabs>
          <w:tab w:val="left" w:pos="5245"/>
        </w:tabs>
        <w:ind w:left="113" w:right="-20"/>
        <w:jc w:val="both"/>
        <w:rPr>
          <w:rStyle w:val="Zdraznn"/>
          <w:rFonts w:ascii="Arial" w:hAnsi="Arial" w:cs="Arial"/>
          <w:sz w:val="22"/>
          <w:szCs w:val="22"/>
        </w:rPr>
      </w:pPr>
      <w:r w:rsidRPr="002C046A">
        <w:rPr>
          <w:rFonts w:ascii="Arial" w:eastAsia="Times New Roman" w:hAnsi="Arial" w:cs="Arial"/>
          <w:sz w:val="22"/>
          <w:szCs w:val="22"/>
        </w:rPr>
        <w:t>V Praze dne</w:t>
      </w:r>
      <w:r w:rsidRPr="002C046A">
        <w:rPr>
          <w:rFonts w:ascii="Arial" w:eastAsia="Times New Roman" w:hAnsi="Arial" w:cs="Arial"/>
          <w:sz w:val="22"/>
          <w:szCs w:val="22"/>
        </w:rPr>
        <w:tab/>
        <w:t>V </w:t>
      </w:r>
      <w:r w:rsidRPr="002C046A">
        <w:rPr>
          <w:rFonts w:ascii="Arial" w:eastAsia="Times New Roman" w:hAnsi="Arial" w:cs="Arial"/>
          <w:spacing w:val="1"/>
          <w:sz w:val="22"/>
          <w:szCs w:val="22"/>
        </w:rPr>
        <w:t>P</w:t>
      </w:r>
      <w:r w:rsidRPr="002C046A">
        <w:rPr>
          <w:rFonts w:ascii="Arial" w:eastAsia="Times New Roman" w:hAnsi="Arial" w:cs="Arial"/>
          <w:spacing w:val="-1"/>
          <w:sz w:val="22"/>
          <w:szCs w:val="22"/>
        </w:rPr>
        <w:t>ra</w:t>
      </w:r>
      <w:r w:rsidRPr="002C046A">
        <w:rPr>
          <w:rFonts w:ascii="Arial" w:eastAsia="Times New Roman" w:hAnsi="Arial" w:cs="Arial"/>
          <w:spacing w:val="1"/>
          <w:sz w:val="22"/>
          <w:szCs w:val="22"/>
        </w:rPr>
        <w:t>z</w:t>
      </w:r>
      <w:r w:rsidRPr="002C046A">
        <w:rPr>
          <w:rFonts w:ascii="Arial" w:eastAsia="Times New Roman" w:hAnsi="Arial" w:cs="Arial"/>
          <w:sz w:val="22"/>
          <w:szCs w:val="22"/>
        </w:rPr>
        <w:t xml:space="preserve">e dne </w:t>
      </w:r>
    </w:p>
    <w:p w14:paraId="6C03572B" w14:textId="77777777" w:rsidR="00B00F03" w:rsidRPr="002C046A" w:rsidRDefault="00B00F03" w:rsidP="00B00F03">
      <w:pPr>
        <w:tabs>
          <w:tab w:val="left" w:pos="6330"/>
        </w:tabs>
        <w:rPr>
          <w:rFonts w:ascii="Arial" w:eastAsia="Times New Roman"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B00F03" w:rsidRPr="002C046A" w14:paraId="3F0F818E" w14:textId="77777777" w:rsidTr="00E36B82">
        <w:trPr>
          <w:trHeight w:val="309"/>
          <w:jc w:val="center"/>
        </w:trPr>
        <w:tc>
          <w:tcPr>
            <w:tcW w:w="4839" w:type="dxa"/>
          </w:tcPr>
          <w:p w14:paraId="5733EACE" w14:textId="77777777" w:rsidR="00B00F03" w:rsidRPr="002C046A" w:rsidRDefault="00B00F03" w:rsidP="00E36B82">
            <w:pPr>
              <w:rPr>
                <w:rFonts w:ascii="Arial" w:eastAsia="Times New Roman" w:hAnsi="Arial" w:cs="Arial"/>
                <w:sz w:val="22"/>
                <w:szCs w:val="22"/>
              </w:rPr>
            </w:pPr>
          </w:p>
        </w:tc>
        <w:tc>
          <w:tcPr>
            <w:tcW w:w="264" w:type="dxa"/>
          </w:tcPr>
          <w:p w14:paraId="7DC3C71C" w14:textId="77777777" w:rsidR="00B00F03" w:rsidRPr="002C046A" w:rsidRDefault="00B00F03" w:rsidP="00E36B82">
            <w:pPr>
              <w:rPr>
                <w:rFonts w:ascii="Arial" w:eastAsia="Times New Roman" w:hAnsi="Arial" w:cs="Arial"/>
                <w:sz w:val="22"/>
                <w:szCs w:val="22"/>
              </w:rPr>
            </w:pPr>
          </w:p>
        </w:tc>
        <w:tc>
          <w:tcPr>
            <w:tcW w:w="4443" w:type="dxa"/>
          </w:tcPr>
          <w:p w14:paraId="5ABA7B0D" w14:textId="77777777" w:rsidR="00B00F03" w:rsidRPr="002C046A" w:rsidRDefault="00B00F03" w:rsidP="00E36B82">
            <w:pPr>
              <w:rPr>
                <w:rFonts w:ascii="Arial" w:eastAsia="Times New Roman" w:hAnsi="Arial" w:cs="Arial"/>
                <w:sz w:val="22"/>
                <w:szCs w:val="22"/>
              </w:rPr>
            </w:pPr>
          </w:p>
        </w:tc>
      </w:tr>
      <w:tr w:rsidR="00B00F03" w:rsidRPr="002C046A" w14:paraId="1A3CCA12" w14:textId="77777777" w:rsidTr="00E36B82">
        <w:trPr>
          <w:trHeight w:val="1222"/>
          <w:jc w:val="center"/>
        </w:trPr>
        <w:tc>
          <w:tcPr>
            <w:tcW w:w="4839" w:type="dxa"/>
            <w:tcBorders>
              <w:bottom w:val="single" w:sz="4" w:space="0" w:color="auto"/>
            </w:tcBorders>
          </w:tcPr>
          <w:p w14:paraId="50EA0AA3" w14:textId="0E5A060A" w:rsidR="00B00F03" w:rsidRPr="002C046A" w:rsidRDefault="00B00F03" w:rsidP="005B5BB8">
            <w:pPr>
              <w:rPr>
                <w:rFonts w:ascii="Arial" w:eastAsia="Times New Roman" w:hAnsi="Arial" w:cs="Arial"/>
                <w:sz w:val="22"/>
                <w:szCs w:val="22"/>
              </w:rPr>
            </w:pPr>
            <w:r w:rsidRPr="002C046A">
              <w:rPr>
                <w:rFonts w:ascii="Arial" w:eastAsia="Times New Roman" w:hAnsi="Arial" w:cs="Arial"/>
                <w:sz w:val="22"/>
                <w:szCs w:val="22"/>
              </w:rPr>
              <w:t xml:space="preserve">za </w:t>
            </w:r>
            <w:r w:rsidR="005B5BB8" w:rsidRPr="002C046A">
              <w:rPr>
                <w:rFonts w:ascii="Arial" w:hAnsi="Arial" w:cs="Arial"/>
                <w:sz w:val="22"/>
                <w:szCs w:val="22"/>
              </w:rPr>
              <w:t>provozovatele</w:t>
            </w:r>
            <w:r w:rsidR="005B5BB8" w:rsidRPr="002C046A">
              <w:rPr>
                <w:rFonts w:ascii="Arial" w:hAnsi="Arial" w:cs="Arial"/>
                <w:sz w:val="22"/>
                <w:szCs w:val="22"/>
              </w:rPr>
              <w:br/>
            </w:r>
            <w:r w:rsidR="00727961" w:rsidRPr="002C046A">
              <w:rPr>
                <w:rFonts w:ascii="Arial" w:eastAsia="Times New Roman" w:hAnsi="Arial" w:cs="Arial"/>
                <w:bCs/>
                <w:sz w:val="22"/>
                <w:szCs w:val="22"/>
              </w:rPr>
              <w:t>Škoda Auto, a.s.</w:t>
            </w:r>
            <w:r w:rsidRPr="002C046A">
              <w:rPr>
                <w:rFonts w:ascii="Arial" w:eastAsia="Times New Roman" w:hAnsi="Arial" w:cs="Arial"/>
                <w:sz w:val="22"/>
                <w:szCs w:val="22"/>
              </w:rPr>
              <w:tab/>
            </w:r>
          </w:p>
        </w:tc>
        <w:tc>
          <w:tcPr>
            <w:tcW w:w="264" w:type="dxa"/>
          </w:tcPr>
          <w:p w14:paraId="3DA6F831" w14:textId="77777777" w:rsidR="00B00F03" w:rsidRPr="002C046A" w:rsidRDefault="00B00F03" w:rsidP="00E36B82">
            <w:pPr>
              <w:rPr>
                <w:rFonts w:ascii="Arial" w:eastAsia="Times New Roman" w:hAnsi="Arial" w:cs="Arial"/>
                <w:sz w:val="22"/>
                <w:szCs w:val="22"/>
              </w:rPr>
            </w:pPr>
          </w:p>
          <w:p w14:paraId="498C35A2" w14:textId="77777777" w:rsidR="00B00F03" w:rsidRPr="002C046A" w:rsidRDefault="00B00F03" w:rsidP="00E36B82">
            <w:pPr>
              <w:rPr>
                <w:rFonts w:ascii="Arial" w:eastAsia="Times New Roman" w:hAnsi="Arial" w:cs="Arial"/>
                <w:sz w:val="22"/>
                <w:szCs w:val="22"/>
              </w:rPr>
            </w:pPr>
          </w:p>
        </w:tc>
        <w:tc>
          <w:tcPr>
            <w:tcW w:w="4443" w:type="dxa"/>
            <w:tcBorders>
              <w:bottom w:val="single" w:sz="4" w:space="0" w:color="auto"/>
            </w:tcBorders>
          </w:tcPr>
          <w:p w14:paraId="47C81BD3" w14:textId="77777777" w:rsidR="009E78B2" w:rsidRPr="002C046A" w:rsidRDefault="00B00F03" w:rsidP="009E78B2">
            <w:pPr>
              <w:spacing w:after="0"/>
              <w:rPr>
                <w:rFonts w:ascii="Arial" w:eastAsia="Times New Roman" w:hAnsi="Arial" w:cs="Arial"/>
                <w:sz w:val="22"/>
                <w:szCs w:val="22"/>
              </w:rPr>
            </w:pPr>
            <w:r w:rsidRPr="002C046A">
              <w:rPr>
                <w:rFonts w:ascii="Arial" w:eastAsia="Times New Roman" w:hAnsi="Arial" w:cs="Arial"/>
                <w:sz w:val="22"/>
                <w:szCs w:val="22"/>
              </w:rPr>
              <w:t xml:space="preserve">za </w:t>
            </w:r>
            <w:r w:rsidR="009E78B2" w:rsidRPr="002C046A">
              <w:rPr>
                <w:rFonts w:ascii="Arial" w:eastAsia="Times New Roman" w:hAnsi="Arial" w:cs="Arial"/>
                <w:sz w:val="22"/>
                <w:szCs w:val="22"/>
              </w:rPr>
              <w:t>uživatele</w:t>
            </w:r>
          </w:p>
          <w:p w14:paraId="22F26CC8" w14:textId="2140A35E" w:rsidR="00B00F03" w:rsidRPr="002C046A" w:rsidRDefault="00B00F03" w:rsidP="009E78B2">
            <w:pPr>
              <w:spacing w:after="0"/>
              <w:rPr>
                <w:rFonts w:ascii="Arial" w:eastAsia="Times New Roman" w:hAnsi="Arial" w:cs="Arial"/>
                <w:sz w:val="22"/>
                <w:szCs w:val="22"/>
              </w:rPr>
            </w:pPr>
            <w:r w:rsidRPr="002C046A">
              <w:rPr>
                <w:rFonts w:ascii="Arial" w:eastAsia="Times New Roman" w:hAnsi="Arial" w:cs="Arial"/>
                <w:sz w:val="22"/>
                <w:szCs w:val="22"/>
              </w:rPr>
              <w:t>Českou republiku</w:t>
            </w:r>
            <w:r w:rsidR="005B5BB8" w:rsidRPr="002C046A">
              <w:rPr>
                <w:rFonts w:ascii="Arial" w:eastAsia="Times New Roman" w:hAnsi="Arial" w:cs="Arial"/>
                <w:sz w:val="22"/>
                <w:szCs w:val="22"/>
              </w:rPr>
              <w:br/>
            </w:r>
            <w:r w:rsidRPr="002C046A">
              <w:rPr>
                <w:rFonts w:ascii="Arial" w:eastAsia="Times New Roman" w:hAnsi="Arial" w:cs="Arial"/>
                <w:sz w:val="22"/>
                <w:szCs w:val="22"/>
              </w:rPr>
              <w:t xml:space="preserve">Úřad vlády České republiky </w:t>
            </w:r>
          </w:p>
          <w:p w14:paraId="494401D5" w14:textId="77777777" w:rsidR="00B00F03" w:rsidRPr="002C046A" w:rsidRDefault="00B00F03" w:rsidP="00E36B82">
            <w:pPr>
              <w:rPr>
                <w:rFonts w:ascii="Arial" w:eastAsia="Times New Roman" w:hAnsi="Arial" w:cs="Arial"/>
                <w:sz w:val="22"/>
                <w:szCs w:val="22"/>
              </w:rPr>
            </w:pPr>
          </w:p>
          <w:p w14:paraId="510725AA" w14:textId="77777777" w:rsidR="00B00F03" w:rsidRPr="002C046A" w:rsidRDefault="00B00F03" w:rsidP="00E36B82">
            <w:pPr>
              <w:rPr>
                <w:rFonts w:ascii="Arial" w:eastAsia="Times New Roman" w:hAnsi="Arial" w:cs="Arial"/>
                <w:sz w:val="22"/>
                <w:szCs w:val="22"/>
              </w:rPr>
            </w:pPr>
          </w:p>
        </w:tc>
      </w:tr>
      <w:tr w:rsidR="00B00F03" w:rsidRPr="002C046A" w14:paraId="662566D1" w14:textId="77777777" w:rsidTr="00E36B82">
        <w:trPr>
          <w:trHeight w:val="253"/>
          <w:jc w:val="center"/>
        </w:trPr>
        <w:tc>
          <w:tcPr>
            <w:tcW w:w="4839" w:type="dxa"/>
            <w:tcBorders>
              <w:top w:val="single" w:sz="4" w:space="0" w:color="auto"/>
            </w:tcBorders>
          </w:tcPr>
          <w:p w14:paraId="351D1C3F" w14:textId="4820C7E3" w:rsidR="00B00F03" w:rsidRPr="002C046A" w:rsidRDefault="00727961" w:rsidP="00727961">
            <w:pPr>
              <w:tabs>
                <w:tab w:val="left" w:pos="931"/>
              </w:tabs>
              <w:spacing w:after="0"/>
              <w:rPr>
                <w:rFonts w:ascii="Arial" w:eastAsia="Times New Roman" w:hAnsi="Arial" w:cs="Arial"/>
                <w:sz w:val="22"/>
                <w:szCs w:val="22"/>
              </w:rPr>
            </w:pPr>
            <w:r w:rsidRPr="002C046A">
              <w:rPr>
                <w:rFonts w:ascii="Arial" w:eastAsia="Times New Roman" w:hAnsi="Arial" w:cs="Arial"/>
                <w:sz w:val="22"/>
                <w:szCs w:val="22"/>
              </w:rPr>
              <w:t>Mgr. Jiří Maláček</w:t>
            </w:r>
            <w:r w:rsidR="00924DC2" w:rsidRPr="002C046A">
              <w:rPr>
                <w:rFonts w:ascii="Arial" w:eastAsia="Times New Roman" w:hAnsi="Arial" w:cs="Arial"/>
                <w:sz w:val="22"/>
                <w:szCs w:val="22"/>
              </w:rPr>
              <w:t xml:space="preserve">, </w:t>
            </w:r>
            <w:proofErr w:type="gramStart"/>
            <w:r w:rsidR="00924DC2" w:rsidRPr="002C046A">
              <w:rPr>
                <w:rFonts w:ascii="Arial" w:eastAsia="Times New Roman" w:hAnsi="Arial" w:cs="Arial"/>
                <w:bCs/>
                <w:sz w:val="22"/>
                <w:szCs w:val="22"/>
              </w:rPr>
              <w:t>v.r.</w:t>
            </w:r>
            <w:proofErr w:type="gramEnd"/>
          </w:p>
          <w:p w14:paraId="1802FB3A" w14:textId="77777777" w:rsidR="00727961" w:rsidRPr="002C046A" w:rsidRDefault="00727961" w:rsidP="00B00F03">
            <w:pPr>
              <w:tabs>
                <w:tab w:val="left" w:pos="931"/>
              </w:tabs>
              <w:rPr>
                <w:rFonts w:ascii="Arial" w:eastAsia="Times New Roman" w:hAnsi="Arial" w:cs="Arial"/>
                <w:sz w:val="22"/>
                <w:szCs w:val="22"/>
              </w:rPr>
            </w:pPr>
            <w:r w:rsidRPr="002C046A">
              <w:rPr>
                <w:rFonts w:ascii="Arial" w:eastAsia="Times New Roman" w:hAnsi="Arial" w:cs="Arial"/>
                <w:sz w:val="22"/>
                <w:szCs w:val="22"/>
              </w:rPr>
              <w:t>Vedoucí Prodeje a Marketingu ČR</w:t>
            </w:r>
          </w:p>
          <w:p w14:paraId="572F9C28" w14:textId="6BF5BBBA" w:rsidR="00727961" w:rsidRPr="002C046A" w:rsidRDefault="00727961" w:rsidP="00727961">
            <w:pPr>
              <w:tabs>
                <w:tab w:val="left" w:pos="931"/>
              </w:tabs>
              <w:spacing w:after="0"/>
              <w:rPr>
                <w:rFonts w:ascii="Arial" w:eastAsia="Times New Roman" w:hAnsi="Arial" w:cs="Arial"/>
                <w:sz w:val="22"/>
                <w:szCs w:val="22"/>
              </w:rPr>
            </w:pPr>
            <w:r w:rsidRPr="002C046A">
              <w:rPr>
                <w:rFonts w:ascii="Arial" w:eastAsia="Times New Roman" w:hAnsi="Arial" w:cs="Arial"/>
                <w:sz w:val="22"/>
                <w:szCs w:val="22"/>
              </w:rPr>
              <w:t>Ing. Jan Pícha</w:t>
            </w:r>
            <w:r w:rsidR="00924DC2" w:rsidRPr="002C046A">
              <w:rPr>
                <w:rFonts w:ascii="Arial" w:eastAsia="Times New Roman" w:hAnsi="Arial" w:cs="Arial"/>
                <w:sz w:val="22"/>
                <w:szCs w:val="22"/>
              </w:rPr>
              <w:t xml:space="preserve">, </w:t>
            </w:r>
            <w:proofErr w:type="gramStart"/>
            <w:r w:rsidR="00924DC2" w:rsidRPr="002C046A">
              <w:rPr>
                <w:rFonts w:ascii="Arial" w:eastAsia="Times New Roman" w:hAnsi="Arial" w:cs="Arial"/>
                <w:bCs/>
                <w:sz w:val="22"/>
                <w:szCs w:val="22"/>
              </w:rPr>
              <w:t>v.r.</w:t>
            </w:r>
            <w:proofErr w:type="gramEnd"/>
          </w:p>
          <w:p w14:paraId="2920C9D1" w14:textId="30CDC162" w:rsidR="00727961" w:rsidRPr="002C046A" w:rsidRDefault="00727961" w:rsidP="00727961">
            <w:pPr>
              <w:tabs>
                <w:tab w:val="left" w:pos="931"/>
              </w:tabs>
              <w:spacing w:after="0"/>
              <w:rPr>
                <w:rFonts w:ascii="Arial" w:eastAsia="Times New Roman" w:hAnsi="Arial" w:cs="Arial"/>
                <w:sz w:val="22"/>
                <w:szCs w:val="22"/>
              </w:rPr>
            </w:pPr>
            <w:r w:rsidRPr="002C046A">
              <w:rPr>
                <w:rFonts w:ascii="Arial" w:eastAsia="Times New Roman" w:hAnsi="Arial" w:cs="Arial"/>
                <w:sz w:val="22"/>
                <w:szCs w:val="22"/>
              </w:rPr>
              <w:t>Vedoucí Prodeje ČR</w:t>
            </w:r>
          </w:p>
        </w:tc>
        <w:tc>
          <w:tcPr>
            <w:tcW w:w="264" w:type="dxa"/>
          </w:tcPr>
          <w:p w14:paraId="69EB1005" w14:textId="77777777" w:rsidR="00B00F03" w:rsidRPr="002C046A" w:rsidRDefault="00B00F03" w:rsidP="00E36B82">
            <w:pPr>
              <w:rPr>
                <w:rFonts w:ascii="Arial" w:eastAsia="Times New Roman" w:hAnsi="Arial" w:cs="Arial"/>
                <w:sz w:val="22"/>
                <w:szCs w:val="22"/>
              </w:rPr>
            </w:pPr>
          </w:p>
        </w:tc>
        <w:tc>
          <w:tcPr>
            <w:tcW w:w="4443" w:type="dxa"/>
            <w:tcBorders>
              <w:top w:val="single" w:sz="4" w:space="0" w:color="auto"/>
            </w:tcBorders>
          </w:tcPr>
          <w:p w14:paraId="79D27963" w14:textId="255B14F8" w:rsidR="00B00F03" w:rsidRPr="002C046A" w:rsidRDefault="00B00F03" w:rsidP="00B00F03">
            <w:pPr>
              <w:ind w:right="97"/>
              <w:rPr>
                <w:rFonts w:ascii="Arial" w:eastAsia="Times New Roman" w:hAnsi="Arial" w:cs="Arial"/>
                <w:sz w:val="22"/>
                <w:szCs w:val="22"/>
              </w:rPr>
            </w:pPr>
            <w:r w:rsidRPr="002C046A">
              <w:rPr>
                <w:rFonts w:ascii="Arial" w:hAnsi="Arial" w:cs="Arial"/>
                <w:sz w:val="22"/>
                <w:szCs w:val="22"/>
              </w:rPr>
              <w:t xml:space="preserve">Alice Krutilová, </w:t>
            </w:r>
            <w:proofErr w:type="gramStart"/>
            <w:r w:rsidRPr="002C046A">
              <w:rPr>
                <w:rFonts w:ascii="Arial" w:hAnsi="Arial" w:cs="Arial"/>
                <w:sz w:val="22"/>
                <w:szCs w:val="22"/>
              </w:rPr>
              <w:t>M.A.</w:t>
            </w:r>
            <w:proofErr w:type="gramEnd"/>
            <w:r w:rsidR="00924DC2" w:rsidRPr="002C046A">
              <w:rPr>
                <w:rFonts w:ascii="Arial" w:hAnsi="Arial" w:cs="Arial"/>
                <w:sz w:val="22"/>
                <w:szCs w:val="22"/>
              </w:rPr>
              <w:t xml:space="preserve">, </w:t>
            </w:r>
            <w:r w:rsidR="00924DC2" w:rsidRPr="002C046A">
              <w:rPr>
                <w:rFonts w:ascii="Arial" w:eastAsia="Times New Roman" w:hAnsi="Arial" w:cs="Arial"/>
                <w:bCs/>
                <w:sz w:val="22"/>
                <w:szCs w:val="22"/>
              </w:rPr>
              <w:t>v.r.</w:t>
            </w:r>
            <w:r w:rsidRPr="002C046A">
              <w:rPr>
                <w:rFonts w:ascii="Arial" w:hAnsi="Arial" w:cs="Arial"/>
                <w:sz w:val="22"/>
                <w:szCs w:val="22"/>
              </w:rPr>
              <w:br/>
              <w:t>ředitelka Odboru pro předsednictví ČR v Radě EU</w:t>
            </w:r>
          </w:p>
          <w:p w14:paraId="1A87C88C" w14:textId="77777777" w:rsidR="00B00F03" w:rsidRPr="002C046A" w:rsidRDefault="00B00F03" w:rsidP="00E36B82">
            <w:pPr>
              <w:tabs>
                <w:tab w:val="left" w:pos="870"/>
              </w:tabs>
              <w:rPr>
                <w:rFonts w:ascii="Arial" w:eastAsia="Times New Roman" w:hAnsi="Arial" w:cs="Arial"/>
                <w:sz w:val="22"/>
                <w:szCs w:val="22"/>
              </w:rPr>
            </w:pPr>
          </w:p>
        </w:tc>
      </w:tr>
    </w:tbl>
    <w:p w14:paraId="43E65676" w14:textId="77777777" w:rsidR="005B5BB8" w:rsidRPr="002C046A" w:rsidRDefault="005B5BB8">
      <w:pPr>
        <w:sectPr w:rsidR="005B5BB8" w:rsidRPr="002C046A" w:rsidSect="005B5BB8">
          <w:footerReference w:type="default" r:id="rId12"/>
          <w:headerReference w:type="first" r:id="rId13"/>
          <w:footerReference w:type="first" r:id="rId14"/>
          <w:pgSz w:w="11906" w:h="16838"/>
          <w:pgMar w:top="1417" w:right="1417" w:bottom="1417" w:left="1417" w:header="708" w:footer="425" w:gutter="0"/>
          <w:cols w:space="708"/>
          <w:titlePg/>
          <w:docGrid w:linePitch="360"/>
        </w:sectPr>
      </w:pPr>
    </w:p>
    <w:p w14:paraId="768FD457" w14:textId="77777777" w:rsidR="00FF528B" w:rsidRPr="002C046A" w:rsidRDefault="00FF528B"/>
    <w:p w14:paraId="06D207E4" w14:textId="77777777" w:rsidR="00FF528B" w:rsidRPr="002C046A" w:rsidRDefault="003053DA" w:rsidP="002F67BC">
      <w:pPr>
        <w:pBdr>
          <w:top w:val="single" w:sz="4" w:space="0" w:color="auto"/>
          <w:left w:val="single" w:sz="4" w:space="0" w:color="auto"/>
          <w:bottom w:val="single" w:sz="4" w:space="1" w:color="auto"/>
          <w:right w:val="single" w:sz="4" w:space="4" w:color="auto"/>
        </w:pBdr>
        <w:tabs>
          <w:tab w:val="left" w:pos="567"/>
        </w:tabs>
        <w:jc w:val="center"/>
        <w:rPr>
          <w:rFonts w:ascii="Arial" w:hAnsi="Arial" w:cs="Arial"/>
          <w:b/>
          <w:sz w:val="22"/>
          <w:szCs w:val="22"/>
        </w:rPr>
      </w:pPr>
      <w:r w:rsidRPr="002C046A">
        <w:rPr>
          <w:rFonts w:ascii="Arial" w:hAnsi="Arial" w:cs="Arial"/>
          <w:b/>
          <w:sz w:val="22"/>
          <w:szCs w:val="22"/>
        </w:rPr>
        <w:t xml:space="preserve">Příloha č. 1 - </w:t>
      </w:r>
      <w:r w:rsidR="00FF528B" w:rsidRPr="002C046A">
        <w:rPr>
          <w:rFonts w:ascii="Arial" w:hAnsi="Arial" w:cs="Arial"/>
          <w:b/>
          <w:sz w:val="22"/>
          <w:szCs w:val="22"/>
        </w:rPr>
        <w:t xml:space="preserve">Předávací protokol </w:t>
      </w:r>
    </w:p>
    <w:p w14:paraId="42857A17" w14:textId="1679914E" w:rsidR="00FF528B" w:rsidRPr="002C046A" w:rsidRDefault="00FF528B" w:rsidP="002F67BC">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C046A">
        <w:rPr>
          <w:rFonts w:ascii="Arial" w:hAnsi="Arial" w:cs="Arial"/>
          <w:sz w:val="22"/>
          <w:szCs w:val="22"/>
        </w:rPr>
        <w:t xml:space="preserve">Předmětem </w:t>
      </w:r>
      <w:r w:rsidR="00B62EB4" w:rsidRPr="002C046A">
        <w:rPr>
          <w:rFonts w:ascii="Arial" w:hAnsi="Arial" w:cs="Arial"/>
          <w:sz w:val="22"/>
          <w:szCs w:val="22"/>
        </w:rPr>
        <w:t xml:space="preserve">dočasného </w:t>
      </w:r>
      <w:r w:rsidRPr="002C046A">
        <w:rPr>
          <w:rFonts w:ascii="Arial" w:hAnsi="Arial" w:cs="Arial"/>
          <w:sz w:val="22"/>
          <w:szCs w:val="22"/>
        </w:rPr>
        <w:t>užívání dle smlou</w:t>
      </w:r>
      <w:r w:rsidR="007235B9" w:rsidRPr="002C046A">
        <w:rPr>
          <w:rFonts w:ascii="Arial" w:hAnsi="Arial" w:cs="Arial"/>
          <w:sz w:val="22"/>
          <w:szCs w:val="22"/>
        </w:rPr>
        <w:t>vy</w:t>
      </w:r>
      <w:r w:rsidR="00E84381" w:rsidRPr="002C046A">
        <w:rPr>
          <w:rStyle w:val="Znakapoznpodarou"/>
          <w:rFonts w:ascii="Arial" w:hAnsi="Arial" w:cs="Arial"/>
          <w:sz w:val="22"/>
          <w:szCs w:val="22"/>
        </w:rPr>
        <w:footnoteReference w:id="8"/>
      </w:r>
      <w:r w:rsidR="007235B9" w:rsidRPr="002C046A">
        <w:rPr>
          <w:rFonts w:ascii="Arial" w:hAnsi="Arial" w:cs="Arial"/>
          <w:sz w:val="22"/>
          <w:szCs w:val="22"/>
        </w:rPr>
        <w:t xml:space="preserve"> uzavřené mezi provozovatelem Škoda Auto, a.s., </w:t>
      </w:r>
      <w:r w:rsidR="004A24FC" w:rsidRPr="002C046A">
        <w:rPr>
          <w:rFonts w:ascii="Arial" w:hAnsi="Arial" w:cs="Arial"/>
          <w:sz w:val="22"/>
          <w:szCs w:val="22"/>
        </w:rPr>
        <w:t xml:space="preserve">se sídlem </w:t>
      </w:r>
      <w:r w:rsidR="007235B9" w:rsidRPr="002C046A">
        <w:rPr>
          <w:rFonts w:ascii="Arial" w:hAnsi="Arial" w:cs="Arial"/>
          <w:sz w:val="22"/>
          <w:szCs w:val="22"/>
        </w:rPr>
        <w:t xml:space="preserve">tř. Václava Klimenta 869, </w:t>
      </w:r>
      <w:r w:rsidR="004A24FC" w:rsidRPr="002C046A">
        <w:rPr>
          <w:rFonts w:ascii="Arial" w:hAnsi="Arial" w:cs="Arial"/>
          <w:sz w:val="22"/>
          <w:szCs w:val="22"/>
        </w:rPr>
        <w:t xml:space="preserve">293 01 </w:t>
      </w:r>
      <w:r w:rsidR="007235B9" w:rsidRPr="002C046A">
        <w:rPr>
          <w:rFonts w:ascii="Arial" w:hAnsi="Arial" w:cs="Arial"/>
          <w:sz w:val="22"/>
          <w:szCs w:val="22"/>
        </w:rPr>
        <w:t xml:space="preserve">Mladá Boleslav II, IČO: 00177041 </w:t>
      </w:r>
      <w:r w:rsidRPr="002C046A">
        <w:rPr>
          <w:rFonts w:ascii="Arial" w:hAnsi="Arial" w:cs="Arial"/>
          <w:sz w:val="22"/>
          <w:szCs w:val="22"/>
        </w:rPr>
        <w:t xml:space="preserve"> a uživatelem </w:t>
      </w:r>
      <w:r w:rsidR="007235B9" w:rsidRPr="002C046A">
        <w:rPr>
          <w:rFonts w:ascii="Arial" w:hAnsi="Arial" w:cs="Arial"/>
          <w:sz w:val="22"/>
          <w:szCs w:val="22"/>
        </w:rPr>
        <w:t>Českou republikou - Úřadem vlády České republiky, se sídlem nábř. E. Be</w:t>
      </w:r>
      <w:r w:rsidR="00BF1C62" w:rsidRPr="002C046A">
        <w:rPr>
          <w:rFonts w:ascii="Arial" w:hAnsi="Arial" w:cs="Arial"/>
          <w:sz w:val="22"/>
          <w:szCs w:val="22"/>
        </w:rPr>
        <w:t>n</w:t>
      </w:r>
      <w:r w:rsidR="007235B9" w:rsidRPr="002C046A">
        <w:rPr>
          <w:rFonts w:ascii="Arial" w:hAnsi="Arial" w:cs="Arial"/>
          <w:sz w:val="22"/>
          <w:szCs w:val="22"/>
        </w:rPr>
        <w:t xml:space="preserve">eše 128/4, 118 01 Praha 1 – Malá Strana, IČO:00006599 </w:t>
      </w:r>
      <w:r w:rsidRPr="002C046A">
        <w:rPr>
          <w:rFonts w:ascii="Arial" w:hAnsi="Arial" w:cs="Arial"/>
          <w:sz w:val="22"/>
          <w:szCs w:val="22"/>
        </w:rPr>
        <w:t xml:space="preserve">jsou </w:t>
      </w:r>
      <w:r w:rsidR="007F2197" w:rsidRPr="002C046A">
        <w:rPr>
          <w:rFonts w:ascii="Arial" w:hAnsi="Arial" w:cs="Arial"/>
          <w:sz w:val="22"/>
          <w:szCs w:val="22"/>
        </w:rPr>
        <w:t xml:space="preserve">níže přesně specifikovaná </w:t>
      </w:r>
      <w:r w:rsidRPr="002C046A">
        <w:rPr>
          <w:rFonts w:ascii="Arial" w:hAnsi="Arial" w:cs="Arial"/>
          <w:sz w:val="22"/>
          <w:szCs w:val="22"/>
        </w:rPr>
        <w:t>vozidla:</w:t>
      </w:r>
    </w:p>
    <w:p w14:paraId="15A98A0B" w14:textId="77777777" w:rsidR="00FF528B" w:rsidRPr="002C046A" w:rsidRDefault="00FF528B" w:rsidP="002F67B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242178A0" w14:textId="1C699401" w:rsidR="00FF528B" w:rsidRPr="002C046A" w:rsidRDefault="00FF528B"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w:t>
      </w:r>
      <w:r w:rsidR="007F2197" w:rsidRPr="002C046A">
        <w:rPr>
          <w:rFonts w:ascii="Arial" w:hAnsi="Arial" w:cs="Arial"/>
          <w:sz w:val="22"/>
          <w:szCs w:val="22"/>
        </w:rPr>
        <w:t>í označení:</w:t>
      </w:r>
      <w:r w:rsidR="007F2197" w:rsidRPr="002C046A">
        <w:rPr>
          <w:rFonts w:ascii="Arial" w:hAnsi="Arial" w:cs="Arial"/>
          <w:sz w:val="22"/>
          <w:szCs w:val="22"/>
        </w:rPr>
        <w:tab/>
      </w:r>
      <w:r w:rsidR="004A24FC" w:rsidRPr="002C046A">
        <w:rPr>
          <w:rFonts w:ascii="Arial" w:eastAsia="Times New Roman" w:hAnsi="Arial" w:cs="Arial"/>
          <w:sz w:val="24"/>
          <w:szCs w:val="24"/>
        </w:rPr>
        <w:t>ŠKODA ENYAQ</w:t>
      </w:r>
    </w:p>
    <w:p w14:paraId="331D678B" w14:textId="77777777" w:rsidR="007E151A" w:rsidRPr="002C046A" w:rsidRDefault="007F2197"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0A1A1C09"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6B24543"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2017D377" w14:textId="65159D6A"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004A24FC" w:rsidRPr="002C046A">
        <w:rPr>
          <w:rFonts w:ascii="Arial" w:eastAsia="Times New Roman" w:hAnsi="Arial" w:cs="Arial"/>
          <w:sz w:val="24"/>
          <w:szCs w:val="24"/>
        </w:rPr>
        <w:t>ŠKODA ENYAQ</w:t>
      </w:r>
    </w:p>
    <w:p w14:paraId="4D183194"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3432E132"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EF5FA42"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D8E6734" w14:textId="0FCB95CD"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004A24FC" w:rsidRPr="002C046A">
        <w:rPr>
          <w:rFonts w:ascii="Arial" w:eastAsia="Times New Roman" w:hAnsi="Arial" w:cs="Arial"/>
          <w:sz w:val="24"/>
          <w:szCs w:val="24"/>
        </w:rPr>
        <w:t>ŠKODA ENYAQ</w:t>
      </w:r>
    </w:p>
    <w:p w14:paraId="3B1A1CB1"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3CB943B"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40284C8" w14:textId="77777777" w:rsidR="007E151A" w:rsidRPr="002C046A" w:rsidRDefault="007E151A" w:rsidP="002F67B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FACD57B" w14:textId="09B24219" w:rsidR="007E151A"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004A24FC" w:rsidRPr="002C046A">
        <w:rPr>
          <w:rFonts w:ascii="Arial" w:eastAsia="Times New Roman" w:hAnsi="Arial" w:cs="Arial"/>
          <w:sz w:val="24"/>
          <w:szCs w:val="24"/>
        </w:rPr>
        <w:t>ŠKODA ENYAQ</w:t>
      </w:r>
    </w:p>
    <w:p w14:paraId="38A0B53A" w14:textId="77777777" w:rsidR="004A24FC" w:rsidRPr="002C046A" w:rsidRDefault="007E151A"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6C8DC64" w14:textId="77777777" w:rsidR="004A24FC" w:rsidRPr="002C046A" w:rsidRDefault="004A24FC" w:rsidP="002F67B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A18D91E"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64E51DA"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5A6FF00"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42915E91"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DE5CA06"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38430DB"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15311E3"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3AE1DA27"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57AD5D9"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46AAAD7"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B28DF1D"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A040952"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7E64197"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76F1D8A" w14:textId="77777777" w:rsidR="004A24FC"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18C7140" w14:textId="77777777" w:rsidR="00E84381" w:rsidRPr="002C046A" w:rsidRDefault="004A24FC"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B2C0B71" w14:textId="77777777" w:rsidR="00E84381" w:rsidRPr="002C046A" w:rsidRDefault="00E84381"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AE8B4CF"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C6D1F13"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14DE662"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448C0635"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4AD6F978"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42D3EBF" w14:textId="77777777" w:rsidR="00E84381" w:rsidRPr="002C046A" w:rsidRDefault="00E84381" w:rsidP="00E84381">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6B716D5" w14:textId="46CCEA2C" w:rsidR="004A24FC" w:rsidRPr="002C046A" w:rsidRDefault="00E84381" w:rsidP="00E84381">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004A24FC" w:rsidRPr="002C046A">
        <w:rPr>
          <w:rFonts w:ascii="Arial" w:hAnsi="Arial" w:cs="Arial"/>
          <w:sz w:val="22"/>
          <w:szCs w:val="22"/>
        </w:rPr>
        <w:tab/>
      </w:r>
    </w:p>
    <w:p w14:paraId="3486ADF2" w14:textId="7B101831" w:rsidR="00FF528B" w:rsidRPr="002C046A" w:rsidRDefault="00FF528B"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D9D423D" w14:textId="77777777" w:rsidR="00B62EB4" w:rsidRPr="002C046A" w:rsidRDefault="00B62EB4"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p>
    <w:p w14:paraId="27A4760A" w14:textId="77777777" w:rsidR="00B62EB4" w:rsidRPr="002C046A" w:rsidRDefault="00B62EB4"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p>
    <w:p w14:paraId="5BDD46C3" w14:textId="2E810B8A"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2F08C1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13A513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654AEAD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6214DE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6B61EB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3C501C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47E160E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C4FF15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1EB360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0784A20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649C21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6A6A48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20271C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42D4F6D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F0DFAA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656D2F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BE8C51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0BDD0DD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3A69DEA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A909BA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68B0BC8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F3D2C8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48E14A2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5E756C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6F7B24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77F464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28B7EEA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34A725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A11B4B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44DEDE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5CAB82B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AC2863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3A4B13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030849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105C8D3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49A285D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AF67E6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D5BE658"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29A0AF5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ab/>
      </w:r>
      <w:r w:rsidRPr="002C046A">
        <w:rPr>
          <w:rFonts w:ascii="Arial" w:hAnsi="Arial" w:cs="Arial"/>
          <w:sz w:val="22"/>
          <w:szCs w:val="22"/>
        </w:rPr>
        <w:tab/>
      </w:r>
    </w:p>
    <w:p w14:paraId="5257664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DFAE9E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DED6E9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38B9290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267703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547FDA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5DB31E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5157DB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485EFB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14A058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FC3529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344C52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04B14C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lastRenderedPageBreak/>
        <w:t xml:space="preserve">Registrační značka: </w:t>
      </w:r>
      <w:r w:rsidRPr="002C046A">
        <w:rPr>
          <w:rFonts w:ascii="Arial" w:hAnsi="Arial" w:cs="Arial"/>
          <w:sz w:val="22"/>
          <w:szCs w:val="22"/>
        </w:rPr>
        <w:tab/>
      </w:r>
      <w:r w:rsidRPr="002C046A">
        <w:rPr>
          <w:rFonts w:ascii="Arial" w:hAnsi="Arial" w:cs="Arial"/>
          <w:sz w:val="22"/>
          <w:szCs w:val="22"/>
        </w:rPr>
        <w:tab/>
      </w:r>
    </w:p>
    <w:p w14:paraId="5B67BF1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61B1F8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49948A5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28C8D8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51DCD3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35726D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6179570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70D64D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27E355A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75948D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174D7A1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25281F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02512CB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F2C1FB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5ACACAF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0DA2C58"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CE3FD0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16F570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7698A3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6E768E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6B0E79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BB1A57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925614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A11D09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87BE4A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63FEE21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44351C0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ab/>
      </w:r>
      <w:r w:rsidRPr="002C046A">
        <w:rPr>
          <w:rFonts w:ascii="Arial" w:hAnsi="Arial" w:cs="Arial"/>
          <w:sz w:val="22"/>
          <w:szCs w:val="22"/>
        </w:rPr>
        <w:tab/>
      </w:r>
    </w:p>
    <w:p w14:paraId="28AF87B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0F6F1E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4CAA935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46E25C0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4F1249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6215FA4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002FDAB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46E5DB7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B22622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11BE07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57FD3F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23F4236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7FF948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2F255B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5CF105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63B1CE2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73EF9D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0602E1F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7A3205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081D57A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8B80FD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84455B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09A1B0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630D01C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1D2FD1A" w14:textId="77777777" w:rsidR="00A5564B" w:rsidRPr="002C046A" w:rsidRDefault="00A5564B"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p>
    <w:p w14:paraId="050984AA" w14:textId="165DA6C1"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lastRenderedPageBreak/>
        <w:t xml:space="preserve">Registrační značka: </w:t>
      </w:r>
      <w:r w:rsidRPr="002C046A">
        <w:rPr>
          <w:rFonts w:ascii="Arial" w:hAnsi="Arial" w:cs="Arial"/>
          <w:sz w:val="22"/>
          <w:szCs w:val="22"/>
        </w:rPr>
        <w:tab/>
      </w:r>
      <w:r w:rsidRPr="002C046A">
        <w:rPr>
          <w:rFonts w:ascii="Arial" w:hAnsi="Arial" w:cs="Arial"/>
          <w:sz w:val="22"/>
          <w:szCs w:val="22"/>
        </w:rPr>
        <w:tab/>
      </w:r>
    </w:p>
    <w:p w14:paraId="593313A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78683E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1E7E12C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5A30D1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B394EE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0947B7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B522B2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A4E284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36AD1D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74007CC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51C05C3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B9EE6E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A0BF5F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7E8EA3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7D6E0AD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ab/>
      </w:r>
      <w:r w:rsidRPr="002C046A">
        <w:rPr>
          <w:rFonts w:ascii="Arial" w:hAnsi="Arial" w:cs="Arial"/>
          <w:sz w:val="22"/>
          <w:szCs w:val="22"/>
        </w:rPr>
        <w:tab/>
      </w:r>
    </w:p>
    <w:p w14:paraId="1B817B3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1614F9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D362BF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42409438"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4282EFC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434769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BB535A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51D8ECA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9FB0B4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EED338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6CDEC8D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39CBB14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565BD9A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CBA1A70"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A94FFB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312234A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84B584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D8601D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2902815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602871F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AAA0E7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38FABCD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062C098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6276766E"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5AA337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D8691A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4E8EEA6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5BC3E588"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05498A5F"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714E0A9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9F8556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26F0826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3C8195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5E80E99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128ED8C5"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0D1EC1E8" w14:textId="5C21F755"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E1A5AB6" w14:textId="7ADC2C94" w:rsidR="00B62EB4" w:rsidRPr="002C046A" w:rsidRDefault="00B62EB4"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6BA717E8" w14:textId="77777777" w:rsidR="00B62EB4" w:rsidRPr="002C046A" w:rsidRDefault="00B62EB4"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70018791"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05BABEE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683AC69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31E14F7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ab/>
      </w:r>
      <w:r w:rsidRPr="002C046A">
        <w:rPr>
          <w:rFonts w:ascii="Arial" w:hAnsi="Arial" w:cs="Arial"/>
          <w:sz w:val="22"/>
          <w:szCs w:val="22"/>
        </w:rPr>
        <w:tab/>
      </w:r>
    </w:p>
    <w:p w14:paraId="280030CB"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2A5C99C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D84B42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26FFE083"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4154B8B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6A3FF882"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32D88D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4E866DD"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12BF31A9"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4BE0E028"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0D044E7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7943600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8C7F83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A89F946"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3A2CBB1C"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p>
    <w:p w14:paraId="6113025A"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314E271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r w:rsidRPr="002C046A">
        <w:rPr>
          <w:rFonts w:ascii="Arial" w:hAnsi="Arial" w:cs="Arial"/>
          <w:sz w:val="22"/>
          <w:szCs w:val="22"/>
        </w:rPr>
        <w:t xml:space="preserve">Registrační značka: </w:t>
      </w:r>
      <w:r w:rsidRPr="002C046A">
        <w:rPr>
          <w:rFonts w:ascii="Arial" w:hAnsi="Arial" w:cs="Arial"/>
          <w:sz w:val="22"/>
          <w:szCs w:val="22"/>
        </w:rPr>
        <w:tab/>
      </w:r>
      <w:r w:rsidRPr="002C046A">
        <w:rPr>
          <w:rFonts w:ascii="Arial" w:hAnsi="Arial" w:cs="Arial"/>
          <w:sz w:val="22"/>
          <w:szCs w:val="22"/>
        </w:rPr>
        <w:tab/>
      </w:r>
    </w:p>
    <w:p w14:paraId="1E3E6284"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Obchodní označení:</w:t>
      </w:r>
      <w:r w:rsidRPr="002C046A">
        <w:rPr>
          <w:rFonts w:ascii="Arial" w:hAnsi="Arial" w:cs="Arial"/>
          <w:sz w:val="22"/>
          <w:szCs w:val="22"/>
        </w:rPr>
        <w:tab/>
      </w:r>
      <w:r w:rsidRPr="002C046A">
        <w:rPr>
          <w:rFonts w:ascii="Arial" w:eastAsia="Times New Roman" w:hAnsi="Arial" w:cs="Arial"/>
          <w:sz w:val="24"/>
          <w:szCs w:val="24"/>
        </w:rPr>
        <w:t>ŠKODA ENYAQ</w:t>
      </w:r>
    </w:p>
    <w:p w14:paraId="5A562E87" w14:textId="77777777" w:rsidR="00E4404A" w:rsidRPr="002C046A" w:rsidRDefault="00E4404A" w:rsidP="00E4404A">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r w:rsidRPr="002C046A">
        <w:rPr>
          <w:rFonts w:ascii="Arial" w:hAnsi="Arial" w:cs="Arial"/>
          <w:sz w:val="22"/>
          <w:szCs w:val="22"/>
        </w:rPr>
        <w:t>VIN</w:t>
      </w:r>
      <w:r w:rsidRPr="002C046A">
        <w:rPr>
          <w:rFonts w:ascii="Arial" w:hAnsi="Arial" w:cs="Arial"/>
          <w:sz w:val="22"/>
          <w:szCs w:val="22"/>
        </w:rPr>
        <w:tab/>
      </w:r>
    </w:p>
    <w:p w14:paraId="337D000B" w14:textId="77777777" w:rsidR="00E4404A" w:rsidRPr="002C046A" w:rsidRDefault="00E4404A" w:rsidP="004A24FC">
      <w:pPr>
        <w:pBdr>
          <w:top w:val="single" w:sz="4" w:space="0" w:color="auto"/>
          <w:left w:val="single" w:sz="4" w:space="0" w:color="auto"/>
          <w:bottom w:val="single" w:sz="4" w:space="1" w:color="auto"/>
          <w:right w:val="single" w:sz="4" w:space="4" w:color="auto"/>
        </w:pBdr>
        <w:spacing w:after="0"/>
        <w:rPr>
          <w:rFonts w:ascii="Arial" w:hAnsi="Arial" w:cs="Arial"/>
          <w:sz w:val="22"/>
          <w:szCs w:val="22"/>
        </w:rPr>
      </w:pPr>
    </w:p>
    <w:p w14:paraId="2DCBE3B9" w14:textId="77777777" w:rsidR="00FF528B" w:rsidRPr="002C046A" w:rsidRDefault="00FF528B" w:rsidP="002F67BC">
      <w:pPr>
        <w:pBdr>
          <w:top w:val="single" w:sz="4" w:space="0" w:color="auto"/>
          <w:left w:val="single" w:sz="4" w:space="0" w:color="auto"/>
          <w:bottom w:val="single" w:sz="4" w:space="1" w:color="auto"/>
          <w:right w:val="single" w:sz="4" w:space="4" w:color="auto"/>
        </w:pBdr>
        <w:spacing w:after="0"/>
        <w:jc w:val="both"/>
        <w:rPr>
          <w:rFonts w:ascii="Arial" w:hAnsi="Arial" w:cs="Arial"/>
          <w:sz w:val="22"/>
          <w:szCs w:val="22"/>
        </w:rPr>
      </w:pPr>
    </w:p>
    <w:p w14:paraId="01EBFCA3" w14:textId="336B3B9E" w:rsidR="00FF528B" w:rsidRPr="002C046A" w:rsidRDefault="00B62EB4" w:rsidP="002F67BC">
      <w:pPr>
        <w:pBdr>
          <w:top w:val="single" w:sz="4" w:space="0" w:color="auto"/>
          <w:left w:val="single" w:sz="4" w:space="0" w:color="auto"/>
          <w:bottom w:val="single" w:sz="4" w:space="1" w:color="auto"/>
          <w:right w:val="single" w:sz="4" w:space="4" w:color="auto"/>
        </w:pBdr>
        <w:rPr>
          <w:rFonts w:ascii="Arial" w:hAnsi="Arial" w:cs="Arial"/>
          <w:sz w:val="22"/>
          <w:szCs w:val="22"/>
        </w:rPr>
      </w:pPr>
      <w:r w:rsidRPr="002C046A">
        <w:rPr>
          <w:rFonts w:ascii="Arial" w:hAnsi="Arial" w:cs="Arial"/>
          <w:sz w:val="22"/>
          <w:szCs w:val="22"/>
        </w:rPr>
        <w:t xml:space="preserve">Hodnota denního užívání každého vozu je </w:t>
      </w:r>
      <w:r w:rsidR="00FF528B" w:rsidRPr="002C046A">
        <w:rPr>
          <w:rFonts w:ascii="Arial" w:hAnsi="Arial" w:cs="Arial"/>
          <w:sz w:val="22"/>
          <w:szCs w:val="22"/>
        </w:rPr>
        <w:t xml:space="preserve"> </w:t>
      </w:r>
      <w:r w:rsidR="00220F19" w:rsidRPr="002C046A">
        <w:rPr>
          <w:rFonts w:ascii="Arial" w:hAnsi="Arial" w:cs="Arial"/>
          <w:sz w:val="22"/>
          <w:szCs w:val="22"/>
        </w:rPr>
        <w:t xml:space="preserve">272 </w:t>
      </w:r>
      <w:r w:rsidR="00FF528B" w:rsidRPr="002C046A">
        <w:rPr>
          <w:rFonts w:ascii="Arial" w:hAnsi="Arial" w:cs="Arial"/>
          <w:sz w:val="22"/>
          <w:szCs w:val="22"/>
        </w:rPr>
        <w:t>Kč bez DPH.</w:t>
      </w:r>
    </w:p>
    <w:p w14:paraId="5547B72E" w14:textId="64116CAC" w:rsidR="00FF528B" w:rsidRPr="002C046A" w:rsidRDefault="00FF528B" w:rsidP="002F67BC">
      <w:pPr>
        <w:pBdr>
          <w:top w:val="single" w:sz="4" w:space="0" w:color="auto"/>
          <w:left w:val="single" w:sz="4" w:space="0" w:color="auto"/>
          <w:bottom w:val="single" w:sz="4" w:space="1" w:color="auto"/>
          <w:right w:val="single" w:sz="4" w:space="4" w:color="auto"/>
        </w:pBdr>
        <w:tabs>
          <w:tab w:val="center" w:pos="1985"/>
        </w:tabs>
        <w:jc w:val="both"/>
        <w:rPr>
          <w:rFonts w:ascii="Arial" w:hAnsi="Arial" w:cs="Arial"/>
          <w:b/>
          <w:sz w:val="22"/>
          <w:szCs w:val="22"/>
        </w:rPr>
      </w:pPr>
      <w:r w:rsidRPr="002C046A">
        <w:rPr>
          <w:rFonts w:ascii="Arial" w:hAnsi="Arial" w:cs="Arial"/>
          <w:b/>
          <w:sz w:val="22"/>
          <w:szCs w:val="22"/>
        </w:rPr>
        <w:t>Vozidla</w:t>
      </w:r>
      <w:r w:rsidR="007E151A" w:rsidRPr="002C046A">
        <w:rPr>
          <w:rFonts w:ascii="Arial" w:hAnsi="Arial" w:cs="Arial"/>
          <w:b/>
          <w:sz w:val="22"/>
          <w:szCs w:val="22"/>
        </w:rPr>
        <w:t xml:space="preserve"> jsou</w:t>
      </w:r>
      <w:r w:rsidRPr="002C046A">
        <w:rPr>
          <w:rFonts w:ascii="Arial" w:hAnsi="Arial" w:cs="Arial"/>
          <w:b/>
          <w:sz w:val="22"/>
          <w:szCs w:val="22"/>
        </w:rPr>
        <w:t xml:space="preserve"> předána</w:t>
      </w:r>
      <w:r w:rsidRPr="002C046A">
        <w:rPr>
          <w:rFonts w:ascii="Arial" w:hAnsi="Arial" w:cs="Arial"/>
          <w:sz w:val="22"/>
          <w:szCs w:val="22"/>
        </w:rPr>
        <w:t xml:space="preserve"> spolu s osvědčením o registraci, dokladem o pojištění vozidla, návodem k obsluze, servisní knížkou, formulářem Postup při škodách a jedním klíčem: </w:t>
      </w:r>
      <w:r w:rsidRPr="002C046A">
        <w:rPr>
          <w:rFonts w:ascii="Arial" w:hAnsi="Arial" w:cs="Arial"/>
          <w:b/>
          <w:sz w:val="22"/>
          <w:szCs w:val="22"/>
        </w:rPr>
        <w:tab/>
      </w:r>
      <w:r w:rsidRPr="002C046A">
        <w:rPr>
          <w:rFonts w:ascii="Arial" w:hAnsi="Arial" w:cs="Arial"/>
          <w:b/>
          <w:sz w:val="22"/>
          <w:szCs w:val="22"/>
        </w:rPr>
        <w:tab/>
      </w:r>
      <w:r w:rsidRPr="002C046A">
        <w:rPr>
          <w:rFonts w:ascii="Arial" w:hAnsi="Arial" w:cs="Arial"/>
          <w:b/>
          <w:sz w:val="22"/>
          <w:szCs w:val="22"/>
        </w:rPr>
        <w:tab/>
      </w:r>
    </w:p>
    <w:p w14:paraId="3B4B41DF" w14:textId="2527CF41" w:rsidR="00FF528B" w:rsidRPr="002C046A" w:rsidRDefault="007E151A" w:rsidP="002F67BC">
      <w:pPr>
        <w:pBdr>
          <w:top w:val="single" w:sz="4" w:space="0" w:color="auto"/>
          <w:left w:val="single" w:sz="4" w:space="0" w:color="auto"/>
          <w:bottom w:val="single" w:sz="4" w:space="1" w:color="auto"/>
          <w:right w:val="single" w:sz="4" w:space="4" w:color="auto"/>
        </w:pBdr>
        <w:tabs>
          <w:tab w:val="center" w:pos="1985"/>
        </w:tabs>
        <w:spacing w:after="0"/>
        <w:rPr>
          <w:rFonts w:ascii="Arial" w:hAnsi="Arial" w:cs="Arial"/>
          <w:b/>
          <w:sz w:val="22"/>
          <w:szCs w:val="22"/>
        </w:rPr>
      </w:pPr>
      <w:r w:rsidRPr="002C046A">
        <w:rPr>
          <w:rFonts w:ascii="Arial" w:hAnsi="Arial" w:cs="Arial"/>
          <w:b/>
          <w:sz w:val="22"/>
          <w:szCs w:val="22"/>
        </w:rPr>
        <w:t>01.</w:t>
      </w:r>
      <w:r w:rsidR="007F3F29" w:rsidRPr="002C046A">
        <w:rPr>
          <w:rFonts w:ascii="Arial" w:hAnsi="Arial" w:cs="Arial"/>
          <w:b/>
          <w:sz w:val="22"/>
          <w:szCs w:val="22"/>
        </w:rPr>
        <w:t xml:space="preserve"> </w:t>
      </w:r>
      <w:r w:rsidRPr="002C046A">
        <w:rPr>
          <w:rFonts w:ascii="Arial" w:hAnsi="Arial" w:cs="Arial"/>
          <w:b/>
          <w:sz w:val="22"/>
          <w:szCs w:val="22"/>
        </w:rPr>
        <w:t>05.</w:t>
      </w:r>
      <w:r w:rsidR="007F3F29" w:rsidRPr="002C046A">
        <w:rPr>
          <w:rFonts w:ascii="Arial" w:hAnsi="Arial" w:cs="Arial"/>
          <w:b/>
          <w:sz w:val="22"/>
          <w:szCs w:val="22"/>
        </w:rPr>
        <w:t xml:space="preserve"> </w:t>
      </w:r>
      <w:r w:rsidRPr="002C046A">
        <w:rPr>
          <w:rFonts w:ascii="Arial" w:hAnsi="Arial" w:cs="Arial"/>
          <w:b/>
          <w:sz w:val="22"/>
          <w:szCs w:val="22"/>
        </w:rPr>
        <w:t>2022</w:t>
      </w:r>
      <w:r w:rsidR="002F67BC" w:rsidRPr="002C046A">
        <w:rPr>
          <w:rFonts w:ascii="Arial" w:hAnsi="Arial" w:cs="Arial"/>
          <w:sz w:val="22"/>
          <w:szCs w:val="22"/>
        </w:rPr>
        <w:t>………………</w:t>
      </w:r>
      <w:r w:rsidR="00FF528B" w:rsidRPr="002C046A">
        <w:rPr>
          <w:rFonts w:ascii="Arial" w:hAnsi="Arial" w:cs="Arial"/>
          <w:sz w:val="22"/>
          <w:szCs w:val="22"/>
        </w:rPr>
        <w:tab/>
      </w:r>
      <w:r w:rsidR="00FF528B" w:rsidRPr="002C046A">
        <w:rPr>
          <w:rFonts w:ascii="Arial" w:hAnsi="Arial" w:cs="Arial"/>
          <w:sz w:val="22"/>
          <w:szCs w:val="22"/>
        </w:rPr>
        <w:tab/>
      </w:r>
      <w:r w:rsidR="00FF528B" w:rsidRPr="002C046A">
        <w:rPr>
          <w:rFonts w:ascii="Arial" w:hAnsi="Arial" w:cs="Arial"/>
          <w:sz w:val="22"/>
          <w:szCs w:val="22"/>
        </w:rPr>
        <w:tab/>
      </w:r>
      <w:r w:rsidR="002F67BC" w:rsidRPr="002C046A">
        <w:rPr>
          <w:rFonts w:ascii="Arial" w:hAnsi="Arial" w:cs="Arial"/>
          <w:sz w:val="22"/>
          <w:szCs w:val="22"/>
        </w:rPr>
        <w:t xml:space="preserve">            </w:t>
      </w:r>
      <w:r w:rsidR="00FF528B" w:rsidRPr="002C046A">
        <w:rPr>
          <w:rFonts w:ascii="Arial" w:hAnsi="Arial" w:cs="Arial"/>
          <w:sz w:val="22"/>
          <w:szCs w:val="22"/>
        </w:rPr>
        <w:t>……………………………………</w:t>
      </w:r>
      <w:r w:rsidR="00FF528B" w:rsidRPr="002C046A">
        <w:rPr>
          <w:rFonts w:ascii="Arial" w:hAnsi="Arial" w:cs="Arial"/>
          <w:b/>
          <w:sz w:val="22"/>
          <w:szCs w:val="22"/>
        </w:rPr>
        <w:t xml:space="preserve">  </w:t>
      </w:r>
    </w:p>
    <w:p w14:paraId="512AD08B" w14:textId="77777777" w:rsidR="00FF528B" w:rsidRPr="002C046A" w:rsidRDefault="00FF528B" w:rsidP="002F67BC">
      <w:pPr>
        <w:pBdr>
          <w:top w:val="single" w:sz="4" w:space="0" w:color="auto"/>
          <w:left w:val="single" w:sz="4" w:space="0" w:color="auto"/>
          <w:bottom w:val="single" w:sz="4" w:space="1" w:color="auto"/>
          <w:right w:val="single" w:sz="4" w:space="4" w:color="auto"/>
        </w:pBdr>
        <w:tabs>
          <w:tab w:val="center" w:pos="1985"/>
        </w:tabs>
        <w:spacing w:after="0"/>
        <w:rPr>
          <w:rFonts w:ascii="Arial" w:hAnsi="Arial" w:cs="Arial"/>
          <w:sz w:val="22"/>
          <w:szCs w:val="22"/>
        </w:rPr>
      </w:pPr>
      <w:r w:rsidRPr="002C046A">
        <w:rPr>
          <w:rFonts w:ascii="Arial" w:hAnsi="Arial" w:cs="Arial"/>
          <w:b/>
          <w:sz w:val="22"/>
          <w:szCs w:val="22"/>
        </w:rPr>
        <w:t xml:space="preserve">Datum  </w:t>
      </w:r>
      <w:r w:rsidR="007E151A" w:rsidRPr="002C046A">
        <w:rPr>
          <w:rFonts w:ascii="Arial" w:hAnsi="Arial" w:cs="Arial"/>
          <w:sz w:val="22"/>
          <w:szCs w:val="22"/>
        </w:rPr>
        <w:t xml:space="preserve">předávající za provozovatele                      </w:t>
      </w:r>
      <w:r w:rsidRPr="002C046A">
        <w:rPr>
          <w:rFonts w:ascii="Arial" w:hAnsi="Arial" w:cs="Arial"/>
          <w:sz w:val="22"/>
          <w:szCs w:val="22"/>
        </w:rPr>
        <w:tab/>
      </w:r>
      <w:r w:rsidR="002F67BC" w:rsidRPr="002C046A">
        <w:rPr>
          <w:rFonts w:ascii="Arial" w:hAnsi="Arial" w:cs="Arial"/>
          <w:sz w:val="22"/>
          <w:szCs w:val="22"/>
        </w:rPr>
        <w:t>za uživatele</w:t>
      </w:r>
    </w:p>
    <w:p w14:paraId="728F37BD" w14:textId="77777777" w:rsidR="00FF528B" w:rsidRPr="002C046A" w:rsidRDefault="00FF528B" w:rsidP="002F67BC">
      <w:pPr>
        <w:pBdr>
          <w:top w:val="single" w:sz="4" w:space="0" w:color="auto"/>
          <w:left w:val="single" w:sz="4" w:space="0" w:color="auto"/>
          <w:bottom w:val="single" w:sz="4" w:space="1" w:color="auto"/>
          <w:right w:val="single" w:sz="4" w:space="4" w:color="auto"/>
        </w:pBdr>
        <w:tabs>
          <w:tab w:val="center" w:pos="1985"/>
        </w:tabs>
        <w:spacing w:after="0"/>
        <w:rPr>
          <w:rFonts w:ascii="Arial" w:hAnsi="Arial" w:cs="Arial"/>
          <w:b/>
          <w:sz w:val="22"/>
          <w:szCs w:val="22"/>
        </w:rPr>
      </w:pPr>
      <w:r w:rsidRPr="002C046A">
        <w:rPr>
          <w:rFonts w:ascii="Arial" w:hAnsi="Arial" w:cs="Arial"/>
          <w:sz w:val="22"/>
          <w:szCs w:val="22"/>
        </w:rPr>
        <w:tab/>
      </w:r>
      <w:r w:rsidRPr="002C046A">
        <w:rPr>
          <w:rFonts w:ascii="Arial" w:hAnsi="Arial" w:cs="Arial"/>
          <w:sz w:val="22"/>
          <w:szCs w:val="22"/>
        </w:rPr>
        <w:tab/>
      </w:r>
      <w:r w:rsidRPr="002C046A">
        <w:rPr>
          <w:rFonts w:ascii="Arial" w:hAnsi="Arial" w:cs="Arial"/>
          <w:sz w:val="22"/>
          <w:szCs w:val="22"/>
        </w:rPr>
        <w:tab/>
      </w:r>
      <w:r w:rsidRPr="002C046A">
        <w:rPr>
          <w:rFonts w:ascii="Arial" w:hAnsi="Arial" w:cs="Arial"/>
          <w:sz w:val="22"/>
          <w:szCs w:val="22"/>
        </w:rPr>
        <w:tab/>
      </w:r>
      <w:r w:rsidRPr="002C046A">
        <w:rPr>
          <w:rFonts w:ascii="Arial" w:hAnsi="Arial" w:cs="Arial"/>
          <w:sz w:val="22"/>
          <w:szCs w:val="22"/>
        </w:rPr>
        <w:tab/>
      </w:r>
      <w:r w:rsidRPr="002C046A">
        <w:rPr>
          <w:rFonts w:ascii="Arial" w:hAnsi="Arial" w:cs="Arial"/>
          <w:sz w:val="22"/>
          <w:szCs w:val="22"/>
        </w:rPr>
        <w:tab/>
      </w:r>
      <w:r w:rsidRPr="002C046A">
        <w:rPr>
          <w:rFonts w:ascii="Arial" w:hAnsi="Arial" w:cs="Arial"/>
          <w:b/>
          <w:sz w:val="22"/>
          <w:szCs w:val="22"/>
        </w:rPr>
        <w:tab/>
      </w:r>
      <w:r w:rsidRPr="002C046A">
        <w:rPr>
          <w:rFonts w:ascii="Arial" w:hAnsi="Arial" w:cs="Arial"/>
          <w:b/>
          <w:sz w:val="22"/>
          <w:szCs w:val="22"/>
        </w:rPr>
        <w:tab/>
      </w:r>
      <w:r w:rsidRPr="002C046A">
        <w:rPr>
          <w:rFonts w:ascii="Arial" w:hAnsi="Arial" w:cs="Arial"/>
          <w:b/>
          <w:sz w:val="22"/>
          <w:szCs w:val="22"/>
        </w:rPr>
        <w:tab/>
      </w:r>
      <w:r w:rsidRPr="002C046A">
        <w:rPr>
          <w:rFonts w:ascii="Arial" w:hAnsi="Arial" w:cs="Arial"/>
          <w:b/>
          <w:sz w:val="22"/>
          <w:szCs w:val="22"/>
        </w:rPr>
        <w:tab/>
        <w:t xml:space="preserve">   </w:t>
      </w:r>
    </w:p>
    <w:p w14:paraId="7B5A464B" w14:textId="77777777" w:rsidR="00FF528B" w:rsidRPr="002C046A" w:rsidRDefault="00FF528B" w:rsidP="002F67BC">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p>
    <w:p w14:paraId="5147962B" w14:textId="77777777" w:rsidR="00FF528B" w:rsidRPr="002C046A" w:rsidRDefault="00FF528B" w:rsidP="002F67BC">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r w:rsidRPr="002C046A">
        <w:rPr>
          <w:rFonts w:ascii="Arial" w:hAnsi="Arial" w:cs="Arial"/>
          <w:sz w:val="22"/>
          <w:szCs w:val="22"/>
        </w:rPr>
        <w:t>Vozidla vrácena:</w:t>
      </w:r>
    </w:p>
    <w:p w14:paraId="4258D141" w14:textId="149D6DA4" w:rsidR="00FF528B" w:rsidRPr="002C046A" w:rsidRDefault="007E151A" w:rsidP="002F67BC">
      <w:pPr>
        <w:pBdr>
          <w:top w:val="single" w:sz="4" w:space="0" w:color="auto"/>
          <w:left w:val="single" w:sz="4" w:space="0" w:color="auto"/>
          <w:bottom w:val="single" w:sz="4" w:space="1" w:color="auto"/>
          <w:right w:val="single" w:sz="4" w:space="4" w:color="auto"/>
        </w:pBdr>
        <w:tabs>
          <w:tab w:val="center" w:pos="1985"/>
        </w:tabs>
        <w:spacing w:after="0"/>
        <w:rPr>
          <w:rFonts w:ascii="Arial" w:hAnsi="Arial" w:cs="Arial"/>
          <w:b/>
          <w:sz w:val="22"/>
          <w:szCs w:val="22"/>
        </w:rPr>
      </w:pPr>
      <w:r w:rsidRPr="002C046A">
        <w:rPr>
          <w:rFonts w:ascii="Arial" w:hAnsi="Arial" w:cs="Arial"/>
          <w:b/>
          <w:sz w:val="22"/>
          <w:szCs w:val="22"/>
        </w:rPr>
        <w:t>1</w:t>
      </w:r>
      <w:r w:rsidR="00FC2855" w:rsidRPr="002C046A">
        <w:rPr>
          <w:rFonts w:ascii="Arial" w:hAnsi="Arial" w:cs="Arial"/>
          <w:b/>
          <w:sz w:val="22"/>
          <w:szCs w:val="22"/>
        </w:rPr>
        <w:t>5</w:t>
      </w:r>
      <w:r w:rsidRPr="002C046A">
        <w:rPr>
          <w:rFonts w:ascii="Arial" w:hAnsi="Arial" w:cs="Arial"/>
          <w:b/>
          <w:sz w:val="22"/>
          <w:szCs w:val="22"/>
        </w:rPr>
        <w:t>.</w:t>
      </w:r>
      <w:r w:rsidR="007F3F29" w:rsidRPr="002C046A">
        <w:rPr>
          <w:rFonts w:ascii="Arial" w:hAnsi="Arial" w:cs="Arial"/>
          <w:b/>
          <w:sz w:val="22"/>
          <w:szCs w:val="22"/>
        </w:rPr>
        <w:t xml:space="preserve"> </w:t>
      </w:r>
      <w:r w:rsidR="00FC2855" w:rsidRPr="002C046A">
        <w:rPr>
          <w:rFonts w:ascii="Arial" w:hAnsi="Arial" w:cs="Arial"/>
          <w:b/>
          <w:sz w:val="22"/>
          <w:szCs w:val="22"/>
        </w:rPr>
        <w:t>0</w:t>
      </w:r>
      <w:r w:rsidRPr="002C046A">
        <w:rPr>
          <w:rFonts w:ascii="Arial" w:hAnsi="Arial" w:cs="Arial"/>
          <w:b/>
          <w:sz w:val="22"/>
          <w:szCs w:val="22"/>
        </w:rPr>
        <w:t>1.</w:t>
      </w:r>
      <w:r w:rsidR="007F3F29" w:rsidRPr="002C046A">
        <w:rPr>
          <w:rFonts w:ascii="Arial" w:hAnsi="Arial" w:cs="Arial"/>
          <w:b/>
          <w:sz w:val="22"/>
          <w:szCs w:val="22"/>
        </w:rPr>
        <w:t xml:space="preserve"> </w:t>
      </w:r>
      <w:r w:rsidRPr="002C046A">
        <w:rPr>
          <w:rFonts w:ascii="Arial" w:hAnsi="Arial" w:cs="Arial"/>
          <w:b/>
          <w:sz w:val="22"/>
          <w:szCs w:val="22"/>
        </w:rPr>
        <w:t>202</w:t>
      </w:r>
      <w:r w:rsidR="00FC2855" w:rsidRPr="002C046A">
        <w:rPr>
          <w:rFonts w:ascii="Arial" w:hAnsi="Arial" w:cs="Arial"/>
          <w:b/>
          <w:sz w:val="22"/>
          <w:szCs w:val="22"/>
        </w:rPr>
        <w:t>3</w:t>
      </w:r>
      <w:r w:rsidR="00FF528B" w:rsidRPr="002C046A">
        <w:rPr>
          <w:rFonts w:ascii="Arial" w:hAnsi="Arial" w:cs="Arial"/>
          <w:b/>
          <w:sz w:val="22"/>
          <w:szCs w:val="22"/>
        </w:rPr>
        <w:t xml:space="preserve">   </w:t>
      </w:r>
      <w:r w:rsidR="0035039F" w:rsidRPr="002C046A">
        <w:rPr>
          <w:rFonts w:ascii="Arial" w:hAnsi="Arial" w:cs="Arial"/>
          <w:b/>
          <w:sz w:val="22"/>
          <w:szCs w:val="22"/>
        </w:rPr>
        <w:t xml:space="preserve">……………………………………         </w:t>
      </w:r>
      <w:r w:rsidR="00FF528B" w:rsidRPr="002C046A">
        <w:rPr>
          <w:rFonts w:ascii="Arial" w:hAnsi="Arial" w:cs="Arial"/>
          <w:b/>
          <w:sz w:val="22"/>
          <w:szCs w:val="22"/>
        </w:rPr>
        <w:t xml:space="preserve">……………………………………  </w:t>
      </w:r>
    </w:p>
    <w:p w14:paraId="64607816" w14:textId="2EFDC1B4" w:rsidR="00FF528B" w:rsidRPr="002C046A" w:rsidRDefault="0035039F" w:rsidP="002F67BC">
      <w:pPr>
        <w:pBdr>
          <w:top w:val="single" w:sz="4" w:space="0" w:color="auto"/>
          <w:left w:val="single" w:sz="4" w:space="0" w:color="auto"/>
          <w:bottom w:val="single" w:sz="4" w:space="1" w:color="auto"/>
          <w:right w:val="single" w:sz="4" w:space="4" w:color="auto"/>
        </w:pBdr>
        <w:tabs>
          <w:tab w:val="center" w:pos="1985"/>
        </w:tabs>
        <w:spacing w:after="0"/>
        <w:rPr>
          <w:rFonts w:ascii="Arial" w:hAnsi="Arial" w:cs="Arial"/>
          <w:sz w:val="22"/>
          <w:szCs w:val="22"/>
        </w:rPr>
      </w:pPr>
      <w:r w:rsidRPr="002C046A">
        <w:rPr>
          <w:rFonts w:ascii="Arial" w:hAnsi="Arial" w:cs="Arial"/>
          <w:b/>
          <w:sz w:val="22"/>
          <w:szCs w:val="22"/>
        </w:rPr>
        <w:t xml:space="preserve">Datum </w:t>
      </w:r>
      <w:r w:rsidRPr="002C046A">
        <w:rPr>
          <w:rFonts w:ascii="Arial" w:hAnsi="Arial" w:cs="Arial"/>
          <w:sz w:val="22"/>
          <w:szCs w:val="22"/>
        </w:rPr>
        <w:t>přebírající</w:t>
      </w:r>
      <w:r w:rsidR="00FF528B" w:rsidRPr="002C046A">
        <w:rPr>
          <w:rFonts w:ascii="Arial" w:hAnsi="Arial" w:cs="Arial"/>
          <w:sz w:val="22"/>
          <w:szCs w:val="22"/>
        </w:rPr>
        <w:t xml:space="preserve"> </w:t>
      </w:r>
      <w:r w:rsidR="007E151A" w:rsidRPr="002C046A">
        <w:rPr>
          <w:rFonts w:ascii="Arial" w:hAnsi="Arial" w:cs="Arial"/>
          <w:sz w:val="22"/>
          <w:szCs w:val="22"/>
        </w:rPr>
        <w:t>za provozovatele</w:t>
      </w:r>
      <w:r w:rsidR="00FF528B" w:rsidRPr="002C046A">
        <w:rPr>
          <w:rFonts w:ascii="Arial" w:hAnsi="Arial" w:cs="Arial"/>
          <w:sz w:val="22"/>
          <w:szCs w:val="22"/>
        </w:rPr>
        <w:tab/>
      </w:r>
      <w:r w:rsidR="00FF528B" w:rsidRPr="002C046A">
        <w:rPr>
          <w:rFonts w:ascii="Arial" w:hAnsi="Arial" w:cs="Arial"/>
          <w:sz w:val="22"/>
          <w:szCs w:val="22"/>
        </w:rPr>
        <w:tab/>
      </w:r>
      <w:r w:rsidR="00FF528B" w:rsidRPr="002C046A">
        <w:rPr>
          <w:rFonts w:ascii="Arial" w:hAnsi="Arial" w:cs="Arial"/>
          <w:sz w:val="22"/>
          <w:szCs w:val="22"/>
        </w:rPr>
        <w:tab/>
      </w:r>
      <w:r w:rsidRPr="002C046A">
        <w:rPr>
          <w:rFonts w:ascii="Arial" w:hAnsi="Arial" w:cs="Arial"/>
          <w:sz w:val="22"/>
          <w:szCs w:val="22"/>
        </w:rPr>
        <w:t xml:space="preserve"> </w:t>
      </w:r>
      <w:r w:rsidR="007E151A" w:rsidRPr="002C046A">
        <w:rPr>
          <w:rFonts w:ascii="Arial" w:hAnsi="Arial" w:cs="Arial"/>
          <w:sz w:val="22"/>
          <w:szCs w:val="22"/>
        </w:rPr>
        <w:t xml:space="preserve"> </w:t>
      </w:r>
      <w:r w:rsidR="00937449" w:rsidRPr="002C046A">
        <w:rPr>
          <w:rFonts w:ascii="Arial" w:hAnsi="Arial" w:cs="Arial"/>
          <w:sz w:val="22"/>
          <w:szCs w:val="22"/>
        </w:rPr>
        <w:t xml:space="preserve">za uživatele: </w:t>
      </w:r>
      <w:r w:rsidR="00FF528B" w:rsidRPr="002C046A">
        <w:rPr>
          <w:rFonts w:ascii="Arial" w:hAnsi="Arial" w:cs="Arial"/>
          <w:b/>
          <w:sz w:val="22"/>
          <w:szCs w:val="22"/>
        </w:rPr>
        <w:tab/>
      </w:r>
      <w:r w:rsidR="00FF528B" w:rsidRPr="002C046A">
        <w:rPr>
          <w:rFonts w:ascii="Arial" w:hAnsi="Arial" w:cs="Arial"/>
          <w:b/>
          <w:sz w:val="22"/>
          <w:szCs w:val="22"/>
        </w:rPr>
        <w:tab/>
      </w:r>
      <w:r w:rsidR="00FF528B" w:rsidRPr="002C046A">
        <w:rPr>
          <w:rFonts w:ascii="Arial" w:hAnsi="Arial" w:cs="Arial"/>
          <w:b/>
          <w:sz w:val="22"/>
          <w:szCs w:val="22"/>
        </w:rPr>
        <w:tab/>
      </w:r>
      <w:r w:rsidR="00FF528B" w:rsidRPr="002C046A">
        <w:rPr>
          <w:rFonts w:ascii="Arial" w:hAnsi="Arial" w:cs="Arial"/>
          <w:b/>
          <w:sz w:val="22"/>
          <w:szCs w:val="22"/>
        </w:rPr>
        <w:tab/>
        <w:t xml:space="preserve">   </w:t>
      </w:r>
    </w:p>
    <w:p w14:paraId="63EBDD26" w14:textId="77777777" w:rsidR="00FF528B" w:rsidRPr="002C046A" w:rsidRDefault="00FF528B" w:rsidP="002F67BC">
      <w:pPr>
        <w:pBdr>
          <w:top w:val="single" w:sz="4" w:space="0" w:color="auto"/>
          <w:left w:val="single" w:sz="4" w:space="0" w:color="auto"/>
          <w:bottom w:val="single" w:sz="4" w:space="1" w:color="auto"/>
          <w:right w:val="single" w:sz="4" w:space="4" w:color="auto"/>
        </w:pBdr>
        <w:tabs>
          <w:tab w:val="left" w:pos="1701"/>
        </w:tabs>
        <w:rPr>
          <w:rFonts w:ascii="Arial" w:hAnsi="Arial" w:cs="Arial"/>
          <w:b/>
        </w:rPr>
      </w:pPr>
    </w:p>
    <w:p w14:paraId="6A8FEFFE" w14:textId="77777777" w:rsidR="00FF528B" w:rsidRPr="002C046A" w:rsidRDefault="00FF528B" w:rsidP="00FF528B">
      <w:pPr>
        <w:rPr>
          <w:rFonts w:ascii="Arial" w:hAnsi="Arial" w:cs="Arial"/>
          <w:b/>
        </w:rPr>
      </w:pPr>
    </w:p>
    <w:p w14:paraId="2EF6C069" w14:textId="77777777" w:rsidR="005B5BB8" w:rsidRPr="002C046A" w:rsidRDefault="005B5BB8" w:rsidP="00FF528B">
      <w:pPr>
        <w:rPr>
          <w:rFonts w:ascii="Arial" w:hAnsi="Arial" w:cs="Arial"/>
          <w:b/>
        </w:rPr>
        <w:sectPr w:rsidR="005B5BB8" w:rsidRPr="002C046A" w:rsidSect="005B5BB8">
          <w:headerReference w:type="default" r:id="rId15"/>
          <w:headerReference w:type="first" r:id="rId16"/>
          <w:footerReference w:type="first" r:id="rId17"/>
          <w:pgSz w:w="11906" w:h="16838"/>
          <w:pgMar w:top="1417" w:right="1417" w:bottom="1417" w:left="1417" w:header="708" w:footer="425" w:gutter="0"/>
          <w:cols w:space="708"/>
          <w:titlePg/>
          <w:docGrid w:linePitch="360"/>
        </w:sectPr>
      </w:pPr>
    </w:p>
    <w:p w14:paraId="4B404D84" w14:textId="2E7F2C25" w:rsidR="00FF528B" w:rsidRPr="002C046A" w:rsidRDefault="00FF528B" w:rsidP="00FF528B">
      <w:pPr>
        <w:spacing w:after="0"/>
        <w:jc w:val="center"/>
        <w:rPr>
          <w:rFonts w:ascii="Arial" w:hAnsi="Arial" w:cs="Arial"/>
          <w:sz w:val="22"/>
          <w:szCs w:val="22"/>
        </w:rPr>
      </w:pPr>
      <w:r w:rsidRPr="002C046A">
        <w:rPr>
          <w:rFonts w:ascii="Arial" w:hAnsi="Arial" w:cs="Arial"/>
          <w:b/>
          <w:sz w:val="22"/>
          <w:szCs w:val="22"/>
        </w:rPr>
        <w:lastRenderedPageBreak/>
        <w:t xml:space="preserve">Specifikace </w:t>
      </w:r>
      <w:r w:rsidR="00AA605C" w:rsidRPr="002C046A">
        <w:rPr>
          <w:rFonts w:ascii="Arial" w:hAnsi="Arial" w:cs="Arial"/>
          <w:b/>
          <w:sz w:val="22"/>
          <w:szCs w:val="22"/>
        </w:rPr>
        <w:t>vozidel - stav k 01.</w:t>
      </w:r>
      <w:r w:rsidR="007F3F29" w:rsidRPr="002C046A">
        <w:rPr>
          <w:rFonts w:ascii="Arial" w:hAnsi="Arial" w:cs="Arial"/>
          <w:b/>
          <w:sz w:val="22"/>
          <w:szCs w:val="22"/>
        </w:rPr>
        <w:t xml:space="preserve"> </w:t>
      </w:r>
      <w:r w:rsidR="00AA605C" w:rsidRPr="002C046A">
        <w:rPr>
          <w:rFonts w:ascii="Arial" w:hAnsi="Arial" w:cs="Arial"/>
          <w:b/>
          <w:sz w:val="22"/>
          <w:szCs w:val="22"/>
        </w:rPr>
        <w:t>05.</w:t>
      </w:r>
      <w:r w:rsidR="007F3F29" w:rsidRPr="002C046A">
        <w:rPr>
          <w:rFonts w:ascii="Arial" w:hAnsi="Arial" w:cs="Arial"/>
          <w:b/>
          <w:sz w:val="22"/>
          <w:szCs w:val="22"/>
        </w:rPr>
        <w:t xml:space="preserve"> </w:t>
      </w:r>
      <w:r w:rsidR="00AA605C" w:rsidRPr="002C046A">
        <w:rPr>
          <w:rFonts w:ascii="Arial" w:hAnsi="Arial" w:cs="Arial"/>
          <w:b/>
          <w:sz w:val="22"/>
          <w:szCs w:val="22"/>
        </w:rPr>
        <w:t>2022</w:t>
      </w:r>
    </w:p>
    <w:p w14:paraId="7CEAA4D4" w14:textId="77777777" w:rsidR="00937449" w:rsidRPr="002C046A" w:rsidRDefault="00937449" w:rsidP="00FF528B">
      <w:pPr>
        <w:spacing w:after="0"/>
        <w:jc w:val="center"/>
        <w:rPr>
          <w:rFonts w:ascii="Arial" w:hAnsi="Arial" w:cs="Arial"/>
          <w:sz w:val="22"/>
          <w:szCs w:val="22"/>
        </w:rPr>
      </w:pPr>
    </w:p>
    <w:p w14:paraId="50C25E16" w14:textId="026C685B" w:rsidR="00FF528B" w:rsidRPr="002C046A" w:rsidRDefault="00FF528B" w:rsidP="00FF528B">
      <w:pPr>
        <w:spacing w:after="0"/>
        <w:jc w:val="center"/>
        <w:rPr>
          <w:rFonts w:ascii="Arial" w:hAnsi="Arial" w:cs="Arial"/>
          <w:sz w:val="22"/>
          <w:szCs w:val="22"/>
        </w:rPr>
      </w:pPr>
      <w:r w:rsidRPr="002C046A">
        <w:rPr>
          <w:rFonts w:ascii="Arial" w:hAnsi="Arial" w:cs="Arial"/>
          <w:sz w:val="22"/>
          <w:szCs w:val="22"/>
        </w:rPr>
        <w:t xml:space="preserve">mezi </w:t>
      </w:r>
      <w:r w:rsidR="00AA605C" w:rsidRPr="002C046A">
        <w:rPr>
          <w:rFonts w:ascii="Arial" w:hAnsi="Arial" w:cs="Arial"/>
          <w:sz w:val="22"/>
          <w:szCs w:val="22"/>
        </w:rPr>
        <w:t>uživatele</w:t>
      </w:r>
      <w:r w:rsidR="00812C16" w:rsidRPr="002C046A">
        <w:rPr>
          <w:rFonts w:ascii="Arial" w:hAnsi="Arial" w:cs="Arial"/>
          <w:sz w:val="22"/>
          <w:szCs w:val="22"/>
        </w:rPr>
        <w:t xml:space="preserve">m Českou republikou - Úřadem vlády České republiky, se sídlem nábř. E. Beneše 128/4, 118 01 Praha 1 – Malá Strana, IČO:00006599 </w:t>
      </w:r>
      <w:r w:rsidR="00AA605C" w:rsidRPr="002C046A">
        <w:rPr>
          <w:rFonts w:ascii="Arial" w:hAnsi="Arial" w:cs="Arial"/>
          <w:sz w:val="22"/>
          <w:szCs w:val="22"/>
        </w:rPr>
        <w:t xml:space="preserve">a </w:t>
      </w:r>
      <w:r w:rsidR="00C97EBD" w:rsidRPr="002C046A">
        <w:rPr>
          <w:rFonts w:ascii="Arial" w:hAnsi="Arial" w:cs="Arial"/>
          <w:sz w:val="22"/>
          <w:szCs w:val="22"/>
        </w:rPr>
        <w:t>provozovatelem</w:t>
      </w:r>
      <w:r w:rsidR="00812C16" w:rsidRPr="002C046A">
        <w:rPr>
          <w:rFonts w:ascii="Arial" w:hAnsi="Arial" w:cs="Arial"/>
          <w:sz w:val="22"/>
          <w:szCs w:val="22"/>
        </w:rPr>
        <w:t xml:space="preserve"> Škoda Auto, a.s., se sídlem tř. Václava Klimenta 869, 293 01 Mladá Boleslav II, IČO: 00177041  </w:t>
      </w:r>
    </w:p>
    <w:p w14:paraId="4BA0629C" w14:textId="77777777" w:rsidR="00937449" w:rsidRPr="002C046A" w:rsidRDefault="00937449" w:rsidP="00FF528B">
      <w:pPr>
        <w:spacing w:after="0"/>
        <w:jc w:val="center"/>
        <w:rPr>
          <w:rFonts w:ascii="Arial" w:hAnsi="Arial" w:cs="Arial"/>
          <w:sz w:val="22"/>
          <w:szCs w:val="22"/>
        </w:rPr>
      </w:pPr>
    </w:p>
    <w:tbl>
      <w:tblPr>
        <w:tblW w:w="9769"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60"/>
        <w:gridCol w:w="2613"/>
        <w:gridCol w:w="1520"/>
        <w:gridCol w:w="160"/>
        <w:gridCol w:w="1581"/>
        <w:gridCol w:w="622"/>
        <w:gridCol w:w="983"/>
        <w:gridCol w:w="1905"/>
      </w:tblGrid>
      <w:tr w:rsidR="00AA605C" w:rsidRPr="002C046A" w14:paraId="16678EE0" w14:textId="77777777" w:rsidTr="00244BEA">
        <w:trPr>
          <w:trHeight w:val="375"/>
        </w:trPr>
        <w:tc>
          <w:tcPr>
            <w:tcW w:w="0" w:type="auto"/>
            <w:shd w:val="clear" w:color="000000" w:fill="FFFFFF"/>
            <w:noWrap/>
            <w:vAlign w:val="center"/>
            <w:hideMark/>
          </w:tcPr>
          <w:p w14:paraId="62F3D4BC" w14:textId="77777777" w:rsidR="00FF528B" w:rsidRPr="002C046A" w:rsidRDefault="00FF528B" w:rsidP="00E36B82">
            <w:pPr>
              <w:jc w:val="center"/>
              <w:rPr>
                <w:rFonts w:ascii="Arial" w:hAnsi="Arial" w:cs="Arial"/>
                <w:b/>
                <w:bCs/>
                <w:sz w:val="22"/>
                <w:szCs w:val="22"/>
              </w:rPr>
            </w:pPr>
            <w:r w:rsidRPr="002C046A">
              <w:rPr>
                <w:rFonts w:ascii="Arial" w:hAnsi="Arial" w:cs="Arial"/>
                <w:b/>
                <w:bCs/>
                <w:sz w:val="22"/>
                <w:szCs w:val="22"/>
              </w:rPr>
              <w:t>č.</w:t>
            </w:r>
          </w:p>
        </w:tc>
        <w:tc>
          <w:tcPr>
            <w:tcW w:w="2613" w:type="dxa"/>
            <w:shd w:val="clear" w:color="000000" w:fill="FFFFFF"/>
            <w:noWrap/>
            <w:vAlign w:val="center"/>
            <w:hideMark/>
          </w:tcPr>
          <w:p w14:paraId="3F3516E0" w14:textId="77777777" w:rsidR="00FF528B" w:rsidRPr="002C046A" w:rsidRDefault="00FF528B" w:rsidP="00E36B82">
            <w:pPr>
              <w:rPr>
                <w:rFonts w:ascii="Arial" w:hAnsi="Arial" w:cs="Arial"/>
                <w:b/>
                <w:bCs/>
                <w:sz w:val="22"/>
                <w:szCs w:val="22"/>
              </w:rPr>
            </w:pPr>
            <w:r w:rsidRPr="002C046A">
              <w:rPr>
                <w:rFonts w:ascii="Arial" w:hAnsi="Arial" w:cs="Arial"/>
                <w:b/>
                <w:bCs/>
                <w:sz w:val="22"/>
                <w:szCs w:val="22"/>
              </w:rPr>
              <w:t>Typ</w:t>
            </w:r>
          </w:p>
        </w:tc>
        <w:tc>
          <w:tcPr>
            <w:tcW w:w="1680" w:type="dxa"/>
            <w:gridSpan w:val="2"/>
            <w:shd w:val="clear" w:color="000000" w:fill="FFFFFF"/>
            <w:noWrap/>
            <w:vAlign w:val="center"/>
            <w:hideMark/>
          </w:tcPr>
          <w:p w14:paraId="72BB5C66" w14:textId="77777777" w:rsidR="00FF528B" w:rsidRPr="002C046A" w:rsidRDefault="00FF528B" w:rsidP="00E36B82">
            <w:pPr>
              <w:jc w:val="center"/>
              <w:rPr>
                <w:rFonts w:ascii="Arial" w:hAnsi="Arial" w:cs="Arial"/>
                <w:b/>
                <w:bCs/>
                <w:sz w:val="22"/>
                <w:szCs w:val="22"/>
              </w:rPr>
            </w:pPr>
            <w:r w:rsidRPr="002C046A">
              <w:rPr>
                <w:rFonts w:ascii="Arial" w:hAnsi="Arial" w:cs="Arial"/>
                <w:b/>
                <w:bCs/>
                <w:sz w:val="22"/>
                <w:szCs w:val="22"/>
              </w:rPr>
              <w:t>RZ</w:t>
            </w:r>
          </w:p>
        </w:tc>
        <w:tc>
          <w:tcPr>
            <w:tcW w:w="1581" w:type="dxa"/>
            <w:shd w:val="clear" w:color="000000" w:fill="FFFFFF"/>
            <w:noWrap/>
            <w:vAlign w:val="center"/>
            <w:hideMark/>
          </w:tcPr>
          <w:p w14:paraId="18D4AAC5" w14:textId="77777777" w:rsidR="00FF528B" w:rsidRPr="002C046A" w:rsidRDefault="00FF528B" w:rsidP="00E36B82">
            <w:pPr>
              <w:jc w:val="center"/>
              <w:rPr>
                <w:rFonts w:ascii="Arial" w:hAnsi="Arial" w:cs="Arial"/>
                <w:b/>
                <w:bCs/>
                <w:sz w:val="22"/>
                <w:szCs w:val="22"/>
              </w:rPr>
            </w:pPr>
            <w:r w:rsidRPr="002C046A">
              <w:rPr>
                <w:rFonts w:ascii="Arial" w:hAnsi="Arial" w:cs="Arial"/>
                <w:b/>
                <w:bCs/>
                <w:sz w:val="22"/>
                <w:szCs w:val="22"/>
              </w:rPr>
              <w:t>VIN</w:t>
            </w:r>
          </w:p>
        </w:tc>
        <w:tc>
          <w:tcPr>
            <w:tcW w:w="3510" w:type="dxa"/>
            <w:gridSpan w:val="3"/>
            <w:shd w:val="clear" w:color="000000" w:fill="FFFFFF"/>
            <w:vAlign w:val="center"/>
            <w:hideMark/>
          </w:tcPr>
          <w:p w14:paraId="31A808D5" w14:textId="1BA6E2A8" w:rsidR="00FF528B" w:rsidRPr="002C046A" w:rsidRDefault="00F31FAA" w:rsidP="00F31FAA">
            <w:pPr>
              <w:jc w:val="both"/>
              <w:rPr>
                <w:rFonts w:ascii="Arial" w:hAnsi="Arial" w:cs="Arial"/>
                <w:b/>
                <w:bCs/>
                <w:sz w:val="22"/>
                <w:szCs w:val="22"/>
              </w:rPr>
            </w:pPr>
            <w:r w:rsidRPr="002C046A">
              <w:rPr>
                <w:rFonts w:ascii="Arial" w:hAnsi="Arial" w:cs="Arial"/>
                <w:b/>
                <w:bCs/>
                <w:sz w:val="22"/>
                <w:szCs w:val="22"/>
              </w:rPr>
              <w:t xml:space="preserve">Hodnota užívání </w:t>
            </w:r>
            <w:r w:rsidR="00C02102" w:rsidRPr="002C046A">
              <w:rPr>
                <w:rFonts w:ascii="Arial" w:hAnsi="Arial" w:cs="Arial"/>
                <w:b/>
                <w:bCs/>
                <w:sz w:val="22"/>
                <w:szCs w:val="22"/>
              </w:rPr>
              <w:t xml:space="preserve">vozidla v </w:t>
            </w:r>
            <w:r w:rsidRPr="002C046A">
              <w:rPr>
                <w:rFonts w:ascii="Arial" w:hAnsi="Arial" w:cs="Arial"/>
                <w:b/>
                <w:bCs/>
                <w:sz w:val="22"/>
                <w:szCs w:val="22"/>
              </w:rPr>
              <w:t>Kč bez DPH/den</w:t>
            </w:r>
          </w:p>
        </w:tc>
      </w:tr>
      <w:tr w:rsidR="009237BD" w:rsidRPr="002C046A" w14:paraId="7EFA33E6" w14:textId="77777777" w:rsidTr="00244BEA">
        <w:trPr>
          <w:trHeight w:val="567"/>
        </w:trPr>
        <w:tc>
          <w:tcPr>
            <w:tcW w:w="0" w:type="auto"/>
            <w:shd w:val="clear" w:color="auto" w:fill="auto"/>
            <w:noWrap/>
            <w:vAlign w:val="center"/>
            <w:hideMark/>
          </w:tcPr>
          <w:p w14:paraId="1DE0E365" w14:textId="77777777" w:rsidR="009237BD" w:rsidRPr="002C046A" w:rsidRDefault="009237BD" w:rsidP="009237BD">
            <w:pPr>
              <w:jc w:val="center"/>
              <w:rPr>
                <w:rFonts w:ascii="Arial" w:hAnsi="Arial" w:cs="Arial"/>
                <w:sz w:val="22"/>
                <w:szCs w:val="22"/>
              </w:rPr>
            </w:pPr>
            <w:r w:rsidRPr="002C046A">
              <w:rPr>
                <w:rFonts w:ascii="Arial" w:hAnsi="Arial" w:cs="Arial"/>
                <w:sz w:val="22"/>
                <w:szCs w:val="22"/>
              </w:rPr>
              <w:t>1</w:t>
            </w:r>
          </w:p>
        </w:tc>
        <w:tc>
          <w:tcPr>
            <w:tcW w:w="2613" w:type="dxa"/>
            <w:shd w:val="clear" w:color="auto" w:fill="auto"/>
            <w:noWrap/>
          </w:tcPr>
          <w:p w14:paraId="5780601F" w14:textId="37A5DDCF" w:rsidR="009237BD" w:rsidRPr="002C046A" w:rsidRDefault="009237BD" w:rsidP="009237BD">
            <w:pPr>
              <w:rPr>
                <w:rFonts w:ascii="Arial" w:hAnsi="Arial" w:cs="Arial"/>
                <w:color w:val="000000"/>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72F47B92" w14:textId="77777777" w:rsidR="009237BD" w:rsidRPr="002C046A" w:rsidRDefault="009237BD" w:rsidP="009237BD">
            <w:pPr>
              <w:jc w:val="center"/>
              <w:rPr>
                <w:rFonts w:ascii="Arial" w:hAnsi="Arial" w:cs="Arial"/>
                <w:sz w:val="22"/>
                <w:szCs w:val="22"/>
              </w:rPr>
            </w:pPr>
          </w:p>
        </w:tc>
        <w:tc>
          <w:tcPr>
            <w:tcW w:w="1581" w:type="dxa"/>
            <w:shd w:val="clear" w:color="auto" w:fill="auto"/>
            <w:noWrap/>
            <w:vAlign w:val="center"/>
          </w:tcPr>
          <w:p w14:paraId="283588FA" w14:textId="77777777" w:rsidR="009237BD" w:rsidRPr="002C046A" w:rsidRDefault="009237BD" w:rsidP="009237BD">
            <w:pPr>
              <w:jc w:val="center"/>
              <w:rPr>
                <w:rFonts w:ascii="Arial" w:hAnsi="Arial" w:cs="Arial"/>
                <w:color w:val="000000"/>
                <w:sz w:val="22"/>
                <w:szCs w:val="22"/>
              </w:rPr>
            </w:pPr>
          </w:p>
        </w:tc>
        <w:tc>
          <w:tcPr>
            <w:tcW w:w="3510" w:type="dxa"/>
            <w:gridSpan w:val="3"/>
            <w:shd w:val="clear" w:color="auto" w:fill="auto"/>
            <w:noWrap/>
            <w:vAlign w:val="center"/>
          </w:tcPr>
          <w:p w14:paraId="28D498E4" w14:textId="3ACB1FC0" w:rsidR="009237BD"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289EA3D" w14:textId="77777777" w:rsidTr="00244BEA">
        <w:trPr>
          <w:trHeight w:val="300"/>
        </w:trPr>
        <w:tc>
          <w:tcPr>
            <w:tcW w:w="0" w:type="auto"/>
            <w:shd w:val="clear" w:color="auto" w:fill="auto"/>
            <w:noWrap/>
            <w:vAlign w:val="center"/>
            <w:hideMark/>
          </w:tcPr>
          <w:p w14:paraId="5FA5ECEC" w14:textId="77777777" w:rsidR="00F31FAA" w:rsidRPr="002C046A" w:rsidRDefault="00F31FAA" w:rsidP="00F31FAA">
            <w:pPr>
              <w:jc w:val="center"/>
              <w:rPr>
                <w:rFonts w:ascii="Arial" w:hAnsi="Arial" w:cs="Arial"/>
                <w:sz w:val="22"/>
                <w:szCs w:val="22"/>
              </w:rPr>
            </w:pPr>
            <w:r w:rsidRPr="002C046A">
              <w:rPr>
                <w:rFonts w:ascii="Arial" w:hAnsi="Arial" w:cs="Arial"/>
                <w:sz w:val="22"/>
                <w:szCs w:val="22"/>
              </w:rPr>
              <w:t>2</w:t>
            </w:r>
          </w:p>
        </w:tc>
        <w:tc>
          <w:tcPr>
            <w:tcW w:w="2613" w:type="dxa"/>
            <w:shd w:val="clear" w:color="auto" w:fill="auto"/>
            <w:noWrap/>
          </w:tcPr>
          <w:p w14:paraId="7B7F0900" w14:textId="713B2470" w:rsidR="00F31FAA" w:rsidRPr="002C046A" w:rsidRDefault="00F31FAA" w:rsidP="00F31FAA">
            <w:pPr>
              <w:rPr>
                <w:rFonts w:ascii="Arial" w:hAnsi="Arial" w:cs="Arial"/>
                <w:color w:val="000000"/>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3893B16"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2AC9F05" w14:textId="77777777" w:rsidR="00F31FAA" w:rsidRPr="002C046A" w:rsidRDefault="00F31FAA" w:rsidP="00F31FAA">
            <w:pPr>
              <w:jc w:val="center"/>
              <w:rPr>
                <w:rFonts w:ascii="Arial" w:hAnsi="Arial" w:cs="Arial"/>
                <w:color w:val="000000"/>
                <w:sz w:val="22"/>
                <w:szCs w:val="22"/>
              </w:rPr>
            </w:pPr>
          </w:p>
        </w:tc>
        <w:tc>
          <w:tcPr>
            <w:tcW w:w="3510" w:type="dxa"/>
            <w:gridSpan w:val="3"/>
            <w:shd w:val="clear" w:color="auto" w:fill="auto"/>
            <w:noWrap/>
          </w:tcPr>
          <w:p w14:paraId="435D6F76" w14:textId="7E806CFE"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48F2AE4" w14:textId="77777777" w:rsidTr="00244BEA">
        <w:trPr>
          <w:trHeight w:val="300"/>
        </w:trPr>
        <w:tc>
          <w:tcPr>
            <w:tcW w:w="0" w:type="auto"/>
            <w:shd w:val="clear" w:color="auto" w:fill="auto"/>
            <w:noWrap/>
            <w:vAlign w:val="center"/>
            <w:hideMark/>
          </w:tcPr>
          <w:p w14:paraId="2FEC2756" w14:textId="77777777" w:rsidR="00F31FAA" w:rsidRPr="002C046A" w:rsidRDefault="00F31FAA" w:rsidP="00F31FAA">
            <w:pPr>
              <w:jc w:val="center"/>
              <w:rPr>
                <w:rFonts w:ascii="Arial" w:hAnsi="Arial" w:cs="Arial"/>
                <w:sz w:val="22"/>
                <w:szCs w:val="22"/>
              </w:rPr>
            </w:pPr>
            <w:r w:rsidRPr="002C046A">
              <w:rPr>
                <w:rFonts w:ascii="Arial" w:hAnsi="Arial" w:cs="Arial"/>
                <w:sz w:val="22"/>
                <w:szCs w:val="22"/>
              </w:rPr>
              <w:t>3</w:t>
            </w:r>
          </w:p>
        </w:tc>
        <w:tc>
          <w:tcPr>
            <w:tcW w:w="2613" w:type="dxa"/>
            <w:shd w:val="clear" w:color="auto" w:fill="auto"/>
            <w:noWrap/>
          </w:tcPr>
          <w:p w14:paraId="11ADEDC7" w14:textId="04F1DF84" w:rsidR="00F31FAA" w:rsidRPr="002C046A" w:rsidRDefault="00F31FAA" w:rsidP="00F31FAA">
            <w:pPr>
              <w:rPr>
                <w:rFonts w:ascii="Arial" w:hAnsi="Arial" w:cs="Arial"/>
                <w:color w:val="000000"/>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887B57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6949B60D" w14:textId="77777777" w:rsidR="00F31FAA" w:rsidRPr="002C046A" w:rsidRDefault="00F31FAA" w:rsidP="00F31FAA">
            <w:pPr>
              <w:jc w:val="center"/>
              <w:rPr>
                <w:rFonts w:ascii="Arial" w:hAnsi="Arial" w:cs="Arial"/>
                <w:color w:val="000000"/>
                <w:sz w:val="22"/>
                <w:szCs w:val="22"/>
              </w:rPr>
            </w:pPr>
          </w:p>
        </w:tc>
        <w:tc>
          <w:tcPr>
            <w:tcW w:w="3510" w:type="dxa"/>
            <w:gridSpan w:val="3"/>
            <w:shd w:val="clear" w:color="auto" w:fill="auto"/>
            <w:noWrap/>
          </w:tcPr>
          <w:p w14:paraId="4BD9FB6C" w14:textId="1FE25818"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2F9D6EB" w14:textId="77777777" w:rsidTr="00244BEA">
        <w:trPr>
          <w:trHeight w:val="300"/>
        </w:trPr>
        <w:tc>
          <w:tcPr>
            <w:tcW w:w="0" w:type="auto"/>
            <w:shd w:val="clear" w:color="auto" w:fill="auto"/>
            <w:noWrap/>
            <w:vAlign w:val="center"/>
            <w:hideMark/>
          </w:tcPr>
          <w:p w14:paraId="036D1957" w14:textId="77777777" w:rsidR="00F31FAA" w:rsidRPr="002C046A" w:rsidRDefault="00F31FAA" w:rsidP="00F31FAA">
            <w:pPr>
              <w:jc w:val="center"/>
              <w:rPr>
                <w:rFonts w:ascii="Arial" w:hAnsi="Arial" w:cs="Arial"/>
                <w:sz w:val="22"/>
                <w:szCs w:val="22"/>
              </w:rPr>
            </w:pPr>
            <w:r w:rsidRPr="002C046A">
              <w:rPr>
                <w:rFonts w:ascii="Arial" w:hAnsi="Arial" w:cs="Arial"/>
                <w:sz w:val="22"/>
                <w:szCs w:val="22"/>
              </w:rPr>
              <w:t>4</w:t>
            </w:r>
          </w:p>
        </w:tc>
        <w:tc>
          <w:tcPr>
            <w:tcW w:w="2613" w:type="dxa"/>
            <w:shd w:val="clear" w:color="auto" w:fill="auto"/>
            <w:noWrap/>
          </w:tcPr>
          <w:p w14:paraId="0B71CE0A" w14:textId="4E18841F" w:rsidR="00F31FAA" w:rsidRPr="002C046A" w:rsidRDefault="00F31FAA" w:rsidP="00F31FAA">
            <w:pPr>
              <w:rPr>
                <w:rFonts w:ascii="Arial" w:hAnsi="Arial" w:cs="Arial"/>
                <w:color w:val="000000"/>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7FA084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E1CAA44" w14:textId="77777777" w:rsidR="00F31FAA" w:rsidRPr="002C046A" w:rsidRDefault="00F31FAA" w:rsidP="00F31FAA">
            <w:pPr>
              <w:jc w:val="center"/>
              <w:rPr>
                <w:rFonts w:ascii="Arial" w:hAnsi="Arial" w:cs="Arial"/>
                <w:color w:val="000000"/>
                <w:sz w:val="22"/>
                <w:szCs w:val="22"/>
              </w:rPr>
            </w:pPr>
          </w:p>
        </w:tc>
        <w:tc>
          <w:tcPr>
            <w:tcW w:w="3510" w:type="dxa"/>
            <w:gridSpan w:val="3"/>
            <w:shd w:val="clear" w:color="auto" w:fill="auto"/>
            <w:noWrap/>
          </w:tcPr>
          <w:p w14:paraId="6CBCD30F" w14:textId="495A4219"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BC5E106" w14:textId="77777777" w:rsidTr="00244BEA">
        <w:trPr>
          <w:trHeight w:val="300"/>
        </w:trPr>
        <w:tc>
          <w:tcPr>
            <w:tcW w:w="0" w:type="auto"/>
            <w:shd w:val="clear" w:color="auto" w:fill="auto"/>
            <w:noWrap/>
            <w:vAlign w:val="center"/>
          </w:tcPr>
          <w:p w14:paraId="65B6C192" w14:textId="77777777" w:rsidR="00F31FAA" w:rsidRPr="002C046A" w:rsidRDefault="00F31FAA" w:rsidP="00F31FAA">
            <w:pPr>
              <w:jc w:val="center"/>
              <w:rPr>
                <w:rFonts w:ascii="Arial" w:hAnsi="Arial" w:cs="Arial"/>
                <w:sz w:val="22"/>
                <w:szCs w:val="22"/>
              </w:rPr>
            </w:pPr>
            <w:r w:rsidRPr="002C046A">
              <w:rPr>
                <w:rFonts w:ascii="Arial" w:hAnsi="Arial" w:cs="Arial"/>
                <w:sz w:val="22"/>
                <w:szCs w:val="22"/>
              </w:rPr>
              <w:t>5</w:t>
            </w:r>
          </w:p>
        </w:tc>
        <w:tc>
          <w:tcPr>
            <w:tcW w:w="2613" w:type="dxa"/>
            <w:shd w:val="clear" w:color="auto" w:fill="auto"/>
            <w:noWrap/>
          </w:tcPr>
          <w:p w14:paraId="2F2CF3D4" w14:textId="1D9189CE"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A92D42B"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DE272C1"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35916A1" w14:textId="26A68775"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7A1824D" w14:textId="77777777" w:rsidTr="00244BEA">
        <w:trPr>
          <w:trHeight w:val="300"/>
        </w:trPr>
        <w:tc>
          <w:tcPr>
            <w:tcW w:w="0" w:type="auto"/>
            <w:shd w:val="clear" w:color="auto" w:fill="auto"/>
            <w:noWrap/>
            <w:vAlign w:val="center"/>
          </w:tcPr>
          <w:p w14:paraId="51568868" w14:textId="77777777" w:rsidR="00F31FAA" w:rsidRPr="002C046A" w:rsidRDefault="00F31FAA" w:rsidP="00F31FAA">
            <w:pPr>
              <w:jc w:val="center"/>
              <w:rPr>
                <w:rFonts w:ascii="Arial" w:hAnsi="Arial" w:cs="Arial"/>
                <w:sz w:val="22"/>
                <w:szCs w:val="22"/>
              </w:rPr>
            </w:pPr>
            <w:r w:rsidRPr="002C046A">
              <w:rPr>
                <w:rFonts w:ascii="Arial" w:hAnsi="Arial" w:cs="Arial"/>
                <w:sz w:val="22"/>
                <w:szCs w:val="22"/>
              </w:rPr>
              <w:t>6</w:t>
            </w:r>
          </w:p>
        </w:tc>
        <w:tc>
          <w:tcPr>
            <w:tcW w:w="2613" w:type="dxa"/>
            <w:shd w:val="clear" w:color="auto" w:fill="auto"/>
            <w:noWrap/>
          </w:tcPr>
          <w:p w14:paraId="7FBBE6D4" w14:textId="56BF7328"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693462E"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AF83398"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5EE022BC" w14:textId="5DA76D31"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CBC091A" w14:textId="77777777" w:rsidTr="00244BEA">
        <w:trPr>
          <w:trHeight w:val="300"/>
        </w:trPr>
        <w:tc>
          <w:tcPr>
            <w:tcW w:w="0" w:type="auto"/>
            <w:shd w:val="clear" w:color="auto" w:fill="auto"/>
            <w:noWrap/>
            <w:vAlign w:val="center"/>
          </w:tcPr>
          <w:p w14:paraId="33FA9587" w14:textId="1FA36C7C" w:rsidR="00F31FAA" w:rsidRPr="002C046A" w:rsidRDefault="00F31FAA" w:rsidP="00F31FAA">
            <w:pPr>
              <w:jc w:val="center"/>
              <w:rPr>
                <w:rFonts w:ascii="Arial" w:hAnsi="Arial" w:cs="Arial"/>
                <w:sz w:val="22"/>
                <w:szCs w:val="22"/>
              </w:rPr>
            </w:pPr>
            <w:r w:rsidRPr="002C046A">
              <w:rPr>
                <w:rFonts w:ascii="Arial" w:hAnsi="Arial" w:cs="Arial"/>
                <w:sz w:val="22"/>
                <w:szCs w:val="22"/>
              </w:rPr>
              <w:t>7</w:t>
            </w:r>
          </w:p>
        </w:tc>
        <w:tc>
          <w:tcPr>
            <w:tcW w:w="2613" w:type="dxa"/>
            <w:shd w:val="clear" w:color="auto" w:fill="auto"/>
            <w:noWrap/>
          </w:tcPr>
          <w:p w14:paraId="2F472F5D" w14:textId="09B1B88D"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8F0DC06"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2B35B8D5"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7009760" w14:textId="7B14DAE5"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95B825F" w14:textId="77777777" w:rsidTr="00244BEA">
        <w:trPr>
          <w:trHeight w:val="300"/>
        </w:trPr>
        <w:tc>
          <w:tcPr>
            <w:tcW w:w="0" w:type="auto"/>
            <w:shd w:val="clear" w:color="auto" w:fill="auto"/>
            <w:noWrap/>
            <w:vAlign w:val="center"/>
          </w:tcPr>
          <w:p w14:paraId="54B6125F" w14:textId="14FB17B3" w:rsidR="00F31FAA" w:rsidRPr="002C046A" w:rsidRDefault="00F31FAA" w:rsidP="00F31FAA">
            <w:pPr>
              <w:jc w:val="center"/>
              <w:rPr>
                <w:rFonts w:ascii="Arial" w:hAnsi="Arial" w:cs="Arial"/>
                <w:sz w:val="22"/>
                <w:szCs w:val="22"/>
              </w:rPr>
            </w:pPr>
            <w:r w:rsidRPr="002C046A">
              <w:rPr>
                <w:rFonts w:ascii="Arial" w:hAnsi="Arial" w:cs="Arial"/>
                <w:sz w:val="22"/>
                <w:szCs w:val="22"/>
              </w:rPr>
              <w:t>8</w:t>
            </w:r>
          </w:p>
        </w:tc>
        <w:tc>
          <w:tcPr>
            <w:tcW w:w="2613" w:type="dxa"/>
            <w:shd w:val="clear" w:color="auto" w:fill="auto"/>
            <w:noWrap/>
          </w:tcPr>
          <w:p w14:paraId="67EB9DF3" w14:textId="0201A5BC"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5177281"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F90A908"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BB1A6DE" w14:textId="6A1E8B2F"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2E8A077" w14:textId="77777777" w:rsidTr="00244BEA">
        <w:trPr>
          <w:trHeight w:val="300"/>
        </w:trPr>
        <w:tc>
          <w:tcPr>
            <w:tcW w:w="0" w:type="auto"/>
            <w:shd w:val="clear" w:color="auto" w:fill="auto"/>
            <w:noWrap/>
            <w:vAlign w:val="center"/>
          </w:tcPr>
          <w:p w14:paraId="66A52364" w14:textId="4841F4E0" w:rsidR="00F31FAA" w:rsidRPr="002C046A" w:rsidRDefault="00F31FAA" w:rsidP="00F31FAA">
            <w:pPr>
              <w:jc w:val="center"/>
              <w:rPr>
                <w:rFonts w:ascii="Arial" w:hAnsi="Arial" w:cs="Arial"/>
                <w:sz w:val="22"/>
                <w:szCs w:val="22"/>
              </w:rPr>
            </w:pPr>
            <w:r w:rsidRPr="002C046A">
              <w:rPr>
                <w:rFonts w:ascii="Arial" w:hAnsi="Arial" w:cs="Arial"/>
                <w:sz w:val="22"/>
                <w:szCs w:val="22"/>
              </w:rPr>
              <w:t>9</w:t>
            </w:r>
          </w:p>
        </w:tc>
        <w:tc>
          <w:tcPr>
            <w:tcW w:w="2613" w:type="dxa"/>
            <w:shd w:val="clear" w:color="auto" w:fill="auto"/>
            <w:noWrap/>
          </w:tcPr>
          <w:p w14:paraId="684BABF6" w14:textId="143FCCBB"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A10E72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58023B3"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FE658C8" w14:textId="30CE7DFD"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D3A050D" w14:textId="77777777" w:rsidTr="00244BEA">
        <w:trPr>
          <w:trHeight w:val="300"/>
        </w:trPr>
        <w:tc>
          <w:tcPr>
            <w:tcW w:w="0" w:type="auto"/>
            <w:shd w:val="clear" w:color="auto" w:fill="auto"/>
            <w:noWrap/>
            <w:vAlign w:val="center"/>
          </w:tcPr>
          <w:p w14:paraId="0160A45D" w14:textId="71ADABDC" w:rsidR="00F31FAA" w:rsidRPr="002C046A" w:rsidRDefault="00F31FAA" w:rsidP="00F31FAA">
            <w:pPr>
              <w:jc w:val="center"/>
              <w:rPr>
                <w:rFonts w:ascii="Arial" w:hAnsi="Arial" w:cs="Arial"/>
                <w:sz w:val="22"/>
                <w:szCs w:val="22"/>
              </w:rPr>
            </w:pPr>
            <w:r w:rsidRPr="002C046A">
              <w:rPr>
                <w:rFonts w:ascii="Arial" w:hAnsi="Arial" w:cs="Arial"/>
                <w:sz w:val="22"/>
                <w:szCs w:val="22"/>
              </w:rPr>
              <w:t>10</w:t>
            </w:r>
          </w:p>
        </w:tc>
        <w:tc>
          <w:tcPr>
            <w:tcW w:w="2613" w:type="dxa"/>
            <w:shd w:val="clear" w:color="auto" w:fill="auto"/>
            <w:noWrap/>
          </w:tcPr>
          <w:p w14:paraId="738E40EC" w14:textId="6E9DD496"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35DA655"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2AC2CEF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E8B9E06" w14:textId="7CC42CAC"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6538AC5" w14:textId="77777777" w:rsidTr="00244BEA">
        <w:trPr>
          <w:trHeight w:val="300"/>
        </w:trPr>
        <w:tc>
          <w:tcPr>
            <w:tcW w:w="0" w:type="auto"/>
            <w:shd w:val="clear" w:color="auto" w:fill="auto"/>
            <w:noWrap/>
            <w:vAlign w:val="center"/>
          </w:tcPr>
          <w:p w14:paraId="55E09864" w14:textId="64DE35A7" w:rsidR="00F31FAA" w:rsidRPr="002C046A" w:rsidRDefault="00F31FAA" w:rsidP="00F31FAA">
            <w:pPr>
              <w:jc w:val="center"/>
              <w:rPr>
                <w:rFonts w:ascii="Arial" w:hAnsi="Arial" w:cs="Arial"/>
                <w:sz w:val="22"/>
                <w:szCs w:val="22"/>
              </w:rPr>
            </w:pPr>
            <w:r w:rsidRPr="002C046A">
              <w:rPr>
                <w:rFonts w:ascii="Arial" w:hAnsi="Arial" w:cs="Arial"/>
                <w:sz w:val="22"/>
                <w:szCs w:val="22"/>
              </w:rPr>
              <w:t>11</w:t>
            </w:r>
          </w:p>
        </w:tc>
        <w:tc>
          <w:tcPr>
            <w:tcW w:w="2613" w:type="dxa"/>
            <w:shd w:val="clear" w:color="auto" w:fill="auto"/>
            <w:noWrap/>
          </w:tcPr>
          <w:p w14:paraId="244317E9" w14:textId="37F1673E"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CF9087B"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8C7316C"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CBFD4CD" w14:textId="0CF2B38E"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47E6E79" w14:textId="77777777" w:rsidTr="00244BEA">
        <w:trPr>
          <w:trHeight w:val="300"/>
        </w:trPr>
        <w:tc>
          <w:tcPr>
            <w:tcW w:w="0" w:type="auto"/>
            <w:shd w:val="clear" w:color="auto" w:fill="auto"/>
            <w:noWrap/>
            <w:vAlign w:val="center"/>
          </w:tcPr>
          <w:p w14:paraId="7DFFA0A6" w14:textId="2FA8C19D" w:rsidR="00F31FAA" w:rsidRPr="002C046A" w:rsidRDefault="00F31FAA" w:rsidP="00F31FAA">
            <w:pPr>
              <w:jc w:val="center"/>
              <w:rPr>
                <w:rFonts w:ascii="Arial" w:hAnsi="Arial" w:cs="Arial"/>
                <w:sz w:val="22"/>
                <w:szCs w:val="22"/>
              </w:rPr>
            </w:pPr>
            <w:r w:rsidRPr="002C046A">
              <w:rPr>
                <w:rFonts w:ascii="Arial" w:hAnsi="Arial" w:cs="Arial"/>
                <w:sz w:val="22"/>
                <w:szCs w:val="22"/>
              </w:rPr>
              <w:t>12</w:t>
            </w:r>
          </w:p>
        </w:tc>
        <w:tc>
          <w:tcPr>
            <w:tcW w:w="2613" w:type="dxa"/>
            <w:shd w:val="clear" w:color="auto" w:fill="auto"/>
            <w:noWrap/>
          </w:tcPr>
          <w:p w14:paraId="52C2EE86" w14:textId="43128CF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1B456C0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14D870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643075E" w14:textId="55DF05CF"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4B346582" w14:textId="77777777" w:rsidTr="00244BEA">
        <w:trPr>
          <w:trHeight w:val="300"/>
        </w:trPr>
        <w:tc>
          <w:tcPr>
            <w:tcW w:w="0" w:type="auto"/>
            <w:shd w:val="clear" w:color="auto" w:fill="auto"/>
            <w:noWrap/>
            <w:vAlign w:val="center"/>
          </w:tcPr>
          <w:p w14:paraId="056FCC06" w14:textId="11EEC547" w:rsidR="00F31FAA" w:rsidRPr="002C046A" w:rsidRDefault="00F31FAA" w:rsidP="00F31FAA">
            <w:pPr>
              <w:jc w:val="center"/>
              <w:rPr>
                <w:rFonts w:ascii="Arial" w:hAnsi="Arial" w:cs="Arial"/>
                <w:sz w:val="22"/>
                <w:szCs w:val="22"/>
              </w:rPr>
            </w:pPr>
            <w:r w:rsidRPr="002C046A">
              <w:rPr>
                <w:rFonts w:ascii="Arial" w:hAnsi="Arial" w:cs="Arial"/>
                <w:sz w:val="22"/>
                <w:szCs w:val="22"/>
              </w:rPr>
              <w:t>13</w:t>
            </w:r>
          </w:p>
        </w:tc>
        <w:tc>
          <w:tcPr>
            <w:tcW w:w="2613" w:type="dxa"/>
            <w:shd w:val="clear" w:color="auto" w:fill="auto"/>
            <w:noWrap/>
          </w:tcPr>
          <w:p w14:paraId="2CF2A8BB" w14:textId="39B6B899"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743FE602"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267DBA4"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7561FD03" w14:textId="67EEAB04"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7E87DFC" w14:textId="77777777" w:rsidTr="00244BEA">
        <w:trPr>
          <w:trHeight w:val="300"/>
        </w:trPr>
        <w:tc>
          <w:tcPr>
            <w:tcW w:w="0" w:type="auto"/>
            <w:shd w:val="clear" w:color="auto" w:fill="auto"/>
            <w:noWrap/>
            <w:vAlign w:val="center"/>
          </w:tcPr>
          <w:p w14:paraId="4295D68E" w14:textId="3D2B2FBB" w:rsidR="00F31FAA" w:rsidRPr="002C046A" w:rsidRDefault="00F31FAA" w:rsidP="00F31FAA">
            <w:pPr>
              <w:jc w:val="center"/>
              <w:rPr>
                <w:rFonts w:ascii="Arial" w:hAnsi="Arial" w:cs="Arial"/>
                <w:sz w:val="22"/>
                <w:szCs w:val="22"/>
              </w:rPr>
            </w:pPr>
            <w:r w:rsidRPr="002C046A">
              <w:rPr>
                <w:rFonts w:ascii="Arial" w:hAnsi="Arial" w:cs="Arial"/>
                <w:sz w:val="22"/>
                <w:szCs w:val="22"/>
              </w:rPr>
              <w:t>14</w:t>
            </w:r>
          </w:p>
        </w:tc>
        <w:tc>
          <w:tcPr>
            <w:tcW w:w="2613" w:type="dxa"/>
            <w:shd w:val="clear" w:color="auto" w:fill="auto"/>
            <w:noWrap/>
          </w:tcPr>
          <w:p w14:paraId="0954EB44" w14:textId="31D48965"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19D255D7"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533CD2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F5340C5" w14:textId="4A23A9F8"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627D284B" w14:textId="77777777" w:rsidTr="00244BEA">
        <w:trPr>
          <w:trHeight w:val="300"/>
        </w:trPr>
        <w:tc>
          <w:tcPr>
            <w:tcW w:w="0" w:type="auto"/>
            <w:shd w:val="clear" w:color="auto" w:fill="auto"/>
            <w:noWrap/>
            <w:vAlign w:val="center"/>
          </w:tcPr>
          <w:p w14:paraId="0D362423" w14:textId="7005DBEB" w:rsidR="00F31FAA" w:rsidRPr="002C046A" w:rsidRDefault="00F31FAA" w:rsidP="00F31FAA">
            <w:pPr>
              <w:jc w:val="center"/>
              <w:rPr>
                <w:rFonts w:ascii="Arial" w:hAnsi="Arial" w:cs="Arial"/>
                <w:sz w:val="22"/>
                <w:szCs w:val="22"/>
              </w:rPr>
            </w:pPr>
            <w:r w:rsidRPr="002C046A">
              <w:rPr>
                <w:rFonts w:ascii="Arial" w:hAnsi="Arial" w:cs="Arial"/>
                <w:sz w:val="22"/>
                <w:szCs w:val="22"/>
              </w:rPr>
              <w:t>15</w:t>
            </w:r>
          </w:p>
        </w:tc>
        <w:tc>
          <w:tcPr>
            <w:tcW w:w="2613" w:type="dxa"/>
            <w:shd w:val="clear" w:color="auto" w:fill="auto"/>
            <w:noWrap/>
          </w:tcPr>
          <w:p w14:paraId="7115024B" w14:textId="41A7A9EE"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E05DE32"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22A142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35517C1" w14:textId="553C700D"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4D35F6A" w14:textId="77777777" w:rsidTr="00244BEA">
        <w:trPr>
          <w:trHeight w:val="300"/>
        </w:trPr>
        <w:tc>
          <w:tcPr>
            <w:tcW w:w="0" w:type="auto"/>
            <w:shd w:val="clear" w:color="auto" w:fill="auto"/>
            <w:noWrap/>
            <w:vAlign w:val="center"/>
          </w:tcPr>
          <w:p w14:paraId="767FB5A3" w14:textId="1CC7FC49" w:rsidR="00F31FAA" w:rsidRPr="002C046A" w:rsidRDefault="00F31FAA" w:rsidP="00F31FAA">
            <w:pPr>
              <w:jc w:val="center"/>
              <w:rPr>
                <w:rFonts w:ascii="Arial" w:hAnsi="Arial" w:cs="Arial"/>
                <w:sz w:val="22"/>
                <w:szCs w:val="22"/>
              </w:rPr>
            </w:pPr>
            <w:r w:rsidRPr="002C046A">
              <w:rPr>
                <w:rFonts w:ascii="Arial" w:hAnsi="Arial" w:cs="Arial"/>
                <w:sz w:val="22"/>
                <w:szCs w:val="22"/>
              </w:rPr>
              <w:t>16</w:t>
            </w:r>
          </w:p>
        </w:tc>
        <w:tc>
          <w:tcPr>
            <w:tcW w:w="2613" w:type="dxa"/>
            <w:shd w:val="clear" w:color="auto" w:fill="auto"/>
            <w:noWrap/>
          </w:tcPr>
          <w:p w14:paraId="1C6819BD" w14:textId="582ED8D1"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0B0344F"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62D3B3E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EAAAD9D" w14:textId="0AA37E37"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9A8D461" w14:textId="77777777" w:rsidTr="00244BEA">
        <w:trPr>
          <w:trHeight w:val="300"/>
        </w:trPr>
        <w:tc>
          <w:tcPr>
            <w:tcW w:w="0" w:type="auto"/>
            <w:shd w:val="clear" w:color="auto" w:fill="auto"/>
            <w:noWrap/>
            <w:vAlign w:val="center"/>
          </w:tcPr>
          <w:p w14:paraId="34270B29" w14:textId="26041818" w:rsidR="00F31FAA" w:rsidRPr="002C046A" w:rsidRDefault="00F31FAA" w:rsidP="00F31FAA">
            <w:pPr>
              <w:jc w:val="center"/>
              <w:rPr>
                <w:rFonts w:ascii="Arial" w:hAnsi="Arial" w:cs="Arial"/>
                <w:sz w:val="22"/>
                <w:szCs w:val="22"/>
              </w:rPr>
            </w:pPr>
            <w:r w:rsidRPr="002C046A">
              <w:rPr>
                <w:rFonts w:ascii="Arial" w:hAnsi="Arial" w:cs="Arial"/>
                <w:sz w:val="22"/>
                <w:szCs w:val="22"/>
              </w:rPr>
              <w:t>17</w:t>
            </w:r>
          </w:p>
        </w:tc>
        <w:tc>
          <w:tcPr>
            <w:tcW w:w="2613" w:type="dxa"/>
            <w:shd w:val="clear" w:color="auto" w:fill="auto"/>
            <w:noWrap/>
          </w:tcPr>
          <w:p w14:paraId="58E4030D" w14:textId="18409D19"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E55FDC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03F5EFB9"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CFA4EAC" w14:textId="3D2DAF24"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D7E57C1" w14:textId="77777777" w:rsidTr="00244BEA">
        <w:trPr>
          <w:trHeight w:val="300"/>
        </w:trPr>
        <w:tc>
          <w:tcPr>
            <w:tcW w:w="0" w:type="auto"/>
            <w:shd w:val="clear" w:color="auto" w:fill="auto"/>
            <w:noWrap/>
            <w:vAlign w:val="center"/>
          </w:tcPr>
          <w:p w14:paraId="5CE87A68" w14:textId="4778A3D9" w:rsidR="00F31FAA" w:rsidRPr="002C046A" w:rsidRDefault="00F31FAA" w:rsidP="00F31FAA">
            <w:pPr>
              <w:jc w:val="center"/>
              <w:rPr>
                <w:rFonts w:ascii="Arial" w:hAnsi="Arial" w:cs="Arial"/>
                <w:sz w:val="22"/>
                <w:szCs w:val="22"/>
              </w:rPr>
            </w:pPr>
            <w:r w:rsidRPr="002C046A">
              <w:rPr>
                <w:rFonts w:ascii="Arial" w:hAnsi="Arial" w:cs="Arial"/>
                <w:sz w:val="22"/>
                <w:szCs w:val="22"/>
              </w:rPr>
              <w:t>18</w:t>
            </w:r>
          </w:p>
        </w:tc>
        <w:tc>
          <w:tcPr>
            <w:tcW w:w="2613" w:type="dxa"/>
            <w:shd w:val="clear" w:color="auto" w:fill="auto"/>
            <w:noWrap/>
          </w:tcPr>
          <w:p w14:paraId="5DACDAA5" w14:textId="01D7936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B4CD73D"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DEA1D32"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796EDF6D" w14:textId="1CA4C389"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11AC4D3" w14:textId="77777777" w:rsidTr="00244BEA">
        <w:trPr>
          <w:trHeight w:val="300"/>
        </w:trPr>
        <w:tc>
          <w:tcPr>
            <w:tcW w:w="0" w:type="auto"/>
            <w:shd w:val="clear" w:color="auto" w:fill="auto"/>
            <w:noWrap/>
            <w:vAlign w:val="center"/>
          </w:tcPr>
          <w:p w14:paraId="62F94407" w14:textId="2E4080C6" w:rsidR="00F31FAA" w:rsidRPr="002C046A" w:rsidRDefault="00F31FAA" w:rsidP="00F31FAA">
            <w:pPr>
              <w:jc w:val="center"/>
              <w:rPr>
                <w:rFonts w:ascii="Arial" w:hAnsi="Arial" w:cs="Arial"/>
                <w:sz w:val="22"/>
                <w:szCs w:val="22"/>
              </w:rPr>
            </w:pPr>
            <w:r w:rsidRPr="002C046A">
              <w:rPr>
                <w:rFonts w:ascii="Arial" w:hAnsi="Arial" w:cs="Arial"/>
                <w:sz w:val="22"/>
                <w:szCs w:val="22"/>
              </w:rPr>
              <w:t>19</w:t>
            </w:r>
          </w:p>
        </w:tc>
        <w:tc>
          <w:tcPr>
            <w:tcW w:w="2613" w:type="dxa"/>
            <w:shd w:val="clear" w:color="auto" w:fill="auto"/>
            <w:noWrap/>
          </w:tcPr>
          <w:p w14:paraId="0FB3B43C" w14:textId="463E057F"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7C1626A7"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8D5D218"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DE9E59E" w14:textId="77EE0EDF"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666FB026" w14:textId="77777777" w:rsidTr="00244BEA">
        <w:trPr>
          <w:trHeight w:val="300"/>
        </w:trPr>
        <w:tc>
          <w:tcPr>
            <w:tcW w:w="0" w:type="auto"/>
            <w:shd w:val="clear" w:color="auto" w:fill="auto"/>
            <w:noWrap/>
            <w:vAlign w:val="center"/>
          </w:tcPr>
          <w:p w14:paraId="0AFDB81C" w14:textId="310F132B" w:rsidR="00F31FAA" w:rsidRPr="002C046A" w:rsidRDefault="00F31FAA" w:rsidP="00F31FAA">
            <w:pPr>
              <w:jc w:val="center"/>
              <w:rPr>
                <w:rFonts w:ascii="Arial" w:hAnsi="Arial" w:cs="Arial"/>
                <w:sz w:val="22"/>
                <w:szCs w:val="22"/>
              </w:rPr>
            </w:pPr>
            <w:r w:rsidRPr="002C046A">
              <w:rPr>
                <w:rFonts w:ascii="Arial" w:hAnsi="Arial" w:cs="Arial"/>
                <w:sz w:val="22"/>
                <w:szCs w:val="22"/>
              </w:rPr>
              <w:t>20</w:t>
            </w:r>
          </w:p>
        </w:tc>
        <w:tc>
          <w:tcPr>
            <w:tcW w:w="2613" w:type="dxa"/>
            <w:shd w:val="clear" w:color="auto" w:fill="auto"/>
            <w:noWrap/>
          </w:tcPr>
          <w:p w14:paraId="428CBB66" w14:textId="5465AC62"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BFE1EDC"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EF2997D"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BF739C2" w14:textId="02BD7262"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6CED37BC" w14:textId="77777777" w:rsidTr="00244BEA">
        <w:trPr>
          <w:trHeight w:val="300"/>
        </w:trPr>
        <w:tc>
          <w:tcPr>
            <w:tcW w:w="0" w:type="auto"/>
            <w:shd w:val="clear" w:color="auto" w:fill="auto"/>
            <w:noWrap/>
            <w:vAlign w:val="center"/>
          </w:tcPr>
          <w:p w14:paraId="65C5987D" w14:textId="2EAA48F4" w:rsidR="00F31FAA" w:rsidRPr="002C046A" w:rsidRDefault="00F31FAA" w:rsidP="00F31FAA">
            <w:pPr>
              <w:jc w:val="center"/>
              <w:rPr>
                <w:rFonts w:ascii="Arial" w:hAnsi="Arial" w:cs="Arial"/>
                <w:sz w:val="22"/>
                <w:szCs w:val="22"/>
              </w:rPr>
            </w:pPr>
            <w:r w:rsidRPr="002C046A">
              <w:rPr>
                <w:rFonts w:ascii="Arial" w:hAnsi="Arial" w:cs="Arial"/>
                <w:sz w:val="22"/>
                <w:szCs w:val="22"/>
              </w:rPr>
              <w:t>21</w:t>
            </w:r>
          </w:p>
        </w:tc>
        <w:tc>
          <w:tcPr>
            <w:tcW w:w="2613" w:type="dxa"/>
            <w:shd w:val="clear" w:color="auto" w:fill="auto"/>
            <w:noWrap/>
          </w:tcPr>
          <w:p w14:paraId="6877E8D2" w14:textId="5B9314E0"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B2BB25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6652BE4"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2518877" w14:textId="38D9C656"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2ABDB15" w14:textId="77777777" w:rsidTr="00244BEA">
        <w:trPr>
          <w:trHeight w:val="300"/>
        </w:trPr>
        <w:tc>
          <w:tcPr>
            <w:tcW w:w="0" w:type="auto"/>
            <w:shd w:val="clear" w:color="auto" w:fill="auto"/>
            <w:noWrap/>
            <w:vAlign w:val="center"/>
          </w:tcPr>
          <w:p w14:paraId="638026D3" w14:textId="4BC30201" w:rsidR="00F31FAA" w:rsidRPr="002C046A" w:rsidRDefault="00F31FAA" w:rsidP="00F31FAA">
            <w:pPr>
              <w:jc w:val="center"/>
              <w:rPr>
                <w:rFonts w:ascii="Arial" w:hAnsi="Arial" w:cs="Arial"/>
                <w:sz w:val="22"/>
                <w:szCs w:val="22"/>
              </w:rPr>
            </w:pPr>
            <w:r w:rsidRPr="002C046A">
              <w:rPr>
                <w:rFonts w:ascii="Arial" w:hAnsi="Arial" w:cs="Arial"/>
                <w:sz w:val="22"/>
                <w:szCs w:val="22"/>
              </w:rPr>
              <w:t>22</w:t>
            </w:r>
          </w:p>
        </w:tc>
        <w:tc>
          <w:tcPr>
            <w:tcW w:w="2613" w:type="dxa"/>
            <w:shd w:val="clear" w:color="auto" w:fill="auto"/>
            <w:noWrap/>
          </w:tcPr>
          <w:p w14:paraId="465E4C7C" w14:textId="3494B715"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AA9171A"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3E8030F"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6CA1C48" w14:textId="159A9595"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0554DBE" w14:textId="77777777" w:rsidTr="00244BEA">
        <w:trPr>
          <w:trHeight w:val="300"/>
        </w:trPr>
        <w:tc>
          <w:tcPr>
            <w:tcW w:w="0" w:type="auto"/>
            <w:shd w:val="clear" w:color="auto" w:fill="auto"/>
            <w:noWrap/>
            <w:vAlign w:val="center"/>
          </w:tcPr>
          <w:p w14:paraId="4600A82B" w14:textId="30F5C834" w:rsidR="00F31FAA" w:rsidRPr="002C046A" w:rsidRDefault="00F31FAA" w:rsidP="00F31FAA">
            <w:pPr>
              <w:jc w:val="center"/>
              <w:rPr>
                <w:rFonts w:ascii="Arial" w:hAnsi="Arial" w:cs="Arial"/>
                <w:sz w:val="22"/>
                <w:szCs w:val="22"/>
              </w:rPr>
            </w:pPr>
            <w:r w:rsidRPr="002C046A">
              <w:rPr>
                <w:rFonts w:ascii="Arial" w:hAnsi="Arial" w:cs="Arial"/>
                <w:sz w:val="22"/>
                <w:szCs w:val="22"/>
              </w:rPr>
              <w:lastRenderedPageBreak/>
              <w:t>23</w:t>
            </w:r>
          </w:p>
        </w:tc>
        <w:tc>
          <w:tcPr>
            <w:tcW w:w="2613" w:type="dxa"/>
            <w:shd w:val="clear" w:color="auto" w:fill="auto"/>
            <w:noWrap/>
          </w:tcPr>
          <w:p w14:paraId="2240570F" w14:textId="48407513"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1958A156"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8320D45"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33416A4" w14:textId="6669326B"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4730E745" w14:textId="77777777" w:rsidTr="00244BEA">
        <w:trPr>
          <w:trHeight w:val="300"/>
        </w:trPr>
        <w:tc>
          <w:tcPr>
            <w:tcW w:w="0" w:type="auto"/>
            <w:shd w:val="clear" w:color="auto" w:fill="auto"/>
            <w:noWrap/>
            <w:vAlign w:val="center"/>
          </w:tcPr>
          <w:p w14:paraId="13946CC2" w14:textId="53E116AF" w:rsidR="00F31FAA" w:rsidRPr="002C046A" w:rsidRDefault="00F31FAA" w:rsidP="00F31FAA">
            <w:pPr>
              <w:jc w:val="center"/>
              <w:rPr>
                <w:rFonts w:ascii="Arial" w:hAnsi="Arial" w:cs="Arial"/>
                <w:sz w:val="22"/>
                <w:szCs w:val="22"/>
              </w:rPr>
            </w:pPr>
            <w:r w:rsidRPr="002C046A">
              <w:rPr>
                <w:rFonts w:ascii="Arial" w:hAnsi="Arial" w:cs="Arial"/>
                <w:sz w:val="22"/>
                <w:szCs w:val="22"/>
              </w:rPr>
              <w:t>24</w:t>
            </w:r>
          </w:p>
        </w:tc>
        <w:tc>
          <w:tcPr>
            <w:tcW w:w="2613" w:type="dxa"/>
            <w:shd w:val="clear" w:color="auto" w:fill="auto"/>
            <w:noWrap/>
          </w:tcPr>
          <w:p w14:paraId="401D1655" w14:textId="6BD82893"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6EE9C23"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AE8BBB6"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D761C85" w14:textId="6CC02309"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6CD24595" w14:textId="77777777" w:rsidTr="00244BEA">
        <w:trPr>
          <w:trHeight w:val="300"/>
        </w:trPr>
        <w:tc>
          <w:tcPr>
            <w:tcW w:w="0" w:type="auto"/>
            <w:shd w:val="clear" w:color="auto" w:fill="auto"/>
            <w:noWrap/>
            <w:vAlign w:val="center"/>
          </w:tcPr>
          <w:p w14:paraId="3A250A73" w14:textId="3A68A1FB" w:rsidR="00F31FAA" w:rsidRPr="002C046A" w:rsidRDefault="00F31FAA" w:rsidP="00F31FAA">
            <w:pPr>
              <w:jc w:val="center"/>
              <w:rPr>
                <w:rFonts w:ascii="Arial" w:hAnsi="Arial" w:cs="Arial"/>
                <w:sz w:val="22"/>
                <w:szCs w:val="22"/>
              </w:rPr>
            </w:pPr>
            <w:r w:rsidRPr="002C046A">
              <w:rPr>
                <w:rFonts w:ascii="Arial" w:hAnsi="Arial" w:cs="Arial"/>
                <w:sz w:val="22"/>
                <w:szCs w:val="22"/>
              </w:rPr>
              <w:t>25</w:t>
            </w:r>
          </w:p>
        </w:tc>
        <w:tc>
          <w:tcPr>
            <w:tcW w:w="2613" w:type="dxa"/>
            <w:shd w:val="clear" w:color="auto" w:fill="auto"/>
            <w:noWrap/>
          </w:tcPr>
          <w:p w14:paraId="3A0EA316" w14:textId="5E9984F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E935D81"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67707E3"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F766A21" w14:textId="220D0D41"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7D530D5" w14:textId="77777777" w:rsidTr="00244BEA">
        <w:trPr>
          <w:trHeight w:val="300"/>
        </w:trPr>
        <w:tc>
          <w:tcPr>
            <w:tcW w:w="0" w:type="auto"/>
            <w:shd w:val="clear" w:color="auto" w:fill="auto"/>
            <w:noWrap/>
            <w:vAlign w:val="center"/>
          </w:tcPr>
          <w:p w14:paraId="59C45DE9" w14:textId="4C9D9545" w:rsidR="00F31FAA" w:rsidRPr="002C046A" w:rsidRDefault="00F31FAA" w:rsidP="00F31FAA">
            <w:pPr>
              <w:jc w:val="center"/>
              <w:rPr>
                <w:rFonts w:ascii="Arial" w:hAnsi="Arial" w:cs="Arial"/>
                <w:sz w:val="22"/>
                <w:szCs w:val="22"/>
              </w:rPr>
            </w:pPr>
            <w:r w:rsidRPr="002C046A">
              <w:rPr>
                <w:rFonts w:ascii="Arial" w:hAnsi="Arial" w:cs="Arial"/>
                <w:sz w:val="22"/>
                <w:szCs w:val="22"/>
              </w:rPr>
              <w:t>26</w:t>
            </w:r>
          </w:p>
        </w:tc>
        <w:tc>
          <w:tcPr>
            <w:tcW w:w="2613" w:type="dxa"/>
            <w:shd w:val="clear" w:color="auto" w:fill="auto"/>
            <w:noWrap/>
          </w:tcPr>
          <w:p w14:paraId="5D53AC5A" w14:textId="428ED16B"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E07EA6F"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0B99A30"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B5CF2A3" w14:textId="69C22930"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A87F225" w14:textId="77777777" w:rsidTr="00244BEA">
        <w:trPr>
          <w:trHeight w:val="300"/>
        </w:trPr>
        <w:tc>
          <w:tcPr>
            <w:tcW w:w="0" w:type="auto"/>
            <w:shd w:val="clear" w:color="auto" w:fill="auto"/>
            <w:noWrap/>
            <w:vAlign w:val="center"/>
          </w:tcPr>
          <w:p w14:paraId="38BF1826" w14:textId="39401162" w:rsidR="00F31FAA" w:rsidRPr="002C046A" w:rsidRDefault="00F31FAA" w:rsidP="00F31FAA">
            <w:pPr>
              <w:jc w:val="center"/>
              <w:rPr>
                <w:rFonts w:ascii="Arial" w:hAnsi="Arial" w:cs="Arial"/>
                <w:sz w:val="22"/>
                <w:szCs w:val="22"/>
              </w:rPr>
            </w:pPr>
            <w:r w:rsidRPr="002C046A">
              <w:rPr>
                <w:rFonts w:ascii="Arial" w:hAnsi="Arial" w:cs="Arial"/>
                <w:sz w:val="22"/>
                <w:szCs w:val="22"/>
              </w:rPr>
              <w:t>27</w:t>
            </w:r>
          </w:p>
        </w:tc>
        <w:tc>
          <w:tcPr>
            <w:tcW w:w="2613" w:type="dxa"/>
            <w:shd w:val="clear" w:color="auto" w:fill="auto"/>
            <w:noWrap/>
          </w:tcPr>
          <w:p w14:paraId="160E2932" w14:textId="7C04DFF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84F304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0FB7705"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5A11DE3F" w14:textId="58B30794"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383B43B" w14:textId="77777777" w:rsidTr="00244BEA">
        <w:trPr>
          <w:trHeight w:val="300"/>
        </w:trPr>
        <w:tc>
          <w:tcPr>
            <w:tcW w:w="0" w:type="auto"/>
            <w:shd w:val="clear" w:color="auto" w:fill="auto"/>
            <w:noWrap/>
            <w:vAlign w:val="center"/>
          </w:tcPr>
          <w:p w14:paraId="60534BB9" w14:textId="117BF46E" w:rsidR="00F31FAA" w:rsidRPr="002C046A" w:rsidRDefault="00F31FAA" w:rsidP="00F31FAA">
            <w:pPr>
              <w:jc w:val="center"/>
              <w:rPr>
                <w:rFonts w:ascii="Arial" w:hAnsi="Arial" w:cs="Arial"/>
                <w:sz w:val="22"/>
                <w:szCs w:val="22"/>
              </w:rPr>
            </w:pPr>
            <w:r w:rsidRPr="002C046A">
              <w:rPr>
                <w:rFonts w:ascii="Arial" w:hAnsi="Arial" w:cs="Arial"/>
                <w:sz w:val="22"/>
                <w:szCs w:val="22"/>
              </w:rPr>
              <w:t>28</w:t>
            </w:r>
          </w:p>
        </w:tc>
        <w:tc>
          <w:tcPr>
            <w:tcW w:w="2613" w:type="dxa"/>
            <w:shd w:val="clear" w:color="auto" w:fill="auto"/>
            <w:noWrap/>
          </w:tcPr>
          <w:p w14:paraId="768CE107" w14:textId="62110EB9"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15A1CE2B"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B6F0E93"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E8F1E20" w14:textId="67369D3E"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72CF817" w14:textId="77777777" w:rsidTr="00244BEA">
        <w:trPr>
          <w:trHeight w:val="300"/>
        </w:trPr>
        <w:tc>
          <w:tcPr>
            <w:tcW w:w="0" w:type="auto"/>
            <w:shd w:val="clear" w:color="auto" w:fill="auto"/>
            <w:noWrap/>
            <w:vAlign w:val="center"/>
          </w:tcPr>
          <w:p w14:paraId="6EA5DF9F" w14:textId="6F784C90" w:rsidR="00F31FAA" w:rsidRPr="002C046A" w:rsidRDefault="00F31FAA" w:rsidP="00F31FAA">
            <w:pPr>
              <w:jc w:val="center"/>
              <w:rPr>
                <w:rFonts w:ascii="Arial" w:hAnsi="Arial" w:cs="Arial"/>
                <w:sz w:val="22"/>
                <w:szCs w:val="22"/>
              </w:rPr>
            </w:pPr>
            <w:r w:rsidRPr="002C046A">
              <w:rPr>
                <w:rFonts w:ascii="Arial" w:hAnsi="Arial" w:cs="Arial"/>
                <w:sz w:val="22"/>
                <w:szCs w:val="22"/>
              </w:rPr>
              <w:t>29</w:t>
            </w:r>
          </w:p>
        </w:tc>
        <w:tc>
          <w:tcPr>
            <w:tcW w:w="2613" w:type="dxa"/>
            <w:shd w:val="clear" w:color="auto" w:fill="auto"/>
            <w:noWrap/>
          </w:tcPr>
          <w:p w14:paraId="6C80CCB2" w14:textId="436EC31F"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439C546"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751C49A"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76F02E4B" w14:textId="353B439E"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1D0E27B" w14:textId="77777777" w:rsidTr="00244BEA">
        <w:trPr>
          <w:trHeight w:val="300"/>
        </w:trPr>
        <w:tc>
          <w:tcPr>
            <w:tcW w:w="0" w:type="auto"/>
            <w:shd w:val="clear" w:color="auto" w:fill="auto"/>
            <w:noWrap/>
            <w:vAlign w:val="center"/>
          </w:tcPr>
          <w:p w14:paraId="13368C82" w14:textId="5A1AEC46" w:rsidR="00F31FAA" w:rsidRPr="002C046A" w:rsidRDefault="00F31FAA" w:rsidP="00F31FAA">
            <w:pPr>
              <w:jc w:val="center"/>
              <w:rPr>
                <w:rFonts w:ascii="Arial" w:hAnsi="Arial" w:cs="Arial"/>
                <w:sz w:val="22"/>
                <w:szCs w:val="22"/>
              </w:rPr>
            </w:pPr>
            <w:r w:rsidRPr="002C046A">
              <w:rPr>
                <w:rFonts w:ascii="Arial" w:hAnsi="Arial" w:cs="Arial"/>
                <w:sz w:val="22"/>
                <w:szCs w:val="22"/>
              </w:rPr>
              <w:t>30</w:t>
            </w:r>
          </w:p>
        </w:tc>
        <w:tc>
          <w:tcPr>
            <w:tcW w:w="2613" w:type="dxa"/>
            <w:shd w:val="clear" w:color="auto" w:fill="auto"/>
            <w:noWrap/>
          </w:tcPr>
          <w:p w14:paraId="2EB91E56" w14:textId="0B405608"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0ECD8B2F"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E61378D"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729D263D" w14:textId="3D9DD40C"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FAE6591" w14:textId="77777777" w:rsidTr="00244BEA">
        <w:trPr>
          <w:trHeight w:val="300"/>
        </w:trPr>
        <w:tc>
          <w:tcPr>
            <w:tcW w:w="0" w:type="auto"/>
            <w:shd w:val="clear" w:color="auto" w:fill="auto"/>
            <w:noWrap/>
            <w:vAlign w:val="center"/>
          </w:tcPr>
          <w:p w14:paraId="158D46F4" w14:textId="69EF132A" w:rsidR="00F31FAA" w:rsidRPr="002C046A" w:rsidRDefault="00F31FAA" w:rsidP="00F31FAA">
            <w:pPr>
              <w:jc w:val="center"/>
              <w:rPr>
                <w:rFonts w:ascii="Arial" w:hAnsi="Arial" w:cs="Arial"/>
                <w:sz w:val="22"/>
                <w:szCs w:val="22"/>
              </w:rPr>
            </w:pPr>
            <w:r w:rsidRPr="002C046A">
              <w:rPr>
                <w:rFonts w:ascii="Arial" w:hAnsi="Arial" w:cs="Arial"/>
                <w:sz w:val="22"/>
                <w:szCs w:val="22"/>
              </w:rPr>
              <w:t>31</w:t>
            </w:r>
          </w:p>
        </w:tc>
        <w:tc>
          <w:tcPr>
            <w:tcW w:w="2613" w:type="dxa"/>
            <w:shd w:val="clear" w:color="auto" w:fill="auto"/>
            <w:noWrap/>
          </w:tcPr>
          <w:p w14:paraId="67E7AFF1" w14:textId="3E31153F"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E559E52"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5A78D99"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7F0104F" w14:textId="6ADCAD6B"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8894A55" w14:textId="77777777" w:rsidTr="00244BEA">
        <w:trPr>
          <w:trHeight w:val="300"/>
        </w:trPr>
        <w:tc>
          <w:tcPr>
            <w:tcW w:w="0" w:type="auto"/>
            <w:shd w:val="clear" w:color="auto" w:fill="auto"/>
            <w:noWrap/>
            <w:vAlign w:val="center"/>
          </w:tcPr>
          <w:p w14:paraId="307B2E5D" w14:textId="130F5A08" w:rsidR="00F31FAA" w:rsidRPr="002C046A" w:rsidRDefault="00F31FAA" w:rsidP="00F31FAA">
            <w:pPr>
              <w:jc w:val="center"/>
              <w:rPr>
                <w:rFonts w:ascii="Arial" w:hAnsi="Arial" w:cs="Arial"/>
                <w:sz w:val="22"/>
                <w:szCs w:val="22"/>
              </w:rPr>
            </w:pPr>
            <w:r w:rsidRPr="002C046A">
              <w:rPr>
                <w:rFonts w:ascii="Arial" w:hAnsi="Arial" w:cs="Arial"/>
                <w:sz w:val="22"/>
                <w:szCs w:val="22"/>
              </w:rPr>
              <w:t>32</w:t>
            </w:r>
          </w:p>
        </w:tc>
        <w:tc>
          <w:tcPr>
            <w:tcW w:w="2613" w:type="dxa"/>
            <w:shd w:val="clear" w:color="auto" w:fill="auto"/>
            <w:noWrap/>
          </w:tcPr>
          <w:p w14:paraId="00AE7297" w14:textId="7C08EF65"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3F6EC54D"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793E887"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04C41E9" w14:textId="2EF5D2A4"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5D25DA1" w14:textId="77777777" w:rsidTr="00244BEA">
        <w:trPr>
          <w:trHeight w:val="300"/>
        </w:trPr>
        <w:tc>
          <w:tcPr>
            <w:tcW w:w="0" w:type="auto"/>
            <w:shd w:val="clear" w:color="auto" w:fill="auto"/>
            <w:noWrap/>
            <w:vAlign w:val="center"/>
          </w:tcPr>
          <w:p w14:paraId="35F56BAE" w14:textId="7C43AFFC" w:rsidR="00F31FAA" w:rsidRPr="002C046A" w:rsidRDefault="00F31FAA" w:rsidP="00F31FAA">
            <w:pPr>
              <w:jc w:val="center"/>
              <w:rPr>
                <w:rFonts w:ascii="Arial" w:hAnsi="Arial" w:cs="Arial"/>
                <w:sz w:val="22"/>
                <w:szCs w:val="22"/>
              </w:rPr>
            </w:pPr>
            <w:r w:rsidRPr="002C046A">
              <w:rPr>
                <w:rFonts w:ascii="Arial" w:hAnsi="Arial" w:cs="Arial"/>
                <w:sz w:val="22"/>
                <w:szCs w:val="22"/>
              </w:rPr>
              <w:t>33</w:t>
            </w:r>
          </w:p>
        </w:tc>
        <w:tc>
          <w:tcPr>
            <w:tcW w:w="2613" w:type="dxa"/>
            <w:shd w:val="clear" w:color="auto" w:fill="auto"/>
            <w:noWrap/>
          </w:tcPr>
          <w:p w14:paraId="2330D305" w14:textId="7DD4E9E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31C345F"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0C11D3EB"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2FB82B7" w14:textId="279E9F4B"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4DB6A8BD" w14:textId="77777777" w:rsidTr="00244BEA">
        <w:trPr>
          <w:trHeight w:val="300"/>
        </w:trPr>
        <w:tc>
          <w:tcPr>
            <w:tcW w:w="0" w:type="auto"/>
            <w:shd w:val="clear" w:color="auto" w:fill="auto"/>
            <w:noWrap/>
            <w:vAlign w:val="center"/>
          </w:tcPr>
          <w:p w14:paraId="125EB758" w14:textId="3BACAC60" w:rsidR="00F31FAA" w:rsidRPr="002C046A" w:rsidRDefault="00F31FAA" w:rsidP="00F31FAA">
            <w:pPr>
              <w:jc w:val="center"/>
              <w:rPr>
                <w:rFonts w:ascii="Arial" w:hAnsi="Arial" w:cs="Arial"/>
                <w:sz w:val="22"/>
                <w:szCs w:val="22"/>
              </w:rPr>
            </w:pPr>
            <w:r w:rsidRPr="002C046A">
              <w:rPr>
                <w:rFonts w:ascii="Arial" w:hAnsi="Arial" w:cs="Arial"/>
                <w:sz w:val="22"/>
                <w:szCs w:val="22"/>
              </w:rPr>
              <w:t>34</w:t>
            </w:r>
          </w:p>
        </w:tc>
        <w:tc>
          <w:tcPr>
            <w:tcW w:w="2613" w:type="dxa"/>
            <w:shd w:val="clear" w:color="auto" w:fill="auto"/>
            <w:noWrap/>
          </w:tcPr>
          <w:p w14:paraId="56AC53E1" w14:textId="6C1E38A1"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C1ABF53"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92A8BCD"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041F73D" w14:textId="0B51BF30"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16437BC" w14:textId="77777777" w:rsidTr="00244BEA">
        <w:trPr>
          <w:trHeight w:val="300"/>
        </w:trPr>
        <w:tc>
          <w:tcPr>
            <w:tcW w:w="0" w:type="auto"/>
            <w:shd w:val="clear" w:color="auto" w:fill="auto"/>
            <w:noWrap/>
            <w:vAlign w:val="center"/>
          </w:tcPr>
          <w:p w14:paraId="737442BC" w14:textId="31FF31C8" w:rsidR="00F31FAA" w:rsidRPr="002C046A" w:rsidRDefault="00F31FAA" w:rsidP="00F31FAA">
            <w:pPr>
              <w:jc w:val="center"/>
              <w:rPr>
                <w:rFonts w:ascii="Arial" w:hAnsi="Arial" w:cs="Arial"/>
                <w:sz w:val="22"/>
                <w:szCs w:val="22"/>
              </w:rPr>
            </w:pPr>
            <w:r w:rsidRPr="002C046A">
              <w:rPr>
                <w:rFonts w:ascii="Arial" w:hAnsi="Arial" w:cs="Arial"/>
                <w:sz w:val="22"/>
                <w:szCs w:val="22"/>
              </w:rPr>
              <w:t>35</w:t>
            </w:r>
          </w:p>
        </w:tc>
        <w:tc>
          <w:tcPr>
            <w:tcW w:w="2613" w:type="dxa"/>
            <w:shd w:val="clear" w:color="auto" w:fill="auto"/>
            <w:noWrap/>
          </w:tcPr>
          <w:p w14:paraId="4E310B99" w14:textId="5E6F601D"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A96DC9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899C8A1"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5EB2834E" w14:textId="5A205E17"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543C319" w14:textId="77777777" w:rsidTr="00244BEA">
        <w:trPr>
          <w:trHeight w:val="300"/>
        </w:trPr>
        <w:tc>
          <w:tcPr>
            <w:tcW w:w="0" w:type="auto"/>
            <w:shd w:val="clear" w:color="auto" w:fill="auto"/>
            <w:noWrap/>
            <w:vAlign w:val="center"/>
          </w:tcPr>
          <w:p w14:paraId="7CBAC617" w14:textId="404841B1" w:rsidR="00F31FAA" w:rsidRPr="002C046A" w:rsidRDefault="00F31FAA" w:rsidP="00F31FAA">
            <w:pPr>
              <w:jc w:val="center"/>
              <w:rPr>
                <w:rFonts w:ascii="Arial" w:hAnsi="Arial" w:cs="Arial"/>
                <w:sz w:val="22"/>
                <w:szCs w:val="22"/>
              </w:rPr>
            </w:pPr>
            <w:r w:rsidRPr="002C046A">
              <w:rPr>
                <w:rFonts w:ascii="Arial" w:hAnsi="Arial" w:cs="Arial"/>
                <w:sz w:val="22"/>
                <w:szCs w:val="22"/>
              </w:rPr>
              <w:t>36</w:t>
            </w:r>
          </w:p>
        </w:tc>
        <w:tc>
          <w:tcPr>
            <w:tcW w:w="2613" w:type="dxa"/>
            <w:shd w:val="clear" w:color="auto" w:fill="auto"/>
            <w:noWrap/>
          </w:tcPr>
          <w:p w14:paraId="244E534C" w14:textId="71C71A7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BDE620C"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D646596"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F9A15D1" w14:textId="26C68767"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48D14AD4" w14:textId="77777777" w:rsidTr="00244BEA">
        <w:trPr>
          <w:trHeight w:val="300"/>
        </w:trPr>
        <w:tc>
          <w:tcPr>
            <w:tcW w:w="0" w:type="auto"/>
            <w:shd w:val="clear" w:color="auto" w:fill="auto"/>
            <w:noWrap/>
            <w:vAlign w:val="center"/>
          </w:tcPr>
          <w:p w14:paraId="43A07D8F" w14:textId="2BDAD05F" w:rsidR="00F31FAA" w:rsidRPr="002C046A" w:rsidRDefault="00F31FAA" w:rsidP="00F31FAA">
            <w:pPr>
              <w:jc w:val="center"/>
              <w:rPr>
                <w:rFonts w:ascii="Arial" w:hAnsi="Arial" w:cs="Arial"/>
                <w:sz w:val="22"/>
                <w:szCs w:val="22"/>
              </w:rPr>
            </w:pPr>
            <w:r w:rsidRPr="002C046A">
              <w:rPr>
                <w:rFonts w:ascii="Arial" w:hAnsi="Arial" w:cs="Arial"/>
                <w:sz w:val="22"/>
                <w:szCs w:val="22"/>
              </w:rPr>
              <w:t>37</w:t>
            </w:r>
          </w:p>
        </w:tc>
        <w:tc>
          <w:tcPr>
            <w:tcW w:w="2613" w:type="dxa"/>
            <w:shd w:val="clear" w:color="auto" w:fill="auto"/>
            <w:noWrap/>
          </w:tcPr>
          <w:p w14:paraId="7EFDAAF1" w14:textId="7E4F309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493D12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5CB3A02"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07D0FBB" w14:textId="2945353D"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313DE582" w14:textId="77777777" w:rsidTr="00244BEA">
        <w:trPr>
          <w:trHeight w:val="300"/>
        </w:trPr>
        <w:tc>
          <w:tcPr>
            <w:tcW w:w="0" w:type="auto"/>
            <w:shd w:val="clear" w:color="auto" w:fill="auto"/>
            <w:noWrap/>
            <w:vAlign w:val="center"/>
          </w:tcPr>
          <w:p w14:paraId="20309550" w14:textId="45C58B5B" w:rsidR="00F31FAA" w:rsidRPr="002C046A" w:rsidRDefault="00F31FAA" w:rsidP="00F31FAA">
            <w:pPr>
              <w:jc w:val="center"/>
              <w:rPr>
                <w:rFonts w:ascii="Arial" w:hAnsi="Arial" w:cs="Arial"/>
                <w:sz w:val="22"/>
                <w:szCs w:val="22"/>
              </w:rPr>
            </w:pPr>
            <w:r w:rsidRPr="002C046A">
              <w:rPr>
                <w:rFonts w:ascii="Arial" w:hAnsi="Arial" w:cs="Arial"/>
                <w:sz w:val="22"/>
                <w:szCs w:val="22"/>
              </w:rPr>
              <w:t>38</w:t>
            </w:r>
          </w:p>
        </w:tc>
        <w:tc>
          <w:tcPr>
            <w:tcW w:w="2613" w:type="dxa"/>
            <w:shd w:val="clear" w:color="auto" w:fill="auto"/>
            <w:noWrap/>
          </w:tcPr>
          <w:p w14:paraId="02DCDFEE" w14:textId="3F07869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E8753F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58AD5F3C"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E2B613C" w14:textId="5F182F30"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CA0C4E7" w14:textId="77777777" w:rsidTr="00244BEA">
        <w:trPr>
          <w:trHeight w:val="300"/>
        </w:trPr>
        <w:tc>
          <w:tcPr>
            <w:tcW w:w="0" w:type="auto"/>
            <w:shd w:val="clear" w:color="auto" w:fill="auto"/>
            <w:noWrap/>
            <w:vAlign w:val="center"/>
          </w:tcPr>
          <w:p w14:paraId="2E9A743C" w14:textId="60ED0506" w:rsidR="00F31FAA" w:rsidRPr="002C046A" w:rsidRDefault="00F31FAA" w:rsidP="00F31FAA">
            <w:pPr>
              <w:jc w:val="center"/>
              <w:rPr>
                <w:rFonts w:ascii="Arial" w:hAnsi="Arial" w:cs="Arial"/>
                <w:sz w:val="22"/>
                <w:szCs w:val="22"/>
              </w:rPr>
            </w:pPr>
            <w:r w:rsidRPr="002C046A">
              <w:rPr>
                <w:rFonts w:ascii="Arial" w:hAnsi="Arial" w:cs="Arial"/>
                <w:sz w:val="22"/>
                <w:szCs w:val="22"/>
              </w:rPr>
              <w:t>39</w:t>
            </w:r>
          </w:p>
        </w:tc>
        <w:tc>
          <w:tcPr>
            <w:tcW w:w="2613" w:type="dxa"/>
            <w:shd w:val="clear" w:color="auto" w:fill="auto"/>
            <w:noWrap/>
          </w:tcPr>
          <w:p w14:paraId="7669EAA0" w14:textId="1EC32D31"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85AEB3E"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2FF91C0"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1873FA1" w14:textId="3DD72FF6"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4B97130A" w14:textId="77777777" w:rsidTr="00244BEA">
        <w:trPr>
          <w:trHeight w:val="300"/>
        </w:trPr>
        <w:tc>
          <w:tcPr>
            <w:tcW w:w="0" w:type="auto"/>
            <w:shd w:val="clear" w:color="auto" w:fill="auto"/>
            <w:noWrap/>
            <w:vAlign w:val="center"/>
          </w:tcPr>
          <w:p w14:paraId="0EAE9B5A" w14:textId="2B252D80" w:rsidR="00F31FAA" w:rsidRPr="002C046A" w:rsidRDefault="00F31FAA" w:rsidP="00F31FAA">
            <w:pPr>
              <w:jc w:val="center"/>
              <w:rPr>
                <w:rFonts w:ascii="Arial" w:hAnsi="Arial" w:cs="Arial"/>
                <w:sz w:val="22"/>
                <w:szCs w:val="22"/>
              </w:rPr>
            </w:pPr>
            <w:r w:rsidRPr="002C046A">
              <w:rPr>
                <w:rFonts w:ascii="Arial" w:hAnsi="Arial" w:cs="Arial"/>
                <w:sz w:val="22"/>
                <w:szCs w:val="22"/>
              </w:rPr>
              <w:t>40</w:t>
            </w:r>
          </w:p>
        </w:tc>
        <w:tc>
          <w:tcPr>
            <w:tcW w:w="2613" w:type="dxa"/>
            <w:shd w:val="clear" w:color="auto" w:fill="auto"/>
            <w:noWrap/>
          </w:tcPr>
          <w:p w14:paraId="5B8A7F78" w14:textId="40A97E9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B490C23"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6C6389FB"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1B15859" w14:textId="0357BCF3"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3B8C18EE" w14:textId="77777777" w:rsidTr="00244BEA">
        <w:trPr>
          <w:trHeight w:val="300"/>
        </w:trPr>
        <w:tc>
          <w:tcPr>
            <w:tcW w:w="0" w:type="auto"/>
            <w:shd w:val="clear" w:color="auto" w:fill="auto"/>
            <w:noWrap/>
            <w:vAlign w:val="center"/>
          </w:tcPr>
          <w:p w14:paraId="7DC2561F" w14:textId="78030851" w:rsidR="00F31FAA" w:rsidRPr="002C046A" w:rsidRDefault="00F31FAA" w:rsidP="00F31FAA">
            <w:pPr>
              <w:jc w:val="center"/>
              <w:rPr>
                <w:rFonts w:ascii="Arial" w:hAnsi="Arial" w:cs="Arial"/>
                <w:sz w:val="22"/>
                <w:szCs w:val="22"/>
              </w:rPr>
            </w:pPr>
            <w:r w:rsidRPr="002C046A">
              <w:rPr>
                <w:rFonts w:ascii="Arial" w:hAnsi="Arial" w:cs="Arial"/>
                <w:sz w:val="22"/>
                <w:szCs w:val="22"/>
              </w:rPr>
              <w:t>41</w:t>
            </w:r>
          </w:p>
        </w:tc>
        <w:tc>
          <w:tcPr>
            <w:tcW w:w="2613" w:type="dxa"/>
            <w:shd w:val="clear" w:color="auto" w:fill="auto"/>
            <w:noWrap/>
          </w:tcPr>
          <w:p w14:paraId="236EEE41" w14:textId="4169BC12"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71B70B5A"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63B7070"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1552C2B" w14:textId="57F85BD1"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3AE7A50" w14:textId="77777777" w:rsidTr="00244BEA">
        <w:trPr>
          <w:trHeight w:val="300"/>
        </w:trPr>
        <w:tc>
          <w:tcPr>
            <w:tcW w:w="0" w:type="auto"/>
            <w:shd w:val="clear" w:color="auto" w:fill="auto"/>
            <w:noWrap/>
            <w:vAlign w:val="center"/>
          </w:tcPr>
          <w:p w14:paraId="08A53BDB" w14:textId="019CCB8D" w:rsidR="00F31FAA" w:rsidRPr="002C046A" w:rsidRDefault="00F31FAA" w:rsidP="00F31FAA">
            <w:pPr>
              <w:jc w:val="center"/>
              <w:rPr>
                <w:rFonts w:ascii="Arial" w:hAnsi="Arial" w:cs="Arial"/>
                <w:sz w:val="22"/>
                <w:szCs w:val="22"/>
              </w:rPr>
            </w:pPr>
            <w:r w:rsidRPr="002C046A">
              <w:rPr>
                <w:rFonts w:ascii="Arial" w:hAnsi="Arial" w:cs="Arial"/>
                <w:sz w:val="22"/>
                <w:szCs w:val="22"/>
              </w:rPr>
              <w:t>42</w:t>
            </w:r>
          </w:p>
        </w:tc>
        <w:tc>
          <w:tcPr>
            <w:tcW w:w="2613" w:type="dxa"/>
            <w:shd w:val="clear" w:color="auto" w:fill="auto"/>
            <w:noWrap/>
          </w:tcPr>
          <w:p w14:paraId="45F5F3E2" w14:textId="1060E33F"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079A0F3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C45F929"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374675E" w14:textId="6DE73AD6"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B1A3B85" w14:textId="77777777" w:rsidTr="00244BEA">
        <w:trPr>
          <w:trHeight w:val="300"/>
        </w:trPr>
        <w:tc>
          <w:tcPr>
            <w:tcW w:w="0" w:type="auto"/>
            <w:shd w:val="clear" w:color="auto" w:fill="auto"/>
            <w:noWrap/>
            <w:vAlign w:val="center"/>
          </w:tcPr>
          <w:p w14:paraId="5796F786" w14:textId="777BD439" w:rsidR="00F31FAA" w:rsidRPr="002C046A" w:rsidRDefault="00F31FAA" w:rsidP="00F31FAA">
            <w:pPr>
              <w:jc w:val="center"/>
              <w:rPr>
                <w:rFonts w:ascii="Arial" w:hAnsi="Arial" w:cs="Arial"/>
                <w:sz w:val="22"/>
                <w:szCs w:val="22"/>
              </w:rPr>
            </w:pPr>
            <w:r w:rsidRPr="002C046A">
              <w:rPr>
                <w:rFonts w:ascii="Arial" w:hAnsi="Arial" w:cs="Arial"/>
                <w:sz w:val="22"/>
                <w:szCs w:val="22"/>
              </w:rPr>
              <w:t>43</w:t>
            </w:r>
          </w:p>
        </w:tc>
        <w:tc>
          <w:tcPr>
            <w:tcW w:w="2613" w:type="dxa"/>
            <w:shd w:val="clear" w:color="auto" w:fill="auto"/>
            <w:noWrap/>
          </w:tcPr>
          <w:p w14:paraId="55A2ACD1" w14:textId="6FFAA028"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5CCC9F4C"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1080A7D"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C873C1F" w14:textId="5AC922BF"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A0F5DA8" w14:textId="77777777" w:rsidTr="00244BEA">
        <w:trPr>
          <w:trHeight w:val="300"/>
        </w:trPr>
        <w:tc>
          <w:tcPr>
            <w:tcW w:w="0" w:type="auto"/>
            <w:shd w:val="clear" w:color="auto" w:fill="auto"/>
            <w:noWrap/>
            <w:vAlign w:val="center"/>
          </w:tcPr>
          <w:p w14:paraId="086A1105" w14:textId="415A67B1" w:rsidR="00F31FAA" w:rsidRPr="002C046A" w:rsidRDefault="00F31FAA" w:rsidP="00F31FAA">
            <w:pPr>
              <w:jc w:val="center"/>
              <w:rPr>
                <w:rFonts w:ascii="Arial" w:hAnsi="Arial" w:cs="Arial"/>
                <w:sz w:val="22"/>
                <w:szCs w:val="22"/>
              </w:rPr>
            </w:pPr>
            <w:r w:rsidRPr="002C046A">
              <w:rPr>
                <w:rFonts w:ascii="Arial" w:hAnsi="Arial" w:cs="Arial"/>
                <w:sz w:val="22"/>
                <w:szCs w:val="22"/>
              </w:rPr>
              <w:t>44</w:t>
            </w:r>
          </w:p>
        </w:tc>
        <w:tc>
          <w:tcPr>
            <w:tcW w:w="2613" w:type="dxa"/>
            <w:shd w:val="clear" w:color="auto" w:fill="auto"/>
            <w:noWrap/>
          </w:tcPr>
          <w:p w14:paraId="681BAD07" w14:textId="7CDF082D"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08C9D8F0"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294182C"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6703789" w14:textId="7146CEBA"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AC33584" w14:textId="77777777" w:rsidTr="00244BEA">
        <w:trPr>
          <w:trHeight w:val="300"/>
        </w:trPr>
        <w:tc>
          <w:tcPr>
            <w:tcW w:w="0" w:type="auto"/>
            <w:shd w:val="clear" w:color="auto" w:fill="auto"/>
            <w:noWrap/>
            <w:vAlign w:val="center"/>
          </w:tcPr>
          <w:p w14:paraId="1A88DC89" w14:textId="5B112EEE" w:rsidR="00F31FAA" w:rsidRPr="002C046A" w:rsidRDefault="00F31FAA" w:rsidP="00F31FAA">
            <w:pPr>
              <w:jc w:val="center"/>
              <w:rPr>
                <w:rFonts w:ascii="Arial" w:hAnsi="Arial" w:cs="Arial"/>
                <w:sz w:val="22"/>
                <w:szCs w:val="22"/>
              </w:rPr>
            </w:pPr>
            <w:r w:rsidRPr="002C046A">
              <w:rPr>
                <w:rFonts w:ascii="Arial" w:hAnsi="Arial" w:cs="Arial"/>
                <w:sz w:val="22"/>
                <w:szCs w:val="22"/>
              </w:rPr>
              <w:t>45</w:t>
            </w:r>
          </w:p>
        </w:tc>
        <w:tc>
          <w:tcPr>
            <w:tcW w:w="2613" w:type="dxa"/>
            <w:shd w:val="clear" w:color="auto" w:fill="auto"/>
            <w:noWrap/>
          </w:tcPr>
          <w:p w14:paraId="0F8139D5" w14:textId="1349AB0C"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B944D7C"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36D7539"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936EA32" w14:textId="4475B180"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5A5C60E2" w14:textId="77777777" w:rsidTr="00244BEA">
        <w:trPr>
          <w:trHeight w:val="300"/>
        </w:trPr>
        <w:tc>
          <w:tcPr>
            <w:tcW w:w="0" w:type="auto"/>
            <w:shd w:val="clear" w:color="auto" w:fill="auto"/>
            <w:noWrap/>
            <w:vAlign w:val="center"/>
          </w:tcPr>
          <w:p w14:paraId="4DE8C904" w14:textId="3B81C7B1" w:rsidR="00F31FAA" w:rsidRPr="002C046A" w:rsidRDefault="00F31FAA" w:rsidP="00F31FAA">
            <w:pPr>
              <w:jc w:val="center"/>
              <w:rPr>
                <w:rFonts w:ascii="Arial" w:hAnsi="Arial" w:cs="Arial"/>
                <w:sz w:val="22"/>
                <w:szCs w:val="22"/>
              </w:rPr>
            </w:pPr>
            <w:r w:rsidRPr="002C046A">
              <w:rPr>
                <w:rFonts w:ascii="Arial" w:hAnsi="Arial" w:cs="Arial"/>
                <w:sz w:val="22"/>
                <w:szCs w:val="22"/>
              </w:rPr>
              <w:t>46</w:t>
            </w:r>
          </w:p>
        </w:tc>
        <w:tc>
          <w:tcPr>
            <w:tcW w:w="2613" w:type="dxa"/>
            <w:shd w:val="clear" w:color="auto" w:fill="auto"/>
            <w:noWrap/>
          </w:tcPr>
          <w:p w14:paraId="767483E7" w14:textId="0C33B93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EF532DF"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FAD7BE3"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4D769C70" w14:textId="7227661F"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9A34946" w14:textId="77777777" w:rsidTr="00244BEA">
        <w:trPr>
          <w:trHeight w:val="300"/>
        </w:trPr>
        <w:tc>
          <w:tcPr>
            <w:tcW w:w="0" w:type="auto"/>
            <w:shd w:val="clear" w:color="auto" w:fill="auto"/>
            <w:noWrap/>
            <w:vAlign w:val="center"/>
          </w:tcPr>
          <w:p w14:paraId="24FDA308" w14:textId="5E63BFAE" w:rsidR="00F31FAA" w:rsidRPr="002C046A" w:rsidRDefault="00F31FAA" w:rsidP="00F31FAA">
            <w:pPr>
              <w:jc w:val="center"/>
              <w:rPr>
                <w:rFonts w:ascii="Arial" w:hAnsi="Arial" w:cs="Arial"/>
                <w:sz w:val="22"/>
                <w:szCs w:val="22"/>
              </w:rPr>
            </w:pPr>
            <w:r w:rsidRPr="002C046A">
              <w:rPr>
                <w:rFonts w:ascii="Arial" w:hAnsi="Arial" w:cs="Arial"/>
                <w:sz w:val="22"/>
                <w:szCs w:val="22"/>
              </w:rPr>
              <w:t>47</w:t>
            </w:r>
          </w:p>
        </w:tc>
        <w:tc>
          <w:tcPr>
            <w:tcW w:w="2613" w:type="dxa"/>
            <w:shd w:val="clear" w:color="auto" w:fill="auto"/>
            <w:noWrap/>
          </w:tcPr>
          <w:p w14:paraId="31643715" w14:textId="37551BE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CA1FDEA"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D96D952"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F1BD410" w14:textId="6C859F4E"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2C939F24" w14:textId="77777777" w:rsidTr="00244BEA">
        <w:trPr>
          <w:trHeight w:val="300"/>
        </w:trPr>
        <w:tc>
          <w:tcPr>
            <w:tcW w:w="0" w:type="auto"/>
            <w:shd w:val="clear" w:color="auto" w:fill="auto"/>
            <w:noWrap/>
            <w:vAlign w:val="center"/>
          </w:tcPr>
          <w:p w14:paraId="783EC5A3" w14:textId="57B1EF8F" w:rsidR="00F31FAA" w:rsidRPr="002C046A" w:rsidRDefault="00F31FAA" w:rsidP="00F31FAA">
            <w:pPr>
              <w:jc w:val="center"/>
              <w:rPr>
                <w:rFonts w:ascii="Arial" w:hAnsi="Arial" w:cs="Arial"/>
                <w:sz w:val="22"/>
                <w:szCs w:val="22"/>
              </w:rPr>
            </w:pPr>
            <w:r w:rsidRPr="002C046A">
              <w:rPr>
                <w:rFonts w:ascii="Arial" w:hAnsi="Arial" w:cs="Arial"/>
                <w:sz w:val="22"/>
                <w:szCs w:val="22"/>
              </w:rPr>
              <w:t>48</w:t>
            </w:r>
          </w:p>
        </w:tc>
        <w:tc>
          <w:tcPr>
            <w:tcW w:w="2613" w:type="dxa"/>
            <w:shd w:val="clear" w:color="auto" w:fill="auto"/>
            <w:noWrap/>
          </w:tcPr>
          <w:p w14:paraId="1B30FBCC" w14:textId="571BDA69"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1388512"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3055D3B7"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67A7D497" w14:textId="5D3D70D7"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35BE0A96" w14:textId="77777777" w:rsidTr="00244BEA">
        <w:trPr>
          <w:trHeight w:val="300"/>
        </w:trPr>
        <w:tc>
          <w:tcPr>
            <w:tcW w:w="0" w:type="auto"/>
            <w:shd w:val="clear" w:color="auto" w:fill="auto"/>
            <w:noWrap/>
            <w:vAlign w:val="center"/>
          </w:tcPr>
          <w:p w14:paraId="364CEC57" w14:textId="1C9D6A11" w:rsidR="00F31FAA" w:rsidRPr="002C046A" w:rsidRDefault="00F31FAA" w:rsidP="00F31FAA">
            <w:pPr>
              <w:jc w:val="center"/>
              <w:rPr>
                <w:rFonts w:ascii="Arial" w:hAnsi="Arial" w:cs="Arial"/>
                <w:sz w:val="22"/>
                <w:szCs w:val="22"/>
              </w:rPr>
            </w:pPr>
            <w:r w:rsidRPr="002C046A">
              <w:rPr>
                <w:rFonts w:ascii="Arial" w:hAnsi="Arial" w:cs="Arial"/>
                <w:sz w:val="22"/>
                <w:szCs w:val="22"/>
              </w:rPr>
              <w:lastRenderedPageBreak/>
              <w:t>49</w:t>
            </w:r>
          </w:p>
        </w:tc>
        <w:tc>
          <w:tcPr>
            <w:tcW w:w="2613" w:type="dxa"/>
            <w:shd w:val="clear" w:color="auto" w:fill="auto"/>
            <w:noWrap/>
          </w:tcPr>
          <w:p w14:paraId="40138B4A" w14:textId="6296CD27"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8D36CE0"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204A2CA"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36E62249" w14:textId="191ECB8A"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38D9203F" w14:textId="77777777" w:rsidTr="00244BEA">
        <w:trPr>
          <w:trHeight w:val="300"/>
        </w:trPr>
        <w:tc>
          <w:tcPr>
            <w:tcW w:w="0" w:type="auto"/>
            <w:shd w:val="clear" w:color="auto" w:fill="auto"/>
            <w:noWrap/>
            <w:vAlign w:val="center"/>
          </w:tcPr>
          <w:p w14:paraId="56A8DB95" w14:textId="4B668BF0" w:rsidR="00F31FAA" w:rsidRPr="002C046A" w:rsidRDefault="00F31FAA" w:rsidP="00F31FAA">
            <w:pPr>
              <w:jc w:val="center"/>
              <w:rPr>
                <w:rFonts w:ascii="Arial" w:hAnsi="Arial" w:cs="Arial"/>
                <w:sz w:val="22"/>
                <w:szCs w:val="22"/>
              </w:rPr>
            </w:pPr>
            <w:r w:rsidRPr="002C046A">
              <w:rPr>
                <w:rFonts w:ascii="Arial" w:hAnsi="Arial" w:cs="Arial"/>
                <w:sz w:val="22"/>
                <w:szCs w:val="22"/>
              </w:rPr>
              <w:t>50</w:t>
            </w:r>
          </w:p>
        </w:tc>
        <w:tc>
          <w:tcPr>
            <w:tcW w:w="2613" w:type="dxa"/>
            <w:shd w:val="clear" w:color="auto" w:fill="auto"/>
            <w:noWrap/>
          </w:tcPr>
          <w:p w14:paraId="26FCBAB9" w14:textId="4E49374B"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8940BA5"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728F9ADF"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0A35465D" w14:textId="4D732208"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E5D96E3" w14:textId="77777777" w:rsidTr="00244BEA">
        <w:trPr>
          <w:trHeight w:val="300"/>
        </w:trPr>
        <w:tc>
          <w:tcPr>
            <w:tcW w:w="0" w:type="auto"/>
            <w:shd w:val="clear" w:color="auto" w:fill="auto"/>
            <w:noWrap/>
            <w:vAlign w:val="center"/>
          </w:tcPr>
          <w:p w14:paraId="7CB6EF25" w14:textId="6371B340" w:rsidR="00F31FAA" w:rsidRPr="002C046A" w:rsidRDefault="00F31FAA" w:rsidP="00F31FAA">
            <w:pPr>
              <w:jc w:val="center"/>
              <w:rPr>
                <w:rFonts w:ascii="Arial" w:hAnsi="Arial" w:cs="Arial"/>
                <w:sz w:val="22"/>
                <w:szCs w:val="22"/>
              </w:rPr>
            </w:pPr>
            <w:r w:rsidRPr="002C046A">
              <w:rPr>
                <w:rFonts w:ascii="Arial" w:hAnsi="Arial" w:cs="Arial"/>
                <w:sz w:val="22"/>
                <w:szCs w:val="22"/>
              </w:rPr>
              <w:t>51</w:t>
            </w:r>
          </w:p>
        </w:tc>
        <w:tc>
          <w:tcPr>
            <w:tcW w:w="2613" w:type="dxa"/>
            <w:shd w:val="clear" w:color="auto" w:fill="auto"/>
            <w:noWrap/>
          </w:tcPr>
          <w:p w14:paraId="11014B9D" w14:textId="69DB2830"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79BE9289"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1F087D12"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23B2D336" w14:textId="54ED6FE3"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06F0F82C" w14:textId="77777777" w:rsidTr="00244BEA">
        <w:trPr>
          <w:trHeight w:val="300"/>
        </w:trPr>
        <w:tc>
          <w:tcPr>
            <w:tcW w:w="0" w:type="auto"/>
            <w:shd w:val="clear" w:color="auto" w:fill="auto"/>
            <w:noWrap/>
            <w:vAlign w:val="center"/>
          </w:tcPr>
          <w:p w14:paraId="077234E5" w14:textId="233D7FF5" w:rsidR="00F31FAA" w:rsidRPr="002C046A" w:rsidRDefault="00F31FAA" w:rsidP="00F31FAA">
            <w:pPr>
              <w:jc w:val="center"/>
              <w:rPr>
                <w:rFonts w:ascii="Arial" w:hAnsi="Arial" w:cs="Arial"/>
                <w:sz w:val="22"/>
                <w:szCs w:val="22"/>
              </w:rPr>
            </w:pPr>
            <w:r w:rsidRPr="002C046A">
              <w:rPr>
                <w:rFonts w:ascii="Arial" w:hAnsi="Arial" w:cs="Arial"/>
                <w:sz w:val="22"/>
                <w:szCs w:val="22"/>
              </w:rPr>
              <w:t>52</w:t>
            </w:r>
          </w:p>
        </w:tc>
        <w:tc>
          <w:tcPr>
            <w:tcW w:w="2613" w:type="dxa"/>
            <w:shd w:val="clear" w:color="auto" w:fill="auto"/>
            <w:noWrap/>
          </w:tcPr>
          <w:p w14:paraId="4363F209" w14:textId="17A1A18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6C4909A0"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49032E78"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A1A8870" w14:textId="33EA2F48"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331D996" w14:textId="77777777" w:rsidTr="00244BEA">
        <w:trPr>
          <w:trHeight w:val="300"/>
        </w:trPr>
        <w:tc>
          <w:tcPr>
            <w:tcW w:w="0" w:type="auto"/>
            <w:shd w:val="clear" w:color="auto" w:fill="auto"/>
            <w:noWrap/>
            <w:vAlign w:val="center"/>
          </w:tcPr>
          <w:p w14:paraId="656D6E66" w14:textId="441796D2" w:rsidR="00F31FAA" w:rsidRPr="002C046A" w:rsidRDefault="00F31FAA" w:rsidP="00F31FAA">
            <w:pPr>
              <w:jc w:val="center"/>
              <w:rPr>
                <w:rFonts w:ascii="Arial" w:hAnsi="Arial" w:cs="Arial"/>
                <w:sz w:val="22"/>
                <w:szCs w:val="22"/>
              </w:rPr>
            </w:pPr>
            <w:r w:rsidRPr="002C046A">
              <w:rPr>
                <w:rFonts w:ascii="Arial" w:hAnsi="Arial" w:cs="Arial"/>
                <w:sz w:val="22"/>
                <w:szCs w:val="22"/>
              </w:rPr>
              <w:t>53</w:t>
            </w:r>
          </w:p>
        </w:tc>
        <w:tc>
          <w:tcPr>
            <w:tcW w:w="2613" w:type="dxa"/>
            <w:shd w:val="clear" w:color="auto" w:fill="auto"/>
            <w:noWrap/>
          </w:tcPr>
          <w:p w14:paraId="323124A9" w14:textId="2EBE03E5"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22582690"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2ACC1A83"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7321CFE8" w14:textId="3A24B280"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197E4D19" w14:textId="77777777" w:rsidTr="00244BEA">
        <w:trPr>
          <w:trHeight w:val="300"/>
        </w:trPr>
        <w:tc>
          <w:tcPr>
            <w:tcW w:w="0" w:type="auto"/>
            <w:shd w:val="clear" w:color="auto" w:fill="auto"/>
            <w:noWrap/>
            <w:vAlign w:val="center"/>
          </w:tcPr>
          <w:p w14:paraId="5A753552" w14:textId="04710CF8" w:rsidR="00F31FAA" w:rsidRPr="002C046A" w:rsidRDefault="00F31FAA" w:rsidP="00F31FAA">
            <w:pPr>
              <w:jc w:val="center"/>
              <w:rPr>
                <w:rFonts w:ascii="Arial" w:hAnsi="Arial" w:cs="Arial"/>
                <w:sz w:val="22"/>
                <w:szCs w:val="22"/>
              </w:rPr>
            </w:pPr>
            <w:r w:rsidRPr="002C046A">
              <w:rPr>
                <w:rFonts w:ascii="Arial" w:hAnsi="Arial" w:cs="Arial"/>
                <w:sz w:val="22"/>
                <w:szCs w:val="22"/>
              </w:rPr>
              <w:t>54</w:t>
            </w:r>
          </w:p>
        </w:tc>
        <w:tc>
          <w:tcPr>
            <w:tcW w:w="2613" w:type="dxa"/>
            <w:shd w:val="clear" w:color="auto" w:fill="auto"/>
            <w:noWrap/>
          </w:tcPr>
          <w:p w14:paraId="5D8B5EEF" w14:textId="4AA831D8"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6C5CFFD"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2DC8FC98"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28F2B56" w14:textId="2CE0AE12"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31FAA" w:rsidRPr="002C046A" w14:paraId="706E46BC" w14:textId="77777777" w:rsidTr="00244BEA">
        <w:trPr>
          <w:trHeight w:val="300"/>
        </w:trPr>
        <w:tc>
          <w:tcPr>
            <w:tcW w:w="0" w:type="auto"/>
            <w:shd w:val="clear" w:color="auto" w:fill="auto"/>
            <w:noWrap/>
            <w:vAlign w:val="center"/>
          </w:tcPr>
          <w:p w14:paraId="42D60D63" w14:textId="3A83B114" w:rsidR="00F31FAA" w:rsidRPr="002C046A" w:rsidRDefault="00F31FAA" w:rsidP="00F31FAA">
            <w:pPr>
              <w:jc w:val="center"/>
              <w:rPr>
                <w:rFonts w:ascii="Arial" w:hAnsi="Arial" w:cs="Arial"/>
                <w:sz w:val="22"/>
                <w:szCs w:val="22"/>
              </w:rPr>
            </w:pPr>
            <w:r w:rsidRPr="002C046A">
              <w:rPr>
                <w:rFonts w:ascii="Arial" w:hAnsi="Arial" w:cs="Arial"/>
                <w:sz w:val="22"/>
                <w:szCs w:val="22"/>
              </w:rPr>
              <w:t>55</w:t>
            </w:r>
          </w:p>
        </w:tc>
        <w:tc>
          <w:tcPr>
            <w:tcW w:w="2613" w:type="dxa"/>
            <w:shd w:val="clear" w:color="auto" w:fill="auto"/>
            <w:noWrap/>
          </w:tcPr>
          <w:p w14:paraId="28CC644F" w14:textId="318D1A84" w:rsidR="00F31FAA" w:rsidRPr="002C046A" w:rsidRDefault="00F31FAA" w:rsidP="00F31FAA">
            <w:pPr>
              <w:rPr>
                <w:rFonts w:ascii="Arial" w:hAnsi="Arial" w:cs="Arial"/>
                <w:sz w:val="24"/>
                <w:szCs w:val="24"/>
              </w:rPr>
            </w:pPr>
            <w:r w:rsidRPr="002C046A">
              <w:rPr>
                <w:rFonts w:ascii="Arial" w:eastAsia="Times New Roman" w:hAnsi="Arial" w:cs="Arial"/>
                <w:sz w:val="24"/>
                <w:szCs w:val="24"/>
              </w:rPr>
              <w:t>ŠKODA ENYAQ</w:t>
            </w:r>
            <w:r w:rsidRPr="002C046A">
              <w:rPr>
                <w:rFonts w:ascii="Arial" w:hAnsi="Arial" w:cs="Arial"/>
                <w:sz w:val="24"/>
                <w:szCs w:val="24"/>
              </w:rPr>
              <w:t xml:space="preserve"> </w:t>
            </w:r>
          </w:p>
        </w:tc>
        <w:tc>
          <w:tcPr>
            <w:tcW w:w="1680" w:type="dxa"/>
            <w:gridSpan w:val="2"/>
            <w:shd w:val="clear" w:color="auto" w:fill="auto"/>
            <w:noWrap/>
            <w:vAlign w:val="center"/>
          </w:tcPr>
          <w:p w14:paraId="44310044" w14:textId="77777777" w:rsidR="00F31FAA" w:rsidRPr="002C046A" w:rsidRDefault="00F31FAA" w:rsidP="00F31FAA">
            <w:pPr>
              <w:jc w:val="center"/>
              <w:rPr>
                <w:rFonts w:ascii="Arial" w:hAnsi="Arial" w:cs="Arial"/>
                <w:sz w:val="22"/>
                <w:szCs w:val="22"/>
              </w:rPr>
            </w:pPr>
          </w:p>
        </w:tc>
        <w:tc>
          <w:tcPr>
            <w:tcW w:w="1581" w:type="dxa"/>
            <w:shd w:val="clear" w:color="auto" w:fill="auto"/>
            <w:noWrap/>
            <w:vAlign w:val="center"/>
          </w:tcPr>
          <w:p w14:paraId="26E41B2E" w14:textId="77777777" w:rsidR="00F31FAA" w:rsidRPr="002C046A" w:rsidRDefault="00F31FAA" w:rsidP="00F31FAA">
            <w:pPr>
              <w:jc w:val="center"/>
              <w:rPr>
                <w:rFonts w:ascii="Arial" w:hAnsi="Arial" w:cs="Arial"/>
                <w:sz w:val="22"/>
                <w:szCs w:val="22"/>
              </w:rPr>
            </w:pPr>
          </w:p>
        </w:tc>
        <w:tc>
          <w:tcPr>
            <w:tcW w:w="3510" w:type="dxa"/>
            <w:gridSpan w:val="3"/>
            <w:shd w:val="clear" w:color="auto" w:fill="auto"/>
            <w:noWrap/>
          </w:tcPr>
          <w:p w14:paraId="17F36B76" w14:textId="4282ACA6" w:rsidR="00F31FAA" w:rsidRPr="002C046A" w:rsidRDefault="00F31FAA" w:rsidP="00F31FAA">
            <w:pPr>
              <w:jc w:val="center"/>
              <w:rPr>
                <w:rFonts w:ascii="Arial" w:hAnsi="Arial" w:cs="Arial"/>
                <w:color w:val="000000"/>
                <w:sz w:val="24"/>
                <w:szCs w:val="24"/>
              </w:rPr>
            </w:pPr>
            <w:r w:rsidRPr="002C046A">
              <w:rPr>
                <w:rFonts w:ascii="Arial" w:eastAsia="Times New Roman" w:hAnsi="Arial" w:cs="Arial"/>
                <w:sz w:val="24"/>
                <w:szCs w:val="24"/>
              </w:rPr>
              <w:t>272</w:t>
            </w:r>
            <w:r w:rsidRPr="002C046A">
              <w:rPr>
                <w:rFonts w:ascii="Arial" w:hAnsi="Arial" w:cs="Arial"/>
                <w:sz w:val="24"/>
                <w:szCs w:val="24"/>
              </w:rPr>
              <w:t xml:space="preserve"> Kč</w:t>
            </w:r>
          </w:p>
        </w:tc>
      </w:tr>
      <w:tr w:rsidR="00FF528B" w:rsidRPr="002C046A" w14:paraId="64FCE15A" w14:textId="77777777" w:rsidTr="0024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9" w:type="dxa"/>
          <w:trHeight w:val="270"/>
        </w:trPr>
        <w:tc>
          <w:tcPr>
            <w:tcW w:w="460" w:type="dxa"/>
            <w:tcBorders>
              <w:top w:val="nil"/>
              <w:left w:val="nil"/>
              <w:bottom w:val="nil"/>
              <w:right w:val="nil"/>
            </w:tcBorders>
            <w:shd w:val="clear" w:color="auto" w:fill="auto"/>
            <w:noWrap/>
            <w:vAlign w:val="center"/>
            <w:hideMark/>
          </w:tcPr>
          <w:p w14:paraId="3743E237" w14:textId="77777777" w:rsidR="00FF528B" w:rsidRPr="002C046A" w:rsidRDefault="00FF528B" w:rsidP="00244BEA">
            <w:pPr>
              <w:spacing w:after="120" w:line="240" w:lineRule="auto"/>
              <w:jc w:val="both"/>
              <w:rPr>
                <w:rFonts w:ascii="Arial" w:hAnsi="Arial" w:cs="Arial"/>
                <w:color w:val="000000"/>
                <w:sz w:val="22"/>
                <w:szCs w:val="22"/>
              </w:rPr>
            </w:pPr>
          </w:p>
        </w:tc>
        <w:tc>
          <w:tcPr>
            <w:tcW w:w="2520" w:type="dxa"/>
            <w:tcBorders>
              <w:top w:val="nil"/>
              <w:left w:val="nil"/>
              <w:bottom w:val="nil"/>
              <w:right w:val="nil"/>
            </w:tcBorders>
            <w:shd w:val="clear" w:color="auto" w:fill="auto"/>
            <w:noWrap/>
            <w:vAlign w:val="center"/>
            <w:hideMark/>
          </w:tcPr>
          <w:p w14:paraId="424A163F" w14:textId="77777777" w:rsidR="00FF528B" w:rsidRPr="002C046A" w:rsidRDefault="00FF528B" w:rsidP="00E36B82">
            <w:pPr>
              <w:rPr>
                <w:rFonts w:ascii="Arial" w:hAnsi="Arial" w:cs="Arial"/>
                <w:color w:val="000000"/>
                <w:sz w:val="22"/>
                <w:szCs w:val="22"/>
              </w:rPr>
            </w:pPr>
          </w:p>
        </w:tc>
        <w:tc>
          <w:tcPr>
            <w:tcW w:w="1520" w:type="dxa"/>
            <w:tcBorders>
              <w:top w:val="nil"/>
              <w:left w:val="nil"/>
              <w:bottom w:val="nil"/>
              <w:right w:val="nil"/>
            </w:tcBorders>
            <w:shd w:val="clear" w:color="auto" w:fill="auto"/>
            <w:noWrap/>
            <w:vAlign w:val="center"/>
            <w:hideMark/>
          </w:tcPr>
          <w:p w14:paraId="2F44468E" w14:textId="77777777" w:rsidR="00FF528B" w:rsidRPr="002C046A" w:rsidRDefault="00FF528B" w:rsidP="00E36B82">
            <w:pPr>
              <w:jc w:val="center"/>
              <w:rPr>
                <w:rFonts w:ascii="Arial" w:hAnsi="Arial" w:cs="Arial"/>
                <w:color w:val="000000"/>
                <w:sz w:val="22"/>
                <w:szCs w:val="22"/>
              </w:rPr>
            </w:pPr>
          </w:p>
        </w:tc>
        <w:tc>
          <w:tcPr>
            <w:tcW w:w="2363" w:type="dxa"/>
            <w:gridSpan w:val="3"/>
            <w:tcBorders>
              <w:top w:val="nil"/>
              <w:left w:val="nil"/>
              <w:bottom w:val="nil"/>
              <w:right w:val="nil"/>
            </w:tcBorders>
            <w:shd w:val="clear" w:color="auto" w:fill="auto"/>
            <w:noWrap/>
            <w:vAlign w:val="center"/>
            <w:hideMark/>
          </w:tcPr>
          <w:p w14:paraId="69537CFE" w14:textId="77777777" w:rsidR="00FF528B" w:rsidRPr="002C046A" w:rsidRDefault="00FF528B" w:rsidP="00E36B82">
            <w:pPr>
              <w:jc w:val="center"/>
              <w:rPr>
                <w:rFonts w:ascii="Arial" w:hAnsi="Arial" w:cs="Arial"/>
                <w:color w:val="000000"/>
                <w:sz w:val="22"/>
                <w:szCs w:val="22"/>
              </w:rPr>
            </w:pPr>
          </w:p>
        </w:tc>
        <w:tc>
          <w:tcPr>
            <w:tcW w:w="983" w:type="dxa"/>
            <w:tcBorders>
              <w:top w:val="nil"/>
              <w:left w:val="nil"/>
              <w:bottom w:val="nil"/>
              <w:right w:val="nil"/>
            </w:tcBorders>
            <w:shd w:val="clear" w:color="auto" w:fill="auto"/>
            <w:noWrap/>
            <w:vAlign w:val="center"/>
            <w:hideMark/>
          </w:tcPr>
          <w:p w14:paraId="42EEFA15" w14:textId="77777777" w:rsidR="00FF528B" w:rsidRPr="002C046A" w:rsidRDefault="00FF528B" w:rsidP="00E36B82">
            <w:pPr>
              <w:rPr>
                <w:rFonts w:ascii="Arial" w:hAnsi="Arial" w:cs="Arial"/>
                <w:color w:val="000000"/>
                <w:sz w:val="22"/>
                <w:szCs w:val="22"/>
              </w:rPr>
            </w:pPr>
          </w:p>
        </w:tc>
      </w:tr>
    </w:tbl>
    <w:p w14:paraId="545E1ED9" w14:textId="61E47E14" w:rsidR="00FF528B" w:rsidRPr="00937449" w:rsidRDefault="00FF528B" w:rsidP="00FF528B">
      <w:pPr>
        <w:jc w:val="both"/>
        <w:rPr>
          <w:rFonts w:ascii="Arial" w:hAnsi="Arial" w:cs="Arial"/>
          <w:sz w:val="22"/>
          <w:szCs w:val="22"/>
        </w:rPr>
      </w:pPr>
      <w:r w:rsidRPr="002C046A">
        <w:rPr>
          <w:rFonts w:ascii="Arial" w:hAnsi="Arial" w:cs="Arial"/>
          <w:sz w:val="22"/>
          <w:szCs w:val="22"/>
        </w:rPr>
        <w:t>Celková ho</w:t>
      </w:r>
      <w:r w:rsidR="00B61E16" w:rsidRPr="002C046A">
        <w:rPr>
          <w:rFonts w:ascii="Arial" w:hAnsi="Arial" w:cs="Arial"/>
          <w:sz w:val="22"/>
          <w:szCs w:val="22"/>
        </w:rPr>
        <w:t xml:space="preserve">dnota </w:t>
      </w:r>
      <w:r w:rsidR="00547AB3" w:rsidRPr="002C046A">
        <w:rPr>
          <w:rFonts w:ascii="Arial" w:hAnsi="Arial" w:cs="Arial"/>
          <w:sz w:val="22"/>
          <w:szCs w:val="22"/>
        </w:rPr>
        <w:t>dočasného užívání</w:t>
      </w:r>
      <w:r w:rsidR="00362D64" w:rsidRPr="002C046A">
        <w:rPr>
          <w:rFonts w:ascii="Arial" w:hAnsi="Arial" w:cs="Arial"/>
          <w:sz w:val="22"/>
          <w:szCs w:val="22"/>
        </w:rPr>
        <w:t xml:space="preserve"> </w:t>
      </w:r>
      <w:r w:rsidR="00244BEA" w:rsidRPr="002C046A">
        <w:rPr>
          <w:rFonts w:ascii="Arial" w:hAnsi="Arial" w:cs="Arial"/>
          <w:sz w:val="22"/>
          <w:szCs w:val="22"/>
        </w:rPr>
        <w:t xml:space="preserve">všech </w:t>
      </w:r>
      <w:r w:rsidR="00362D64" w:rsidRPr="002C046A">
        <w:rPr>
          <w:rFonts w:ascii="Arial" w:hAnsi="Arial" w:cs="Arial"/>
          <w:sz w:val="22"/>
          <w:szCs w:val="22"/>
        </w:rPr>
        <w:t>vozidel (</w:t>
      </w:r>
      <w:r w:rsidR="00244BEA" w:rsidRPr="002C046A">
        <w:rPr>
          <w:rFonts w:ascii="Arial" w:hAnsi="Arial" w:cs="Arial"/>
          <w:sz w:val="22"/>
          <w:szCs w:val="22"/>
        </w:rPr>
        <w:t>55 ks</w:t>
      </w:r>
      <w:r w:rsidR="00362D64" w:rsidRPr="002C046A">
        <w:rPr>
          <w:rFonts w:ascii="Arial" w:hAnsi="Arial" w:cs="Arial"/>
          <w:sz w:val="22"/>
          <w:szCs w:val="22"/>
        </w:rPr>
        <w:t>)</w:t>
      </w:r>
      <w:r w:rsidR="00244BEA" w:rsidRPr="002C046A">
        <w:rPr>
          <w:rFonts w:ascii="Arial" w:hAnsi="Arial" w:cs="Arial"/>
          <w:sz w:val="22"/>
          <w:szCs w:val="22"/>
        </w:rPr>
        <w:t xml:space="preserve"> </w:t>
      </w:r>
      <w:r w:rsidR="00362D64" w:rsidRPr="002C046A">
        <w:rPr>
          <w:rFonts w:ascii="Arial" w:hAnsi="Arial" w:cs="Arial"/>
          <w:sz w:val="22"/>
          <w:szCs w:val="22"/>
        </w:rPr>
        <w:t>poskytnutých provozovatelem ve prospěch uživatele</w:t>
      </w:r>
      <w:r w:rsidR="00E76955" w:rsidRPr="002C046A">
        <w:rPr>
          <w:rFonts w:ascii="Arial" w:hAnsi="Arial" w:cs="Arial"/>
          <w:sz w:val="22"/>
          <w:szCs w:val="22"/>
        </w:rPr>
        <w:t xml:space="preserve"> </w:t>
      </w:r>
      <w:r w:rsidR="00547AB3" w:rsidRPr="002C046A">
        <w:rPr>
          <w:rFonts w:ascii="Arial" w:hAnsi="Arial" w:cs="Arial"/>
          <w:sz w:val="22"/>
          <w:szCs w:val="22"/>
        </w:rPr>
        <w:t>je 3.665.200</w:t>
      </w:r>
      <w:r w:rsidR="00E76955" w:rsidRPr="002C046A">
        <w:rPr>
          <w:rFonts w:ascii="Arial" w:hAnsi="Arial" w:cs="Arial"/>
          <w:sz w:val="22"/>
          <w:szCs w:val="22"/>
        </w:rPr>
        <w:t xml:space="preserve"> Kč </w:t>
      </w:r>
      <w:r w:rsidR="005B5BB8" w:rsidRPr="002C046A">
        <w:rPr>
          <w:rFonts w:ascii="Arial" w:hAnsi="Arial" w:cs="Arial"/>
          <w:sz w:val="22"/>
          <w:szCs w:val="22"/>
        </w:rPr>
        <w:t xml:space="preserve">bez DPH </w:t>
      </w:r>
      <w:r w:rsidR="00E76955" w:rsidRPr="002C046A">
        <w:rPr>
          <w:rFonts w:ascii="Arial" w:hAnsi="Arial" w:cs="Arial"/>
          <w:sz w:val="22"/>
          <w:szCs w:val="22"/>
        </w:rPr>
        <w:t>za období od 01.</w:t>
      </w:r>
      <w:r w:rsidR="007F3F29" w:rsidRPr="002C046A">
        <w:rPr>
          <w:rFonts w:ascii="Arial" w:hAnsi="Arial" w:cs="Arial"/>
          <w:sz w:val="22"/>
          <w:szCs w:val="22"/>
        </w:rPr>
        <w:t xml:space="preserve"> </w:t>
      </w:r>
      <w:r w:rsidR="00E76955" w:rsidRPr="002C046A">
        <w:rPr>
          <w:rFonts w:ascii="Arial" w:hAnsi="Arial" w:cs="Arial"/>
          <w:sz w:val="22"/>
          <w:szCs w:val="22"/>
        </w:rPr>
        <w:t>05.</w:t>
      </w:r>
      <w:r w:rsidR="007F3F29" w:rsidRPr="002C046A">
        <w:rPr>
          <w:rFonts w:ascii="Arial" w:hAnsi="Arial" w:cs="Arial"/>
          <w:sz w:val="22"/>
          <w:szCs w:val="22"/>
        </w:rPr>
        <w:t xml:space="preserve"> </w:t>
      </w:r>
      <w:r w:rsidR="00E76955" w:rsidRPr="002C046A">
        <w:rPr>
          <w:rFonts w:ascii="Arial" w:hAnsi="Arial" w:cs="Arial"/>
          <w:sz w:val="22"/>
          <w:szCs w:val="22"/>
        </w:rPr>
        <w:t>2</w:t>
      </w:r>
      <w:r w:rsidR="005B5BB8" w:rsidRPr="002C046A">
        <w:rPr>
          <w:rFonts w:ascii="Arial" w:hAnsi="Arial" w:cs="Arial"/>
          <w:sz w:val="22"/>
          <w:szCs w:val="22"/>
        </w:rPr>
        <w:t>0</w:t>
      </w:r>
      <w:r w:rsidR="00B61E16" w:rsidRPr="002C046A">
        <w:rPr>
          <w:rFonts w:ascii="Arial" w:hAnsi="Arial" w:cs="Arial"/>
          <w:sz w:val="22"/>
          <w:szCs w:val="22"/>
        </w:rPr>
        <w:t>22 do 31.</w:t>
      </w:r>
      <w:r w:rsidR="007F3F29" w:rsidRPr="002C046A">
        <w:rPr>
          <w:rFonts w:ascii="Arial" w:hAnsi="Arial" w:cs="Arial"/>
          <w:sz w:val="22"/>
          <w:szCs w:val="22"/>
        </w:rPr>
        <w:t xml:space="preserve"> </w:t>
      </w:r>
      <w:r w:rsidR="00B61E16" w:rsidRPr="002C046A">
        <w:rPr>
          <w:rFonts w:ascii="Arial" w:hAnsi="Arial" w:cs="Arial"/>
          <w:sz w:val="22"/>
          <w:szCs w:val="22"/>
        </w:rPr>
        <w:t>12.</w:t>
      </w:r>
      <w:r w:rsidR="007F3F29" w:rsidRPr="002C046A">
        <w:rPr>
          <w:rFonts w:ascii="Arial" w:hAnsi="Arial" w:cs="Arial"/>
          <w:sz w:val="22"/>
          <w:szCs w:val="22"/>
        </w:rPr>
        <w:t xml:space="preserve"> </w:t>
      </w:r>
      <w:r w:rsidR="00B61E16" w:rsidRPr="002C046A">
        <w:rPr>
          <w:rFonts w:ascii="Arial" w:hAnsi="Arial" w:cs="Arial"/>
          <w:sz w:val="22"/>
          <w:szCs w:val="22"/>
        </w:rPr>
        <w:t>2022</w:t>
      </w:r>
      <w:r w:rsidR="00547AB3" w:rsidRPr="002C046A">
        <w:rPr>
          <w:rStyle w:val="Znakapoznpodarou"/>
          <w:rFonts w:ascii="Arial" w:hAnsi="Arial" w:cs="Arial"/>
          <w:sz w:val="22"/>
          <w:szCs w:val="22"/>
        </w:rPr>
        <w:footnoteReference w:id="9"/>
      </w:r>
      <w:r w:rsidR="00B61E16" w:rsidRPr="002C046A">
        <w:rPr>
          <w:rFonts w:ascii="Arial" w:hAnsi="Arial" w:cs="Arial"/>
          <w:sz w:val="22"/>
          <w:szCs w:val="22"/>
        </w:rPr>
        <w:t>.</w:t>
      </w:r>
    </w:p>
    <w:p w14:paraId="39D24CEA" w14:textId="77777777" w:rsidR="00FF528B" w:rsidRPr="00937449" w:rsidRDefault="00FF528B" w:rsidP="00FF528B">
      <w:pPr>
        <w:tabs>
          <w:tab w:val="left" w:pos="1550"/>
        </w:tabs>
        <w:rPr>
          <w:rFonts w:ascii="Arial" w:hAnsi="Arial" w:cs="Arial"/>
          <w:sz w:val="22"/>
          <w:szCs w:val="22"/>
        </w:rPr>
      </w:pPr>
    </w:p>
    <w:p w14:paraId="53DD7DEE" w14:textId="77777777" w:rsidR="00FF528B" w:rsidRPr="00937449" w:rsidRDefault="00FF528B">
      <w:pPr>
        <w:rPr>
          <w:rFonts w:ascii="Arial" w:hAnsi="Arial" w:cs="Arial"/>
          <w:sz w:val="22"/>
          <w:szCs w:val="22"/>
        </w:rPr>
      </w:pPr>
    </w:p>
    <w:p w14:paraId="7334F3E4" w14:textId="77777777" w:rsidR="00FF528B" w:rsidRDefault="00FF528B"/>
    <w:sectPr w:rsidR="00FF528B" w:rsidSect="005B5BB8">
      <w:headerReference w:type="default" r:id="rId18"/>
      <w:headerReference w:type="first" r:id="rId19"/>
      <w:footerReference w:type="first" r:id="rId20"/>
      <w:pgSz w:w="11906" w:h="16838"/>
      <w:pgMar w:top="1417" w:right="1417" w:bottom="1417" w:left="1417" w:header="708" w:footer="42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BAA51A" w16cex:dateUtc="2021-07-13T08:48:06.588Z"/>
  <w16cex:commentExtensible w16cex:durableId="27D28FF3" w16cex:dateUtc="2021-07-13T08:58:42.204Z"/>
  <w16cex:commentExtensible w16cex:durableId="11760FB0" w16cex:dateUtc="2021-07-13T09:10:26.153Z"/>
  <w16cex:commentExtensible w16cex:durableId="6BA5D173" w16cex:dateUtc="2021-07-14T07:51:44.708Z"/>
  <w16cex:commentExtensible w16cex:durableId="386DE822" w16cex:dateUtc="2021-07-14T07:52:40.669Z"/>
  <w16cex:commentExtensible w16cex:durableId="7E50BFFA" w16cex:dateUtc="2021-07-14T07:55:47.894Z"/>
  <w16cex:commentExtensible w16cex:durableId="3BC64A4C" w16cex:dateUtc="2021-07-14T08:08:20.847Z"/>
  <w16cex:commentExtensible w16cex:durableId="1139EA2F" w16cex:dateUtc="2021-07-14T08:09:23.567Z"/>
  <w16cex:commentExtensible w16cex:durableId="7B93EA9B" w16cex:dateUtc="2021-07-14T08:10:46.259Z"/>
  <w16cex:commentExtensible w16cex:durableId="2811EF88" w16cex:dateUtc="2021-07-14T08:24:14.843Z"/>
  <w16cex:commentExtensible w16cex:durableId="73874599" w16cex:dateUtc="2021-07-14T08:46:22.518Z"/>
  <w16cex:commentExtensible w16cex:durableId="2933AE38" w16cex:dateUtc="2021-07-30T14:46:13.275Z"/>
  <w16cex:commentExtensible w16cex:durableId="41FA5DD9" w16cex:dateUtc="2021-07-30T15:04:16.836Z"/>
  <w16cex:commentExtensible w16cex:durableId="3AE45402" w16cex:dateUtc="2021-08-02T07:53:26.442Z"/>
  <w16cex:commentExtensible w16cex:durableId="35DFCC6C" w16cex:dateUtc="2021-08-02T07:55:49.055Z"/>
  <w16cex:commentExtensible w16cex:durableId="4F381EED" w16cex:dateUtc="2021-08-02T09:15:39.705Z"/>
  <w16cex:commentExtensible w16cex:durableId="6B4C2732" w16cex:dateUtc="2021-08-02T09:15:54.054Z"/>
  <w16cex:commentExtensible w16cex:durableId="750E14D6" w16cex:dateUtc="2021-08-02T09:16:12.764Z"/>
  <w16cex:commentExtensible w16cex:durableId="0188D751" w16cex:dateUtc="2021-08-02T13:41:31.137Z"/>
</w16cex:commentsExtensible>
</file>

<file path=word/commentsIds.xml><?xml version="1.0" encoding="utf-8"?>
<w16cid:commentsIds xmlns:mc="http://schemas.openxmlformats.org/markup-compatibility/2006" xmlns:w16cid="http://schemas.microsoft.com/office/word/2016/wordml/cid" mc:Ignorable="w16cid">
  <w16cid:commentId w16cid:paraId="736022B3" w16cid:durableId="0FBAA51A"/>
  <w16cid:commentId w16cid:paraId="658BBC22" w16cid:durableId="27D28FF3"/>
  <w16cid:commentId w16cid:paraId="1B35F965" w16cid:durableId="11760FB0"/>
  <w16cid:commentId w16cid:paraId="2AD90613" w16cid:durableId="6BA5D173"/>
  <w16cid:commentId w16cid:paraId="5F547A71" w16cid:durableId="386DE822"/>
  <w16cid:commentId w16cid:paraId="71253653" w16cid:durableId="7E50BFFA"/>
  <w16cid:commentId w16cid:paraId="48BD9136" w16cid:durableId="3BC64A4C"/>
  <w16cid:commentId w16cid:paraId="21F0A7DE" w16cid:durableId="1139EA2F"/>
  <w16cid:commentId w16cid:paraId="2B2159ED" w16cid:durableId="7B93EA9B"/>
  <w16cid:commentId w16cid:paraId="5E42088D" w16cid:durableId="2811EF88"/>
  <w16cid:commentId w16cid:paraId="408AF822" w16cid:durableId="73874599"/>
  <w16cid:commentId w16cid:paraId="62058870" w16cid:durableId="7C5E5DD0"/>
  <w16cid:commentId w16cid:paraId="08F73FA5" w16cid:durableId="2CE74633"/>
  <w16cid:commentId w16cid:paraId="4637C66C" w16cid:durableId="5E403DEF"/>
  <w16cid:commentId w16cid:paraId="005FA43E" w16cid:durableId="2933AE38"/>
  <w16cid:commentId w16cid:paraId="13803852" w16cid:durableId="41FA5DD9"/>
  <w16cid:commentId w16cid:paraId="6D252733" w16cid:durableId="3AE45402"/>
  <w16cid:commentId w16cid:paraId="2EC108D0" w16cid:durableId="35DFCC6C"/>
  <w16cid:commentId w16cid:paraId="6BA1F037" w16cid:durableId="4F381EED"/>
  <w16cid:commentId w16cid:paraId="725B1E17" w16cid:durableId="6B4C2732"/>
  <w16cid:commentId w16cid:paraId="05EF753B" w16cid:durableId="750E14D6"/>
  <w16cid:commentId w16cid:paraId="48B40785" w16cid:durableId="0188D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19EC" w14:textId="77777777" w:rsidR="003B284D" w:rsidRDefault="003B284D" w:rsidP="007F2197">
      <w:pPr>
        <w:spacing w:after="0" w:line="240" w:lineRule="auto"/>
      </w:pPr>
      <w:r>
        <w:separator/>
      </w:r>
    </w:p>
  </w:endnote>
  <w:endnote w:type="continuationSeparator" w:id="0">
    <w:p w14:paraId="11BBBA65" w14:textId="77777777" w:rsidR="003B284D" w:rsidRDefault="003B284D" w:rsidP="007F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ormata">
    <w:altName w:val="Arial"/>
    <w:charset w:val="00"/>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0741" w14:textId="23187EE0" w:rsidR="000B47F9" w:rsidRPr="00403AB9" w:rsidRDefault="000B47F9" w:rsidP="00D028DA">
    <w:pPr>
      <w:pStyle w:val="Zpat"/>
      <w:pBdr>
        <w:top w:val="single" w:sz="4" w:space="1" w:color="auto"/>
      </w:pBdr>
      <w:jc w:val="right"/>
      <w:rPr>
        <w:rFonts w:ascii="Arial" w:hAnsi="Arial" w:cs="Arial"/>
      </w:rPr>
    </w:pPr>
    <w:r w:rsidRPr="00B37804">
      <w:rPr>
        <w:rFonts w:ascii="Arial" w:hAnsi="Arial" w:cs="Arial"/>
      </w:rPr>
      <w:t xml:space="preserve">Stránka </w:t>
    </w:r>
    <w:r w:rsidRPr="00B37804">
      <w:rPr>
        <w:rFonts w:ascii="Arial" w:hAnsi="Arial" w:cs="Arial"/>
        <w:bCs/>
      </w:rPr>
      <w:fldChar w:fldCharType="begin"/>
    </w:r>
    <w:r w:rsidRPr="00B37804">
      <w:rPr>
        <w:rFonts w:ascii="Arial" w:hAnsi="Arial" w:cs="Arial"/>
        <w:bCs/>
      </w:rPr>
      <w:instrText>PAGE</w:instrText>
    </w:r>
    <w:r w:rsidRPr="00B37804">
      <w:rPr>
        <w:rFonts w:ascii="Arial" w:hAnsi="Arial" w:cs="Arial"/>
        <w:bCs/>
      </w:rPr>
      <w:fldChar w:fldCharType="separate"/>
    </w:r>
    <w:r w:rsidR="002C046A">
      <w:rPr>
        <w:rFonts w:ascii="Arial" w:hAnsi="Arial" w:cs="Arial"/>
        <w:bCs/>
        <w:noProof/>
      </w:rPr>
      <w:t>15</w:t>
    </w:r>
    <w:r w:rsidRPr="00B37804">
      <w:rPr>
        <w:rFonts w:ascii="Arial" w:hAnsi="Arial" w:cs="Arial"/>
        <w:bCs/>
      </w:rPr>
      <w:fldChar w:fldCharType="end"/>
    </w:r>
    <w:r w:rsidRPr="00B37804">
      <w:rPr>
        <w:rFonts w:ascii="Arial" w:hAnsi="Arial" w:cs="Arial"/>
      </w:rPr>
      <w:t xml:space="preserve"> (celkem </w:t>
    </w:r>
    <w:r w:rsidRPr="00B37804">
      <w:rPr>
        <w:rFonts w:ascii="Arial" w:hAnsi="Arial" w:cs="Arial"/>
        <w:bCs/>
      </w:rPr>
      <w:fldChar w:fldCharType="begin"/>
    </w:r>
    <w:r w:rsidRPr="00B37804">
      <w:rPr>
        <w:rFonts w:ascii="Arial" w:hAnsi="Arial" w:cs="Arial"/>
        <w:bCs/>
      </w:rPr>
      <w:instrText>NUMPAGES</w:instrText>
    </w:r>
    <w:r w:rsidRPr="00B37804">
      <w:rPr>
        <w:rFonts w:ascii="Arial" w:hAnsi="Arial" w:cs="Arial"/>
        <w:bCs/>
      </w:rPr>
      <w:fldChar w:fldCharType="separate"/>
    </w:r>
    <w:r w:rsidR="002C046A">
      <w:rPr>
        <w:rFonts w:ascii="Arial" w:hAnsi="Arial" w:cs="Arial"/>
        <w:bCs/>
        <w:noProof/>
      </w:rPr>
      <w:t>15</w:t>
    </w:r>
    <w:r w:rsidRPr="00B37804">
      <w:rPr>
        <w:rFonts w:ascii="Arial" w:hAnsi="Arial" w:cs="Arial"/>
        <w:bCs/>
      </w:rPr>
      <w:fldChar w:fldCharType="end"/>
    </w:r>
    <w:r w:rsidRPr="00B37804">
      <w:rPr>
        <w:rFonts w:ascii="Arial" w:hAnsi="Arial" w:cs="Arial"/>
        <w:bCs/>
      </w:rPr>
      <w:t>)</w:t>
    </w:r>
  </w:p>
  <w:p w14:paraId="230922D4" w14:textId="77777777" w:rsidR="000B47F9" w:rsidRDefault="000B47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47F9" w14:paraId="267CDD4C" w14:textId="77777777" w:rsidTr="00B32E96">
      <w:tc>
        <w:tcPr>
          <w:tcW w:w="3020" w:type="dxa"/>
        </w:tcPr>
        <w:p w14:paraId="5F3C628B" w14:textId="49C50161" w:rsidR="000B47F9" w:rsidRDefault="000B47F9" w:rsidP="00B32E96">
          <w:pPr>
            <w:pStyle w:val="Zhlav"/>
            <w:ind w:left="-115"/>
            <w:rPr>
              <w:rFonts w:eastAsia="Calibri"/>
            </w:rPr>
          </w:pPr>
        </w:p>
      </w:tc>
      <w:tc>
        <w:tcPr>
          <w:tcW w:w="3020" w:type="dxa"/>
        </w:tcPr>
        <w:p w14:paraId="569B95DF" w14:textId="507CF0ED" w:rsidR="000B47F9" w:rsidRDefault="000B47F9" w:rsidP="00B32E96">
          <w:pPr>
            <w:pStyle w:val="Zhlav"/>
            <w:jc w:val="center"/>
            <w:rPr>
              <w:rFonts w:eastAsia="Calibri"/>
            </w:rPr>
          </w:pPr>
        </w:p>
      </w:tc>
      <w:tc>
        <w:tcPr>
          <w:tcW w:w="3020" w:type="dxa"/>
        </w:tcPr>
        <w:p w14:paraId="1BD802CF" w14:textId="62246FAB" w:rsidR="000B47F9" w:rsidRDefault="000B47F9" w:rsidP="00B32E96">
          <w:pPr>
            <w:pStyle w:val="Zhlav"/>
            <w:ind w:right="-115"/>
            <w:jc w:val="right"/>
            <w:rPr>
              <w:rFonts w:eastAsia="Calibri"/>
            </w:rPr>
          </w:pPr>
        </w:p>
      </w:tc>
    </w:tr>
  </w:tbl>
  <w:p w14:paraId="494DC6CF" w14:textId="7FC597F5" w:rsidR="000B47F9" w:rsidRDefault="000B47F9" w:rsidP="00B32E96">
    <w:pPr>
      <w:pStyle w:val="Zpat"/>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47F9" w14:paraId="06D6B998" w14:textId="77777777" w:rsidTr="00B32E96">
      <w:tc>
        <w:tcPr>
          <w:tcW w:w="3020" w:type="dxa"/>
        </w:tcPr>
        <w:p w14:paraId="1BFFF96A" w14:textId="1F782405" w:rsidR="000B47F9" w:rsidRDefault="000B47F9" w:rsidP="00B32E96">
          <w:pPr>
            <w:pStyle w:val="Zhlav"/>
            <w:ind w:left="-115"/>
            <w:rPr>
              <w:rFonts w:eastAsia="Calibri"/>
            </w:rPr>
          </w:pPr>
        </w:p>
      </w:tc>
      <w:tc>
        <w:tcPr>
          <w:tcW w:w="3020" w:type="dxa"/>
        </w:tcPr>
        <w:p w14:paraId="0E197335" w14:textId="373AC566" w:rsidR="000B47F9" w:rsidRDefault="000B47F9" w:rsidP="00B32E96">
          <w:pPr>
            <w:pStyle w:val="Zhlav"/>
            <w:jc w:val="center"/>
            <w:rPr>
              <w:rFonts w:eastAsia="Calibri"/>
            </w:rPr>
          </w:pPr>
        </w:p>
      </w:tc>
      <w:tc>
        <w:tcPr>
          <w:tcW w:w="3020" w:type="dxa"/>
        </w:tcPr>
        <w:p w14:paraId="78B3AC7A" w14:textId="734E15BC" w:rsidR="000B47F9" w:rsidRDefault="000B47F9" w:rsidP="00B32E96">
          <w:pPr>
            <w:pStyle w:val="Zhlav"/>
            <w:ind w:right="-115"/>
            <w:jc w:val="right"/>
            <w:rPr>
              <w:rFonts w:eastAsia="Calibri"/>
            </w:rPr>
          </w:pPr>
        </w:p>
      </w:tc>
    </w:tr>
  </w:tbl>
  <w:p w14:paraId="04F09702" w14:textId="78E80916" w:rsidR="000B47F9" w:rsidRDefault="000B47F9" w:rsidP="00B32E96">
    <w:pPr>
      <w:pStyle w:val="Zpat"/>
      <w:rPr>
        <w:rFonts w:eastAsia="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47F9" w14:paraId="3A7F37DE" w14:textId="77777777" w:rsidTr="00B32E96">
      <w:tc>
        <w:tcPr>
          <w:tcW w:w="3020" w:type="dxa"/>
        </w:tcPr>
        <w:p w14:paraId="70306047" w14:textId="0EEF788A" w:rsidR="000B47F9" w:rsidRDefault="000B47F9" w:rsidP="00B32E96">
          <w:pPr>
            <w:pStyle w:val="Zhlav"/>
            <w:ind w:left="-115"/>
            <w:rPr>
              <w:rFonts w:eastAsia="Calibri"/>
            </w:rPr>
          </w:pPr>
        </w:p>
      </w:tc>
      <w:tc>
        <w:tcPr>
          <w:tcW w:w="3020" w:type="dxa"/>
        </w:tcPr>
        <w:p w14:paraId="7E68A177" w14:textId="043E4963" w:rsidR="000B47F9" w:rsidRDefault="000B47F9" w:rsidP="00B32E96">
          <w:pPr>
            <w:pStyle w:val="Zhlav"/>
            <w:jc w:val="center"/>
            <w:rPr>
              <w:rFonts w:eastAsia="Calibri"/>
            </w:rPr>
          </w:pPr>
        </w:p>
      </w:tc>
      <w:tc>
        <w:tcPr>
          <w:tcW w:w="3020" w:type="dxa"/>
        </w:tcPr>
        <w:p w14:paraId="6020E07B" w14:textId="1CDA964B" w:rsidR="000B47F9" w:rsidRDefault="000B47F9" w:rsidP="00B32E96">
          <w:pPr>
            <w:pStyle w:val="Zhlav"/>
            <w:ind w:right="-115"/>
            <w:jc w:val="right"/>
            <w:rPr>
              <w:rFonts w:eastAsia="Calibri"/>
            </w:rPr>
          </w:pPr>
        </w:p>
      </w:tc>
    </w:tr>
  </w:tbl>
  <w:p w14:paraId="0499F895" w14:textId="5A4AEF1A" w:rsidR="000B47F9" w:rsidRDefault="000B47F9" w:rsidP="00B32E96">
    <w:pPr>
      <w:pStyle w:val="Zpa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256E" w14:textId="77777777" w:rsidR="003B284D" w:rsidRDefault="003B284D" w:rsidP="007F2197">
      <w:pPr>
        <w:spacing w:after="0" w:line="240" w:lineRule="auto"/>
      </w:pPr>
      <w:r>
        <w:separator/>
      </w:r>
    </w:p>
  </w:footnote>
  <w:footnote w:type="continuationSeparator" w:id="0">
    <w:p w14:paraId="039B16C8" w14:textId="77777777" w:rsidR="003B284D" w:rsidRDefault="003B284D" w:rsidP="007F2197">
      <w:pPr>
        <w:spacing w:after="0" w:line="240" w:lineRule="auto"/>
      </w:pPr>
      <w:r>
        <w:continuationSeparator/>
      </w:r>
    </w:p>
  </w:footnote>
  <w:footnote w:id="1">
    <w:p w14:paraId="2A310D91" w14:textId="6D6CD3E5" w:rsidR="000B47F9" w:rsidRPr="00D33CE1" w:rsidRDefault="000B47F9">
      <w:pPr>
        <w:pStyle w:val="Textpoznpodarou"/>
        <w:rPr>
          <w:rFonts w:ascii="Arial" w:hAnsi="Arial" w:cs="Arial"/>
          <w:sz w:val="18"/>
          <w:szCs w:val="18"/>
        </w:rPr>
      </w:pPr>
      <w:r w:rsidRPr="00D33CE1">
        <w:rPr>
          <w:rStyle w:val="Znakapoznpodarou"/>
          <w:rFonts w:ascii="Arial" w:hAnsi="Arial" w:cs="Arial"/>
          <w:sz w:val="18"/>
          <w:szCs w:val="18"/>
        </w:rPr>
        <w:footnoteRef/>
      </w:r>
      <w:r w:rsidRPr="00D33CE1">
        <w:rPr>
          <w:rFonts w:ascii="Arial" w:hAnsi="Arial" w:cs="Arial"/>
          <w:sz w:val="18"/>
          <w:szCs w:val="18"/>
        </w:rPr>
        <w:t xml:space="preserve"> všechna vozidla budou navrácena provozovateli nejpozději do 15. 01. 2023</w:t>
      </w:r>
    </w:p>
  </w:footnote>
  <w:footnote w:id="2">
    <w:p w14:paraId="65537AF6" w14:textId="1DC4D69B" w:rsidR="000B47F9" w:rsidRPr="00D33CE1" w:rsidRDefault="000B47F9">
      <w:pPr>
        <w:pStyle w:val="Textpoznpodarou"/>
        <w:rPr>
          <w:rFonts w:ascii="Arial" w:hAnsi="Arial" w:cs="Arial"/>
          <w:sz w:val="18"/>
          <w:szCs w:val="18"/>
        </w:rPr>
      </w:pPr>
      <w:r w:rsidRPr="00D33CE1">
        <w:rPr>
          <w:rStyle w:val="Znakapoznpodarou"/>
          <w:rFonts w:ascii="Arial" w:hAnsi="Arial" w:cs="Arial"/>
          <w:sz w:val="18"/>
          <w:szCs w:val="18"/>
        </w:rPr>
        <w:footnoteRef/>
      </w:r>
      <w:r w:rsidRPr="00D33CE1">
        <w:rPr>
          <w:rFonts w:ascii="Arial" w:hAnsi="Arial" w:cs="Arial"/>
          <w:sz w:val="18"/>
          <w:szCs w:val="18"/>
        </w:rPr>
        <w:t xml:space="preserve"> všechna vozidla budou navrácena provozovateli nejpozději do 15. 01. 2023</w:t>
      </w:r>
    </w:p>
  </w:footnote>
  <w:footnote w:id="3">
    <w:p w14:paraId="2159BB13" w14:textId="583AC61B" w:rsidR="00D473CF" w:rsidRPr="00D473CF" w:rsidRDefault="00D473CF" w:rsidP="00E56FE5">
      <w:pPr>
        <w:pStyle w:val="Textpoznpodarou"/>
        <w:jc w:val="both"/>
        <w:rPr>
          <w:rFonts w:ascii="Arial" w:hAnsi="Arial" w:cs="Arial"/>
          <w:sz w:val="18"/>
          <w:szCs w:val="18"/>
        </w:rPr>
      </w:pPr>
      <w:r w:rsidRPr="00D473CF">
        <w:rPr>
          <w:rStyle w:val="Znakapoznpodarou"/>
          <w:rFonts w:ascii="Arial" w:hAnsi="Arial" w:cs="Arial"/>
          <w:sz w:val="18"/>
          <w:szCs w:val="18"/>
        </w:rPr>
        <w:footnoteRef/>
      </w:r>
      <w:r w:rsidRPr="00D473CF">
        <w:rPr>
          <w:rFonts w:ascii="Arial" w:hAnsi="Arial" w:cs="Arial"/>
          <w:sz w:val="18"/>
          <w:szCs w:val="18"/>
        </w:rPr>
        <w:t xml:space="preserve"> </w:t>
      </w:r>
      <w:r w:rsidR="009415F5">
        <w:rPr>
          <w:rFonts w:ascii="Arial" w:hAnsi="Arial" w:cs="Arial"/>
          <w:sz w:val="18"/>
          <w:szCs w:val="18"/>
        </w:rPr>
        <w:t>p</w:t>
      </w:r>
      <w:r w:rsidRPr="00D473CF">
        <w:rPr>
          <w:rFonts w:ascii="Arial" w:hAnsi="Arial" w:cs="Arial"/>
          <w:sz w:val="18"/>
          <w:szCs w:val="18"/>
        </w:rPr>
        <w:t>řesná a detailní specifikace vozidel je v nabídce vybraného dodavatele a ve vyplněné příloze H zadávací dokumentace – minimální technické požadavky</w:t>
      </w:r>
    </w:p>
  </w:footnote>
  <w:footnote w:id="4">
    <w:p w14:paraId="5A2A8355" w14:textId="569EE4B3" w:rsidR="000B47F9" w:rsidRPr="00D33CE1" w:rsidRDefault="000B47F9" w:rsidP="00081636">
      <w:pPr>
        <w:pStyle w:val="Textpoznpodarou"/>
        <w:jc w:val="both"/>
        <w:rPr>
          <w:rFonts w:ascii="Arial" w:hAnsi="Arial" w:cs="Arial"/>
          <w:sz w:val="18"/>
          <w:szCs w:val="18"/>
        </w:rPr>
      </w:pPr>
      <w:r w:rsidRPr="00D473CF">
        <w:rPr>
          <w:rStyle w:val="Znakapoznpodarou"/>
          <w:rFonts w:ascii="Arial" w:hAnsi="Arial" w:cs="Arial"/>
          <w:sz w:val="18"/>
          <w:szCs w:val="18"/>
        </w:rPr>
        <w:footnoteRef/>
      </w:r>
      <w:r w:rsidRPr="00D473CF">
        <w:rPr>
          <w:rFonts w:ascii="Arial" w:hAnsi="Arial" w:cs="Arial"/>
          <w:sz w:val="18"/>
          <w:szCs w:val="18"/>
        </w:rPr>
        <w:t xml:space="preserve"> přesné označení vozidla v nabídce vybraného dodavatele dle konfigurace ze dne 12. 08. 2021 ID:C7CWKUVH je Škoda ENYAQ IV 80x </w:t>
      </w:r>
      <w:r w:rsidR="0050179B" w:rsidRPr="00D473CF">
        <w:rPr>
          <w:rFonts w:ascii="Arial" w:hAnsi="Arial" w:cs="Arial"/>
          <w:sz w:val="18"/>
          <w:szCs w:val="18"/>
        </w:rPr>
        <w:t xml:space="preserve">v ceně 1.685.900 Kč vč. </w:t>
      </w:r>
      <w:r w:rsidRPr="00D473CF">
        <w:rPr>
          <w:rFonts w:ascii="Arial" w:hAnsi="Arial" w:cs="Arial"/>
          <w:sz w:val="18"/>
          <w:szCs w:val="18"/>
        </w:rPr>
        <w:t>DPH, přičemž tato cena je dle výrobce toliko doporučená, orientační a není nabídkovou</w:t>
      </w:r>
      <w:r>
        <w:rPr>
          <w:rFonts w:ascii="Arial" w:hAnsi="Arial" w:cs="Arial"/>
          <w:sz w:val="18"/>
          <w:szCs w:val="18"/>
        </w:rPr>
        <w:t xml:space="preserve"> cenou</w:t>
      </w:r>
    </w:p>
  </w:footnote>
  <w:footnote w:id="5">
    <w:p w14:paraId="1596DC22" w14:textId="69CEB6CE" w:rsidR="007D4CC7" w:rsidRPr="007D4CC7" w:rsidRDefault="007D4CC7">
      <w:pPr>
        <w:pStyle w:val="Textpoznpodarou"/>
        <w:rPr>
          <w:rFonts w:ascii="Arial" w:hAnsi="Arial" w:cs="Arial"/>
          <w:sz w:val="18"/>
          <w:szCs w:val="18"/>
        </w:rPr>
      </w:pPr>
      <w:r w:rsidRPr="007D4CC7">
        <w:rPr>
          <w:rStyle w:val="Znakapoznpodarou"/>
          <w:rFonts w:ascii="Arial" w:hAnsi="Arial" w:cs="Arial"/>
          <w:sz w:val="18"/>
          <w:szCs w:val="18"/>
        </w:rPr>
        <w:footnoteRef/>
      </w:r>
      <w:r w:rsidRPr="007D4CC7">
        <w:rPr>
          <w:rFonts w:ascii="Arial" w:hAnsi="Arial" w:cs="Arial"/>
          <w:sz w:val="18"/>
          <w:szCs w:val="18"/>
        </w:rPr>
        <w:t xml:space="preserve"> </w:t>
      </w:r>
      <w:r>
        <w:rPr>
          <w:rFonts w:ascii="Arial" w:hAnsi="Arial" w:cs="Arial"/>
          <w:sz w:val="18"/>
          <w:szCs w:val="18"/>
        </w:rPr>
        <w:t>d</w:t>
      </w:r>
      <w:r w:rsidRPr="007D4CC7">
        <w:rPr>
          <w:rFonts w:ascii="Arial" w:hAnsi="Arial" w:cs="Arial"/>
          <w:sz w:val="18"/>
          <w:szCs w:val="18"/>
        </w:rPr>
        <w:t>ále také jen Škoda ENYAQ</w:t>
      </w:r>
    </w:p>
  </w:footnote>
  <w:footnote w:id="6">
    <w:p w14:paraId="1EEDEE60" w14:textId="77777777" w:rsidR="000B47F9" w:rsidRPr="00D33CE1" w:rsidRDefault="000B47F9" w:rsidP="0000315E">
      <w:pPr>
        <w:pStyle w:val="Textpoznpodarou"/>
        <w:rPr>
          <w:rFonts w:ascii="Arial" w:hAnsi="Arial" w:cs="Arial"/>
          <w:sz w:val="18"/>
          <w:szCs w:val="18"/>
        </w:rPr>
      </w:pPr>
      <w:r w:rsidRPr="007D4CC7">
        <w:rPr>
          <w:rStyle w:val="Znakapoznpodarou"/>
          <w:rFonts w:ascii="Arial" w:hAnsi="Arial" w:cs="Arial"/>
          <w:sz w:val="18"/>
          <w:szCs w:val="18"/>
        </w:rPr>
        <w:footnoteRef/>
      </w:r>
      <w:r w:rsidRPr="007D4CC7">
        <w:rPr>
          <w:rFonts w:ascii="Arial" w:hAnsi="Arial" w:cs="Arial"/>
          <w:sz w:val="18"/>
          <w:szCs w:val="18"/>
        </w:rPr>
        <w:t xml:space="preserve"> všechna vozidla budou navrácena</w:t>
      </w:r>
      <w:r w:rsidRPr="00D33CE1">
        <w:rPr>
          <w:rFonts w:ascii="Arial" w:hAnsi="Arial" w:cs="Arial"/>
          <w:sz w:val="18"/>
          <w:szCs w:val="18"/>
        </w:rPr>
        <w:t xml:space="preserve"> provozovateli nejpozději do 15. 01. 2023</w:t>
      </w:r>
    </w:p>
  </w:footnote>
  <w:footnote w:id="7">
    <w:p w14:paraId="1425A14A" w14:textId="6F530BC9" w:rsidR="000B47F9" w:rsidRPr="00835EF9" w:rsidRDefault="000B47F9" w:rsidP="006957F2">
      <w:pPr>
        <w:pStyle w:val="Textpoznpodarou"/>
        <w:rPr>
          <w:rFonts w:ascii="Arial" w:hAnsi="Arial" w:cs="Arial"/>
          <w:sz w:val="18"/>
          <w:szCs w:val="18"/>
        </w:rPr>
      </w:pPr>
      <w:r w:rsidRPr="00835EF9">
        <w:rPr>
          <w:rStyle w:val="Znakapoznpodarou"/>
          <w:rFonts w:ascii="Arial" w:hAnsi="Arial" w:cs="Arial"/>
          <w:sz w:val="18"/>
          <w:szCs w:val="18"/>
        </w:rPr>
        <w:footnoteRef/>
      </w:r>
      <w:r w:rsidRPr="00835EF9">
        <w:rPr>
          <w:rFonts w:ascii="Arial" w:hAnsi="Arial" w:cs="Arial"/>
          <w:sz w:val="18"/>
          <w:szCs w:val="18"/>
        </w:rPr>
        <w:t xml:space="preserve"> všechna vozidla budou navrácena provozovateli nejpozději do 15. 01. 2023</w:t>
      </w:r>
    </w:p>
    <w:p w14:paraId="22F073EA" w14:textId="54F7D20F" w:rsidR="000B47F9" w:rsidRDefault="000B47F9">
      <w:pPr>
        <w:pStyle w:val="Textpoznpodarou"/>
      </w:pPr>
    </w:p>
  </w:footnote>
  <w:footnote w:id="8">
    <w:p w14:paraId="051DB9D1" w14:textId="296F22F8" w:rsidR="000B47F9" w:rsidRPr="00E84381" w:rsidRDefault="000B47F9" w:rsidP="00E84381">
      <w:pPr>
        <w:spacing w:after="0" w:line="240" w:lineRule="auto"/>
        <w:rPr>
          <w:rFonts w:ascii="Arial" w:eastAsia="Times New Roman" w:hAnsi="Arial" w:cs="Arial"/>
        </w:rPr>
      </w:pPr>
      <w:r w:rsidRPr="00E84381">
        <w:rPr>
          <w:rStyle w:val="Znakapoznpodarou"/>
          <w:rFonts w:ascii="Arial" w:hAnsi="Arial" w:cs="Arial"/>
        </w:rPr>
        <w:footnoteRef/>
      </w:r>
      <w:r w:rsidRPr="00E84381">
        <w:rPr>
          <w:rFonts w:ascii="Arial" w:hAnsi="Arial" w:cs="Arial"/>
        </w:rPr>
        <w:t xml:space="preserve"> </w:t>
      </w:r>
      <w:r>
        <w:rPr>
          <w:rFonts w:ascii="Arial" w:hAnsi="Arial" w:cs="Arial"/>
        </w:rPr>
        <w:t>s</w:t>
      </w:r>
      <w:r w:rsidRPr="00E84381">
        <w:rPr>
          <w:rFonts w:ascii="Arial" w:hAnsi="Arial" w:cs="Arial"/>
        </w:rPr>
        <w:t>mlouva o spolupráci a dočasném užívání osobních silničních vozidel č. j.22385/2021-UVCR-30</w:t>
      </w:r>
      <w:r>
        <w:rPr>
          <w:rFonts w:ascii="Arial" w:hAnsi="Arial" w:cs="Arial"/>
        </w:rPr>
        <w:t xml:space="preserve">,  </w:t>
      </w:r>
      <w:r w:rsidRPr="00E84381">
        <w:rPr>
          <w:rFonts w:ascii="Arial" w:hAnsi="Arial" w:cs="Arial"/>
        </w:rPr>
        <w:t>Ev. číslo smlouvy: 21/165-0</w:t>
      </w:r>
    </w:p>
    <w:p w14:paraId="1641A80D" w14:textId="6754C40D" w:rsidR="000B47F9" w:rsidRPr="00E84381" w:rsidRDefault="000B47F9" w:rsidP="00E84381">
      <w:pPr>
        <w:pStyle w:val="Textpoznpodarou"/>
        <w:rPr>
          <w:rFonts w:ascii="Arial" w:hAnsi="Arial" w:cs="Arial"/>
        </w:rPr>
      </w:pPr>
    </w:p>
  </w:footnote>
  <w:footnote w:id="9">
    <w:p w14:paraId="4EE4CEB1" w14:textId="2EDC808F" w:rsidR="000B47F9" w:rsidRPr="00547AB3" w:rsidRDefault="000B47F9">
      <w:pPr>
        <w:pStyle w:val="Textpoznpodarou"/>
        <w:rPr>
          <w:rFonts w:ascii="Arial" w:hAnsi="Arial" w:cs="Arial"/>
          <w:sz w:val="18"/>
          <w:szCs w:val="18"/>
        </w:rPr>
      </w:pPr>
      <w:r>
        <w:rPr>
          <w:rStyle w:val="Znakapoznpodarou"/>
        </w:rPr>
        <w:footnoteRef/>
      </w:r>
      <w:r>
        <w:t xml:space="preserve"> </w:t>
      </w:r>
      <w:r w:rsidRPr="00547AB3">
        <w:rPr>
          <w:rFonts w:ascii="Arial" w:hAnsi="Arial" w:cs="Arial"/>
          <w:sz w:val="18"/>
          <w:szCs w:val="18"/>
        </w:rPr>
        <w:t>55 ks vozidel x hodnota denní</w:t>
      </w:r>
      <w:r>
        <w:rPr>
          <w:rFonts w:ascii="Arial" w:hAnsi="Arial" w:cs="Arial"/>
          <w:sz w:val="18"/>
          <w:szCs w:val="18"/>
        </w:rPr>
        <w:t>ho</w:t>
      </w:r>
      <w:r w:rsidR="0050179B">
        <w:rPr>
          <w:rFonts w:ascii="Arial" w:hAnsi="Arial" w:cs="Arial"/>
          <w:sz w:val="18"/>
          <w:szCs w:val="18"/>
        </w:rPr>
        <w:t xml:space="preserve"> nájmu vozidla 272 Kč bez DPH </w:t>
      </w:r>
      <w:r w:rsidRPr="00547AB3">
        <w:rPr>
          <w:rFonts w:ascii="Arial" w:hAnsi="Arial" w:cs="Arial"/>
          <w:sz w:val="18"/>
          <w:szCs w:val="18"/>
        </w:rPr>
        <w:t>x 245 dnů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0B47F9" w:rsidRPr="004C0774" w14:paraId="3CCF857E" w14:textId="77777777" w:rsidTr="00E36B82">
      <w:tc>
        <w:tcPr>
          <w:tcW w:w="6345" w:type="dxa"/>
          <w:shd w:val="clear" w:color="auto" w:fill="auto"/>
        </w:tcPr>
        <w:p w14:paraId="1D361E3C" w14:textId="77777777" w:rsidR="000B47F9" w:rsidRDefault="000B47F9" w:rsidP="00C14CFB">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403296D3" w14:textId="77777777" w:rsidR="000B47F9" w:rsidRPr="004C0774" w:rsidRDefault="000B47F9" w:rsidP="00C14CFB">
          <w:pPr>
            <w:tabs>
              <w:tab w:val="left" w:pos="1206"/>
            </w:tabs>
            <w:rPr>
              <w:rFonts w:ascii="Cambria" w:hAnsi="Cambria" w:cs="Arial"/>
              <w:sz w:val="44"/>
              <w:szCs w:val="40"/>
            </w:rPr>
          </w:pPr>
        </w:p>
      </w:tc>
      <w:tc>
        <w:tcPr>
          <w:tcW w:w="3544" w:type="dxa"/>
          <w:shd w:val="clear" w:color="auto" w:fill="auto"/>
        </w:tcPr>
        <w:p w14:paraId="6FD0EAE0" w14:textId="77777777" w:rsidR="000B47F9" w:rsidRPr="004C0774" w:rsidRDefault="000B47F9" w:rsidP="00C14CFB">
          <w:pPr>
            <w:tabs>
              <w:tab w:val="center" w:pos="4536"/>
              <w:tab w:val="right" w:pos="9072"/>
            </w:tabs>
            <w:jc w:val="right"/>
            <w:rPr>
              <w:sz w:val="22"/>
            </w:rPr>
          </w:pPr>
          <w:r>
            <w:rPr>
              <w:rFonts w:cs="Arial"/>
              <w:b/>
              <w:noProof/>
              <w:color w:val="1F497D"/>
              <w:sz w:val="44"/>
              <w:szCs w:val="28"/>
              <w:lang w:eastAsia="cs-CZ"/>
            </w:rPr>
            <w:drawing>
              <wp:inline distT="0" distB="0" distL="0" distR="0" wp14:anchorId="0040FED4" wp14:editId="587CCC80">
                <wp:extent cx="1797050" cy="520700"/>
                <wp:effectExtent l="0" t="0" r="0" b="0"/>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365C4F68" w14:textId="1F78A4A8" w:rsidR="000B47F9" w:rsidRPr="00C14CFB" w:rsidRDefault="000B47F9" w:rsidP="00C14C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tblGrid>
    <w:tr w:rsidR="000B47F9" w14:paraId="6B759335" w14:textId="77777777" w:rsidTr="00D36EAB">
      <w:tc>
        <w:tcPr>
          <w:tcW w:w="3020" w:type="dxa"/>
        </w:tcPr>
        <w:p w14:paraId="425EFB42" w14:textId="47FF267C" w:rsidR="000B47F9" w:rsidRDefault="000B47F9" w:rsidP="00BA4589">
          <w:pPr>
            <w:pStyle w:val="Zhlav"/>
            <w:jc w:val="center"/>
            <w:rPr>
              <w:rFonts w:eastAsia="Calibri"/>
            </w:rPr>
          </w:pPr>
        </w:p>
      </w:tc>
      <w:tc>
        <w:tcPr>
          <w:tcW w:w="3020" w:type="dxa"/>
        </w:tcPr>
        <w:p w14:paraId="38F90D18" w14:textId="450B181E" w:rsidR="000B47F9" w:rsidRDefault="000B47F9" w:rsidP="00EB5F60">
          <w:pPr>
            <w:pStyle w:val="Zhlav"/>
            <w:ind w:right="-115"/>
            <w:jc w:val="right"/>
            <w:rPr>
              <w:rFonts w:eastAsia="Calibri"/>
            </w:rPr>
          </w:pPr>
        </w:p>
      </w:tc>
    </w:tr>
  </w:tbl>
  <w:p w14:paraId="30E8C466" w14:textId="6490A625" w:rsidR="000B47F9" w:rsidRDefault="000B47F9" w:rsidP="00EB5F60">
    <w:pPr>
      <w:pStyle w:val="Zhlav"/>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503E" w14:textId="312A9489" w:rsidR="000B47F9" w:rsidRDefault="000B47F9" w:rsidP="00A5564B">
    <w:pPr>
      <w:pStyle w:val="Zhlav"/>
      <w:jc w:val="both"/>
    </w:pPr>
    <w:r w:rsidRPr="006D5851">
      <w:rPr>
        <w:rFonts w:ascii="Arial" w:hAnsi="Arial" w:cs="Arial"/>
        <w:sz w:val="22"/>
        <w:szCs w:val="22"/>
      </w:rPr>
      <w:t xml:space="preserve">Příloha </w:t>
    </w:r>
    <w:r>
      <w:rPr>
        <w:rFonts w:ascii="Arial" w:hAnsi="Arial" w:cs="Arial"/>
        <w:sz w:val="22"/>
        <w:szCs w:val="22"/>
      </w:rPr>
      <w:t>č. 1 smlouvy o spolupráci a dočasném užívání osobních silničních vozidel – Předávací protokol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47F9" w14:paraId="4E69DE93" w14:textId="77777777" w:rsidTr="00BA4589">
      <w:tc>
        <w:tcPr>
          <w:tcW w:w="3020" w:type="dxa"/>
        </w:tcPr>
        <w:p w14:paraId="77C21E8C" w14:textId="185D8644" w:rsidR="000B47F9" w:rsidRDefault="000B47F9" w:rsidP="00BA4589">
          <w:pPr>
            <w:pStyle w:val="Zhlav"/>
            <w:ind w:left="-115"/>
            <w:rPr>
              <w:rFonts w:eastAsia="Calibri"/>
            </w:rPr>
          </w:pPr>
        </w:p>
      </w:tc>
      <w:tc>
        <w:tcPr>
          <w:tcW w:w="3020" w:type="dxa"/>
        </w:tcPr>
        <w:p w14:paraId="2F903C8C" w14:textId="6C5C5564" w:rsidR="000B47F9" w:rsidRDefault="000B47F9" w:rsidP="00BA4589">
          <w:pPr>
            <w:pStyle w:val="Zhlav"/>
            <w:jc w:val="center"/>
            <w:rPr>
              <w:rFonts w:eastAsia="Calibri"/>
            </w:rPr>
          </w:pPr>
        </w:p>
      </w:tc>
      <w:tc>
        <w:tcPr>
          <w:tcW w:w="3020" w:type="dxa"/>
        </w:tcPr>
        <w:p w14:paraId="3EE8D906" w14:textId="4787E252" w:rsidR="000B47F9" w:rsidRDefault="000B47F9" w:rsidP="00BA4589">
          <w:pPr>
            <w:pStyle w:val="Zhlav"/>
            <w:ind w:right="-115"/>
            <w:jc w:val="right"/>
            <w:rPr>
              <w:rFonts w:eastAsia="Calibri"/>
            </w:rPr>
          </w:pPr>
        </w:p>
      </w:tc>
    </w:tr>
  </w:tbl>
  <w:p w14:paraId="4677F84C" w14:textId="3CAD4DBA" w:rsidR="000B47F9" w:rsidRDefault="000B47F9" w:rsidP="00BA4589">
    <w:pPr>
      <w:pStyle w:val="Zhlav"/>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95E5" w14:textId="0FE5D242" w:rsidR="000B47F9" w:rsidRDefault="000B47F9" w:rsidP="00992AF7">
    <w:pPr>
      <w:pStyle w:val="Zhlav"/>
      <w:jc w:val="both"/>
    </w:pPr>
    <w:r w:rsidRPr="006D5851">
      <w:rPr>
        <w:rFonts w:ascii="Arial" w:hAnsi="Arial" w:cs="Arial"/>
        <w:sz w:val="22"/>
        <w:szCs w:val="22"/>
      </w:rPr>
      <w:t xml:space="preserve">Příloha </w:t>
    </w:r>
    <w:r>
      <w:rPr>
        <w:rFonts w:ascii="Arial" w:hAnsi="Arial" w:cs="Arial"/>
        <w:sz w:val="22"/>
        <w:szCs w:val="22"/>
      </w:rPr>
      <w:t>č. 2 smlouvy o spolupráci a dočasném užívání osobních silničních vozidel – Specifikace vozidel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10"/>
    <w:multiLevelType w:val="hybridMultilevel"/>
    <w:tmpl w:val="E74266E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AA2D15"/>
    <w:multiLevelType w:val="hybridMultilevel"/>
    <w:tmpl w:val="944CB5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BD5C83"/>
    <w:multiLevelType w:val="hybridMultilevel"/>
    <w:tmpl w:val="9E2436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9C71A7"/>
    <w:multiLevelType w:val="hybridMultilevel"/>
    <w:tmpl w:val="CD52449C"/>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2043791"/>
    <w:multiLevelType w:val="hybridMultilevel"/>
    <w:tmpl w:val="345E71D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2C35CBE"/>
    <w:multiLevelType w:val="hybridMultilevel"/>
    <w:tmpl w:val="B9F22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9174C"/>
    <w:multiLevelType w:val="hybridMultilevel"/>
    <w:tmpl w:val="B9F22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D113C"/>
    <w:multiLevelType w:val="hybridMultilevel"/>
    <w:tmpl w:val="E1A2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17719"/>
    <w:multiLevelType w:val="hybridMultilevel"/>
    <w:tmpl w:val="83B09FD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634435"/>
    <w:multiLevelType w:val="hybridMultilevel"/>
    <w:tmpl w:val="B9F22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8C2C5D"/>
    <w:multiLevelType w:val="hybridMultilevel"/>
    <w:tmpl w:val="2D1A83FC"/>
    <w:lvl w:ilvl="0" w:tplc="150242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B56528"/>
    <w:multiLevelType w:val="hybridMultilevel"/>
    <w:tmpl w:val="FA6476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7C4DC3"/>
    <w:multiLevelType w:val="hybridMultilevel"/>
    <w:tmpl w:val="ED60247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8093E1A"/>
    <w:multiLevelType w:val="hybridMultilevel"/>
    <w:tmpl w:val="5DFC066A"/>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3411AC7"/>
    <w:multiLevelType w:val="hybridMultilevel"/>
    <w:tmpl w:val="B9F22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607419"/>
    <w:multiLevelType w:val="hybridMultilevel"/>
    <w:tmpl w:val="7D606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A87988"/>
    <w:multiLevelType w:val="hybridMultilevel"/>
    <w:tmpl w:val="3F32B01A"/>
    <w:lvl w:ilvl="0" w:tplc="695EC2CE">
      <w:start w:val="1"/>
      <w:numFmt w:val="bullet"/>
      <w:lvlText w:val=""/>
      <w:lvlJc w:val="left"/>
      <w:pPr>
        <w:ind w:left="720" w:hanging="360"/>
      </w:pPr>
      <w:rPr>
        <w:rFonts w:ascii="Symbol" w:hAnsi="Symbol" w:hint="default"/>
      </w:rPr>
    </w:lvl>
    <w:lvl w:ilvl="1" w:tplc="FC481196">
      <w:start w:val="1"/>
      <w:numFmt w:val="bullet"/>
      <w:lvlText w:val="o"/>
      <w:lvlJc w:val="left"/>
      <w:pPr>
        <w:ind w:left="1440" w:hanging="360"/>
      </w:pPr>
      <w:rPr>
        <w:rFonts w:ascii="Courier New" w:hAnsi="Courier New" w:hint="default"/>
      </w:rPr>
    </w:lvl>
    <w:lvl w:ilvl="2" w:tplc="00BCAE14">
      <w:start w:val="1"/>
      <w:numFmt w:val="bullet"/>
      <w:lvlText w:val=""/>
      <w:lvlJc w:val="left"/>
      <w:pPr>
        <w:ind w:left="2160" w:hanging="360"/>
      </w:pPr>
      <w:rPr>
        <w:rFonts w:ascii="Wingdings" w:hAnsi="Wingdings" w:hint="default"/>
      </w:rPr>
    </w:lvl>
    <w:lvl w:ilvl="3" w:tplc="AF225446">
      <w:start w:val="1"/>
      <w:numFmt w:val="bullet"/>
      <w:lvlText w:val=""/>
      <w:lvlJc w:val="left"/>
      <w:pPr>
        <w:ind w:left="2880" w:hanging="360"/>
      </w:pPr>
      <w:rPr>
        <w:rFonts w:ascii="Symbol" w:hAnsi="Symbol" w:hint="default"/>
      </w:rPr>
    </w:lvl>
    <w:lvl w:ilvl="4" w:tplc="884AEC0E">
      <w:start w:val="1"/>
      <w:numFmt w:val="bullet"/>
      <w:lvlText w:val="o"/>
      <w:lvlJc w:val="left"/>
      <w:pPr>
        <w:ind w:left="3600" w:hanging="360"/>
      </w:pPr>
      <w:rPr>
        <w:rFonts w:ascii="Courier New" w:hAnsi="Courier New" w:hint="default"/>
      </w:rPr>
    </w:lvl>
    <w:lvl w:ilvl="5" w:tplc="923C7072">
      <w:start w:val="1"/>
      <w:numFmt w:val="bullet"/>
      <w:lvlText w:val=""/>
      <w:lvlJc w:val="left"/>
      <w:pPr>
        <w:ind w:left="4320" w:hanging="360"/>
      </w:pPr>
      <w:rPr>
        <w:rFonts w:ascii="Wingdings" w:hAnsi="Wingdings" w:hint="default"/>
      </w:rPr>
    </w:lvl>
    <w:lvl w:ilvl="6" w:tplc="2EFE23E4">
      <w:start w:val="1"/>
      <w:numFmt w:val="bullet"/>
      <w:lvlText w:val=""/>
      <w:lvlJc w:val="left"/>
      <w:pPr>
        <w:ind w:left="5040" w:hanging="360"/>
      </w:pPr>
      <w:rPr>
        <w:rFonts w:ascii="Symbol" w:hAnsi="Symbol" w:hint="default"/>
      </w:rPr>
    </w:lvl>
    <w:lvl w:ilvl="7" w:tplc="65DACDCC">
      <w:start w:val="1"/>
      <w:numFmt w:val="bullet"/>
      <w:lvlText w:val="o"/>
      <w:lvlJc w:val="left"/>
      <w:pPr>
        <w:ind w:left="5760" w:hanging="360"/>
      </w:pPr>
      <w:rPr>
        <w:rFonts w:ascii="Courier New" w:hAnsi="Courier New" w:hint="default"/>
      </w:rPr>
    </w:lvl>
    <w:lvl w:ilvl="8" w:tplc="80466E22">
      <w:start w:val="1"/>
      <w:numFmt w:val="bullet"/>
      <w:lvlText w:val=""/>
      <w:lvlJc w:val="left"/>
      <w:pPr>
        <w:ind w:left="6480" w:hanging="360"/>
      </w:pPr>
      <w:rPr>
        <w:rFonts w:ascii="Wingdings" w:hAnsi="Wingdings" w:hint="default"/>
      </w:rPr>
    </w:lvl>
  </w:abstractNum>
  <w:abstractNum w:abstractNumId="17" w15:restartNumberingAfterBreak="0">
    <w:nsid w:val="63701AC0"/>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68DF0E44"/>
    <w:multiLevelType w:val="hybridMultilevel"/>
    <w:tmpl w:val="DAD48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562FD4"/>
    <w:multiLevelType w:val="hybridMultilevel"/>
    <w:tmpl w:val="33906CF4"/>
    <w:lvl w:ilvl="0" w:tplc="48124D9C">
      <w:start w:val="1"/>
      <w:numFmt w:val="bullet"/>
      <w:lvlText w:val=""/>
      <w:lvlJc w:val="left"/>
      <w:pPr>
        <w:ind w:left="720" w:hanging="360"/>
      </w:pPr>
      <w:rPr>
        <w:rFonts w:ascii="Symbol" w:hAnsi="Symbol" w:hint="default"/>
      </w:rPr>
    </w:lvl>
    <w:lvl w:ilvl="1" w:tplc="C9FC5F60">
      <w:start w:val="1"/>
      <w:numFmt w:val="bullet"/>
      <w:lvlText w:val="o"/>
      <w:lvlJc w:val="left"/>
      <w:pPr>
        <w:ind w:left="1440" w:hanging="360"/>
      </w:pPr>
      <w:rPr>
        <w:rFonts w:ascii="Courier New" w:hAnsi="Courier New" w:hint="default"/>
      </w:rPr>
    </w:lvl>
    <w:lvl w:ilvl="2" w:tplc="5906C318">
      <w:start w:val="1"/>
      <w:numFmt w:val="bullet"/>
      <w:lvlText w:val=""/>
      <w:lvlJc w:val="left"/>
      <w:pPr>
        <w:ind w:left="2160" w:hanging="360"/>
      </w:pPr>
      <w:rPr>
        <w:rFonts w:ascii="Wingdings" w:hAnsi="Wingdings" w:hint="default"/>
      </w:rPr>
    </w:lvl>
    <w:lvl w:ilvl="3" w:tplc="0D002C00">
      <w:start w:val="1"/>
      <w:numFmt w:val="bullet"/>
      <w:lvlText w:val=""/>
      <w:lvlJc w:val="left"/>
      <w:pPr>
        <w:ind w:left="2880" w:hanging="360"/>
      </w:pPr>
      <w:rPr>
        <w:rFonts w:ascii="Symbol" w:hAnsi="Symbol" w:hint="default"/>
      </w:rPr>
    </w:lvl>
    <w:lvl w:ilvl="4" w:tplc="47062B12">
      <w:start w:val="1"/>
      <w:numFmt w:val="bullet"/>
      <w:lvlText w:val="o"/>
      <w:lvlJc w:val="left"/>
      <w:pPr>
        <w:ind w:left="3600" w:hanging="360"/>
      </w:pPr>
      <w:rPr>
        <w:rFonts w:ascii="Courier New" w:hAnsi="Courier New" w:hint="default"/>
      </w:rPr>
    </w:lvl>
    <w:lvl w:ilvl="5" w:tplc="CA908DEA">
      <w:start w:val="1"/>
      <w:numFmt w:val="bullet"/>
      <w:lvlText w:val=""/>
      <w:lvlJc w:val="left"/>
      <w:pPr>
        <w:ind w:left="4320" w:hanging="360"/>
      </w:pPr>
      <w:rPr>
        <w:rFonts w:ascii="Wingdings" w:hAnsi="Wingdings" w:hint="default"/>
      </w:rPr>
    </w:lvl>
    <w:lvl w:ilvl="6" w:tplc="E3584366">
      <w:start w:val="1"/>
      <w:numFmt w:val="bullet"/>
      <w:lvlText w:val=""/>
      <w:lvlJc w:val="left"/>
      <w:pPr>
        <w:ind w:left="5040" w:hanging="360"/>
      </w:pPr>
      <w:rPr>
        <w:rFonts w:ascii="Symbol" w:hAnsi="Symbol" w:hint="default"/>
      </w:rPr>
    </w:lvl>
    <w:lvl w:ilvl="7" w:tplc="33A0E158">
      <w:start w:val="1"/>
      <w:numFmt w:val="bullet"/>
      <w:lvlText w:val="o"/>
      <w:lvlJc w:val="left"/>
      <w:pPr>
        <w:ind w:left="5760" w:hanging="360"/>
      </w:pPr>
      <w:rPr>
        <w:rFonts w:ascii="Courier New" w:hAnsi="Courier New" w:hint="default"/>
      </w:rPr>
    </w:lvl>
    <w:lvl w:ilvl="8" w:tplc="B18E261E">
      <w:start w:val="1"/>
      <w:numFmt w:val="bullet"/>
      <w:lvlText w:val=""/>
      <w:lvlJc w:val="left"/>
      <w:pPr>
        <w:ind w:left="6480" w:hanging="360"/>
      </w:pPr>
      <w:rPr>
        <w:rFonts w:ascii="Wingdings" w:hAnsi="Wingdings" w:hint="default"/>
      </w:rPr>
    </w:lvl>
  </w:abstractNum>
  <w:abstractNum w:abstractNumId="20" w15:restartNumberingAfterBreak="0">
    <w:nsid w:val="6E242D6E"/>
    <w:multiLevelType w:val="hybridMultilevel"/>
    <w:tmpl w:val="379809C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78D00BDC"/>
    <w:multiLevelType w:val="hybridMultilevel"/>
    <w:tmpl w:val="B9F22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5"/>
  </w:num>
  <w:num w:numId="5">
    <w:abstractNumId w:val="6"/>
  </w:num>
  <w:num w:numId="6">
    <w:abstractNumId w:val="21"/>
  </w:num>
  <w:num w:numId="7">
    <w:abstractNumId w:val="9"/>
  </w:num>
  <w:num w:numId="8">
    <w:abstractNumId w:val="4"/>
  </w:num>
  <w:num w:numId="9">
    <w:abstractNumId w:val="18"/>
  </w:num>
  <w:num w:numId="10">
    <w:abstractNumId w:val="20"/>
  </w:num>
  <w:num w:numId="11">
    <w:abstractNumId w:val="11"/>
  </w:num>
  <w:num w:numId="12">
    <w:abstractNumId w:val="10"/>
  </w:num>
  <w:num w:numId="13">
    <w:abstractNumId w:val="3"/>
  </w:num>
  <w:num w:numId="14">
    <w:abstractNumId w:val="13"/>
  </w:num>
  <w:num w:numId="15">
    <w:abstractNumId w:val="17"/>
  </w:num>
  <w:num w:numId="16">
    <w:abstractNumId w:val="14"/>
  </w:num>
  <w:num w:numId="17">
    <w:abstractNumId w:val="0"/>
  </w:num>
  <w:num w:numId="18">
    <w:abstractNumId w:val="15"/>
  </w:num>
  <w:num w:numId="19">
    <w:abstractNumId w:val="2"/>
  </w:num>
  <w:num w:numId="20">
    <w:abstractNumId w:val="1"/>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8B"/>
    <w:rsid w:val="00000672"/>
    <w:rsid w:val="0000315E"/>
    <w:rsid w:val="000110CF"/>
    <w:rsid w:val="00025E35"/>
    <w:rsid w:val="0004057E"/>
    <w:rsid w:val="00081636"/>
    <w:rsid w:val="000B47F9"/>
    <w:rsid w:val="000C3FE5"/>
    <w:rsid w:val="001176F1"/>
    <w:rsid w:val="0012390B"/>
    <w:rsid w:val="00127252"/>
    <w:rsid w:val="00162ADB"/>
    <w:rsid w:val="00174B8B"/>
    <w:rsid w:val="001A291E"/>
    <w:rsid w:val="001A42D1"/>
    <w:rsid w:val="001B01BE"/>
    <w:rsid w:val="001B7B3B"/>
    <w:rsid w:val="0020109B"/>
    <w:rsid w:val="00220F19"/>
    <w:rsid w:val="00234396"/>
    <w:rsid w:val="0024112F"/>
    <w:rsid w:val="00244BEA"/>
    <w:rsid w:val="00271363"/>
    <w:rsid w:val="002804E9"/>
    <w:rsid w:val="00280567"/>
    <w:rsid w:val="002C046A"/>
    <w:rsid w:val="002C5D8C"/>
    <w:rsid w:val="002E5EC5"/>
    <w:rsid w:val="002F645D"/>
    <w:rsid w:val="002F67BC"/>
    <w:rsid w:val="002F7585"/>
    <w:rsid w:val="003053DA"/>
    <w:rsid w:val="003374B5"/>
    <w:rsid w:val="0035039F"/>
    <w:rsid w:val="00355ADD"/>
    <w:rsid w:val="00362D64"/>
    <w:rsid w:val="0038016B"/>
    <w:rsid w:val="00387355"/>
    <w:rsid w:val="0039348B"/>
    <w:rsid w:val="003A05A8"/>
    <w:rsid w:val="003A1962"/>
    <w:rsid w:val="003B284D"/>
    <w:rsid w:val="003B41B6"/>
    <w:rsid w:val="003D433C"/>
    <w:rsid w:val="003F2EB8"/>
    <w:rsid w:val="004428BF"/>
    <w:rsid w:val="0047340E"/>
    <w:rsid w:val="0049567E"/>
    <w:rsid w:val="004A2206"/>
    <w:rsid w:val="004A24FC"/>
    <w:rsid w:val="004B30EC"/>
    <w:rsid w:val="004D1589"/>
    <w:rsid w:val="0050179B"/>
    <w:rsid w:val="00524CAE"/>
    <w:rsid w:val="00535F41"/>
    <w:rsid w:val="00543EA0"/>
    <w:rsid w:val="00547AB3"/>
    <w:rsid w:val="00570466"/>
    <w:rsid w:val="00591420"/>
    <w:rsid w:val="005B5BB8"/>
    <w:rsid w:val="005D0733"/>
    <w:rsid w:val="005D7F4E"/>
    <w:rsid w:val="005E596B"/>
    <w:rsid w:val="005F2A3C"/>
    <w:rsid w:val="0062517D"/>
    <w:rsid w:val="006307C0"/>
    <w:rsid w:val="00632B22"/>
    <w:rsid w:val="0065387F"/>
    <w:rsid w:val="00666C33"/>
    <w:rsid w:val="00680139"/>
    <w:rsid w:val="006850C7"/>
    <w:rsid w:val="006957F2"/>
    <w:rsid w:val="00695DB3"/>
    <w:rsid w:val="006A361C"/>
    <w:rsid w:val="006C05CE"/>
    <w:rsid w:val="006D5851"/>
    <w:rsid w:val="006E056D"/>
    <w:rsid w:val="006F04CD"/>
    <w:rsid w:val="007235B9"/>
    <w:rsid w:val="00727961"/>
    <w:rsid w:val="007372C1"/>
    <w:rsid w:val="00754C16"/>
    <w:rsid w:val="00770C13"/>
    <w:rsid w:val="0078333C"/>
    <w:rsid w:val="00785CEA"/>
    <w:rsid w:val="00787D36"/>
    <w:rsid w:val="007A0B58"/>
    <w:rsid w:val="007A6738"/>
    <w:rsid w:val="007D0AC5"/>
    <w:rsid w:val="007D4CC7"/>
    <w:rsid w:val="007E0966"/>
    <w:rsid w:val="007E151A"/>
    <w:rsid w:val="007E4216"/>
    <w:rsid w:val="007F2197"/>
    <w:rsid w:val="007F3F29"/>
    <w:rsid w:val="00802A7D"/>
    <w:rsid w:val="00812C16"/>
    <w:rsid w:val="00832D6E"/>
    <w:rsid w:val="00835EF9"/>
    <w:rsid w:val="008601AB"/>
    <w:rsid w:val="008906F7"/>
    <w:rsid w:val="008C4308"/>
    <w:rsid w:val="008F5FEE"/>
    <w:rsid w:val="009003DE"/>
    <w:rsid w:val="00903353"/>
    <w:rsid w:val="009237BD"/>
    <w:rsid w:val="00924DC2"/>
    <w:rsid w:val="00933CE3"/>
    <w:rsid w:val="00937449"/>
    <w:rsid w:val="009415F5"/>
    <w:rsid w:val="00957866"/>
    <w:rsid w:val="00962BAD"/>
    <w:rsid w:val="00992AF7"/>
    <w:rsid w:val="00994ED8"/>
    <w:rsid w:val="009C5646"/>
    <w:rsid w:val="009D6316"/>
    <w:rsid w:val="009E5B84"/>
    <w:rsid w:val="009E78B2"/>
    <w:rsid w:val="00A4118D"/>
    <w:rsid w:val="00A4471F"/>
    <w:rsid w:val="00A529C9"/>
    <w:rsid w:val="00A53115"/>
    <w:rsid w:val="00A5564B"/>
    <w:rsid w:val="00A57C9E"/>
    <w:rsid w:val="00A74827"/>
    <w:rsid w:val="00A82092"/>
    <w:rsid w:val="00A90936"/>
    <w:rsid w:val="00A909B8"/>
    <w:rsid w:val="00A92AC0"/>
    <w:rsid w:val="00AA0844"/>
    <w:rsid w:val="00AA35E2"/>
    <w:rsid w:val="00AA605C"/>
    <w:rsid w:val="00AB2BBD"/>
    <w:rsid w:val="00AB77A9"/>
    <w:rsid w:val="00AE76CB"/>
    <w:rsid w:val="00AF202E"/>
    <w:rsid w:val="00AF4450"/>
    <w:rsid w:val="00AF69ED"/>
    <w:rsid w:val="00B00F03"/>
    <w:rsid w:val="00B32E96"/>
    <w:rsid w:val="00B40C9A"/>
    <w:rsid w:val="00B61E16"/>
    <w:rsid w:val="00B62EB4"/>
    <w:rsid w:val="00B6460D"/>
    <w:rsid w:val="00B730FD"/>
    <w:rsid w:val="00B940FC"/>
    <w:rsid w:val="00BA4589"/>
    <w:rsid w:val="00BD359C"/>
    <w:rsid w:val="00BE4651"/>
    <w:rsid w:val="00BF1C62"/>
    <w:rsid w:val="00BF25B9"/>
    <w:rsid w:val="00C02102"/>
    <w:rsid w:val="00C14CFB"/>
    <w:rsid w:val="00C36DA4"/>
    <w:rsid w:val="00C408E8"/>
    <w:rsid w:val="00C43A2F"/>
    <w:rsid w:val="00C46D99"/>
    <w:rsid w:val="00C828F6"/>
    <w:rsid w:val="00C97EBD"/>
    <w:rsid w:val="00CA0433"/>
    <w:rsid w:val="00CA05F0"/>
    <w:rsid w:val="00CE7120"/>
    <w:rsid w:val="00D028DA"/>
    <w:rsid w:val="00D33CE1"/>
    <w:rsid w:val="00D34D88"/>
    <w:rsid w:val="00D36EAB"/>
    <w:rsid w:val="00D423D9"/>
    <w:rsid w:val="00D44D69"/>
    <w:rsid w:val="00D473CF"/>
    <w:rsid w:val="00D62C51"/>
    <w:rsid w:val="00D7221A"/>
    <w:rsid w:val="00D9263E"/>
    <w:rsid w:val="00DB7FF7"/>
    <w:rsid w:val="00DC55E8"/>
    <w:rsid w:val="00DE101D"/>
    <w:rsid w:val="00E00B2B"/>
    <w:rsid w:val="00E0104B"/>
    <w:rsid w:val="00E07860"/>
    <w:rsid w:val="00E13C90"/>
    <w:rsid w:val="00E36B82"/>
    <w:rsid w:val="00E41FDE"/>
    <w:rsid w:val="00E4404A"/>
    <w:rsid w:val="00E56FE5"/>
    <w:rsid w:val="00E76955"/>
    <w:rsid w:val="00E84381"/>
    <w:rsid w:val="00E96D3F"/>
    <w:rsid w:val="00EB2F73"/>
    <w:rsid w:val="00EB5F60"/>
    <w:rsid w:val="00EC5DDC"/>
    <w:rsid w:val="00EF2922"/>
    <w:rsid w:val="00F3028A"/>
    <w:rsid w:val="00F31FAA"/>
    <w:rsid w:val="00F40F77"/>
    <w:rsid w:val="00F4104D"/>
    <w:rsid w:val="00F420A8"/>
    <w:rsid w:val="00F621D1"/>
    <w:rsid w:val="00F67E04"/>
    <w:rsid w:val="00F8000C"/>
    <w:rsid w:val="00F84D6C"/>
    <w:rsid w:val="00FC2855"/>
    <w:rsid w:val="00FD7906"/>
    <w:rsid w:val="00FF528B"/>
    <w:rsid w:val="00FF780F"/>
    <w:rsid w:val="0368184C"/>
    <w:rsid w:val="042A4A36"/>
    <w:rsid w:val="05058AC5"/>
    <w:rsid w:val="0628BFBC"/>
    <w:rsid w:val="0731A6B0"/>
    <w:rsid w:val="07A0DA53"/>
    <w:rsid w:val="0A8A416D"/>
    <w:rsid w:val="0C057D81"/>
    <w:rsid w:val="0C530A51"/>
    <w:rsid w:val="0D80DFF2"/>
    <w:rsid w:val="0E2AEE09"/>
    <w:rsid w:val="0E75EA45"/>
    <w:rsid w:val="0EA19870"/>
    <w:rsid w:val="0F314FC1"/>
    <w:rsid w:val="11C60CFA"/>
    <w:rsid w:val="1269BACC"/>
    <w:rsid w:val="13FED378"/>
    <w:rsid w:val="144AABB8"/>
    <w:rsid w:val="150E656A"/>
    <w:rsid w:val="15BAD4AC"/>
    <w:rsid w:val="1961977E"/>
    <w:rsid w:val="1A0949A4"/>
    <w:rsid w:val="1B3B44F0"/>
    <w:rsid w:val="1C2A1630"/>
    <w:rsid w:val="1CBE337D"/>
    <w:rsid w:val="1EE5C24B"/>
    <w:rsid w:val="20B3ADE1"/>
    <w:rsid w:val="2195462F"/>
    <w:rsid w:val="21E754A8"/>
    <w:rsid w:val="22FFEB29"/>
    <w:rsid w:val="230640D6"/>
    <w:rsid w:val="237BB7B0"/>
    <w:rsid w:val="2718B246"/>
    <w:rsid w:val="2A505308"/>
    <w:rsid w:val="2C0C8D92"/>
    <w:rsid w:val="2F84732D"/>
    <w:rsid w:val="2F8A34A9"/>
    <w:rsid w:val="30030272"/>
    <w:rsid w:val="30335DCC"/>
    <w:rsid w:val="32930612"/>
    <w:rsid w:val="34FBC0C3"/>
    <w:rsid w:val="374BF981"/>
    <w:rsid w:val="377CFC71"/>
    <w:rsid w:val="37B0323D"/>
    <w:rsid w:val="38011EA2"/>
    <w:rsid w:val="38A48CA8"/>
    <w:rsid w:val="39036967"/>
    <w:rsid w:val="39A29A06"/>
    <w:rsid w:val="3A2968F0"/>
    <w:rsid w:val="3B085E1D"/>
    <w:rsid w:val="3CF691AB"/>
    <w:rsid w:val="3D01F018"/>
    <w:rsid w:val="3DBC2F70"/>
    <w:rsid w:val="411EFA56"/>
    <w:rsid w:val="41CD9E3A"/>
    <w:rsid w:val="41E2D4D4"/>
    <w:rsid w:val="41F2DDE5"/>
    <w:rsid w:val="420C5703"/>
    <w:rsid w:val="42FD6ED6"/>
    <w:rsid w:val="44529A53"/>
    <w:rsid w:val="489EE733"/>
    <w:rsid w:val="4AFAF140"/>
    <w:rsid w:val="4B13805E"/>
    <w:rsid w:val="4D1CCCD6"/>
    <w:rsid w:val="50F2365C"/>
    <w:rsid w:val="51FCAE96"/>
    <w:rsid w:val="5358C126"/>
    <w:rsid w:val="55054FA7"/>
    <w:rsid w:val="5645022F"/>
    <w:rsid w:val="56BFB5A1"/>
    <w:rsid w:val="58852C65"/>
    <w:rsid w:val="5997FE54"/>
    <w:rsid w:val="59F0ACEC"/>
    <w:rsid w:val="5AE26EFF"/>
    <w:rsid w:val="5BE717FC"/>
    <w:rsid w:val="5BEA2AA7"/>
    <w:rsid w:val="5C664275"/>
    <w:rsid w:val="5D65A764"/>
    <w:rsid w:val="5D82E85D"/>
    <w:rsid w:val="604CDDD9"/>
    <w:rsid w:val="607B11FC"/>
    <w:rsid w:val="617768CC"/>
    <w:rsid w:val="648F468D"/>
    <w:rsid w:val="649B7B88"/>
    <w:rsid w:val="654A8710"/>
    <w:rsid w:val="6683016E"/>
    <w:rsid w:val="67C6E74F"/>
    <w:rsid w:val="684B85F5"/>
    <w:rsid w:val="6AA84CD5"/>
    <w:rsid w:val="6D724478"/>
    <w:rsid w:val="6FCAF082"/>
    <w:rsid w:val="7015C133"/>
    <w:rsid w:val="70AA564A"/>
    <w:rsid w:val="715E1D40"/>
    <w:rsid w:val="7237A8C9"/>
    <w:rsid w:val="728DD3B8"/>
    <w:rsid w:val="73314A7D"/>
    <w:rsid w:val="734F8D01"/>
    <w:rsid w:val="73C2AC39"/>
    <w:rsid w:val="74447973"/>
    <w:rsid w:val="745FA91F"/>
    <w:rsid w:val="74CD1ADE"/>
    <w:rsid w:val="76AB67D9"/>
    <w:rsid w:val="7B8B6F08"/>
    <w:rsid w:val="7BE3D642"/>
    <w:rsid w:val="7BFF8F20"/>
    <w:rsid w:val="7C4730F1"/>
    <w:rsid w:val="7C994C1D"/>
    <w:rsid w:val="7CB801EC"/>
    <w:rsid w:val="7EF123CC"/>
    <w:rsid w:val="7F26E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CC87C"/>
  <w15:docId w15:val="{E828AB0C-9CE4-41EC-AD46-BA1080A0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528B"/>
    <w:pPr>
      <w:spacing w:after="240" w:line="240" w:lineRule="atLeast"/>
      <w:jc w:val="left"/>
    </w:pPr>
    <w:rPr>
      <w:rFonts w:ascii="Verdana" w:hAnsi="Verdana"/>
      <w:sz w:val="18"/>
      <w:szCs w:val="18"/>
    </w:rPr>
  </w:style>
  <w:style w:type="paragraph" w:styleId="Nadpis8">
    <w:name w:val="heading 8"/>
    <w:basedOn w:val="Normln"/>
    <w:next w:val="Normln"/>
    <w:link w:val="Nadpis8Char"/>
    <w:uiPriority w:val="9"/>
    <w:semiHidden/>
    <w:unhideWhenUsed/>
    <w:qFormat/>
    <w:rsid w:val="00FF528B"/>
    <w:pPr>
      <w:keepNext/>
      <w:keepLines/>
      <w:outlineLvl w:val="7"/>
    </w:pPr>
    <w:rPr>
      <w:rFonts w:eastAsiaTheme="majorEastAsia" w:cstheme="majorBidi"/>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F528B"/>
    <w:rPr>
      <w:rFonts w:ascii="Verdana" w:eastAsiaTheme="majorEastAsia" w:hAnsi="Verdana" w:cstheme="majorBidi"/>
      <w:b/>
      <w:sz w:val="18"/>
      <w:szCs w:val="20"/>
    </w:rPr>
  </w:style>
  <w:style w:type="paragraph" w:styleId="Nzev">
    <w:name w:val="Title"/>
    <w:basedOn w:val="Normln"/>
    <w:next w:val="Normln"/>
    <w:link w:val="NzevChar"/>
    <w:uiPriority w:val="10"/>
    <w:unhideWhenUsed/>
    <w:qFormat/>
    <w:rsid w:val="00FF528B"/>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rsid w:val="00FF528B"/>
    <w:rPr>
      <w:rFonts w:ascii="Verdana" w:eastAsiaTheme="majorEastAsia" w:hAnsi="Verdana" w:cstheme="majorBidi"/>
      <w:b/>
      <w:spacing w:val="5"/>
      <w:kern w:val="28"/>
      <w:sz w:val="18"/>
      <w:szCs w:val="52"/>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unhideWhenUsed/>
    <w:qFormat/>
    <w:rsid w:val="00FF528B"/>
    <w:pPr>
      <w:contextualSpacing/>
    </w:pPr>
  </w:style>
  <w:style w:type="paragraph" w:styleId="Zhlav">
    <w:name w:val="header"/>
    <w:basedOn w:val="Normln"/>
    <w:link w:val="ZhlavChar"/>
    <w:uiPriority w:val="99"/>
    <w:unhideWhenUsed/>
    <w:rsid w:val="00FF528B"/>
    <w:pPr>
      <w:spacing w:line="240" w:lineRule="auto"/>
    </w:pPr>
  </w:style>
  <w:style w:type="character" w:customStyle="1" w:styleId="ZhlavChar">
    <w:name w:val="Záhlaví Char"/>
    <w:basedOn w:val="Standardnpsmoodstavce"/>
    <w:link w:val="Zhlav"/>
    <w:uiPriority w:val="99"/>
    <w:rsid w:val="00FF528B"/>
    <w:rPr>
      <w:rFonts w:ascii="Verdana" w:hAnsi="Verdana"/>
      <w:sz w:val="18"/>
      <w:szCs w:val="18"/>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basedOn w:val="Standardnpsmoodstavce"/>
    <w:link w:val="Odstavecseseznamem"/>
    <w:uiPriority w:val="34"/>
    <w:qFormat/>
    <w:rsid w:val="00FF528B"/>
    <w:rPr>
      <w:rFonts w:ascii="Verdana" w:hAnsi="Verdana"/>
      <w:sz w:val="18"/>
      <w:szCs w:val="18"/>
    </w:rPr>
  </w:style>
  <w:style w:type="paragraph" w:styleId="Zkladntextodsazen">
    <w:name w:val="Body Text Indent"/>
    <w:basedOn w:val="Normln"/>
    <w:link w:val="ZkladntextodsazenChar"/>
    <w:rsid w:val="00FF528B"/>
    <w:pPr>
      <w:tabs>
        <w:tab w:val="left" w:pos="851"/>
      </w:tabs>
      <w:spacing w:after="0" w:line="240" w:lineRule="auto"/>
      <w:ind w:left="567"/>
      <w:jc w:val="both"/>
    </w:pPr>
    <w:rPr>
      <w:rFonts w:ascii="Formata" w:eastAsia="Times New Roman" w:hAnsi="Formata" w:cs="Times New Roman"/>
      <w:sz w:val="24"/>
      <w:szCs w:val="20"/>
      <w:lang w:eastAsia="cs-CZ"/>
    </w:rPr>
  </w:style>
  <w:style w:type="character" w:customStyle="1" w:styleId="ZkladntextodsazenChar">
    <w:name w:val="Základní text odsazený Char"/>
    <w:basedOn w:val="Standardnpsmoodstavce"/>
    <w:link w:val="Zkladntextodsazen"/>
    <w:rsid w:val="00FF528B"/>
    <w:rPr>
      <w:rFonts w:ascii="Formata" w:eastAsia="Times New Roman" w:hAnsi="Formata" w:cs="Times New Roman"/>
      <w:sz w:val="24"/>
      <w:szCs w:val="20"/>
      <w:lang w:eastAsia="cs-CZ"/>
    </w:rPr>
  </w:style>
  <w:style w:type="paragraph" w:styleId="Zpat">
    <w:name w:val="footer"/>
    <w:basedOn w:val="Normln"/>
    <w:link w:val="ZpatChar"/>
    <w:uiPriority w:val="99"/>
    <w:unhideWhenUsed/>
    <w:rsid w:val="007F2197"/>
    <w:pPr>
      <w:tabs>
        <w:tab w:val="center" w:pos="4536"/>
        <w:tab w:val="right" w:pos="9072"/>
      </w:tabs>
      <w:spacing w:after="0" w:line="240" w:lineRule="auto"/>
    </w:pPr>
  </w:style>
  <w:style w:type="character" w:customStyle="1" w:styleId="ZpatChar">
    <w:name w:val="Zápatí Char"/>
    <w:basedOn w:val="Standardnpsmoodstavce"/>
    <w:link w:val="Zpat"/>
    <w:uiPriority w:val="99"/>
    <w:rsid w:val="007F2197"/>
    <w:rPr>
      <w:rFonts w:ascii="Verdana" w:hAnsi="Verdana"/>
      <w:sz w:val="18"/>
      <w:szCs w:val="18"/>
    </w:rPr>
  </w:style>
  <w:style w:type="character" w:styleId="Hypertextovodkaz">
    <w:name w:val="Hyperlink"/>
    <w:basedOn w:val="Standardnpsmoodstavce"/>
    <w:uiPriority w:val="99"/>
    <w:unhideWhenUsed/>
    <w:rsid w:val="002F67BC"/>
    <w:rPr>
      <w:color w:val="0563C1" w:themeColor="hyperlink"/>
      <w:u w:val="single"/>
    </w:rPr>
  </w:style>
  <w:style w:type="character" w:styleId="Odkaznakoment">
    <w:name w:val="annotation reference"/>
    <w:basedOn w:val="Standardnpsmoodstavce"/>
    <w:uiPriority w:val="99"/>
    <w:semiHidden/>
    <w:unhideWhenUsed/>
    <w:rsid w:val="00387355"/>
    <w:rPr>
      <w:sz w:val="16"/>
      <w:szCs w:val="16"/>
    </w:rPr>
  </w:style>
  <w:style w:type="paragraph" w:styleId="Textkomente">
    <w:name w:val="annotation text"/>
    <w:basedOn w:val="Normln"/>
    <w:link w:val="TextkomenteChar"/>
    <w:uiPriority w:val="99"/>
    <w:semiHidden/>
    <w:unhideWhenUsed/>
    <w:rsid w:val="00387355"/>
    <w:pPr>
      <w:spacing w:line="240" w:lineRule="auto"/>
    </w:pPr>
    <w:rPr>
      <w:sz w:val="20"/>
      <w:szCs w:val="20"/>
    </w:rPr>
  </w:style>
  <w:style w:type="character" w:customStyle="1" w:styleId="TextkomenteChar">
    <w:name w:val="Text komentáře Char"/>
    <w:basedOn w:val="Standardnpsmoodstavce"/>
    <w:link w:val="Textkomente"/>
    <w:uiPriority w:val="99"/>
    <w:semiHidden/>
    <w:rsid w:val="00387355"/>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387355"/>
    <w:rPr>
      <w:b/>
      <w:bCs/>
    </w:rPr>
  </w:style>
  <w:style w:type="character" w:customStyle="1" w:styleId="PedmtkomenteChar">
    <w:name w:val="Předmět komentáře Char"/>
    <w:basedOn w:val="TextkomenteChar"/>
    <w:link w:val="Pedmtkomente"/>
    <w:uiPriority w:val="99"/>
    <w:semiHidden/>
    <w:rsid w:val="00387355"/>
    <w:rPr>
      <w:rFonts w:ascii="Verdana" w:hAnsi="Verdana"/>
      <w:b/>
      <w:bCs/>
      <w:sz w:val="20"/>
      <w:szCs w:val="20"/>
    </w:rPr>
  </w:style>
  <w:style w:type="paragraph" w:styleId="Textbubliny">
    <w:name w:val="Balloon Text"/>
    <w:basedOn w:val="Normln"/>
    <w:link w:val="TextbublinyChar"/>
    <w:uiPriority w:val="99"/>
    <w:semiHidden/>
    <w:unhideWhenUsed/>
    <w:rsid w:val="00387355"/>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387355"/>
    <w:rPr>
      <w:rFonts w:ascii="Segoe UI" w:hAnsi="Segoe UI" w:cs="Segoe UI"/>
      <w:sz w:val="18"/>
      <w:szCs w:val="18"/>
    </w:rPr>
  </w:style>
  <w:style w:type="character" w:styleId="Zdraznn">
    <w:name w:val="Emphasis"/>
    <w:uiPriority w:val="20"/>
    <w:qFormat/>
    <w:rsid w:val="00B00F03"/>
    <w:rPr>
      <w:i/>
      <w:iCs/>
    </w:rPr>
  </w:style>
  <w:style w:type="table" w:styleId="Mkatabulky">
    <w:name w:val="Table Grid"/>
    <w:basedOn w:val="Normlntabulka"/>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B32E96"/>
    <w:pPr>
      <w:spacing w:after="0"/>
      <w:jc w:val="left"/>
    </w:pPr>
    <w:rPr>
      <w:rFonts w:ascii="Verdana" w:hAnsi="Verdana"/>
      <w:sz w:val="18"/>
      <w:szCs w:val="18"/>
    </w:rPr>
  </w:style>
  <w:style w:type="paragraph" w:styleId="Textpoznpodarou">
    <w:name w:val="footnote text"/>
    <w:basedOn w:val="Normln"/>
    <w:link w:val="TextpoznpodarouChar"/>
    <w:uiPriority w:val="99"/>
    <w:semiHidden/>
    <w:unhideWhenUsed/>
    <w:rsid w:val="002804E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04E9"/>
    <w:rPr>
      <w:rFonts w:ascii="Verdana" w:hAnsi="Verdana"/>
      <w:sz w:val="20"/>
      <w:szCs w:val="20"/>
    </w:rPr>
  </w:style>
  <w:style w:type="character" w:styleId="Znakapoznpodarou">
    <w:name w:val="footnote reference"/>
    <w:basedOn w:val="Standardnpsmoodstavce"/>
    <w:uiPriority w:val="99"/>
    <w:semiHidden/>
    <w:unhideWhenUsed/>
    <w:rsid w:val="00280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2ded548a1f2d42ed"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18647d236f1e44e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B13E3E39592843BFBEE62D7746B38B" ma:contentTypeVersion="2" ma:contentTypeDescription="Vytvoří nový dokument" ma:contentTypeScope="" ma:versionID="b5982294ac428ebf56726a93a4cb3371">
  <xsd:schema xmlns:xsd="http://www.w3.org/2001/XMLSchema" xmlns:xs="http://www.w3.org/2001/XMLSchema" xmlns:p="http://schemas.microsoft.com/office/2006/metadata/properties" xmlns:ns2="51e24eff-cba3-48dc-8a3b-554d0829cc12" targetNamespace="http://schemas.microsoft.com/office/2006/metadata/properties" ma:root="true" ma:fieldsID="b2d03d7cdcbdb7f661b55cfdc4f5eb5c" ns2:_="">
    <xsd:import namespace="51e24eff-cba3-48dc-8a3b-554d0829c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4eff-cba3-48dc-8a3b-554d0829c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7D83-C3D9-4043-9EE3-89E55BE710E3}">
  <ds:schemaRefs>
    <ds:schemaRef ds:uri="http://schemas.microsoft.com/sharepoint/v3/contenttype/forms"/>
  </ds:schemaRefs>
</ds:datastoreItem>
</file>

<file path=customXml/itemProps2.xml><?xml version="1.0" encoding="utf-8"?>
<ds:datastoreItem xmlns:ds="http://schemas.openxmlformats.org/officeDocument/2006/customXml" ds:itemID="{1ECCED16-59D7-4305-AA1E-F524ADD9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4eff-cba3-48dc-8a3b-554d0829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59960-3456-4C59-AEBA-F2C34ABA3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C2C5C6-F7FE-46AE-A46E-18826E3A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3693</Words>
  <Characters>21794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Fíla František</dc:creator>
  <cp:lastModifiedBy>Langmajerová Ivana</cp:lastModifiedBy>
  <cp:revision>2</cp:revision>
  <cp:lastPrinted>2021-08-06T10:53:00Z</cp:lastPrinted>
  <dcterms:created xsi:type="dcterms:W3CDTF">2021-10-22T09:03:00Z</dcterms:created>
  <dcterms:modified xsi:type="dcterms:W3CDTF">2021-10-22T09:03:00Z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0x0101003CB13E3E39592843BFBEE62D7746B38B</vt:lpwstr>
  </property>
</Properties>
</file>