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9E38" w14:textId="77777777" w:rsidR="00001430" w:rsidRPr="004B06E7" w:rsidRDefault="00001430" w:rsidP="00BC5866">
      <w:pPr>
        <w:pStyle w:val="Nadpis1"/>
        <w:spacing w:before="0" w:line="360" w:lineRule="auto"/>
        <w:jc w:val="center"/>
        <w:rPr>
          <w:rFonts w:cs="Arial"/>
          <w:szCs w:val="24"/>
        </w:rPr>
      </w:pPr>
      <w:bookmarkStart w:id="0" w:name="bookmark2"/>
      <w:r w:rsidRPr="004B06E7">
        <w:rPr>
          <w:rFonts w:eastAsia="Times New Roman" w:cs="Arial"/>
          <w:bCs/>
          <w:color w:val="000000"/>
          <w:szCs w:val="24"/>
          <w:lang w:eastAsia="cs-CZ" w:bidi="cs-CZ"/>
        </w:rPr>
        <w:t xml:space="preserve">Smlouva </w:t>
      </w:r>
      <w:bookmarkEnd w:id="0"/>
      <w:r w:rsidR="003C4C0F" w:rsidRPr="004B06E7">
        <w:rPr>
          <w:rFonts w:cs="Arial"/>
          <w:color w:val="000000"/>
          <w:szCs w:val="24"/>
          <w:lang w:eastAsia="cs-CZ" w:bidi="cs-CZ"/>
        </w:rPr>
        <w:t>o</w:t>
      </w:r>
      <w:r w:rsidR="003C4C0F" w:rsidRPr="004B06E7">
        <w:rPr>
          <w:rFonts w:cs="Arial"/>
          <w:szCs w:val="24"/>
        </w:rPr>
        <w:t xml:space="preserve"> výkonu technického dozoru investora</w:t>
      </w:r>
      <w:r w:rsidR="00365561" w:rsidRPr="004B06E7">
        <w:rPr>
          <w:rFonts w:cs="Arial"/>
          <w:szCs w:val="24"/>
        </w:rPr>
        <w:t xml:space="preserve"> </w:t>
      </w:r>
      <w:r w:rsidR="003C4C0F" w:rsidRPr="004B06E7">
        <w:rPr>
          <w:rFonts w:cs="Arial"/>
          <w:szCs w:val="24"/>
        </w:rPr>
        <w:t>a koordinátora BOZP</w:t>
      </w:r>
    </w:p>
    <w:p w14:paraId="67AFA561" w14:textId="77777777" w:rsidR="004B06E7" w:rsidRDefault="00001430" w:rsidP="00BC5866">
      <w:pPr>
        <w:widowControl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cs-CZ" w:bidi="cs-CZ"/>
        </w:rPr>
      </w:pPr>
      <w:r w:rsidRPr="00BC5866">
        <w:rPr>
          <w:rFonts w:ascii="Arial" w:eastAsia="Times New Roman" w:hAnsi="Arial" w:cs="Arial"/>
          <w:color w:val="000000"/>
          <w:lang w:eastAsia="cs-CZ" w:bidi="cs-CZ"/>
        </w:rPr>
        <w:t xml:space="preserve">uzavřena dle § 1746 odst. 2 zákona č. 89/2012 Sb., </w:t>
      </w:r>
      <w:r w:rsidR="004B06E7">
        <w:rPr>
          <w:rFonts w:ascii="Arial" w:eastAsia="Times New Roman" w:hAnsi="Arial" w:cs="Arial"/>
          <w:color w:val="000000"/>
          <w:lang w:eastAsia="cs-CZ" w:bidi="cs-CZ"/>
        </w:rPr>
        <w:t>o</w:t>
      </w:r>
      <w:r w:rsidRPr="00BC5866">
        <w:rPr>
          <w:rFonts w:ascii="Arial" w:eastAsia="Times New Roman" w:hAnsi="Arial" w:cs="Arial"/>
          <w:color w:val="000000"/>
          <w:lang w:eastAsia="cs-CZ" w:bidi="cs-CZ"/>
        </w:rPr>
        <w:t xml:space="preserve">bčanský zákoník, </w:t>
      </w:r>
    </w:p>
    <w:p w14:paraId="58686EAD" w14:textId="77777777" w:rsidR="00001430" w:rsidRPr="00BC5866" w:rsidRDefault="00001430" w:rsidP="00BC5866">
      <w:pPr>
        <w:widowControl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cs-CZ" w:bidi="cs-CZ"/>
        </w:rPr>
      </w:pPr>
      <w:r w:rsidRPr="00BC5866">
        <w:rPr>
          <w:rFonts w:ascii="Arial" w:eastAsia="Times New Roman" w:hAnsi="Arial" w:cs="Arial"/>
          <w:color w:val="000000"/>
          <w:lang w:eastAsia="cs-CZ" w:bidi="cs-CZ"/>
        </w:rPr>
        <w:t>ve znění pozdějších předpisů (dále jen „</w:t>
      </w:r>
      <w:r w:rsidRPr="00BC5866">
        <w:rPr>
          <w:rFonts w:ascii="Arial" w:eastAsia="Times New Roman" w:hAnsi="Arial" w:cs="Arial"/>
          <w:i/>
          <w:iCs/>
          <w:color w:val="000000"/>
          <w:lang w:eastAsia="cs-CZ" w:bidi="cs-CZ"/>
        </w:rPr>
        <w:t>občanský zákoník“</w:t>
      </w:r>
      <w:r w:rsidRPr="00BC5866">
        <w:rPr>
          <w:rFonts w:ascii="Arial" w:eastAsia="Times New Roman" w:hAnsi="Arial" w:cs="Arial"/>
          <w:color w:val="000000"/>
          <w:lang w:eastAsia="cs-CZ" w:bidi="cs-CZ"/>
        </w:rPr>
        <w:t>)</w:t>
      </w:r>
    </w:p>
    <w:p w14:paraId="396AC707" w14:textId="77777777" w:rsidR="007C793F" w:rsidRPr="003F3BB7" w:rsidRDefault="007C793F" w:rsidP="003F3BB7">
      <w:pPr>
        <w:spacing w:after="0" w:line="360" w:lineRule="auto"/>
        <w:rPr>
          <w:rFonts w:ascii="Arial" w:hAnsi="Arial" w:cs="Arial"/>
          <w:b/>
          <w:u w:val="single"/>
        </w:rPr>
      </w:pPr>
    </w:p>
    <w:p w14:paraId="50622BC3" w14:textId="77777777" w:rsidR="003B414D" w:rsidRPr="00BC5866" w:rsidRDefault="00E829AA" w:rsidP="003F3BB7">
      <w:pPr>
        <w:pStyle w:val="Odstavecseseznamem"/>
        <w:spacing w:after="0" w:line="360" w:lineRule="auto"/>
        <w:ind w:left="0"/>
        <w:rPr>
          <w:rFonts w:ascii="Arial" w:hAnsi="Arial" w:cs="Arial"/>
          <w:b/>
          <w:u w:val="single"/>
        </w:rPr>
      </w:pPr>
      <w:r w:rsidRPr="00BC5866">
        <w:rPr>
          <w:rFonts w:ascii="Arial" w:hAnsi="Arial" w:cs="Arial"/>
          <w:b/>
          <w:u w:val="single"/>
        </w:rPr>
        <w:t>Smluvní strany</w:t>
      </w:r>
    </w:p>
    <w:p w14:paraId="6135B7F9" w14:textId="77777777" w:rsidR="00E829AA" w:rsidRPr="00BC5866" w:rsidRDefault="00E829AA" w:rsidP="00BC5866">
      <w:pPr>
        <w:spacing w:after="0" w:line="360" w:lineRule="auto"/>
        <w:rPr>
          <w:rFonts w:ascii="Arial" w:hAnsi="Arial" w:cs="Arial"/>
          <w:bCs/>
        </w:rPr>
      </w:pPr>
      <w:r w:rsidRPr="00BC5866">
        <w:rPr>
          <w:rFonts w:ascii="Arial" w:hAnsi="Arial" w:cs="Arial"/>
          <w:b/>
          <w:bCs/>
        </w:rPr>
        <w:t>Objednatel:</w:t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/>
          <w:bCs/>
        </w:rPr>
        <w:t>Česká republika – Úřad práce České republiky</w:t>
      </w:r>
    </w:p>
    <w:p w14:paraId="64DFA704" w14:textId="77777777" w:rsidR="00E829AA" w:rsidRPr="00BC5866" w:rsidRDefault="00E829AA" w:rsidP="00BC5866">
      <w:pPr>
        <w:spacing w:after="0" w:line="360" w:lineRule="auto"/>
        <w:rPr>
          <w:rFonts w:ascii="Arial" w:hAnsi="Arial" w:cs="Arial"/>
          <w:bCs/>
        </w:rPr>
      </w:pPr>
      <w:r w:rsidRPr="00BC5866">
        <w:rPr>
          <w:rFonts w:ascii="Arial" w:hAnsi="Arial" w:cs="Arial"/>
          <w:b/>
          <w:bCs/>
        </w:rPr>
        <w:t>sídlo:</w:t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</w:rPr>
        <w:tab/>
        <w:t>Dobrovského 1278/25, Praha 7</w:t>
      </w:r>
    </w:p>
    <w:p w14:paraId="7317434E" w14:textId="77777777" w:rsidR="00E829AA" w:rsidRPr="00BC5866" w:rsidRDefault="00E829AA" w:rsidP="00BC5866">
      <w:pPr>
        <w:spacing w:after="0" w:line="360" w:lineRule="auto"/>
        <w:rPr>
          <w:rFonts w:ascii="Arial" w:hAnsi="Arial" w:cs="Arial"/>
          <w:bCs/>
          <w:iCs/>
        </w:rPr>
      </w:pPr>
      <w:r w:rsidRPr="00BC5866">
        <w:rPr>
          <w:rFonts w:ascii="Arial" w:hAnsi="Arial" w:cs="Arial"/>
          <w:b/>
          <w:bCs/>
        </w:rPr>
        <w:t>zastoupena:</w:t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  <w:iCs/>
        </w:rPr>
        <w:t xml:space="preserve">Ing. Zdeněk Novotný, </w:t>
      </w:r>
    </w:p>
    <w:p w14:paraId="5E7DF508" w14:textId="77777777" w:rsidR="00E829AA" w:rsidRPr="00BC5866" w:rsidRDefault="00E829AA" w:rsidP="00BC5866">
      <w:pPr>
        <w:spacing w:after="0" w:line="360" w:lineRule="auto"/>
        <w:ind w:left="3540"/>
        <w:rPr>
          <w:rFonts w:ascii="Arial" w:hAnsi="Arial" w:cs="Arial"/>
          <w:bCs/>
          <w:iCs/>
        </w:rPr>
      </w:pPr>
      <w:r w:rsidRPr="00BC5866">
        <w:rPr>
          <w:rFonts w:ascii="Arial" w:hAnsi="Arial" w:cs="Arial"/>
          <w:bCs/>
          <w:iCs/>
        </w:rPr>
        <w:t>ředitel Krajské pobočky ÚP ČR v Plzni</w:t>
      </w:r>
      <w:r w:rsidRPr="00BC5866">
        <w:rPr>
          <w:rFonts w:ascii="Arial" w:hAnsi="Arial" w:cs="Arial"/>
          <w:bCs/>
          <w:iCs/>
        </w:rPr>
        <w:tab/>
      </w:r>
    </w:p>
    <w:p w14:paraId="212E0AC0" w14:textId="77777777" w:rsidR="00E829AA" w:rsidRPr="00BC5866" w:rsidRDefault="00E829AA" w:rsidP="00BC5866">
      <w:pPr>
        <w:spacing w:after="0" w:line="360" w:lineRule="auto"/>
        <w:rPr>
          <w:rFonts w:ascii="Arial" w:hAnsi="Arial" w:cs="Arial"/>
          <w:bCs/>
        </w:rPr>
      </w:pPr>
      <w:r w:rsidRPr="00BC5866">
        <w:rPr>
          <w:rFonts w:ascii="Arial" w:hAnsi="Arial" w:cs="Arial"/>
          <w:b/>
          <w:bCs/>
        </w:rPr>
        <w:t>IČO:</w:t>
      </w:r>
      <w:r w:rsidRPr="00BC5866">
        <w:rPr>
          <w:rFonts w:ascii="Arial" w:hAnsi="Arial" w:cs="Arial"/>
          <w:b/>
          <w:bCs/>
        </w:rPr>
        <w:tab/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</w:rPr>
        <w:tab/>
      </w:r>
      <w:r w:rsidRPr="00BC5866">
        <w:rPr>
          <w:rFonts w:ascii="Arial" w:hAnsi="Arial" w:cs="Arial"/>
          <w:bCs/>
        </w:rPr>
        <w:tab/>
        <w:t>72496991</w:t>
      </w:r>
    </w:p>
    <w:p w14:paraId="7E5F2F3A" w14:textId="77777777" w:rsidR="00E829AA" w:rsidRPr="00BC5866" w:rsidRDefault="00E829AA" w:rsidP="00BC5866">
      <w:pPr>
        <w:spacing w:after="0" w:line="360" w:lineRule="auto"/>
        <w:rPr>
          <w:rFonts w:ascii="Arial" w:hAnsi="Arial" w:cs="Arial"/>
          <w:b/>
          <w:bCs/>
        </w:rPr>
      </w:pPr>
      <w:r w:rsidRPr="00BC5866">
        <w:rPr>
          <w:rFonts w:ascii="Arial" w:hAnsi="Arial" w:cs="Arial"/>
          <w:b/>
          <w:bCs/>
        </w:rPr>
        <w:t>kontaktní a fakturační adresa:</w:t>
      </w:r>
      <w:r w:rsidRPr="00BC5866">
        <w:rPr>
          <w:rFonts w:ascii="Arial" w:hAnsi="Arial" w:cs="Arial"/>
          <w:b/>
          <w:bCs/>
        </w:rPr>
        <w:tab/>
        <w:t xml:space="preserve">ÚP ČR – Krajská pobočka v Plzni, </w:t>
      </w:r>
    </w:p>
    <w:p w14:paraId="24A3CF37" w14:textId="77777777" w:rsidR="00E829AA" w:rsidRPr="00BC5866" w:rsidRDefault="00E829AA" w:rsidP="00BC5866">
      <w:pPr>
        <w:spacing w:after="0" w:line="360" w:lineRule="auto"/>
        <w:ind w:left="2832" w:firstLine="708"/>
        <w:rPr>
          <w:rFonts w:ascii="Arial" w:hAnsi="Arial" w:cs="Arial"/>
          <w:bCs/>
        </w:rPr>
      </w:pPr>
      <w:r w:rsidRPr="00BC5866">
        <w:rPr>
          <w:rFonts w:ascii="Arial" w:hAnsi="Arial" w:cs="Arial"/>
          <w:b/>
          <w:bCs/>
        </w:rPr>
        <w:t>Kaplířova 2731/7, 320 73 Plzeň</w:t>
      </w:r>
    </w:p>
    <w:p w14:paraId="3B51304C" w14:textId="77777777" w:rsidR="00E829AA" w:rsidRPr="00BC5866" w:rsidRDefault="00E829AA" w:rsidP="00BC5866">
      <w:pPr>
        <w:spacing w:after="0" w:line="360" w:lineRule="auto"/>
        <w:rPr>
          <w:rFonts w:ascii="Arial" w:eastAsia="Times New Roman" w:hAnsi="Arial" w:cs="Arial"/>
          <w:bCs/>
          <w:lang w:eastAsia="cs-CZ"/>
        </w:rPr>
      </w:pPr>
      <w:r w:rsidRPr="00BC5866">
        <w:rPr>
          <w:rFonts w:ascii="Arial" w:hAnsi="Arial" w:cs="Arial"/>
          <w:b/>
          <w:bCs/>
        </w:rPr>
        <w:t xml:space="preserve">bankovní spojení: </w:t>
      </w:r>
      <w:r w:rsidRPr="00BC5866">
        <w:rPr>
          <w:rFonts w:ascii="Arial" w:hAnsi="Arial" w:cs="Arial"/>
          <w:b/>
          <w:bCs/>
        </w:rPr>
        <w:tab/>
      </w:r>
      <w:r w:rsidRPr="00BC5866">
        <w:rPr>
          <w:rFonts w:ascii="Arial" w:hAnsi="Arial" w:cs="Arial"/>
          <w:b/>
          <w:bCs/>
        </w:rPr>
        <w:tab/>
      </w:r>
      <w:r w:rsidRPr="00BC5866">
        <w:rPr>
          <w:rFonts w:ascii="Arial" w:hAnsi="Arial" w:cs="Arial"/>
          <w:b/>
          <w:bCs/>
        </w:rPr>
        <w:tab/>
      </w:r>
      <w:r w:rsidRPr="00BC5866">
        <w:rPr>
          <w:rFonts w:ascii="Arial" w:eastAsia="Times New Roman" w:hAnsi="Arial" w:cs="Arial"/>
          <w:bCs/>
          <w:lang w:eastAsia="cs-CZ"/>
        </w:rPr>
        <w:t>Česká národní banka</w:t>
      </w:r>
    </w:p>
    <w:p w14:paraId="34B699BE" w14:textId="77777777" w:rsidR="00E829AA" w:rsidRPr="00BC5866" w:rsidRDefault="00E829AA" w:rsidP="00BC5866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BC5866">
        <w:rPr>
          <w:rFonts w:ascii="Arial" w:hAnsi="Arial" w:cs="Arial"/>
          <w:b/>
          <w:bCs/>
        </w:rPr>
        <w:t xml:space="preserve">číslo účtu: </w:t>
      </w:r>
      <w:r w:rsidRPr="00BC5866">
        <w:rPr>
          <w:rFonts w:ascii="Arial" w:hAnsi="Arial" w:cs="Arial"/>
          <w:b/>
          <w:bCs/>
        </w:rPr>
        <w:tab/>
      </w:r>
      <w:r w:rsidRPr="00BC5866">
        <w:rPr>
          <w:rFonts w:ascii="Arial" w:hAnsi="Arial" w:cs="Arial"/>
          <w:b/>
          <w:bCs/>
        </w:rPr>
        <w:tab/>
      </w:r>
      <w:r w:rsidRPr="00BC5866">
        <w:rPr>
          <w:rFonts w:ascii="Arial" w:hAnsi="Arial" w:cs="Arial"/>
          <w:b/>
          <w:bCs/>
        </w:rPr>
        <w:tab/>
      </w:r>
      <w:r w:rsidRPr="00BC5866">
        <w:rPr>
          <w:rFonts w:ascii="Arial" w:hAnsi="Arial" w:cs="Arial"/>
          <w:b/>
          <w:bCs/>
        </w:rPr>
        <w:tab/>
      </w:r>
      <w:r w:rsidRPr="00BC5866">
        <w:rPr>
          <w:rFonts w:ascii="Arial" w:eastAsia="Times New Roman" w:hAnsi="Arial" w:cs="Arial"/>
          <w:lang w:eastAsia="cs-CZ"/>
        </w:rPr>
        <w:t>37828311/0710</w:t>
      </w:r>
    </w:p>
    <w:p w14:paraId="5C34E876" w14:textId="77777777" w:rsidR="00E829AA" w:rsidRPr="00BC5866" w:rsidRDefault="00E829AA" w:rsidP="00BC5866">
      <w:pPr>
        <w:spacing w:after="0" w:line="360" w:lineRule="auto"/>
        <w:rPr>
          <w:rFonts w:ascii="Arial" w:hAnsi="Arial" w:cs="Arial"/>
          <w:b/>
          <w:u w:val="single"/>
        </w:rPr>
      </w:pPr>
      <w:r w:rsidRPr="00BC5866">
        <w:rPr>
          <w:rFonts w:ascii="Arial" w:hAnsi="Arial" w:cs="Arial"/>
          <w:b/>
          <w:bCs/>
        </w:rPr>
        <w:t>ID datové schránky:</w:t>
      </w:r>
      <w:r w:rsidRPr="00BC5866">
        <w:rPr>
          <w:rFonts w:ascii="Arial" w:hAnsi="Arial" w:cs="Arial"/>
          <w:color w:val="0000FF"/>
        </w:rPr>
        <w:tab/>
      </w:r>
      <w:r w:rsidRPr="00BC5866">
        <w:rPr>
          <w:rFonts w:ascii="Arial" w:hAnsi="Arial" w:cs="Arial"/>
          <w:color w:val="0000FF"/>
        </w:rPr>
        <w:tab/>
      </w:r>
      <w:r w:rsidRPr="00BC5866">
        <w:rPr>
          <w:rFonts w:ascii="Arial" w:hAnsi="Arial" w:cs="Arial"/>
          <w:color w:val="0000FF"/>
        </w:rPr>
        <w:tab/>
      </w:r>
      <w:r w:rsidRPr="00BC5866">
        <w:rPr>
          <w:rFonts w:ascii="Arial" w:hAnsi="Arial" w:cs="Arial"/>
          <w:color w:val="000000"/>
        </w:rPr>
        <w:t>6gyzph2</w:t>
      </w:r>
    </w:p>
    <w:p w14:paraId="74C6D9EB" w14:textId="77777777" w:rsidR="00E829AA" w:rsidRPr="00BC5866" w:rsidRDefault="00E829AA" w:rsidP="00E4030B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BC5866">
        <w:rPr>
          <w:rFonts w:ascii="Arial" w:eastAsia="Times New Roman" w:hAnsi="Arial" w:cs="Arial"/>
          <w:lang w:eastAsia="cs-CZ"/>
        </w:rPr>
        <w:t>(dále jen „</w:t>
      </w:r>
      <w:r w:rsidRPr="00BC5866">
        <w:rPr>
          <w:rFonts w:ascii="Arial" w:eastAsia="Times New Roman" w:hAnsi="Arial" w:cs="Arial"/>
          <w:b/>
          <w:bCs/>
          <w:i/>
          <w:iCs/>
          <w:lang w:eastAsia="cs-CZ"/>
        </w:rPr>
        <w:t>Objednatel“</w:t>
      </w:r>
      <w:r w:rsidRPr="00BC5866">
        <w:rPr>
          <w:rFonts w:ascii="Arial" w:eastAsia="Times New Roman" w:hAnsi="Arial" w:cs="Arial"/>
          <w:lang w:eastAsia="cs-CZ"/>
        </w:rPr>
        <w:t xml:space="preserve">) </w:t>
      </w:r>
    </w:p>
    <w:p w14:paraId="0BA31186" w14:textId="77777777" w:rsidR="00E829AA" w:rsidRPr="00BC5866" w:rsidRDefault="00E829AA" w:rsidP="00BC5866">
      <w:pPr>
        <w:spacing w:after="0" w:line="360" w:lineRule="auto"/>
        <w:rPr>
          <w:rFonts w:ascii="Arial" w:hAnsi="Arial" w:cs="Arial"/>
        </w:rPr>
      </w:pPr>
    </w:p>
    <w:p w14:paraId="09E3EC9E" w14:textId="77777777" w:rsidR="00E829AA" w:rsidRPr="00BC5866" w:rsidRDefault="00E829AA" w:rsidP="00BC5866">
      <w:pPr>
        <w:spacing w:after="0" w:line="360" w:lineRule="auto"/>
        <w:rPr>
          <w:rFonts w:ascii="Arial" w:hAnsi="Arial" w:cs="Arial"/>
        </w:rPr>
      </w:pPr>
      <w:r w:rsidRPr="00BC5866">
        <w:rPr>
          <w:rFonts w:ascii="Arial" w:hAnsi="Arial" w:cs="Arial"/>
        </w:rPr>
        <w:t>a</w:t>
      </w:r>
    </w:p>
    <w:p w14:paraId="07F91FF3" w14:textId="77777777" w:rsidR="00E829AA" w:rsidRPr="00BC5866" w:rsidRDefault="00E829AA" w:rsidP="00BC58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</w:p>
    <w:p w14:paraId="7B4B69BE" w14:textId="4BEC2D25" w:rsidR="00E829AA" w:rsidRPr="00BC5866" w:rsidRDefault="00E829AA" w:rsidP="00E4030B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BC5866">
        <w:rPr>
          <w:rFonts w:ascii="Arial" w:eastAsia="Times New Roman" w:hAnsi="Arial" w:cs="Arial"/>
          <w:b/>
          <w:bCs/>
          <w:lang w:eastAsia="cs-CZ"/>
        </w:rPr>
        <w:t>Poskytovatel</w:t>
      </w:r>
      <w:r w:rsidR="00E4030B">
        <w:rPr>
          <w:rFonts w:ascii="Arial" w:eastAsia="Times New Roman" w:hAnsi="Arial" w:cs="Arial"/>
          <w:b/>
          <w:bCs/>
          <w:lang w:eastAsia="cs-CZ"/>
        </w:rPr>
        <w:tab/>
        <w:t xml:space="preserve">Ing. Lubomír </w:t>
      </w:r>
      <w:proofErr w:type="spellStart"/>
      <w:r w:rsidR="00E4030B">
        <w:rPr>
          <w:rFonts w:ascii="Arial" w:eastAsia="Times New Roman" w:hAnsi="Arial" w:cs="Arial"/>
          <w:b/>
          <w:bCs/>
          <w:lang w:eastAsia="cs-CZ"/>
        </w:rPr>
        <w:t>Klajsner</w:t>
      </w:r>
      <w:proofErr w:type="spellEnd"/>
      <w:r w:rsidRPr="00BC5866">
        <w:rPr>
          <w:rFonts w:ascii="Arial" w:eastAsia="Times New Roman" w:hAnsi="Arial" w:cs="Arial"/>
          <w:b/>
          <w:bCs/>
          <w:lang w:eastAsia="cs-CZ"/>
        </w:rPr>
        <w:tab/>
      </w:r>
    </w:p>
    <w:p w14:paraId="7072A470" w14:textId="6DDF43FC" w:rsidR="00E829AA" w:rsidRPr="00E4030B" w:rsidRDefault="00E829AA" w:rsidP="00BC58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BC5866">
        <w:rPr>
          <w:rFonts w:ascii="Arial" w:eastAsia="Times New Roman" w:hAnsi="Arial" w:cs="Arial"/>
          <w:b/>
          <w:bCs/>
          <w:lang w:eastAsia="cs-CZ"/>
        </w:rPr>
        <w:t>sídlo:</w:t>
      </w:r>
      <w:r w:rsidRPr="00BC5866">
        <w:rPr>
          <w:rFonts w:ascii="Arial" w:eastAsia="Times New Roman" w:hAnsi="Arial" w:cs="Arial"/>
          <w:lang w:eastAsia="cs-CZ"/>
        </w:rPr>
        <w:t xml:space="preserve"> </w:t>
      </w:r>
      <w:r w:rsidRPr="00BC5866">
        <w:rPr>
          <w:rFonts w:ascii="Arial" w:eastAsia="Times New Roman" w:hAnsi="Arial" w:cs="Arial"/>
          <w:lang w:eastAsia="cs-CZ"/>
        </w:rPr>
        <w:tab/>
      </w:r>
      <w:r w:rsidRPr="00BC5866">
        <w:rPr>
          <w:rFonts w:ascii="Arial" w:eastAsia="Times New Roman" w:hAnsi="Arial" w:cs="Arial"/>
          <w:lang w:eastAsia="cs-CZ"/>
        </w:rPr>
        <w:tab/>
      </w:r>
      <w:r w:rsidRPr="00BC5866">
        <w:rPr>
          <w:rFonts w:ascii="Arial" w:eastAsia="Times New Roman" w:hAnsi="Arial" w:cs="Arial"/>
          <w:lang w:eastAsia="cs-CZ"/>
        </w:rPr>
        <w:tab/>
      </w:r>
      <w:r w:rsidRPr="00BC5866">
        <w:rPr>
          <w:rFonts w:ascii="Arial" w:eastAsia="Times New Roman" w:hAnsi="Arial" w:cs="Arial"/>
          <w:lang w:eastAsia="cs-CZ"/>
        </w:rPr>
        <w:tab/>
      </w:r>
      <w:r w:rsidR="00E4030B">
        <w:rPr>
          <w:rFonts w:ascii="Arial" w:eastAsia="Times New Roman" w:hAnsi="Arial" w:cs="Arial"/>
          <w:lang w:eastAsia="cs-CZ"/>
        </w:rPr>
        <w:tab/>
        <w:t>Jablonského 770/40, 326 00 Plzeň</w:t>
      </w:r>
      <w:r w:rsidRPr="00BC5866">
        <w:rPr>
          <w:rFonts w:ascii="Arial" w:eastAsia="Times New Roman" w:hAnsi="Arial" w:cs="Arial"/>
          <w:b/>
          <w:lang w:eastAsia="cs-CZ"/>
        </w:rPr>
        <w:tab/>
      </w:r>
      <w:r w:rsidRPr="00BC5866">
        <w:rPr>
          <w:rFonts w:ascii="Arial" w:eastAsia="Times New Roman" w:hAnsi="Arial" w:cs="Arial"/>
          <w:b/>
          <w:lang w:eastAsia="cs-CZ"/>
        </w:rPr>
        <w:tab/>
      </w:r>
    </w:p>
    <w:p w14:paraId="791B3F71" w14:textId="393E4581" w:rsidR="00E829AA" w:rsidRPr="00BC5866" w:rsidRDefault="00E829AA" w:rsidP="00E4030B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BC5866">
        <w:rPr>
          <w:rFonts w:ascii="Arial" w:eastAsia="Times New Roman" w:hAnsi="Arial" w:cs="Arial"/>
          <w:b/>
          <w:bCs/>
          <w:lang w:eastAsia="cs-CZ"/>
        </w:rPr>
        <w:t>IČO:</w:t>
      </w:r>
      <w:r w:rsidRPr="00BC5866">
        <w:rPr>
          <w:rFonts w:ascii="Arial" w:eastAsia="Times New Roman" w:hAnsi="Arial" w:cs="Arial"/>
          <w:lang w:eastAsia="cs-CZ"/>
        </w:rPr>
        <w:t xml:space="preserve"> </w:t>
      </w:r>
      <w:r w:rsidR="00E4030B">
        <w:rPr>
          <w:rFonts w:ascii="Arial" w:eastAsia="Times New Roman" w:hAnsi="Arial" w:cs="Arial"/>
          <w:lang w:eastAsia="cs-CZ"/>
        </w:rPr>
        <w:tab/>
        <w:t>11630426</w:t>
      </w:r>
    </w:p>
    <w:p w14:paraId="255DBB7A" w14:textId="1A55E74A" w:rsidR="00E829AA" w:rsidRPr="00E4030B" w:rsidRDefault="00E829AA" w:rsidP="00BC58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eastAsia="cs-CZ"/>
        </w:rPr>
      </w:pPr>
      <w:r w:rsidRPr="00BC5866">
        <w:rPr>
          <w:rFonts w:ascii="Arial" w:eastAsia="Times New Roman" w:hAnsi="Arial" w:cs="Arial"/>
          <w:b/>
          <w:lang w:eastAsia="cs-CZ"/>
        </w:rPr>
        <w:t>kontaktní a fakturační adresa:</w:t>
      </w:r>
      <w:r w:rsidRPr="00BC5866">
        <w:rPr>
          <w:rFonts w:ascii="Arial" w:eastAsia="Times New Roman" w:hAnsi="Arial" w:cs="Arial"/>
          <w:b/>
          <w:lang w:eastAsia="cs-CZ"/>
        </w:rPr>
        <w:tab/>
      </w:r>
      <w:r w:rsidR="00E4030B" w:rsidRPr="00E4030B">
        <w:rPr>
          <w:rFonts w:ascii="Arial" w:eastAsia="Times New Roman" w:hAnsi="Arial" w:cs="Arial"/>
          <w:bCs/>
          <w:lang w:eastAsia="cs-CZ"/>
        </w:rPr>
        <w:t>Jablonského 770/40, 326 00 Plzeň</w:t>
      </w:r>
      <w:r w:rsidRPr="00E4030B">
        <w:rPr>
          <w:rFonts w:ascii="Arial" w:eastAsia="Times New Roman" w:hAnsi="Arial" w:cs="Arial"/>
          <w:bCs/>
          <w:lang w:eastAsia="cs-CZ"/>
        </w:rPr>
        <w:tab/>
      </w:r>
    </w:p>
    <w:p w14:paraId="17EE00AE" w14:textId="21F002F8" w:rsidR="00E829AA" w:rsidRPr="00506D18" w:rsidRDefault="00E829AA" w:rsidP="00BC58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BC5866">
        <w:rPr>
          <w:rFonts w:ascii="Arial" w:eastAsia="Times New Roman" w:hAnsi="Arial" w:cs="Arial"/>
          <w:b/>
          <w:bCs/>
          <w:lang w:eastAsia="cs-CZ"/>
        </w:rPr>
        <w:t xml:space="preserve">bankovní spojení: </w:t>
      </w:r>
      <w:r w:rsidRPr="00BC5866">
        <w:rPr>
          <w:rFonts w:ascii="Arial" w:eastAsia="Times New Roman" w:hAnsi="Arial" w:cs="Arial"/>
          <w:b/>
          <w:bCs/>
          <w:lang w:eastAsia="cs-CZ"/>
        </w:rPr>
        <w:tab/>
      </w:r>
      <w:r w:rsidRPr="00BC5866">
        <w:rPr>
          <w:rFonts w:ascii="Arial" w:eastAsia="Times New Roman" w:hAnsi="Arial" w:cs="Arial"/>
          <w:b/>
          <w:bCs/>
          <w:lang w:eastAsia="cs-CZ"/>
        </w:rPr>
        <w:tab/>
      </w:r>
      <w:r w:rsidR="00506D18" w:rsidRPr="00506D18">
        <w:rPr>
          <w:rFonts w:ascii="Arial" w:eastAsia="Times New Roman" w:hAnsi="Arial" w:cs="Arial"/>
          <w:lang w:eastAsia="cs-CZ"/>
        </w:rPr>
        <w:t xml:space="preserve">            </w:t>
      </w:r>
    </w:p>
    <w:p w14:paraId="209CC005" w14:textId="616FA84E" w:rsidR="00E829AA" w:rsidRPr="00506D18" w:rsidRDefault="00E829AA" w:rsidP="00506D18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BC5866">
        <w:rPr>
          <w:rFonts w:ascii="Arial" w:eastAsia="Times New Roman" w:hAnsi="Arial" w:cs="Arial"/>
          <w:b/>
          <w:bCs/>
          <w:lang w:eastAsia="cs-CZ"/>
        </w:rPr>
        <w:t>číslo účtu:</w:t>
      </w:r>
      <w:r w:rsidR="00506D18">
        <w:rPr>
          <w:rFonts w:ascii="Arial" w:eastAsia="Times New Roman" w:hAnsi="Arial" w:cs="Arial"/>
          <w:b/>
          <w:bCs/>
          <w:lang w:eastAsia="cs-CZ"/>
        </w:rPr>
        <w:tab/>
      </w:r>
    </w:p>
    <w:p w14:paraId="387F4B1F" w14:textId="64C2CFB1" w:rsidR="00E829AA" w:rsidRPr="00E4030B" w:rsidRDefault="00E829AA" w:rsidP="00BC58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BC5866">
        <w:rPr>
          <w:rFonts w:ascii="Arial" w:eastAsia="Times New Roman" w:hAnsi="Arial" w:cs="Arial"/>
          <w:b/>
          <w:bCs/>
          <w:lang w:eastAsia="cs-CZ"/>
        </w:rPr>
        <w:t>ID datové schránky:</w:t>
      </w:r>
      <w:r w:rsidRPr="00BC5866">
        <w:rPr>
          <w:rFonts w:ascii="Arial" w:eastAsia="Times New Roman" w:hAnsi="Arial" w:cs="Arial"/>
          <w:b/>
          <w:bCs/>
          <w:lang w:eastAsia="cs-CZ"/>
        </w:rPr>
        <w:tab/>
      </w:r>
      <w:r w:rsidRPr="00BC5866">
        <w:rPr>
          <w:rFonts w:ascii="Arial" w:eastAsia="Times New Roman" w:hAnsi="Arial" w:cs="Arial"/>
          <w:b/>
          <w:bCs/>
          <w:lang w:eastAsia="cs-CZ"/>
        </w:rPr>
        <w:tab/>
      </w:r>
      <w:r w:rsidR="00E4030B">
        <w:rPr>
          <w:rFonts w:ascii="Arial" w:eastAsia="Times New Roman" w:hAnsi="Arial" w:cs="Arial"/>
          <w:b/>
          <w:bCs/>
          <w:lang w:eastAsia="cs-CZ"/>
        </w:rPr>
        <w:tab/>
      </w:r>
      <w:r w:rsidR="00E4030B" w:rsidRPr="00E4030B">
        <w:rPr>
          <w:rFonts w:ascii="Arial" w:eastAsia="Times New Roman" w:hAnsi="Arial" w:cs="Arial"/>
          <w:lang w:eastAsia="cs-CZ"/>
        </w:rPr>
        <w:t>S86f8rt</w:t>
      </w:r>
    </w:p>
    <w:p w14:paraId="0671ACCC" w14:textId="77777777" w:rsidR="00E829AA" w:rsidRPr="00BC5866" w:rsidRDefault="00E829AA" w:rsidP="00BC58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cs-CZ"/>
        </w:rPr>
      </w:pPr>
      <w:r w:rsidRPr="00BC5866">
        <w:rPr>
          <w:rFonts w:ascii="Arial" w:eastAsia="Times New Roman" w:hAnsi="Arial" w:cs="Arial"/>
          <w:lang w:eastAsia="cs-CZ"/>
        </w:rPr>
        <w:t>(dále jen „</w:t>
      </w:r>
      <w:r w:rsidR="004B06E7">
        <w:rPr>
          <w:rFonts w:ascii="Arial" w:eastAsia="Times New Roman" w:hAnsi="Arial" w:cs="Arial"/>
          <w:b/>
          <w:bCs/>
          <w:i/>
          <w:iCs/>
          <w:lang w:eastAsia="cs-CZ"/>
        </w:rPr>
        <w:t>Poskytovatel</w:t>
      </w:r>
      <w:r w:rsidRPr="00BC5866">
        <w:rPr>
          <w:rFonts w:ascii="Arial" w:eastAsia="Times New Roman" w:hAnsi="Arial" w:cs="Arial"/>
          <w:lang w:eastAsia="cs-CZ"/>
        </w:rPr>
        <w:t xml:space="preserve">“) </w:t>
      </w:r>
    </w:p>
    <w:p w14:paraId="51FEBAFE" w14:textId="77777777" w:rsidR="00E829AA" w:rsidRPr="00BC5866" w:rsidRDefault="00E829AA" w:rsidP="00BC58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14:paraId="3458748C" w14:textId="77777777" w:rsidR="00E829AA" w:rsidRPr="00BC5866" w:rsidRDefault="00E829AA" w:rsidP="00BC5866">
      <w:pPr>
        <w:keepNext/>
        <w:keepLines/>
        <w:widowControl w:val="0"/>
        <w:spacing w:after="0" w:line="360" w:lineRule="auto"/>
        <w:jc w:val="both"/>
        <w:outlineLvl w:val="0"/>
        <w:rPr>
          <w:rFonts w:ascii="Arial" w:hAnsi="Arial" w:cs="Arial"/>
        </w:rPr>
      </w:pPr>
      <w:bookmarkStart w:id="1" w:name="_Hlk61356356"/>
      <w:r w:rsidRPr="00BC5866">
        <w:rPr>
          <w:rFonts w:ascii="Arial" w:hAnsi="Arial" w:cs="Arial"/>
        </w:rPr>
        <w:t xml:space="preserve">Výše uvedený Objednatel a </w:t>
      </w:r>
      <w:r w:rsidR="004B06E7">
        <w:rPr>
          <w:rFonts w:ascii="Arial" w:hAnsi="Arial" w:cs="Arial"/>
        </w:rPr>
        <w:t>Poskytova</w:t>
      </w:r>
      <w:r w:rsidRPr="00BC5866">
        <w:rPr>
          <w:rFonts w:ascii="Arial" w:hAnsi="Arial" w:cs="Arial"/>
        </w:rPr>
        <w:t xml:space="preserve">tel uzavírají společně tuto Smlouvu </w:t>
      </w:r>
      <w:r w:rsidRPr="00BC5866">
        <w:rPr>
          <w:rFonts w:ascii="Arial" w:eastAsia="Times New Roman" w:hAnsi="Arial" w:cs="Arial"/>
          <w:color w:val="000000"/>
          <w:lang w:eastAsia="cs-CZ" w:bidi="cs-CZ"/>
        </w:rPr>
        <w:t>o výkonu technického dozoru investora a koordinátora BOZP</w:t>
      </w:r>
      <w:r w:rsidRPr="00BC5866">
        <w:rPr>
          <w:rFonts w:ascii="Arial" w:hAnsi="Arial" w:cs="Arial"/>
        </w:rPr>
        <w:t xml:space="preserve"> (dále jen „Smlouva“).</w:t>
      </w:r>
    </w:p>
    <w:p w14:paraId="407BE345" w14:textId="77777777" w:rsidR="007C793F" w:rsidRPr="00BC5866" w:rsidRDefault="007C793F" w:rsidP="00BC5866">
      <w:pPr>
        <w:pStyle w:val="Zkladntext20"/>
        <w:shd w:val="clear" w:color="auto" w:fill="auto"/>
        <w:tabs>
          <w:tab w:val="left" w:pos="418"/>
        </w:tabs>
        <w:spacing w:before="0" w:line="360" w:lineRule="auto"/>
        <w:ind w:firstLine="0"/>
        <w:jc w:val="both"/>
        <w:rPr>
          <w:rFonts w:ascii="Arial" w:hAnsi="Arial" w:cs="Arial"/>
        </w:rPr>
      </w:pPr>
    </w:p>
    <w:p w14:paraId="6BCAA1AF" w14:textId="77777777" w:rsidR="00E829AA" w:rsidRPr="00BC5866" w:rsidRDefault="007C793F" w:rsidP="00BC5866">
      <w:pPr>
        <w:spacing w:after="0" w:line="360" w:lineRule="auto"/>
        <w:jc w:val="center"/>
        <w:rPr>
          <w:rFonts w:ascii="Arial" w:hAnsi="Arial" w:cs="Arial"/>
          <w:b/>
        </w:rPr>
      </w:pPr>
      <w:r w:rsidRPr="00BC5866">
        <w:rPr>
          <w:rFonts w:ascii="Arial" w:hAnsi="Arial" w:cs="Arial"/>
          <w:b/>
        </w:rPr>
        <w:t>I.</w:t>
      </w:r>
    </w:p>
    <w:p w14:paraId="57A9ABB0" w14:textId="77777777" w:rsidR="00EA50BC" w:rsidRPr="00BC5866" w:rsidRDefault="00E829AA" w:rsidP="00BC5866">
      <w:pPr>
        <w:pStyle w:val="Nadpis2"/>
        <w:spacing w:before="0" w:line="360" w:lineRule="auto"/>
        <w:jc w:val="center"/>
        <w:rPr>
          <w:rFonts w:cs="Arial"/>
          <w:szCs w:val="22"/>
        </w:rPr>
      </w:pPr>
      <w:r w:rsidRPr="00BC5866">
        <w:rPr>
          <w:rFonts w:cs="Arial"/>
          <w:szCs w:val="22"/>
        </w:rPr>
        <w:t>Předmět této Smlouvy</w:t>
      </w:r>
    </w:p>
    <w:p w14:paraId="232C552F" w14:textId="2E8E7D25" w:rsidR="00E829AA" w:rsidRPr="000D4C4A" w:rsidRDefault="00E829AA" w:rsidP="000D4C4A">
      <w:pPr>
        <w:pStyle w:val="Odstavecseseznamem"/>
        <w:keepNext/>
        <w:numPr>
          <w:ilvl w:val="1"/>
          <w:numId w:val="23"/>
        </w:numPr>
        <w:shd w:val="clear" w:color="auto" w:fill="FFFFFF"/>
        <w:spacing w:after="0" w:line="360" w:lineRule="auto"/>
        <w:ind w:left="567" w:hanging="567"/>
        <w:jc w:val="both"/>
        <w:outlineLvl w:val="1"/>
        <w:rPr>
          <w:rFonts w:ascii="Arial" w:eastAsia="Times New Roman" w:hAnsi="Arial" w:cs="Arial"/>
          <w:color w:val="FF0000"/>
          <w:lang w:eastAsia="cs-CZ"/>
        </w:rPr>
      </w:pPr>
      <w:r w:rsidRPr="00BC5866">
        <w:rPr>
          <w:rFonts w:ascii="Arial" w:hAnsi="Arial" w:cs="Arial"/>
        </w:rPr>
        <w:t xml:space="preserve">Předmětem plnění dle této </w:t>
      </w:r>
      <w:r w:rsidR="00BD63FF">
        <w:rPr>
          <w:rFonts w:ascii="Arial" w:hAnsi="Arial" w:cs="Arial"/>
        </w:rPr>
        <w:t>S</w:t>
      </w:r>
      <w:r w:rsidRPr="00BC5866">
        <w:rPr>
          <w:rFonts w:ascii="Arial" w:hAnsi="Arial" w:cs="Arial"/>
        </w:rPr>
        <w:t xml:space="preserve">mlouvy je </w:t>
      </w:r>
      <w:r w:rsidRPr="00BC5866">
        <w:rPr>
          <w:rStyle w:val="Zkladntext2Tun"/>
          <w:rFonts w:ascii="Arial" w:eastAsiaTheme="minorHAnsi" w:hAnsi="Arial" w:cs="Arial"/>
          <w:sz w:val="22"/>
          <w:szCs w:val="22"/>
        </w:rPr>
        <w:t>výkon technického dozoru investor</w:t>
      </w:r>
      <w:r w:rsidR="00B10E82" w:rsidRPr="00BC5866">
        <w:rPr>
          <w:rStyle w:val="Zkladntext2Tun"/>
          <w:rFonts w:ascii="Arial" w:eastAsiaTheme="minorHAnsi" w:hAnsi="Arial" w:cs="Arial"/>
          <w:sz w:val="22"/>
          <w:szCs w:val="22"/>
        </w:rPr>
        <w:t>a</w:t>
      </w:r>
      <w:r w:rsidR="00BC5866">
        <w:rPr>
          <w:rStyle w:val="Zkladntext2Tun"/>
          <w:rFonts w:ascii="Arial" w:eastAsiaTheme="minorHAnsi" w:hAnsi="Arial" w:cs="Arial"/>
          <w:sz w:val="22"/>
          <w:szCs w:val="22"/>
        </w:rPr>
        <w:t xml:space="preserve"> </w:t>
      </w:r>
      <w:r w:rsidRPr="00BC5866">
        <w:rPr>
          <w:rFonts w:ascii="Arial" w:hAnsi="Arial" w:cs="Arial"/>
        </w:rPr>
        <w:t xml:space="preserve">dle zákona č. 183/2006 Sb., o územním plánování a stavebním řádu (stavební zákon), ve znění pozdějších předpisů a dále </w:t>
      </w:r>
      <w:r w:rsidRPr="00BC5866">
        <w:rPr>
          <w:rStyle w:val="Zkladntext2Tun"/>
          <w:rFonts w:ascii="Arial" w:eastAsiaTheme="minorHAnsi" w:hAnsi="Arial" w:cs="Arial"/>
          <w:sz w:val="22"/>
          <w:szCs w:val="22"/>
        </w:rPr>
        <w:t xml:space="preserve">výkon koordinátora bezpečnosti a ochrany zdraví při práci na staveništi </w:t>
      </w:r>
      <w:r w:rsidRPr="00BC5866">
        <w:rPr>
          <w:rFonts w:ascii="Arial" w:hAnsi="Arial" w:cs="Arial"/>
        </w:rPr>
        <w:t>ve smyslu zákona č. 309/2006 Sb., v</w:t>
      </w:r>
      <w:r w:rsidR="00085BC9">
        <w:rPr>
          <w:rFonts w:ascii="Arial" w:hAnsi="Arial" w:cs="Arial"/>
        </w:rPr>
        <w:t xml:space="preserve">e </w:t>
      </w:r>
      <w:r w:rsidRPr="00BC5866">
        <w:rPr>
          <w:rFonts w:ascii="Arial" w:hAnsi="Arial" w:cs="Arial"/>
        </w:rPr>
        <w:t>znění</w:t>
      </w:r>
      <w:r w:rsidR="00085BC9">
        <w:rPr>
          <w:rFonts w:ascii="Arial" w:hAnsi="Arial" w:cs="Arial"/>
        </w:rPr>
        <w:t xml:space="preserve"> pozdějších předpisů</w:t>
      </w:r>
      <w:r w:rsidRPr="00BC5866">
        <w:rPr>
          <w:rFonts w:ascii="Arial" w:hAnsi="Arial" w:cs="Arial"/>
        </w:rPr>
        <w:t xml:space="preserve"> </w:t>
      </w:r>
      <w:r w:rsidRPr="00BC5866">
        <w:rPr>
          <w:rFonts w:ascii="Arial" w:hAnsi="Arial" w:cs="Arial"/>
        </w:rPr>
        <w:lastRenderedPageBreak/>
        <w:t xml:space="preserve">a nařízení vlády č. 591/2006 Sb., ve znění </w:t>
      </w:r>
      <w:r w:rsidRPr="009C3823">
        <w:rPr>
          <w:rFonts w:ascii="Arial" w:hAnsi="Arial" w:cs="Arial"/>
        </w:rPr>
        <w:t>pozdějších předpisů</w:t>
      </w:r>
      <w:r w:rsidR="00085BC9" w:rsidRPr="009C3823">
        <w:rPr>
          <w:rFonts w:ascii="Arial" w:hAnsi="Arial" w:cs="Arial"/>
        </w:rPr>
        <w:t>,</w:t>
      </w:r>
      <w:r w:rsidRPr="009C3823">
        <w:rPr>
          <w:rFonts w:ascii="Arial" w:hAnsi="Arial" w:cs="Arial"/>
        </w:rPr>
        <w:t xml:space="preserve"> při realizaci stavby „</w:t>
      </w:r>
      <w:r w:rsidR="009C3823" w:rsidRPr="009C3823">
        <w:rPr>
          <w:rFonts w:ascii="Arial" w:hAnsi="Arial" w:cs="Arial"/>
          <w:b/>
          <w:bCs/>
        </w:rPr>
        <w:t>ÚP ČR – Rokycany – výměna oken, Palackého 162</w:t>
      </w:r>
      <w:r w:rsidRPr="009C3823">
        <w:rPr>
          <w:rFonts w:ascii="Arial" w:hAnsi="Arial" w:cs="Arial"/>
        </w:rPr>
        <w:t>“ (dále jen souhrnně jako „</w:t>
      </w:r>
      <w:r w:rsidRPr="009C3823">
        <w:rPr>
          <w:rFonts w:ascii="Arial" w:hAnsi="Arial" w:cs="Arial"/>
          <w:i/>
          <w:iCs/>
        </w:rPr>
        <w:t xml:space="preserve">předmět </w:t>
      </w:r>
      <w:r w:rsidR="00BD63FF" w:rsidRPr="009C3823">
        <w:rPr>
          <w:rFonts w:ascii="Arial" w:hAnsi="Arial" w:cs="Arial"/>
          <w:i/>
          <w:iCs/>
        </w:rPr>
        <w:t>této Sm</w:t>
      </w:r>
      <w:r w:rsidRPr="009C3823">
        <w:rPr>
          <w:rFonts w:ascii="Arial" w:hAnsi="Arial" w:cs="Arial"/>
          <w:i/>
          <w:iCs/>
        </w:rPr>
        <w:t>louvy</w:t>
      </w:r>
      <w:r w:rsidRPr="009C3823">
        <w:rPr>
          <w:rFonts w:ascii="Arial" w:hAnsi="Arial" w:cs="Arial"/>
        </w:rPr>
        <w:t>“</w:t>
      </w:r>
      <w:r w:rsidR="00BD63FF" w:rsidRPr="009C3823">
        <w:rPr>
          <w:rFonts w:ascii="Arial" w:hAnsi="Arial" w:cs="Arial"/>
        </w:rPr>
        <w:t>).</w:t>
      </w:r>
      <w:r w:rsidR="000D4C4A">
        <w:rPr>
          <w:rFonts w:ascii="Arial" w:hAnsi="Arial" w:cs="Arial"/>
        </w:rPr>
        <w:t xml:space="preserve"> </w:t>
      </w:r>
      <w:r w:rsidR="000D4C4A" w:rsidRPr="008B5305">
        <w:rPr>
          <w:rFonts w:ascii="Arial" w:eastAsia="Times New Roman" w:hAnsi="Arial" w:cs="Arial"/>
          <w:color w:val="000000"/>
          <w:lang w:eastAsia="cs-CZ"/>
        </w:rPr>
        <w:t xml:space="preserve">Jedná se o výměnu 47 ks oken a 2 ks dveří </w:t>
      </w:r>
      <w:r w:rsidR="000D4C4A" w:rsidRPr="008B5305">
        <w:rPr>
          <w:rFonts w:ascii="Arial" w:hAnsi="Arial" w:cs="Arial"/>
        </w:rPr>
        <w:t xml:space="preserve">v administrativní budově </w:t>
      </w:r>
      <w:r w:rsidR="000D4C4A">
        <w:rPr>
          <w:rFonts w:ascii="Arial" w:hAnsi="Arial" w:cs="Arial"/>
        </w:rPr>
        <w:t>Objednatele</w:t>
      </w:r>
      <w:r w:rsidR="000D4C4A" w:rsidRPr="008B5305">
        <w:rPr>
          <w:rFonts w:ascii="Arial" w:hAnsi="Arial" w:cs="Arial"/>
        </w:rPr>
        <w:t xml:space="preserve"> na adrese Palackého 162, Rokycany. Součástí výměny oken bude i úprava sádrokartonových podhledů u oken a instalace nových vertikálních žaluzií. Na výměnu oken a dveří nebylo požadováno stavební povolení ani ohlášení stavby dle zákona č. 183/2006 Sb., stavební zákon, ve znění pozdějších předpisů.</w:t>
      </w:r>
    </w:p>
    <w:p w14:paraId="76CCA22B" w14:textId="77777777" w:rsidR="003C4C0F" w:rsidRPr="00BD63FF" w:rsidRDefault="00BD63FF" w:rsidP="00BC5866">
      <w:pPr>
        <w:pStyle w:val="Zkladntext20"/>
        <w:numPr>
          <w:ilvl w:val="1"/>
          <w:numId w:val="23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BD63FF">
        <w:rPr>
          <w:rFonts w:ascii="Arial" w:hAnsi="Arial" w:cs="Arial"/>
          <w:b/>
          <w:bCs/>
        </w:rPr>
        <w:t>Poskytovatel</w:t>
      </w:r>
      <w:r w:rsidR="00B10E82" w:rsidRPr="00BD63FF">
        <w:rPr>
          <w:rFonts w:ascii="Arial" w:hAnsi="Arial" w:cs="Arial"/>
          <w:b/>
          <w:bCs/>
        </w:rPr>
        <w:t xml:space="preserve"> se v rámci </w:t>
      </w:r>
      <w:r w:rsidR="00B10E82" w:rsidRPr="00BD63FF">
        <w:rPr>
          <w:rStyle w:val="Zkladntext2Tun"/>
          <w:rFonts w:ascii="Arial" w:hAnsi="Arial" w:cs="Arial"/>
          <w:sz w:val="22"/>
          <w:szCs w:val="22"/>
        </w:rPr>
        <w:t>výkonu technického dozoru investora</w:t>
      </w:r>
      <w:r w:rsidR="00B10E82" w:rsidRPr="00BD63FF">
        <w:rPr>
          <w:rStyle w:val="Zkladntext2Tu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10E82" w:rsidRPr="00BD63FF">
        <w:rPr>
          <w:rFonts w:ascii="Arial" w:hAnsi="Arial" w:cs="Arial"/>
          <w:b/>
          <w:bCs/>
        </w:rPr>
        <w:t>zavazuje provádět zejména níže uvedené činnosti:</w:t>
      </w:r>
    </w:p>
    <w:p w14:paraId="2376515F" w14:textId="77777777" w:rsidR="00BD63FF" w:rsidRPr="00BD63FF" w:rsidRDefault="00B10E82" w:rsidP="00BD63FF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seznámení se s podklady, podle kterých se připravuje realizace stavby, zejména s projektem, s obsahem smlouvy o dílo</w:t>
      </w:r>
      <w:r w:rsidR="00BD63FF">
        <w:rPr>
          <w:rFonts w:ascii="Arial" w:hAnsi="Arial" w:cs="Arial"/>
        </w:rPr>
        <w:t xml:space="preserve"> apod.,</w:t>
      </w:r>
    </w:p>
    <w:p w14:paraId="0D1C65D5" w14:textId="77777777" w:rsidR="00BD63FF" w:rsidRDefault="00B10E82" w:rsidP="00BD63FF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odevzdání staveniště zhotoviteli díla a zabezpečení zápisu do stavebního deníku,</w:t>
      </w:r>
    </w:p>
    <w:p w14:paraId="157B5853" w14:textId="77777777" w:rsidR="00BC5866" w:rsidRPr="00BD63FF" w:rsidRDefault="00B10E82" w:rsidP="00BD63FF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D63FF">
        <w:rPr>
          <w:rFonts w:ascii="Arial" w:hAnsi="Arial" w:cs="Arial"/>
        </w:rPr>
        <w:t xml:space="preserve">průběžná kontrola projektové dokumentace, upozornění na případné vady projektu a spolupráce s projektantem </w:t>
      </w:r>
      <w:r w:rsidRPr="00BD63FF">
        <w:rPr>
          <w:rFonts w:ascii="Arial" w:hAnsi="Arial" w:cs="Arial"/>
          <w:color w:val="000000" w:themeColor="text1"/>
        </w:rPr>
        <w:t xml:space="preserve">a technickým zástupcem </w:t>
      </w:r>
      <w:r w:rsidR="004C3551">
        <w:rPr>
          <w:rFonts w:ascii="Arial" w:hAnsi="Arial" w:cs="Arial"/>
        </w:rPr>
        <w:t>O</w:t>
      </w:r>
      <w:r w:rsidRPr="00BD63FF">
        <w:rPr>
          <w:rFonts w:ascii="Arial" w:hAnsi="Arial" w:cs="Arial"/>
        </w:rPr>
        <w:t>bjednatele na jejich odstranění,</w:t>
      </w:r>
    </w:p>
    <w:p w14:paraId="37F8279E" w14:textId="77777777" w:rsidR="006D6A0B" w:rsidRPr="006D6A0B" w:rsidRDefault="00B10E82" w:rsidP="006D6A0B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  <w:color w:val="000000" w:themeColor="text1"/>
        </w:rPr>
        <w:t>péče o systematické doplňování dokumentace, podle které se stavba realizuje a evidence dokumentace dokončených částí stavby včetně fotodokumentace,</w:t>
      </w:r>
    </w:p>
    <w:p w14:paraId="4614AC78" w14:textId="77777777" w:rsidR="00BC5866" w:rsidRDefault="00B10E82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projednání dodatků a změn projektu, které nezvyšují náklady stavebního objektu nebo provozního souboru, neprodlužují lhůtu výstavby a nezhoršují parametry stavby,</w:t>
      </w:r>
    </w:p>
    <w:p w14:paraId="222949CB" w14:textId="77777777" w:rsidR="00BC5866" w:rsidRDefault="00B10E82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 xml:space="preserve">bezodkladné informování </w:t>
      </w:r>
      <w:r w:rsidR="00BD63FF">
        <w:rPr>
          <w:rFonts w:ascii="Arial" w:hAnsi="Arial" w:cs="Arial"/>
        </w:rPr>
        <w:t>O</w:t>
      </w:r>
      <w:r w:rsidRPr="00BC5866">
        <w:rPr>
          <w:rFonts w:ascii="Arial" w:hAnsi="Arial" w:cs="Arial"/>
        </w:rPr>
        <w:t>bjednatele o všech závažných okolnostech, které se vyskytnou v průběhu stavby,</w:t>
      </w:r>
    </w:p>
    <w:p w14:paraId="2500AE30" w14:textId="77777777" w:rsidR="00BC5866" w:rsidRDefault="00B10E82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 xml:space="preserve">kontrola věcné a cenové správnosti a úplnosti oceňovacích podkladů, jejich soulad s podmínkami uvedenými ve smlouvách a jejich předkládání k úhradě </w:t>
      </w:r>
      <w:r w:rsidR="00CA780C">
        <w:rPr>
          <w:rFonts w:ascii="Arial" w:hAnsi="Arial" w:cs="Arial"/>
        </w:rPr>
        <w:t>Objednateli,</w:t>
      </w:r>
    </w:p>
    <w:p w14:paraId="26273F2E" w14:textId="77777777" w:rsidR="00BC5866" w:rsidRDefault="00B10E82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spolupráce s projektantem a zhotovitelem díla při provádění nebo navrhování opatření na odstranění případných závad projektu</w:t>
      </w:r>
      <w:r w:rsidR="00BC5866">
        <w:rPr>
          <w:rFonts w:ascii="Arial" w:hAnsi="Arial" w:cs="Arial"/>
        </w:rPr>
        <w:t xml:space="preserve">, </w:t>
      </w:r>
    </w:p>
    <w:p w14:paraId="4AAF9616" w14:textId="77777777" w:rsidR="00BC5866" w:rsidRDefault="00BC5866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10E82" w:rsidRPr="00BC5866">
        <w:rPr>
          <w:rFonts w:ascii="Arial" w:hAnsi="Arial" w:cs="Arial"/>
        </w:rPr>
        <w:t>ledování, jestli zhotovitel díla provádí předepsané a dohodnuté zkoušky materiálů, konstrukcí a prací, kontrola jejich výsledků a vyžadování dokladů, které prokazují kvalitu prováděných prací a dodávek,</w:t>
      </w:r>
    </w:p>
    <w:p w14:paraId="4D1DA3AE" w14:textId="77777777" w:rsidR="00BC5866" w:rsidRDefault="00B10E82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sledování a kontrola kvality prováděných prací,</w:t>
      </w:r>
    </w:p>
    <w:p w14:paraId="4C6C9C55" w14:textId="77777777" w:rsidR="00BC5866" w:rsidRDefault="00B10E82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sledování vedení stavebního a montážního deníku v souladu s podmínkami uvedenými ve smlouvě o dílo,</w:t>
      </w:r>
    </w:p>
    <w:p w14:paraId="7DB6365A" w14:textId="77777777" w:rsidR="00BC5866" w:rsidRDefault="00B10E82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spolupráce s pracovníky zhotovitele díla při provádění opatření na odvrácení nebo omezení škod při ohrožení stavby živelnými událostmi,</w:t>
      </w:r>
    </w:p>
    <w:p w14:paraId="525013DB" w14:textId="77777777" w:rsidR="00BC5866" w:rsidRDefault="00B10E82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kontrola čistoty a pořádku na stavbě a v přilehlých plochách,</w:t>
      </w:r>
    </w:p>
    <w:p w14:paraId="65168775" w14:textId="77777777" w:rsidR="00BC5866" w:rsidRDefault="00B10E82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 xml:space="preserve">kontrola postupu prací podle časového plánu stavby a podle příslušných ustanovení smlouvy o dílo a upozorňování zhotovitele díla na nedodržení termínů, </w:t>
      </w:r>
    </w:p>
    <w:p w14:paraId="2C57779C" w14:textId="77777777" w:rsidR="00BC5866" w:rsidRDefault="00B10E82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kontrola řádného uskladnění materiálu, strojů a konstrukcí v průběhu stavby,</w:t>
      </w:r>
    </w:p>
    <w:p w14:paraId="329468ED" w14:textId="77777777" w:rsidR="00BC5866" w:rsidRDefault="00B10E82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 xml:space="preserve">kontrola odstraňování vad a nedodělků zjištěných při přebírání díla v dohodnutých </w:t>
      </w:r>
      <w:r w:rsidRPr="00BC5866">
        <w:rPr>
          <w:rFonts w:ascii="Arial" w:hAnsi="Arial" w:cs="Arial"/>
        </w:rPr>
        <w:lastRenderedPageBreak/>
        <w:t>termínech dle smlouvy o dílo,</w:t>
      </w:r>
    </w:p>
    <w:p w14:paraId="028A09FE" w14:textId="77777777" w:rsidR="00BC5866" w:rsidRDefault="00B10E82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 xml:space="preserve">účast na předání a převzetí díla za účasti </w:t>
      </w:r>
      <w:r w:rsidR="00BD63FF">
        <w:rPr>
          <w:rFonts w:ascii="Arial" w:hAnsi="Arial" w:cs="Arial"/>
        </w:rPr>
        <w:t>O</w:t>
      </w:r>
      <w:r w:rsidRPr="00BC5866">
        <w:rPr>
          <w:rFonts w:ascii="Arial" w:hAnsi="Arial" w:cs="Arial"/>
        </w:rPr>
        <w:t xml:space="preserve">bjednatele a předání </w:t>
      </w:r>
      <w:r w:rsidR="00BD63FF">
        <w:rPr>
          <w:rFonts w:ascii="Arial" w:hAnsi="Arial" w:cs="Arial"/>
        </w:rPr>
        <w:t>O</w:t>
      </w:r>
      <w:r w:rsidRPr="00BC5866">
        <w:rPr>
          <w:rFonts w:ascii="Arial" w:hAnsi="Arial" w:cs="Arial"/>
        </w:rPr>
        <w:t>bjednateli,</w:t>
      </w:r>
    </w:p>
    <w:p w14:paraId="04AE0A1A" w14:textId="77777777" w:rsidR="003C4C0F" w:rsidRPr="00BC5866" w:rsidRDefault="00B10E82" w:rsidP="00BC5866">
      <w:pPr>
        <w:pStyle w:val="Zkladntext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851" w:hanging="284"/>
        <w:jc w:val="both"/>
        <w:rPr>
          <w:rStyle w:val="Nadpis2Netun"/>
          <w:rFonts w:ascii="Arial" w:hAnsi="Arial" w:cs="Arial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BC5866">
        <w:rPr>
          <w:rFonts w:ascii="Arial" w:hAnsi="Arial" w:cs="Arial"/>
        </w:rPr>
        <w:t>kontrola vyklizení staveniště a uvedení přilehlých ploch do původního stavu zhotovitelem díla</w:t>
      </w:r>
      <w:bookmarkStart w:id="2" w:name="bookmark7"/>
      <w:r w:rsidR="006D6A0B">
        <w:rPr>
          <w:rFonts w:ascii="Arial" w:hAnsi="Arial" w:cs="Arial"/>
        </w:rPr>
        <w:t>.</w:t>
      </w:r>
    </w:p>
    <w:p w14:paraId="23C63D19" w14:textId="77777777" w:rsidR="003C4C0F" w:rsidRPr="00BC5866" w:rsidRDefault="00BD63FF" w:rsidP="00BC5866">
      <w:pPr>
        <w:pStyle w:val="Nadpis21"/>
        <w:keepNext/>
        <w:keepLines/>
        <w:numPr>
          <w:ilvl w:val="1"/>
          <w:numId w:val="23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BD63FF">
        <w:rPr>
          <w:rStyle w:val="Nadpis2Netun"/>
          <w:rFonts w:ascii="Arial" w:hAnsi="Arial" w:cs="Arial"/>
          <w:b/>
          <w:bCs/>
          <w:sz w:val="22"/>
          <w:szCs w:val="22"/>
        </w:rPr>
        <w:t>Poskytovatel</w:t>
      </w:r>
      <w:r w:rsidR="00B10E82" w:rsidRPr="00BD63FF">
        <w:rPr>
          <w:rStyle w:val="Nadpis2Netun"/>
          <w:rFonts w:ascii="Arial" w:hAnsi="Arial" w:cs="Arial"/>
          <w:b/>
          <w:bCs/>
          <w:sz w:val="22"/>
          <w:szCs w:val="22"/>
        </w:rPr>
        <w:t xml:space="preserve"> se v rámci </w:t>
      </w:r>
      <w:r w:rsidR="00B10E82" w:rsidRPr="00BD63FF">
        <w:rPr>
          <w:rFonts w:ascii="Arial" w:hAnsi="Arial" w:cs="Arial"/>
        </w:rPr>
        <w:t>výkonu</w:t>
      </w:r>
      <w:r w:rsidR="00B10E82" w:rsidRPr="00BC5866">
        <w:rPr>
          <w:rFonts w:ascii="Arial" w:hAnsi="Arial" w:cs="Arial"/>
        </w:rPr>
        <w:t xml:space="preserve"> koordinátora bezpečnosti a ochrany zdraví při práci na</w:t>
      </w:r>
      <w:bookmarkEnd w:id="2"/>
      <w:r w:rsidR="00BC5866" w:rsidRPr="00BC5866">
        <w:rPr>
          <w:rFonts w:ascii="Arial" w:hAnsi="Arial" w:cs="Arial"/>
        </w:rPr>
        <w:t xml:space="preserve"> </w:t>
      </w:r>
      <w:r w:rsidR="00B10E82" w:rsidRPr="00BC5866">
        <w:rPr>
          <w:rStyle w:val="Zkladntext2Tun"/>
          <w:rFonts w:ascii="Arial" w:hAnsi="Arial" w:cs="Arial"/>
          <w:b/>
          <w:bCs/>
          <w:sz w:val="22"/>
          <w:szCs w:val="22"/>
        </w:rPr>
        <w:t xml:space="preserve">staveništi </w:t>
      </w:r>
      <w:r w:rsidR="00B10E82" w:rsidRPr="00BC5866">
        <w:rPr>
          <w:rFonts w:ascii="Arial" w:hAnsi="Arial" w:cs="Arial"/>
        </w:rPr>
        <w:t>zavazuje provádět níže uvedené činnosti:</w:t>
      </w:r>
    </w:p>
    <w:p w14:paraId="0722B4A7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spolupráce s projektantem, zpracovatelem projektové dokumentace,</w:t>
      </w:r>
    </w:p>
    <w:p w14:paraId="59792752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 xml:space="preserve">zpracování plánu bezpečnosti práce </w:t>
      </w:r>
      <w:r w:rsidR="00CA780C">
        <w:rPr>
          <w:rFonts w:ascii="Arial" w:hAnsi="Arial" w:cs="Arial"/>
        </w:rPr>
        <w:t xml:space="preserve">dle platné legislativy </w:t>
      </w:r>
      <w:r w:rsidRPr="00BC5866">
        <w:rPr>
          <w:rFonts w:ascii="Arial" w:hAnsi="Arial" w:cs="Arial"/>
        </w:rPr>
        <w:t>v písemné a grafické podobě se všemi nutnými a potřebnými požadavky a jednotlivými pracovními postupy při realizaci,</w:t>
      </w:r>
    </w:p>
    <w:p w14:paraId="17E66346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návrh vhodných opatření BOZP,</w:t>
      </w:r>
    </w:p>
    <w:p w14:paraId="7C7B3491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zpracování přehledu právních předpisů z oblasti BOZP vztahujících se ke stavbě,</w:t>
      </w:r>
    </w:p>
    <w:p w14:paraId="1D9C8B19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zpracování přehledu rizik, která se mohou vyskytnout při realizaci stavby,</w:t>
      </w:r>
    </w:p>
    <w:p w14:paraId="199111A1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zpracování informací o bezpečnostních a zdravotních rizicích v rámci stavby,</w:t>
      </w:r>
    </w:p>
    <w:p w14:paraId="6D5E1544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zpracování podnětů a doporučení technických řešení nebo organizačních opatření, která jsou z hlediska zajištění bezpečného a zdraví neohrožujícího pracovního prostředí a podmínek výkonu práce vhodná pro plánování jednotlivých prací při realizaci stavby,</w:t>
      </w:r>
    </w:p>
    <w:p w14:paraId="4D62D25B" w14:textId="77777777" w:rsidR="00BC5866" w:rsidRPr="009C3823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 xml:space="preserve">zabezpečení, aby plán přiměřeně povaze a rozsahu stavby a místním provozním podmínkám </w:t>
      </w:r>
      <w:r w:rsidRPr="009C3823">
        <w:rPr>
          <w:rFonts w:ascii="Arial" w:hAnsi="Arial" w:cs="Arial"/>
        </w:rPr>
        <w:t>staveniště obsahoval informace, údaje a postupy zpracované v podrobnostech nezbytných pro zajištění bezpečné a zdraví neohrožující práce</w:t>
      </w:r>
      <w:r w:rsidR="00CA780C" w:rsidRPr="009C3823">
        <w:rPr>
          <w:rFonts w:ascii="Arial" w:hAnsi="Arial" w:cs="Arial"/>
        </w:rPr>
        <w:t>,</w:t>
      </w:r>
    </w:p>
    <w:p w14:paraId="632CC240" w14:textId="2D3605EF" w:rsidR="00BC5866" w:rsidRPr="009C3823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9C3823">
        <w:rPr>
          <w:rFonts w:ascii="Arial" w:hAnsi="Arial" w:cs="Arial"/>
        </w:rPr>
        <w:t xml:space="preserve">zajištění oznámení o zahájení stavby příslušnému Oblastnímu inspektorátu bezpečnosti práce nejpozději </w:t>
      </w:r>
      <w:r w:rsidR="009C3823">
        <w:rPr>
          <w:rFonts w:ascii="Arial" w:hAnsi="Arial" w:cs="Arial"/>
        </w:rPr>
        <w:t xml:space="preserve">min. </w:t>
      </w:r>
      <w:r w:rsidRPr="009C3823">
        <w:rPr>
          <w:rFonts w:ascii="Arial" w:hAnsi="Arial" w:cs="Arial"/>
        </w:rPr>
        <w:t>8 dnů před předáním staveniště zhotoviteli díla,</w:t>
      </w:r>
    </w:p>
    <w:p w14:paraId="4724FF3F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koordinace spolupráce se zhotovitelem díla při přijímaní opatření k zajištění bezpečnosti a ochrany zdraví při práci při realizaci stavby,</w:t>
      </w:r>
    </w:p>
    <w:p w14:paraId="7160E03C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spolupráce při stanovení času potřebného k bezpečnému provádění jednotlivých prací a postupů při realizaci stavby,</w:t>
      </w:r>
    </w:p>
    <w:p w14:paraId="2C876186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 xml:space="preserve">informování zhotovitele </w:t>
      </w:r>
      <w:r w:rsidR="004C3551">
        <w:rPr>
          <w:rFonts w:ascii="Arial" w:hAnsi="Arial" w:cs="Arial"/>
        </w:rPr>
        <w:t>díla</w:t>
      </w:r>
      <w:r w:rsidRPr="00BC5866">
        <w:rPr>
          <w:rFonts w:ascii="Arial" w:hAnsi="Arial" w:cs="Arial"/>
        </w:rPr>
        <w:t xml:space="preserve"> o bezpečnostních rizicích, která vznikla na staveništi během postupu prací,</w:t>
      </w:r>
    </w:p>
    <w:p w14:paraId="60B511BE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 xml:space="preserve">upozornění zhotovitele </w:t>
      </w:r>
      <w:r w:rsidR="004C3551">
        <w:rPr>
          <w:rFonts w:ascii="Arial" w:hAnsi="Arial" w:cs="Arial"/>
        </w:rPr>
        <w:t>díla</w:t>
      </w:r>
      <w:r w:rsidRPr="00BC5866">
        <w:rPr>
          <w:rFonts w:ascii="Arial" w:hAnsi="Arial" w:cs="Arial"/>
        </w:rPr>
        <w:t xml:space="preserve"> a </w:t>
      </w:r>
      <w:r w:rsidR="004C3551">
        <w:rPr>
          <w:rFonts w:ascii="Arial" w:hAnsi="Arial" w:cs="Arial"/>
        </w:rPr>
        <w:t>O</w:t>
      </w:r>
      <w:r w:rsidRPr="00BC5866">
        <w:rPr>
          <w:rFonts w:ascii="Arial" w:hAnsi="Arial" w:cs="Arial"/>
        </w:rPr>
        <w:t>bjednatele</w:t>
      </w:r>
      <w:r w:rsidR="004C3551">
        <w:rPr>
          <w:rFonts w:ascii="Arial" w:hAnsi="Arial" w:cs="Arial"/>
        </w:rPr>
        <w:t xml:space="preserve"> </w:t>
      </w:r>
      <w:r w:rsidRPr="00BC5866">
        <w:rPr>
          <w:rFonts w:ascii="Arial" w:hAnsi="Arial" w:cs="Arial"/>
        </w:rPr>
        <w:t>na nedostatky v uplatňování požadavků na bezpečnost a ochranu zdraví při práci, vyžadování zjednání nápravy, a to vždy v písemné formě,</w:t>
      </w:r>
    </w:p>
    <w:p w14:paraId="1D768B7B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 xml:space="preserve">provádění zápisů do stavebního deníku o zjištěných nedostatcích včetně schvalování návrhů zhotovitele </w:t>
      </w:r>
      <w:r w:rsidR="004C3551">
        <w:rPr>
          <w:rFonts w:ascii="Arial" w:hAnsi="Arial" w:cs="Arial"/>
        </w:rPr>
        <w:t>díla</w:t>
      </w:r>
      <w:r w:rsidRPr="00BC5866">
        <w:rPr>
          <w:rFonts w:ascii="Arial" w:hAnsi="Arial" w:cs="Arial"/>
        </w:rPr>
        <w:t xml:space="preserve"> na jejich odstranění a dohled nad jejich odstraněním</w:t>
      </w:r>
      <w:r w:rsidR="00BC5866">
        <w:rPr>
          <w:rFonts w:ascii="Arial" w:hAnsi="Arial" w:cs="Arial"/>
        </w:rPr>
        <w:t>,</w:t>
      </w:r>
    </w:p>
    <w:p w14:paraId="67D19EE9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29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kontrola, zda zhotovitelé díla dodržují plán BOZP, případně projednání opatření a termínů nápravy u zjištěných nedostatků, úprava plánu BOZP dle skutečnosti,</w:t>
      </w:r>
    </w:p>
    <w:p w14:paraId="6FCA3772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14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 xml:space="preserve">kontrola zabezpečení obvodu staveniště, včetně vstupů a vjezdů na staveniště, aby </w:t>
      </w:r>
      <w:r w:rsidRPr="00BC5866">
        <w:rPr>
          <w:rFonts w:ascii="Arial" w:hAnsi="Arial" w:cs="Arial"/>
        </w:rPr>
        <w:lastRenderedPageBreak/>
        <w:t>byl zamezen přístup nepovolaným osobám,</w:t>
      </w:r>
    </w:p>
    <w:p w14:paraId="3BBDF259" w14:textId="77777777" w:rsid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14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na vyžádání zhotovitele díla poskytování konzultací zhotovitelem díla navrhovaných technických řešení nebo opatření ve vazbě k problematice BOZP,</w:t>
      </w:r>
    </w:p>
    <w:p w14:paraId="01070366" w14:textId="77777777" w:rsidR="00AE17A4" w:rsidRPr="00BC5866" w:rsidRDefault="00B10E82" w:rsidP="00BC5866">
      <w:pPr>
        <w:pStyle w:val="Zkladntext20"/>
        <w:numPr>
          <w:ilvl w:val="0"/>
          <w:numId w:val="2"/>
        </w:numPr>
        <w:shd w:val="clear" w:color="auto" w:fill="auto"/>
        <w:tabs>
          <w:tab w:val="left" w:pos="814"/>
        </w:tabs>
        <w:spacing w:before="0" w:line="360" w:lineRule="auto"/>
        <w:ind w:left="851" w:hanging="284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>účast na kontrolních dnech při realizaci stavby</w:t>
      </w:r>
      <w:r w:rsidR="00BC5866">
        <w:rPr>
          <w:rFonts w:ascii="Arial" w:hAnsi="Arial" w:cs="Arial"/>
        </w:rPr>
        <w:t>.</w:t>
      </w:r>
    </w:p>
    <w:p w14:paraId="051A02FA" w14:textId="77777777" w:rsidR="00365561" w:rsidRPr="00BC5866" w:rsidRDefault="00365561" w:rsidP="00BC5866">
      <w:pPr>
        <w:pStyle w:val="Zkladntext20"/>
        <w:shd w:val="clear" w:color="auto" w:fill="auto"/>
        <w:tabs>
          <w:tab w:val="left" w:pos="867"/>
        </w:tabs>
        <w:spacing w:before="0" w:line="360" w:lineRule="auto"/>
        <w:ind w:left="720" w:firstLine="0"/>
        <w:jc w:val="both"/>
        <w:rPr>
          <w:rFonts w:ascii="Arial" w:hAnsi="Arial" w:cs="Arial"/>
        </w:rPr>
      </w:pPr>
    </w:p>
    <w:p w14:paraId="51F0D6A9" w14:textId="77777777" w:rsidR="007C793F" w:rsidRPr="00BC5866" w:rsidRDefault="007C793F" w:rsidP="00BC5866">
      <w:pPr>
        <w:pStyle w:val="Nadpis2"/>
        <w:spacing w:before="0" w:line="360" w:lineRule="auto"/>
        <w:jc w:val="center"/>
        <w:rPr>
          <w:rFonts w:cs="Arial"/>
          <w:szCs w:val="22"/>
        </w:rPr>
      </w:pPr>
      <w:bookmarkStart w:id="3" w:name="bookmark9"/>
      <w:r w:rsidRPr="00BC5866">
        <w:rPr>
          <w:rFonts w:cs="Arial"/>
          <w:szCs w:val="22"/>
        </w:rPr>
        <w:t>III.</w:t>
      </w:r>
    </w:p>
    <w:p w14:paraId="1F67EC51" w14:textId="77777777" w:rsidR="00EA50BC" w:rsidRPr="00BC5866" w:rsidRDefault="00AE17A4" w:rsidP="00BC5866">
      <w:pPr>
        <w:pStyle w:val="Nadpis2"/>
        <w:spacing w:before="0" w:line="360" w:lineRule="auto"/>
        <w:jc w:val="center"/>
        <w:rPr>
          <w:rFonts w:cs="Arial"/>
          <w:szCs w:val="22"/>
        </w:rPr>
      </w:pPr>
      <w:r w:rsidRPr="00BC5866">
        <w:rPr>
          <w:rFonts w:cs="Arial"/>
          <w:szCs w:val="22"/>
        </w:rPr>
        <w:t>Práva a povinnosti smluvních stran</w:t>
      </w:r>
      <w:bookmarkEnd w:id="3"/>
    </w:p>
    <w:p w14:paraId="70E1AE9F" w14:textId="77777777" w:rsidR="006D6A0B" w:rsidRDefault="003F3BB7" w:rsidP="006D6A0B">
      <w:pPr>
        <w:pStyle w:val="Zkladntext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</w:t>
      </w:r>
      <w:r w:rsidR="00AE17A4" w:rsidRPr="00BC5866">
        <w:rPr>
          <w:rFonts w:ascii="Arial" w:hAnsi="Arial" w:cs="Arial"/>
        </w:rPr>
        <w:t xml:space="preserve">tel je povinen plnit své povinnosti vyplývající z této </w:t>
      </w:r>
      <w:r w:rsidR="006D6A0B">
        <w:rPr>
          <w:rFonts w:ascii="Arial" w:hAnsi="Arial" w:cs="Arial"/>
        </w:rPr>
        <w:t>S</w:t>
      </w:r>
      <w:r w:rsidR="00AE17A4" w:rsidRPr="00BC5866">
        <w:rPr>
          <w:rFonts w:ascii="Arial" w:hAnsi="Arial" w:cs="Arial"/>
        </w:rPr>
        <w:t xml:space="preserve">mlouvy </w:t>
      </w:r>
      <w:r w:rsidR="00944CFF" w:rsidRPr="00BC5866">
        <w:rPr>
          <w:rFonts w:ascii="Arial" w:hAnsi="Arial" w:cs="Arial"/>
        </w:rPr>
        <w:t xml:space="preserve">s náležitou péči a v zájmu </w:t>
      </w:r>
      <w:r w:rsidR="006D6A0B">
        <w:rPr>
          <w:rFonts w:ascii="Arial" w:hAnsi="Arial" w:cs="Arial"/>
        </w:rPr>
        <w:t>O</w:t>
      </w:r>
      <w:r w:rsidR="00944CFF" w:rsidRPr="00BC5866">
        <w:rPr>
          <w:rFonts w:ascii="Arial" w:hAnsi="Arial" w:cs="Arial"/>
        </w:rPr>
        <w:t>bjednatele</w:t>
      </w:r>
      <w:r w:rsidR="00514D98" w:rsidRPr="00BC5866">
        <w:rPr>
          <w:rFonts w:ascii="Arial" w:hAnsi="Arial" w:cs="Arial"/>
        </w:rPr>
        <w:t>.</w:t>
      </w:r>
    </w:p>
    <w:p w14:paraId="1CF509BE" w14:textId="77777777" w:rsidR="006D6A0B" w:rsidRDefault="003F3BB7" w:rsidP="006D6A0B">
      <w:pPr>
        <w:pStyle w:val="Zkladntext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</w:t>
      </w:r>
      <w:r w:rsidR="00AE17A4" w:rsidRPr="006D6A0B">
        <w:rPr>
          <w:rFonts w:ascii="Arial" w:hAnsi="Arial" w:cs="Arial"/>
        </w:rPr>
        <w:t xml:space="preserve">tel se zavazuje řídit se písemnými a ústními pokyny </w:t>
      </w:r>
      <w:r>
        <w:rPr>
          <w:rFonts w:ascii="Arial" w:hAnsi="Arial" w:cs="Arial"/>
        </w:rPr>
        <w:t>O</w:t>
      </w:r>
      <w:r w:rsidR="00AE17A4" w:rsidRPr="006D6A0B">
        <w:rPr>
          <w:rFonts w:ascii="Arial" w:hAnsi="Arial" w:cs="Arial"/>
        </w:rPr>
        <w:t xml:space="preserve">bjednatele. </w:t>
      </w:r>
      <w:r w:rsidR="00944CFF" w:rsidRPr="006D6A0B">
        <w:rPr>
          <w:rFonts w:ascii="Arial" w:hAnsi="Arial" w:cs="Arial"/>
        </w:rPr>
        <w:t>Od pokynů</w:t>
      </w:r>
      <w:r w:rsidR="00061F7D" w:rsidRPr="006D6A0B">
        <w:rPr>
          <w:rFonts w:ascii="Arial" w:hAnsi="Arial" w:cs="Arial"/>
        </w:rPr>
        <w:t xml:space="preserve"> </w:t>
      </w:r>
      <w:r w:rsidR="00280F87">
        <w:rPr>
          <w:rFonts w:ascii="Arial" w:hAnsi="Arial" w:cs="Arial"/>
        </w:rPr>
        <w:t>O</w:t>
      </w:r>
      <w:r w:rsidR="00514D98" w:rsidRPr="006D6A0B">
        <w:rPr>
          <w:rFonts w:ascii="Arial" w:hAnsi="Arial" w:cs="Arial"/>
        </w:rPr>
        <w:t>bjednatele</w:t>
      </w:r>
      <w:r w:rsidR="00944CFF" w:rsidRPr="006D6A0B">
        <w:rPr>
          <w:rFonts w:ascii="Arial" w:hAnsi="Arial" w:cs="Arial"/>
        </w:rPr>
        <w:t xml:space="preserve"> se může odchýlit jen, je-li to naléhavě nezbytné v zájmu </w:t>
      </w:r>
      <w:r w:rsidR="00280F87">
        <w:rPr>
          <w:rFonts w:ascii="Arial" w:hAnsi="Arial" w:cs="Arial"/>
        </w:rPr>
        <w:t>O</w:t>
      </w:r>
      <w:r w:rsidR="00944CFF" w:rsidRPr="006D6A0B">
        <w:rPr>
          <w:rFonts w:ascii="Arial" w:hAnsi="Arial" w:cs="Arial"/>
        </w:rPr>
        <w:t>bjednatele a</w:t>
      </w:r>
      <w:r w:rsidR="00280F87">
        <w:rPr>
          <w:rFonts w:ascii="Arial" w:hAnsi="Arial" w:cs="Arial"/>
        </w:rPr>
        <w:t xml:space="preserve"> Poskytova</w:t>
      </w:r>
      <w:r w:rsidR="00944CFF" w:rsidRPr="006D6A0B">
        <w:rPr>
          <w:rFonts w:ascii="Arial" w:hAnsi="Arial" w:cs="Arial"/>
        </w:rPr>
        <w:t>tel nemůže včas získat jeho souhlas.</w:t>
      </w:r>
    </w:p>
    <w:p w14:paraId="7F837AC9" w14:textId="77777777" w:rsidR="006D6A0B" w:rsidRDefault="00280F87" w:rsidP="006D6A0B">
      <w:pPr>
        <w:pStyle w:val="Zkladntext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</w:t>
      </w:r>
      <w:r w:rsidR="00AE17A4" w:rsidRPr="006D6A0B">
        <w:rPr>
          <w:rFonts w:ascii="Arial" w:hAnsi="Arial" w:cs="Arial"/>
        </w:rPr>
        <w:t xml:space="preserve">tel je kdykoliv v průběhu realizace stavby povinen upozornit </w:t>
      </w:r>
      <w:r>
        <w:rPr>
          <w:rFonts w:ascii="Arial" w:hAnsi="Arial" w:cs="Arial"/>
        </w:rPr>
        <w:t>O</w:t>
      </w:r>
      <w:r w:rsidR="00AE17A4" w:rsidRPr="006D6A0B">
        <w:rPr>
          <w:rFonts w:ascii="Arial" w:hAnsi="Arial" w:cs="Arial"/>
        </w:rPr>
        <w:t xml:space="preserve">bjednatele na nevhodnost jeho pokynů a postupů, případně na zjevný rozpor úkonů </w:t>
      </w:r>
      <w:r>
        <w:rPr>
          <w:rFonts w:ascii="Arial" w:hAnsi="Arial" w:cs="Arial"/>
        </w:rPr>
        <w:t>O</w:t>
      </w:r>
      <w:r w:rsidR="00AE17A4" w:rsidRPr="006D6A0B">
        <w:rPr>
          <w:rFonts w:ascii="Arial" w:hAnsi="Arial" w:cs="Arial"/>
        </w:rPr>
        <w:t>bjednatele s projektovou dokumentací pro provádění stavby, smlouvou o dílo se zhotovitelem díla nebo jiným souvisejícím dokumentem nebo právním předpisem.</w:t>
      </w:r>
      <w:r>
        <w:rPr>
          <w:rFonts w:ascii="Arial" w:hAnsi="Arial" w:cs="Arial"/>
        </w:rPr>
        <w:t xml:space="preserve"> Poskytova</w:t>
      </w:r>
      <w:r w:rsidR="00AE17A4" w:rsidRPr="006D6A0B">
        <w:rPr>
          <w:rFonts w:ascii="Arial" w:hAnsi="Arial" w:cs="Arial"/>
        </w:rPr>
        <w:t>tel odpovídá za škodu, která vznikla v důsledku porušení povinností stanovených v tomto odstavci.</w:t>
      </w:r>
    </w:p>
    <w:p w14:paraId="720A7D22" w14:textId="77777777" w:rsidR="006D6A0B" w:rsidRDefault="007C793F" w:rsidP="006D6A0B">
      <w:pPr>
        <w:pStyle w:val="Zkladntext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 xml:space="preserve">V případě, že v důsledku vadného provádění předmětu </w:t>
      </w:r>
      <w:r w:rsidR="00CA780C">
        <w:rPr>
          <w:rFonts w:ascii="Arial" w:hAnsi="Arial" w:cs="Arial"/>
        </w:rPr>
        <w:t>této S</w:t>
      </w:r>
      <w:r w:rsidRPr="006D6A0B">
        <w:rPr>
          <w:rFonts w:ascii="Arial" w:hAnsi="Arial" w:cs="Arial"/>
        </w:rPr>
        <w:t xml:space="preserve">mlouvy </w:t>
      </w:r>
      <w:r w:rsidR="00280F87">
        <w:rPr>
          <w:rFonts w:ascii="Arial" w:hAnsi="Arial" w:cs="Arial"/>
        </w:rPr>
        <w:t>Poskytovate</w:t>
      </w:r>
      <w:r w:rsidRPr="006D6A0B">
        <w:rPr>
          <w:rFonts w:ascii="Arial" w:hAnsi="Arial" w:cs="Arial"/>
        </w:rPr>
        <w:t xml:space="preserve">lem vznikne </w:t>
      </w:r>
      <w:r w:rsidR="00280F87">
        <w:rPr>
          <w:rFonts w:ascii="Arial" w:hAnsi="Arial" w:cs="Arial"/>
        </w:rPr>
        <w:t>O</w:t>
      </w:r>
      <w:r w:rsidRPr="006D6A0B">
        <w:rPr>
          <w:rFonts w:ascii="Arial" w:hAnsi="Arial" w:cs="Arial"/>
        </w:rPr>
        <w:t xml:space="preserve">bjednateli škoda, řídí se </w:t>
      </w:r>
      <w:r w:rsidRPr="00085BC9">
        <w:rPr>
          <w:rFonts w:ascii="Arial" w:hAnsi="Arial" w:cs="Arial"/>
        </w:rPr>
        <w:t xml:space="preserve">odpovědnost za škodu příslušnými ustanoveními </w:t>
      </w:r>
      <w:r w:rsidR="00085BC9" w:rsidRPr="00085BC9">
        <w:rPr>
          <w:rFonts w:ascii="Arial" w:hAnsi="Arial" w:cs="Arial"/>
        </w:rPr>
        <w:t>občanského zákoníku</w:t>
      </w:r>
      <w:r w:rsidRPr="00085BC9">
        <w:rPr>
          <w:rFonts w:ascii="Arial" w:hAnsi="Arial" w:cs="Arial"/>
        </w:rPr>
        <w:t xml:space="preserve"> a dalších obecně závazných právních předpisů s tím, že náhradu </w:t>
      </w:r>
      <w:r w:rsidRPr="006D6A0B">
        <w:rPr>
          <w:rFonts w:ascii="Arial" w:hAnsi="Arial" w:cs="Arial"/>
        </w:rPr>
        <w:t xml:space="preserve">škody uhradí </w:t>
      </w:r>
      <w:r w:rsidR="00280F87">
        <w:rPr>
          <w:rFonts w:ascii="Arial" w:hAnsi="Arial" w:cs="Arial"/>
        </w:rPr>
        <w:t>Poskytova</w:t>
      </w:r>
      <w:r w:rsidRPr="006D6A0B">
        <w:rPr>
          <w:rFonts w:ascii="Arial" w:hAnsi="Arial" w:cs="Arial"/>
        </w:rPr>
        <w:t>tel bezhotovostním převodem, a to do 30 dnů ode dne doručení vyúčtování náhrady škody.</w:t>
      </w:r>
    </w:p>
    <w:p w14:paraId="176F74F8" w14:textId="77777777" w:rsidR="006D6A0B" w:rsidRDefault="00280F87" w:rsidP="006D6A0B">
      <w:pPr>
        <w:pStyle w:val="Zkladntext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</w:t>
      </w:r>
      <w:r w:rsidR="00AE17A4" w:rsidRPr="006D6A0B">
        <w:rPr>
          <w:rFonts w:ascii="Arial" w:hAnsi="Arial" w:cs="Arial"/>
        </w:rPr>
        <w:t xml:space="preserve">l bez souhlasu </w:t>
      </w:r>
      <w:r>
        <w:rPr>
          <w:rFonts w:ascii="Arial" w:hAnsi="Arial" w:cs="Arial"/>
        </w:rPr>
        <w:t>O</w:t>
      </w:r>
      <w:r w:rsidR="00AE17A4" w:rsidRPr="006D6A0B">
        <w:rPr>
          <w:rFonts w:ascii="Arial" w:hAnsi="Arial" w:cs="Arial"/>
        </w:rPr>
        <w:t>bjednatele nebude rozhodovat o jakékoliv finanční a materiálové změně včetně postupu prací mající vliv na změnu ceny díla za stavební práce dle smlouvy o dílo se zhotovitelem díla</w:t>
      </w:r>
      <w:r w:rsidR="00BC5866" w:rsidRPr="006D6A0B">
        <w:rPr>
          <w:rFonts w:ascii="Arial" w:hAnsi="Arial" w:cs="Arial"/>
        </w:rPr>
        <w:t>.</w:t>
      </w:r>
    </w:p>
    <w:p w14:paraId="29E70C10" w14:textId="77777777" w:rsidR="006D6A0B" w:rsidRDefault="00280F87" w:rsidP="006D6A0B">
      <w:pPr>
        <w:pStyle w:val="Zkladntext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</w:t>
      </w:r>
      <w:r w:rsidR="00AE17A4" w:rsidRPr="006D6A0B">
        <w:rPr>
          <w:rFonts w:ascii="Arial" w:hAnsi="Arial" w:cs="Arial"/>
        </w:rPr>
        <w:t xml:space="preserve">tel se zavazuje doporučit </w:t>
      </w:r>
      <w:r>
        <w:rPr>
          <w:rFonts w:ascii="Arial" w:hAnsi="Arial" w:cs="Arial"/>
        </w:rPr>
        <w:t>O</w:t>
      </w:r>
      <w:r w:rsidR="00AE17A4" w:rsidRPr="006D6A0B">
        <w:rPr>
          <w:rFonts w:ascii="Arial" w:hAnsi="Arial" w:cs="Arial"/>
        </w:rPr>
        <w:t>bjednateli převzetí díla pouze v případě, že toto dílo bu</w:t>
      </w:r>
      <w:r w:rsidR="003B414D" w:rsidRPr="006D6A0B">
        <w:rPr>
          <w:rFonts w:ascii="Arial" w:hAnsi="Arial" w:cs="Arial"/>
        </w:rPr>
        <w:t>d</w:t>
      </w:r>
      <w:r w:rsidR="00AE17A4" w:rsidRPr="006D6A0B">
        <w:rPr>
          <w:rFonts w:ascii="Arial" w:hAnsi="Arial" w:cs="Arial"/>
        </w:rPr>
        <w:t xml:space="preserve">e provedeno zhotovitelem díla řádně a v souladu se smlouvou o dílo. </w:t>
      </w:r>
      <w:r>
        <w:rPr>
          <w:rFonts w:ascii="Arial" w:hAnsi="Arial" w:cs="Arial"/>
        </w:rPr>
        <w:t>Poskytovatel</w:t>
      </w:r>
      <w:r w:rsidR="00AE17A4" w:rsidRPr="006D6A0B">
        <w:rPr>
          <w:rFonts w:ascii="Arial" w:hAnsi="Arial" w:cs="Arial"/>
        </w:rPr>
        <w:t xml:space="preserve"> je povinen připojit na písemný protokol o předání a převzetí díla své vyjádření, zda má k převzetí díla </w:t>
      </w:r>
      <w:r>
        <w:rPr>
          <w:rFonts w:ascii="Arial" w:hAnsi="Arial" w:cs="Arial"/>
        </w:rPr>
        <w:t>O</w:t>
      </w:r>
      <w:r w:rsidR="00AE17A4" w:rsidRPr="006D6A0B">
        <w:rPr>
          <w:rFonts w:ascii="Arial" w:hAnsi="Arial" w:cs="Arial"/>
        </w:rPr>
        <w:t>bjednatelem připomínky a tyto blíže specifikovat.</w:t>
      </w:r>
    </w:p>
    <w:p w14:paraId="1FC67D9C" w14:textId="77777777" w:rsidR="006D6A0B" w:rsidRDefault="00061F7D" w:rsidP="006D6A0B">
      <w:pPr>
        <w:pStyle w:val="Zkladntext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>Objednatel je</w:t>
      </w:r>
      <w:r w:rsidR="00944CFF" w:rsidRPr="006D6A0B">
        <w:rPr>
          <w:rFonts w:ascii="Arial" w:hAnsi="Arial" w:cs="Arial"/>
        </w:rPr>
        <w:t xml:space="preserve"> povinen předat </w:t>
      </w:r>
      <w:r w:rsidR="00280F87">
        <w:rPr>
          <w:rFonts w:ascii="Arial" w:hAnsi="Arial" w:cs="Arial"/>
        </w:rPr>
        <w:t>Poskytovateli</w:t>
      </w:r>
      <w:r w:rsidR="00944CFF" w:rsidRPr="006D6A0B">
        <w:rPr>
          <w:rFonts w:ascii="Arial" w:hAnsi="Arial" w:cs="Arial"/>
        </w:rPr>
        <w:t xml:space="preserve"> včas podklady a informace, jež jsou nutné ke splnění předmětu </w:t>
      </w:r>
      <w:r w:rsidR="00CA780C">
        <w:rPr>
          <w:rFonts w:ascii="Arial" w:hAnsi="Arial" w:cs="Arial"/>
        </w:rPr>
        <w:t>této S</w:t>
      </w:r>
      <w:r w:rsidR="00944CFF" w:rsidRPr="006D6A0B">
        <w:rPr>
          <w:rFonts w:ascii="Arial" w:hAnsi="Arial" w:cs="Arial"/>
        </w:rPr>
        <w:t>mlouvy.</w:t>
      </w:r>
    </w:p>
    <w:p w14:paraId="1CCD7B34" w14:textId="77777777" w:rsidR="006D6A0B" w:rsidRDefault="00061F7D" w:rsidP="006D6A0B">
      <w:pPr>
        <w:pStyle w:val="Zkladntext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 xml:space="preserve">Objednatel se zavazuje poskytnout </w:t>
      </w:r>
      <w:r w:rsidR="00280F87">
        <w:rPr>
          <w:rFonts w:ascii="Arial" w:hAnsi="Arial" w:cs="Arial"/>
        </w:rPr>
        <w:t>Poskytovateli</w:t>
      </w:r>
      <w:r w:rsidRPr="006D6A0B">
        <w:rPr>
          <w:rFonts w:ascii="Arial" w:hAnsi="Arial" w:cs="Arial"/>
        </w:rPr>
        <w:t xml:space="preserve"> potřebnou součinnost nutnou k řádnému plnění povinností </w:t>
      </w:r>
      <w:r w:rsidR="00280F87">
        <w:rPr>
          <w:rFonts w:ascii="Arial" w:hAnsi="Arial" w:cs="Arial"/>
        </w:rPr>
        <w:t>Poskytovatele</w:t>
      </w:r>
      <w:r w:rsidRPr="006D6A0B">
        <w:rPr>
          <w:rFonts w:ascii="Arial" w:hAnsi="Arial" w:cs="Arial"/>
        </w:rPr>
        <w:t xml:space="preserve"> z této </w:t>
      </w:r>
      <w:r w:rsidR="00280F87">
        <w:rPr>
          <w:rFonts w:ascii="Arial" w:hAnsi="Arial" w:cs="Arial"/>
        </w:rPr>
        <w:t>S</w:t>
      </w:r>
      <w:r w:rsidRPr="006D6A0B">
        <w:rPr>
          <w:rFonts w:ascii="Arial" w:hAnsi="Arial" w:cs="Arial"/>
        </w:rPr>
        <w:t>mlouvy vyplývajících</w:t>
      </w:r>
      <w:r w:rsidR="006D6A0B">
        <w:rPr>
          <w:rFonts w:ascii="Arial" w:hAnsi="Arial" w:cs="Arial"/>
        </w:rPr>
        <w:t>.</w:t>
      </w:r>
    </w:p>
    <w:p w14:paraId="11FC2FD8" w14:textId="77777777" w:rsidR="007C793F" w:rsidRDefault="00AE17A4" w:rsidP="00BC5866">
      <w:pPr>
        <w:pStyle w:val="Zkladntext20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 xml:space="preserve">Objednatel se zavazuje zaplatit </w:t>
      </w:r>
      <w:r w:rsidR="00280F87">
        <w:rPr>
          <w:rFonts w:ascii="Arial" w:hAnsi="Arial" w:cs="Arial"/>
        </w:rPr>
        <w:t>Poskytovateli</w:t>
      </w:r>
      <w:r w:rsidRPr="006D6A0B">
        <w:rPr>
          <w:rFonts w:ascii="Arial" w:hAnsi="Arial" w:cs="Arial"/>
        </w:rPr>
        <w:t xml:space="preserve"> cenu sjednanou v této </w:t>
      </w:r>
      <w:r w:rsidR="00280F87">
        <w:rPr>
          <w:rFonts w:ascii="Arial" w:hAnsi="Arial" w:cs="Arial"/>
        </w:rPr>
        <w:t>S</w:t>
      </w:r>
      <w:r w:rsidRPr="006D6A0B">
        <w:rPr>
          <w:rFonts w:ascii="Arial" w:hAnsi="Arial" w:cs="Arial"/>
        </w:rPr>
        <w:t>mlouvě.</w:t>
      </w:r>
    </w:p>
    <w:p w14:paraId="12C41C8E" w14:textId="77777777" w:rsidR="00CA780C" w:rsidRDefault="00CA780C" w:rsidP="00CA780C">
      <w:pPr>
        <w:pStyle w:val="Zkladntext20"/>
        <w:shd w:val="clear" w:color="auto" w:fill="auto"/>
        <w:tabs>
          <w:tab w:val="left" w:pos="567"/>
        </w:tabs>
        <w:spacing w:before="0" w:line="360" w:lineRule="auto"/>
        <w:ind w:firstLine="0"/>
        <w:jc w:val="both"/>
        <w:rPr>
          <w:rFonts w:ascii="Arial" w:hAnsi="Arial" w:cs="Arial"/>
        </w:rPr>
      </w:pPr>
    </w:p>
    <w:p w14:paraId="08883813" w14:textId="340998AF" w:rsidR="007C793F" w:rsidRPr="00BC5866" w:rsidRDefault="00502D7C" w:rsidP="00BC5866">
      <w:pPr>
        <w:pStyle w:val="Nadpis2"/>
        <w:spacing w:before="0" w:line="360" w:lineRule="auto"/>
        <w:jc w:val="center"/>
        <w:rPr>
          <w:rFonts w:cs="Arial"/>
          <w:szCs w:val="22"/>
        </w:rPr>
      </w:pPr>
      <w:bookmarkStart w:id="4" w:name="bookmark11"/>
      <w:r>
        <w:rPr>
          <w:rFonts w:cs="Arial"/>
          <w:szCs w:val="22"/>
        </w:rPr>
        <w:lastRenderedPageBreak/>
        <w:t>I</w:t>
      </w:r>
      <w:r w:rsidR="007C793F" w:rsidRPr="00BC5866">
        <w:rPr>
          <w:rFonts w:cs="Arial"/>
          <w:szCs w:val="22"/>
        </w:rPr>
        <w:t>V.</w:t>
      </w:r>
    </w:p>
    <w:p w14:paraId="6CDBE520" w14:textId="77777777" w:rsidR="00EA50BC" w:rsidRPr="00BC5866" w:rsidRDefault="00EA50BC" w:rsidP="00BC5866">
      <w:pPr>
        <w:pStyle w:val="Nadpis2"/>
        <w:spacing w:before="0" w:line="360" w:lineRule="auto"/>
        <w:jc w:val="center"/>
        <w:rPr>
          <w:rFonts w:cs="Arial"/>
          <w:szCs w:val="22"/>
        </w:rPr>
      </w:pPr>
      <w:r w:rsidRPr="00BC5866">
        <w:rPr>
          <w:rFonts w:cs="Arial"/>
          <w:szCs w:val="22"/>
        </w:rPr>
        <w:t xml:space="preserve">Místo a doba plnění předmětu </w:t>
      </w:r>
      <w:r w:rsidR="00CA780C">
        <w:rPr>
          <w:rFonts w:cs="Arial"/>
          <w:szCs w:val="22"/>
        </w:rPr>
        <w:t>této S</w:t>
      </w:r>
      <w:r w:rsidRPr="00BC5866">
        <w:rPr>
          <w:rFonts w:cs="Arial"/>
          <w:szCs w:val="22"/>
        </w:rPr>
        <w:t>mlouvy</w:t>
      </w:r>
      <w:bookmarkStart w:id="5" w:name="bookmark12"/>
      <w:bookmarkEnd w:id="4"/>
    </w:p>
    <w:p w14:paraId="4AF1ED9E" w14:textId="77777777" w:rsidR="006D6A0B" w:rsidRDefault="00EA50BC" w:rsidP="006D6A0B">
      <w:pPr>
        <w:pStyle w:val="Nadpis21"/>
        <w:keepNext/>
        <w:keepLines/>
        <w:numPr>
          <w:ilvl w:val="1"/>
          <w:numId w:val="9"/>
        </w:numPr>
        <w:shd w:val="clear" w:color="auto" w:fill="auto"/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BC5866">
        <w:rPr>
          <w:rStyle w:val="Nadpis2Netun"/>
          <w:rFonts w:ascii="Arial" w:hAnsi="Arial" w:cs="Arial"/>
          <w:sz w:val="22"/>
          <w:szCs w:val="22"/>
        </w:rPr>
        <w:t xml:space="preserve">Místem výkonu činnosti </w:t>
      </w:r>
      <w:r w:rsidR="00280F87">
        <w:rPr>
          <w:rStyle w:val="Nadpis2Netun"/>
          <w:rFonts w:ascii="Arial" w:hAnsi="Arial" w:cs="Arial"/>
          <w:sz w:val="22"/>
          <w:szCs w:val="22"/>
        </w:rPr>
        <w:t>P</w:t>
      </w:r>
      <w:r w:rsidR="006D6A0B">
        <w:rPr>
          <w:rStyle w:val="Nadpis2Netun"/>
          <w:rFonts w:ascii="Arial" w:hAnsi="Arial" w:cs="Arial"/>
          <w:sz w:val="22"/>
          <w:szCs w:val="22"/>
        </w:rPr>
        <w:t>oskytovatel</w:t>
      </w:r>
      <w:r w:rsidRPr="00BC5866">
        <w:rPr>
          <w:rStyle w:val="Nadpis2Netun"/>
          <w:rFonts w:ascii="Arial" w:hAnsi="Arial" w:cs="Arial"/>
          <w:sz w:val="22"/>
          <w:szCs w:val="22"/>
        </w:rPr>
        <w:t xml:space="preserve">e je budova </w:t>
      </w:r>
      <w:r w:rsidRPr="00E4030B">
        <w:rPr>
          <w:rFonts w:ascii="Arial" w:hAnsi="Arial" w:cs="Arial"/>
          <w:b w:val="0"/>
          <w:bCs w:val="0"/>
        </w:rPr>
        <w:t>Kontaktního pracoviště ÚP ČR v</w:t>
      </w:r>
      <w:r w:rsidR="006D6A0B" w:rsidRPr="00E4030B">
        <w:rPr>
          <w:rFonts w:ascii="Arial" w:hAnsi="Arial" w:cs="Arial"/>
          <w:b w:val="0"/>
          <w:bCs w:val="0"/>
        </w:rPr>
        <w:t> </w:t>
      </w:r>
      <w:r w:rsidRPr="00E4030B">
        <w:rPr>
          <w:rFonts w:ascii="Arial" w:hAnsi="Arial" w:cs="Arial"/>
          <w:b w:val="0"/>
          <w:bCs w:val="0"/>
        </w:rPr>
        <w:t>Rokycanech</w:t>
      </w:r>
      <w:bookmarkEnd w:id="5"/>
      <w:r w:rsidR="006D6A0B" w:rsidRPr="00E4030B">
        <w:rPr>
          <w:rFonts w:ascii="Arial" w:hAnsi="Arial" w:cs="Arial"/>
          <w:b w:val="0"/>
          <w:bCs w:val="0"/>
        </w:rPr>
        <w:t xml:space="preserve"> </w:t>
      </w:r>
      <w:r w:rsidR="00936C8E" w:rsidRPr="00BC5866">
        <w:rPr>
          <w:rFonts w:ascii="Arial" w:hAnsi="Arial" w:cs="Arial"/>
          <w:b w:val="0"/>
          <w:bCs w:val="0"/>
        </w:rPr>
        <w:t xml:space="preserve">na adrese Palackého 162, </w:t>
      </w:r>
      <w:r w:rsidR="00936C8E" w:rsidRPr="00BC5866">
        <w:rPr>
          <w:rFonts w:ascii="Arial" w:hAnsi="Arial" w:cs="Arial"/>
          <w:b w:val="0"/>
          <w:bCs w:val="0"/>
          <w:color w:val="202124"/>
          <w:shd w:val="clear" w:color="auto" w:fill="FFFFFF"/>
        </w:rPr>
        <w:t>337 01 Rokycany.</w:t>
      </w:r>
    </w:p>
    <w:p w14:paraId="3E359CF1" w14:textId="6169435C" w:rsidR="00B876A2" w:rsidRPr="00B876A2" w:rsidRDefault="00EA50BC" w:rsidP="006D6A0B">
      <w:pPr>
        <w:pStyle w:val="Nadpis21"/>
        <w:keepNext/>
        <w:keepLines/>
        <w:numPr>
          <w:ilvl w:val="1"/>
          <w:numId w:val="9"/>
        </w:numPr>
        <w:shd w:val="clear" w:color="auto" w:fill="auto"/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6D6A0B">
        <w:rPr>
          <w:rFonts w:ascii="Arial" w:hAnsi="Arial" w:cs="Arial"/>
          <w:b w:val="0"/>
          <w:bCs w:val="0"/>
        </w:rPr>
        <w:t xml:space="preserve">Doba trvání činností dle předmětu této </w:t>
      </w:r>
      <w:r w:rsidR="006D6A0B" w:rsidRPr="006D6A0B">
        <w:rPr>
          <w:rFonts w:ascii="Arial" w:hAnsi="Arial" w:cs="Arial"/>
          <w:b w:val="0"/>
          <w:bCs w:val="0"/>
        </w:rPr>
        <w:t>S</w:t>
      </w:r>
      <w:r w:rsidRPr="006D6A0B">
        <w:rPr>
          <w:rFonts w:ascii="Arial" w:hAnsi="Arial" w:cs="Arial"/>
          <w:b w:val="0"/>
          <w:bCs w:val="0"/>
        </w:rPr>
        <w:t>mlouvy je vázána dobou realizace stavby, bud</w:t>
      </w:r>
      <w:r w:rsidR="00FB12E0" w:rsidRPr="006D6A0B">
        <w:rPr>
          <w:rFonts w:ascii="Arial" w:hAnsi="Arial" w:cs="Arial"/>
          <w:b w:val="0"/>
          <w:bCs w:val="0"/>
        </w:rPr>
        <w:t xml:space="preserve">e </w:t>
      </w:r>
      <w:r w:rsidRPr="006D6A0B">
        <w:rPr>
          <w:rFonts w:ascii="Arial" w:hAnsi="Arial" w:cs="Arial"/>
          <w:b w:val="0"/>
          <w:bCs w:val="0"/>
        </w:rPr>
        <w:t>probíhat po celou dobu realizace stavby a končí bezvadným předáním a převzetím</w:t>
      </w:r>
      <w:r w:rsidR="009A4E93">
        <w:rPr>
          <w:rFonts w:ascii="Arial" w:hAnsi="Arial" w:cs="Arial"/>
          <w:b w:val="0"/>
          <w:bCs w:val="0"/>
        </w:rPr>
        <w:t xml:space="preserve"> díla.</w:t>
      </w:r>
    </w:p>
    <w:p w14:paraId="29D29B86" w14:textId="77777777" w:rsidR="006D6A0B" w:rsidRDefault="00EA50BC" w:rsidP="006D6A0B">
      <w:pPr>
        <w:pStyle w:val="Nadpis21"/>
        <w:keepNext/>
        <w:keepLines/>
        <w:numPr>
          <w:ilvl w:val="1"/>
          <w:numId w:val="9"/>
        </w:numPr>
        <w:shd w:val="clear" w:color="auto" w:fill="auto"/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6D6A0B">
        <w:rPr>
          <w:rFonts w:ascii="Arial" w:hAnsi="Arial" w:cs="Arial"/>
          <w:b w:val="0"/>
          <w:bCs w:val="0"/>
        </w:rPr>
        <w:t xml:space="preserve">Smluvními stranami bylo ujednáno, že </w:t>
      </w:r>
      <w:r w:rsidR="00280F87">
        <w:rPr>
          <w:rFonts w:ascii="Arial" w:hAnsi="Arial" w:cs="Arial"/>
          <w:b w:val="0"/>
          <w:bCs w:val="0"/>
        </w:rPr>
        <w:t>Poskytovat</w:t>
      </w:r>
      <w:r w:rsidRPr="006D6A0B">
        <w:rPr>
          <w:rFonts w:ascii="Arial" w:hAnsi="Arial" w:cs="Arial"/>
          <w:b w:val="0"/>
          <w:bCs w:val="0"/>
        </w:rPr>
        <w:t xml:space="preserve">el zahájí provádění předmětu </w:t>
      </w:r>
      <w:r w:rsidR="00CA780C">
        <w:rPr>
          <w:rFonts w:ascii="Arial" w:hAnsi="Arial" w:cs="Arial"/>
          <w:b w:val="0"/>
          <w:bCs w:val="0"/>
        </w:rPr>
        <w:t>této S</w:t>
      </w:r>
      <w:r w:rsidRPr="006D6A0B">
        <w:rPr>
          <w:rFonts w:ascii="Arial" w:hAnsi="Arial" w:cs="Arial"/>
          <w:b w:val="0"/>
          <w:bCs w:val="0"/>
        </w:rPr>
        <w:t xml:space="preserve">mlouvy </w:t>
      </w:r>
      <w:r w:rsidR="00671A1F" w:rsidRPr="006D6A0B">
        <w:rPr>
          <w:rFonts w:ascii="Arial" w:hAnsi="Arial" w:cs="Arial"/>
          <w:b w:val="0"/>
          <w:bCs w:val="0"/>
        </w:rPr>
        <w:t xml:space="preserve">14 </w:t>
      </w:r>
      <w:r w:rsidRPr="006D6A0B">
        <w:rPr>
          <w:rFonts w:ascii="Arial" w:hAnsi="Arial" w:cs="Arial"/>
          <w:b w:val="0"/>
          <w:bCs w:val="0"/>
        </w:rPr>
        <w:t>kalendářních dnů před termínem předání a převzetí staveniště zhotovitelem díla.</w:t>
      </w:r>
    </w:p>
    <w:p w14:paraId="0FA53295" w14:textId="77777777" w:rsidR="006D6A0B" w:rsidRDefault="00EA50BC" w:rsidP="006D6A0B">
      <w:pPr>
        <w:pStyle w:val="Nadpis21"/>
        <w:keepNext/>
        <w:keepLines/>
        <w:numPr>
          <w:ilvl w:val="1"/>
          <w:numId w:val="9"/>
        </w:numPr>
        <w:shd w:val="clear" w:color="auto" w:fill="auto"/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6D6A0B">
        <w:rPr>
          <w:rFonts w:ascii="Arial" w:hAnsi="Arial" w:cs="Arial"/>
          <w:b w:val="0"/>
          <w:bCs w:val="0"/>
        </w:rPr>
        <w:t xml:space="preserve">Výkon činností </w:t>
      </w:r>
      <w:r w:rsidR="00280F87">
        <w:rPr>
          <w:rFonts w:ascii="Arial" w:hAnsi="Arial" w:cs="Arial"/>
          <w:b w:val="0"/>
          <w:bCs w:val="0"/>
        </w:rPr>
        <w:t xml:space="preserve">Poskytovatele </w:t>
      </w:r>
      <w:r w:rsidRPr="006D6A0B">
        <w:rPr>
          <w:rFonts w:ascii="Arial" w:hAnsi="Arial" w:cs="Arial"/>
          <w:b w:val="0"/>
          <w:bCs w:val="0"/>
        </w:rPr>
        <w:t xml:space="preserve">dle předmětu </w:t>
      </w:r>
      <w:r w:rsidR="00280F87">
        <w:rPr>
          <w:rFonts w:ascii="Arial" w:hAnsi="Arial" w:cs="Arial"/>
          <w:b w:val="0"/>
          <w:bCs w:val="0"/>
        </w:rPr>
        <w:t>této S</w:t>
      </w:r>
      <w:r w:rsidRPr="006D6A0B">
        <w:rPr>
          <w:rFonts w:ascii="Arial" w:hAnsi="Arial" w:cs="Arial"/>
          <w:b w:val="0"/>
          <w:bCs w:val="0"/>
        </w:rPr>
        <w:t xml:space="preserve">mlouvy bude ukončen převzetím poslední vady nebo nedodělku stavby </w:t>
      </w:r>
      <w:r w:rsidR="00280F87">
        <w:rPr>
          <w:rFonts w:ascii="Arial" w:hAnsi="Arial" w:cs="Arial"/>
          <w:b w:val="0"/>
          <w:bCs w:val="0"/>
        </w:rPr>
        <w:t>O</w:t>
      </w:r>
      <w:r w:rsidRPr="006D6A0B">
        <w:rPr>
          <w:rFonts w:ascii="Arial" w:hAnsi="Arial" w:cs="Arial"/>
          <w:b w:val="0"/>
          <w:bCs w:val="0"/>
        </w:rPr>
        <w:t xml:space="preserve">bjednatelem a předáním kompletní dokumentace o průběhu stavby a dalších souvisejících dokumentů </w:t>
      </w:r>
      <w:r w:rsidR="00280F87">
        <w:rPr>
          <w:rFonts w:ascii="Arial" w:hAnsi="Arial" w:cs="Arial"/>
          <w:b w:val="0"/>
          <w:bCs w:val="0"/>
        </w:rPr>
        <w:t>O</w:t>
      </w:r>
      <w:r w:rsidRPr="006D6A0B">
        <w:rPr>
          <w:rFonts w:ascii="Arial" w:hAnsi="Arial" w:cs="Arial"/>
          <w:b w:val="0"/>
          <w:bCs w:val="0"/>
        </w:rPr>
        <w:t>bjednateli.</w:t>
      </w:r>
    </w:p>
    <w:p w14:paraId="4F923BDF" w14:textId="77777777" w:rsidR="006D6A0B" w:rsidRDefault="00EA50BC" w:rsidP="006D6A0B">
      <w:pPr>
        <w:pStyle w:val="Nadpis21"/>
        <w:keepNext/>
        <w:keepLines/>
        <w:numPr>
          <w:ilvl w:val="1"/>
          <w:numId w:val="9"/>
        </w:numPr>
        <w:shd w:val="clear" w:color="auto" w:fill="auto"/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6D6A0B">
        <w:rPr>
          <w:rFonts w:ascii="Arial" w:hAnsi="Arial" w:cs="Arial"/>
          <w:b w:val="0"/>
          <w:bCs w:val="0"/>
        </w:rPr>
        <w:t>V případě, že dojde k prodloužení doby realizace stavby mezi zhotovitelem díla a</w:t>
      </w:r>
      <w:r w:rsidR="006D6A0B" w:rsidRPr="006D6A0B">
        <w:rPr>
          <w:rFonts w:ascii="Arial" w:hAnsi="Arial" w:cs="Arial"/>
          <w:b w:val="0"/>
          <w:bCs w:val="0"/>
        </w:rPr>
        <w:t xml:space="preserve"> O</w:t>
      </w:r>
      <w:r w:rsidRPr="006D6A0B">
        <w:rPr>
          <w:rFonts w:ascii="Arial" w:hAnsi="Arial" w:cs="Arial"/>
          <w:b w:val="0"/>
          <w:bCs w:val="0"/>
        </w:rPr>
        <w:t xml:space="preserve">bjednatelem, dojde i k prodloužení doby potřebné pro výkon činností dle předmětu této </w:t>
      </w:r>
      <w:r w:rsidR="006D6A0B" w:rsidRPr="006D6A0B">
        <w:rPr>
          <w:rFonts w:ascii="Arial" w:hAnsi="Arial" w:cs="Arial"/>
          <w:b w:val="0"/>
          <w:bCs w:val="0"/>
        </w:rPr>
        <w:t>S</w:t>
      </w:r>
      <w:r w:rsidRPr="006D6A0B">
        <w:rPr>
          <w:rFonts w:ascii="Arial" w:hAnsi="Arial" w:cs="Arial"/>
          <w:b w:val="0"/>
          <w:bCs w:val="0"/>
        </w:rPr>
        <w:t xml:space="preserve">mlouvy, a to formou dodatku k této </w:t>
      </w:r>
      <w:r w:rsidR="006D6A0B" w:rsidRPr="006D6A0B">
        <w:rPr>
          <w:rFonts w:ascii="Arial" w:hAnsi="Arial" w:cs="Arial"/>
          <w:b w:val="0"/>
          <w:bCs w:val="0"/>
        </w:rPr>
        <w:t>S</w:t>
      </w:r>
      <w:r w:rsidRPr="006D6A0B">
        <w:rPr>
          <w:rFonts w:ascii="Arial" w:hAnsi="Arial" w:cs="Arial"/>
          <w:b w:val="0"/>
          <w:bCs w:val="0"/>
        </w:rPr>
        <w:t>mlouvě.</w:t>
      </w:r>
    </w:p>
    <w:p w14:paraId="380FA743" w14:textId="77777777" w:rsidR="00061F7D" w:rsidRPr="006D6A0B" w:rsidRDefault="00EA50BC" w:rsidP="006D6A0B">
      <w:pPr>
        <w:pStyle w:val="Nadpis21"/>
        <w:keepNext/>
        <w:keepLines/>
        <w:numPr>
          <w:ilvl w:val="1"/>
          <w:numId w:val="9"/>
        </w:numPr>
        <w:shd w:val="clear" w:color="auto" w:fill="auto"/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6D6A0B">
        <w:rPr>
          <w:rFonts w:ascii="Arial" w:hAnsi="Arial" w:cs="Arial"/>
          <w:b w:val="0"/>
          <w:bCs w:val="0"/>
        </w:rPr>
        <w:t>Vyvstanou-li v průběhu plnění předmětu</w:t>
      </w:r>
      <w:r w:rsidR="00280F87">
        <w:rPr>
          <w:rFonts w:ascii="Arial" w:hAnsi="Arial" w:cs="Arial"/>
          <w:b w:val="0"/>
          <w:bCs w:val="0"/>
        </w:rPr>
        <w:t xml:space="preserve"> této S</w:t>
      </w:r>
      <w:r w:rsidRPr="006D6A0B">
        <w:rPr>
          <w:rFonts w:ascii="Arial" w:hAnsi="Arial" w:cs="Arial"/>
          <w:b w:val="0"/>
          <w:bCs w:val="0"/>
        </w:rPr>
        <w:t xml:space="preserve">mlouvy </w:t>
      </w:r>
      <w:r w:rsidR="00280F87">
        <w:rPr>
          <w:rFonts w:ascii="Arial" w:hAnsi="Arial" w:cs="Arial"/>
          <w:b w:val="0"/>
          <w:bCs w:val="0"/>
        </w:rPr>
        <w:t>Poskytovatelem</w:t>
      </w:r>
      <w:r w:rsidRPr="006D6A0B">
        <w:rPr>
          <w:rFonts w:ascii="Arial" w:hAnsi="Arial" w:cs="Arial"/>
          <w:b w:val="0"/>
          <w:bCs w:val="0"/>
        </w:rPr>
        <w:t xml:space="preserve"> skryté překážky, které nemohl </w:t>
      </w:r>
      <w:r w:rsidR="00280F87">
        <w:rPr>
          <w:rFonts w:ascii="Arial" w:hAnsi="Arial" w:cs="Arial"/>
          <w:b w:val="0"/>
          <w:bCs w:val="0"/>
        </w:rPr>
        <w:t>O</w:t>
      </w:r>
      <w:r w:rsidRPr="006D6A0B">
        <w:rPr>
          <w:rFonts w:ascii="Arial" w:hAnsi="Arial" w:cs="Arial"/>
          <w:b w:val="0"/>
          <w:bCs w:val="0"/>
        </w:rPr>
        <w:t>bjednatel ani</w:t>
      </w:r>
      <w:r w:rsidR="006D6A0B" w:rsidRPr="006D6A0B">
        <w:rPr>
          <w:rFonts w:ascii="Arial" w:hAnsi="Arial" w:cs="Arial"/>
          <w:b w:val="0"/>
          <w:bCs w:val="0"/>
        </w:rPr>
        <w:t xml:space="preserve"> </w:t>
      </w:r>
      <w:r w:rsidR="00280F87">
        <w:rPr>
          <w:rFonts w:ascii="Arial" w:hAnsi="Arial" w:cs="Arial"/>
          <w:b w:val="0"/>
          <w:bCs w:val="0"/>
        </w:rPr>
        <w:t>P</w:t>
      </w:r>
      <w:r w:rsidR="006D6A0B" w:rsidRPr="006D6A0B">
        <w:rPr>
          <w:rFonts w:ascii="Arial" w:hAnsi="Arial" w:cs="Arial"/>
          <w:b w:val="0"/>
          <w:bCs w:val="0"/>
        </w:rPr>
        <w:t>oskytova</w:t>
      </w:r>
      <w:r w:rsidRPr="006D6A0B">
        <w:rPr>
          <w:rFonts w:ascii="Arial" w:hAnsi="Arial" w:cs="Arial"/>
          <w:b w:val="0"/>
          <w:bCs w:val="0"/>
        </w:rPr>
        <w:t>tel předjímat, zavazují se obě smluvní strany, že dohodnou prostřednictvím dodatku k</w:t>
      </w:r>
      <w:r w:rsidR="006D6A0B" w:rsidRPr="006D6A0B">
        <w:rPr>
          <w:rFonts w:ascii="Arial" w:hAnsi="Arial" w:cs="Arial"/>
          <w:b w:val="0"/>
          <w:bCs w:val="0"/>
        </w:rPr>
        <w:t> této S</w:t>
      </w:r>
      <w:r w:rsidRPr="006D6A0B">
        <w:rPr>
          <w:rFonts w:ascii="Arial" w:hAnsi="Arial" w:cs="Arial"/>
          <w:b w:val="0"/>
          <w:bCs w:val="0"/>
        </w:rPr>
        <w:t>mlouvě odpovídající řešení a učiní kroky k odstranění překážek.</w:t>
      </w:r>
    </w:p>
    <w:p w14:paraId="4B909998" w14:textId="77777777" w:rsidR="00BC5866" w:rsidRPr="00BC5866" w:rsidRDefault="00BC5866" w:rsidP="00BC5866">
      <w:pPr>
        <w:pStyle w:val="Zkladntext20"/>
        <w:shd w:val="clear" w:color="auto" w:fill="auto"/>
        <w:tabs>
          <w:tab w:val="left" w:pos="482"/>
        </w:tabs>
        <w:spacing w:before="0" w:line="360" w:lineRule="auto"/>
        <w:ind w:left="426" w:firstLine="0"/>
        <w:jc w:val="both"/>
        <w:rPr>
          <w:rFonts w:ascii="Arial" w:hAnsi="Arial" w:cs="Arial"/>
        </w:rPr>
      </w:pPr>
    </w:p>
    <w:p w14:paraId="05613769" w14:textId="77777777" w:rsidR="007C793F" w:rsidRPr="00BC5866" w:rsidRDefault="007C793F" w:rsidP="00A24B22">
      <w:pPr>
        <w:pStyle w:val="Zkladn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Arial" w:hAnsi="Arial" w:cs="Arial"/>
        </w:rPr>
      </w:pPr>
      <w:r w:rsidRPr="00BC5866">
        <w:rPr>
          <w:rFonts w:ascii="Arial" w:hAnsi="Arial" w:cs="Arial"/>
          <w:b/>
          <w:bCs/>
        </w:rPr>
        <w:t>V</w:t>
      </w:r>
      <w:r w:rsidRPr="00BC5866">
        <w:rPr>
          <w:rFonts w:ascii="Arial" w:hAnsi="Arial" w:cs="Arial"/>
        </w:rPr>
        <w:t>.</w:t>
      </w:r>
    </w:p>
    <w:p w14:paraId="7D976CCA" w14:textId="77777777" w:rsidR="00061F7D" w:rsidRPr="00BC5866" w:rsidRDefault="00061F7D" w:rsidP="00A24B22">
      <w:pPr>
        <w:pStyle w:val="Nadpis21"/>
        <w:keepNext/>
        <w:keepLines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Arial" w:hAnsi="Arial" w:cs="Arial"/>
        </w:rPr>
      </w:pPr>
      <w:bookmarkStart w:id="6" w:name="bookmark14"/>
      <w:r w:rsidRPr="00BC5866">
        <w:rPr>
          <w:rFonts w:ascii="Arial" w:hAnsi="Arial" w:cs="Arial"/>
        </w:rPr>
        <w:t xml:space="preserve">Cena za předmět </w:t>
      </w:r>
      <w:r w:rsidR="00860857">
        <w:rPr>
          <w:rFonts w:ascii="Arial" w:hAnsi="Arial" w:cs="Arial"/>
        </w:rPr>
        <w:t>této S</w:t>
      </w:r>
      <w:r w:rsidRPr="00BC5866">
        <w:rPr>
          <w:rFonts w:ascii="Arial" w:hAnsi="Arial" w:cs="Arial"/>
        </w:rPr>
        <w:t>mlouvy</w:t>
      </w:r>
      <w:bookmarkEnd w:id="6"/>
    </w:p>
    <w:p w14:paraId="353583AF" w14:textId="77777777" w:rsidR="00B876A2" w:rsidRDefault="00B876A2" w:rsidP="00B876A2">
      <w:pPr>
        <w:pStyle w:val="Odstavecseseznamem"/>
        <w:widowControl w:val="0"/>
        <w:numPr>
          <w:ilvl w:val="1"/>
          <w:numId w:val="34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B876A2">
        <w:rPr>
          <w:rFonts w:ascii="Arial" w:eastAsia="Times New Roman" w:hAnsi="Arial" w:cs="Arial"/>
          <w:lang w:eastAsia="cs-CZ"/>
        </w:rPr>
        <w:t>Smluvní strany se dohodly, že cena za provedené služby činí:</w:t>
      </w:r>
    </w:p>
    <w:p w14:paraId="6109A59E" w14:textId="3507B12D" w:rsidR="00B876A2" w:rsidRPr="00CD6B5D" w:rsidRDefault="00B876A2" w:rsidP="00B876A2">
      <w:pPr>
        <w:pStyle w:val="Odstavecseseznamem"/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c</w:t>
      </w:r>
      <w:r w:rsidRPr="00B876A2">
        <w:rPr>
          <w:rFonts w:ascii="Arial" w:eastAsia="Times New Roman" w:hAnsi="Arial" w:cs="Arial"/>
          <w:lang w:eastAsia="cs-CZ"/>
        </w:rPr>
        <w:t>elkem bez DPH</w:t>
      </w:r>
      <w:r w:rsidR="00E4030B">
        <w:rPr>
          <w:rFonts w:ascii="Arial" w:eastAsia="Times New Roman" w:hAnsi="Arial" w:cs="Arial"/>
          <w:lang w:eastAsia="cs-CZ"/>
        </w:rPr>
        <w:t xml:space="preserve">: </w:t>
      </w:r>
      <w:r w:rsidR="00E4030B" w:rsidRPr="00CD6B5D">
        <w:rPr>
          <w:rFonts w:ascii="Arial" w:eastAsia="Times New Roman" w:hAnsi="Arial" w:cs="Arial"/>
          <w:b/>
          <w:bCs/>
          <w:lang w:eastAsia="cs-CZ"/>
        </w:rPr>
        <w:t>56 000 Kč</w:t>
      </w:r>
    </w:p>
    <w:p w14:paraId="4A237E75" w14:textId="1163BB10" w:rsidR="00B876A2" w:rsidRPr="00CD6B5D" w:rsidRDefault="00B876A2" w:rsidP="00B876A2">
      <w:pPr>
        <w:pStyle w:val="Odstavecseseznamem"/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lang w:eastAsia="cs-CZ"/>
        </w:rPr>
      </w:pPr>
      <w:r w:rsidRPr="00B876A2">
        <w:rPr>
          <w:rFonts w:ascii="Arial" w:eastAsia="Times New Roman" w:hAnsi="Arial" w:cs="Arial"/>
          <w:lang w:eastAsia="cs-CZ"/>
        </w:rPr>
        <w:t>DPH</w:t>
      </w:r>
      <w:r>
        <w:rPr>
          <w:rFonts w:ascii="Arial" w:eastAsia="Times New Roman" w:hAnsi="Arial" w:cs="Arial"/>
          <w:lang w:eastAsia="cs-CZ"/>
        </w:rPr>
        <w:t xml:space="preserve"> </w:t>
      </w:r>
      <w:r w:rsidR="00E4030B">
        <w:rPr>
          <w:rFonts w:ascii="Arial" w:eastAsia="Times New Roman" w:hAnsi="Arial" w:cs="Arial"/>
          <w:lang w:eastAsia="cs-CZ"/>
        </w:rPr>
        <w:t xml:space="preserve">21 %: </w:t>
      </w:r>
      <w:r w:rsidR="00E4030B" w:rsidRPr="00CD6B5D">
        <w:rPr>
          <w:rFonts w:ascii="Arial" w:eastAsia="Times New Roman" w:hAnsi="Arial" w:cs="Arial"/>
          <w:b/>
          <w:bCs/>
          <w:lang w:eastAsia="cs-CZ"/>
        </w:rPr>
        <w:t>11 760 Kč</w:t>
      </w:r>
    </w:p>
    <w:p w14:paraId="4EB72319" w14:textId="232A74DD" w:rsidR="00B876A2" w:rsidRPr="00B876A2" w:rsidRDefault="00B876A2" w:rsidP="00B876A2">
      <w:pPr>
        <w:pStyle w:val="Odstavecseseznamem"/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lang w:eastAsia="cs-CZ"/>
        </w:rPr>
      </w:pPr>
      <w:r w:rsidRPr="00B876A2">
        <w:rPr>
          <w:rFonts w:ascii="Arial" w:eastAsia="Times New Roman" w:hAnsi="Arial" w:cs="Arial"/>
          <w:lang w:eastAsia="cs-CZ"/>
        </w:rPr>
        <w:t>celkem s</w:t>
      </w:r>
      <w:r w:rsidR="00E4030B">
        <w:rPr>
          <w:rFonts w:ascii="Arial" w:eastAsia="Times New Roman" w:hAnsi="Arial" w:cs="Arial"/>
          <w:lang w:eastAsia="cs-CZ"/>
        </w:rPr>
        <w:t> </w:t>
      </w:r>
      <w:r w:rsidRPr="00B876A2">
        <w:rPr>
          <w:rFonts w:ascii="Arial" w:eastAsia="Times New Roman" w:hAnsi="Arial" w:cs="Arial"/>
          <w:lang w:eastAsia="cs-CZ"/>
        </w:rPr>
        <w:t>DPH</w:t>
      </w:r>
      <w:r w:rsidR="00E4030B">
        <w:rPr>
          <w:rFonts w:ascii="Arial" w:eastAsia="Times New Roman" w:hAnsi="Arial" w:cs="Arial"/>
          <w:lang w:eastAsia="cs-CZ"/>
        </w:rPr>
        <w:t xml:space="preserve">: </w:t>
      </w:r>
      <w:r w:rsidR="00E4030B" w:rsidRPr="00E4030B">
        <w:rPr>
          <w:rFonts w:ascii="Arial" w:eastAsia="Times New Roman" w:hAnsi="Arial" w:cs="Arial"/>
          <w:b/>
          <w:bCs/>
          <w:lang w:eastAsia="cs-CZ"/>
        </w:rPr>
        <w:t>67 760 Kč</w:t>
      </w:r>
      <w:r w:rsidRPr="00E4030B">
        <w:rPr>
          <w:rFonts w:ascii="Arial" w:eastAsia="Times New Roman" w:hAnsi="Arial" w:cs="Arial"/>
          <w:b/>
          <w:bCs/>
          <w:lang w:eastAsia="cs-CZ"/>
        </w:rPr>
        <w:tab/>
      </w:r>
    </w:p>
    <w:p w14:paraId="62CA52B1" w14:textId="77777777" w:rsidR="00BC5866" w:rsidRDefault="00A76719" w:rsidP="00B876A2">
      <w:pPr>
        <w:pStyle w:val="Zkladntext20"/>
        <w:numPr>
          <w:ilvl w:val="1"/>
          <w:numId w:val="34"/>
        </w:numPr>
        <w:shd w:val="clear" w:color="auto" w:fill="auto"/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280F87">
        <w:rPr>
          <w:rFonts w:ascii="Arial" w:hAnsi="Arial" w:cs="Arial"/>
        </w:rPr>
        <w:t>Sjednaná smluvní cena za předmět</w:t>
      </w:r>
      <w:r w:rsidR="00860857">
        <w:rPr>
          <w:rFonts w:ascii="Arial" w:hAnsi="Arial" w:cs="Arial"/>
        </w:rPr>
        <w:t xml:space="preserve"> této S</w:t>
      </w:r>
      <w:r w:rsidRPr="00280F87">
        <w:rPr>
          <w:rFonts w:ascii="Arial" w:hAnsi="Arial" w:cs="Arial"/>
        </w:rPr>
        <w:t xml:space="preserve">mlouvy zahrnuje veškeré profesně předpokládané náklady </w:t>
      </w:r>
      <w:r w:rsidR="004C3551">
        <w:rPr>
          <w:rFonts w:ascii="Arial" w:hAnsi="Arial" w:cs="Arial"/>
        </w:rPr>
        <w:t>Poskytovatele</w:t>
      </w:r>
      <w:r w:rsidRPr="00280F87">
        <w:rPr>
          <w:rFonts w:ascii="Arial" w:hAnsi="Arial" w:cs="Arial"/>
        </w:rPr>
        <w:t xml:space="preserve"> nutné k proveden</w:t>
      </w:r>
      <w:r w:rsidR="00FE5286" w:rsidRPr="00280F87">
        <w:rPr>
          <w:rFonts w:ascii="Arial" w:hAnsi="Arial" w:cs="Arial"/>
        </w:rPr>
        <w:t>í</w:t>
      </w:r>
      <w:r w:rsidRPr="00280F87">
        <w:rPr>
          <w:rFonts w:ascii="Arial" w:hAnsi="Arial" w:cs="Arial"/>
        </w:rPr>
        <w:t xml:space="preserve"> celého předmětu </w:t>
      </w:r>
      <w:r w:rsidR="00B876A2">
        <w:rPr>
          <w:rFonts w:ascii="Arial" w:hAnsi="Arial" w:cs="Arial"/>
        </w:rPr>
        <w:t>této S</w:t>
      </w:r>
      <w:r w:rsidRPr="00280F87">
        <w:rPr>
          <w:rFonts w:ascii="Arial" w:hAnsi="Arial" w:cs="Arial"/>
        </w:rPr>
        <w:t>mlouvy</w:t>
      </w:r>
      <w:r w:rsidR="00B876A2">
        <w:rPr>
          <w:rFonts w:ascii="Arial" w:hAnsi="Arial" w:cs="Arial"/>
        </w:rPr>
        <w:t>.</w:t>
      </w:r>
    </w:p>
    <w:p w14:paraId="06D33DA0" w14:textId="77777777" w:rsidR="00B876A2" w:rsidRPr="00A24B22" w:rsidRDefault="00B876A2" w:rsidP="00B876A2">
      <w:pPr>
        <w:pStyle w:val="Zkladntext20"/>
        <w:shd w:val="clear" w:color="auto" w:fill="auto"/>
        <w:spacing w:before="0" w:line="360" w:lineRule="auto"/>
        <w:ind w:left="567" w:firstLine="0"/>
        <w:jc w:val="both"/>
        <w:rPr>
          <w:rFonts w:ascii="Arial" w:hAnsi="Arial" w:cs="Arial"/>
        </w:rPr>
      </w:pPr>
    </w:p>
    <w:p w14:paraId="70EFD71F" w14:textId="77777777" w:rsidR="007C793F" w:rsidRPr="00BC5866" w:rsidRDefault="007C793F" w:rsidP="000863F5">
      <w:pPr>
        <w:pStyle w:val="Zkladn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Arial" w:hAnsi="Arial" w:cs="Arial"/>
        </w:rPr>
      </w:pPr>
      <w:r w:rsidRPr="00BC5866">
        <w:rPr>
          <w:rFonts w:ascii="Arial" w:hAnsi="Arial" w:cs="Arial"/>
          <w:b/>
          <w:bCs/>
        </w:rPr>
        <w:t>VI</w:t>
      </w:r>
      <w:r w:rsidRPr="00BC5866">
        <w:rPr>
          <w:rFonts w:ascii="Arial" w:hAnsi="Arial" w:cs="Arial"/>
        </w:rPr>
        <w:t>.</w:t>
      </w:r>
    </w:p>
    <w:p w14:paraId="3C1CC2B6" w14:textId="77777777" w:rsidR="006D6A0B" w:rsidRPr="00B876A2" w:rsidRDefault="00FE5286" w:rsidP="00B876A2">
      <w:pPr>
        <w:pStyle w:val="Nadpis2"/>
        <w:tabs>
          <w:tab w:val="left" w:pos="0"/>
        </w:tabs>
        <w:spacing w:before="0" w:line="360" w:lineRule="auto"/>
        <w:jc w:val="center"/>
        <w:rPr>
          <w:rFonts w:cs="Arial"/>
          <w:szCs w:val="22"/>
        </w:rPr>
      </w:pPr>
      <w:bookmarkStart w:id="7" w:name="bookmark18"/>
      <w:r w:rsidRPr="00BC5866">
        <w:rPr>
          <w:rFonts w:cs="Arial"/>
          <w:szCs w:val="22"/>
        </w:rPr>
        <w:t>Platební podmínky</w:t>
      </w:r>
      <w:bookmarkEnd w:id="7"/>
    </w:p>
    <w:p w14:paraId="3666A319" w14:textId="77777777" w:rsidR="003F3BB7" w:rsidRDefault="00FE5286" w:rsidP="003F3BB7">
      <w:pPr>
        <w:pStyle w:val="Zkladntext20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6D6A0B">
        <w:rPr>
          <w:rFonts w:ascii="Arial" w:hAnsi="Arial" w:cs="Arial"/>
        </w:rPr>
        <w:t>Faktur</w:t>
      </w:r>
      <w:r w:rsidR="00B876A2">
        <w:rPr>
          <w:rFonts w:ascii="Arial" w:hAnsi="Arial" w:cs="Arial"/>
        </w:rPr>
        <w:t>a</w:t>
      </w:r>
      <w:r w:rsidRPr="006D6A0B">
        <w:rPr>
          <w:rFonts w:ascii="Arial" w:hAnsi="Arial" w:cs="Arial"/>
        </w:rPr>
        <w:t xml:space="preserve"> bu</w:t>
      </w:r>
      <w:r w:rsidR="00B876A2">
        <w:rPr>
          <w:rFonts w:ascii="Arial" w:hAnsi="Arial" w:cs="Arial"/>
        </w:rPr>
        <w:t>de</w:t>
      </w:r>
      <w:r w:rsidRPr="006D6A0B">
        <w:rPr>
          <w:rFonts w:ascii="Arial" w:hAnsi="Arial" w:cs="Arial"/>
        </w:rPr>
        <w:t xml:space="preserve"> </w:t>
      </w:r>
      <w:r w:rsidR="004C3551">
        <w:rPr>
          <w:rFonts w:ascii="Arial" w:hAnsi="Arial" w:cs="Arial"/>
        </w:rPr>
        <w:t>Poskytovatelem</w:t>
      </w:r>
      <w:r w:rsidRPr="006D6A0B">
        <w:rPr>
          <w:rFonts w:ascii="Arial" w:hAnsi="Arial" w:cs="Arial"/>
        </w:rPr>
        <w:t xml:space="preserve"> zas</w:t>
      </w:r>
      <w:r w:rsidR="00B876A2">
        <w:rPr>
          <w:rFonts w:ascii="Arial" w:hAnsi="Arial" w:cs="Arial"/>
        </w:rPr>
        <w:t>lána</w:t>
      </w:r>
      <w:r w:rsidRPr="006D6A0B">
        <w:rPr>
          <w:rFonts w:ascii="Arial" w:hAnsi="Arial" w:cs="Arial"/>
        </w:rPr>
        <w:t xml:space="preserve"> elektronicky na adresu: </w:t>
      </w:r>
      <w:hyperlink r:id="rId7" w:history="1">
        <w:r w:rsidR="000863F5" w:rsidRPr="006D6A0B">
          <w:rPr>
            <w:rStyle w:val="Hypertextovodkaz"/>
            <w:rFonts w:ascii="Arial" w:hAnsi="Arial" w:cs="Arial"/>
            <w:b/>
            <w:bCs/>
          </w:rPr>
          <w:t>prijem.faktur.pm@uradprace.cz</w:t>
        </w:r>
      </w:hyperlink>
    </w:p>
    <w:p w14:paraId="1A8BCDE7" w14:textId="77777777" w:rsidR="003F3BB7" w:rsidRDefault="00FE5286" w:rsidP="003F3BB7">
      <w:pPr>
        <w:pStyle w:val="Zkladntext20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3F3BB7">
        <w:rPr>
          <w:rFonts w:ascii="Arial" w:hAnsi="Arial" w:cs="Arial"/>
        </w:rPr>
        <w:t>Faktura (daňový doklad) musí obsahovat náležitosti daňového dokladu</w:t>
      </w:r>
      <w:r w:rsidR="00085BC9">
        <w:rPr>
          <w:rFonts w:ascii="Arial" w:hAnsi="Arial" w:cs="Arial"/>
        </w:rPr>
        <w:t>.</w:t>
      </w:r>
    </w:p>
    <w:p w14:paraId="0066C5E7" w14:textId="77777777" w:rsidR="003F3BB7" w:rsidRDefault="00FE5286" w:rsidP="003F3BB7">
      <w:pPr>
        <w:pStyle w:val="Zkladntext20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3F3BB7">
        <w:rPr>
          <w:rFonts w:ascii="Arial" w:hAnsi="Arial" w:cs="Arial"/>
        </w:rPr>
        <w:t xml:space="preserve">Lhůta splatnosti faktur byla smluvními stranami ujednána v délce třiceti dnů od doručení faktury </w:t>
      </w:r>
      <w:r w:rsidR="00085BC9">
        <w:rPr>
          <w:rFonts w:ascii="Arial" w:hAnsi="Arial" w:cs="Arial"/>
        </w:rPr>
        <w:t>O</w:t>
      </w:r>
      <w:r w:rsidRPr="003F3BB7">
        <w:rPr>
          <w:rFonts w:ascii="Arial" w:hAnsi="Arial" w:cs="Arial"/>
        </w:rPr>
        <w:t>bjednateli, pokud bude splněna podmínka náležitosti daňového dokladu</w:t>
      </w:r>
      <w:r w:rsidR="00085BC9">
        <w:rPr>
          <w:rFonts w:ascii="Arial" w:hAnsi="Arial" w:cs="Arial"/>
        </w:rPr>
        <w:t>.</w:t>
      </w:r>
    </w:p>
    <w:p w14:paraId="01C2DE20" w14:textId="77777777" w:rsidR="003F3BB7" w:rsidRDefault="00FE5286" w:rsidP="003F3BB7">
      <w:pPr>
        <w:pStyle w:val="Zkladntext20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3F3BB7">
        <w:rPr>
          <w:rFonts w:ascii="Arial" w:hAnsi="Arial" w:cs="Arial"/>
        </w:rPr>
        <w:t xml:space="preserve">Objednatel má právo daňový doklad před uplynutím lhůty jeho splatnosti vrátit </w:t>
      </w:r>
      <w:r w:rsidR="00085BC9">
        <w:rPr>
          <w:rFonts w:ascii="Arial" w:hAnsi="Arial" w:cs="Arial"/>
        </w:rPr>
        <w:lastRenderedPageBreak/>
        <w:t>Poskytovateli</w:t>
      </w:r>
      <w:r w:rsidRPr="003F3BB7">
        <w:rPr>
          <w:rFonts w:ascii="Arial" w:hAnsi="Arial" w:cs="Arial"/>
        </w:rPr>
        <w:t>, aniž by došlo k prodlení s jeho úhradou, není-li v souladu s příslušnými právními předpis</w:t>
      </w:r>
      <w:r w:rsidR="00085BC9">
        <w:rPr>
          <w:rFonts w:ascii="Arial" w:hAnsi="Arial" w:cs="Arial"/>
        </w:rPr>
        <w:t>y.</w:t>
      </w:r>
      <w:r w:rsidRPr="003F3BB7">
        <w:rPr>
          <w:rFonts w:ascii="Arial" w:hAnsi="Arial" w:cs="Arial"/>
        </w:rPr>
        <w:t xml:space="preserve"> Nová lhůta splatnosti v délce třiceti</w:t>
      </w:r>
      <w:r w:rsidR="00085BC9">
        <w:rPr>
          <w:rFonts w:ascii="Arial" w:hAnsi="Arial" w:cs="Arial"/>
        </w:rPr>
        <w:t xml:space="preserve"> </w:t>
      </w:r>
      <w:r w:rsidRPr="003F3BB7">
        <w:rPr>
          <w:rFonts w:ascii="Arial" w:hAnsi="Arial" w:cs="Arial"/>
        </w:rPr>
        <w:t xml:space="preserve">dnů počne plynout ode dne doručení opraveného daňového dokladu </w:t>
      </w:r>
      <w:r w:rsidR="00085BC9">
        <w:rPr>
          <w:rFonts w:ascii="Arial" w:hAnsi="Arial" w:cs="Arial"/>
        </w:rPr>
        <w:t>O</w:t>
      </w:r>
      <w:r w:rsidRPr="003F3BB7">
        <w:rPr>
          <w:rFonts w:ascii="Arial" w:hAnsi="Arial" w:cs="Arial"/>
        </w:rPr>
        <w:t>bjednateli.</w:t>
      </w:r>
    </w:p>
    <w:p w14:paraId="5B1B3E8F" w14:textId="77777777" w:rsidR="009A4E93" w:rsidRPr="009C3823" w:rsidRDefault="00FE5286" w:rsidP="009A4E93">
      <w:pPr>
        <w:pStyle w:val="Zkladntext20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3F3BB7">
        <w:rPr>
          <w:rFonts w:ascii="Arial" w:hAnsi="Arial" w:cs="Arial"/>
        </w:rPr>
        <w:t xml:space="preserve">Peněžní závazek </w:t>
      </w:r>
      <w:r w:rsidR="00085BC9">
        <w:rPr>
          <w:rFonts w:ascii="Arial" w:hAnsi="Arial" w:cs="Arial"/>
        </w:rPr>
        <w:t>O</w:t>
      </w:r>
      <w:r w:rsidRPr="003F3BB7">
        <w:rPr>
          <w:rFonts w:ascii="Arial" w:hAnsi="Arial" w:cs="Arial"/>
        </w:rPr>
        <w:t xml:space="preserve">bjednatele se považuje za včas splněný dnem odepsání příslušné </w:t>
      </w:r>
      <w:r w:rsidRPr="009C3823">
        <w:rPr>
          <w:rFonts w:ascii="Arial" w:hAnsi="Arial" w:cs="Arial"/>
        </w:rPr>
        <w:t xml:space="preserve">částky z účtu </w:t>
      </w:r>
      <w:r w:rsidR="00085BC9" w:rsidRPr="009C3823">
        <w:rPr>
          <w:rFonts w:ascii="Arial" w:hAnsi="Arial" w:cs="Arial"/>
        </w:rPr>
        <w:t>O</w:t>
      </w:r>
      <w:r w:rsidRPr="009C3823">
        <w:rPr>
          <w:rFonts w:ascii="Arial" w:hAnsi="Arial" w:cs="Arial"/>
        </w:rPr>
        <w:t xml:space="preserve">bjednatele ve prospěch účtu </w:t>
      </w:r>
      <w:r w:rsidR="00085BC9" w:rsidRPr="009C3823">
        <w:rPr>
          <w:rFonts w:ascii="Arial" w:hAnsi="Arial" w:cs="Arial"/>
        </w:rPr>
        <w:t>Poskytovatele</w:t>
      </w:r>
      <w:r w:rsidRPr="009C3823">
        <w:rPr>
          <w:rFonts w:ascii="Arial" w:hAnsi="Arial" w:cs="Arial"/>
        </w:rPr>
        <w:t>.</w:t>
      </w:r>
    </w:p>
    <w:p w14:paraId="5EACCB4D" w14:textId="77777777" w:rsidR="00502D7C" w:rsidRPr="009C3823" w:rsidRDefault="00A24B22" w:rsidP="00502D7C">
      <w:pPr>
        <w:pStyle w:val="Zkladntext20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9C3823">
        <w:rPr>
          <w:rFonts w:ascii="Arial" w:hAnsi="Arial" w:cs="Arial"/>
        </w:rPr>
        <w:t xml:space="preserve">Objednatel neposkytuje zálohy. </w:t>
      </w:r>
    </w:p>
    <w:p w14:paraId="1A6A53B2" w14:textId="690778A9" w:rsidR="000863F5" w:rsidRPr="009C3823" w:rsidRDefault="00A24B22" w:rsidP="00502D7C">
      <w:pPr>
        <w:pStyle w:val="Zkladntext20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9C3823">
        <w:rPr>
          <w:rFonts w:ascii="Arial" w:hAnsi="Arial" w:cs="Arial"/>
        </w:rPr>
        <w:t>Smluvní cen</w:t>
      </w:r>
      <w:r w:rsidR="005572C7" w:rsidRPr="009C3823">
        <w:rPr>
          <w:rFonts w:ascii="Arial" w:hAnsi="Arial" w:cs="Arial"/>
        </w:rPr>
        <w:t>a</w:t>
      </w:r>
      <w:r w:rsidRPr="009C3823">
        <w:rPr>
          <w:rFonts w:ascii="Arial" w:hAnsi="Arial" w:cs="Arial"/>
        </w:rPr>
        <w:t xml:space="preserve"> uveden</w:t>
      </w:r>
      <w:r w:rsidR="005572C7" w:rsidRPr="009C3823">
        <w:rPr>
          <w:rFonts w:ascii="Arial" w:hAnsi="Arial" w:cs="Arial"/>
        </w:rPr>
        <w:t>á</w:t>
      </w:r>
      <w:r w:rsidRPr="009C3823">
        <w:rPr>
          <w:rFonts w:ascii="Arial" w:hAnsi="Arial" w:cs="Arial"/>
        </w:rPr>
        <w:t xml:space="preserve"> v bod</w:t>
      </w:r>
      <w:r w:rsidR="005572C7" w:rsidRPr="009C3823">
        <w:rPr>
          <w:rFonts w:ascii="Arial" w:hAnsi="Arial" w:cs="Arial"/>
        </w:rPr>
        <w:t>ě</w:t>
      </w:r>
      <w:r w:rsidRPr="009C3823">
        <w:rPr>
          <w:rFonts w:ascii="Arial" w:hAnsi="Arial" w:cs="Arial"/>
        </w:rPr>
        <w:t xml:space="preserve"> 5.1 této Smlouvy zahrnuj</w:t>
      </w:r>
      <w:r w:rsidR="005572C7" w:rsidRPr="009C3823">
        <w:rPr>
          <w:rFonts w:ascii="Arial" w:hAnsi="Arial" w:cs="Arial"/>
        </w:rPr>
        <w:t>e</w:t>
      </w:r>
      <w:r w:rsidRPr="009C3823">
        <w:rPr>
          <w:rFonts w:ascii="Arial" w:hAnsi="Arial" w:cs="Arial"/>
        </w:rPr>
        <w:t xml:space="preserve"> veškeré práce, služby, poplatky a náklady Poskytovatele nezbytné pro řádné a úplné provedení předmětu plnění této Smlouvy včetně přiměřeného zisku. Objednatel nebude povinen hradit žádné jiné platby či poplatky, které vzniknou Poskytovateli v souvislosti s plněním předmětu této Smlouvy. </w:t>
      </w:r>
    </w:p>
    <w:p w14:paraId="7C19905A" w14:textId="77777777" w:rsidR="005572C7" w:rsidRPr="005572C7" w:rsidRDefault="005572C7" w:rsidP="005572C7">
      <w:pPr>
        <w:pStyle w:val="Odstavecseseznamem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</w:rPr>
      </w:pPr>
    </w:p>
    <w:p w14:paraId="7BC3D1D7" w14:textId="77777777" w:rsidR="007C793F" w:rsidRPr="00BC5866" w:rsidRDefault="00D8761F" w:rsidP="000863F5">
      <w:pPr>
        <w:pStyle w:val="Nadpis21"/>
        <w:keepNext/>
        <w:keepLines/>
        <w:shd w:val="clear" w:color="auto" w:fill="auto"/>
        <w:spacing w:before="0" w:line="360" w:lineRule="auto"/>
        <w:ind w:firstLine="0"/>
        <w:rPr>
          <w:rFonts w:ascii="Arial" w:hAnsi="Arial" w:cs="Arial"/>
        </w:rPr>
      </w:pPr>
      <w:bookmarkStart w:id="8" w:name="bookmark22"/>
      <w:r w:rsidRPr="00BC5866">
        <w:rPr>
          <w:rFonts w:ascii="Arial" w:hAnsi="Arial" w:cs="Arial"/>
        </w:rPr>
        <w:t>VII</w:t>
      </w:r>
      <w:r w:rsidR="007C793F" w:rsidRPr="00BC5866">
        <w:rPr>
          <w:rFonts w:ascii="Arial" w:hAnsi="Arial" w:cs="Arial"/>
        </w:rPr>
        <w:t>.</w:t>
      </w:r>
      <w:bookmarkEnd w:id="8"/>
    </w:p>
    <w:p w14:paraId="22561CC5" w14:textId="77777777" w:rsidR="00D8761F" w:rsidRPr="00BC5866" w:rsidRDefault="007C793F" w:rsidP="000863F5">
      <w:pPr>
        <w:pStyle w:val="Nadpis2"/>
        <w:spacing w:before="0" w:line="360" w:lineRule="auto"/>
        <w:jc w:val="center"/>
        <w:rPr>
          <w:rFonts w:cs="Arial"/>
          <w:szCs w:val="22"/>
        </w:rPr>
      </w:pPr>
      <w:bookmarkStart w:id="9" w:name="bookmark23"/>
      <w:r w:rsidRPr="00BC5866">
        <w:rPr>
          <w:rFonts w:cs="Arial"/>
          <w:szCs w:val="22"/>
        </w:rPr>
        <w:t>Pojištění</w:t>
      </w:r>
      <w:bookmarkEnd w:id="9"/>
    </w:p>
    <w:p w14:paraId="5C9A6830" w14:textId="34418C40" w:rsidR="003F3BB7" w:rsidRPr="00085BC9" w:rsidRDefault="00085BC9" w:rsidP="00085BC9">
      <w:pPr>
        <w:pStyle w:val="Zkladntext20"/>
        <w:numPr>
          <w:ilvl w:val="1"/>
          <w:numId w:val="25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</w:t>
      </w:r>
      <w:r w:rsidR="007C793F" w:rsidRPr="003F3BB7">
        <w:rPr>
          <w:rFonts w:ascii="Arial" w:hAnsi="Arial" w:cs="Arial"/>
        </w:rPr>
        <w:t xml:space="preserve">el se zavazuje, že po celou dobu účinnosti této </w:t>
      </w:r>
      <w:r>
        <w:rPr>
          <w:rFonts w:ascii="Arial" w:hAnsi="Arial" w:cs="Arial"/>
        </w:rPr>
        <w:t>S</w:t>
      </w:r>
      <w:r w:rsidR="007C793F" w:rsidRPr="003F3BB7">
        <w:rPr>
          <w:rFonts w:ascii="Arial" w:hAnsi="Arial" w:cs="Arial"/>
        </w:rPr>
        <w:t>mlouvy bude mít účinnou pojistnou smlouvu pro případ způsobení škody v souvislosti s výkonem předmětné smluvní činnosti s jednorázovým pojistným plněním minimálně ve výši</w:t>
      </w:r>
      <w:r w:rsidR="00E4030B">
        <w:rPr>
          <w:rFonts w:ascii="Arial" w:hAnsi="Arial" w:cs="Arial"/>
        </w:rPr>
        <w:t xml:space="preserve"> 2 mil.</w:t>
      </w:r>
      <w:r w:rsidR="007C793F" w:rsidRPr="003F3BB7">
        <w:rPr>
          <w:rFonts w:ascii="Arial" w:hAnsi="Arial" w:cs="Arial"/>
        </w:rPr>
        <w:t xml:space="preserve"> Kč, kterou kdykoliv na požádání předloží </w:t>
      </w:r>
      <w:r>
        <w:rPr>
          <w:rFonts w:ascii="Arial" w:hAnsi="Arial" w:cs="Arial"/>
        </w:rPr>
        <w:t>O</w:t>
      </w:r>
      <w:r w:rsidR="007C793F" w:rsidRPr="003F3BB7">
        <w:rPr>
          <w:rFonts w:ascii="Arial" w:hAnsi="Arial" w:cs="Arial"/>
        </w:rPr>
        <w:t>bjednatel</w:t>
      </w:r>
      <w:r>
        <w:rPr>
          <w:rFonts w:ascii="Arial" w:hAnsi="Arial" w:cs="Arial"/>
        </w:rPr>
        <w:t>i</w:t>
      </w:r>
      <w:r w:rsidR="007C793F" w:rsidRPr="003F3BB7">
        <w:rPr>
          <w:rFonts w:ascii="Arial" w:hAnsi="Arial" w:cs="Arial"/>
        </w:rPr>
        <w:t xml:space="preserve"> k</w:t>
      </w:r>
      <w:r w:rsidR="000863F5" w:rsidRPr="003F3BB7">
        <w:rPr>
          <w:rFonts w:ascii="Arial" w:hAnsi="Arial" w:cs="Arial"/>
        </w:rPr>
        <w:t> </w:t>
      </w:r>
      <w:r w:rsidR="007C793F" w:rsidRPr="003F3BB7">
        <w:rPr>
          <w:rFonts w:ascii="Arial" w:hAnsi="Arial" w:cs="Arial"/>
        </w:rPr>
        <w:t>nahlédnutí</w:t>
      </w:r>
      <w:r w:rsidR="000863F5" w:rsidRPr="003F3BB7">
        <w:rPr>
          <w:rFonts w:ascii="Arial" w:hAnsi="Arial" w:cs="Arial"/>
        </w:rPr>
        <w:t>.</w:t>
      </w:r>
    </w:p>
    <w:p w14:paraId="2A9BE33D" w14:textId="77777777" w:rsidR="007C793F" w:rsidRPr="003F3BB7" w:rsidRDefault="00085BC9" w:rsidP="003F3BB7">
      <w:pPr>
        <w:pStyle w:val="Zkladntext20"/>
        <w:numPr>
          <w:ilvl w:val="1"/>
          <w:numId w:val="25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</w:t>
      </w:r>
      <w:r w:rsidR="007C793F" w:rsidRPr="003F3BB7">
        <w:rPr>
          <w:rFonts w:ascii="Arial" w:hAnsi="Arial" w:cs="Arial"/>
        </w:rPr>
        <w:t xml:space="preserve">tel se zavazuje uplatnit veškeré pojistné události související s poskytováním plnění dle této </w:t>
      </w:r>
      <w:r>
        <w:rPr>
          <w:rFonts w:ascii="Arial" w:hAnsi="Arial" w:cs="Arial"/>
        </w:rPr>
        <w:t>S</w:t>
      </w:r>
      <w:r w:rsidR="007C793F" w:rsidRPr="003F3BB7">
        <w:rPr>
          <w:rFonts w:ascii="Arial" w:hAnsi="Arial" w:cs="Arial"/>
        </w:rPr>
        <w:t>mlouvy u pojišťovny bez zbytečného odkladu.</w:t>
      </w:r>
    </w:p>
    <w:p w14:paraId="396960EB" w14:textId="77777777" w:rsidR="00BC5866" w:rsidRPr="00BC5866" w:rsidRDefault="00BC5866" w:rsidP="00BC5866">
      <w:pPr>
        <w:pStyle w:val="Zkladntext20"/>
        <w:shd w:val="clear" w:color="auto" w:fill="auto"/>
        <w:tabs>
          <w:tab w:val="left" w:pos="477"/>
        </w:tabs>
        <w:spacing w:before="0" w:line="360" w:lineRule="auto"/>
        <w:ind w:left="360" w:firstLine="0"/>
        <w:jc w:val="both"/>
        <w:rPr>
          <w:rFonts w:ascii="Arial" w:hAnsi="Arial" w:cs="Arial"/>
        </w:rPr>
      </w:pPr>
    </w:p>
    <w:p w14:paraId="1AB7F555" w14:textId="77777777" w:rsidR="007C793F" w:rsidRPr="00BC5866" w:rsidRDefault="003F3BB7" w:rsidP="000863F5">
      <w:pPr>
        <w:pStyle w:val="Nadpis21"/>
        <w:keepNext/>
        <w:keepLines/>
        <w:shd w:val="clear" w:color="auto" w:fill="auto"/>
        <w:spacing w:before="0" w:line="360" w:lineRule="auto"/>
        <w:ind w:firstLine="0"/>
        <w:rPr>
          <w:rFonts w:ascii="Arial" w:hAnsi="Arial" w:cs="Arial"/>
        </w:rPr>
      </w:pPr>
      <w:bookmarkStart w:id="10" w:name="bookmark24"/>
      <w:r>
        <w:rPr>
          <w:rFonts w:ascii="Arial" w:hAnsi="Arial" w:cs="Arial"/>
        </w:rPr>
        <w:t>VII</w:t>
      </w:r>
      <w:r w:rsidR="00E20A3C" w:rsidRPr="00BC5866">
        <w:rPr>
          <w:rFonts w:ascii="Arial" w:hAnsi="Arial" w:cs="Arial"/>
        </w:rPr>
        <w:t>I</w:t>
      </w:r>
      <w:r w:rsidR="007C793F" w:rsidRPr="00BC5866">
        <w:rPr>
          <w:rFonts w:ascii="Arial" w:hAnsi="Arial" w:cs="Arial"/>
        </w:rPr>
        <w:t>.</w:t>
      </w:r>
      <w:bookmarkEnd w:id="10"/>
    </w:p>
    <w:p w14:paraId="1E4B8F2E" w14:textId="77777777" w:rsidR="00E20A3C" w:rsidRPr="00BC5866" w:rsidRDefault="007C793F" w:rsidP="000863F5">
      <w:pPr>
        <w:pStyle w:val="Nadpis2"/>
        <w:spacing w:before="0" w:line="360" w:lineRule="auto"/>
        <w:jc w:val="center"/>
        <w:rPr>
          <w:rFonts w:cs="Arial"/>
          <w:szCs w:val="22"/>
        </w:rPr>
      </w:pPr>
      <w:bookmarkStart w:id="11" w:name="bookmark25"/>
      <w:r w:rsidRPr="00BC5866">
        <w:rPr>
          <w:rFonts w:cs="Arial"/>
          <w:szCs w:val="22"/>
        </w:rPr>
        <w:t>Smluvní sankce</w:t>
      </w:r>
      <w:bookmarkEnd w:id="11"/>
    </w:p>
    <w:p w14:paraId="53C08E42" w14:textId="77777777" w:rsidR="003F3BB7" w:rsidRDefault="007C793F" w:rsidP="003F3BB7">
      <w:pPr>
        <w:pStyle w:val="Zkladntext20"/>
        <w:numPr>
          <w:ilvl w:val="1"/>
          <w:numId w:val="26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 xml:space="preserve">Výslovně se touto </w:t>
      </w:r>
      <w:r w:rsidR="00085BC9">
        <w:rPr>
          <w:rFonts w:ascii="Arial" w:hAnsi="Arial" w:cs="Arial"/>
        </w:rPr>
        <w:t>S</w:t>
      </w:r>
      <w:r w:rsidRPr="00BC5866">
        <w:rPr>
          <w:rFonts w:ascii="Arial" w:hAnsi="Arial" w:cs="Arial"/>
        </w:rPr>
        <w:t>mlouvou sjednávají dále stanovené smluvní sankce.</w:t>
      </w:r>
    </w:p>
    <w:p w14:paraId="1D1E5CCF" w14:textId="77777777" w:rsidR="003F3BB7" w:rsidRDefault="007C793F" w:rsidP="003F3BB7">
      <w:pPr>
        <w:pStyle w:val="Zkladntext20"/>
        <w:numPr>
          <w:ilvl w:val="1"/>
          <w:numId w:val="26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3F3BB7">
        <w:rPr>
          <w:rFonts w:ascii="Arial" w:hAnsi="Arial" w:cs="Arial"/>
        </w:rPr>
        <w:t xml:space="preserve">Pokud </w:t>
      </w:r>
      <w:r w:rsidR="00085BC9">
        <w:rPr>
          <w:rFonts w:ascii="Arial" w:hAnsi="Arial" w:cs="Arial"/>
        </w:rPr>
        <w:t>Poskytova</w:t>
      </w:r>
      <w:r w:rsidRPr="003F3BB7">
        <w:rPr>
          <w:rFonts w:ascii="Arial" w:hAnsi="Arial" w:cs="Arial"/>
        </w:rPr>
        <w:t xml:space="preserve">tel poruší jakoukoliv z povinností uvedených </w:t>
      </w:r>
      <w:r w:rsidR="005572C7">
        <w:rPr>
          <w:rFonts w:ascii="Arial" w:hAnsi="Arial" w:cs="Arial"/>
        </w:rPr>
        <w:t>v této Smlouvě</w:t>
      </w:r>
      <w:r w:rsidRPr="003F3BB7">
        <w:rPr>
          <w:rFonts w:ascii="Arial" w:hAnsi="Arial" w:cs="Arial"/>
        </w:rPr>
        <w:t xml:space="preserve">, zavazuje se uhradit </w:t>
      </w:r>
      <w:r w:rsidR="00085BC9">
        <w:rPr>
          <w:rFonts w:ascii="Arial" w:hAnsi="Arial" w:cs="Arial"/>
        </w:rPr>
        <w:t>O</w:t>
      </w:r>
      <w:r w:rsidRPr="003F3BB7">
        <w:rPr>
          <w:rFonts w:ascii="Arial" w:hAnsi="Arial" w:cs="Arial"/>
        </w:rPr>
        <w:t>bjednateli na jeho písemnou výzvu za každé jednotlivé porušení smluvní pokutu ve výši 1</w:t>
      </w:r>
      <w:r w:rsidR="00085BC9">
        <w:rPr>
          <w:rFonts w:ascii="Arial" w:hAnsi="Arial" w:cs="Arial"/>
        </w:rPr>
        <w:t xml:space="preserve"> </w:t>
      </w:r>
      <w:r w:rsidRPr="003F3BB7">
        <w:rPr>
          <w:rFonts w:ascii="Arial" w:hAnsi="Arial" w:cs="Arial"/>
        </w:rPr>
        <w:t>000 Kč.</w:t>
      </w:r>
    </w:p>
    <w:p w14:paraId="30DB3B14" w14:textId="260035FF" w:rsidR="003F3BB7" w:rsidRDefault="007C793F" w:rsidP="003F3BB7">
      <w:pPr>
        <w:pStyle w:val="Zkladntext20"/>
        <w:numPr>
          <w:ilvl w:val="1"/>
          <w:numId w:val="26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3F3BB7">
        <w:rPr>
          <w:rFonts w:ascii="Arial" w:hAnsi="Arial" w:cs="Arial"/>
        </w:rPr>
        <w:t xml:space="preserve">Při nedodržení termínu splatnosti faktury je </w:t>
      </w:r>
      <w:r w:rsidR="00085BC9">
        <w:rPr>
          <w:rFonts w:ascii="Arial" w:hAnsi="Arial" w:cs="Arial"/>
        </w:rPr>
        <w:t>Poskytovatel</w:t>
      </w:r>
      <w:r w:rsidRPr="003F3BB7">
        <w:rPr>
          <w:rFonts w:ascii="Arial" w:hAnsi="Arial" w:cs="Arial"/>
        </w:rPr>
        <w:t xml:space="preserve"> oprávněn požadovat od </w:t>
      </w:r>
      <w:r w:rsidR="00085BC9">
        <w:rPr>
          <w:rFonts w:ascii="Arial" w:hAnsi="Arial" w:cs="Arial"/>
        </w:rPr>
        <w:t>O</w:t>
      </w:r>
      <w:r w:rsidRPr="003F3BB7">
        <w:rPr>
          <w:rFonts w:ascii="Arial" w:hAnsi="Arial" w:cs="Arial"/>
        </w:rPr>
        <w:t>bjednatele úhradu úroku z prodlení ve výši stanovené nařízením vlády č. 351/2013 Sb., kterým se určuje výše úroků z prodlení a nákladů spojených s uplatněním pohledávky.</w:t>
      </w:r>
    </w:p>
    <w:p w14:paraId="65764BD9" w14:textId="77777777" w:rsidR="003F3BB7" w:rsidRDefault="007C793F" w:rsidP="003F3BB7">
      <w:pPr>
        <w:pStyle w:val="Zkladntext20"/>
        <w:numPr>
          <w:ilvl w:val="1"/>
          <w:numId w:val="26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3F3BB7">
        <w:rPr>
          <w:rFonts w:ascii="Arial" w:hAnsi="Arial" w:cs="Arial"/>
        </w:rPr>
        <w:t>Smluvní sankce je splatná do třiceti dnů od prokazatelného doručení výzvy k plnění této smluvní sankce</w:t>
      </w:r>
      <w:r w:rsidR="004B06E7" w:rsidRPr="003F3BB7">
        <w:rPr>
          <w:rFonts w:ascii="Arial" w:hAnsi="Arial" w:cs="Arial"/>
        </w:rPr>
        <w:t>.</w:t>
      </w:r>
    </w:p>
    <w:p w14:paraId="0648BF05" w14:textId="77777777" w:rsidR="00562527" w:rsidRDefault="007C793F" w:rsidP="005572C7">
      <w:pPr>
        <w:pStyle w:val="Zkladntext20"/>
        <w:numPr>
          <w:ilvl w:val="1"/>
          <w:numId w:val="26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3F3BB7">
        <w:rPr>
          <w:rFonts w:ascii="Arial" w:hAnsi="Arial" w:cs="Arial"/>
        </w:rPr>
        <w:t xml:space="preserve">Smluvní pokuty je </w:t>
      </w:r>
      <w:r w:rsidR="00085BC9">
        <w:rPr>
          <w:rFonts w:ascii="Arial" w:hAnsi="Arial" w:cs="Arial"/>
        </w:rPr>
        <w:t>O</w:t>
      </w:r>
      <w:r w:rsidRPr="003F3BB7">
        <w:rPr>
          <w:rFonts w:ascii="Arial" w:hAnsi="Arial" w:cs="Arial"/>
        </w:rPr>
        <w:t xml:space="preserve">bjednatel oprávněn započíst proti pohledávce </w:t>
      </w:r>
      <w:r w:rsidR="00085BC9">
        <w:rPr>
          <w:rFonts w:ascii="Arial" w:hAnsi="Arial" w:cs="Arial"/>
        </w:rPr>
        <w:t>Poskytovat</w:t>
      </w:r>
      <w:r w:rsidRPr="003F3BB7">
        <w:rPr>
          <w:rFonts w:ascii="Arial" w:hAnsi="Arial" w:cs="Arial"/>
        </w:rPr>
        <w:t>ele.</w:t>
      </w:r>
    </w:p>
    <w:p w14:paraId="2FD4C79C" w14:textId="77777777" w:rsidR="00CA780C" w:rsidRDefault="00CA780C" w:rsidP="00CA780C">
      <w:pPr>
        <w:pStyle w:val="Zkladntext2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</w:rPr>
      </w:pPr>
    </w:p>
    <w:p w14:paraId="10FA6645" w14:textId="77777777" w:rsidR="005572C7" w:rsidRPr="005572C7" w:rsidRDefault="00CA780C" w:rsidP="005572C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</w:t>
      </w:r>
      <w:r w:rsidR="005572C7" w:rsidRPr="005572C7">
        <w:rPr>
          <w:rFonts w:ascii="Arial" w:eastAsia="Times New Roman" w:hAnsi="Arial" w:cs="Arial"/>
          <w:b/>
          <w:lang w:eastAsia="cs-CZ"/>
        </w:rPr>
        <w:t>X.</w:t>
      </w:r>
    </w:p>
    <w:p w14:paraId="71321A30" w14:textId="77777777" w:rsidR="005572C7" w:rsidRPr="005572C7" w:rsidRDefault="005572C7" w:rsidP="005572C7">
      <w:pPr>
        <w:widowControl w:val="0"/>
        <w:spacing w:after="0" w:line="360" w:lineRule="auto"/>
        <w:jc w:val="center"/>
        <w:rPr>
          <w:rFonts w:ascii="Arial" w:eastAsia="Times New Roman" w:hAnsi="Arial" w:cs="Arial"/>
          <w:lang w:eastAsia="cs-CZ"/>
        </w:rPr>
      </w:pPr>
      <w:r w:rsidRPr="005572C7">
        <w:rPr>
          <w:rFonts w:ascii="Arial" w:eastAsia="Times New Roman" w:hAnsi="Arial" w:cs="Arial"/>
          <w:b/>
          <w:lang w:eastAsia="cs-CZ"/>
        </w:rPr>
        <w:t>Odpovědnost</w:t>
      </w:r>
    </w:p>
    <w:p w14:paraId="2A239B53" w14:textId="77777777" w:rsidR="00CA780C" w:rsidRDefault="005572C7" w:rsidP="00CA780C">
      <w:pPr>
        <w:pStyle w:val="Odstavecseseznamem"/>
        <w:widowControl w:val="0"/>
        <w:numPr>
          <w:ilvl w:val="1"/>
          <w:numId w:val="38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CA780C">
        <w:rPr>
          <w:rFonts w:ascii="Arial" w:eastAsia="Times New Roman" w:hAnsi="Arial" w:cs="Arial"/>
          <w:lang w:eastAsia="cs-CZ"/>
        </w:rPr>
        <w:t>Poskytovatel odpovídá za vady plnění z této Smlouvy.</w:t>
      </w:r>
    </w:p>
    <w:p w14:paraId="330A8A9B" w14:textId="77777777" w:rsidR="005572C7" w:rsidRPr="00CA780C" w:rsidRDefault="005572C7" w:rsidP="00CA780C">
      <w:pPr>
        <w:pStyle w:val="Odstavecseseznamem"/>
        <w:widowControl w:val="0"/>
        <w:numPr>
          <w:ilvl w:val="1"/>
          <w:numId w:val="38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CA780C">
        <w:rPr>
          <w:rFonts w:ascii="Arial" w:eastAsia="Times New Roman" w:hAnsi="Arial" w:cs="Arial"/>
          <w:lang w:eastAsia="cs-CZ"/>
        </w:rPr>
        <w:lastRenderedPageBreak/>
        <w:t>Za škodu způsobenou vadným provedením předmětu této Smlouvy nebo jeho části nese Poskytovatel odpovědnost v plném rozsahu až do dne ukončení záruční doby na dílo.</w:t>
      </w:r>
    </w:p>
    <w:p w14:paraId="1851D87F" w14:textId="16EB3A22" w:rsidR="00217D15" w:rsidRDefault="00217D15" w:rsidP="005572C7">
      <w:pPr>
        <w:pStyle w:val="Zkladntext20"/>
        <w:shd w:val="clear" w:color="auto" w:fill="auto"/>
        <w:tabs>
          <w:tab w:val="left" w:pos="567"/>
        </w:tabs>
        <w:spacing w:before="0" w:line="360" w:lineRule="auto"/>
        <w:ind w:firstLine="0"/>
        <w:jc w:val="both"/>
        <w:rPr>
          <w:rFonts w:ascii="Arial" w:hAnsi="Arial" w:cs="Arial"/>
        </w:rPr>
      </w:pPr>
    </w:p>
    <w:p w14:paraId="07B8E05B" w14:textId="5A83BE1A" w:rsidR="00217D15" w:rsidRPr="00217D15" w:rsidRDefault="00217D15" w:rsidP="00217D15">
      <w:pPr>
        <w:pStyle w:val="Zkladntext20"/>
        <w:shd w:val="clear" w:color="auto" w:fill="auto"/>
        <w:tabs>
          <w:tab w:val="left" w:pos="567"/>
        </w:tabs>
        <w:spacing w:before="0" w:line="360" w:lineRule="auto"/>
        <w:ind w:firstLine="0"/>
        <w:rPr>
          <w:rFonts w:ascii="Arial" w:hAnsi="Arial" w:cs="Arial"/>
          <w:b/>
          <w:bCs/>
        </w:rPr>
      </w:pPr>
      <w:r w:rsidRPr="00217D15">
        <w:rPr>
          <w:rFonts w:ascii="Arial" w:hAnsi="Arial" w:cs="Arial"/>
          <w:b/>
          <w:bCs/>
        </w:rPr>
        <w:t>X.</w:t>
      </w:r>
    </w:p>
    <w:p w14:paraId="5921F474" w14:textId="0B20CA62" w:rsidR="00217D15" w:rsidRPr="00217D15" w:rsidRDefault="00217D15" w:rsidP="00217D15">
      <w:pPr>
        <w:pStyle w:val="Zkladntext20"/>
        <w:shd w:val="clear" w:color="auto" w:fill="auto"/>
        <w:tabs>
          <w:tab w:val="left" w:pos="567"/>
        </w:tabs>
        <w:spacing w:before="0" w:line="360" w:lineRule="auto"/>
        <w:ind w:firstLine="0"/>
        <w:rPr>
          <w:rFonts w:ascii="Arial" w:hAnsi="Arial" w:cs="Arial"/>
          <w:b/>
          <w:bCs/>
        </w:rPr>
      </w:pPr>
      <w:r w:rsidRPr="00217D15">
        <w:rPr>
          <w:rFonts w:ascii="Arial" w:hAnsi="Arial" w:cs="Arial"/>
          <w:b/>
          <w:bCs/>
        </w:rPr>
        <w:t>Ukončení smluvního vztahu</w:t>
      </w:r>
    </w:p>
    <w:p w14:paraId="1A89217E" w14:textId="77777777" w:rsidR="00217D15" w:rsidRPr="00217D15" w:rsidRDefault="00217D15" w:rsidP="00217D15">
      <w:pPr>
        <w:pStyle w:val="Zkladntext20"/>
        <w:numPr>
          <w:ilvl w:val="1"/>
          <w:numId w:val="28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217D15">
        <w:rPr>
          <w:rFonts w:ascii="Arial" w:hAnsi="Arial" w:cs="Arial"/>
          <w:lang w:eastAsia="cs-CZ"/>
        </w:rPr>
        <w:t>Smluvní vztah lze ukončit písemnou dohodou.</w:t>
      </w:r>
    </w:p>
    <w:p w14:paraId="3659936C" w14:textId="58E7CB9A" w:rsidR="00217D15" w:rsidRPr="00B3797B" w:rsidRDefault="00217D15" w:rsidP="00217D15">
      <w:pPr>
        <w:pStyle w:val="Zkladntext20"/>
        <w:numPr>
          <w:ilvl w:val="1"/>
          <w:numId w:val="28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217D15">
        <w:rPr>
          <w:rFonts w:ascii="Arial" w:hAnsi="Arial" w:cs="Arial"/>
          <w:lang w:eastAsia="cs-CZ"/>
        </w:rPr>
        <w:t xml:space="preserve">Smluvní strany mohou tuto Smlouvu ukončit také písemnou výpovědí v měsíční výpovědní lhůtě, která začíná běžet prvním dnem měsíce následujícího po doručení výpovědi druhé smluvní straně. Objednatel je povinen uhradit Poskytovateli část ceny v poměrné výši dle skutečně vykonané </w:t>
      </w:r>
      <w:r w:rsidRPr="00B3797B">
        <w:rPr>
          <w:rFonts w:ascii="Arial" w:hAnsi="Arial" w:cs="Arial"/>
          <w:lang w:eastAsia="cs-CZ"/>
        </w:rPr>
        <w:t>činnosti dle této Smlouvy.</w:t>
      </w:r>
    </w:p>
    <w:p w14:paraId="13506B72" w14:textId="27A65FA7" w:rsidR="005007F7" w:rsidRPr="00B3797B" w:rsidRDefault="00217D15" w:rsidP="00B3797B">
      <w:pPr>
        <w:pStyle w:val="Zkladntext20"/>
        <w:numPr>
          <w:ilvl w:val="1"/>
          <w:numId w:val="28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eastAsiaTheme="minorHAnsi" w:hAnsi="Arial" w:cs="Arial"/>
        </w:rPr>
      </w:pPr>
      <w:r w:rsidRPr="00B3797B">
        <w:rPr>
          <w:rFonts w:ascii="Arial" w:hAnsi="Arial" w:cs="Arial"/>
        </w:rPr>
        <w:t xml:space="preserve">Při podstatném porušení povinností vyplývajících z této Smlouvy může </w:t>
      </w:r>
      <w:r w:rsidR="00B3797B">
        <w:rPr>
          <w:rFonts w:ascii="Arial" w:hAnsi="Arial" w:cs="Arial"/>
        </w:rPr>
        <w:t>Objednatel</w:t>
      </w:r>
      <w:r w:rsidRPr="00B3797B">
        <w:rPr>
          <w:rFonts w:ascii="Arial" w:hAnsi="Arial" w:cs="Arial"/>
        </w:rPr>
        <w:t xml:space="preserve"> od této Smlouvy odstoupit okamžitě</w:t>
      </w:r>
      <w:r w:rsidR="005007F7" w:rsidRPr="00B3797B">
        <w:rPr>
          <w:rFonts w:ascii="Arial" w:hAnsi="Arial" w:cs="Arial"/>
        </w:rPr>
        <w:t xml:space="preserve">. Právní účinky odstoupení nastávají okamžikem doručení písemného oznámení o odstoupení od této Smlouvy druhé smluvní </w:t>
      </w:r>
      <w:r w:rsidR="00B3797B" w:rsidRPr="00B3797B">
        <w:rPr>
          <w:rFonts w:ascii="Arial" w:hAnsi="Arial" w:cs="Arial"/>
        </w:rPr>
        <w:t xml:space="preserve">straně. Za podstatné porušení povinností vyplývajících z této Smlouvy se považuje </w:t>
      </w:r>
      <w:r w:rsidR="00B3797B">
        <w:rPr>
          <w:rFonts w:ascii="Arial" w:hAnsi="Arial" w:cs="Arial"/>
        </w:rPr>
        <w:t xml:space="preserve">opakované </w:t>
      </w:r>
      <w:r w:rsidR="00B3797B" w:rsidRPr="00B3797B">
        <w:rPr>
          <w:rFonts w:ascii="Arial" w:hAnsi="Arial" w:cs="Arial"/>
        </w:rPr>
        <w:t>nevykoná</w:t>
      </w:r>
      <w:r w:rsidR="00B3797B">
        <w:rPr>
          <w:rFonts w:ascii="Arial" w:hAnsi="Arial" w:cs="Arial"/>
        </w:rPr>
        <w:t>ní</w:t>
      </w:r>
      <w:r w:rsidR="00B3797B" w:rsidRPr="00B3797B">
        <w:rPr>
          <w:rFonts w:ascii="Arial" w:hAnsi="Arial" w:cs="Arial"/>
        </w:rPr>
        <w:t xml:space="preserve"> povinností uvedených v bodě 1.2 a 1.3 této Smlouvy.</w:t>
      </w:r>
    </w:p>
    <w:p w14:paraId="033456B5" w14:textId="32ED262F" w:rsidR="0038672F" w:rsidRPr="0038672F" w:rsidRDefault="0038672F" w:rsidP="0038672F">
      <w:pPr>
        <w:pStyle w:val="Zkladntext20"/>
        <w:numPr>
          <w:ilvl w:val="1"/>
          <w:numId w:val="28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B3797B">
        <w:rPr>
          <w:rFonts w:ascii="Arial" w:hAnsi="Arial" w:cs="Arial"/>
          <w:lang w:eastAsia="cs-CZ"/>
        </w:rPr>
        <w:t xml:space="preserve">Před ukončením této Smlouvy je Poskytovatel povinen upozornit </w:t>
      </w:r>
      <w:r w:rsidRPr="0038672F">
        <w:rPr>
          <w:rFonts w:ascii="Arial" w:hAnsi="Arial" w:cs="Arial"/>
          <w:lang w:eastAsia="cs-CZ"/>
        </w:rPr>
        <w:t>Objednatele na potřebná opatření k tomu, aby nedošlo ke vzniku škody hrozící z nedokončené činnosti.</w:t>
      </w:r>
    </w:p>
    <w:p w14:paraId="0E6E2750" w14:textId="77777777" w:rsidR="00217D15" w:rsidRPr="005572C7" w:rsidRDefault="00217D15" w:rsidP="005572C7">
      <w:pPr>
        <w:pStyle w:val="Zkladntext20"/>
        <w:shd w:val="clear" w:color="auto" w:fill="auto"/>
        <w:tabs>
          <w:tab w:val="left" w:pos="567"/>
        </w:tabs>
        <w:spacing w:before="0" w:line="360" w:lineRule="auto"/>
        <w:ind w:firstLine="0"/>
        <w:jc w:val="both"/>
        <w:rPr>
          <w:rFonts w:ascii="Arial" w:hAnsi="Arial" w:cs="Arial"/>
        </w:rPr>
      </w:pPr>
    </w:p>
    <w:p w14:paraId="22CCC74C" w14:textId="4EEAA107" w:rsidR="00562527" w:rsidRPr="00BC5866" w:rsidRDefault="00562527" w:rsidP="004B06E7">
      <w:pPr>
        <w:pStyle w:val="Zkladntext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Arial" w:hAnsi="Arial" w:cs="Arial"/>
          <w:b/>
          <w:bCs/>
        </w:rPr>
      </w:pPr>
      <w:r w:rsidRPr="00BC5866">
        <w:rPr>
          <w:rFonts w:ascii="Arial" w:hAnsi="Arial" w:cs="Arial"/>
          <w:b/>
          <w:bCs/>
        </w:rPr>
        <w:t>X</w:t>
      </w:r>
      <w:r w:rsidR="00217D15">
        <w:rPr>
          <w:rFonts w:ascii="Arial" w:hAnsi="Arial" w:cs="Arial"/>
          <w:b/>
          <w:bCs/>
        </w:rPr>
        <w:t>I</w:t>
      </w:r>
      <w:r w:rsidRPr="00BC5866">
        <w:rPr>
          <w:rFonts w:ascii="Arial" w:hAnsi="Arial" w:cs="Arial"/>
          <w:b/>
          <w:bCs/>
        </w:rPr>
        <w:t>.</w:t>
      </w:r>
    </w:p>
    <w:p w14:paraId="250681A2" w14:textId="77777777" w:rsidR="00562527" w:rsidRPr="00BC5866" w:rsidRDefault="007C793F" w:rsidP="004B06E7">
      <w:pPr>
        <w:pStyle w:val="Nadpis2"/>
        <w:tabs>
          <w:tab w:val="left" w:pos="0"/>
        </w:tabs>
        <w:spacing w:before="0" w:line="360" w:lineRule="auto"/>
        <w:jc w:val="center"/>
        <w:rPr>
          <w:rFonts w:cs="Arial"/>
          <w:szCs w:val="22"/>
        </w:rPr>
      </w:pPr>
      <w:bookmarkStart w:id="12" w:name="bookmark29"/>
      <w:r w:rsidRPr="00BC5866">
        <w:rPr>
          <w:rFonts w:cs="Arial"/>
          <w:szCs w:val="22"/>
        </w:rPr>
        <w:t>Závěrečná ustanovení</w:t>
      </w:r>
      <w:bookmarkEnd w:id="12"/>
    </w:p>
    <w:p w14:paraId="05A7E139" w14:textId="65158C04" w:rsidR="003F3BB7" w:rsidRPr="00502D7C" w:rsidRDefault="007C793F" w:rsidP="00217D15">
      <w:pPr>
        <w:pStyle w:val="Zkladntext20"/>
        <w:numPr>
          <w:ilvl w:val="1"/>
          <w:numId w:val="40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BC5866">
        <w:rPr>
          <w:rFonts w:ascii="Arial" w:hAnsi="Arial" w:cs="Arial"/>
        </w:rPr>
        <w:t xml:space="preserve">Tato </w:t>
      </w:r>
      <w:r w:rsidR="00085BC9">
        <w:rPr>
          <w:rFonts w:ascii="Arial" w:hAnsi="Arial" w:cs="Arial"/>
        </w:rPr>
        <w:t>S</w:t>
      </w:r>
      <w:r w:rsidRPr="00BC5866">
        <w:rPr>
          <w:rFonts w:ascii="Arial" w:hAnsi="Arial" w:cs="Arial"/>
        </w:rPr>
        <w:t>mlouva nabývá platnosti okamžikem jejího podpisu oběma smluvními stranami a účinnosti dnem jejího uveřejnění v</w:t>
      </w:r>
      <w:r w:rsidR="00562527" w:rsidRPr="00BC5866">
        <w:rPr>
          <w:rFonts w:ascii="Arial" w:hAnsi="Arial" w:cs="Arial"/>
        </w:rPr>
        <w:t> souladu s §</w:t>
      </w:r>
      <w:r w:rsidR="00502D7C">
        <w:rPr>
          <w:rFonts w:ascii="Arial" w:hAnsi="Arial" w:cs="Arial"/>
        </w:rPr>
        <w:t xml:space="preserve"> </w:t>
      </w:r>
      <w:r w:rsidR="00562527" w:rsidRPr="00BC5866">
        <w:rPr>
          <w:rFonts w:ascii="Arial" w:hAnsi="Arial" w:cs="Arial"/>
        </w:rPr>
        <w:t>6 zákona č. 340/2015 Sb., o zvláštních podmínkách účinnosti některých smluv, uveřej</w:t>
      </w:r>
      <w:r w:rsidR="00502D7C">
        <w:rPr>
          <w:rFonts w:ascii="Arial" w:hAnsi="Arial" w:cs="Arial"/>
        </w:rPr>
        <w:t>ňování</w:t>
      </w:r>
      <w:r w:rsidR="00562527" w:rsidRPr="00502D7C">
        <w:rPr>
          <w:rFonts w:ascii="Arial" w:hAnsi="Arial" w:cs="Arial"/>
        </w:rPr>
        <w:t xml:space="preserve"> těchto smluv a o registru </w:t>
      </w:r>
      <w:r w:rsidR="00C117B0" w:rsidRPr="00502D7C">
        <w:rPr>
          <w:rFonts w:ascii="Arial" w:hAnsi="Arial" w:cs="Arial"/>
        </w:rPr>
        <w:t>smluv (</w:t>
      </w:r>
      <w:r w:rsidR="00562527" w:rsidRPr="00502D7C">
        <w:rPr>
          <w:rFonts w:ascii="Arial" w:hAnsi="Arial" w:cs="Arial"/>
        </w:rPr>
        <w:t xml:space="preserve">zákon o registru smluv), ve znění pozdějších předpisů. Povinnost zveřejnit tuto </w:t>
      </w:r>
      <w:r w:rsidR="00CA780C" w:rsidRPr="00502D7C">
        <w:rPr>
          <w:rFonts w:ascii="Arial" w:hAnsi="Arial" w:cs="Arial"/>
        </w:rPr>
        <w:t>S</w:t>
      </w:r>
      <w:r w:rsidR="00562527" w:rsidRPr="00502D7C">
        <w:rPr>
          <w:rFonts w:ascii="Arial" w:hAnsi="Arial" w:cs="Arial"/>
        </w:rPr>
        <w:t xml:space="preserve">mlouvu zabezpečuje objednatel. </w:t>
      </w:r>
    </w:p>
    <w:p w14:paraId="1477F21F" w14:textId="77777777" w:rsidR="003F3BB7" w:rsidRDefault="007C793F" w:rsidP="00217D15">
      <w:pPr>
        <w:pStyle w:val="Zkladntext20"/>
        <w:numPr>
          <w:ilvl w:val="1"/>
          <w:numId w:val="40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3F3BB7">
        <w:rPr>
          <w:rFonts w:ascii="Arial" w:hAnsi="Arial" w:cs="Arial"/>
        </w:rPr>
        <w:t xml:space="preserve">Smluvní strany se dohodly na tom, že případné dodatky k této </w:t>
      </w:r>
      <w:r w:rsidR="00085BC9">
        <w:rPr>
          <w:rFonts w:ascii="Arial" w:hAnsi="Arial" w:cs="Arial"/>
        </w:rPr>
        <w:t>S</w:t>
      </w:r>
      <w:r w:rsidRPr="003F3BB7">
        <w:rPr>
          <w:rFonts w:ascii="Arial" w:hAnsi="Arial" w:cs="Arial"/>
        </w:rPr>
        <w:t xml:space="preserve">mlouvě musí být vyhotoveny pouze písemně, číslované vzestupnou řadou a podepsané oběma smluvními stranami. </w:t>
      </w:r>
    </w:p>
    <w:p w14:paraId="58903B65" w14:textId="77777777" w:rsidR="005572C7" w:rsidRPr="005572C7" w:rsidRDefault="007C793F" w:rsidP="00217D15">
      <w:pPr>
        <w:pStyle w:val="Zkladntext20"/>
        <w:numPr>
          <w:ilvl w:val="1"/>
          <w:numId w:val="40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3F3BB7">
        <w:rPr>
          <w:rFonts w:ascii="Arial" w:hAnsi="Arial" w:cs="Arial"/>
        </w:rPr>
        <w:t xml:space="preserve">Smluvní strany se zavazují, že budou respektovat oprávněné zájmy druhé smluvní strany, budou jednat v souladu s účelem této </w:t>
      </w:r>
      <w:r w:rsidR="00085BC9">
        <w:rPr>
          <w:rFonts w:ascii="Arial" w:hAnsi="Arial" w:cs="Arial"/>
        </w:rPr>
        <w:t>S</w:t>
      </w:r>
      <w:r w:rsidRPr="003F3BB7">
        <w:rPr>
          <w:rFonts w:ascii="Arial" w:hAnsi="Arial" w:cs="Arial"/>
        </w:rPr>
        <w:t xml:space="preserve">mlouvy a nebudou jej mařit, přičemž uskuteční veškerá právní a jiná jednání, která se </w:t>
      </w:r>
      <w:r w:rsidR="008C241C" w:rsidRPr="003F3BB7">
        <w:rPr>
          <w:rFonts w:ascii="Arial" w:hAnsi="Arial" w:cs="Arial"/>
        </w:rPr>
        <w:t>ukážou</w:t>
      </w:r>
      <w:r w:rsidRPr="003F3BB7">
        <w:rPr>
          <w:rFonts w:ascii="Arial" w:hAnsi="Arial" w:cs="Arial"/>
        </w:rPr>
        <w:t xml:space="preserve"> být nezbytná pro dosažení účelu této </w:t>
      </w:r>
      <w:r w:rsidR="00085BC9">
        <w:rPr>
          <w:rFonts w:ascii="Arial" w:hAnsi="Arial" w:cs="Arial"/>
        </w:rPr>
        <w:t>S</w:t>
      </w:r>
      <w:r w:rsidRPr="003F3BB7">
        <w:rPr>
          <w:rFonts w:ascii="Arial" w:hAnsi="Arial" w:cs="Arial"/>
        </w:rPr>
        <w:t>mlouvy.</w:t>
      </w:r>
    </w:p>
    <w:p w14:paraId="30436B02" w14:textId="77777777" w:rsidR="005572C7" w:rsidRPr="005572C7" w:rsidRDefault="005572C7" w:rsidP="00217D15">
      <w:pPr>
        <w:pStyle w:val="Zkladntext20"/>
        <w:numPr>
          <w:ilvl w:val="1"/>
          <w:numId w:val="40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5572C7">
        <w:rPr>
          <w:rFonts w:ascii="Arial" w:hAnsi="Arial" w:cs="Arial"/>
          <w:lang w:eastAsia="cs-CZ"/>
        </w:rPr>
        <w:t>Objednatel si vyhrazuje právo na jednostranné omezení nebo pozastavení účinnosti této Smlouvy v případě přerušení realizace stavby v jakékoliv fázi.</w:t>
      </w:r>
    </w:p>
    <w:p w14:paraId="6E3CED25" w14:textId="77777777" w:rsidR="003F3BB7" w:rsidRDefault="007C793F" w:rsidP="00217D15">
      <w:pPr>
        <w:pStyle w:val="Zkladntext20"/>
        <w:numPr>
          <w:ilvl w:val="1"/>
          <w:numId w:val="40"/>
        </w:numPr>
        <w:shd w:val="clear" w:color="auto" w:fill="auto"/>
        <w:tabs>
          <w:tab w:val="left" w:pos="567"/>
        </w:tabs>
        <w:spacing w:before="0" w:line="360" w:lineRule="auto"/>
        <w:ind w:left="567" w:hanging="567"/>
        <w:jc w:val="both"/>
        <w:rPr>
          <w:rFonts w:ascii="Arial" w:hAnsi="Arial" w:cs="Arial"/>
        </w:rPr>
      </w:pPr>
      <w:r w:rsidRPr="003F3BB7">
        <w:rPr>
          <w:rFonts w:ascii="Arial" w:hAnsi="Arial" w:cs="Arial"/>
        </w:rPr>
        <w:t xml:space="preserve">Tato </w:t>
      </w:r>
      <w:r w:rsidR="00085BC9">
        <w:rPr>
          <w:rFonts w:ascii="Arial" w:hAnsi="Arial" w:cs="Arial"/>
        </w:rPr>
        <w:t>S</w:t>
      </w:r>
      <w:r w:rsidRPr="003F3BB7">
        <w:rPr>
          <w:rFonts w:ascii="Arial" w:hAnsi="Arial" w:cs="Arial"/>
        </w:rPr>
        <w:t xml:space="preserve">mlouva a vztahy z této </w:t>
      </w:r>
      <w:r w:rsidR="00085BC9">
        <w:rPr>
          <w:rFonts w:ascii="Arial" w:hAnsi="Arial" w:cs="Arial"/>
        </w:rPr>
        <w:t>S</w:t>
      </w:r>
      <w:r w:rsidRPr="003F3BB7">
        <w:rPr>
          <w:rFonts w:ascii="Arial" w:hAnsi="Arial" w:cs="Arial"/>
        </w:rPr>
        <w:t xml:space="preserve">mlouvy vyplývající se řídí právním řádem České republiky, zejména příslušnými ustanoveními </w:t>
      </w:r>
      <w:r w:rsidR="00085BC9">
        <w:rPr>
          <w:rFonts w:ascii="Arial" w:hAnsi="Arial" w:cs="Arial"/>
        </w:rPr>
        <w:t>občanského zákoníku.</w:t>
      </w:r>
    </w:p>
    <w:p w14:paraId="32628D91" w14:textId="071B94AA" w:rsidR="003F3BB7" w:rsidRPr="005572C7" w:rsidRDefault="007C793F" w:rsidP="00967EC5">
      <w:pPr>
        <w:pStyle w:val="Zkladntext20"/>
        <w:numPr>
          <w:ilvl w:val="1"/>
          <w:numId w:val="40"/>
        </w:numPr>
        <w:shd w:val="clear" w:color="auto" w:fill="auto"/>
        <w:tabs>
          <w:tab w:val="left" w:pos="567"/>
        </w:tabs>
        <w:spacing w:before="0" w:line="360" w:lineRule="auto"/>
        <w:ind w:left="0" w:firstLine="0"/>
        <w:jc w:val="both"/>
        <w:rPr>
          <w:rFonts w:ascii="Arial" w:hAnsi="Arial" w:cs="Arial"/>
        </w:rPr>
      </w:pPr>
      <w:r w:rsidRPr="003F3BB7">
        <w:rPr>
          <w:rFonts w:ascii="Arial" w:hAnsi="Arial" w:cs="Arial"/>
        </w:rPr>
        <w:t xml:space="preserve">Tato </w:t>
      </w:r>
      <w:r w:rsidR="00085BC9">
        <w:rPr>
          <w:rFonts w:ascii="Arial" w:hAnsi="Arial" w:cs="Arial"/>
        </w:rPr>
        <w:t>S</w:t>
      </w:r>
      <w:r w:rsidRPr="003F3BB7">
        <w:rPr>
          <w:rFonts w:ascii="Arial" w:hAnsi="Arial" w:cs="Arial"/>
        </w:rPr>
        <w:t xml:space="preserve">mlouva byla vyhotovena ve </w:t>
      </w:r>
      <w:r w:rsidR="005572C7">
        <w:rPr>
          <w:rFonts w:ascii="Arial" w:hAnsi="Arial" w:cs="Arial"/>
        </w:rPr>
        <w:t>třech</w:t>
      </w:r>
      <w:r w:rsidRPr="003F3BB7">
        <w:rPr>
          <w:rFonts w:ascii="Arial" w:hAnsi="Arial" w:cs="Arial"/>
        </w:rPr>
        <w:t xml:space="preserve"> vyhotoveních, z nichž </w:t>
      </w:r>
      <w:r w:rsidR="005572C7">
        <w:rPr>
          <w:rFonts w:ascii="Arial" w:hAnsi="Arial" w:cs="Arial"/>
        </w:rPr>
        <w:t>Objednatel</w:t>
      </w:r>
      <w:r w:rsidRPr="005572C7">
        <w:rPr>
          <w:rFonts w:ascii="Arial" w:hAnsi="Arial" w:cs="Arial"/>
        </w:rPr>
        <w:t xml:space="preserve"> obdrží</w:t>
      </w:r>
      <w:r w:rsidR="005572C7">
        <w:rPr>
          <w:rFonts w:ascii="Arial" w:hAnsi="Arial" w:cs="Arial"/>
        </w:rPr>
        <w:t xml:space="preserve"> dvě</w:t>
      </w:r>
      <w:r w:rsidR="00967EC5">
        <w:rPr>
          <w:rFonts w:ascii="Arial" w:hAnsi="Arial" w:cs="Arial"/>
        </w:rPr>
        <w:t xml:space="preserve"> </w:t>
      </w:r>
      <w:r w:rsidR="005572C7">
        <w:rPr>
          <w:rFonts w:ascii="Arial" w:hAnsi="Arial" w:cs="Arial"/>
        </w:rPr>
        <w:lastRenderedPageBreak/>
        <w:t>vyhotovení a Poskytovatel jedno vyhotovení.</w:t>
      </w:r>
    </w:p>
    <w:p w14:paraId="09DDC786" w14:textId="77777777" w:rsidR="00365561" w:rsidRPr="00BC5866" w:rsidRDefault="00365561" w:rsidP="00BC5866">
      <w:pPr>
        <w:pStyle w:val="Zkladntext20"/>
        <w:shd w:val="clear" w:color="auto" w:fill="auto"/>
        <w:tabs>
          <w:tab w:val="left" w:pos="688"/>
        </w:tabs>
        <w:spacing w:before="0" w:line="360" w:lineRule="auto"/>
        <w:ind w:left="420" w:firstLine="0"/>
        <w:jc w:val="both"/>
        <w:rPr>
          <w:rFonts w:ascii="Arial" w:hAnsi="Arial" w:cs="Arial"/>
        </w:rPr>
      </w:pPr>
    </w:p>
    <w:bookmarkEnd w:id="1"/>
    <w:p w14:paraId="1C3C1CF9" w14:textId="381B4B46" w:rsidR="0057169E" w:rsidRDefault="00506D18" w:rsidP="00BC5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………………dne……………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                                  V ………………dne…………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237E635" w14:textId="03FA02A6" w:rsidR="00506D18" w:rsidRDefault="00506D18" w:rsidP="00506D18">
      <w:pPr>
        <w:tabs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>
        <w:rPr>
          <w:rFonts w:ascii="Arial" w:hAnsi="Arial" w:cs="Arial"/>
        </w:rPr>
        <w:tab/>
        <w:t>Objednatel</w:t>
      </w:r>
    </w:p>
    <w:p w14:paraId="1038F8CA" w14:textId="77777777" w:rsidR="00506D18" w:rsidRDefault="00506D18" w:rsidP="00506D18">
      <w:pPr>
        <w:spacing w:after="0" w:line="360" w:lineRule="auto"/>
        <w:jc w:val="both"/>
        <w:rPr>
          <w:rFonts w:ascii="Arial" w:hAnsi="Arial" w:cs="Arial"/>
        </w:rPr>
      </w:pPr>
    </w:p>
    <w:p w14:paraId="5128291C" w14:textId="77777777" w:rsidR="00506D18" w:rsidRDefault="00506D18" w:rsidP="00506D18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14:paraId="74AD2337" w14:textId="44677CB6" w:rsidR="00506D18" w:rsidRDefault="00506D18" w:rsidP="00506D18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             ……………………………………….</w:t>
      </w:r>
    </w:p>
    <w:p w14:paraId="312CF0EA" w14:textId="52C19403" w:rsidR="00506D18" w:rsidRDefault="00506D18" w:rsidP="00506D18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Ing. Lubomír </w:t>
      </w:r>
      <w:proofErr w:type="spellStart"/>
      <w:r>
        <w:rPr>
          <w:rFonts w:ascii="Arial" w:hAnsi="Arial" w:cs="Arial"/>
        </w:rPr>
        <w:t>Klajsner</w:t>
      </w:r>
      <w:proofErr w:type="spellEnd"/>
      <w:r>
        <w:rPr>
          <w:rFonts w:ascii="Arial" w:hAnsi="Arial" w:cs="Arial"/>
        </w:rPr>
        <w:t xml:space="preserve">                                                         Ing. Zdeněk Novotný</w:t>
      </w:r>
    </w:p>
    <w:p w14:paraId="24230545" w14:textId="05F934B3" w:rsidR="00506D18" w:rsidRPr="00BC5866" w:rsidRDefault="00506D18" w:rsidP="00506D18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ředitel Krajské pobočky ÚP ČR v Plzni</w:t>
      </w:r>
    </w:p>
    <w:p w14:paraId="4E073D3C" w14:textId="77777777" w:rsidR="00506D18" w:rsidRPr="00BC5866" w:rsidRDefault="00506D18" w:rsidP="00BC5866">
      <w:pPr>
        <w:spacing w:after="0" w:line="360" w:lineRule="auto"/>
        <w:jc w:val="both"/>
        <w:rPr>
          <w:rFonts w:ascii="Arial" w:hAnsi="Arial" w:cs="Arial"/>
        </w:rPr>
      </w:pPr>
    </w:p>
    <w:sectPr w:rsidR="00506D18" w:rsidRPr="00BC5866" w:rsidSect="00BC58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F4DC7" w14:textId="77777777" w:rsidR="00FB12E0" w:rsidRDefault="00FB12E0" w:rsidP="00FB12E0">
      <w:pPr>
        <w:spacing w:after="0" w:line="240" w:lineRule="auto"/>
      </w:pPr>
      <w:r>
        <w:separator/>
      </w:r>
    </w:p>
  </w:endnote>
  <w:endnote w:type="continuationSeparator" w:id="0">
    <w:p w14:paraId="19CF747D" w14:textId="77777777" w:rsidR="00FB12E0" w:rsidRDefault="00FB12E0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4643" w14:textId="77777777" w:rsidR="00FB12E0" w:rsidRDefault="00FB12E0" w:rsidP="00FB12E0">
      <w:pPr>
        <w:spacing w:after="0" w:line="240" w:lineRule="auto"/>
      </w:pPr>
      <w:r>
        <w:separator/>
      </w:r>
    </w:p>
  </w:footnote>
  <w:footnote w:type="continuationSeparator" w:id="0">
    <w:p w14:paraId="2C55E5F2" w14:textId="77777777" w:rsidR="00FB12E0" w:rsidRDefault="00FB12E0" w:rsidP="00FB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306E"/>
    <w:multiLevelType w:val="multilevel"/>
    <w:tmpl w:val="29D08C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41B58"/>
    <w:multiLevelType w:val="multilevel"/>
    <w:tmpl w:val="A3E89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" w15:restartNumberingAfterBreak="0">
    <w:nsid w:val="07796314"/>
    <w:multiLevelType w:val="multilevel"/>
    <w:tmpl w:val="5184BF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884FB3"/>
    <w:multiLevelType w:val="multilevel"/>
    <w:tmpl w:val="EAF2F8D0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  <w:b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0EBE3874"/>
    <w:multiLevelType w:val="multilevel"/>
    <w:tmpl w:val="DF80D35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163CCB"/>
    <w:multiLevelType w:val="hybridMultilevel"/>
    <w:tmpl w:val="2842DD16"/>
    <w:lvl w:ilvl="0" w:tplc="196206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6829"/>
    <w:multiLevelType w:val="hybridMultilevel"/>
    <w:tmpl w:val="685A9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000B1"/>
    <w:multiLevelType w:val="multilevel"/>
    <w:tmpl w:val="29D08C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0316DE"/>
    <w:multiLevelType w:val="multilevel"/>
    <w:tmpl w:val="2E583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7C3FA3"/>
    <w:multiLevelType w:val="multilevel"/>
    <w:tmpl w:val="C2B2DC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914D27"/>
    <w:multiLevelType w:val="multilevel"/>
    <w:tmpl w:val="728CC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1" w15:restartNumberingAfterBreak="0">
    <w:nsid w:val="1E2D59A2"/>
    <w:multiLevelType w:val="multilevel"/>
    <w:tmpl w:val="DEFE43FA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4918B4"/>
    <w:multiLevelType w:val="multilevel"/>
    <w:tmpl w:val="29E0DE4C"/>
    <w:lvl w:ilvl="0">
      <w:start w:val="1"/>
      <w:numFmt w:val="decimal"/>
      <w:lvlText w:val="7.%1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C721C9"/>
    <w:multiLevelType w:val="multilevel"/>
    <w:tmpl w:val="67FA56E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BC3A1E"/>
    <w:multiLevelType w:val="multilevel"/>
    <w:tmpl w:val="728CC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5" w15:restartNumberingAfterBreak="0">
    <w:nsid w:val="282D04B4"/>
    <w:multiLevelType w:val="multilevel"/>
    <w:tmpl w:val="0EB23618"/>
    <w:lvl w:ilvl="0">
      <w:start w:val="1"/>
      <w:numFmt w:val="decimal"/>
      <w:lvlText w:val="6.%1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5E5E8C"/>
    <w:multiLevelType w:val="hybridMultilevel"/>
    <w:tmpl w:val="D7B8689A"/>
    <w:lvl w:ilvl="0" w:tplc="1F1A687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F44501"/>
    <w:multiLevelType w:val="hybridMultilevel"/>
    <w:tmpl w:val="5784C05E"/>
    <w:lvl w:ilvl="0" w:tplc="7C008C7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E5619"/>
    <w:multiLevelType w:val="multilevel"/>
    <w:tmpl w:val="D55A7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F0C0E99"/>
    <w:multiLevelType w:val="multilevel"/>
    <w:tmpl w:val="6C0A5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856162"/>
    <w:multiLevelType w:val="multilevel"/>
    <w:tmpl w:val="EDC662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0120D7"/>
    <w:multiLevelType w:val="hybridMultilevel"/>
    <w:tmpl w:val="D3C259CE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81EC6"/>
    <w:multiLevelType w:val="multilevel"/>
    <w:tmpl w:val="7B76031C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5800A3"/>
    <w:multiLevelType w:val="hybridMultilevel"/>
    <w:tmpl w:val="0E90EE0E"/>
    <w:lvl w:ilvl="0" w:tplc="21588EA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3500C8"/>
    <w:multiLevelType w:val="multilevel"/>
    <w:tmpl w:val="47F85A88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03937"/>
    <w:multiLevelType w:val="multilevel"/>
    <w:tmpl w:val="B4F6AFD8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  <w:b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6" w15:restartNumberingAfterBreak="0">
    <w:nsid w:val="3E504700"/>
    <w:multiLevelType w:val="multilevel"/>
    <w:tmpl w:val="8CEA6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386C8B"/>
    <w:multiLevelType w:val="multilevel"/>
    <w:tmpl w:val="DECCBC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AD4914"/>
    <w:multiLevelType w:val="multilevel"/>
    <w:tmpl w:val="1A161F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1C4FD7"/>
    <w:multiLevelType w:val="multilevel"/>
    <w:tmpl w:val="554CB5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0" w15:restartNumberingAfterBreak="0">
    <w:nsid w:val="59A31D7B"/>
    <w:multiLevelType w:val="multilevel"/>
    <w:tmpl w:val="EBEA2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4223AA"/>
    <w:multiLevelType w:val="multilevel"/>
    <w:tmpl w:val="E4D2DC24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A6D0A"/>
    <w:multiLevelType w:val="multilevel"/>
    <w:tmpl w:val="B5A4D2C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532693"/>
    <w:multiLevelType w:val="multilevel"/>
    <w:tmpl w:val="3E18A3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6CE38FA"/>
    <w:multiLevelType w:val="multilevel"/>
    <w:tmpl w:val="92F67D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1C1673"/>
    <w:multiLevelType w:val="multilevel"/>
    <w:tmpl w:val="C576B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B96E8E"/>
    <w:multiLevelType w:val="hybridMultilevel"/>
    <w:tmpl w:val="11844C18"/>
    <w:lvl w:ilvl="0" w:tplc="7C008C7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911DB"/>
    <w:multiLevelType w:val="multilevel"/>
    <w:tmpl w:val="409E38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83F54AB"/>
    <w:multiLevelType w:val="multilevel"/>
    <w:tmpl w:val="B7A61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5338AA"/>
    <w:multiLevelType w:val="multilevel"/>
    <w:tmpl w:val="903277AE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  <w:b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0" w15:restartNumberingAfterBreak="0">
    <w:nsid w:val="7CDB384C"/>
    <w:multiLevelType w:val="multilevel"/>
    <w:tmpl w:val="C98A39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F35885"/>
    <w:multiLevelType w:val="hybridMultilevel"/>
    <w:tmpl w:val="65F6EFA8"/>
    <w:lvl w:ilvl="0" w:tplc="A240FC3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6"/>
  </w:num>
  <w:num w:numId="2">
    <w:abstractNumId w:val="17"/>
  </w:num>
  <w:num w:numId="3">
    <w:abstractNumId w:val="27"/>
  </w:num>
  <w:num w:numId="4">
    <w:abstractNumId w:val="5"/>
  </w:num>
  <w:num w:numId="5">
    <w:abstractNumId w:val="13"/>
  </w:num>
  <w:num w:numId="6">
    <w:abstractNumId w:val="30"/>
  </w:num>
  <w:num w:numId="7">
    <w:abstractNumId w:val="11"/>
  </w:num>
  <w:num w:numId="8">
    <w:abstractNumId w:val="35"/>
  </w:num>
  <w:num w:numId="9">
    <w:abstractNumId w:val="1"/>
  </w:num>
  <w:num w:numId="10">
    <w:abstractNumId w:val="14"/>
  </w:num>
  <w:num w:numId="11">
    <w:abstractNumId w:val="15"/>
  </w:num>
  <w:num w:numId="12">
    <w:abstractNumId w:val="12"/>
  </w:num>
  <w:num w:numId="13">
    <w:abstractNumId w:val="38"/>
  </w:num>
  <w:num w:numId="14">
    <w:abstractNumId w:val="24"/>
  </w:num>
  <w:num w:numId="15">
    <w:abstractNumId w:val="22"/>
  </w:num>
  <w:num w:numId="16">
    <w:abstractNumId w:val="32"/>
  </w:num>
  <w:num w:numId="17">
    <w:abstractNumId w:val="31"/>
  </w:num>
  <w:num w:numId="18">
    <w:abstractNumId w:val="8"/>
  </w:num>
  <w:num w:numId="19">
    <w:abstractNumId w:val="20"/>
  </w:num>
  <w:num w:numId="20">
    <w:abstractNumId w:val="9"/>
  </w:num>
  <w:num w:numId="21">
    <w:abstractNumId w:val="34"/>
  </w:num>
  <w:num w:numId="22">
    <w:abstractNumId w:val="4"/>
  </w:num>
  <w:num w:numId="23">
    <w:abstractNumId w:val="19"/>
  </w:num>
  <w:num w:numId="24">
    <w:abstractNumId w:val="6"/>
  </w:num>
  <w:num w:numId="25">
    <w:abstractNumId w:val="18"/>
  </w:num>
  <w:num w:numId="26">
    <w:abstractNumId w:val="2"/>
  </w:num>
  <w:num w:numId="27">
    <w:abstractNumId w:val="26"/>
  </w:num>
  <w:num w:numId="28">
    <w:abstractNumId w:val="7"/>
  </w:num>
  <w:num w:numId="29">
    <w:abstractNumId w:val="0"/>
  </w:num>
  <w:num w:numId="30">
    <w:abstractNumId w:val="10"/>
  </w:num>
  <w:num w:numId="31">
    <w:abstractNumId w:val="28"/>
  </w:num>
  <w:num w:numId="32">
    <w:abstractNumId w:val="25"/>
  </w:num>
  <w:num w:numId="33">
    <w:abstractNumId w:val="41"/>
  </w:num>
  <w:num w:numId="34">
    <w:abstractNumId w:val="29"/>
  </w:num>
  <w:num w:numId="35">
    <w:abstractNumId w:val="3"/>
  </w:num>
  <w:num w:numId="36">
    <w:abstractNumId w:val="37"/>
  </w:num>
  <w:num w:numId="37">
    <w:abstractNumId w:val="39"/>
  </w:num>
  <w:num w:numId="38">
    <w:abstractNumId w:val="33"/>
  </w:num>
  <w:num w:numId="39">
    <w:abstractNumId w:val="21"/>
  </w:num>
  <w:num w:numId="40">
    <w:abstractNumId w:val="4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30"/>
    <w:rsid w:val="00001430"/>
    <w:rsid w:val="00061F7D"/>
    <w:rsid w:val="00085BC9"/>
    <w:rsid w:val="000863F5"/>
    <w:rsid w:val="000D4C4A"/>
    <w:rsid w:val="00217D15"/>
    <w:rsid w:val="00280F87"/>
    <w:rsid w:val="00365561"/>
    <w:rsid w:val="0038672F"/>
    <w:rsid w:val="003B414D"/>
    <w:rsid w:val="003C4C0F"/>
    <w:rsid w:val="003F3BB7"/>
    <w:rsid w:val="004B06E7"/>
    <w:rsid w:val="004C3551"/>
    <w:rsid w:val="005007F7"/>
    <w:rsid w:val="00502D7C"/>
    <w:rsid w:val="005032D6"/>
    <w:rsid w:val="00506D18"/>
    <w:rsid w:val="00514D98"/>
    <w:rsid w:val="00521D78"/>
    <w:rsid w:val="005572C7"/>
    <w:rsid w:val="00562527"/>
    <w:rsid w:val="0057169E"/>
    <w:rsid w:val="00671A1F"/>
    <w:rsid w:val="006D6A0B"/>
    <w:rsid w:val="007C793F"/>
    <w:rsid w:val="00860857"/>
    <w:rsid w:val="008A1617"/>
    <w:rsid w:val="008B4E8A"/>
    <w:rsid w:val="008C241C"/>
    <w:rsid w:val="00936C8E"/>
    <w:rsid w:val="00944CFF"/>
    <w:rsid w:val="00967EC5"/>
    <w:rsid w:val="00970C1A"/>
    <w:rsid w:val="009A4E93"/>
    <w:rsid w:val="009C3823"/>
    <w:rsid w:val="00A203BA"/>
    <w:rsid w:val="00A24B22"/>
    <w:rsid w:val="00A4195E"/>
    <w:rsid w:val="00A76719"/>
    <w:rsid w:val="00AE17A4"/>
    <w:rsid w:val="00B10E82"/>
    <w:rsid w:val="00B3797B"/>
    <w:rsid w:val="00B8226E"/>
    <w:rsid w:val="00B876A2"/>
    <w:rsid w:val="00BC5866"/>
    <w:rsid w:val="00BD63FF"/>
    <w:rsid w:val="00C117B0"/>
    <w:rsid w:val="00C53B69"/>
    <w:rsid w:val="00C92758"/>
    <w:rsid w:val="00CA780C"/>
    <w:rsid w:val="00CD6B5D"/>
    <w:rsid w:val="00CF4AD2"/>
    <w:rsid w:val="00D35BB9"/>
    <w:rsid w:val="00D8761F"/>
    <w:rsid w:val="00E20A3C"/>
    <w:rsid w:val="00E4030B"/>
    <w:rsid w:val="00E829AA"/>
    <w:rsid w:val="00EA50BC"/>
    <w:rsid w:val="00FB12E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FAAF99"/>
  <w15:chartTrackingRefBased/>
  <w15:docId w15:val="{19524C13-901E-4A7A-BA27-ED482195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50B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50B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A-Odrážky1"/>
    <w:basedOn w:val="Normln"/>
    <w:link w:val="OdstavecseseznamemChar"/>
    <w:uiPriority w:val="34"/>
    <w:qFormat/>
    <w:rsid w:val="00E829AA"/>
    <w:pPr>
      <w:ind w:left="720"/>
      <w:contextualSpacing/>
    </w:pPr>
  </w:style>
  <w:style w:type="character" w:customStyle="1" w:styleId="Zkladntext2">
    <w:name w:val="Základní text (2)_"/>
    <w:basedOn w:val="Standardnpsmoodstavce"/>
    <w:link w:val="Zkladntext20"/>
    <w:rsid w:val="00E829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Tun">
    <w:name w:val="Základní text (2) + Tučné"/>
    <w:basedOn w:val="Zkladntext2"/>
    <w:rsid w:val="00E829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E829AA"/>
    <w:pPr>
      <w:widowControl w:val="0"/>
      <w:shd w:val="clear" w:color="auto" w:fill="FFFFFF"/>
      <w:spacing w:before="280" w:after="0" w:line="274" w:lineRule="exact"/>
      <w:ind w:hanging="540"/>
      <w:jc w:val="center"/>
    </w:pPr>
    <w:rPr>
      <w:rFonts w:ascii="Times New Roman" w:eastAsia="Times New Roman" w:hAnsi="Times New Roman" w:cs="Times New Roman"/>
    </w:rPr>
  </w:style>
  <w:style w:type="character" w:customStyle="1" w:styleId="Nadpis20">
    <w:name w:val="Nadpis #2_"/>
    <w:basedOn w:val="Standardnpsmoodstavce"/>
    <w:link w:val="Nadpis21"/>
    <w:rsid w:val="00B10E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dpis2Netun">
    <w:name w:val="Nadpis #2 + Ne tučné"/>
    <w:basedOn w:val="Nadpis20"/>
    <w:rsid w:val="00B10E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Nadpis21">
    <w:name w:val="Nadpis #2"/>
    <w:basedOn w:val="Normln"/>
    <w:link w:val="Nadpis20"/>
    <w:rsid w:val="00B10E82"/>
    <w:pPr>
      <w:widowControl w:val="0"/>
      <w:shd w:val="clear" w:color="auto" w:fill="FFFFFF"/>
      <w:spacing w:before="560" w:after="0" w:line="266" w:lineRule="exact"/>
      <w:ind w:hanging="4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Nadpis10">
    <w:name w:val="Nadpis #1_"/>
    <w:basedOn w:val="Standardnpsmoodstavce"/>
    <w:link w:val="Nadpis11"/>
    <w:rsid w:val="003C4C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11">
    <w:name w:val="Nadpis #1"/>
    <w:basedOn w:val="Normln"/>
    <w:link w:val="Nadpis10"/>
    <w:rsid w:val="003C4C0F"/>
    <w:pPr>
      <w:widowControl w:val="0"/>
      <w:shd w:val="clear" w:color="auto" w:fill="FFFFFF"/>
      <w:spacing w:before="560" w:after="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061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4">
    <w:name w:val="Základní text (4)_"/>
    <w:basedOn w:val="Standardnpsmoodstavce"/>
    <w:link w:val="Zkladntext40"/>
    <w:rsid w:val="00061F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4Netun">
    <w:name w:val="Základní text (4) + Ne tučné"/>
    <w:basedOn w:val="Zkladntext4"/>
    <w:rsid w:val="00061F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061F7D"/>
    <w:pPr>
      <w:widowControl w:val="0"/>
      <w:shd w:val="clear" w:color="auto" w:fill="FFFFFF"/>
      <w:spacing w:after="280" w:line="266" w:lineRule="exact"/>
      <w:ind w:hanging="4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A50BC"/>
    <w:rPr>
      <w:rFonts w:ascii="Arial" w:eastAsiaTheme="majorEastAsia" w:hAnsi="Arial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50BC"/>
    <w:rPr>
      <w:rFonts w:ascii="Arial" w:eastAsiaTheme="majorEastAsia" w:hAnsi="Arial" w:cstheme="majorBidi"/>
      <w:b/>
      <w:szCs w:val="26"/>
    </w:rPr>
  </w:style>
  <w:style w:type="character" w:styleId="Hypertextovodkaz">
    <w:name w:val="Hyperlink"/>
    <w:basedOn w:val="Standardnpsmoodstavce"/>
    <w:uiPriority w:val="99"/>
    <w:unhideWhenUsed/>
    <w:rsid w:val="007C79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63F5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A-Odrážky1 Char"/>
    <w:link w:val="Odstavecseseznamem"/>
    <w:uiPriority w:val="34"/>
    <w:locked/>
    <w:rsid w:val="00A24B22"/>
  </w:style>
  <w:style w:type="paragraph" w:styleId="Textbubliny">
    <w:name w:val="Balloon Text"/>
    <w:basedOn w:val="Normln"/>
    <w:link w:val="TextbublinyChar"/>
    <w:uiPriority w:val="99"/>
    <w:semiHidden/>
    <w:unhideWhenUsed/>
    <w:rsid w:val="00CD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jem.faktur.pm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2226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 Daša Mgr. (UPP-KRP)</dc:creator>
  <cp:keywords/>
  <dc:description/>
  <cp:lastModifiedBy>Kadlec Michal Mgr. (UPP-KRP)</cp:lastModifiedBy>
  <cp:revision>2</cp:revision>
  <cp:lastPrinted>2021-10-14T09:14:00Z</cp:lastPrinted>
  <dcterms:created xsi:type="dcterms:W3CDTF">2021-10-22T07:14:00Z</dcterms:created>
  <dcterms:modified xsi:type="dcterms:W3CDTF">2021-10-22T07:14:00Z</dcterms:modified>
</cp:coreProperties>
</file>