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1B" w:rsidRDefault="0076301B">
      <w:pPr>
        <w:pStyle w:val="Jin0"/>
        <w:framePr w:w="6296" w:h="356" w:wrap="none" w:hAnchor="page" w:x="1487" w:y="13423"/>
        <w:shd w:val="clear" w:color="auto" w:fill="auto"/>
        <w:rPr>
          <w:sz w:val="13"/>
          <w:szCs w:val="13"/>
        </w:rPr>
      </w:pPr>
    </w:p>
    <w:p w:rsidR="0076301B" w:rsidRDefault="0076301B">
      <w:pPr>
        <w:spacing w:line="360" w:lineRule="exact"/>
      </w:pPr>
      <w:bookmarkStart w:id="0" w:name="_GoBack"/>
      <w:bookmarkEnd w:id="0"/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after="457" w:line="1" w:lineRule="exact"/>
      </w:pPr>
    </w:p>
    <w:p w:rsidR="0076301B" w:rsidRDefault="0076301B">
      <w:pPr>
        <w:spacing w:line="1" w:lineRule="exact"/>
        <w:sectPr w:rsidR="0076301B">
          <w:headerReference w:type="default" r:id="rId6"/>
          <w:pgSz w:w="11900" w:h="16840"/>
          <w:pgMar w:top="1792" w:right="605" w:bottom="1271" w:left="1432" w:header="0" w:footer="843" w:gutter="0"/>
          <w:cols w:space="720"/>
          <w:noEndnote/>
          <w:docGrid w:linePitch="360"/>
        </w:sectPr>
      </w:pPr>
    </w:p>
    <w:p w:rsidR="0076301B" w:rsidRDefault="008371EB">
      <w:pPr>
        <w:pStyle w:val="Nadpis10"/>
        <w:keepNext/>
        <w:keepLines/>
        <w:framePr w:w="2527" w:h="1008" w:wrap="none" w:hAnchor="page" w:x="1265" w:y="-56"/>
        <w:shd w:val="clear" w:color="auto" w:fill="auto"/>
      </w:pPr>
      <w:bookmarkStart w:id="1" w:name="bookmark24"/>
      <w:bookmarkStart w:id="2" w:name="bookmark25"/>
      <w:r>
        <w:lastRenderedPageBreak/>
        <w:t>MERCI</w:t>
      </w:r>
      <w:bookmarkEnd w:id="1"/>
      <w:bookmarkEnd w:id="2"/>
    </w:p>
    <w:p w:rsidR="0076301B" w:rsidRDefault="008371EB">
      <w:pPr>
        <w:pStyle w:val="Jin0"/>
        <w:framePr w:w="2527" w:h="1008" w:wrap="none" w:hAnchor="page" w:x="1265" w:y="-56"/>
        <w:shd w:val="clear" w:color="auto" w:fill="auto"/>
        <w:jc w:val="center"/>
        <w:rPr>
          <w:sz w:val="17"/>
          <w:szCs w:val="17"/>
        </w:rPr>
      </w:pPr>
      <w:proofErr w:type="spellStart"/>
      <w:r>
        <w:rPr>
          <w:b/>
          <w:bCs/>
          <w:sz w:val="17"/>
          <w:szCs w:val="17"/>
        </w:rPr>
        <w:t>laboratořjak</w:t>
      </w:r>
      <w:proofErr w:type="spellEnd"/>
      <w:r>
        <w:rPr>
          <w:b/>
          <w:bCs/>
          <w:sz w:val="17"/>
          <w:szCs w:val="17"/>
        </w:rPr>
        <w:t xml:space="preserve"> má být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2408"/>
      </w:tblGrid>
      <w:tr w:rsidR="0076301B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framePr w:w="4698" w:h="947" w:wrap="none" w:hAnchor="page" w:x="6456" w:y="-2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Cenová nabídka:</w:t>
            </w:r>
          </w:p>
        </w:tc>
        <w:tc>
          <w:tcPr>
            <w:tcW w:w="2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01B" w:rsidRDefault="008371EB">
            <w:pPr>
              <w:pStyle w:val="Jin0"/>
              <w:framePr w:w="4698" w:h="947" w:wrap="none" w:hAnchor="page" w:x="6456" w:y="-27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2106NH00919/1</w:t>
            </w:r>
          </w:p>
          <w:p w:rsidR="0076301B" w:rsidRDefault="008371EB">
            <w:pPr>
              <w:pStyle w:val="Jin0"/>
              <w:framePr w:w="4698" w:h="947" w:wrap="none" w:hAnchor="page" w:x="6456" w:y="-27"/>
              <w:shd w:val="clear" w:color="auto" w:fill="auto"/>
              <w:tabs>
                <w:tab w:val="left" w:leader="hyphen" w:pos="547"/>
                <w:tab w:val="left" w:leader="hyphen" w:pos="2365"/>
              </w:tabs>
              <w:spacing w:line="182" w:lineRule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</w:tc>
      </w:tr>
      <w:tr w:rsidR="0076301B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4698" w:h="947" w:wrap="none" w:hAnchor="page" w:x="6456" w:y="-27"/>
              <w:shd w:val="clear" w:color="auto" w:fill="auto"/>
              <w:spacing w:before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zakázky: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4698" w:h="947" w:wrap="none" w:hAnchor="page" w:x="6456" w:y="-27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~21ZA0100439</w:t>
            </w:r>
          </w:p>
        </w:tc>
      </w:tr>
    </w:tbl>
    <w:p w:rsidR="0076301B" w:rsidRDefault="0076301B">
      <w:pPr>
        <w:framePr w:w="4698" w:h="947" w:wrap="none" w:hAnchor="page" w:x="6456" w:y="-27"/>
        <w:spacing w:line="1" w:lineRule="exact"/>
      </w:pPr>
    </w:p>
    <w:p w:rsidR="0076301B" w:rsidRDefault="008371E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457200</wp:posOffset>
            </wp:positionH>
            <wp:positionV relativeFrom="margin">
              <wp:posOffset>-134620</wp:posOffset>
            </wp:positionV>
            <wp:extent cx="511810" cy="71310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18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01B" w:rsidRDefault="0076301B">
      <w:pPr>
        <w:spacing w:after="590" w:line="1" w:lineRule="exact"/>
      </w:pPr>
    </w:p>
    <w:p w:rsidR="0076301B" w:rsidRDefault="0076301B">
      <w:pPr>
        <w:spacing w:line="1" w:lineRule="exact"/>
        <w:sectPr w:rsidR="0076301B">
          <w:headerReference w:type="default" r:id="rId8"/>
          <w:headerReference w:type="first" r:id="rId9"/>
          <w:pgSz w:w="11900" w:h="16840"/>
          <w:pgMar w:top="904" w:right="557" w:bottom="798" w:left="605" w:header="0" w:footer="3" w:gutter="0"/>
          <w:cols w:space="720"/>
          <w:noEndnote/>
          <w:titlePg/>
          <w:docGrid w:linePitch="360"/>
        </w:sectPr>
      </w:pPr>
    </w:p>
    <w:p w:rsidR="0076301B" w:rsidRDefault="008371EB">
      <w:pPr>
        <w:pStyle w:val="Nadpis30"/>
        <w:keepNext/>
        <w:keepLines/>
        <w:shd w:val="clear" w:color="auto" w:fill="auto"/>
        <w:tabs>
          <w:tab w:val="left" w:pos="3550"/>
        </w:tabs>
        <w:spacing w:after="220" w:line="240" w:lineRule="auto"/>
        <w:ind w:left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404495</wp:posOffset>
                </wp:positionH>
                <wp:positionV relativeFrom="paragraph">
                  <wp:posOffset>76200</wp:posOffset>
                </wp:positionV>
                <wp:extent cx="580390" cy="12827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301B" w:rsidRDefault="008371E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lang w:val="fr-FR" w:eastAsia="fr-FR" w:bidi="fr-FR"/>
                              </w:rPr>
                              <w:t xml:space="preserve">MERCI, </w:t>
                            </w:r>
                            <w:r>
                              <w:t>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1.850000000000001pt;margin-top:6.pt;width:45.700000000000003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fr-FR" w:eastAsia="fr-FR" w:bidi="fr-FR"/>
                        </w:rPr>
                        <w:t xml:space="preserve">MERCI,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" w:name="bookmark26"/>
      <w:bookmarkStart w:id="4" w:name="bookmark27"/>
      <w:r>
        <w:rPr>
          <w:sz w:val="18"/>
          <w:szCs w:val="18"/>
        </w:rPr>
        <w:t>Číslo poptávky odběratele:</w:t>
      </w:r>
      <w:r>
        <w:rPr>
          <w:sz w:val="18"/>
          <w:szCs w:val="18"/>
        </w:rPr>
        <w:tab/>
      </w:r>
      <w:proofErr w:type="spellStart"/>
      <w:r>
        <w:rPr>
          <w:lang w:val="en-US" w:eastAsia="en-US" w:bidi="en-US"/>
        </w:rPr>
        <w:t>Coalsafe</w:t>
      </w:r>
      <w:proofErr w:type="spellEnd"/>
      <w:r>
        <w:rPr>
          <w:lang w:val="en-US" w:eastAsia="en-US" w:bidi="en-US"/>
        </w:rPr>
        <w:t xml:space="preserve"> </w:t>
      </w:r>
      <w:r>
        <w:rPr>
          <w:color w:val="1B2D13"/>
        </w:rPr>
        <w:t>M</w:t>
      </w:r>
      <w:bookmarkEnd w:id="3"/>
      <w:bookmarkEnd w:id="4"/>
    </w:p>
    <w:p w:rsidR="0076301B" w:rsidRDefault="008371EB">
      <w:pPr>
        <w:pStyle w:val="Zkladntext20"/>
        <w:shd w:val="clear" w:color="auto" w:fill="auto"/>
        <w:spacing w:after="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76200</wp:posOffset>
                </wp:positionV>
                <wp:extent cx="2905760" cy="297180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301B" w:rsidRDefault="008371E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36"/>
                              </w:tabs>
                              <w:spacing w:after="40"/>
                            </w:pPr>
                            <w:r>
                              <w:t>Vytvořeno: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23.08.2021</w:t>
                            </w:r>
                            <w:proofErr w:type="gramEnd"/>
                          </w:p>
                          <w:p w:rsidR="0076301B" w:rsidRDefault="008371EB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300"/>
                                <w:tab w:val="left" w:pos="3701"/>
                              </w:tabs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Datum tisku: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20.10.2021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t>Platnost do:</w:t>
                            </w:r>
                            <w:r>
                              <w:tab/>
                              <w:t>30.11.2021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24.pt;margin-top:6.pt;width:228.80000000000001pt;height:23.399999999999999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36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Vytvořeno:</w:t>
                        <w:tab/>
                        <w:t>23.08.2021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00" w:val="left"/>
                          <w:tab w:pos="370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Datum tisku: 20.10.2021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Platnost do:</w:t>
                        <w:tab/>
                        <w:t>30.11.2021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0"/>
        <w:gridCol w:w="5260"/>
      </w:tblGrid>
      <w:tr w:rsidR="0076301B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19" w:h="3326" w:vSpace="479" w:wrap="notBeside" w:vAnchor="text" w:hAnchor="text" w:x="17" w:y="48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Fakturační adresa:</w:t>
            </w:r>
          </w:p>
          <w:p w:rsidR="0076301B" w:rsidRDefault="008371EB">
            <w:pPr>
              <w:pStyle w:val="Jin0"/>
              <w:framePr w:w="10519" w:h="3326" w:vSpace="479" w:wrap="notBeside" w:vAnchor="text" w:hAnchor="text" w:x="17" w:y="48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České vysoké učení technické v Praze</w:t>
            </w:r>
          </w:p>
          <w:p w:rsidR="0076301B" w:rsidRDefault="008371EB">
            <w:pPr>
              <w:pStyle w:val="Jin0"/>
              <w:framePr w:w="10519" w:h="3326" w:vSpace="479" w:wrap="notBeside" w:vAnchor="text" w:hAnchor="text" w:x="17" w:y="480"/>
              <w:shd w:val="clear" w:color="auto" w:fill="auto"/>
              <w:spacing w:after="200" w:line="209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Ústav technické a experimentální fyziky ČVUT</w:t>
            </w:r>
          </w:p>
          <w:p w:rsidR="0076301B" w:rsidRDefault="0076301B" w:rsidP="008371EB">
            <w:pPr>
              <w:pStyle w:val="Jin0"/>
              <w:framePr w:w="10519" w:h="3326" w:vSpace="479" w:wrap="notBeside" w:vAnchor="text" w:hAnchor="text" w:x="17" w:y="480"/>
              <w:shd w:val="clear" w:color="auto" w:fill="auto"/>
              <w:spacing w:after="860"/>
              <w:rPr>
                <w:sz w:val="14"/>
                <w:szCs w:val="1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19" w:h="3326" w:vSpace="479" w:wrap="notBeside" w:vAnchor="text" w:hAnchor="text" w:x="17" w:y="48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Dodací adresa:</w:t>
            </w:r>
          </w:p>
          <w:p w:rsidR="0076301B" w:rsidRDefault="008371EB">
            <w:pPr>
              <w:pStyle w:val="Jin0"/>
              <w:framePr w:w="10519" w:h="3326" w:vSpace="479" w:wrap="notBeside" w:vAnchor="text" w:hAnchor="text" w:x="17" w:y="48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České vysoké učení technické v Praze</w:t>
            </w:r>
          </w:p>
          <w:p w:rsidR="0076301B" w:rsidRDefault="008371EB">
            <w:pPr>
              <w:pStyle w:val="Jin0"/>
              <w:framePr w:w="10519" w:h="3326" w:vSpace="479" w:wrap="notBeside" w:vAnchor="text" w:hAnchor="text" w:x="17" w:y="480"/>
              <w:shd w:val="clear" w:color="auto" w:fill="auto"/>
              <w:spacing w:after="300" w:line="204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Ústav technické a experimentální fyziky ČVUT</w:t>
            </w:r>
          </w:p>
          <w:p w:rsidR="0076301B" w:rsidRDefault="0076301B" w:rsidP="008371EB">
            <w:pPr>
              <w:pStyle w:val="Jin0"/>
              <w:framePr w:w="10519" w:h="3326" w:vSpace="479" w:wrap="notBeside" w:vAnchor="text" w:hAnchor="text" w:x="17" w:y="480"/>
              <w:shd w:val="clear" w:color="auto" w:fill="auto"/>
              <w:spacing w:after="60"/>
              <w:rPr>
                <w:sz w:val="14"/>
                <w:szCs w:val="14"/>
              </w:rPr>
            </w:pPr>
          </w:p>
        </w:tc>
      </w:tr>
      <w:tr w:rsidR="0076301B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01B" w:rsidRDefault="0076301B" w:rsidP="008371EB">
            <w:pPr>
              <w:pStyle w:val="Jin0"/>
              <w:framePr w:w="10519" w:h="3326" w:vSpace="479" w:wrap="notBeside" w:vAnchor="text" w:hAnchor="text" w:x="17" w:y="480"/>
              <w:shd w:val="clear" w:color="auto" w:fill="auto"/>
              <w:tabs>
                <w:tab w:val="left" w:pos="5371"/>
              </w:tabs>
              <w:spacing w:after="60"/>
              <w:ind w:firstLine="140"/>
              <w:rPr>
                <w:sz w:val="19"/>
                <w:szCs w:val="19"/>
              </w:rPr>
            </w:pPr>
          </w:p>
        </w:tc>
      </w:tr>
    </w:tbl>
    <w:p w:rsidR="0076301B" w:rsidRDefault="0076301B">
      <w:pPr>
        <w:spacing w:line="1" w:lineRule="exact"/>
      </w:pPr>
    </w:p>
    <w:p w:rsidR="0076301B" w:rsidRDefault="008371EB">
      <w:pPr>
        <w:pStyle w:val="Zkladntext20"/>
        <w:shd w:val="clear" w:color="auto" w:fill="auto"/>
        <w:spacing w:after="60"/>
      </w:pPr>
      <w:r>
        <w:t>Děkujeme za vaši poptávku a dovolujeme si nabídnout následující položky:</w:t>
      </w:r>
    </w:p>
    <w:p w:rsidR="0076301B" w:rsidRDefault="008371EB">
      <w:pPr>
        <w:pStyle w:val="Jin0"/>
        <w:shd w:val="clear" w:color="auto" w:fill="auto"/>
        <w:spacing w:after="220"/>
        <w:ind w:firstLine="140"/>
      </w:pPr>
      <w:r>
        <w:t>S ohledem na probíhající pandemii COVID-19 kupující a prodávající sjednávají, že uvedená dodací lhů</w:t>
      </w:r>
      <w:r>
        <w:t xml:space="preserve">ta je pouze orientační. Proto případné nedodržení dodací </w:t>
      </w:r>
      <w:proofErr w:type="spellStart"/>
      <w:r>
        <w:t>Ihúty</w:t>
      </w:r>
      <w:proofErr w:type="spellEnd"/>
      <w:r>
        <w:t xml:space="preserve"> z důvodů spočívajících v pandemii COVID-19 a na ní navazujících opatření včetně případné karantény či onemocnění zaměstnanců a neschopnosti dodat předmět dodávky ze strany dodavatelů prodávajíc</w:t>
      </w:r>
      <w:r>
        <w:t xml:space="preserve">ího ze stejných důvodů, není poručením povinnosti prodávajícího (prodlením s dodáním předmětu dodávky). Vzhledem k tomu při nedodržení dodací </w:t>
      </w:r>
      <w:proofErr w:type="spellStart"/>
      <w:r>
        <w:t>Ihúty</w:t>
      </w:r>
      <w:proofErr w:type="spellEnd"/>
      <w:r>
        <w:t xml:space="preserve"> z důvodů uvedených v předchozí větě kupujícímu nevzniknou (nemohou vzniknout) vůči prodávajícímu žádné nárok</w:t>
      </w:r>
      <w:r>
        <w:t>y či práva včetně práva na úhradu smluvní pokuty.</w:t>
      </w:r>
    </w:p>
    <w:p w:rsidR="0076301B" w:rsidRDefault="008371EB">
      <w:pPr>
        <w:pStyle w:val="Titulektabulky0"/>
        <w:shd w:val="clear" w:color="auto" w:fill="auto"/>
        <w:ind w:left="22"/>
        <w:rPr>
          <w:sz w:val="13"/>
          <w:szCs w:val="13"/>
        </w:rPr>
      </w:pPr>
      <w:r>
        <w:rPr>
          <w:sz w:val="13"/>
          <w:szCs w:val="13"/>
        </w:rPr>
        <w:t>Pozice Název zařazení</w:t>
      </w:r>
    </w:p>
    <w:p w:rsidR="0076301B" w:rsidRDefault="008371EB">
      <w:pPr>
        <w:pStyle w:val="Titulektabulky0"/>
        <w:shd w:val="clear" w:color="auto" w:fill="auto"/>
        <w:jc w:val="both"/>
        <w:rPr>
          <w:sz w:val="13"/>
          <w:szCs w:val="13"/>
        </w:rPr>
      </w:pPr>
      <w:r>
        <w:rPr>
          <w:sz w:val="13"/>
          <w:szCs w:val="13"/>
        </w:rPr>
        <w:t>Objednací číslo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2786"/>
        <w:gridCol w:w="418"/>
        <w:gridCol w:w="1832"/>
        <w:gridCol w:w="1325"/>
        <w:gridCol w:w="338"/>
        <w:gridCol w:w="576"/>
        <w:gridCol w:w="900"/>
        <w:gridCol w:w="896"/>
        <w:gridCol w:w="868"/>
      </w:tblGrid>
      <w:tr w:rsidR="0076301B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ind w:firstLine="140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sz w:val="13"/>
                <w:szCs w:val="13"/>
              </w:rPr>
              <w:t>č.ř</w:t>
            </w:r>
            <w:proofErr w:type="spellEnd"/>
            <w:r>
              <w:rPr>
                <w:sz w:val="13"/>
                <w:szCs w:val="13"/>
              </w:rPr>
              <w:t>.</w:t>
            </w:r>
            <w:proofErr w:type="gramEnd"/>
          </w:p>
        </w:tc>
        <w:tc>
          <w:tcPr>
            <w:tcW w:w="3204" w:type="dxa"/>
            <w:gridSpan w:val="2"/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tabs>
                <w:tab w:val="left" w:pos="2004"/>
              </w:tabs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Název položky</w:t>
            </w:r>
            <w:r>
              <w:rPr>
                <w:sz w:val="13"/>
                <w:szCs w:val="13"/>
              </w:rPr>
              <w:tab/>
              <w:t>Typ</w:t>
            </w:r>
          </w:p>
        </w:tc>
        <w:tc>
          <w:tcPr>
            <w:tcW w:w="1832" w:type="dxa"/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Rozměr</w:t>
            </w:r>
          </w:p>
        </w:tc>
        <w:tc>
          <w:tcPr>
            <w:tcW w:w="1325" w:type="dxa"/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</w:t>
            </w:r>
          </w:p>
        </w:tc>
        <w:tc>
          <w:tcPr>
            <w:tcW w:w="338" w:type="dxa"/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MJ</w:t>
            </w:r>
          </w:p>
        </w:tc>
        <w:tc>
          <w:tcPr>
            <w:tcW w:w="576" w:type="dxa"/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Sazba</w:t>
            </w:r>
          </w:p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DPH</w:t>
            </w:r>
          </w:p>
        </w:tc>
        <w:tc>
          <w:tcPr>
            <w:tcW w:w="900" w:type="dxa"/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Základní cena/MJ</w:t>
            </w:r>
          </w:p>
        </w:tc>
        <w:tc>
          <w:tcPr>
            <w:tcW w:w="896" w:type="dxa"/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Cena/MJ</w:t>
            </w:r>
          </w:p>
        </w:tc>
        <w:tc>
          <w:tcPr>
            <w:tcW w:w="868" w:type="dxa"/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Celkem bez DPH</w:t>
            </w:r>
          </w:p>
        </w:tc>
      </w:tr>
      <w:tr w:rsidR="0076301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spacing w:before="14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spacing w:before="14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158 319,00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134 571,15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spacing w:before="14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134 571,15</w:t>
            </w:r>
          </w:p>
        </w:tc>
      </w:tr>
      <w:tr w:rsidR="0076301B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601" w:type="dxa"/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ind w:firstLine="3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301B" w:rsidRDefault="008371E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\ </w:t>
            </w:r>
            <w:proofErr w:type="spellStart"/>
            <w:r>
              <w:rPr>
                <w:sz w:val="14"/>
                <w:szCs w:val="14"/>
              </w:rPr>
              <w:t>Bezodtahová</w:t>
            </w:r>
            <w:proofErr w:type="spellEnd"/>
            <w:r>
              <w:rPr>
                <w:sz w:val="14"/>
                <w:szCs w:val="14"/>
              </w:rPr>
              <w:t xml:space="preserve"> digestoř </w:t>
            </w:r>
            <w:proofErr w:type="spellStart"/>
            <w:r>
              <w:rPr>
                <w:sz w:val="14"/>
                <w:szCs w:val="14"/>
                <w:lang w:val="en-US" w:eastAsia="en-US" w:bidi="en-US"/>
              </w:rPr>
              <w:t>Coalsafe</w:t>
            </w:r>
            <w:proofErr w:type="spellEnd"/>
            <w:r>
              <w:rPr>
                <w:sz w:val="14"/>
                <w:szCs w:val="14"/>
                <w:lang w:val="en-US" w:eastAsia="en-US" w:bidi="en-US"/>
              </w:rPr>
              <w:t xml:space="preserve"> </w:t>
            </w:r>
            <w:r>
              <w:rPr>
                <w:sz w:val="14"/>
                <w:szCs w:val="14"/>
              </w:rPr>
              <w:t>15 M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spacing w:line="132" w:lineRule="auto"/>
              <w:jc w:val="center"/>
              <w:rPr>
                <w:sz w:val="40"/>
                <w:szCs w:val="40"/>
              </w:rPr>
            </w:pPr>
            <w:r>
              <w:rPr>
                <w:color w:val="4D78A8"/>
                <w:sz w:val="40"/>
                <w:szCs w:val="40"/>
              </w:rPr>
              <w:t xml:space="preserve">I </w:t>
            </w:r>
            <w:r>
              <w:rPr>
                <w:color w:val="2A4492"/>
                <w:sz w:val="40"/>
                <w:szCs w:val="40"/>
              </w:rPr>
              <w:t>J</w:t>
            </w:r>
          </w:p>
        </w:tc>
        <w:tc>
          <w:tcPr>
            <w:tcW w:w="1832" w:type="dxa"/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vMerge/>
            <w:shd w:val="clear" w:color="auto" w:fill="FFFFFF"/>
            <w:vAlign w:val="center"/>
          </w:tcPr>
          <w:p w:rsidR="0076301B" w:rsidRDefault="0076301B"/>
        </w:tc>
        <w:tc>
          <w:tcPr>
            <w:tcW w:w="338" w:type="dxa"/>
            <w:vMerge/>
            <w:shd w:val="clear" w:color="auto" w:fill="FFFFFF"/>
          </w:tcPr>
          <w:p w:rsidR="0076301B" w:rsidRDefault="0076301B"/>
        </w:tc>
        <w:tc>
          <w:tcPr>
            <w:tcW w:w="576" w:type="dxa"/>
            <w:vMerge/>
            <w:shd w:val="clear" w:color="auto" w:fill="FFFFFF"/>
            <w:vAlign w:val="center"/>
          </w:tcPr>
          <w:p w:rsidR="0076301B" w:rsidRDefault="0076301B"/>
        </w:tc>
        <w:tc>
          <w:tcPr>
            <w:tcW w:w="900" w:type="dxa"/>
            <w:vMerge/>
            <w:shd w:val="clear" w:color="auto" w:fill="FFFFFF"/>
          </w:tcPr>
          <w:p w:rsidR="0076301B" w:rsidRDefault="0076301B"/>
        </w:tc>
        <w:tc>
          <w:tcPr>
            <w:tcW w:w="896" w:type="dxa"/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-15,00%</w:t>
            </w:r>
          </w:p>
        </w:tc>
        <w:tc>
          <w:tcPr>
            <w:tcW w:w="868" w:type="dxa"/>
            <w:vMerge/>
            <w:shd w:val="clear" w:color="auto" w:fill="FFFFFF"/>
          </w:tcPr>
          <w:p w:rsidR="0076301B" w:rsidRDefault="0076301B"/>
        </w:tc>
      </w:tr>
      <w:tr w:rsidR="0076301B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601" w:type="dxa"/>
            <w:vMerge w:val="restart"/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ind w:left="3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000001860010 bez pracovní desky</w:t>
            </w:r>
          </w:p>
        </w:tc>
        <w:tc>
          <w:tcPr>
            <w:tcW w:w="418" w:type="dxa"/>
            <w:vMerge/>
            <w:shd w:val="clear" w:color="auto" w:fill="FFFFFF"/>
          </w:tcPr>
          <w:p w:rsidR="0076301B" w:rsidRDefault="0076301B"/>
        </w:tc>
        <w:tc>
          <w:tcPr>
            <w:tcW w:w="1832" w:type="dxa"/>
            <w:vMerge w:val="restart"/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vMerge w:val="restart"/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338" w:type="dxa"/>
            <w:vMerge w:val="restart"/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vMerge w:val="restart"/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vMerge w:val="restart"/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vMerge w:val="restart"/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</w:tr>
      <w:tr w:rsidR="0076301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01" w:type="dxa"/>
            <w:vMerge/>
            <w:shd w:val="clear" w:color="auto" w:fill="FFFFFF"/>
          </w:tcPr>
          <w:p w:rsidR="0076301B" w:rsidRDefault="0076301B"/>
        </w:tc>
        <w:tc>
          <w:tcPr>
            <w:tcW w:w="2786" w:type="dxa"/>
            <w:vMerge/>
            <w:shd w:val="clear" w:color="auto" w:fill="FFFFFF"/>
            <w:vAlign w:val="center"/>
          </w:tcPr>
          <w:p w:rsidR="0076301B" w:rsidRDefault="0076301B"/>
        </w:tc>
        <w:tc>
          <w:tcPr>
            <w:tcW w:w="418" w:type="dxa"/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vMerge/>
            <w:shd w:val="clear" w:color="auto" w:fill="FFFFFF"/>
          </w:tcPr>
          <w:p w:rsidR="0076301B" w:rsidRDefault="0076301B"/>
        </w:tc>
        <w:tc>
          <w:tcPr>
            <w:tcW w:w="1325" w:type="dxa"/>
            <w:vMerge/>
            <w:shd w:val="clear" w:color="auto" w:fill="FFFFFF"/>
          </w:tcPr>
          <w:p w:rsidR="0076301B" w:rsidRDefault="0076301B"/>
        </w:tc>
        <w:tc>
          <w:tcPr>
            <w:tcW w:w="338" w:type="dxa"/>
            <w:vMerge/>
            <w:shd w:val="clear" w:color="auto" w:fill="FFFFFF"/>
          </w:tcPr>
          <w:p w:rsidR="0076301B" w:rsidRDefault="0076301B"/>
        </w:tc>
        <w:tc>
          <w:tcPr>
            <w:tcW w:w="576" w:type="dxa"/>
            <w:vMerge/>
            <w:shd w:val="clear" w:color="auto" w:fill="FFFFFF"/>
          </w:tcPr>
          <w:p w:rsidR="0076301B" w:rsidRDefault="0076301B"/>
        </w:tc>
        <w:tc>
          <w:tcPr>
            <w:tcW w:w="900" w:type="dxa"/>
            <w:vMerge/>
            <w:shd w:val="clear" w:color="auto" w:fill="FFFFFF"/>
          </w:tcPr>
          <w:p w:rsidR="0076301B" w:rsidRDefault="0076301B"/>
        </w:tc>
        <w:tc>
          <w:tcPr>
            <w:tcW w:w="896" w:type="dxa"/>
            <w:vMerge/>
            <w:shd w:val="clear" w:color="auto" w:fill="FFFFFF"/>
          </w:tcPr>
          <w:p w:rsidR="0076301B" w:rsidRDefault="0076301B"/>
        </w:tc>
        <w:tc>
          <w:tcPr>
            <w:tcW w:w="868" w:type="dxa"/>
            <w:vMerge/>
            <w:shd w:val="clear" w:color="auto" w:fill="FFFFFF"/>
          </w:tcPr>
          <w:p w:rsidR="0076301B" w:rsidRDefault="0076301B"/>
        </w:tc>
      </w:tr>
      <w:tr w:rsidR="0076301B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301B" w:rsidRDefault="008371EB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76301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2,000</w:t>
            </w: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6 571,00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5 585,35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11 170,70</w:t>
            </w:r>
          </w:p>
        </w:tc>
      </w:tr>
    </w:tbl>
    <w:p w:rsidR="0076301B" w:rsidRDefault="0076301B">
      <w:pPr>
        <w:spacing w:after="59" w:line="1" w:lineRule="exact"/>
      </w:pPr>
    </w:p>
    <w:p w:rsidR="0076301B" w:rsidRDefault="008371EB">
      <w:pPr>
        <w:pStyle w:val="Zkladntext20"/>
        <w:shd w:val="clear" w:color="auto" w:fill="auto"/>
        <w:spacing w:after="60"/>
        <w:ind w:firstLine="880"/>
      </w:pPr>
      <w:r>
        <w:rPr>
          <w:lang w:val="en-US" w:eastAsia="en-US" w:bidi="en-US"/>
        </w:rPr>
        <w:t xml:space="preserve">A/C Filter for </w:t>
      </w:r>
      <w:proofErr w:type="spellStart"/>
      <w:r>
        <w:rPr>
          <w:lang w:val="en-US" w:eastAsia="en-US" w:bidi="en-US"/>
        </w:rPr>
        <w:t>Coalsafe</w:t>
      </w:r>
      <w:proofErr w:type="spellEnd"/>
      <w:r>
        <w:rPr>
          <w:lang w:val="en-US" w:eastAsia="en-US" w:bidi="en-US"/>
        </w:rPr>
        <w:t xml:space="preserve"> 06/12 S /M</w:t>
      </w:r>
    </w:p>
    <w:p w:rsidR="0076301B" w:rsidRDefault="008371EB">
      <w:pPr>
        <w:pStyle w:val="Zkladntext20"/>
        <w:shd w:val="clear" w:color="auto" w:fill="auto"/>
        <w:ind w:firstLine="880"/>
      </w:pPr>
      <w:r>
        <w:rPr>
          <w:lang w:val="en-US" w:eastAsia="en-US" w:bidi="en-US"/>
        </w:rPr>
        <w:t>FX0000854010</w:t>
      </w:r>
    </w:p>
    <w:p w:rsidR="0076301B" w:rsidRDefault="008371EB">
      <w:pPr>
        <w:pStyle w:val="Zkladntext20"/>
        <w:shd w:val="clear" w:color="auto" w:fill="auto"/>
        <w:spacing w:after="220"/>
        <w:ind w:firstLine="880"/>
      </w:pPr>
      <w:proofErr w:type="spellStart"/>
      <w:r>
        <w:rPr>
          <w:lang w:val="en-US" w:eastAsia="en-US" w:bidi="en-US"/>
        </w:rPr>
        <w:t>Coalsafe</w:t>
      </w:r>
      <w:proofErr w:type="spellEnd"/>
      <w:r>
        <w:rPr>
          <w:lang w:val="en-US" w:eastAsia="en-US" w:bidi="en-US"/>
        </w:rPr>
        <w:t xml:space="preserve"> 15 is fitted with no. 3 suitable filters (2 for </w:t>
      </w:r>
      <w:proofErr w:type="spellStart"/>
      <w:r>
        <w:rPr>
          <w:lang w:val="en-US" w:eastAsia="en-US" w:bidi="en-US"/>
        </w:rPr>
        <w:t>Coalsafe</w:t>
      </w:r>
      <w:proofErr w:type="spellEnd"/>
      <w:r>
        <w:rPr>
          <w:lang w:val="en-US" w:eastAsia="en-US" w:bidi="en-US"/>
        </w:rPr>
        <w:t xml:space="preserve"> 06 plus </w:t>
      </w:r>
      <w:r>
        <w:rPr>
          <w:lang w:val="en-US" w:eastAsia="en-US" w:bidi="en-US"/>
        </w:rPr>
        <w:t xml:space="preserve">one for </w:t>
      </w:r>
      <w:proofErr w:type="spellStart"/>
      <w:r>
        <w:rPr>
          <w:lang w:val="en-US" w:eastAsia="en-US" w:bidi="en-US"/>
        </w:rPr>
        <w:t>Coalsafe</w:t>
      </w:r>
      <w:proofErr w:type="spellEnd"/>
      <w:r>
        <w:rPr>
          <w:lang w:val="en-US" w:eastAsia="en-US" w:bidi="en-US"/>
        </w:rPr>
        <w:t xml:space="preserve"> 09)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5281"/>
        <w:gridCol w:w="1066"/>
        <w:gridCol w:w="436"/>
        <w:gridCol w:w="486"/>
        <w:gridCol w:w="904"/>
        <w:gridCol w:w="943"/>
        <w:gridCol w:w="788"/>
      </w:tblGrid>
      <w:tr w:rsidR="0076301B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spacing w:before="18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52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spacing w:after="80"/>
              <w:ind w:firstLin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A/C </w:t>
            </w:r>
            <w:r>
              <w:rPr>
                <w:sz w:val="14"/>
                <w:szCs w:val="14"/>
                <w:lang w:val="en-US" w:eastAsia="en-US" w:bidi="en-US"/>
              </w:rPr>
              <w:t xml:space="preserve">Filter for </w:t>
            </w:r>
            <w:proofErr w:type="spellStart"/>
            <w:r>
              <w:rPr>
                <w:sz w:val="14"/>
                <w:szCs w:val="14"/>
                <w:lang w:val="en-US" w:eastAsia="en-US" w:bidi="en-US"/>
              </w:rPr>
              <w:t>Coalsafe</w:t>
            </w:r>
            <w:proofErr w:type="spellEnd"/>
            <w:r>
              <w:rPr>
                <w:sz w:val="14"/>
                <w:szCs w:val="14"/>
                <w:lang w:val="en-US" w:eastAsia="en-US" w:bidi="en-US"/>
              </w:rPr>
              <w:t xml:space="preserve"> </w:t>
            </w:r>
            <w:r>
              <w:rPr>
                <w:sz w:val="14"/>
                <w:szCs w:val="14"/>
              </w:rPr>
              <w:t xml:space="preserve">09 </w:t>
            </w:r>
            <w:r>
              <w:rPr>
                <w:sz w:val="14"/>
                <w:szCs w:val="14"/>
                <w:lang w:val="fr-FR" w:eastAsia="fr-FR" w:bidi="fr-FR"/>
              </w:rPr>
              <w:t>S /M</w:t>
            </w:r>
          </w:p>
          <w:p w:rsidR="0076301B" w:rsidRDefault="008371EB">
            <w:pPr>
              <w:pStyle w:val="Jin0"/>
              <w:shd w:val="clear" w:color="auto" w:fill="auto"/>
              <w:ind w:firstLine="24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fr-FR" w:eastAsia="fr-FR" w:bidi="fr-FR"/>
              </w:rPr>
              <w:t>FX0000844010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1,000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21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5 513,00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spacing w:after="12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4 686,05</w:t>
            </w:r>
          </w:p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-15,00%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4 686,05</w:t>
            </w:r>
          </w:p>
        </w:tc>
      </w:tr>
      <w:tr w:rsidR="0076301B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spacing w:before="18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spacing w:after="14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1,000</w:t>
            </w:r>
          </w:p>
          <w:p w:rsidR="0076301B" w:rsidRDefault="008371EB">
            <w:pPr>
              <w:pStyle w:val="Jin0"/>
              <w:shd w:val="clear" w:color="auto" w:fill="auto"/>
              <w:ind w:firstLine="26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 xml:space="preserve">External case (without filter) for additional filter on the exhaust for </w:t>
            </w:r>
            <w:proofErr w:type="spellStart"/>
            <w:r>
              <w:rPr>
                <w:sz w:val="14"/>
                <w:szCs w:val="14"/>
                <w:lang w:val="en-US" w:eastAsia="en-US" w:bidi="en-US"/>
              </w:rPr>
              <w:t>Coalsafe</w:t>
            </w:r>
            <w:proofErr w:type="spellEnd"/>
            <w:r>
              <w:rPr>
                <w:sz w:val="14"/>
                <w:szCs w:val="14"/>
                <w:lang w:val="en-US" w:eastAsia="en-US" w:bidi="en-US"/>
              </w:rPr>
              <w:t xml:space="preserve"> 15 without </w:t>
            </w:r>
            <w:proofErr w:type="spellStart"/>
            <w:r>
              <w:rPr>
                <w:sz w:val="14"/>
                <w:szCs w:val="14"/>
                <w:lang w:val="en-US" w:eastAsia="en-US" w:bidi="en-US"/>
              </w:rPr>
              <w:t>spig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21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35 826,00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spacing w:after="12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30 452,10</w:t>
            </w:r>
          </w:p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-15,00%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30 452,10</w:t>
            </w:r>
          </w:p>
        </w:tc>
      </w:tr>
      <w:tr w:rsidR="0076301B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spacing w:before="16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52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spacing w:after="80"/>
              <w:ind w:firstLine="24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 xml:space="preserve">Additional SULF safety filter for the exhaust of </w:t>
            </w:r>
            <w:proofErr w:type="spellStart"/>
            <w:r>
              <w:rPr>
                <w:sz w:val="14"/>
                <w:szCs w:val="14"/>
                <w:lang w:val="en-US" w:eastAsia="en-US" w:bidi="en-US"/>
              </w:rPr>
              <w:t>Coalsafe</w:t>
            </w:r>
            <w:proofErr w:type="spellEnd"/>
            <w:r>
              <w:rPr>
                <w:sz w:val="14"/>
                <w:szCs w:val="14"/>
                <w:lang w:val="en-US" w:eastAsia="en-US" w:bidi="en-US"/>
              </w:rPr>
              <w:t xml:space="preserve"> 09-12 S /M</w:t>
            </w:r>
          </w:p>
          <w:p w:rsidR="0076301B" w:rsidRDefault="008371EB">
            <w:pPr>
              <w:pStyle w:val="Jin0"/>
              <w:shd w:val="clear" w:color="auto" w:fill="auto"/>
              <w:ind w:firstLine="24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FX0000854840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2,000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21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9 324,00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spacing w:after="10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7 925,40</w:t>
            </w:r>
          </w:p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-15,00%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15 850,80</w:t>
            </w:r>
          </w:p>
        </w:tc>
      </w:tr>
      <w:tr w:rsidR="0076301B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52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301B" w:rsidRDefault="008371EB">
            <w:pPr>
              <w:pStyle w:val="Jin0"/>
              <w:shd w:val="clear" w:color="auto" w:fill="auto"/>
              <w:ind w:firstLine="24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Manual Nitrogen Tap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1,000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21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3 793,00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shd w:val="clear" w:color="auto" w:fill="auto"/>
              <w:spacing w:after="12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3 224,05</w:t>
            </w:r>
          </w:p>
          <w:p w:rsidR="0076301B" w:rsidRDefault="008371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-15,00%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en-US" w:bidi="en-US"/>
              </w:rPr>
              <w:t>3 224,05</w:t>
            </w:r>
          </w:p>
        </w:tc>
      </w:tr>
    </w:tbl>
    <w:p w:rsidR="0076301B" w:rsidRDefault="0076301B">
      <w:pPr>
        <w:spacing w:after="59" w:line="1" w:lineRule="exact"/>
      </w:pPr>
    </w:p>
    <w:p w:rsidR="0076301B" w:rsidRDefault="008371EB">
      <w:pPr>
        <w:pStyle w:val="Zkladntext20"/>
        <w:shd w:val="clear" w:color="auto" w:fill="auto"/>
        <w:spacing w:after="60"/>
        <w:ind w:firstLine="880"/>
      </w:pPr>
      <w:r>
        <w:rPr>
          <w:lang w:val="en-US" w:eastAsia="en-US" w:bidi="en-US"/>
        </w:rPr>
        <w:t>FX0011247300</w:t>
      </w:r>
    </w:p>
    <w:p w:rsidR="0076301B" w:rsidRDefault="008371EB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1681"/>
        <w:gridCol w:w="1487"/>
        <w:gridCol w:w="1973"/>
        <w:gridCol w:w="1328"/>
        <w:gridCol w:w="338"/>
        <w:gridCol w:w="619"/>
        <w:gridCol w:w="911"/>
        <w:gridCol w:w="842"/>
        <w:gridCol w:w="871"/>
      </w:tblGrid>
      <w:tr w:rsidR="0076301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7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>Pozice Název zařazení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Rozměr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MJ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Sazba</w:t>
            </w:r>
          </w:p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DPH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Základní cena/MJ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Cena/MJ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Celkem bez DPH</w:t>
            </w:r>
          </w:p>
        </w:tc>
      </w:tr>
      <w:tr w:rsidR="0076301B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93" w:type="dxa"/>
            <w:shd w:val="clear" w:color="auto" w:fill="FFFFFF"/>
            <w:vAlign w:val="bottom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ind w:firstLine="140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sz w:val="13"/>
                <w:szCs w:val="13"/>
              </w:rPr>
              <w:t>č.ř</w:t>
            </w:r>
            <w:proofErr w:type="spellEnd"/>
            <w:r>
              <w:rPr>
                <w:sz w:val="13"/>
                <w:szCs w:val="13"/>
              </w:rPr>
              <w:t>.</w:t>
            </w:r>
            <w:proofErr w:type="gramEnd"/>
          </w:p>
        </w:tc>
        <w:tc>
          <w:tcPr>
            <w:tcW w:w="1681" w:type="dxa"/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spacing w:after="60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Objednací číslo</w:t>
            </w:r>
          </w:p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Název položky</w:t>
            </w:r>
          </w:p>
        </w:tc>
        <w:tc>
          <w:tcPr>
            <w:tcW w:w="1487" w:type="dxa"/>
            <w:vMerge/>
            <w:shd w:val="clear" w:color="auto" w:fill="FFFFFF"/>
            <w:vAlign w:val="center"/>
          </w:tcPr>
          <w:p w:rsidR="0076301B" w:rsidRDefault="0076301B">
            <w:pPr>
              <w:framePr w:w="10544" w:h="3269" w:vSpace="248" w:wrap="notBeside" w:vAnchor="text" w:hAnchor="text" w:x="5" w:y="1"/>
            </w:pPr>
          </w:p>
        </w:tc>
        <w:tc>
          <w:tcPr>
            <w:tcW w:w="1973" w:type="dxa"/>
            <w:vMerge/>
            <w:shd w:val="clear" w:color="auto" w:fill="FFFFFF"/>
            <w:vAlign w:val="center"/>
          </w:tcPr>
          <w:p w:rsidR="0076301B" w:rsidRDefault="0076301B">
            <w:pPr>
              <w:framePr w:w="10544" w:h="3269" w:vSpace="248" w:wrap="notBeside" w:vAnchor="text" w:hAnchor="text" w:x="5" w:y="1"/>
            </w:pPr>
          </w:p>
        </w:tc>
        <w:tc>
          <w:tcPr>
            <w:tcW w:w="1328" w:type="dxa"/>
            <w:vMerge/>
            <w:shd w:val="clear" w:color="auto" w:fill="FFFFFF"/>
            <w:vAlign w:val="center"/>
          </w:tcPr>
          <w:p w:rsidR="0076301B" w:rsidRDefault="0076301B">
            <w:pPr>
              <w:framePr w:w="10544" w:h="3269" w:vSpace="248" w:wrap="notBeside" w:vAnchor="text" w:hAnchor="text" w:x="5" w:y="1"/>
            </w:pPr>
          </w:p>
        </w:tc>
        <w:tc>
          <w:tcPr>
            <w:tcW w:w="338" w:type="dxa"/>
            <w:vMerge/>
            <w:shd w:val="clear" w:color="auto" w:fill="FFFFFF"/>
            <w:vAlign w:val="center"/>
          </w:tcPr>
          <w:p w:rsidR="0076301B" w:rsidRDefault="0076301B">
            <w:pPr>
              <w:framePr w:w="10544" w:h="3269" w:vSpace="248" w:wrap="notBeside" w:vAnchor="text" w:hAnchor="text" w:x="5" w:y="1"/>
            </w:pPr>
          </w:p>
        </w:tc>
        <w:tc>
          <w:tcPr>
            <w:tcW w:w="619" w:type="dxa"/>
            <w:vMerge/>
            <w:shd w:val="clear" w:color="auto" w:fill="FFFFFF"/>
            <w:vAlign w:val="bottom"/>
          </w:tcPr>
          <w:p w:rsidR="0076301B" w:rsidRDefault="0076301B">
            <w:pPr>
              <w:framePr w:w="10544" w:h="3269" w:vSpace="248" w:wrap="notBeside" w:vAnchor="text" w:hAnchor="text" w:x="5" w:y="1"/>
            </w:pPr>
          </w:p>
        </w:tc>
        <w:tc>
          <w:tcPr>
            <w:tcW w:w="911" w:type="dxa"/>
            <w:vMerge/>
            <w:shd w:val="clear" w:color="auto" w:fill="FFFFFF"/>
            <w:vAlign w:val="bottom"/>
          </w:tcPr>
          <w:p w:rsidR="0076301B" w:rsidRDefault="0076301B">
            <w:pPr>
              <w:framePr w:w="10544" w:h="3269" w:vSpace="248" w:wrap="notBeside" w:vAnchor="text" w:hAnchor="text" w:x="5" w:y="1"/>
            </w:pPr>
          </w:p>
        </w:tc>
        <w:tc>
          <w:tcPr>
            <w:tcW w:w="842" w:type="dxa"/>
            <w:vMerge/>
            <w:shd w:val="clear" w:color="auto" w:fill="FFFFFF"/>
            <w:vAlign w:val="center"/>
          </w:tcPr>
          <w:p w:rsidR="0076301B" w:rsidRDefault="0076301B">
            <w:pPr>
              <w:framePr w:w="10544" w:h="3269" w:vSpace="248" w:wrap="notBeside" w:vAnchor="text" w:hAnchor="text" w:x="5" w:y="1"/>
            </w:pPr>
          </w:p>
        </w:tc>
        <w:tc>
          <w:tcPr>
            <w:tcW w:w="871" w:type="dxa"/>
            <w:vMerge/>
            <w:shd w:val="clear" w:color="auto" w:fill="FFFFFF"/>
            <w:vAlign w:val="bottom"/>
          </w:tcPr>
          <w:p w:rsidR="0076301B" w:rsidRDefault="0076301B">
            <w:pPr>
              <w:framePr w:w="10544" w:h="3269" w:vSpace="248" w:wrap="notBeside" w:vAnchor="text" w:hAnchor="text" w:x="5" w:y="1"/>
            </w:pPr>
          </w:p>
        </w:tc>
      </w:tr>
      <w:tr w:rsidR="0076301B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doprava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76301B">
            <w:pPr>
              <w:framePr w:w="10544" w:h="3269" w:vSpace="248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76301B">
            <w:pPr>
              <w:framePr w:w="10544" w:h="3269" w:vSpace="248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spacing w:before="14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</w:t>
            </w: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spacing w:before="16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spacing w:before="160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spacing w:before="14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7 500,00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spacing w:before="140"/>
              <w:ind w:firstLine="1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7 500,00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spacing w:before="14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7 500,00</w:t>
            </w:r>
          </w:p>
        </w:tc>
      </w:tr>
      <w:tr w:rsidR="0076301B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nastěhováni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76301B">
            <w:pPr>
              <w:framePr w:w="10544" w:h="3269" w:vSpace="248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76301B">
            <w:pPr>
              <w:framePr w:w="10544" w:h="3269" w:vSpace="248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</w:t>
            </w: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4 500,00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ind w:firstLine="1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4 500,00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4 500,00</w:t>
            </w:r>
          </w:p>
        </w:tc>
      </w:tr>
      <w:tr w:rsidR="0076301B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instalace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301B" w:rsidRDefault="0076301B">
            <w:pPr>
              <w:framePr w:w="10544" w:h="3269" w:vSpace="248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301B" w:rsidRDefault="0076301B">
            <w:pPr>
              <w:framePr w:w="10544" w:h="3269" w:vSpace="248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5 000,00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ind w:firstLine="1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5 000,00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301B" w:rsidRDefault="008371EB">
            <w:pPr>
              <w:pStyle w:val="Jin0"/>
              <w:framePr w:w="10544" w:h="3269" w:vSpace="248" w:wrap="notBeside" w:vAnchor="text" w:hAnchor="text" w:x="5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5 000,00</w:t>
            </w:r>
          </w:p>
        </w:tc>
      </w:tr>
    </w:tbl>
    <w:p w:rsidR="0076301B" w:rsidRDefault="008371EB">
      <w:pPr>
        <w:pStyle w:val="Titulektabulky0"/>
        <w:framePr w:w="2160" w:h="223" w:hSpace="4" w:wrap="notBeside" w:vAnchor="text" w:hAnchor="text" w:x="19" w:y="3295"/>
        <w:shd w:val="clear" w:color="auto" w:fill="auto"/>
      </w:pPr>
      <w:r>
        <w:t>Součet za nezařazené položky</w:t>
      </w:r>
    </w:p>
    <w:p w:rsidR="0076301B" w:rsidRDefault="008371EB">
      <w:pPr>
        <w:pStyle w:val="Titulektabulky0"/>
        <w:framePr w:w="1627" w:h="216" w:hSpace="4" w:wrap="notBeside" w:vAnchor="text" w:hAnchor="text" w:x="3630" w:y="3295"/>
        <w:shd w:val="clear" w:color="auto" w:fill="auto"/>
      </w:pPr>
      <w:r>
        <w:t>Cena celkem bez DPH:</w:t>
      </w:r>
    </w:p>
    <w:p w:rsidR="0076301B" w:rsidRDefault="008371EB">
      <w:pPr>
        <w:pStyle w:val="Titulektabulky0"/>
        <w:framePr w:w="2668" w:h="216" w:hSpace="4" w:wrap="notBeside" w:vAnchor="text" w:hAnchor="text" w:x="5884" w:y="3295"/>
        <w:shd w:val="clear" w:color="auto" w:fill="auto"/>
      </w:pPr>
      <w:r>
        <w:t>216 954,85 Kč Cena celkem s DPH:</w:t>
      </w:r>
    </w:p>
    <w:p w:rsidR="0076301B" w:rsidRDefault="008371EB">
      <w:pPr>
        <w:pStyle w:val="Titulektabulky0"/>
        <w:framePr w:w="1030" w:h="216" w:hSpace="4" w:wrap="notBeside" w:vAnchor="text" w:hAnchor="text" w:x="9304" w:y="3291"/>
        <w:shd w:val="clear" w:color="auto" w:fill="auto"/>
      </w:pPr>
      <w:r>
        <w:t>262 515,37 Kč</w:t>
      </w:r>
    </w:p>
    <w:p w:rsidR="0076301B" w:rsidRDefault="0076301B">
      <w:pPr>
        <w:spacing w:line="1" w:lineRule="exact"/>
      </w:pPr>
    </w:p>
    <w:p w:rsidR="0076301B" w:rsidRDefault="008371EB">
      <w:pPr>
        <w:spacing w:line="1" w:lineRule="exact"/>
      </w:pPr>
      <w:r>
        <w:rPr>
          <w:noProof/>
          <w:lang w:bidi="ar-SA"/>
        </w:rPr>
        <w:drawing>
          <wp:anchor distT="0" distB="50800" distL="0" distR="0" simplePos="0" relativeHeight="125829396" behindDoc="0" locked="0" layoutInCell="1" allowOverlap="1">
            <wp:simplePos x="0" y="0"/>
            <wp:positionH relativeFrom="page">
              <wp:posOffset>464820</wp:posOffset>
            </wp:positionH>
            <wp:positionV relativeFrom="paragraph">
              <wp:posOffset>0</wp:posOffset>
            </wp:positionV>
            <wp:extent cx="1913890" cy="725170"/>
            <wp:effectExtent l="0" t="0" r="0" b="0"/>
            <wp:wrapTopAndBottom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91389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11760" distB="55880" distL="0" distR="0" simplePos="0" relativeHeight="125829397" behindDoc="0" locked="0" layoutInCell="1" allowOverlap="1">
                <wp:simplePos x="0" y="0"/>
                <wp:positionH relativeFrom="page">
                  <wp:posOffset>4110990</wp:posOffset>
                </wp:positionH>
                <wp:positionV relativeFrom="paragraph">
                  <wp:posOffset>111760</wp:posOffset>
                </wp:positionV>
                <wp:extent cx="2971800" cy="60579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05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72"/>
                              <w:gridCol w:w="2308"/>
                            </w:tblGrid>
                            <w:tr w:rsidR="0076301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7"/>
                                <w:tblHeader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1B" w:rsidRDefault="008371E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Cenová nabídka: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1B" w:rsidRDefault="008371E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2106NH00919/1</w:t>
                                  </w:r>
                                </w:p>
                              </w:tc>
                            </w:tr>
                            <w:tr w:rsidR="0076301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7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1B" w:rsidRDefault="008371E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Číslo zakázky: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1B" w:rsidRDefault="008371E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21ZA0100439</w:t>
                                  </w:r>
                                </w:p>
                              </w:tc>
                            </w:tr>
                          </w:tbl>
                          <w:p w:rsidR="0076301B" w:rsidRDefault="0076301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3" o:spid="_x0000_s1028" type="#_x0000_t202" style="position:absolute;margin-left:323.7pt;margin-top:8.8pt;width:234pt;height:47.7pt;z-index:125829397;visibility:visible;mso-wrap-style:square;mso-wrap-distance-left:0;mso-wrap-distance-top:8.8pt;mso-wrap-distance-right:0;mso-wrap-distance-bottom:4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72"/>
                        <w:gridCol w:w="2308"/>
                      </w:tblGrid>
                      <w:tr w:rsidR="0076301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7"/>
                          <w:tblHeader/>
                        </w:trPr>
                        <w:tc>
                          <w:tcPr>
                            <w:tcW w:w="23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1B" w:rsidRDefault="008371EB">
                            <w:pPr>
                              <w:pStyle w:val="Jin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Cenová nabídka: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1B" w:rsidRDefault="008371EB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2106NH00919/1</w:t>
                            </w:r>
                          </w:p>
                        </w:tc>
                      </w:tr>
                      <w:tr w:rsidR="0076301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7"/>
                        </w:trPr>
                        <w:tc>
                          <w:tcPr>
                            <w:tcW w:w="23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1B" w:rsidRDefault="008371EB">
                            <w:pPr>
                              <w:pStyle w:val="Jin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Číslo zakázky: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1B" w:rsidRDefault="008371EB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21ZA0100439</w:t>
                            </w:r>
                          </w:p>
                        </w:tc>
                      </w:tr>
                    </w:tbl>
                    <w:p w:rsidR="0076301B" w:rsidRDefault="0076301B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301B" w:rsidRDefault="008371EB">
      <w:pPr>
        <w:pStyle w:val="Nadpis30"/>
        <w:keepNext/>
        <w:keepLines/>
        <w:shd w:val="clear" w:color="auto" w:fill="auto"/>
        <w:spacing w:line="310" w:lineRule="auto"/>
        <w:ind w:left="5940" w:hanging="2800"/>
      </w:pPr>
      <w:r>
        <w:rPr>
          <w:noProof/>
          <w:lang w:bidi="ar-SA"/>
        </w:rPr>
        <mc:AlternateContent>
          <mc:Choice Requires="wps">
            <w:drawing>
              <wp:anchor distT="0" distB="882015" distL="139700" distR="144145" simplePos="0" relativeHeight="125829399" behindDoc="0" locked="0" layoutInCell="1" allowOverlap="1">
                <wp:simplePos x="0" y="0"/>
                <wp:positionH relativeFrom="page">
                  <wp:posOffset>6175375</wp:posOffset>
                </wp:positionH>
                <wp:positionV relativeFrom="paragraph">
                  <wp:posOffset>165100</wp:posOffset>
                </wp:positionV>
                <wp:extent cx="820420" cy="167005"/>
                <wp:effectExtent l="0" t="0" r="0" b="0"/>
                <wp:wrapSquare wrapText="lef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301B" w:rsidRDefault="008371EB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216 954,85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486.25pt;margin-top:13.pt;width:64.599999999999994pt;height:13.15pt;z-index:-125829354;mso-wrap-distance-left:11.pt;mso-wrap-distance-right:11.35pt;mso-wrap-distance-bottom:69.450000000000003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216 954,85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5895" distB="706120" distL="201295" distR="144145" simplePos="0" relativeHeight="125829401" behindDoc="0" locked="0" layoutInCell="1" allowOverlap="1">
                <wp:simplePos x="0" y="0"/>
                <wp:positionH relativeFrom="page">
                  <wp:posOffset>6236970</wp:posOffset>
                </wp:positionH>
                <wp:positionV relativeFrom="paragraph">
                  <wp:posOffset>340995</wp:posOffset>
                </wp:positionV>
                <wp:extent cx="758825" cy="167005"/>
                <wp:effectExtent l="0" t="0" r="0" b="0"/>
                <wp:wrapSquare wrapText="left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301B" w:rsidRDefault="008371EB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45 560,52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491.10000000000002pt;margin-top:26.850000000000001pt;width:59.75pt;height:13.15pt;z-index:-125829352;mso-wrap-distance-left:15.85pt;mso-wrap-distance-top:13.85pt;mso-wrap-distance-right:11.35pt;mso-wrap-distance-bottom:55.600000000000001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45 560,52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81635" distB="0" distL="114300" distR="114300" simplePos="0" relativeHeight="125829403" behindDoc="0" locked="0" layoutInCell="1" allowOverlap="1">
            <wp:simplePos x="0" y="0"/>
            <wp:positionH relativeFrom="page">
              <wp:posOffset>6149975</wp:posOffset>
            </wp:positionH>
            <wp:positionV relativeFrom="paragraph">
              <wp:posOffset>546735</wp:posOffset>
            </wp:positionV>
            <wp:extent cx="877570" cy="670560"/>
            <wp:effectExtent l="0" t="0" r="0" b="0"/>
            <wp:wrapSquare wrapText="left"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7757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bookmark28"/>
      <w:bookmarkStart w:id="6" w:name="bookmark29"/>
      <w:r>
        <w:t>Celkový součet za celou sestavu Celkem bez DPH:</w:t>
      </w:r>
      <w:bookmarkEnd w:id="5"/>
      <w:bookmarkEnd w:id="6"/>
    </w:p>
    <w:p w:rsidR="0076301B" w:rsidRDefault="008371EB">
      <w:pPr>
        <w:pStyle w:val="Nadpis30"/>
        <w:keepNext/>
        <w:keepLines/>
        <w:shd w:val="clear" w:color="auto" w:fill="auto"/>
        <w:spacing w:line="310" w:lineRule="auto"/>
        <w:ind w:left="5940"/>
      </w:pPr>
      <w:bookmarkStart w:id="7" w:name="bookmark30"/>
      <w:bookmarkStart w:id="8" w:name="bookmark31"/>
      <w:r>
        <w:t>DPH:</w:t>
      </w:r>
      <w:bookmarkEnd w:id="7"/>
      <w:bookmarkEnd w:id="8"/>
    </w:p>
    <w:p w:rsidR="0076301B" w:rsidRDefault="008371EB">
      <w:pPr>
        <w:pStyle w:val="Nadpis30"/>
        <w:keepNext/>
        <w:keepLines/>
        <w:shd w:val="clear" w:color="auto" w:fill="auto"/>
        <w:spacing w:after="520" w:line="310" w:lineRule="auto"/>
        <w:ind w:left="5940"/>
      </w:pPr>
      <w:bookmarkStart w:id="9" w:name="bookmark32"/>
      <w:bookmarkStart w:id="10" w:name="bookmark33"/>
      <w:r>
        <w:t>Celkem včetně DPH:</w:t>
      </w:r>
      <w:bookmarkEnd w:id="9"/>
      <w:bookmarkEnd w:id="10"/>
    </w:p>
    <w:p w:rsidR="0076301B" w:rsidRDefault="008371EB">
      <w:pPr>
        <w:pStyle w:val="Zkladntext20"/>
        <w:shd w:val="clear" w:color="auto" w:fill="auto"/>
      </w:pPr>
      <w:r>
        <w:t>DPH bude účtováno dle platných předpisů v den zdanitelného plnění objednávky.</w:t>
      </w:r>
    </w:p>
    <w:p w:rsidR="0076301B" w:rsidRDefault="008371EB">
      <w:pPr>
        <w:pStyle w:val="Zkladntext20"/>
        <w:shd w:val="clear" w:color="auto" w:fill="auto"/>
      </w:pPr>
      <w:r>
        <w:t>Na objednávce, která se váže k této cenové nabídce, vždy</w:t>
      </w:r>
      <w:r>
        <w:t xml:space="preserve"> uveďte číslo nabídky, abychom mohli dodržet nabídnuté podmínky.</w:t>
      </w:r>
    </w:p>
    <w:p w:rsidR="0076301B" w:rsidRDefault="008371EB">
      <w:pPr>
        <w:pStyle w:val="Zkladntext20"/>
        <w:shd w:val="clear" w:color="auto" w:fill="auto"/>
        <w:spacing w:after="200"/>
      </w:pPr>
      <w:r>
        <w:t xml:space="preserve">Objednávka se řídí Všeobecnými obchodními podmínkami společnosti MERCI, s.r.o. - </w:t>
      </w:r>
      <w:proofErr w:type="gramStart"/>
      <w:r>
        <w:t xml:space="preserve">viz. </w:t>
      </w:r>
      <w:hyperlink r:id="rId12" w:history="1">
        <w:r>
          <w:rPr>
            <w:lang w:val="en-US" w:eastAsia="en-US" w:bidi="en-US"/>
          </w:rPr>
          <w:t>www</w:t>
        </w:r>
        <w:proofErr w:type="gramEnd"/>
        <w:r>
          <w:rPr>
            <w:lang w:val="en-US" w:eastAsia="en-US" w:bidi="en-US"/>
          </w:rPr>
          <w:t>.merci.cz</w:t>
        </w:r>
      </w:hyperlink>
      <w:r>
        <w:rPr>
          <w:lang w:val="en-US" w:eastAsia="en-US" w:bidi="en-US"/>
        </w:rPr>
        <w:t xml:space="preserve"> </w:t>
      </w:r>
      <w:r>
        <w:t>.</w:t>
      </w:r>
    </w:p>
    <w:p w:rsidR="0076301B" w:rsidRDefault="008371EB">
      <w:pPr>
        <w:pStyle w:val="Zkladntext20"/>
        <w:shd w:val="clear" w:color="auto" w:fill="auto"/>
        <w:ind w:left="4080"/>
        <w:sectPr w:rsidR="0076301B">
          <w:type w:val="continuous"/>
          <w:pgSz w:w="11900" w:h="16840"/>
          <w:pgMar w:top="1981" w:right="721" w:bottom="764" w:left="627" w:header="0" w:footer="3" w:gutter="0"/>
          <w:cols w:space="720"/>
          <w:noEndnote/>
          <w:docGrid w:linePitch="360"/>
        </w:sectPr>
      </w:pPr>
      <w:r>
        <w:t>Zůstáváme s pozdravem a těšíme s</w:t>
      </w:r>
      <w:r>
        <w:t>e na budoucí spolupráci</w:t>
      </w:r>
    </w:p>
    <w:p w:rsidR="0076301B" w:rsidRDefault="0076301B">
      <w:pPr>
        <w:spacing w:line="1" w:lineRule="exact"/>
        <w:sectPr w:rsidR="0076301B">
          <w:type w:val="continuous"/>
          <w:pgSz w:w="11900" w:h="16840"/>
          <w:pgMar w:top="908" w:right="0" w:bottom="742" w:left="0" w:header="0" w:footer="3" w:gutter="0"/>
          <w:cols w:space="720"/>
          <w:noEndnote/>
          <w:docGrid w:linePitch="360"/>
        </w:sectPr>
      </w:pPr>
    </w:p>
    <w:p w:rsidR="0076301B" w:rsidRDefault="0076301B">
      <w:pPr>
        <w:pStyle w:val="Zkladntext20"/>
        <w:framePr w:w="979" w:h="202" w:wrap="none" w:vAnchor="text" w:hAnchor="page" w:x="7835" w:y="21"/>
        <w:shd w:val="clear" w:color="auto" w:fill="auto"/>
      </w:pPr>
    </w:p>
    <w:p w:rsidR="0076301B" w:rsidRDefault="0076301B">
      <w:pPr>
        <w:framePr w:w="3067" w:h="752" w:wrap="none" w:vAnchor="text" w:hAnchor="page" w:x="1881" w:y="1560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line="360" w:lineRule="exact"/>
      </w:pPr>
    </w:p>
    <w:p w:rsidR="0076301B" w:rsidRDefault="0076301B">
      <w:pPr>
        <w:spacing w:after="510" w:line="1" w:lineRule="exact"/>
      </w:pPr>
    </w:p>
    <w:p w:rsidR="0076301B" w:rsidRDefault="0076301B">
      <w:pPr>
        <w:spacing w:line="1" w:lineRule="exact"/>
        <w:sectPr w:rsidR="0076301B">
          <w:type w:val="continuous"/>
          <w:pgSz w:w="11900" w:h="16840"/>
          <w:pgMar w:top="908" w:right="708" w:bottom="742" w:left="615" w:header="0" w:footer="3" w:gutter="0"/>
          <w:cols w:space="720"/>
          <w:noEndnote/>
          <w:docGrid w:linePitch="360"/>
        </w:sect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line="240" w:lineRule="exact"/>
        <w:rPr>
          <w:sz w:val="19"/>
          <w:szCs w:val="19"/>
        </w:rPr>
      </w:pPr>
    </w:p>
    <w:p w:rsidR="0076301B" w:rsidRDefault="0076301B">
      <w:pPr>
        <w:spacing w:before="33" w:after="33" w:line="240" w:lineRule="exact"/>
        <w:rPr>
          <w:sz w:val="19"/>
          <w:szCs w:val="19"/>
        </w:rPr>
      </w:pPr>
    </w:p>
    <w:p w:rsidR="0076301B" w:rsidRDefault="0076301B">
      <w:pPr>
        <w:spacing w:line="1" w:lineRule="exact"/>
        <w:sectPr w:rsidR="0076301B">
          <w:type w:val="continuous"/>
          <w:pgSz w:w="11900" w:h="16840"/>
          <w:pgMar w:top="808" w:right="0" w:bottom="742" w:left="0" w:header="0" w:footer="3" w:gutter="0"/>
          <w:cols w:space="720"/>
          <w:noEndnote/>
          <w:docGrid w:linePitch="360"/>
        </w:sectPr>
      </w:pPr>
    </w:p>
    <w:p w:rsidR="0076301B" w:rsidRDefault="0076301B">
      <w:pPr>
        <w:spacing w:line="1" w:lineRule="exact"/>
      </w:pPr>
    </w:p>
    <w:p w:rsidR="00000000" w:rsidRDefault="008371EB"/>
    <w:sectPr w:rsidR="00000000">
      <w:type w:val="continuous"/>
      <w:pgSz w:w="11900" w:h="16840"/>
      <w:pgMar w:top="808" w:right="3005" w:bottom="742" w:left="3657" w:header="0" w:footer="3" w:gutter="0"/>
      <w:cols w:num="3" w:space="720" w:equalWidth="0">
        <w:col w:w="1646" w:space="100"/>
        <w:col w:w="1646" w:space="199"/>
        <w:col w:w="164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71EB">
      <w:r>
        <w:separator/>
      </w:r>
    </w:p>
  </w:endnote>
  <w:endnote w:type="continuationSeparator" w:id="0">
    <w:p w:rsidR="00000000" w:rsidRDefault="0083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01B" w:rsidRDefault="0076301B"/>
  </w:footnote>
  <w:footnote w:type="continuationSeparator" w:id="0">
    <w:p w:rsidR="0076301B" w:rsidRDefault="007630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1B" w:rsidRDefault="008371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4930140</wp:posOffset>
              </wp:positionH>
              <wp:positionV relativeFrom="page">
                <wp:posOffset>918845</wp:posOffset>
              </wp:positionV>
              <wp:extent cx="1927225" cy="1555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22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301B" w:rsidRDefault="0076301B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388.2pt;margin-top:72.35pt;width:151.75pt;height:12.2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" filled="f" stroked="f">
              <v:textbox style="mso-fit-shape-to-text:t" inset="0,0,0,0">
                <w:txbxContent>
                  <w:p w:rsidR="0076301B" w:rsidRDefault="0076301B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1B" w:rsidRDefault="008371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6177280</wp:posOffset>
              </wp:positionH>
              <wp:positionV relativeFrom="page">
                <wp:posOffset>471805</wp:posOffset>
              </wp:positionV>
              <wp:extent cx="891540" cy="7112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1540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301B" w:rsidRDefault="008371EB">
                          <w:pPr>
                            <w:pStyle w:val="Zhlavnebozpat20"/>
                            <w:shd w:val="clear" w:color="auto" w:fill="auto"/>
                            <w:tabs>
                              <w:tab w:val="right" w:pos="1404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Strana: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ab/>
                            <w:t>2/2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86.39999999999998pt;margin-top:37.149999999999999pt;width:70.200000000000003pt;height:5.5999999999999996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Strana:</w:t>
                      <w:tab/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1B" w:rsidRDefault="008371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6039485</wp:posOffset>
              </wp:positionH>
              <wp:positionV relativeFrom="page">
                <wp:posOffset>441960</wp:posOffset>
              </wp:positionV>
              <wp:extent cx="1163320" cy="6858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301B" w:rsidRDefault="008371EB">
                          <w:pPr>
                            <w:pStyle w:val="Zhlavnebozpat20"/>
                            <w:shd w:val="clear" w:color="auto" w:fill="auto"/>
                            <w:tabs>
                              <w:tab w:val="right" w:pos="1804"/>
                            </w:tabs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70C60"/>
                              <w:sz w:val="13"/>
                              <w:szCs w:val="13"/>
                              <w:lang w:val="en-US" w:eastAsia="en-US" w:bidi="en-US"/>
                            </w:rPr>
                            <w:t xml:space="preserve">'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Strana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fr-FR" w:eastAsia="fr-FR" w:bidi="fr-FR"/>
                            </w:rPr>
                            <w:t>î/2</w:t>
                          </w:r>
                          <w:r>
                            <w:rPr>
                              <w:rFonts w:ascii="Arial" w:eastAsia="Arial" w:hAnsi="Arial" w:cs="Arial"/>
                              <w:color w:val="0C05A5"/>
                              <w:sz w:val="13"/>
                              <w:szCs w:val="13"/>
                            </w:rPr>
                            <w:t>—</w:t>
                          </w:r>
                          <w:r>
                            <w:rPr>
                              <w:rFonts w:ascii="Arial" w:eastAsia="Arial" w:hAnsi="Arial" w:cs="Arial"/>
                              <w:color w:val="070C60"/>
                              <w:sz w:val="13"/>
                              <w:szCs w:val="13"/>
                              <w:lang w:val="fr-FR" w:eastAsia="fr-FR" w:bidi="fr-FR"/>
                            </w:rPr>
                            <w:t>s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75.55000000000001pt;margin-top:34.799999999999997pt;width:91.599999999999994pt;height:5.4000000000000004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8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70C6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 xml:space="preserve">'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Strana: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fr-FR" w:eastAsia="fr-FR" w:bidi="fr-FR"/>
                      </w:rPr>
                      <w:t>î/2</w:t>
                    </w:r>
                    <w:r>
                      <w:rPr>
                        <w:rFonts w:ascii="Arial" w:eastAsia="Arial" w:hAnsi="Arial" w:cs="Arial"/>
                        <w:color w:val="0C05A5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—</w:t>
                    </w:r>
                    <w:r>
                      <w:rPr>
                        <w:rFonts w:ascii="Arial" w:eastAsia="Arial" w:hAnsi="Arial" w:cs="Arial"/>
                        <w:color w:val="070C6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fr-FR" w:eastAsia="fr-FR" w:bidi="fr-FR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1B"/>
    <w:rsid w:val="0076301B"/>
    <w:rsid w:val="0083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BD6F9FE-7D89-48AB-B15C-D69FAFAB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  <w:lang w:val="fr-FR" w:eastAsia="fr-FR" w:bidi="fr-FR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4" w:lineRule="auto"/>
      <w:ind w:left="2970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70"/>
      <w:szCs w:val="70"/>
      <w:lang w:val="fr-FR" w:eastAsia="fr-FR" w:bidi="fr-FR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837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71E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37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71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merc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2021-10-21T13:43:00Z</dcterms:created>
  <dcterms:modified xsi:type="dcterms:W3CDTF">2021-10-21T13:43:00Z</dcterms:modified>
</cp:coreProperties>
</file>