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44F53D" w14:textId="0A02B0BB" w:rsidR="00804437" w:rsidRPr="008C1D9F" w:rsidRDefault="00D43C6B" w:rsidP="00804437">
      <w:pPr>
        <w:ind w:left="4254" w:firstLine="709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804437" w:rsidRPr="008C1D9F">
        <w:rPr>
          <w:rFonts w:ascii="Arial" w:hAnsi="Arial" w:cs="Arial"/>
        </w:rPr>
        <w:t>Číslo smlouvy objednatele:</w:t>
      </w:r>
    </w:p>
    <w:p w14:paraId="2F8108D1" w14:textId="77777777" w:rsidR="00772BB9" w:rsidRPr="008C1D9F" w:rsidRDefault="00804437" w:rsidP="00804437">
      <w:pPr>
        <w:ind w:left="4254" w:firstLine="709"/>
        <w:jc w:val="center"/>
        <w:rPr>
          <w:rFonts w:ascii="Arial" w:hAnsi="Arial" w:cs="Arial"/>
        </w:rPr>
      </w:pPr>
      <w:r w:rsidRPr="008C1D9F">
        <w:rPr>
          <w:rFonts w:ascii="Arial" w:hAnsi="Arial" w:cs="Arial"/>
        </w:rPr>
        <w:t xml:space="preserve">Číslo smlouvy </w:t>
      </w:r>
      <w:r w:rsidR="006538A5">
        <w:rPr>
          <w:rFonts w:ascii="Arial" w:hAnsi="Arial" w:cs="Arial"/>
        </w:rPr>
        <w:t>dodavatel</w:t>
      </w:r>
      <w:r w:rsidRPr="008C1D9F">
        <w:rPr>
          <w:rFonts w:ascii="Arial" w:hAnsi="Arial" w:cs="Arial"/>
        </w:rPr>
        <w:t>e:</w:t>
      </w:r>
    </w:p>
    <w:tbl>
      <w:tblPr>
        <w:tblpPr w:leftFromText="141" w:rightFromText="141" w:vertAnchor="text" w:horzAnchor="page" w:tblpX="453" w:tblpY="1"/>
        <w:tblW w:w="109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917"/>
      </w:tblGrid>
      <w:tr w:rsidR="008C1D9F" w:rsidRPr="008C1D9F" w14:paraId="43DCBAF1" w14:textId="77777777" w:rsidTr="007A2928">
        <w:trPr>
          <w:trHeight w:val="1902"/>
        </w:trPr>
        <w:tc>
          <w:tcPr>
            <w:tcW w:w="10917" w:type="dxa"/>
          </w:tcPr>
          <w:p w14:paraId="043C03BC" w14:textId="77777777" w:rsidR="00772BB9" w:rsidRPr="008C1D9F" w:rsidRDefault="00772BB9" w:rsidP="00772BB9">
            <w:pPr>
              <w:pStyle w:val="Podtitul"/>
              <w:rPr>
                <w:rFonts w:ascii="Arial" w:hAnsi="Arial" w:cs="Arial"/>
                <w:color w:val="auto"/>
              </w:rPr>
            </w:pPr>
          </w:p>
          <w:p w14:paraId="5FC19DD1" w14:textId="77777777" w:rsidR="009F31BD" w:rsidRDefault="009F31BD" w:rsidP="00E976D0">
            <w:pPr>
              <w:jc w:val="center"/>
              <w:rPr>
                <w:rFonts w:ascii="Arial" w:hAnsi="Arial" w:cs="Arial"/>
                <w:b/>
                <w:bCs/>
                <w:sz w:val="44"/>
              </w:rPr>
            </w:pPr>
            <w:r>
              <w:rPr>
                <w:rFonts w:ascii="Arial" w:hAnsi="Arial" w:cs="Arial"/>
                <w:b/>
                <w:bCs/>
                <w:sz w:val="44"/>
              </w:rPr>
              <w:t xml:space="preserve">KUPNÍ </w:t>
            </w:r>
            <w:r w:rsidR="004102FD" w:rsidRPr="008C1D9F">
              <w:rPr>
                <w:rFonts w:ascii="Arial" w:hAnsi="Arial" w:cs="Arial"/>
                <w:b/>
                <w:bCs/>
                <w:sz w:val="44"/>
              </w:rPr>
              <w:t xml:space="preserve">SMLOUVA </w:t>
            </w:r>
          </w:p>
          <w:p w14:paraId="0D67F38E" w14:textId="08487BCA" w:rsidR="00FB14CA" w:rsidRDefault="00C31E6D" w:rsidP="00E976D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44"/>
              </w:rPr>
              <w:t xml:space="preserve">NA DODÁVKU A MONTÁŽ </w:t>
            </w:r>
            <w:r w:rsidR="00D37CFA">
              <w:rPr>
                <w:rFonts w:ascii="Arial" w:hAnsi="Arial" w:cs="Arial"/>
                <w:b/>
                <w:bCs/>
                <w:sz w:val="44"/>
              </w:rPr>
              <w:t>INTERIÉRU</w:t>
            </w:r>
          </w:p>
          <w:p w14:paraId="67F74129" w14:textId="77777777" w:rsidR="00E976D0" w:rsidRPr="008C1D9F" w:rsidRDefault="00D016F2" w:rsidP="00E976D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na akci</w:t>
            </w:r>
          </w:p>
          <w:p w14:paraId="138BB30A" w14:textId="77777777" w:rsidR="004102FD" w:rsidRPr="008C1D9F" w:rsidRDefault="00804437" w:rsidP="00970E0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C1D9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„ISŠ-COP a JŠ s PSJZ Valašské Meziříčí – sportovní hala – rekonstrukce školy</w:t>
            </w:r>
            <w:r w:rsidR="004102FD" w:rsidRPr="008C1D9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“ </w:t>
            </w:r>
          </w:p>
          <w:p w14:paraId="716044BF" w14:textId="77777777" w:rsidR="00ED1CB9" w:rsidRPr="008C1D9F" w:rsidRDefault="00ED1CB9" w:rsidP="00970E0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53A437B" w14:textId="77777777" w:rsidR="00772BB9" w:rsidRPr="00467F84" w:rsidRDefault="00772BB9" w:rsidP="00772B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7F84">
              <w:rPr>
                <w:rFonts w:ascii="Arial" w:hAnsi="Arial" w:cs="Arial"/>
                <w:sz w:val="18"/>
                <w:szCs w:val="18"/>
              </w:rPr>
              <w:t xml:space="preserve">uzavřená dle § </w:t>
            </w:r>
            <w:r w:rsidR="00C31E6D" w:rsidRPr="00467F84">
              <w:rPr>
                <w:rFonts w:ascii="Arial" w:hAnsi="Arial" w:cs="Arial"/>
                <w:sz w:val="18"/>
                <w:szCs w:val="18"/>
              </w:rPr>
              <w:t xml:space="preserve">2079 </w:t>
            </w:r>
            <w:r w:rsidRPr="00467F84">
              <w:rPr>
                <w:rFonts w:ascii="Arial" w:hAnsi="Arial" w:cs="Arial"/>
                <w:sz w:val="18"/>
                <w:szCs w:val="18"/>
              </w:rPr>
              <w:t>a n. zákona č. 89/2012 Sb., občanský zákoník, ve znění pozdějších předpisů (dále jen „občanský zákoník“)</w:t>
            </w:r>
          </w:p>
          <w:p w14:paraId="773B9554" w14:textId="77777777" w:rsidR="00772BB9" w:rsidRPr="008C1D9F" w:rsidRDefault="00772BB9" w:rsidP="00772BB9">
            <w:pPr>
              <w:pStyle w:val="NormlnIMP"/>
              <w:jc w:val="center"/>
              <w:rPr>
                <w:rFonts w:ascii="Arial" w:hAnsi="Arial" w:cs="Arial"/>
                <w:highlight w:val="yellow"/>
              </w:rPr>
            </w:pPr>
          </w:p>
        </w:tc>
      </w:tr>
    </w:tbl>
    <w:p w14:paraId="05FC7A1C" w14:textId="77777777" w:rsidR="00162EBF" w:rsidRPr="008C1D9F" w:rsidRDefault="00162EBF">
      <w:pPr>
        <w:pStyle w:val="Textvbloku"/>
        <w:tabs>
          <w:tab w:val="left" w:pos="567"/>
        </w:tabs>
        <w:jc w:val="center"/>
        <w:rPr>
          <w:rFonts w:ascii="Arial" w:hAnsi="Arial" w:cs="Arial"/>
          <w:b/>
          <w:sz w:val="22"/>
        </w:rPr>
      </w:pPr>
    </w:p>
    <w:p w14:paraId="41E52D62" w14:textId="77777777" w:rsidR="00162EBF" w:rsidRPr="008C1D9F" w:rsidRDefault="00162EBF">
      <w:pPr>
        <w:pStyle w:val="Textvbloku"/>
        <w:tabs>
          <w:tab w:val="left" w:pos="567"/>
        </w:tabs>
        <w:jc w:val="center"/>
        <w:rPr>
          <w:rFonts w:ascii="Arial" w:hAnsi="Arial" w:cs="Arial"/>
          <w:b/>
          <w:sz w:val="20"/>
          <w:u w:val="single"/>
        </w:rPr>
      </w:pPr>
      <w:r w:rsidRPr="008C1D9F">
        <w:rPr>
          <w:rFonts w:ascii="Arial" w:hAnsi="Arial" w:cs="Arial"/>
          <w:b/>
          <w:sz w:val="22"/>
        </w:rPr>
        <w:t xml:space="preserve">1. SMLUVNÍ STRANY A </w:t>
      </w:r>
      <w:r w:rsidRPr="008C1D9F">
        <w:rPr>
          <w:rFonts w:ascii="Arial" w:hAnsi="Arial" w:cs="Arial"/>
          <w:b/>
          <w:caps/>
          <w:sz w:val="22"/>
        </w:rPr>
        <w:t>Identifikační údaje</w:t>
      </w:r>
      <w:r w:rsidRPr="008C1D9F">
        <w:rPr>
          <w:rFonts w:ascii="Arial" w:hAnsi="Arial" w:cs="Arial"/>
          <w:b/>
          <w:sz w:val="22"/>
        </w:rPr>
        <w:t>:</w:t>
      </w:r>
    </w:p>
    <w:p w14:paraId="100ADEB3" w14:textId="77777777" w:rsidR="00162EBF" w:rsidRPr="008C1D9F" w:rsidRDefault="00162EBF">
      <w:pPr>
        <w:pStyle w:val="Textvbloku"/>
        <w:tabs>
          <w:tab w:val="left" w:pos="567"/>
        </w:tabs>
        <w:jc w:val="center"/>
        <w:rPr>
          <w:rFonts w:ascii="Arial" w:hAnsi="Arial" w:cs="Arial"/>
          <w:b/>
          <w:sz w:val="20"/>
          <w:u w:val="single"/>
        </w:rPr>
      </w:pPr>
    </w:p>
    <w:tbl>
      <w:tblPr>
        <w:tblW w:w="8835" w:type="dxa"/>
        <w:tblInd w:w="-5" w:type="dxa"/>
        <w:tblLook w:val="04A0" w:firstRow="1" w:lastRow="0" w:firstColumn="1" w:lastColumn="0" w:noHBand="0" w:noVBand="1"/>
      </w:tblPr>
      <w:tblGrid>
        <w:gridCol w:w="3691"/>
        <w:gridCol w:w="5144"/>
      </w:tblGrid>
      <w:tr w:rsidR="008F1983" w:rsidRPr="008C1D9F" w14:paraId="6D889380" w14:textId="77777777" w:rsidTr="00532180">
        <w:trPr>
          <w:trHeight w:val="280"/>
        </w:trPr>
        <w:tc>
          <w:tcPr>
            <w:tcW w:w="3691" w:type="dxa"/>
            <w:shd w:val="clear" w:color="auto" w:fill="auto"/>
          </w:tcPr>
          <w:p w14:paraId="0C0E2131" w14:textId="77777777" w:rsidR="008F1983" w:rsidRPr="008C1D9F" w:rsidRDefault="008F1983" w:rsidP="001F43BE">
            <w:pPr>
              <w:rPr>
                <w:rFonts w:ascii="Arial" w:eastAsia="Calibri" w:hAnsi="Arial" w:cs="Arial"/>
                <w:b/>
              </w:rPr>
            </w:pPr>
            <w:r w:rsidRPr="008C1D9F">
              <w:rPr>
                <w:rFonts w:ascii="Arial" w:eastAsia="Calibri" w:hAnsi="Arial" w:cs="Arial"/>
                <w:b/>
              </w:rPr>
              <w:t>Objednatel</w:t>
            </w:r>
          </w:p>
        </w:tc>
        <w:tc>
          <w:tcPr>
            <w:tcW w:w="5144" w:type="dxa"/>
            <w:shd w:val="clear" w:color="auto" w:fill="auto"/>
            <w:vAlign w:val="center"/>
          </w:tcPr>
          <w:p w14:paraId="718745AB" w14:textId="0AE506CC" w:rsidR="008F1983" w:rsidRPr="008C1D9F" w:rsidRDefault="00532180" w:rsidP="001F43BE">
            <w:pPr>
              <w:rPr>
                <w:rFonts w:ascii="Arial" w:eastAsia="Calibri" w:hAnsi="Arial" w:cs="Arial"/>
                <w:b/>
              </w:rPr>
            </w:pPr>
            <w:r w:rsidRPr="00532180">
              <w:rPr>
                <w:rFonts w:ascii="Arial" w:hAnsi="Arial" w:cs="Arial"/>
                <w:b/>
              </w:rPr>
              <w:t>Integrovaná střední škola - Centrum odborné přípravy a Jazyková škola s právem státní jazykové zkoušky Valašské Meziříčí</w:t>
            </w:r>
          </w:p>
        </w:tc>
      </w:tr>
      <w:tr w:rsidR="008F1983" w:rsidRPr="008C1D9F" w14:paraId="4BA95DB1" w14:textId="77777777" w:rsidTr="00532180">
        <w:trPr>
          <w:trHeight w:val="264"/>
        </w:trPr>
        <w:tc>
          <w:tcPr>
            <w:tcW w:w="3691" w:type="dxa"/>
            <w:shd w:val="clear" w:color="auto" w:fill="auto"/>
          </w:tcPr>
          <w:p w14:paraId="2B8F825F" w14:textId="77777777" w:rsidR="008F1983" w:rsidRPr="008C1D9F" w:rsidRDefault="008F1983" w:rsidP="001F43BE">
            <w:pPr>
              <w:rPr>
                <w:rFonts w:ascii="Arial" w:eastAsia="Calibri" w:hAnsi="Arial" w:cs="Arial"/>
              </w:rPr>
            </w:pPr>
            <w:r w:rsidRPr="008C1D9F">
              <w:rPr>
                <w:rFonts w:ascii="Arial" w:eastAsia="Calibri" w:hAnsi="Arial" w:cs="Arial"/>
              </w:rPr>
              <w:t>Sídlo</w:t>
            </w:r>
          </w:p>
        </w:tc>
        <w:tc>
          <w:tcPr>
            <w:tcW w:w="5144" w:type="dxa"/>
            <w:shd w:val="clear" w:color="auto" w:fill="auto"/>
            <w:vAlign w:val="center"/>
          </w:tcPr>
          <w:p w14:paraId="1D6F2349" w14:textId="1F62C0B9" w:rsidR="008F1983" w:rsidRPr="008C1D9F" w:rsidRDefault="00532180" w:rsidP="001F43BE">
            <w:pPr>
              <w:rPr>
                <w:rFonts w:ascii="Arial" w:eastAsia="Calibri" w:hAnsi="Arial" w:cs="Arial"/>
              </w:rPr>
            </w:pPr>
            <w:r w:rsidRPr="00532180">
              <w:rPr>
                <w:rFonts w:ascii="Arial" w:hAnsi="Arial" w:cs="Arial"/>
              </w:rPr>
              <w:t>Palackého 239/49, 757 01 Valašské Meziříčí</w:t>
            </w:r>
          </w:p>
        </w:tc>
      </w:tr>
      <w:tr w:rsidR="008F1983" w:rsidRPr="008C1D9F" w14:paraId="3F327B2A" w14:textId="77777777" w:rsidTr="00532180">
        <w:trPr>
          <w:trHeight w:val="280"/>
        </w:trPr>
        <w:tc>
          <w:tcPr>
            <w:tcW w:w="3691" w:type="dxa"/>
            <w:shd w:val="clear" w:color="auto" w:fill="auto"/>
          </w:tcPr>
          <w:p w14:paraId="3B7C35A7" w14:textId="6911D83F" w:rsidR="008F1983" w:rsidRPr="008C1D9F" w:rsidRDefault="00532180" w:rsidP="001F43BE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Zastoupený</w:t>
            </w:r>
          </w:p>
        </w:tc>
        <w:tc>
          <w:tcPr>
            <w:tcW w:w="5144" w:type="dxa"/>
            <w:shd w:val="clear" w:color="auto" w:fill="auto"/>
            <w:vAlign w:val="center"/>
          </w:tcPr>
          <w:p w14:paraId="0A7B81E2" w14:textId="2A88378D" w:rsidR="008F1983" w:rsidRPr="008C1D9F" w:rsidRDefault="00532180" w:rsidP="001F43BE">
            <w:pPr>
              <w:rPr>
                <w:rFonts w:ascii="Arial" w:eastAsia="Calibri" w:hAnsi="Arial" w:cs="Arial"/>
              </w:rPr>
            </w:pPr>
            <w:r w:rsidRPr="00532180">
              <w:rPr>
                <w:rFonts w:ascii="Arial" w:hAnsi="Arial" w:cs="Arial"/>
              </w:rPr>
              <w:t xml:space="preserve">Mgr. Petr </w:t>
            </w:r>
            <w:proofErr w:type="spellStart"/>
            <w:r w:rsidRPr="00532180">
              <w:rPr>
                <w:rFonts w:ascii="Arial" w:hAnsi="Arial" w:cs="Arial"/>
              </w:rPr>
              <w:t>Pavlůsek</w:t>
            </w:r>
            <w:proofErr w:type="spellEnd"/>
            <w:r w:rsidRPr="00532180">
              <w:rPr>
                <w:rFonts w:ascii="Arial" w:hAnsi="Arial" w:cs="Arial"/>
              </w:rPr>
              <w:t>, ředitel školy</w:t>
            </w:r>
          </w:p>
        </w:tc>
      </w:tr>
      <w:tr w:rsidR="00532180" w:rsidRPr="008C1D9F" w14:paraId="39AA17F7" w14:textId="77777777" w:rsidTr="00532180">
        <w:trPr>
          <w:trHeight w:val="280"/>
        </w:trPr>
        <w:tc>
          <w:tcPr>
            <w:tcW w:w="3691" w:type="dxa"/>
            <w:shd w:val="clear" w:color="auto" w:fill="auto"/>
            <w:vAlign w:val="center"/>
          </w:tcPr>
          <w:p w14:paraId="196FD08E" w14:textId="16D30A68" w:rsidR="00532180" w:rsidRPr="00532180" w:rsidRDefault="00532180" w:rsidP="00532180">
            <w:pPr>
              <w:rPr>
                <w:rFonts w:ascii="Arial" w:eastAsia="Calibri" w:hAnsi="Arial" w:cs="Arial"/>
              </w:rPr>
            </w:pPr>
            <w:r w:rsidRPr="00532180">
              <w:rPr>
                <w:rFonts w:ascii="Arial" w:hAnsi="Arial" w:cs="Arial"/>
              </w:rPr>
              <w:t>Telefon:</w:t>
            </w:r>
          </w:p>
        </w:tc>
        <w:tc>
          <w:tcPr>
            <w:tcW w:w="5144" w:type="dxa"/>
            <w:shd w:val="clear" w:color="auto" w:fill="auto"/>
            <w:vAlign w:val="center"/>
          </w:tcPr>
          <w:p w14:paraId="71A09CBE" w14:textId="1AAA419C" w:rsidR="00532180" w:rsidRPr="00532180" w:rsidRDefault="00532180" w:rsidP="00532180">
            <w:pPr>
              <w:rPr>
                <w:rFonts w:ascii="Arial" w:hAnsi="Arial" w:cs="Arial"/>
              </w:rPr>
            </w:pPr>
          </w:p>
        </w:tc>
      </w:tr>
      <w:tr w:rsidR="00532180" w:rsidRPr="008C1D9F" w14:paraId="39307000" w14:textId="77777777" w:rsidTr="00532180">
        <w:trPr>
          <w:trHeight w:val="280"/>
        </w:trPr>
        <w:tc>
          <w:tcPr>
            <w:tcW w:w="3691" w:type="dxa"/>
            <w:shd w:val="clear" w:color="auto" w:fill="auto"/>
            <w:vAlign w:val="center"/>
          </w:tcPr>
          <w:p w14:paraId="5F2CA59F" w14:textId="5A75900C" w:rsidR="00532180" w:rsidRPr="00532180" w:rsidRDefault="00532180" w:rsidP="00532180">
            <w:pPr>
              <w:rPr>
                <w:rFonts w:ascii="Arial" w:eastAsia="Calibri" w:hAnsi="Arial" w:cs="Arial"/>
              </w:rPr>
            </w:pPr>
            <w:r w:rsidRPr="00532180">
              <w:rPr>
                <w:rFonts w:ascii="Arial" w:hAnsi="Arial" w:cs="Arial"/>
                <w:noProof/>
              </w:rPr>
              <w:t>E-mail:</w:t>
            </w:r>
          </w:p>
        </w:tc>
        <w:tc>
          <w:tcPr>
            <w:tcW w:w="5144" w:type="dxa"/>
            <w:shd w:val="clear" w:color="auto" w:fill="auto"/>
            <w:vAlign w:val="center"/>
          </w:tcPr>
          <w:p w14:paraId="4EDAC124" w14:textId="55528FFC" w:rsidR="00532180" w:rsidRPr="00532180" w:rsidRDefault="00532180" w:rsidP="00532180">
            <w:pPr>
              <w:rPr>
                <w:rFonts w:ascii="Arial" w:hAnsi="Arial" w:cs="Arial"/>
              </w:rPr>
            </w:pPr>
          </w:p>
        </w:tc>
      </w:tr>
      <w:tr w:rsidR="00532180" w:rsidRPr="008C1D9F" w14:paraId="576BC960" w14:textId="77777777" w:rsidTr="00532180">
        <w:trPr>
          <w:trHeight w:val="327"/>
        </w:trPr>
        <w:tc>
          <w:tcPr>
            <w:tcW w:w="3691" w:type="dxa"/>
            <w:shd w:val="clear" w:color="auto" w:fill="auto"/>
          </w:tcPr>
          <w:p w14:paraId="459F413B" w14:textId="77777777" w:rsidR="00532180" w:rsidRPr="008C1D9F" w:rsidRDefault="00532180" w:rsidP="00532180">
            <w:pPr>
              <w:rPr>
                <w:rFonts w:ascii="Arial" w:eastAsia="Calibri" w:hAnsi="Arial" w:cs="Arial"/>
              </w:rPr>
            </w:pPr>
            <w:r w:rsidRPr="008C1D9F">
              <w:rPr>
                <w:rFonts w:ascii="Arial" w:eastAsia="Calibri" w:hAnsi="Arial" w:cs="Arial"/>
              </w:rPr>
              <w:t>IČO</w:t>
            </w:r>
          </w:p>
        </w:tc>
        <w:tc>
          <w:tcPr>
            <w:tcW w:w="5144" w:type="dxa"/>
            <w:shd w:val="clear" w:color="auto" w:fill="auto"/>
            <w:vAlign w:val="center"/>
          </w:tcPr>
          <w:p w14:paraId="68FD45CD" w14:textId="55157E8F" w:rsidR="00532180" w:rsidRPr="00532180" w:rsidRDefault="00532180" w:rsidP="00532180">
            <w:pPr>
              <w:rPr>
                <w:rFonts w:ascii="Arial" w:hAnsi="Arial" w:cs="Arial"/>
              </w:rPr>
            </w:pPr>
            <w:r w:rsidRPr="00532180">
              <w:rPr>
                <w:rFonts w:ascii="Arial" w:hAnsi="Arial" w:cs="Arial"/>
              </w:rPr>
              <w:t>00851574</w:t>
            </w:r>
          </w:p>
        </w:tc>
      </w:tr>
      <w:tr w:rsidR="00532180" w:rsidRPr="008C1D9F" w14:paraId="07153277" w14:textId="77777777" w:rsidTr="00532180">
        <w:trPr>
          <w:trHeight w:val="280"/>
        </w:trPr>
        <w:tc>
          <w:tcPr>
            <w:tcW w:w="3691" w:type="dxa"/>
            <w:shd w:val="clear" w:color="auto" w:fill="auto"/>
          </w:tcPr>
          <w:p w14:paraId="5D194409" w14:textId="77777777" w:rsidR="00532180" w:rsidRPr="008C1D9F" w:rsidRDefault="00532180" w:rsidP="00532180">
            <w:pPr>
              <w:rPr>
                <w:rFonts w:ascii="Arial" w:eastAsia="Calibri" w:hAnsi="Arial" w:cs="Arial"/>
              </w:rPr>
            </w:pPr>
            <w:r w:rsidRPr="008C1D9F">
              <w:rPr>
                <w:rFonts w:ascii="Arial" w:eastAsia="Calibri" w:hAnsi="Arial" w:cs="Arial"/>
              </w:rPr>
              <w:t>DIČ</w:t>
            </w:r>
          </w:p>
        </w:tc>
        <w:tc>
          <w:tcPr>
            <w:tcW w:w="5144" w:type="dxa"/>
            <w:shd w:val="clear" w:color="auto" w:fill="auto"/>
            <w:vAlign w:val="center"/>
          </w:tcPr>
          <w:p w14:paraId="093D132C" w14:textId="34A51ECC" w:rsidR="00532180" w:rsidRPr="00532180" w:rsidRDefault="00532180" w:rsidP="00532180">
            <w:pPr>
              <w:rPr>
                <w:rFonts w:ascii="Arial" w:hAnsi="Arial" w:cs="Arial"/>
              </w:rPr>
            </w:pPr>
            <w:r w:rsidRPr="00532180">
              <w:rPr>
                <w:rFonts w:ascii="Arial" w:hAnsi="Arial" w:cs="Arial"/>
              </w:rPr>
              <w:t>CZ00851574</w:t>
            </w:r>
          </w:p>
        </w:tc>
      </w:tr>
      <w:tr w:rsidR="00532180" w:rsidRPr="008C1D9F" w14:paraId="09AFFB0A" w14:textId="77777777" w:rsidTr="00532180">
        <w:trPr>
          <w:trHeight w:val="280"/>
        </w:trPr>
        <w:tc>
          <w:tcPr>
            <w:tcW w:w="3691" w:type="dxa"/>
            <w:shd w:val="clear" w:color="auto" w:fill="auto"/>
          </w:tcPr>
          <w:p w14:paraId="533DAA8A" w14:textId="77777777" w:rsidR="00532180" w:rsidRPr="008C1D9F" w:rsidRDefault="00532180" w:rsidP="00532180">
            <w:pPr>
              <w:rPr>
                <w:rFonts w:ascii="Arial" w:eastAsia="Calibri" w:hAnsi="Arial" w:cs="Arial"/>
              </w:rPr>
            </w:pPr>
            <w:r w:rsidRPr="008C1D9F">
              <w:rPr>
                <w:rFonts w:ascii="Arial" w:eastAsia="Calibri" w:hAnsi="Arial" w:cs="Arial"/>
              </w:rPr>
              <w:t>Bankovní ústav</w:t>
            </w:r>
          </w:p>
        </w:tc>
        <w:tc>
          <w:tcPr>
            <w:tcW w:w="5144" w:type="dxa"/>
            <w:shd w:val="clear" w:color="auto" w:fill="auto"/>
            <w:vAlign w:val="center"/>
          </w:tcPr>
          <w:p w14:paraId="284567E8" w14:textId="431A1F1D" w:rsidR="00532180" w:rsidRPr="00532180" w:rsidRDefault="00532180" w:rsidP="00532180">
            <w:pPr>
              <w:rPr>
                <w:rFonts w:ascii="Arial" w:eastAsia="Calibri" w:hAnsi="Arial" w:cs="Arial"/>
              </w:rPr>
            </w:pPr>
          </w:p>
        </w:tc>
      </w:tr>
      <w:tr w:rsidR="00532180" w:rsidRPr="008C1D9F" w14:paraId="19F910A3" w14:textId="77777777" w:rsidTr="00532180">
        <w:trPr>
          <w:trHeight w:val="264"/>
        </w:trPr>
        <w:tc>
          <w:tcPr>
            <w:tcW w:w="3691" w:type="dxa"/>
            <w:shd w:val="clear" w:color="auto" w:fill="auto"/>
          </w:tcPr>
          <w:p w14:paraId="3F3E543F" w14:textId="77777777" w:rsidR="00532180" w:rsidRPr="008C1D9F" w:rsidRDefault="00532180" w:rsidP="00532180">
            <w:pPr>
              <w:rPr>
                <w:rFonts w:ascii="Arial" w:eastAsia="Calibri" w:hAnsi="Arial" w:cs="Arial"/>
              </w:rPr>
            </w:pPr>
            <w:r w:rsidRPr="008C1D9F">
              <w:rPr>
                <w:rFonts w:ascii="Arial" w:eastAsia="Calibri" w:hAnsi="Arial" w:cs="Arial"/>
              </w:rPr>
              <w:t>Číslo účtu</w:t>
            </w:r>
          </w:p>
        </w:tc>
        <w:tc>
          <w:tcPr>
            <w:tcW w:w="5144" w:type="dxa"/>
            <w:shd w:val="clear" w:color="auto" w:fill="auto"/>
            <w:vAlign w:val="center"/>
          </w:tcPr>
          <w:p w14:paraId="1A3FBB17" w14:textId="2287E24C" w:rsidR="00532180" w:rsidRPr="00532180" w:rsidRDefault="00532180" w:rsidP="00532180">
            <w:pPr>
              <w:rPr>
                <w:rFonts w:ascii="Arial" w:eastAsia="Calibri" w:hAnsi="Arial" w:cs="Arial"/>
              </w:rPr>
            </w:pPr>
          </w:p>
        </w:tc>
      </w:tr>
    </w:tbl>
    <w:p w14:paraId="6E528F05" w14:textId="77777777" w:rsidR="00162EBF" w:rsidRPr="008C1D9F" w:rsidRDefault="00162EBF">
      <w:pPr>
        <w:pStyle w:val="Textvbloku"/>
        <w:tabs>
          <w:tab w:val="left" w:pos="567"/>
          <w:tab w:val="left" w:pos="3402"/>
          <w:tab w:val="left" w:pos="3686"/>
          <w:tab w:val="left" w:pos="3969"/>
        </w:tabs>
        <w:rPr>
          <w:rFonts w:ascii="Arial" w:hAnsi="Arial" w:cs="Arial"/>
          <w:b/>
          <w:sz w:val="22"/>
          <w:szCs w:val="22"/>
        </w:rPr>
      </w:pPr>
    </w:p>
    <w:p w14:paraId="7045A860" w14:textId="77777777" w:rsidR="00162EBF" w:rsidRPr="008C1D9F" w:rsidRDefault="00772BB9">
      <w:pPr>
        <w:pStyle w:val="Textvbloku"/>
        <w:tabs>
          <w:tab w:val="left" w:pos="567"/>
          <w:tab w:val="left" w:pos="3402"/>
          <w:tab w:val="left" w:pos="3686"/>
          <w:tab w:val="left" w:pos="3969"/>
        </w:tabs>
        <w:rPr>
          <w:rFonts w:ascii="Arial" w:hAnsi="Arial" w:cs="Arial"/>
          <w:sz w:val="22"/>
          <w:szCs w:val="22"/>
        </w:rPr>
      </w:pPr>
      <w:r w:rsidRPr="008C1D9F">
        <w:rPr>
          <w:rFonts w:ascii="Arial" w:hAnsi="Arial" w:cs="Arial"/>
          <w:sz w:val="22"/>
          <w:szCs w:val="22"/>
        </w:rPr>
        <w:t>a</w:t>
      </w:r>
    </w:p>
    <w:p w14:paraId="3B596AEE" w14:textId="77777777" w:rsidR="004102FD" w:rsidRPr="008C1D9F" w:rsidRDefault="004102FD">
      <w:pPr>
        <w:pStyle w:val="Textvbloku"/>
        <w:tabs>
          <w:tab w:val="left" w:pos="567"/>
          <w:tab w:val="left" w:pos="3402"/>
          <w:tab w:val="left" w:pos="3686"/>
          <w:tab w:val="left" w:pos="3969"/>
        </w:tabs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681"/>
        <w:gridCol w:w="4956"/>
      </w:tblGrid>
      <w:tr w:rsidR="008F1983" w:rsidRPr="008C1D9F" w14:paraId="50F4677D" w14:textId="77777777" w:rsidTr="00772BB9">
        <w:tc>
          <w:tcPr>
            <w:tcW w:w="3681" w:type="dxa"/>
            <w:shd w:val="clear" w:color="auto" w:fill="auto"/>
          </w:tcPr>
          <w:p w14:paraId="7067F045" w14:textId="77777777" w:rsidR="008F1983" w:rsidRPr="008C1D9F" w:rsidRDefault="008F1983" w:rsidP="001F43BE">
            <w:pPr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Dodavatel</w:t>
            </w:r>
          </w:p>
        </w:tc>
        <w:tc>
          <w:tcPr>
            <w:tcW w:w="4956" w:type="dxa"/>
            <w:shd w:val="clear" w:color="auto" w:fill="auto"/>
          </w:tcPr>
          <w:p w14:paraId="73BDBC79" w14:textId="3CC653C0" w:rsidR="008F1983" w:rsidRPr="005520C8" w:rsidRDefault="005520C8" w:rsidP="001F43BE">
            <w:pPr>
              <w:rPr>
                <w:rFonts w:ascii="Arial" w:eastAsia="Calibri" w:hAnsi="Arial" w:cs="Arial"/>
                <w:b/>
              </w:rPr>
            </w:pPr>
            <w:proofErr w:type="spellStart"/>
            <w:r>
              <w:rPr>
                <w:rFonts w:ascii="Arial" w:eastAsia="Calibri" w:hAnsi="Arial" w:cs="Arial"/>
                <w:b/>
              </w:rPr>
              <w:t>Potrusil</w:t>
            </w:r>
            <w:proofErr w:type="spellEnd"/>
            <w:r>
              <w:rPr>
                <w:rFonts w:ascii="Arial" w:eastAsia="Calibri" w:hAnsi="Arial" w:cs="Arial"/>
                <w:b/>
              </w:rPr>
              <w:t xml:space="preserve"> s.r.o.</w:t>
            </w:r>
          </w:p>
        </w:tc>
      </w:tr>
      <w:tr w:rsidR="008F1983" w:rsidRPr="008C1D9F" w14:paraId="7A827DBC" w14:textId="77777777" w:rsidTr="00772BB9">
        <w:tc>
          <w:tcPr>
            <w:tcW w:w="3681" w:type="dxa"/>
            <w:shd w:val="clear" w:color="auto" w:fill="auto"/>
          </w:tcPr>
          <w:p w14:paraId="4B33183A" w14:textId="77777777" w:rsidR="008F1983" w:rsidRPr="008C1D9F" w:rsidRDefault="008F1983" w:rsidP="001F43BE">
            <w:pPr>
              <w:rPr>
                <w:rFonts w:ascii="Arial" w:eastAsia="Calibri" w:hAnsi="Arial" w:cs="Arial"/>
              </w:rPr>
            </w:pPr>
            <w:r w:rsidRPr="008C1D9F">
              <w:rPr>
                <w:rFonts w:ascii="Arial" w:eastAsia="Calibri" w:hAnsi="Arial" w:cs="Arial"/>
              </w:rPr>
              <w:t>Sídlo</w:t>
            </w:r>
          </w:p>
        </w:tc>
        <w:tc>
          <w:tcPr>
            <w:tcW w:w="4956" w:type="dxa"/>
            <w:shd w:val="clear" w:color="auto" w:fill="auto"/>
          </w:tcPr>
          <w:p w14:paraId="4FD35C23" w14:textId="4EE826C2" w:rsidR="008F1983" w:rsidRPr="005520C8" w:rsidRDefault="005520C8" w:rsidP="001F43BE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Hybešova 1647/51, 664 51 Šlapanice</w:t>
            </w:r>
          </w:p>
        </w:tc>
      </w:tr>
      <w:tr w:rsidR="008F1983" w:rsidRPr="008C1D9F" w14:paraId="46DEFBF3" w14:textId="77777777" w:rsidTr="00772BB9">
        <w:tc>
          <w:tcPr>
            <w:tcW w:w="3681" w:type="dxa"/>
            <w:shd w:val="clear" w:color="auto" w:fill="auto"/>
          </w:tcPr>
          <w:p w14:paraId="7B1E9007" w14:textId="77777777" w:rsidR="008F1983" w:rsidRPr="008C1D9F" w:rsidRDefault="008F1983" w:rsidP="001F43BE">
            <w:pPr>
              <w:rPr>
                <w:rFonts w:ascii="Arial" w:eastAsia="Calibri" w:hAnsi="Arial" w:cs="Arial"/>
              </w:rPr>
            </w:pPr>
            <w:r w:rsidRPr="008C1D9F">
              <w:rPr>
                <w:rFonts w:ascii="Arial" w:eastAsia="Calibri" w:hAnsi="Arial" w:cs="Arial"/>
              </w:rPr>
              <w:t>Statutární orgán</w:t>
            </w:r>
          </w:p>
        </w:tc>
        <w:tc>
          <w:tcPr>
            <w:tcW w:w="4956" w:type="dxa"/>
            <w:shd w:val="clear" w:color="auto" w:fill="auto"/>
          </w:tcPr>
          <w:p w14:paraId="2DA8FC2C" w14:textId="1AFBC4FA" w:rsidR="008F1983" w:rsidRPr="005520C8" w:rsidRDefault="005520C8" w:rsidP="001F43BE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Ladislav </w:t>
            </w:r>
            <w:proofErr w:type="spellStart"/>
            <w:r>
              <w:rPr>
                <w:rFonts w:ascii="Arial" w:eastAsia="Calibri" w:hAnsi="Arial" w:cs="Arial"/>
              </w:rPr>
              <w:t>Potrusil</w:t>
            </w:r>
            <w:proofErr w:type="spellEnd"/>
            <w:r>
              <w:rPr>
                <w:rFonts w:ascii="Arial" w:eastAsia="Calibri" w:hAnsi="Arial" w:cs="Arial"/>
              </w:rPr>
              <w:t>, jednatel</w:t>
            </w:r>
          </w:p>
        </w:tc>
      </w:tr>
      <w:tr w:rsidR="008F1983" w:rsidRPr="008C1D9F" w14:paraId="7AAC64BB" w14:textId="77777777" w:rsidTr="00772BB9">
        <w:tc>
          <w:tcPr>
            <w:tcW w:w="3681" w:type="dxa"/>
            <w:shd w:val="clear" w:color="auto" w:fill="auto"/>
          </w:tcPr>
          <w:p w14:paraId="73747C8E" w14:textId="77777777" w:rsidR="008F1983" w:rsidRPr="008C1D9F" w:rsidRDefault="008F1983" w:rsidP="001F43BE">
            <w:pPr>
              <w:rPr>
                <w:rFonts w:ascii="Arial" w:eastAsia="Calibri" w:hAnsi="Arial" w:cs="Arial"/>
              </w:rPr>
            </w:pPr>
            <w:r w:rsidRPr="008C1D9F">
              <w:rPr>
                <w:rFonts w:ascii="Arial" w:eastAsia="Calibri" w:hAnsi="Arial" w:cs="Arial"/>
              </w:rPr>
              <w:t>Zapsán v obchodním rejstříku</w:t>
            </w:r>
          </w:p>
        </w:tc>
        <w:tc>
          <w:tcPr>
            <w:tcW w:w="4956" w:type="dxa"/>
            <w:shd w:val="clear" w:color="auto" w:fill="auto"/>
          </w:tcPr>
          <w:p w14:paraId="354A33A7" w14:textId="65022E1D" w:rsidR="008F1983" w:rsidRPr="005520C8" w:rsidRDefault="005520C8" w:rsidP="001F43BE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u Krajského soudu v Brně, C 24357</w:t>
            </w:r>
          </w:p>
        </w:tc>
      </w:tr>
      <w:tr w:rsidR="008F1983" w:rsidRPr="008C1D9F" w14:paraId="7F016711" w14:textId="77777777" w:rsidTr="00772BB9">
        <w:tc>
          <w:tcPr>
            <w:tcW w:w="3681" w:type="dxa"/>
            <w:shd w:val="clear" w:color="auto" w:fill="auto"/>
          </w:tcPr>
          <w:p w14:paraId="42A15CAF" w14:textId="77777777" w:rsidR="008F1983" w:rsidRPr="008C1D9F" w:rsidRDefault="008F1983" w:rsidP="001F43BE">
            <w:pPr>
              <w:rPr>
                <w:rFonts w:ascii="Arial" w:eastAsia="Calibri" w:hAnsi="Arial" w:cs="Arial"/>
              </w:rPr>
            </w:pPr>
            <w:r w:rsidRPr="008C1D9F">
              <w:rPr>
                <w:rFonts w:ascii="Arial" w:eastAsia="Calibri" w:hAnsi="Arial" w:cs="Arial"/>
              </w:rPr>
              <w:t>Osoby oprávněné jednat</w:t>
            </w:r>
          </w:p>
        </w:tc>
        <w:tc>
          <w:tcPr>
            <w:tcW w:w="4956" w:type="dxa"/>
            <w:shd w:val="clear" w:color="auto" w:fill="auto"/>
          </w:tcPr>
          <w:p w14:paraId="5A8A1982" w14:textId="77777777" w:rsidR="008F1983" w:rsidRPr="005520C8" w:rsidRDefault="008F1983" w:rsidP="001F43BE">
            <w:pPr>
              <w:rPr>
                <w:rFonts w:ascii="Arial" w:eastAsia="Calibri" w:hAnsi="Arial" w:cs="Arial"/>
              </w:rPr>
            </w:pPr>
          </w:p>
        </w:tc>
      </w:tr>
      <w:tr w:rsidR="008F1983" w:rsidRPr="008C1D9F" w14:paraId="1836CA79" w14:textId="77777777" w:rsidTr="00772BB9">
        <w:tc>
          <w:tcPr>
            <w:tcW w:w="3681" w:type="dxa"/>
            <w:shd w:val="clear" w:color="auto" w:fill="auto"/>
          </w:tcPr>
          <w:p w14:paraId="73DBE505" w14:textId="77777777" w:rsidR="008F1983" w:rsidRPr="008C1D9F" w:rsidRDefault="008F1983" w:rsidP="005F6CED">
            <w:pPr>
              <w:pStyle w:val="Odstavecseseznamem"/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C1D9F">
              <w:rPr>
                <w:rFonts w:ascii="Arial" w:hAnsi="Arial" w:cs="Arial"/>
                <w:sz w:val="20"/>
                <w:szCs w:val="20"/>
              </w:rPr>
              <w:t>ve věcech smluvních</w:t>
            </w:r>
          </w:p>
        </w:tc>
        <w:tc>
          <w:tcPr>
            <w:tcW w:w="4956" w:type="dxa"/>
            <w:shd w:val="clear" w:color="auto" w:fill="auto"/>
          </w:tcPr>
          <w:p w14:paraId="202DCDA4" w14:textId="2A229A7F" w:rsidR="008F1983" w:rsidRPr="005520C8" w:rsidRDefault="005520C8" w:rsidP="001F43BE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l</w:t>
            </w:r>
          </w:p>
        </w:tc>
      </w:tr>
      <w:tr w:rsidR="008F1983" w:rsidRPr="008C1D9F" w14:paraId="5E61AC6B" w14:textId="77777777" w:rsidTr="00772BB9">
        <w:tc>
          <w:tcPr>
            <w:tcW w:w="3681" w:type="dxa"/>
            <w:shd w:val="clear" w:color="auto" w:fill="auto"/>
          </w:tcPr>
          <w:p w14:paraId="090238C9" w14:textId="77777777" w:rsidR="008F1983" w:rsidRPr="008C1D9F" w:rsidRDefault="008F1983" w:rsidP="005F6CED">
            <w:pPr>
              <w:pStyle w:val="Odstavecseseznamem"/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C1D9F">
              <w:rPr>
                <w:rFonts w:ascii="Arial" w:hAnsi="Arial" w:cs="Arial"/>
                <w:sz w:val="20"/>
                <w:szCs w:val="20"/>
              </w:rPr>
              <w:t>ve věcech technických</w:t>
            </w:r>
          </w:p>
        </w:tc>
        <w:tc>
          <w:tcPr>
            <w:tcW w:w="4956" w:type="dxa"/>
            <w:shd w:val="clear" w:color="auto" w:fill="auto"/>
          </w:tcPr>
          <w:p w14:paraId="5343780F" w14:textId="3F456D73" w:rsidR="008F1983" w:rsidRPr="005520C8" w:rsidRDefault="008F1983" w:rsidP="001F43BE">
            <w:pPr>
              <w:rPr>
                <w:rFonts w:ascii="Arial" w:eastAsia="Calibri" w:hAnsi="Arial" w:cs="Arial"/>
              </w:rPr>
            </w:pPr>
          </w:p>
        </w:tc>
      </w:tr>
      <w:tr w:rsidR="008F1983" w:rsidRPr="008C1D9F" w14:paraId="0BD42321" w14:textId="77777777" w:rsidTr="00772BB9">
        <w:tc>
          <w:tcPr>
            <w:tcW w:w="3681" w:type="dxa"/>
            <w:shd w:val="clear" w:color="auto" w:fill="auto"/>
          </w:tcPr>
          <w:p w14:paraId="64205DF5" w14:textId="77777777" w:rsidR="008F1983" w:rsidRPr="005520C8" w:rsidRDefault="008F1983" w:rsidP="001F43BE">
            <w:pPr>
              <w:rPr>
                <w:rFonts w:ascii="Arial" w:eastAsia="Calibri" w:hAnsi="Arial" w:cs="Arial"/>
              </w:rPr>
            </w:pPr>
            <w:r w:rsidRPr="005520C8">
              <w:rPr>
                <w:rFonts w:ascii="Arial" w:eastAsia="Calibri" w:hAnsi="Arial" w:cs="Arial"/>
              </w:rPr>
              <w:t>IČO</w:t>
            </w:r>
          </w:p>
        </w:tc>
        <w:tc>
          <w:tcPr>
            <w:tcW w:w="4956" w:type="dxa"/>
            <w:shd w:val="clear" w:color="auto" w:fill="auto"/>
          </w:tcPr>
          <w:p w14:paraId="423524DE" w14:textId="5C5E70CC" w:rsidR="005520C8" w:rsidRPr="005520C8" w:rsidRDefault="005520C8" w:rsidP="001F43BE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25310119</w:t>
            </w:r>
          </w:p>
        </w:tc>
      </w:tr>
      <w:tr w:rsidR="008F1983" w:rsidRPr="008C1D9F" w14:paraId="39F4EAE8" w14:textId="77777777" w:rsidTr="00772BB9">
        <w:tc>
          <w:tcPr>
            <w:tcW w:w="3681" w:type="dxa"/>
            <w:shd w:val="clear" w:color="auto" w:fill="auto"/>
          </w:tcPr>
          <w:p w14:paraId="1696AE6F" w14:textId="3CE65ED5" w:rsidR="008F1983" w:rsidRPr="005520C8" w:rsidRDefault="008F1983" w:rsidP="001F43BE">
            <w:pPr>
              <w:rPr>
                <w:rFonts w:ascii="Arial" w:eastAsia="Calibri" w:hAnsi="Arial" w:cs="Arial"/>
              </w:rPr>
            </w:pPr>
            <w:r w:rsidRPr="005520C8">
              <w:rPr>
                <w:rFonts w:ascii="Arial" w:eastAsia="Calibri" w:hAnsi="Arial" w:cs="Arial"/>
              </w:rPr>
              <w:t>DIČ</w:t>
            </w:r>
          </w:p>
        </w:tc>
        <w:tc>
          <w:tcPr>
            <w:tcW w:w="4956" w:type="dxa"/>
            <w:shd w:val="clear" w:color="auto" w:fill="auto"/>
          </w:tcPr>
          <w:p w14:paraId="20355B1B" w14:textId="0AB31AF9" w:rsidR="008F1983" w:rsidRPr="005520C8" w:rsidRDefault="005520C8" w:rsidP="001F43BE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CZ25310119</w:t>
            </w:r>
          </w:p>
        </w:tc>
      </w:tr>
      <w:tr w:rsidR="008F1983" w:rsidRPr="008C1D9F" w14:paraId="19D17668" w14:textId="77777777" w:rsidTr="00772BB9">
        <w:tc>
          <w:tcPr>
            <w:tcW w:w="3681" w:type="dxa"/>
            <w:shd w:val="clear" w:color="auto" w:fill="auto"/>
          </w:tcPr>
          <w:p w14:paraId="03E4A6CB" w14:textId="77777777" w:rsidR="008F1983" w:rsidRPr="008C1D9F" w:rsidRDefault="008F1983" w:rsidP="001F43BE">
            <w:pPr>
              <w:rPr>
                <w:rFonts w:ascii="Arial" w:eastAsia="Calibri" w:hAnsi="Arial" w:cs="Arial"/>
              </w:rPr>
            </w:pPr>
            <w:r w:rsidRPr="008C1D9F">
              <w:rPr>
                <w:rFonts w:ascii="Arial" w:eastAsia="Calibri" w:hAnsi="Arial" w:cs="Arial"/>
              </w:rPr>
              <w:t>Bankovní ústav</w:t>
            </w:r>
          </w:p>
        </w:tc>
        <w:tc>
          <w:tcPr>
            <w:tcW w:w="4956" w:type="dxa"/>
            <w:shd w:val="clear" w:color="auto" w:fill="auto"/>
          </w:tcPr>
          <w:p w14:paraId="1728F87C" w14:textId="4AEF918B" w:rsidR="008F1983" w:rsidRPr="005520C8" w:rsidRDefault="008F1983" w:rsidP="001F43BE">
            <w:pPr>
              <w:rPr>
                <w:rFonts w:ascii="Arial" w:eastAsia="Calibri" w:hAnsi="Arial" w:cs="Arial"/>
              </w:rPr>
            </w:pPr>
          </w:p>
        </w:tc>
      </w:tr>
      <w:tr w:rsidR="008F1983" w:rsidRPr="008C1D9F" w14:paraId="654FADD7" w14:textId="77777777" w:rsidTr="00772BB9">
        <w:tc>
          <w:tcPr>
            <w:tcW w:w="3681" w:type="dxa"/>
            <w:shd w:val="clear" w:color="auto" w:fill="auto"/>
          </w:tcPr>
          <w:p w14:paraId="13B82097" w14:textId="34AEB5E3" w:rsidR="008F1983" w:rsidRPr="008C1D9F" w:rsidRDefault="008F1983" w:rsidP="00380A39">
            <w:pPr>
              <w:rPr>
                <w:rFonts w:ascii="Arial" w:eastAsia="Calibri" w:hAnsi="Arial" w:cs="Arial"/>
              </w:rPr>
            </w:pPr>
            <w:r w:rsidRPr="008C1D9F">
              <w:rPr>
                <w:rFonts w:ascii="Arial" w:eastAsia="Calibri" w:hAnsi="Arial" w:cs="Arial"/>
              </w:rPr>
              <w:t>Číslo účtu</w:t>
            </w:r>
          </w:p>
        </w:tc>
        <w:tc>
          <w:tcPr>
            <w:tcW w:w="4956" w:type="dxa"/>
            <w:shd w:val="clear" w:color="auto" w:fill="auto"/>
          </w:tcPr>
          <w:p w14:paraId="042A496E" w14:textId="795FC8A0" w:rsidR="008F1983" w:rsidRPr="005520C8" w:rsidRDefault="008F1983" w:rsidP="001F43BE">
            <w:pPr>
              <w:rPr>
                <w:rFonts w:ascii="Arial" w:eastAsia="Calibri" w:hAnsi="Arial" w:cs="Arial"/>
              </w:rPr>
            </w:pPr>
            <w:bookmarkStart w:id="0" w:name="_GoBack"/>
            <w:bookmarkEnd w:id="0"/>
          </w:p>
        </w:tc>
      </w:tr>
      <w:tr w:rsidR="008F1983" w:rsidRPr="008C1D9F" w14:paraId="66B5A5A9" w14:textId="77777777" w:rsidTr="00772BB9">
        <w:tc>
          <w:tcPr>
            <w:tcW w:w="3681" w:type="dxa"/>
            <w:shd w:val="clear" w:color="auto" w:fill="auto"/>
          </w:tcPr>
          <w:p w14:paraId="3CCD09BE" w14:textId="77777777" w:rsidR="008F1983" w:rsidRPr="008C1D9F" w:rsidRDefault="008F1983" w:rsidP="001F43BE">
            <w:pPr>
              <w:rPr>
                <w:rFonts w:ascii="Arial" w:eastAsia="Calibri" w:hAnsi="Arial" w:cs="Arial"/>
              </w:rPr>
            </w:pPr>
            <w:r w:rsidRPr="008C1D9F">
              <w:rPr>
                <w:rFonts w:ascii="Arial" w:eastAsia="Calibri" w:hAnsi="Arial" w:cs="Arial"/>
              </w:rPr>
              <w:t>Tel./fax</w:t>
            </w:r>
          </w:p>
        </w:tc>
        <w:tc>
          <w:tcPr>
            <w:tcW w:w="4956" w:type="dxa"/>
            <w:shd w:val="clear" w:color="auto" w:fill="auto"/>
          </w:tcPr>
          <w:p w14:paraId="6BC7AFF1" w14:textId="409CABAB" w:rsidR="008F1983" w:rsidRPr="005520C8" w:rsidRDefault="008F1983" w:rsidP="001F43BE">
            <w:pPr>
              <w:rPr>
                <w:rFonts w:ascii="Arial" w:eastAsia="Calibri" w:hAnsi="Arial" w:cs="Arial"/>
              </w:rPr>
            </w:pPr>
          </w:p>
        </w:tc>
      </w:tr>
      <w:tr w:rsidR="008F1983" w:rsidRPr="008C1D9F" w14:paraId="53B710DB" w14:textId="77777777" w:rsidTr="00772BB9">
        <w:tc>
          <w:tcPr>
            <w:tcW w:w="3681" w:type="dxa"/>
            <w:shd w:val="clear" w:color="auto" w:fill="auto"/>
          </w:tcPr>
          <w:p w14:paraId="61A14100" w14:textId="77777777" w:rsidR="008F1983" w:rsidRPr="008C1D9F" w:rsidRDefault="008F1983" w:rsidP="001F43BE">
            <w:pPr>
              <w:rPr>
                <w:rFonts w:ascii="Arial" w:eastAsia="Calibri" w:hAnsi="Arial" w:cs="Arial"/>
              </w:rPr>
            </w:pPr>
            <w:r w:rsidRPr="008C1D9F">
              <w:rPr>
                <w:rFonts w:ascii="Arial" w:eastAsia="Calibri" w:hAnsi="Arial" w:cs="Arial"/>
              </w:rPr>
              <w:t>Mail</w:t>
            </w:r>
          </w:p>
        </w:tc>
        <w:tc>
          <w:tcPr>
            <w:tcW w:w="4956" w:type="dxa"/>
            <w:shd w:val="clear" w:color="auto" w:fill="auto"/>
          </w:tcPr>
          <w:p w14:paraId="0B0B8341" w14:textId="327716E1" w:rsidR="008F1983" w:rsidRPr="005520C8" w:rsidRDefault="008F1983" w:rsidP="001F43BE">
            <w:pPr>
              <w:rPr>
                <w:rFonts w:ascii="Arial" w:eastAsia="Calibri" w:hAnsi="Arial" w:cs="Arial"/>
              </w:rPr>
            </w:pPr>
          </w:p>
        </w:tc>
      </w:tr>
      <w:tr w:rsidR="008F1983" w:rsidRPr="008C1D9F" w14:paraId="55A5D529" w14:textId="77777777" w:rsidTr="00772BB9">
        <w:tc>
          <w:tcPr>
            <w:tcW w:w="3681" w:type="dxa"/>
            <w:shd w:val="clear" w:color="auto" w:fill="auto"/>
          </w:tcPr>
          <w:p w14:paraId="310E93E4" w14:textId="77777777" w:rsidR="008F1983" w:rsidRPr="008C1D9F" w:rsidRDefault="008F1983" w:rsidP="001F43BE">
            <w:pPr>
              <w:rPr>
                <w:rFonts w:ascii="Arial" w:eastAsia="Calibri" w:hAnsi="Arial" w:cs="Arial"/>
              </w:rPr>
            </w:pPr>
            <w:r w:rsidRPr="008C1D9F">
              <w:rPr>
                <w:rFonts w:ascii="Arial" w:eastAsia="Calibri" w:hAnsi="Arial" w:cs="Arial"/>
              </w:rPr>
              <w:t>ID DS</w:t>
            </w:r>
          </w:p>
        </w:tc>
        <w:tc>
          <w:tcPr>
            <w:tcW w:w="4956" w:type="dxa"/>
            <w:shd w:val="clear" w:color="auto" w:fill="auto"/>
          </w:tcPr>
          <w:p w14:paraId="688F1F04" w14:textId="76FFB2D2" w:rsidR="008F1983" w:rsidRPr="005520C8" w:rsidRDefault="008F1983" w:rsidP="001F43BE">
            <w:pPr>
              <w:rPr>
                <w:rFonts w:ascii="Arial" w:eastAsia="Calibri" w:hAnsi="Arial" w:cs="Arial"/>
              </w:rPr>
            </w:pPr>
          </w:p>
        </w:tc>
      </w:tr>
    </w:tbl>
    <w:p w14:paraId="0B76769C" w14:textId="2D84A7B3" w:rsidR="00F51820" w:rsidRDefault="00F51820">
      <w:pPr>
        <w:pStyle w:val="Textvbloku"/>
        <w:tabs>
          <w:tab w:val="left" w:pos="567"/>
          <w:tab w:val="left" w:pos="3402"/>
          <w:tab w:val="left" w:pos="3686"/>
          <w:tab w:val="left" w:pos="3969"/>
        </w:tabs>
        <w:rPr>
          <w:rFonts w:ascii="Arial" w:hAnsi="Arial" w:cs="Arial"/>
          <w:b/>
          <w:sz w:val="20"/>
        </w:rPr>
      </w:pPr>
    </w:p>
    <w:p w14:paraId="55223686" w14:textId="4E2C219E" w:rsidR="005520C8" w:rsidRDefault="005520C8">
      <w:pPr>
        <w:pStyle w:val="Textvbloku"/>
        <w:tabs>
          <w:tab w:val="left" w:pos="567"/>
          <w:tab w:val="left" w:pos="3402"/>
          <w:tab w:val="left" w:pos="3686"/>
          <w:tab w:val="left" w:pos="3969"/>
        </w:tabs>
        <w:rPr>
          <w:rFonts w:ascii="Arial" w:hAnsi="Arial" w:cs="Arial"/>
          <w:b/>
          <w:sz w:val="20"/>
        </w:rPr>
      </w:pPr>
    </w:p>
    <w:p w14:paraId="0E12837E" w14:textId="77777777" w:rsidR="00CF7EDA" w:rsidRDefault="00CF7EDA">
      <w:pPr>
        <w:pStyle w:val="Textvbloku"/>
        <w:tabs>
          <w:tab w:val="left" w:pos="567"/>
          <w:tab w:val="left" w:pos="3402"/>
          <w:tab w:val="left" w:pos="3686"/>
          <w:tab w:val="left" w:pos="3969"/>
        </w:tabs>
        <w:rPr>
          <w:rFonts w:ascii="Arial" w:hAnsi="Arial" w:cs="Arial"/>
          <w:b/>
          <w:sz w:val="20"/>
        </w:rPr>
      </w:pPr>
    </w:p>
    <w:p w14:paraId="6F7C5D33" w14:textId="14402F4E" w:rsidR="005520C8" w:rsidRDefault="005520C8">
      <w:pPr>
        <w:pStyle w:val="Textvbloku"/>
        <w:tabs>
          <w:tab w:val="left" w:pos="567"/>
          <w:tab w:val="left" w:pos="3402"/>
          <w:tab w:val="left" w:pos="3686"/>
          <w:tab w:val="left" w:pos="3969"/>
        </w:tabs>
        <w:rPr>
          <w:rFonts w:ascii="Arial" w:hAnsi="Arial" w:cs="Arial"/>
          <w:b/>
          <w:sz w:val="20"/>
        </w:rPr>
      </w:pPr>
    </w:p>
    <w:p w14:paraId="7D639108" w14:textId="281A13BB" w:rsidR="005520C8" w:rsidRDefault="005520C8">
      <w:pPr>
        <w:pStyle w:val="Textvbloku"/>
        <w:tabs>
          <w:tab w:val="left" w:pos="567"/>
          <w:tab w:val="left" w:pos="3402"/>
          <w:tab w:val="left" w:pos="3686"/>
          <w:tab w:val="left" w:pos="3969"/>
        </w:tabs>
        <w:rPr>
          <w:rFonts w:ascii="Arial" w:hAnsi="Arial" w:cs="Arial"/>
          <w:b/>
          <w:sz w:val="20"/>
        </w:rPr>
      </w:pPr>
    </w:p>
    <w:p w14:paraId="0B73A954" w14:textId="77777777" w:rsidR="00DE337E" w:rsidRPr="005520C8" w:rsidRDefault="00DE337E">
      <w:pPr>
        <w:pStyle w:val="Textvbloku"/>
        <w:tabs>
          <w:tab w:val="left" w:pos="567"/>
          <w:tab w:val="left" w:pos="3402"/>
          <w:tab w:val="left" w:pos="3686"/>
          <w:tab w:val="left" w:pos="3969"/>
        </w:tabs>
        <w:rPr>
          <w:rFonts w:ascii="Arial" w:hAnsi="Arial" w:cs="Arial"/>
          <w:b/>
          <w:sz w:val="20"/>
        </w:rPr>
      </w:pPr>
    </w:p>
    <w:p w14:paraId="5AB0EAF4" w14:textId="77777777" w:rsidR="00162EBF" w:rsidRPr="008C1D9F" w:rsidRDefault="00162EBF" w:rsidP="005F6CED">
      <w:pPr>
        <w:widowControl w:val="0"/>
        <w:numPr>
          <w:ilvl w:val="0"/>
          <w:numId w:val="7"/>
        </w:numPr>
        <w:adjustRightInd w:val="0"/>
        <w:jc w:val="center"/>
        <w:textAlignment w:val="baseline"/>
        <w:outlineLvl w:val="0"/>
        <w:rPr>
          <w:rFonts w:ascii="Arial" w:hAnsi="Arial" w:cs="Arial"/>
          <w:b/>
          <w:caps/>
          <w:sz w:val="22"/>
        </w:rPr>
      </w:pPr>
      <w:bookmarkStart w:id="1" w:name="_Ref62476818"/>
      <w:r w:rsidRPr="008C1D9F">
        <w:rPr>
          <w:rFonts w:ascii="Arial" w:hAnsi="Arial" w:cs="Arial"/>
          <w:b/>
          <w:caps/>
          <w:sz w:val="22"/>
        </w:rPr>
        <w:t>Předmět SMLOUVY</w:t>
      </w:r>
      <w:bookmarkEnd w:id="1"/>
    </w:p>
    <w:p w14:paraId="503279E4" w14:textId="77777777" w:rsidR="00162EBF" w:rsidRPr="008C1D9F" w:rsidRDefault="00162EBF">
      <w:pPr>
        <w:widowControl w:val="0"/>
        <w:adjustRightInd w:val="0"/>
        <w:jc w:val="center"/>
        <w:textAlignment w:val="baseline"/>
        <w:outlineLvl w:val="0"/>
        <w:rPr>
          <w:rFonts w:ascii="Arial" w:hAnsi="Arial" w:cs="Arial"/>
          <w:caps/>
          <w:sz w:val="22"/>
        </w:rPr>
      </w:pPr>
    </w:p>
    <w:p w14:paraId="3B7B0535" w14:textId="77777777" w:rsidR="00162EBF" w:rsidRPr="008C1D9F" w:rsidRDefault="006538A5" w:rsidP="005F6CED">
      <w:pPr>
        <w:pStyle w:val="Textvbloku"/>
        <w:numPr>
          <w:ilvl w:val="1"/>
          <w:numId w:val="7"/>
        </w:numPr>
        <w:tabs>
          <w:tab w:val="clear" w:pos="570"/>
          <w:tab w:val="left" w:pos="567"/>
        </w:tabs>
        <w:ind w:left="567" w:hanging="567"/>
        <w:rPr>
          <w:rFonts w:ascii="Arial" w:hAnsi="Arial" w:cs="Arial"/>
          <w:sz w:val="20"/>
        </w:rPr>
      </w:pPr>
      <w:bookmarkStart w:id="2" w:name="_Ref61955915"/>
      <w:r>
        <w:rPr>
          <w:rFonts w:ascii="Arial" w:hAnsi="Arial" w:cs="Arial"/>
          <w:sz w:val="20"/>
        </w:rPr>
        <w:t>Dodavatel</w:t>
      </w:r>
      <w:r w:rsidR="00441AC0" w:rsidRPr="008C1D9F">
        <w:rPr>
          <w:rFonts w:ascii="Arial" w:hAnsi="Arial" w:cs="Arial"/>
          <w:sz w:val="20"/>
        </w:rPr>
        <w:t xml:space="preserve"> </w:t>
      </w:r>
      <w:r w:rsidR="00A13FDD" w:rsidRPr="008C1D9F">
        <w:rPr>
          <w:rFonts w:ascii="Arial" w:hAnsi="Arial" w:cs="Arial"/>
          <w:sz w:val="20"/>
        </w:rPr>
        <w:t>se zavazuje</w:t>
      </w:r>
      <w:r w:rsidR="006938D7" w:rsidRPr="008C1D9F">
        <w:rPr>
          <w:rFonts w:ascii="Arial" w:hAnsi="Arial" w:cs="Arial"/>
          <w:sz w:val="20"/>
        </w:rPr>
        <w:t xml:space="preserve"> </w:t>
      </w:r>
      <w:r w:rsidR="009E68EA">
        <w:rPr>
          <w:rFonts w:ascii="Arial" w:hAnsi="Arial" w:cs="Arial"/>
          <w:sz w:val="20"/>
        </w:rPr>
        <w:t>dodat</w:t>
      </w:r>
      <w:r w:rsidR="009E68EA" w:rsidRPr="008C1D9F">
        <w:rPr>
          <w:rFonts w:ascii="Arial" w:hAnsi="Arial" w:cs="Arial"/>
          <w:sz w:val="20"/>
        </w:rPr>
        <w:t xml:space="preserve"> </w:t>
      </w:r>
      <w:r w:rsidR="006938D7" w:rsidRPr="008C1D9F">
        <w:rPr>
          <w:rFonts w:ascii="Arial" w:hAnsi="Arial" w:cs="Arial"/>
          <w:sz w:val="20"/>
        </w:rPr>
        <w:t xml:space="preserve">a objednateli předat v rozsahu, způsobem, v době a za podmínek sjednaných touto smlouvou </w:t>
      </w:r>
      <w:r w:rsidR="00254BA6">
        <w:rPr>
          <w:rFonts w:ascii="Arial" w:hAnsi="Arial" w:cs="Arial"/>
          <w:sz w:val="20"/>
        </w:rPr>
        <w:t>vybavení interiéru v rámci realizace akce</w:t>
      </w:r>
      <w:r w:rsidR="006938D7" w:rsidRPr="008C1D9F">
        <w:rPr>
          <w:rFonts w:ascii="Arial" w:hAnsi="Arial" w:cs="Arial"/>
          <w:sz w:val="20"/>
        </w:rPr>
        <w:t>:</w:t>
      </w:r>
      <w:bookmarkEnd w:id="2"/>
    </w:p>
    <w:p w14:paraId="798392E0" w14:textId="77777777" w:rsidR="006938D7" w:rsidRPr="008C1D9F" w:rsidRDefault="006938D7" w:rsidP="006938D7">
      <w:pPr>
        <w:pStyle w:val="Textvbloku"/>
        <w:ind w:left="567"/>
        <w:rPr>
          <w:rFonts w:ascii="Arial" w:hAnsi="Arial" w:cs="Arial"/>
          <w:sz w:val="20"/>
        </w:rPr>
      </w:pPr>
    </w:p>
    <w:p w14:paraId="47A6864C" w14:textId="77777777" w:rsidR="007157A1" w:rsidRPr="008C1D9F" w:rsidRDefault="00970E07" w:rsidP="007157A1">
      <w:pPr>
        <w:pStyle w:val="Zkladntext2"/>
        <w:ind w:left="567"/>
        <w:jc w:val="center"/>
        <w:rPr>
          <w:rFonts w:ascii="Arial" w:hAnsi="Arial" w:cs="Arial"/>
          <w:b/>
          <w:bCs/>
          <w:sz w:val="22"/>
          <w:szCs w:val="22"/>
        </w:rPr>
      </w:pPr>
      <w:r w:rsidRPr="008C1D9F">
        <w:rPr>
          <w:rFonts w:ascii="Arial" w:hAnsi="Arial" w:cs="Arial"/>
          <w:b/>
          <w:sz w:val="22"/>
          <w:szCs w:val="22"/>
        </w:rPr>
        <w:t xml:space="preserve">„ </w:t>
      </w:r>
      <w:r w:rsidR="00DA7173" w:rsidRPr="008C1D9F">
        <w:rPr>
          <w:rFonts w:ascii="Arial" w:hAnsi="Arial" w:cs="Arial"/>
          <w:b/>
          <w:bCs/>
        </w:rPr>
        <w:t>ISŠ-COP a JŠ s PSJZ Valašské Meziříčí – sportovní hala – rekonstrukce školy</w:t>
      </w:r>
      <w:r w:rsidR="007157A1" w:rsidRPr="007157A1">
        <w:rPr>
          <w:rFonts w:ascii="Arial" w:hAnsi="Arial" w:cs="Arial"/>
          <w:b/>
          <w:sz w:val="22"/>
          <w:szCs w:val="22"/>
        </w:rPr>
        <w:t xml:space="preserve"> </w:t>
      </w:r>
      <w:r w:rsidR="007157A1">
        <w:rPr>
          <w:rFonts w:ascii="Arial" w:hAnsi="Arial" w:cs="Arial"/>
          <w:b/>
          <w:sz w:val="22"/>
          <w:szCs w:val="22"/>
        </w:rPr>
        <w:t>- Dodávka a montáž interiéru“</w:t>
      </w:r>
    </w:p>
    <w:p w14:paraId="5A7AF33D" w14:textId="77777777" w:rsidR="006938D7" w:rsidRDefault="006938D7" w:rsidP="005971DC">
      <w:pPr>
        <w:pStyle w:val="Zkladntext2"/>
        <w:ind w:left="567"/>
        <w:jc w:val="center"/>
        <w:rPr>
          <w:rFonts w:ascii="Arial" w:hAnsi="Arial" w:cs="Arial"/>
          <w:b/>
          <w:sz w:val="22"/>
          <w:szCs w:val="22"/>
        </w:rPr>
      </w:pPr>
      <w:r w:rsidRPr="008C1D9F">
        <w:rPr>
          <w:rFonts w:ascii="Arial" w:hAnsi="Arial" w:cs="Arial"/>
          <w:b/>
          <w:sz w:val="22"/>
          <w:szCs w:val="22"/>
        </w:rPr>
        <w:t xml:space="preserve"> </w:t>
      </w:r>
    </w:p>
    <w:p w14:paraId="39D25F00" w14:textId="77777777" w:rsidR="00C433B6" w:rsidRDefault="00C433B6" w:rsidP="005971DC">
      <w:pPr>
        <w:pStyle w:val="Zkladntext2"/>
        <w:ind w:left="567"/>
        <w:jc w:val="center"/>
        <w:rPr>
          <w:rFonts w:ascii="Arial" w:hAnsi="Arial" w:cs="Arial"/>
          <w:b/>
          <w:sz w:val="22"/>
          <w:szCs w:val="22"/>
        </w:rPr>
      </w:pPr>
    </w:p>
    <w:p w14:paraId="569355CB" w14:textId="77777777" w:rsidR="006938D7" w:rsidRPr="008C1D9F" w:rsidRDefault="006938D7" w:rsidP="006938D7">
      <w:pPr>
        <w:pStyle w:val="Zkladntext2"/>
        <w:jc w:val="center"/>
        <w:rPr>
          <w:rFonts w:ascii="Arial" w:hAnsi="Arial" w:cs="Arial"/>
          <w:b/>
          <w:bCs/>
          <w:sz w:val="20"/>
        </w:rPr>
      </w:pPr>
      <w:r w:rsidRPr="008C1D9F">
        <w:rPr>
          <w:rFonts w:ascii="Arial" w:hAnsi="Arial" w:cs="Arial"/>
          <w:b/>
        </w:rPr>
        <w:t xml:space="preserve"> </w:t>
      </w:r>
      <w:r w:rsidRPr="008C1D9F">
        <w:rPr>
          <w:rFonts w:ascii="Arial" w:hAnsi="Arial" w:cs="Arial"/>
          <w:b/>
          <w:bCs/>
          <w:sz w:val="20"/>
        </w:rPr>
        <w:t xml:space="preserve"> </w:t>
      </w:r>
    </w:p>
    <w:p w14:paraId="6D4F41EE" w14:textId="77777777" w:rsidR="006938D7" w:rsidRPr="008C1D9F" w:rsidRDefault="006938D7" w:rsidP="006938D7">
      <w:pPr>
        <w:pStyle w:val="Textvbloku"/>
        <w:jc w:val="center"/>
        <w:rPr>
          <w:rFonts w:ascii="Arial" w:hAnsi="Arial" w:cs="Arial"/>
          <w:sz w:val="20"/>
        </w:rPr>
      </w:pPr>
      <w:r w:rsidRPr="008C1D9F">
        <w:rPr>
          <w:rFonts w:ascii="Arial" w:hAnsi="Arial" w:cs="Arial"/>
          <w:sz w:val="20"/>
        </w:rPr>
        <w:t>(dále jen „</w:t>
      </w:r>
      <w:r w:rsidR="00254BA6">
        <w:rPr>
          <w:rFonts w:ascii="Arial" w:hAnsi="Arial" w:cs="Arial"/>
          <w:b/>
          <w:sz w:val="20"/>
        </w:rPr>
        <w:t>předmět smlouvy</w:t>
      </w:r>
      <w:r w:rsidRPr="008C1D9F">
        <w:rPr>
          <w:rFonts w:ascii="Arial" w:hAnsi="Arial" w:cs="Arial"/>
          <w:sz w:val="20"/>
        </w:rPr>
        <w:t>“</w:t>
      </w:r>
      <w:r w:rsidR="008464CE">
        <w:rPr>
          <w:rFonts w:ascii="Arial" w:hAnsi="Arial" w:cs="Arial"/>
          <w:sz w:val="20"/>
        </w:rPr>
        <w:t xml:space="preserve"> nebo „dodávka“</w:t>
      </w:r>
      <w:r w:rsidRPr="008C1D9F">
        <w:rPr>
          <w:rFonts w:ascii="Arial" w:hAnsi="Arial" w:cs="Arial"/>
          <w:sz w:val="20"/>
        </w:rPr>
        <w:t>)</w:t>
      </w:r>
    </w:p>
    <w:p w14:paraId="14A14AF7" w14:textId="77777777" w:rsidR="006938D7" w:rsidRPr="008C1D9F" w:rsidRDefault="006938D7" w:rsidP="006938D7">
      <w:pPr>
        <w:pStyle w:val="Textvbloku"/>
        <w:ind w:left="567"/>
        <w:rPr>
          <w:rFonts w:ascii="Arial" w:hAnsi="Arial" w:cs="Arial"/>
          <w:sz w:val="20"/>
        </w:rPr>
      </w:pPr>
    </w:p>
    <w:p w14:paraId="0AC590D1" w14:textId="77777777" w:rsidR="006938D7" w:rsidRPr="008C1D9F" w:rsidRDefault="006938D7" w:rsidP="006938D7">
      <w:pPr>
        <w:pStyle w:val="Textvbloku"/>
        <w:spacing w:before="60"/>
        <w:ind w:left="567" w:right="-91"/>
        <w:rPr>
          <w:rFonts w:ascii="Arial" w:hAnsi="Arial" w:cs="Arial"/>
          <w:bCs/>
          <w:sz w:val="20"/>
        </w:rPr>
      </w:pPr>
      <w:r w:rsidRPr="008C1D9F">
        <w:rPr>
          <w:rFonts w:ascii="Arial" w:hAnsi="Arial" w:cs="Arial"/>
          <w:bCs/>
          <w:sz w:val="20"/>
        </w:rPr>
        <w:t xml:space="preserve">Objednatel se zavazuje řádně </w:t>
      </w:r>
      <w:r w:rsidR="00895503">
        <w:rPr>
          <w:rFonts w:ascii="Arial" w:hAnsi="Arial" w:cs="Arial"/>
          <w:bCs/>
          <w:sz w:val="20"/>
        </w:rPr>
        <w:t>dodaný</w:t>
      </w:r>
      <w:r w:rsidR="009E68EA" w:rsidRPr="008C1D9F">
        <w:rPr>
          <w:rFonts w:ascii="Arial" w:hAnsi="Arial" w:cs="Arial"/>
          <w:bCs/>
          <w:sz w:val="20"/>
        </w:rPr>
        <w:t xml:space="preserve"> </w:t>
      </w:r>
      <w:r w:rsidR="009D46FE">
        <w:rPr>
          <w:rFonts w:ascii="Arial" w:hAnsi="Arial" w:cs="Arial"/>
          <w:bCs/>
          <w:sz w:val="20"/>
        </w:rPr>
        <w:t>předmět smlouvy</w:t>
      </w:r>
      <w:r w:rsidR="00895503" w:rsidRPr="008C1D9F">
        <w:rPr>
          <w:rFonts w:ascii="Arial" w:hAnsi="Arial" w:cs="Arial"/>
          <w:bCs/>
          <w:sz w:val="20"/>
        </w:rPr>
        <w:t xml:space="preserve"> </w:t>
      </w:r>
      <w:r w:rsidRPr="008C1D9F">
        <w:rPr>
          <w:rFonts w:ascii="Arial" w:hAnsi="Arial" w:cs="Arial"/>
          <w:bCs/>
          <w:sz w:val="20"/>
        </w:rPr>
        <w:t>převzít a zaplatit za něj dohodnutou cenu.</w:t>
      </w:r>
    </w:p>
    <w:p w14:paraId="58516669" w14:textId="77777777" w:rsidR="0039634F" w:rsidRPr="008C1D9F" w:rsidRDefault="00254BA6" w:rsidP="005F6CED">
      <w:pPr>
        <w:pStyle w:val="Textvbloku"/>
        <w:numPr>
          <w:ilvl w:val="1"/>
          <w:numId w:val="7"/>
        </w:numPr>
        <w:tabs>
          <w:tab w:val="clear" w:pos="570"/>
        </w:tabs>
        <w:spacing w:before="60"/>
        <w:ind w:right="-91"/>
        <w:rPr>
          <w:rFonts w:ascii="Arial" w:hAnsi="Arial" w:cs="Arial"/>
          <w:bCs/>
          <w:sz w:val="20"/>
        </w:rPr>
      </w:pPr>
      <w:r>
        <w:rPr>
          <w:rFonts w:ascii="Arial" w:hAnsi="Arial" w:cs="Arial"/>
          <w:b/>
          <w:sz w:val="20"/>
        </w:rPr>
        <w:t>Předmětem smlouvy</w:t>
      </w:r>
      <w:r w:rsidRPr="008C1D9F">
        <w:rPr>
          <w:rFonts w:ascii="Arial" w:hAnsi="Arial" w:cs="Arial"/>
          <w:b/>
          <w:sz w:val="20"/>
        </w:rPr>
        <w:t xml:space="preserve"> </w:t>
      </w:r>
      <w:r w:rsidR="00355EF2" w:rsidRPr="008C1D9F">
        <w:rPr>
          <w:rFonts w:ascii="Arial" w:hAnsi="Arial" w:cs="Arial"/>
          <w:b/>
          <w:sz w:val="20"/>
        </w:rPr>
        <w:t>se rozumí</w:t>
      </w:r>
      <w:r w:rsidR="00355EF2" w:rsidRPr="008C1D9F">
        <w:rPr>
          <w:rFonts w:ascii="Arial" w:hAnsi="Arial" w:cs="Arial"/>
          <w:sz w:val="20"/>
        </w:rPr>
        <w:t xml:space="preserve">: </w:t>
      </w:r>
    </w:p>
    <w:p w14:paraId="45D2A4BC" w14:textId="77777777" w:rsidR="006938D7" w:rsidRPr="008C1D9F" w:rsidRDefault="006938D7" w:rsidP="005F6CED">
      <w:pPr>
        <w:pStyle w:val="Textvbloku"/>
        <w:numPr>
          <w:ilvl w:val="2"/>
          <w:numId w:val="7"/>
        </w:numPr>
        <w:tabs>
          <w:tab w:val="clear" w:pos="720"/>
        </w:tabs>
        <w:ind w:left="1134" w:hanging="567"/>
        <w:rPr>
          <w:rFonts w:ascii="Arial" w:hAnsi="Arial" w:cs="Arial"/>
          <w:sz w:val="20"/>
        </w:rPr>
      </w:pPr>
      <w:r w:rsidRPr="008C1D9F">
        <w:rPr>
          <w:rFonts w:ascii="Arial" w:hAnsi="Arial" w:cs="Arial"/>
          <w:bCs/>
          <w:sz w:val="20"/>
        </w:rPr>
        <w:t xml:space="preserve">kompletní </w:t>
      </w:r>
      <w:r w:rsidR="00254BA6">
        <w:rPr>
          <w:rFonts w:ascii="Arial" w:hAnsi="Arial" w:cs="Arial"/>
          <w:b/>
          <w:bCs/>
          <w:sz w:val="20"/>
        </w:rPr>
        <w:t>dodávka</w:t>
      </w:r>
      <w:r w:rsidRPr="008C1D9F">
        <w:rPr>
          <w:rFonts w:ascii="Arial" w:hAnsi="Arial" w:cs="Arial"/>
          <w:b/>
          <w:sz w:val="20"/>
        </w:rPr>
        <w:t xml:space="preserve">, </w:t>
      </w:r>
      <w:r w:rsidRPr="008C1D9F">
        <w:rPr>
          <w:rFonts w:ascii="Arial" w:hAnsi="Arial" w:cs="Arial"/>
          <w:sz w:val="20"/>
        </w:rPr>
        <w:t>specifikovan</w:t>
      </w:r>
      <w:r w:rsidR="00254BA6">
        <w:rPr>
          <w:rFonts w:ascii="Arial" w:hAnsi="Arial" w:cs="Arial"/>
          <w:sz w:val="20"/>
        </w:rPr>
        <w:t>á</w:t>
      </w:r>
      <w:r w:rsidRPr="008C1D9F">
        <w:rPr>
          <w:rFonts w:ascii="Arial" w:hAnsi="Arial" w:cs="Arial"/>
          <w:sz w:val="20"/>
        </w:rPr>
        <w:t xml:space="preserve"> zejména:</w:t>
      </w:r>
    </w:p>
    <w:p w14:paraId="3D068AED" w14:textId="77777777" w:rsidR="0039634F" w:rsidRPr="008C1D9F" w:rsidRDefault="0039634F" w:rsidP="0039634F">
      <w:pPr>
        <w:pStyle w:val="Textvbloku"/>
        <w:ind w:left="993"/>
        <w:rPr>
          <w:rFonts w:ascii="Arial" w:hAnsi="Arial" w:cs="Arial"/>
          <w:sz w:val="20"/>
        </w:rPr>
      </w:pPr>
    </w:p>
    <w:p w14:paraId="5D16718C" w14:textId="6B118DC9" w:rsidR="0039634F" w:rsidRPr="008C1D9F" w:rsidRDefault="0039634F" w:rsidP="005F6CED">
      <w:pPr>
        <w:pStyle w:val="KUsmlouva-4rove"/>
        <w:numPr>
          <w:ilvl w:val="3"/>
          <w:numId w:val="7"/>
        </w:numPr>
        <w:tabs>
          <w:tab w:val="clear" w:pos="720"/>
        </w:tabs>
        <w:ind w:left="1843" w:hanging="709"/>
      </w:pPr>
      <w:r w:rsidRPr="008C1D9F">
        <w:t xml:space="preserve">projektovou dokumentací </w:t>
      </w:r>
      <w:r w:rsidR="005B6466">
        <w:t>na interiér</w:t>
      </w:r>
      <w:r w:rsidR="00466AE8">
        <w:t xml:space="preserve"> pro objekty SO 04 a SO 05</w:t>
      </w:r>
      <w:r w:rsidRPr="008C1D9F">
        <w:t>, zpracovanou </w:t>
      </w:r>
      <w:r w:rsidRPr="008C1D9F">
        <w:rPr>
          <w:lang w:eastAsia="en-US"/>
        </w:rPr>
        <w:t xml:space="preserve">K-ING projekce a dozor staveb, s.r.o., Lesní čtvrť III/3726, 760 01 Zlín, IČO: </w:t>
      </w:r>
      <w:proofErr w:type="gramStart"/>
      <w:r w:rsidRPr="008C1D9F">
        <w:rPr>
          <w:lang w:eastAsia="en-US"/>
        </w:rPr>
        <w:t>253 38 765</w:t>
      </w:r>
      <w:r w:rsidRPr="008C1D9F">
        <w:t xml:space="preserve"> , zakázkové</w:t>
      </w:r>
      <w:proofErr w:type="gramEnd"/>
      <w:r w:rsidRPr="008C1D9F">
        <w:t xml:space="preserve"> č.</w:t>
      </w:r>
      <w:r w:rsidR="005B6466">
        <w:t xml:space="preserve"> 23</w:t>
      </w:r>
      <w:r w:rsidRPr="008C1D9F">
        <w:t>_</w:t>
      </w:r>
      <w:r w:rsidR="005B6466" w:rsidRPr="008C1D9F">
        <w:t>20</w:t>
      </w:r>
      <w:r w:rsidR="005B6466">
        <w:t>18</w:t>
      </w:r>
      <w:r w:rsidR="005B6466" w:rsidRPr="008C1D9F">
        <w:t xml:space="preserve"> </w:t>
      </w:r>
      <w:r w:rsidRPr="008C1D9F">
        <w:t xml:space="preserve">,datum </w:t>
      </w:r>
      <w:r w:rsidR="005B6466" w:rsidRPr="008C1D9F">
        <w:t>0</w:t>
      </w:r>
      <w:r w:rsidR="005B6466">
        <w:t>8</w:t>
      </w:r>
      <w:r w:rsidRPr="008C1D9F">
        <w:t>_</w:t>
      </w:r>
      <w:r w:rsidR="005B6466" w:rsidRPr="008C1D9F">
        <w:t>20</w:t>
      </w:r>
      <w:r w:rsidR="005B6466">
        <w:t>19</w:t>
      </w:r>
    </w:p>
    <w:p w14:paraId="410EFD1F" w14:textId="0D082B31" w:rsidR="0039634F" w:rsidRPr="008C1D9F" w:rsidRDefault="0039634F" w:rsidP="005F6CED">
      <w:pPr>
        <w:pStyle w:val="KUsmlouva-4rove"/>
        <w:numPr>
          <w:ilvl w:val="3"/>
          <w:numId w:val="7"/>
        </w:numPr>
        <w:tabs>
          <w:tab w:val="clear" w:pos="720"/>
        </w:tabs>
        <w:ind w:left="1843" w:hanging="709"/>
      </w:pPr>
      <w:r w:rsidRPr="008C1D9F">
        <w:t>zadávacími podmínkami veřejné zakázky dle zákona č. 134/2016 Sb., o zadávání veřejných zakázek</w:t>
      </w:r>
      <w:r w:rsidR="00467F84">
        <w:t xml:space="preserve"> (nejedná se o zadávací řízení dle ZZVZ) a </w:t>
      </w:r>
      <w:r w:rsidR="00684505">
        <w:t>dle</w:t>
      </w:r>
      <w:r w:rsidR="00467F84">
        <w:t xml:space="preserve"> </w:t>
      </w:r>
      <w:r w:rsidR="00467F84" w:rsidRPr="00467F84">
        <w:t>směrnic</w:t>
      </w:r>
      <w:r w:rsidR="00684505">
        <w:t>e</w:t>
      </w:r>
      <w:r w:rsidR="00467F84" w:rsidRPr="00467F84">
        <w:t xml:space="preserve"> Zlínského kraje č. SM/25/05/18 - Zadávání veřejných zakázek administrovaných organizacemi kraje, která stanovuje postup příspěvkových organizací Zlínského kraje při zadávání veřejných zakázek.</w:t>
      </w:r>
    </w:p>
    <w:p w14:paraId="7711725D" w14:textId="77777777" w:rsidR="0039634F" w:rsidRPr="008C1D9F" w:rsidRDefault="0039634F" w:rsidP="005F6CED">
      <w:pPr>
        <w:pStyle w:val="KUsmlouva-4rove"/>
        <w:numPr>
          <w:ilvl w:val="3"/>
          <w:numId w:val="7"/>
        </w:numPr>
        <w:tabs>
          <w:tab w:val="clear" w:pos="720"/>
        </w:tabs>
        <w:ind w:left="1843" w:hanging="709"/>
      </w:pPr>
      <w:r w:rsidRPr="008C1D9F">
        <w:t>podanou nabídkou n</w:t>
      </w:r>
      <w:r w:rsidR="000E31EB" w:rsidRPr="008C1D9F">
        <w:t>a dodávku a práce, jež jsou předmětem plnění dle této smlouvy</w:t>
      </w:r>
    </w:p>
    <w:p w14:paraId="735D4D66" w14:textId="77777777" w:rsidR="00C602A5" w:rsidRPr="008C1D9F" w:rsidRDefault="000E31EB" w:rsidP="005F6CED">
      <w:pPr>
        <w:pStyle w:val="KUsmlouva-4rove"/>
        <w:numPr>
          <w:ilvl w:val="3"/>
          <w:numId w:val="7"/>
        </w:numPr>
        <w:tabs>
          <w:tab w:val="clear" w:pos="720"/>
        </w:tabs>
        <w:ind w:left="1843" w:hanging="709"/>
      </w:pPr>
      <w:r w:rsidRPr="008C1D9F">
        <w:t xml:space="preserve">touto smlouvou </w:t>
      </w:r>
    </w:p>
    <w:p w14:paraId="5D6F2662" w14:textId="77777777" w:rsidR="000E31EB" w:rsidRPr="008C1D9F" w:rsidRDefault="000E31EB" w:rsidP="000E31EB">
      <w:pPr>
        <w:pStyle w:val="KUsmlouva-4rove"/>
        <w:numPr>
          <w:ilvl w:val="0"/>
          <w:numId w:val="0"/>
        </w:numPr>
        <w:ind w:left="1843"/>
      </w:pPr>
    </w:p>
    <w:p w14:paraId="0C205FD6" w14:textId="77777777" w:rsidR="006938D7" w:rsidRPr="008C1D9F" w:rsidRDefault="009D46FE" w:rsidP="005F6CED">
      <w:pPr>
        <w:pStyle w:val="Textvbloku"/>
        <w:numPr>
          <w:ilvl w:val="1"/>
          <w:numId w:val="7"/>
        </w:numPr>
        <w:rPr>
          <w:rFonts w:ascii="Arial" w:hAnsi="Arial" w:cs="Arial"/>
          <w:sz w:val="20"/>
          <w:u w:val="single"/>
        </w:rPr>
      </w:pPr>
      <w:r>
        <w:rPr>
          <w:rFonts w:ascii="Arial" w:hAnsi="Arial" w:cs="Arial"/>
          <w:sz w:val="20"/>
        </w:rPr>
        <w:t>Předmět smlouvy</w:t>
      </w:r>
      <w:r w:rsidR="006938D7" w:rsidRPr="008C1D9F">
        <w:rPr>
          <w:rFonts w:ascii="Arial" w:hAnsi="Arial" w:cs="Arial"/>
          <w:bCs/>
          <w:sz w:val="20"/>
        </w:rPr>
        <w:t xml:space="preserve"> </w:t>
      </w:r>
      <w:r w:rsidR="002B4753" w:rsidRPr="008C1D9F">
        <w:rPr>
          <w:rFonts w:ascii="Arial" w:hAnsi="Arial" w:cs="Arial"/>
          <w:bCs/>
          <w:sz w:val="20"/>
        </w:rPr>
        <w:t xml:space="preserve">zahrnuje </w:t>
      </w:r>
      <w:r w:rsidR="006938D7" w:rsidRPr="008C1D9F">
        <w:rPr>
          <w:rFonts w:ascii="Arial" w:hAnsi="Arial" w:cs="Arial"/>
          <w:bCs/>
          <w:sz w:val="20"/>
        </w:rPr>
        <w:t xml:space="preserve">následující </w:t>
      </w:r>
      <w:r w:rsidR="006938D7" w:rsidRPr="008C1D9F">
        <w:rPr>
          <w:rFonts w:ascii="Arial" w:hAnsi="Arial" w:cs="Arial"/>
          <w:b/>
          <w:bCs/>
          <w:sz w:val="20"/>
        </w:rPr>
        <w:t>dílčí části (členění dle rozpočtu</w:t>
      </w:r>
      <w:r w:rsidR="00D17FB5">
        <w:rPr>
          <w:rFonts w:ascii="Arial" w:hAnsi="Arial" w:cs="Arial"/>
          <w:b/>
          <w:bCs/>
          <w:sz w:val="20"/>
        </w:rPr>
        <w:t xml:space="preserve"> na interiér</w:t>
      </w:r>
      <w:r w:rsidR="006938D7" w:rsidRPr="008C1D9F">
        <w:rPr>
          <w:rFonts w:ascii="Arial" w:hAnsi="Arial" w:cs="Arial"/>
          <w:b/>
          <w:bCs/>
          <w:sz w:val="20"/>
        </w:rPr>
        <w:t>):</w:t>
      </w:r>
    </w:p>
    <w:p w14:paraId="51094D3D" w14:textId="77777777" w:rsidR="005B50E1" w:rsidRPr="008C1D9F" w:rsidRDefault="005A3A2F" w:rsidP="005B50E1">
      <w:pPr>
        <w:pStyle w:val="KUsmlouva-3rove"/>
        <w:numPr>
          <w:ilvl w:val="0"/>
          <w:numId w:val="0"/>
        </w:numPr>
        <w:ind w:left="1361" w:hanging="794"/>
      </w:pPr>
      <w:r>
        <w:t>Pro s</w:t>
      </w:r>
      <w:r w:rsidR="005B50E1" w:rsidRPr="008C1D9F">
        <w:t xml:space="preserve">tavební objekty: </w:t>
      </w:r>
      <w:r w:rsidR="005B50E1" w:rsidRPr="008C1D9F">
        <w:tab/>
        <w:t xml:space="preserve">SO 04 </w:t>
      </w:r>
      <w:r w:rsidR="004632C3" w:rsidRPr="008C1D9F">
        <w:t>Rekonstrukce</w:t>
      </w:r>
      <w:r w:rsidR="005B50E1" w:rsidRPr="008C1D9F">
        <w:t xml:space="preserve"> stávající tělocvičny</w:t>
      </w:r>
      <w:r w:rsidR="004632C3" w:rsidRPr="008C1D9F">
        <w:t xml:space="preserve"> a zázemí</w:t>
      </w:r>
    </w:p>
    <w:p w14:paraId="6CE4F559" w14:textId="77777777" w:rsidR="005B50E1" w:rsidRPr="008C1D9F" w:rsidRDefault="005B50E1" w:rsidP="005B50E1">
      <w:pPr>
        <w:pStyle w:val="KUsmlouva-3rove"/>
        <w:numPr>
          <w:ilvl w:val="0"/>
          <w:numId w:val="0"/>
        </w:numPr>
        <w:ind w:left="2779" w:firstLine="57"/>
      </w:pPr>
      <w:r w:rsidRPr="008C1D9F">
        <w:t>SO 05 Šatny učebních oborů</w:t>
      </w:r>
    </w:p>
    <w:p w14:paraId="26A54F85" w14:textId="77777777" w:rsidR="006938D7" w:rsidRPr="008C1D9F" w:rsidRDefault="006938D7" w:rsidP="005B50E1">
      <w:pPr>
        <w:pStyle w:val="Textvbloku"/>
        <w:ind w:left="567" w:right="0"/>
        <w:rPr>
          <w:rFonts w:ascii="Arial" w:hAnsi="Arial" w:cs="Arial"/>
          <w:b/>
          <w:sz w:val="20"/>
        </w:rPr>
      </w:pPr>
    </w:p>
    <w:p w14:paraId="2EE86248" w14:textId="77777777" w:rsidR="006938D7" w:rsidRPr="008C1D9F" w:rsidRDefault="006538A5" w:rsidP="005F6CED">
      <w:pPr>
        <w:pStyle w:val="KUsmlouva-2rove"/>
        <w:numPr>
          <w:ilvl w:val="1"/>
          <w:numId w:val="7"/>
        </w:numPr>
      </w:pPr>
      <w:r>
        <w:t>Dodavatel</w:t>
      </w:r>
      <w:r w:rsidR="006938D7" w:rsidRPr="008C1D9F">
        <w:t xml:space="preserve"> odpovídá za to, že </w:t>
      </w:r>
      <w:r w:rsidR="009D46FE">
        <w:t>předmět smlouvy</w:t>
      </w:r>
      <w:r w:rsidR="006938D7" w:rsidRPr="008C1D9F">
        <w:t xml:space="preserve"> bude realizován v uvedeném členění, rozsahu, kvalitě a s parametry stanovenými projektovou dokumentací, investičním záměrem a touto smlouvou. V rámci </w:t>
      </w:r>
      <w:r w:rsidR="00254BA6">
        <w:t>dodání předmětu smlouvy</w:t>
      </w:r>
      <w:r w:rsidR="006938D7" w:rsidRPr="008C1D9F">
        <w:t xml:space="preserve"> objednatel předpokládá, že </w:t>
      </w:r>
      <w:r>
        <w:t>dodavatel</w:t>
      </w:r>
      <w:r w:rsidR="006938D7" w:rsidRPr="008C1D9F">
        <w:t xml:space="preserve"> ověří a provede kontrolu všech vstupních údajů a podkladů předložených objednatelem, a to v rozsahu, který po něm lze spravedlivě s ohledem na jeho odbornost požadovat, a na zjištěné nedostatky neprodleně objednatele upozorní. Odpovědnost za předané podklady nese objednatel.</w:t>
      </w:r>
    </w:p>
    <w:p w14:paraId="240F2A24" w14:textId="5DB2AF94" w:rsidR="006938D7" w:rsidRPr="008C1D9F" w:rsidRDefault="006938D7" w:rsidP="005F6CED">
      <w:pPr>
        <w:pStyle w:val="Textvbloku"/>
        <w:numPr>
          <w:ilvl w:val="1"/>
          <w:numId w:val="7"/>
        </w:numPr>
        <w:spacing w:after="100"/>
        <w:ind w:right="49"/>
        <w:rPr>
          <w:rFonts w:ascii="Arial" w:hAnsi="Arial" w:cs="Arial"/>
          <w:sz w:val="20"/>
        </w:rPr>
      </w:pPr>
      <w:r w:rsidRPr="008C1D9F">
        <w:rPr>
          <w:rFonts w:ascii="Arial" w:hAnsi="Arial" w:cs="Arial"/>
          <w:b/>
          <w:bCs/>
          <w:sz w:val="20"/>
        </w:rPr>
        <w:t xml:space="preserve">Kompletním </w:t>
      </w:r>
      <w:r w:rsidR="00254BA6">
        <w:rPr>
          <w:rFonts w:ascii="Arial" w:hAnsi="Arial" w:cs="Arial"/>
          <w:b/>
          <w:bCs/>
          <w:sz w:val="20"/>
        </w:rPr>
        <w:t>dodáním</w:t>
      </w:r>
      <w:r w:rsidR="00254BA6" w:rsidRPr="008C1D9F">
        <w:rPr>
          <w:rFonts w:ascii="Arial" w:hAnsi="Arial" w:cs="Arial"/>
          <w:b/>
          <w:bCs/>
          <w:sz w:val="20"/>
        </w:rPr>
        <w:t xml:space="preserve"> </w:t>
      </w:r>
      <w:r w:rsidR="00254BA6">
        <w:rPr>
          <w:rFonts w:ascii="Arial" w:hAnsi="Arial" w:cs="Arial"/>
          <w:b/>
          <w:bCs/>
          <w:sz w:val="20"/>
        </w:rPr>
        <w:t>předmětu smlouvy</w:t>
      </w:r>
      <w:r w:rsidR="00254BA6" w:rsidRPr="008C1D9F">
        <w:rPr>
          <w:rFonts w:ascii="Arial" w:hAnsi="Arial" w:cs="Arial"/>
          <w:b/>
          <w:bCs/>
          <w:sz w:val="20"/>
        </w:rPr>
        <w:t xml:space="preserve"> </w:t>
      </w:r>
      <w:r w:rsidRPr="008C1D9F">
        <w:rPr>
          <w:rFonts w:ascii="Arial" w:hAnsi="Arial" w:cs="Arial"/>
          <w:sz w:val="20"/>
        </w:rPr>
        <w:t>se rozumí úplné, funkční a bezvadné provedení všech montážních prac</w:t>
      </w:r>
      <w:r w:rsidR="003B2258" w:rsidRPr="008C1D9F">
        <w:rPr>
          <w:rFonts w:ascii="Arial" w:hAnsi="Arial" w:cs="Arial"/>
          <w:sz w:val="20"/>
        </w:rPr>
        <w:t>í souvisejících s</w:t>
      </w:r>
      <w:r w:rsidR="004E3F27" w:rsidRPr="008C1D9F">
        <w:rPr>
          <w:rFonts w:ascii="Arial" w:hAnsi="Arial" w:cs="Arial"/>
          <w:sz w:val="20"/>
        </w:rPr>
        <w:t> vybavením interiéru</w:t>
      </w:r>
      <w:r w:rsidRPr="008C1D9F">
        <w:rPr>
          <w:rFonts w:ascii="Arial" w:hAnsi="Arial" w:cs="Arial"/>
          <w:sz w:val="20"/>
        </w:rPr>
        <w:t>, včetně dodávek potřebných materiálů</w:t>
      </w:r>
      <w:r w:rsidR="000E32FA">
        <w:rPr>
          <w:rFonts w:ascii="Arial" w:hAnsi="Arial" w:cs="Arial"/>
          <w:sz w:val="20"/>
        </w:rPr>
        <w:t xml:space="preserve">, </w:t>
      </w:r>
      <w:r w:rsidRPr="008C1D9F">
        <w:rPr>
          <w:rFonts w:ascii="Arial" w:hAnsi="Arial" w:cs="Arial"/>
          <w:sz w:val="20"/>
        </w:rPr>
        <w:t xml:space="preserve">výrobků nezbytných pro řádné dokončení provozuschopného díla, provedení všech činností souvisejících s dodávkou montážních i jiných prací, jejichž provedení je pro řádné </w:t>
      </w:r>
      <w:r w:rsidR="00254BA6">
        <w:rPr>
          <w:rFonts w:ascii="Arial" w:hAnsi="Arial" w:cs="Arial"/>
          <w:sz w:val="20"/>
        </w:rPr>
        <w:t>dodání předmětu smlouvy</w:t>
      </w:r>
      <w:r w:rsidRPr="008C1D9F">
        <w:rPr>
          <w:rFonts w:ascii="Arial" w:hAnsi="Arial" w:cs="Arial"/>
          <w:sz w:val="20"/>
        </w:rPr>
        <w:t xml:space="preserve"> nezbytné.</w:t>
      </w:r>
    </w:p>
    <w:p w14:paraId="74D07394" w14:textId="77777777" w:rsidR="00162EBF" w:rsidRPr="008C1D9F" w:rsidRDefault="006938D7" w:rsidP="005F6CED">
      <w:pPr>
        <w:pStyle w:val="Textvbloku"/>
        <w:numPr>
          <w:ilvl w:val="1"/>
          <w:numId w:val="7"/>
        </w:numPr>
        <w:spacing w:after="100"/>
        <w:ind w:right="49"/>
        <w:rPr>
          <w:rFonts w:ascii="Arial" w:hAnsi="Arial" w:cs="Arial"/>
          <w:bCs/>
          <w:sz w:val="20"/>
        </w:rPr>
      </w:pPr>
      <w:r w:rsidRPr="008C1D9F">
        <w:rPr>
          <w:rFonts w:ascii="Arial" w:hAnsi="Arial" w:cs="Arial"/>
          <w:bCs/>
          <w:sz w:val="20"/>
        </w:rPr>
        <w:t>O</w:t>
      </w:r>
      <w:r w:rsidR="00162EBF" w:rsidRPr="008C1D9F">
        <w:rPr>
          <w:rFonts w:ascii="Arial" w:hAnsi="Arial" w:cs="Arial"/>
          <w:bCs/>
          <w:sz w:val="20"/>
        </w:rPr>
        <w:t xml:space="preserve">bjednatel se zavazuje poskytnout </w:t>
      </w:r>
      <w:r w:rsidR="006538A5">
        <w:rPr>
          <w:rFonts w:ascii="Arial" w:hAnsi="Arial" w:cs="Arial"/>
          <w:bCs/>
          <w:sz w:val="20"/>
        </w:rPr>
        <w:t>dodavatel</w:t>
      </w:r>
      <w:r w:rsidR="00D75D69" w:rsidRPr="008C1D9F">
        <w:rPr>
          <w:rFonts w:ascii="Arial" w:hAnsi="Arial" w:cs="Arial"/>
          <w:bCs/>
          <w:sz w:val="20"/>
        </w:rPr>
        <w:t xml:space="preserve">i </w:t>
      </w:r>
      <w:r w:rsidR="00162EBF" w:rsidRPr="008C1D9F">
        <w:rPr>
          <w:rFonts w:ascii="Arial" w:hAnsi="Arial" w:cs="Arial"/>
          <w:bCs/>
          <w:sz w:val="20"/>
        </w:rPr>
        <w:t>dohodn</w:t>
      </w:r>
      <w:r w:rsidR="005901AF" w:rsidRPr="008C1D9F">
        <w:rPr>
          <w:rFonts w:ascii="Arial" w:hAnsi="Arial" w:cs="Arial"/>
          <w:bCs/>
          <w:sz w:val="20"/>
        </w:rPr>
        <w:t xml:space="preserve">uté spolupůsobení, řádně a včas </w:t>
      </w:r>
      <w:r w:rsidR="00254BA6">
        <w:rPr>
          <w:rFonts w:ascii="Arial" w:hAnsi="Arial" w:cs="Arial"/>
          <w:bCs/>
          <w:sz w:val="20"/>
        </w:rPr>
        <w:t>dodaný</w:t>
      </w:r>
      <w:r w:rsidR="00254BA6" w:rsidRPr="008C1D9F">
        <w:rPr>
          <w:rFonts w:ascii="Arial" w:hAnsi="Arial" w:cs="Arial"/>
          <w:bCs/>
          <w:sz w:val="20"/>
        </w:rPr>
        <w:t xml:space="preserve"> </w:t>
      </w:r>
      <w:r w:rsidR="009D46FE">
        <w:rPr>
          <w:rFonts w:ascii="Arial" w:hAnsi="Arial" w:cs="Arial"/>
          <w:bCs/>
          <w:sz w:val="20"/>
        </w:rPr>
        <w:t>předmět smlouvy</w:t>
      </w:r>
      <w:r w:rsidR="00162EBF" w:rsidRPr="008C1D9F">
        <w:rPr>
          <w:rFonts w:ascii="Arial" w:hAnsi="Arial" w:cs="Arial"/>
          <w:bCs/>
          <w:sz w:val="20"/>
        </w:rPr>
        <w:t xml:space="preserve"> převzít a zaplatit dohodnutou cenu za </w:t>
      </w:r>
      <w:r w:rsidR="00254BA6">
        <w:rPr>
          <w:rFonts w:ascii="Arial" w:hAnsi="Arial" w:cs="Arial"/>
          <w:bCs/>
          <w:sz w:val="20"/>
        </w:rPr>
        <w:t>jeho dodání</w:t>
      </w:r>
      <w:r w:rsidR="00162EBF" w:rsidRPr="008C1D9F">
        <w:rPr>
          <w:rFonts w:ascii="Arial" w:hAnsi="Arial" w:cs="Arial"/>
          <w:bCs/>
          <w:sz w:val="20"/>
        </w:rPr>
        <w:t>.</w:t>
      </w:r>
    </w:p>
    <w:p w14:paraId="7BEEE00F" w14:textId="77777777" w:rsidR="00271220" w:rsidRPr="008C1D9F" w:rsidRDefault="006538A5" w:rsidP="005F6CED">
      <w:pPr>
        <w:pStyle w:val="KUsmlouva-2rove"/>
        <w:numPr>
          <w:ilvl w:val="1"/>
          <w:numId w:val="7"/>
        </w:numPr>
      </w:pPr>
      <w:r>
        <w:t>Dodavatel</w:t>
      </w:r>
      <w:r w:rsidR="00271220" w:rsidRPr="008C1D9F">
        <w:t xml:space="preserve"> se zavazuje učinit max. možné opatření proti zničení nebo poškození konstrukcí v</w:t>
      </w:r>
      <w:r w:rsidR="00BA0610" w:rsidRPr="008C1D9F">
        <w:t> </w:t>
      </w:r>
      <w:r w:rsidR="00271220" w:rsidRPr="008C1D9F">
        <w:t>objektu</w:t>
      </w:r>
      <w:r w:rsidR="00BA0610" w:rsidRPr="008C1D9F">
        <w:t>, v němž realizace plnění dle této smlouvy probíhá</w:t>
      </w:r>
      <w:r w:rsidR="00271220" w:rsidRPr="008C1D9F">
        <w:t xml:space="preserve">. V případě, že </w:t>
      </w:r>
      <w:r>
        <w:t>dodavatel</w:t>
      </w:r>
      <w:r w:rsidR="00271220" w:rsidRPr="008C1D9F">
        <w:t xml:space="preserve"> tento závazek nedodrží, zavazuje se všechny poškozené konstrukce a prostory uvést na své náklady do </w:t>
      </w:r>
      <w:r w:rsidR="00271220" w:rsidRPr="008C1D9F">
        <w:lastRenderedPageBreak/>
        <w:t xml:space="preserve">původního stavu nejpozději k datu ukončení </w:t>
      </w:r>
      <w:r w:rsidR="00E23507">
        <w:t>dodávky</w:t>
      </w:r>
      <w:r w:rsidR="00271220" w:rsidRPr="008C1D9F">
        <w:t xml:space="preserve">. Pro průkaznost možných budoucích požadavků na opravu poškozených konstrukcí </w:t>
      </w:r>
      <w:r>
        <w:t>dodavatel</w:t>
      </w:r>
      <w:r w:rsidR="00271220" w:rsidRPr="008C1D9F">
        <w:t xml:space="preserve"> provede na své náklady bezprostředně po předání prostor pro realizaci </w:t>
      </w:r>
      <w:r w:rsidR="00E23507">
        <w:t>dodávky</w:t>
      </w:r>
      <w:r w:rsidR="00E23507" w:rsidRPr="008C1D9F">
        <w:t xml:space="preserve"> </w:t>
      </w:r>
      <w:r w:rsidR="00271220" w:rsidRPr="008C1D9F">
        <w:t>kompletní fotodokumentaci stávajícího stavu vnitřních prostorů.</w:t>
      </w:r>
    </w:p>
    <w:p w14:paraId="1616A3DA" w14:textId="77777777" w:rsidR="00271220" w:rsidRPr="008C1D9F" w:rsidRDefault="006538A5" w:rsidP="005F6CED">
      <w:pPr>
        <w:pStyle w:val="Textvbloku"/>
        <w:numPr>
          <w:ilvl w:val="1"/>
          <w:numId w:val="7"/>
        </w:numPr>
        <w:spacing w:after="100"/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t>Dodavatel</w:t>
      </w:r>
      <w:r w:rsidR="00271220" w:rsidRPr="008C1D9F">
        <w:rPr>
          <w:rFonts w:ascii="Arial" w:hAnsi="Arial" w:cs="Arial"/>
          <w:sz w:val="20"/>
        </w:rPr>
        <w:t xml:space="preserve"> prohlašuje, že mu v rámci veřejné zakázky na </w:t>
      </w:r>
      <w:r w:rsidR="00E23507">
        <w:rPr>
          <w:rFonts w:ascii="Arial" w:hAnsi="Arial" w:cs="Arial"/>
          <w:b/>
          <w:sz w:val="20"/>
        </w:rPr>
        <w:t>dodávku interiéru</w:t>
      </w:r>
      <w:r w:rsidR="00271220" w:rsidRPr="008C1D9F">
        <w:rPr>
          <w:rFonts w:ascii="Arial" w:hAnsi="Arial" w:cs="Arial"/>
          <w:sz w:val="20"/>
        </w:rPr>
        <w:t>, kter</w:t>
      </w:r>
      <w:r w:rsidR="00E23507">
        <w:rPr>
          <w:rFonts w:ascii="Arial" w:hAnsi="Arial" w:cs="Arial"/>
          <w:sz w:val="20"/>
        </w:rPr>
        <w:t>á</w:t>
      </w:r>
      <w:r w:rsidR="00271220" w:rsidRPr="008C1D9F">
        <w:rPr>
          <w:rFonts w:ascii="Arial" w:hAnsi="Arial" w:cs="Arial"/>
          <w:sz w:val="20"/>
        </w:rPr>
        <w:t xml:space="preserve"> je předmětem této smlouvy, byla zpřístupněna </w:t>
      </w:r>
      <w:r w:rsidR="00271220" w:rsidRPr="008C1D9F">
        <w:rPr>
          <w:rFonts w:ascii="Arial" w:hAnsi="Arial" w:cs="Arial"/>
          <w:b/>
          <w:sz w:val="20"/>
        </w:rPr>
        <w:t xml:space="preserve">projektová dokumentace </w:t>
      </w:r>
      <w:r w:rsidR="00271220" w:rsidRPr="008C1D9F">
        <w:rPr>
          <w:rFonts w:ascii="Arial" w:hAnsi="Arial" w:cs="Arial"/>
          <w:sz w:val="20"/>
        </w:rPr>
        <w:t>a zároveň prohlašuje, že se s</w:t>
      </w:r>
      <w:r w:rsidR="00EB4D1A" w:rsidRPr="008C1D9F">
        <w:rPr>
          <w:rFonts w:ascii="Arial" w:hAnsi="Arial" w:cs="Arial"/>
          <w:sz w:val="20"/>
        </w:rPr>
        <w:t> </w:t>
      </w:r>
      <w:r w:rsidR="00271220" w:rsidRPr="008C1D9F">
        <w:rPr>
          <w:rFonts w:ascii="Arial" w:hAnsi="Arial" w:cs="Arial"/>
          <w:sz w:val="20"/>
        </w:rPr>
        <w:t>ní</w:t>
      </w:r>
      <w:r w:rsidR="00EB4D1A" w:rsidRPr="008C1D9F">
        <w:rPr>
          <w:rFonts w:ascii="Arial" w:hAnsi="Arial" w:cs="Arial"/>
          <w:sz w:val="20"/>
        </w:rPr>
        <w:t xml:space="preserve"> </w:t>
      </w:r>
      <w:r w:rsidR="00271220" w:rsidRPr="008C1D9F">
        <w:rPr>
          <w:rFonts w:ascii="Arial" w:hAnsi="Arial" w:cs="Arial"/>
          <w:sz w:val="20"/>
        </w:rPr>
        <w:t xml:space="preserve">jako odborně způsobilý seznámil. </w:t>
      </w:r>
      <w:r>
        <w:rPr>
          <w:rFonts w:ascii="Arial" w:hAnsi="Arial" w:cs="Arial"/>
          <w:sz w:val="20"/>
        </w:rPr>
        <w:t>Dodavatel</w:t>
      </w:r>
      <w:r w:rsidR="00271220" w:rsidRPr="008C1D9F">
        <w:rPr>
          <w:rFonts w:ascii="Arial" w:hAnsi="Arial" w:cs="Arial"/>
          <w:sz w:val="20"/>
        </w:rPr>
        <w:t xml:space="preserve"> také podrobně prostudoval soupis prací, dodávek a služeb vč. výkazu výměr a na základě toho přistoupil ke zpracování nabídky. Na základě této skutečnosti </w:t>
      </w:r>
      <w:r>
        <w:rPr>
          <w:rFonts w:ascii="Arial" w:hAnsi="Arial" w:cs="Arial"/>
          <w:sz w:val="20"/>
        </w:rPr>
        <w:t>dodavatel</w:t>
      </w:r>
      <w:r w:rsidR="00271220" w:rsidRPr="008C1D9F">
        <w:rPr>
          <w:rFonts w:ascii="Arial" w:hAnsi="Arial" w:cs="Arial"/>
          <w:sz w:val="20"/>
        </w:rPr>
        <w:t xml:space="preserve"> </w:t>
      </w:r>
      <w:r w:rsidR="00271220" w:rsidRPr="008C1D9F">
        <w:rPr>
          <w:rFonts w:ascii="Arial" w:hAnsi="Arial" w:cs="Arial"/>
          <w:b/>
          <w:sz w:val="20"/>
        </w:rPr>
        <w:t xml:space="preserve">prohlašuje, že vynaložil veškerou odbornou péči, kterou na něm lze v rámci zpracování nabídky rozumně požadovat, aby potvrdil, že </w:t>
      </w:r>
      <w:r w:rsidR="009D46FE">
        <w:rPr>
          <w:rFonts w:ascii="Arial" w:hAnsi="Arial" w:cs="Arial"/>
          <w:b/>
          <w:sz w:val="20"/>
        </w:rPr>
        <w:t>předmět smlouvy</w:t>
      </w:r>
      <w:r w:rsidR="00271220" w:rsidRPr="008C1D9F">
        <w:rPr>
          <w:rFonts w:ascii="Arial" w:hAnsi="Arial" w:cs="Arial"/>
          <w:b/>
          <w:sz w:val="20"/>
        </w:rPr>
        <w:t xml:space="preserve"> lze podle poskytnuté dokumentace </w:t>
      </w:r>
      <w:r w:rsidR="001C2772">
        <w:rPr>
          <w:rFonts w:ascii="Arial" w:hAnsi="Arial" w:cs="Arial"/>
          <w:b/>
          <w:sz w:val="20"/>
        </w:rPr>
        <w:t>dodat</w:t>
      </w:r>
      <w:r w:rsidR="001C2772" w:rsidRPr="008C1D9F">
        <w:rPr>
          <w:rFonts w:ascii="Arial" w:hAnsi="Arial" w:cs="Arial"/>
          <w:b/>
          <w:sz w:val="20"/>
        </w:rPr>
        <w:t xml:space="preserve"> </w:t>
      </w:r>
      <w:r w:rsidR="00271220" w:rsidRPr="008C1D9F">
        <w:rPr>
          <w:rFonts w:ascii="Arial" w:hAnsi="Arial" w:cs="Arial"/>
          <w:b/>
          <w:sz w:val="20"/>
        </w:rPr>
        <w:t>v souladu s touto smlouvou</w:t>
      </w:r>
      <w:r w:rsidR="00271220" w:rsidRPr="008C1D9F">
        <w:rPr>
          <w:rFonts w:ascii="Arial" w:hAnsi="Arial" w:cs="Arial"/>
          <w:sz w:val="20"/>
        </w:rPr>
        <w:t xml:space="preserve"> tak, aby sloužil svému účelu a splňoval všechny</w:t>
      </w:r>
      <w:r w:rsidR="00EB4D1A" w:rsidRPr="008C1D9F">
        <w:rPr>
          <w:rFonts w:ascii="Arial" w:hAnsi="Arial" w:cs="Arial"/>
          <w:sz w:val="20"/>
        </w:rPr>
        <w:t xml:space="preserve"> </w:t>
      </w:r>
      <w:r w:rsidR="00271220" w:rsidRPr="008C1D9F">
        <w:rPr>
          <w:rFonts w:ascii="Arial" w:hAnsi="Arial" w:cs="Arial"/>
          <w:sz w:val="20"/>
        </w:rPr>
        <w:t>požadavky na něj kladené a očekávané.</w:t>
      </w:r>
    </w:p>
    <w:p w14:paraId="7D547559" w14:textId="30EBE698" w:rsidR="001F2313" w:rsidRPr="001F2313" w:rsidRDefault="001F2313" w:rsidP="001F2313">
      <w:pPr>
        <w:pStyle w:val="Odstavecseseznamem"/>
        <w:numPr>
          <w:ilvl w:val="1"/>
          <w:numId w:val="7"/>
        </w:numPr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>Dodavatel</w:t>
      </w:r>
      <w:r w:rsidRPr="001F2313">
        <w:rPr>
          <w:rFonts w:ascii="Arial" w:eastAsia="Times New Roman" w:hAnsi="Arial" w:cs="Arial"/>
          <w:sz w:val="20"/>
          <w:szCs w:val="20"/>
          <w:lang w:eastAsia="cs-CZ"/>
        </w:rPr>
        <w:t xml:space="preserve"> podpisem této smlouvy přebírá povinnosti ke společensky odpovědnému plnění veřejné zakázky. Objednatel je oprávněn plnění těchto povinností kdykoliv kontrolovat, a to i bez předchozího ohlášení </w:t>
      </w:r>
      <w:r>
        <w:rPr>
          <w:rFonts w:ascii="Arial" w:eastAsia="Times New Roman" w:hAnsi="Arial" w:cs="Arial"/>
          <w:sz w:val="20"/>
          <w:szCs w:val="20"/>
          <w:lang w:eastAsia="cs-CZ"/>
        </w:rPr>
        <w:t>dodavateli</w:t>
      </w:r>
      <w:r w:rsidRPr="001F2313">
        <w:rPr>
          <w:rFonts w:ascii="Arial" w:eastAsia="Times New Roman" w:hAnsi="Arial" w:cs="Arial"/>
          <w:sz w:val="20"/>
          <w:szCs w:val="20"/>
          <w:lang w:eastAsia="cs-CZ"/>
        </w:rPr>
        <w:t xml:space="preserve">. Je-li k provedení kontroly potřeba předložení dokumentů, zavazuje se </w:t>
      </w:r>
      <w:r>
        <w:rPr>
          <w:rFonts w:ascii="Arial" w:eastAsia="Times New Roman" w:hAnsi="Arial" w:cs="Arial"/>
          <w:sz w:val="20"/>
          <w:szCs w:val="20"/>
          <w:lang w:eastAsia="cs-CZ"/>
        </w:rPr>
        <w:t>dodavatel</w:t>
      </w:r>
      <w:r w:rsidRPr="001F2313">
        <w:rPr>
          <w:rFonts w:ascii="Arial" w:eastAsia="Times New Roman" w:hAnsi="Arial" w:cs="Arial"/>
          <w:sz w:val="20"/>
          <w:szCs w:val="20"/>
          <w:lang w:eastAsia="cs-CZ"/>
        </w:rPr>
        <w:t xml:space="preserve"> k jejich předložení nejpozději do 2 pracovních dnů od doručení výzvy objednatele. </w:t>
      </w:r>
    </w:p>
    <w:p w14:paraId="2515B049" w14:textId="61752A64" w:rsidR="001F2313" w:rsidRPr="001F2313" w:rsidRDefault="001F2313" w:rsidP="00DE6747">
      <w:pPr>
        <w:pStyle w:val="Odstavecseseznamem"/>
        <w:spacing w:after="0"/>
        <w:ind w:left="57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>Dodavatel</w:t>
      </w:r>
      <w:r w:rsidRPr="001F2313">
        <w:rPr>
          <w:rFonts w:ascii="Arial" w:eastAsia="Times New Roman" w:hAnsi="Arial" w:cs="Arial"/>
          <w:sz w:val="20"/>
          <w:szCs w:val="20"/>
          <w:lang w:eastAsia="cs-CZ"/>
        </w:rPr>
        <w:t xml:space="preserve"> zajistí po celou dobu plnění veřejné zakázky:</w:t>
      </w:r>
    </w:p>
    <w:p w14:paraId="74134641" w14:textId="77777777" w:rsidR="001F2313" w:rsidRPr="001F2313" w:rsidRDefault="001F2313" w:rsidP="00D60DE8">
      <w:pPr>
        <w:widowControl w:val="0"/>
        <w:tabs>
          <w:tab w:val="num" w:pos="1276"/>
        </w:tabs>
        <w:suppressAutoHyphens/>
        <w:autoSpaceDE w:val="0"/>
        <w:autoSpaceDN w:val="0"/>
        <w:adjustRightInd w:val="0"/>
        <w:spacing w:line="276" w:lineRule="auto"/>
        <w:ind w:left="1134" w:hanging="425"/>
        <w:jc w:val="both"/>
        <w:rPr>
          <w:rFonts w:ascii="Arial" w:eastAsia="Tahoma" w:hAnsi="Arial" w:cs="Arial"/>
        </w:rPr>
      </w:pPr>
      <w:r w:rsidRPr="001F2313">
        <w:rPr>
          <w:rFonts w:ascii="Arial" w:eastAsia="Tahoma" w:hAnsi="Arial" w:cs="Arial"/>
        </w:rPr>
        <w:t>a)</w:t>
      </w:r>
      <w:r w:rsidRPr="001F2313">
        <w:rPr>
          <w:rFonts w:ascii="Arial" w:eastAsia="Tahoma" w:hAnsi="Arial" w:cs="Arial"/>
        </w:rPr>
        <w:tab/>
        <w:t>plnění veškerých povinností vyplývající z právních předpisů České republiky, zejména pak z předpisů pracovněprávních, předpisů z oblasti zaměstnanosti a bezpečnosti ochrany zdraví při práci, a to vůči všem osobám, které se na plnění veřejné zakázky podílejí; plnění těchto povinností zajistí i u svých poddodavatelů,</w:t>
      </w:r>
    </w:p>
    <w:p w14:paraId="227B3136" w14:textId="77777777" w:rsidR="001F2313" w:rsidRPr="001F2313" w:rsidRDefault="001F2313" w:rsidP="00D60DE8">
      <w:pPr>
        <w:widowControl w:val="0"/>
        <w:tabs>
          <w:tab w:val="num" w:pos="1276"/>
        </w:tabs>
        <w:suppressAutoHyphens/>
        <w:autoSpaceDE w:val="0"/>
        <w:autoSpaceDN w:val="0"/>
        <w:adjustRightInd w:val="0"/>
        <w:spacing w:line="276" w:lineRule="auto"/>
        <w:ind w:left="1134" w:hanging="425"/>
        <w:jc w:val="both"/>
        <w:rPr>
          <w:rFonts w:ascii="Arial" w:eastAsia="Tahoma" w:hAnsi="Arial" w:cs="Arial"/>
        </w:rPr>
      </w:pPr>
      <w:r w:rsidRPr="001F2313">
        <w:rPr>
          <w:rFonts w:ascii="Arial" w:eastAsia="Tahoma" w:hAnsi="Arial" w:cs="Arial"/>
        </w:rPr>
        <w:t>b)</w:t>
      </w:r>
      <w:r w:rsidRPr="001F2313">
        <w:rPr>
          <w:rFonts w:ascii="Arial" w:eastAsia="Tahoma" w:hAnsi="Arial" w:cs="Arial"/>
        </w:rPr>
        <w:tab/>
        <w:t>sjednání a dodržování smluvních podmínek se svými poddodavateli srovnatelných s podmínkami sjednanými v této smlouvě, a to v rozsahu výše smluvních pokut a délky záruční doby; uvedené smluvní podmínky se považují za srovnatelné, bude-li výše smluvních pokut a délka záruční doby shodná s touto smlouvou,</w:t>
      </w:r>
    </w:p>
    <w:p w14:paraId="6B1BB95C" w14:textId="77777777" w:rsidR="001F2313" w:rsidRPr="001F2313" w:rsidRDefault="001F2313" w:rsidP="00D60DE8">
      <w:pPr>
        <w:widowControl w:val="0"/>
        <w:tabs>
          <w:tab w:val="num" w:pos="1276"/>
        </w:tabs>
        <w:suppressAutoHyphens/>
        <w:spacing w:line="276" w:lineRule="auto"/>
        <w:ind w:left="1134" w:hanging="425"/>
        <w:jc w:val="both"/>
        <w:rPr>
          <w:rFonts w:ascii="Arial" w:eastAsia="Tahoma" w:hAnsi="Arial" w:cs="Arial"/>
          <w:b/>
        </w:rPr>
      </w:pPr>
      <w:r w:rsidRPr="001F2313">
        <w:rPr>
          <w:rFonts w:ascii="Arial" w:eastAsia="Tahoma" w:hAnsi="Arial" w:cs="Arial"/>
        </w:rPr>
        <w:t>c)</w:t>
      </w:r>
      <w:r w:rsidRPr="001F2313">
        <w:rPr>
          <w:rFonts w:ascii="Arial" w:eastAsia="Tahoma" w:hAnsi="Arial" w:cs="Arial"/>
        </w:rPr>
        <w:tab/>
        <w:t>řádné a včasné plnění finančních závazků svým poddodavatelům, kdy za řádné a včasné plnění se považuje plné uhrazení poddodavatelem vystavených faktur za plnění poskytnutá k plnění veřejné zakázky, ve sjednaných termínech a zcela v souladu se smluvními podmínkami uzavřeného smluvního vztahu s poddodavatelem.</w:t>
      </w:r>
    </w:p>
    <w:p w14:paraId="61793BBE" w14:textId="5C58CFE8" w:rsidR="00EB4D1A" w:rsidRPr="008C1D9F" w:rsidRDefault="00EB4D1A" w:rsidP="005F6CED">
      <w:pPr>
        <w:pStyle w:val="KUsmlouva-2rove"/>
        <w:numPr>
          <w:ilvl w:val="1"/>
          <w:numId w:val="7"/>
        </w:numPr>
      </w:pPr>
      <w:r w:rsidRPr="008C1D9F">
        <w:t xml:space="preserve">Objednatel je oprávněn průběžně kontrolovat dodržování povinností </w:t>
      </w:r>
      <w:r w:rsidR="006538A5">
        <w:t>dodavatel</w:t>
      </w:r>
      <w:r w:rsidRPr="008C1D9F">
        <w:t>e</w:t>
      </w:r>
      <w:r w:rsidR="00D83E4C">
        <w:t xml:space="preserve"> dle</w:t>
      </w:r>
      <w:r w:rsidRPr="008C1D9F">
        <w:t xml:space="preserve"> této Smlouvy, a to i přímo u pracovníků vykonávajících montážní činnosti, přičemž </w:t>
      </w:r>
      <w:r w:rsidR="006538A5">
        <w:t>dodavatel</w:t>
      </w:r>
      <w:r w:rsidRPr="008C1D9F">
        <w:t xml:space="preserve"> je povinen tuto kontrolu umožnit, strpět a poskytnout objednateli veškerou nezbytnou součinnost k jejímu provedení. </w:t>
      </w:r>
    </w:p>
    <w:p w14:paraId="02F5C743" w14:textId="3304E95B" w:rsidR="008C200D" w:rsidRPr="008C1D9F" w:rsidRDefault="00F31AB0" w:rsidP="005F6CED">
      <w:pPr>
        <w:pStyle w:val="Textvbloku"/>
        <w:numPr>
          <w:ilvl w:val="1"/>
          <w:numId w:val="7"/>
        </w:numPr>
        <w:spacing w:after="100"/>
        <w:rPr>
          <w:rFonts w:ascii="Arial" w:hAnsi="Arial" w:cs="Arial"/>
          <w:b/>
          <w:sz w:val="20"/>
        </w:rPr>
      </w:pPr>
      <w:r w:rsidRPr="008C1D9F">
        <w:rPr>
          <w:rFonts w:ascii="Arial" w:hAnsi="Arial" w:cs="Arial"/>
          <w:sz w:val="20"/>
        </w:rPr>
        <w:t xml:space="preserve">Projektová dokumentace </w:t>
      </w:r>
      <w:r w:rsidR="00994782">
        <w:rPr>
          <w:rFonts w:ascii="Arial" w:hAnsi="Arial" w:cs="Arial"/>
          <w:sz w:val="20"/>
        </w:rPr>
        <w:t xml:space="preserve">na interiér vč. výkazu výměr </w:t>
      </w:r>
      <w:r w:rsidRPr="008C1D9F">
        <w:rPr>
          <w:rFonts w:ascii="Arial" w:hAnsi="Arial" w:cs="Arial"/>
          <w:sz w:val="20"/>
        </w:rPr>
        <w:t xml:space="preserve">věcně definuje </w:t>
      </w:r>
      <w:r w:rsidR="009D46FE">
        <w:rPr>
          <w:rFonts w:ascii="Arial" w:hAnsi="Arial" w:cs="Arial"/>
          <w:sz w:val="20"/>
        </w:rPr>
        <w:t>předmět smlouvy</w:t>
      </w:r>
      <w:r w:rsidRPr="008C1D9F">
        <w:rPr>
          <w:rFonts w:ascii="Arial" w:hAnsi="Arial" w:cs="Arial"/>
          <w:sz w:val="20"/>
        </w:rPr>
        <w:t xml:space="preserve">. Od takto vymezeného rozsahu se budou posuzovat případné změny věcného rozsahu a technického řešení </w:t>
      </w:r>
      <w:r w:rsidR="008464CE">
        <w:rPr>
          <w:rFonts w:ascii="Arial" w:hAnsi="Arial" w:cs="Arial"/>
          <w:sz w:val="20"/>
        </w:rPr>
        <w:t>předmětu smlouvy</w:t>
      </w:r>
      <w:r w:rsidRPr="008C1D9F">
        <w:rPr>
          <w:rFonts w:ascii="Arial" w:hAnsi="Arial" w:cs="Arial"/>
          <w:sz w:val="20"/>
        </w:rPr>
        <w:t>.</w:t>
      </w:r>
      <w:r w:rsidRPr="008C1D9F">
        <w:rPr>
          <w:rFonts w:ascii="Arial" w:hAnsi="Arial" w:cs="Arial"/>
          <w:b/>
          <w:sz w:val="20"/>
        </w:rPr>
        <w:t xml:space="preserve"> V případě rozporu</w:t>
      </w:r>
      <w:r w:rsidRPr="008C1D9F">
        <w:rPr>
          <w:rFonts w:ascii="Arial" w:hAnsi="Arial" w:cs="Arial"/>
          <w:sz w:val="20"/>
        </w:rPr>
        <w:t xml:space="preserve"> mezi věcným vymezením </w:t>
      </w:r>
      <w:r w:rsidR="00EC41F2">
        <w:rPr>
          <w:rFonts w:ascii="Arial" w:hAnsi="Arial" w:cs="Arial"/>
          <w:sz w:val="20"/>
        </w:rPr>
        <w:t>dodávky</w:t>
      </w:r>
      <w:r w:rsidR="00EC41F2" w:rsidRPr="008C1D9F">
        <w:rPr>
          <w:rFonts w:ascii="Arial" w:hAnsi="Arial" w:cs="Arial"/>
          <w:sz w:val="20"/>
        </w:rPr>
        <w:t> </w:t>
      </w:r>
      <w:r w:rsidRPr="008C1D9F">
        <w:rPr>
          <w:rFonts w:ascii="Arial" w:hAnsi="Arial" w:cs="Arial"/>
          <w:sz w:val="20"/>
        </w:rPr>
        <w:t xml:space="preserve">ve výkresové části projektové dokumentace a jeho technických specifikacích a v soupisu stavebních prací, dodávek a služeb vč. výkazu výměr, bude platit </w:t>
      </w:r>
      <w:r w:rsidRPr="008C1D9F">
        <w:rPr>
          <w:rFonts w:ascii="Arial" w:hAnsi="Arial" w:cs="Arial"/>
          <w:b/>
          <w:sz w:val="20"/>
        </w:rPr>
        <w:t>soupis prací.</w:t>
      </w:r>
    </w:p>
    <w:p w14:paraId="29EA03A6" w14:textId="77777777" w:rsidR="008C200D" w:rsidRPr="008C1D9F" w:rsidRDefault="00F31AB0" w:rsidP="005F6CED">
      <w:pPr>
        <w:pStyle w:val="Textvbloku"/>
        <w:numPr>
          <w:ilvl w:val="1"/>
          <w:numId w:val="7"/>
        </w:numPr>
        <w:spacing w:after="100"/>
        <w:rPr>
          <w:rFonts w:ascii="Arial" w:hAnsi="Arial" w:cs="Arial"/>
          <w:sz w:val="20"/>
        </w:rPr>
      </w:pPr>
      <w:r w:rsidRPr="008C1D9F">
        <w:rPr>
          <w:rFonts w:ascii="Arial" w:hAnsi="Arial" w:cs="Arial"/>
          <w:sz w:val="20"/>
        </w:rPr>
        <w:t xml:space="preserve">Objednatel je oprávněn i v průběhu </w:t>
      </w:r>
      <w:r w:rsidR="00EC41F2">
        <w:rPr>
          <w:rFonts w:ascii="Arial" w:hAnsi="Arial" w:cs="Arial"/>
          <w:sz w:val="20"/>
        </w:rPr>
        <w:t>realizace dodávky</w:t>
      </w:r>
      <w:r w:rsidRPr="008C1D9F">
        <w:rPr>
          <w:rFonts w:ascii="Arial" w:hAnsi="Arial" w:cs="Arial"/>
          <w:sz w:val="20"/>
        </w:rPr>
        <w:t xml:space="preserve"> požadovat záměny materiálů a technologií oproti původně navrženým a sjednaným materiálům a technologiím v projektové dokumentaci a </w:t>
      </w:r>
      <w:r w:rsidR="006538A5">
        <w:rPr>
          <w:rFonts w:ascii="Arial" w:hAnsi="Arial" w:cs="Arial"/>
          <w:sz w:val="20"/>
        </w:rPr>
        <w:t>dodavatel</w:t>
      </w:r>
      <w:r w:rsidRPr="008C1D9F">
        <w:rPr>
          <w:rFonts w:ascii="Arial" w:hAnsi="Arial" w:cs="Arial"/>
          <w:sz w:val="20"/>
        </w:rPr>
        <w:t xml:space="preserve"> je povinen na tyto záměny přistoupit. Požadavek na záměnu materiálů a technologií musí být písemný. Toto právo náleží objednateli pouze do doby, než byl původně navržený a sjednaný materiál či technologie </w:t>
      </w:r>
      <w:r w:rsidR="006538A5">
        <w:rPr>
          <w:rFonts w:ascii="Arial" w:hAnsi="Arial" w:cs="Arial"/>
          <w:sz w:val="20"/>
        </w:rPr>
        <w:t>dodavatel</w:t>
      </w:r>
      <w:r w:rsidRPr="008C1D9F">
        <w:rPr>
          <w:rFonts w:ascii="Arial" w:hAnsi="Arial" w:cs="Arial"/>
          <w:sz w:val="20"/>
        </w:rPr>
        <w:t>em pro realizaci</w:t>
      </w:r>
      <w:r w:rsidR="00940231" w:rsidRPr="008C1D9F">
        <w:rPr>
          <w:rFonts w:ascii="Arial" w:hAnsi="Arial" w:cs="Arial"/>
          <w:sz w:val="20"/>
        </w:rPr>
        <w:t xml:space="preserve"> </w:t>
      </w:r>
      <w:r w:rsidR="00EC41F2">
        <w:rPr>
          <w:rFonts w:ascii="Arial" w:hAnsi="Arial" w:cs="Arial"/>
          <w:sz w:val="20"/>
        </w:rPr>
        <w:t>dodávky</w:t>
      </w:r>
      <w:r w:rsidR="00EC41F2" w:rsidRPr="008C1D9F">
        <w:rPr>
          <w:rFonts w:ascii="Arial" w:hAnsi="Arial" w:cs="Arial"/>
          <w:sz w:val="20"/>
        </w:rPr>
        <w:t xml:space="preserve"> </w:t>
      </w:r>
      <w:r w:rsidR="00940231" w:rsidRPr="008C1D9F">
        <w:rPr>
          <w:rFonts w:ascii="Arial" w:hAnsi="Arial" w:cs="Arial"/>
          <w:sz w:val="20"/>
        </w:rPr>
        <w:t>dle této smlouvy pořízen.</w:t>
      </w:r>
    </w:p>
    <w:p w14:paraId="119AB487" w14:textId="368E85B3" w:rsidR="008C200D" w:rsidRPr="008C1D9F" w:rsidRDefault="008C200D" w:rsidP="005F6CED">
      <w:pPr>
        <w:pStyle w:val="Textvbloku"/>
        <w:numPr>
          <w:ilvl w:val="1"/>
          <w:numId w:val="7"/>
        </w:numPr>
        <w:spacing w:after="100"/>
        <w:rPr>
          <w:rFonts w:ascii="Arial" w:hAnsi="Arial" w:cs="Arial"/>
          <w:sz w:val="20"/>
        </w:rPr>
      </w:pPr>
      <w:r w:rsidRPr="008C1D9F">
        <w:rPr>
          <w:rFonts w:ascii="Arial" w:hAnsi="Arial" w:cs="Arial"/>
          <w:sz w:val="20"/>
        </w:rPr>
        <w:t xml:space="preserve">Pro kalkulaci ceny služby či práce mimo rozsah prací a služeb vymezený touto smlouvou, avšak poskytovaný v souvislosti s ní, se použije </w:t>
      </w:r>
      <w:r w:rsidR="00466AE8">
        <w:rPr>
          <w:rFonts w:ascii="Arial" w:hAnsi="Arial" w:cs="Arial"/>
          <w:sz w:val="20"/>
        </w:rPr>
        <w:t xml:space="preserve">individuální kalkulace, která musí být odsouhlasena technickým dozorem stavebníka. </w:t>
      </w:r>
    </w:p>
    <w:p w14:paraId="770C5284" w14:textId="4A143640" w:rsidR="003B2258" w:rsidRDefault="003B2258" w:rsidP="009B6E77">
      <w:pPr>
        <w:pStyle w:val="Textvbloku"/>
        <w:spacing w:after="100"/>
        <w:rPr>
          <w:rFonts w:ascii="Arial" w:hAnsi="Arial" w:cs="Arial"/>
          <w:sz w:val="20"/>
        </w:rPr>
      </w:pPr>
    </w:p>
    <w:p w14:paraId="0472080D" w14:textId="77777777" w:rsidR="000A4DB0" w:rsidRPr="008C1D9F" w:rsidRDefault="000A4DB0" w:rsidP="009B6E77">
      <w:pPr>
        <w:pStyle w:val="Textvbloku"/>
        <w:spacing w:after="100"/>
        <w:rPr>
          <w:rFonts w:ascii="Arial" w:hAnsi="Arial" w:cs="Arial"/>
          <w:sz w:val="20"/>
        </w:rPr>
      </w:pPr>
    </w:p>
    <w:p w14:paraId="2EC689FD" w14:textId="77777777" w:rsidR="00162EBF" w:rsidRPr="008C1D9F" w:rsidRDefault="00162EBF" w:rsidP="005F6CED">
      <w:pPr>
        <w:widowControl w:val="0"/>
        <w:numPr>
          <w:ilvl w:val="0"/>
          <w:numId w:val="7"/>
        </w:numPr>
        <w:tabs>
          <w:tab w:val="clear" w:pos="570"/>
        </w:tabs>
        <w:adjustRightInd w:val="0"/>
        <w:jc w:val="center"/>
        <w:textAlignment w:val="baseline"/>
        <w:outlineLvl w:val="0"/>
        <w:rPr>
          <w:rFonts w:ascii="Arial" w:hAnsi="Arial" w:cs="Arial"/>
          <w:b/>
          <w:caps/>
          <w:sz w:val="22"/>
        </w:rPr>
      </w:pPr>
      <w:r w:rsidRPr="008C1D9F">
        <w:rPr>
          <w:rFonts w:ascii="Arial" w:hAnsi="Arial" w:cs="Arial"/>
          <w:b/>
          <w:caps/>
          <w:sz w:val="22"/>
        </w:rPr>
        <w:t>Termín A MÍSTO PLNĚNÍ</w:t>
      </w:r>
    </w:p>
    <w:p w14:paraId="11A88874" w14:textId="77777777" w:rsidR="00162EBF" w:rsidRPr="008C1D9F" w:rsidRDefault="00162EBF">
      <w:pPr>
        <w:widowControl w:val="0"/>
        <w:adjustRightInd w:val="0"/>
        <w:textAlignment w:val="baseline"/>
        <w:outlineLvl w:val="0"/>
        <w:rPr>
          <w:rFonts w:ascii="Arial" w:hAnsi="Arial" w:cs="Arial"/>
          <w:b/>
          <w:caps/>
          <w:sz w:val="22"/>
        </w:rPr>
      </w:pPr>
    </w:p>
    <w:p w14:paraId="09877FF1" w14:textId="77777777" w:rsidR="00C755F0" w:rsidRPr="008C1D9F" w:rsidRDefault="00C755F0" w:rsidP="005F6CED">
      <w:pPr>
        <w:widowControl w:val="0"/>
        <w:numPr>
          <w:ilvl w:val="1"/>
          <w:numId w:val="7"/>
        </w:numPr>
        <w:tabs>
          <w:tab w:val="clear" w:pos="570"/>
          <w:tab w:val="left" w:pos="567"/>
        </w:tabs>
        <w:adjustRightInd w:val="0"/>
        <w:ind w:left="567" w:hanging="567"/>
        <w:jc w:val="both"/>
        <w:textAlignment w:val="baseline"/>
        <w:outlineLvl w:val="0"/>
        <w:rPr>
          <w:rFonts w:ascii="Arial" w:hAnsi="Arial" w:cs="Arial"/>
        </w:rPr>
      </w:pPr>
      <w:r w:rsidRPr="008C1D9F">
        <w:rPr>
          <w:rFonts w:ascii="Arial" w:hAnsi="Arial" w:cs="Arial"/>
        </w:rPr>
        <w:t>Termín předání a převzetí místa plnění (zahájení doby plnění):</w:t>
      </w:r>
    </w:p>
    <w:p w14:paraId="2E440410" w14:textId="0C32FC70" w:rsidR="003B2258" w:rsidRPr="008C1D9F" w:rsidRDefault="00C755F0" w:rsidP="003B2258">
      <w:pPr>
        <w:widowControl w:val="0"/>
        <w:tabs>
          <w:tab w:val="left" w:pos="567"/>
        </w:tabs>
        <w:adjustRightInd w:val="0"/>
        <w:ind w:left="567"/>
        <w:jc w:val="both"/>
        <w:textAlignment w:val="baseline"/>
        <w:outlineLvl w:val="0"/>
        <w:rPr>
          <w:rFonts w:ascii="Arial" w:hAnsi="Arial" w:cs="Arial"/>
        </w:rPr>
      </w:pPr>
      <w:r w:rsidRPr="008C1D9F">
        <w:rPr>
          <w:rFonts w:ascii="Arial" w:hAnsi="Arial" w:cs="Arial"/>
        </w:rPr>
        <w:t xml:space="preserve">Práce </w:t>
      </w:r>
      <w:r w:rsidR="006538A5">
        <w:rPr>
          <w:rFonts w:ascii="Arial" w:hAnsi="Arial" w:cs="Arial"/>
        </w:rPr>
        <w:t>dodavatel</w:t>
      </w:r>
      <w:r w:rsidRPr="008C1D9F">
        <w:rPr>
          <w:rFonts w:ascii="Arial" w:hAnsi="Arial" w:cs="Arial"/>
        </w:rPr>
        <w:t xml:space="preserve">e na realizaci předmětu smlouvy budou zahájeny dnem protokolárního předání a převzetí místa plnění. Součástí protokolu o převzetí místa plnění bude potvrzení splnění povinnosti ze strany </w:t>
      </w:r>
      <w:r w:rsidR="006538A5">
        <w:rPr>
          <w:rFonts w:ascii="Arial" w:hAnsi="Arial" w:cs="Arial"/>
        </w:rPr>
        <w:t>dodavatel</w:t>
      </w:r>
      <w:r w:rsidRPr="008C1D9F">
        <w:rPr>
          <w:rFonts w:ascii="Arial" w:hAnsi="Arial" w:cs="Arial"/>
        </w:rPr>
        <w:t>e předložit originál dokladu o pojištění</w:t>
      </w:r>
      <w:r w:rsidR="00D83E4C">
        <w:rPr>
          <w:rFonts w:ascii="Arial" w:hAnsi="Arial" w:cs="Arial"/>
        </w:rPr>
        <w:t xml:space="preserve"> dle</w:t>
      </w:r>
      <w:r w:rsidRPr="008C1D9F">
        <w:rPr>
          <w:rFonts w:ascii="Arial" w:hAnsi="Arial" w:cs="Arial"/>
        </w:rPr>
        <w:t xml:space="preserve"> této smlouvy</w:t>
      </w:r>
      <w:r w:rsidR="00D83E4C">
        <w:rPr>
          <w:rFonts w:ascii="Arial" w:hAnsi="Arial" w:cs="Arial"/>
        </w:rPr>
        <w:t>.</w:t>
      </w:r>
    </w:p>
    <w:p w14:paraId="025CA68B" w14:textId="77777777" w:rsidR="00C755F0" w:rsidRPr="008C1D9F" w:rsidRDefault="00C755F0" w:rsidP="003B2258">
      <w:pPr>
        <w:widowControl w:val="0"/>
        <w:tabs>
          <w:tab w:val="left" w:pos="567"/>
        </w:tabs>
        <w:adjustRightInd w:val="0"/>
        <w:ind w:left="567"/>
        <w:jc w:val="both"/>
        <w:textAlignment w:val="baseline"/>
        <w:outlineLvl w:val="0"/>
        <w:rPr>
          <w:rFonts w:ascii="Arial" w:hAnsi="Arial" w:cs="Arial"/>
        </w:rPr>
      </w:pPr>
    </w:p>
    <w:p w14:paraId="376DD5F9" w14:textId="77777777" w:rsidR="00EC1DF9" w:rsidRPr="008C1D9F" w:rsidRDefault="00EC1DF9" w:rsidP="005F6CED">
      <w:pPr>
        <w:pStyle w:val="Textvbloku"/>
        <w:numPr>
          <w:ilvl w:val="1"/>
          <w:numId w:val="7"/>
        </w:numPr>
        <w:rPr>
          <w:rFonts w:ascii="Arial" w:hAnsi="Arial" w:cs="Arial"/>
        </w:rPr>
      </w:pPr>
      <w:r w:rsidRPr="008C1D9F">
        <w:rPr>
          <w:rFonts w:ascii="Arial" w:hAnsi="Arial" w:cs="Arial"/>
          <w:sz w:val="20"/>
        </w:rPr>
        <w:t xml:space="preserve">K převzetí místa plnění vyzve objednatel </w:t>
      </w:r>
      <w:r w:rsidR="006538A5">
        <w:rPr>
          <w:rFonts w:ascii="Arial" w:hAnsi="Arial" w:cs="Arial"/>
          <w:sz w:val="20"/>
        </w:rPr>
        <w:t>dodavatel</w:t>
      </w:r>
      <w:r w:rsidRPr="008C1D9F">
        <w:rPr>
          <w:rFonts w:ascii="Arial" w:hAnsi="Arial" w:cs="Arial"/>
          <w:sz w:val="20"/>
        </w:rPr>
        <w:t xml:space="preserve">e nejméně </w:t>
      </w:r>
      <w:r w:rsidR="009B3C5B" w:rsidRPr="008C1D9F">
        <w:rPr>
          <w:rFonts w:ascii="Arial" w:hAnsi="Arial" w:cs="Arial"/>
          <w:b/>
          <w:sz w:val="20"/>
        </w:rPr>
        <w:t>5</w:t>
      </w:r>
      <w:r w:rsidRPr="008C1D9F">
        <w:rPr>
          <w:rFonts w:ascii="Arial" w:hAnsi="Arial" w:cs="Arial"/>
          <w:sz w:val="20"/>
        </w:rPr>
        <w:t xml:space="preserve"> kalendářních dnů předem</w:t>
      </w:r>
      <w:r w:rsidR="009B3C5B" w:rsidRPr="008C1D9F">
        <w:rPr>
          <w:rFonts w:ascii="Arial" w:hAnsi="Arial" w:cs="Arial"/>
          <w:sz w:val="20"/>
        </w:rPr>
        <w:t>.</w:t>
      </w:r>
      <w:r w:rsidRPr="008C1D9F">
        <w:rPr>
          <w:rFonts w:ascii="Arial" w:hAnsi="Arial" w:cs="Arial"/>
          <w:sz w:val="20"/>
        </w:rPr>
        <w:t xml:space="preserve"> Předání místa plnění závisí na stavební připravenosti místa</w:t>
      </w:r>
      <w:r w:rsidR="009B3C5B" w:rsidRPr="008C1D9F">
        <w:rPr>
          <w:rFonts w:ascii="Arial" w:hAnsi="Arial" w:cs="Arial"/>
          <w:sz w:val="20"/>
        </w:rPr>
        <w:t xml:space="preserve"> pro dodávku a montáž interiéru</w:t>
      </w:r>
      <w:r w:rsidR="00092E9F" w:rsidRPr="008C1D9F">
        <w:rPr>
          <w:rFonts w:ascii="Arial" w:hAnsi="Arial" w:cs="Arial"/>
          <w:sz w:val="20"/>
        </w:rPr>
        <w:t xml:space="preserve"> (</w:t>
      </w:r>
      <w:r w:rsidR="00092E9F" w:rsidRPr="000E5C92">
        <w:rPr>
          <w:rFonts w:ascii="Arial" w:hAnsi="Arial" w:cs="Arial"/>
          <w:b/>
          <w:bCs/>
          <w:sz w:val="20"/>
        </w:rPr>
        <w:t xml:space="preserve">předpoklad doručení výzvy </w:t>
      </w:r>
      <w:r w:rsidR="00A810D4" w:rsidRPr="000E5C92">
        <w:rPr>
          <w:rFonts w:ascii="Arial" w:hAnsi="Arial" w:cs="Arial"/>
          <w:b/>
          <w:bCs/>
          <w:sz w:val="20"/>
        </w:rPr>
        <w:t>10</w:t>
      </w:r>
      <w:r w:rsidR="009B3C5B" w:rsidRPr="000E5C92">
        <w:rPr>
          <w:rFonts w:ascii="Arial" w:hAnsi="Arial" w:cs="Arial"/>
          <w:b/>
          <w:bCs/>
          <w:sz w:val="20"/>
        </w:rPr>
        <w:t>/2021</w:t>
      </w:r>
      <w:r w:rsidR="009B3C5B" w:rsidRPr="008C1D9F">
        <w:rPr>
          <w:rFonts w:ascii="Arial" w:hAnsi="Arial" w:cs="Arial"/>
          <w:sz w:val="20"/>
        </w:rPr>
        <w:t>)</w:t>
      </w:r>
    </w:p>
    <w:p w14:paraId="0BB68322" w14:textId="77777777" w:rsidR="009B3C5B" w:rsidRPr="008C1D9F" w:rsidRDefault="009B3C5B" w:rsidP="009B3C5B">
      <w:pPr>
        <w:pStyle w:val="Textvbloku"/>
        <w:ind w:left="570"/>
        <w:rPr>
          <w:rFonts w:ascii="Arial" w:hAnsi="Arial" w:cs="Arial"/>
        </w:rPr>
      </w:pPr>
    </w:p>
    <w:p w14:paraId="73D17961" w14:textId="77777777" w:rsidR="009B3C5B" w:rsidRPr="008C1D9F" w:rsidRDefault="009B3C5B" w:rsidP="005F6CED">
      <w:pPr>
        <w:pStyle w:val="Textvbloku"/>
        <w:numPr>
          <w:ilvl w:val="1"/>
          <w:numId w:val="7"/>
        </w:numPr>
        <w:tabs>
          <w:tab w:val="left" w:pos="7371"/>
        </w:tabs>
        <w:rPr>
          <w:rFonts w:ascii="Arial" w:hAnsi="Arial" w:cs="Arial"/>
          <w:sz w:val="20"/>
        </w:rPr>
      </w:pPr>
      <w:r w:rsidRPr="008C1D9F">
        <w:rPr>
          <w:rFonts w:ascii="Arial" w:hAnsi="Arial" w:cs="Arial"/>
          <w:sz w:val="20"/>
        </w:rPr>
        <w:t xml:space="preserve">Termín </w:t>
      </w:r>
      <w:r w:rsidR="00CF29E8">
        <w:rPr>
          <w:rFonts w:ascii="Arial" w:hAnsi="Arial" w:cs="Arial"/>
          <w:sz w:val="20"/>
        </w:rPr>
        <w:t>pro plnění předmětu smlouvy</w:t>
      </w:r>
      <w:r w:rsidRPr="008C1D9F">
        <w:rPr>
          <w:rFonts w:ascii="Arial" w:hAnsi="Arial" w:cs="Arial"/>
          <w:sz w:val="20"/>
        </w:rPr>
        <w:t xml:space="preserve"> jako celku je stanoven lhůtou </w:t>
      </w:r>
      <w:r w:rsidRPr="008C1D9F">
        <w:rPr>
          <w:rFonts w:ascii="Arial" w:hAnsi="Arial" w:cs="Arial"/>
          <w:b/>
          <w:sz w:val="20"/>
        </w:rPr>
        <w:t xml:space="preserve">do </w:t>
      </w:r>
      <w:r w:rsidR="00A810D4">
        <w:rPr>
          <w:rFonts w:ascii="Arial" w:hAnsi="Arial" w:cs="Arial"/>
          <w:b/>
          <w:sz w:val="20"/>
        </w:rPr>
        <w:t>30</w:t>
      </w:r>
      <w:r w:rsidR="00A810D4" w:rsidRPr="008C1D9F">
        <w:rPr>
          <w:rFonts w:ascii="Arial" w:hAnsi="Arial" w:cs="Arial"/>
          <w:b/>
          <w:sz w:val="20"/>
        </w:rPr>
        <w:t xml:space="preserve"> </w:t>
      </w:r>
      <w:r w:rsidRPr="008C1D9F">
        <w:rPr>
          <w:rFonts w:ascii="Arial" w:hAnsi="Arial" w:cs="Arial"/>
          <w:b/>
          <w:sz w:val="20"/>
        </w:rPr>
        <w:t>kalendářních</w:t>
      </w:r>
      <w:r w:rsidRPr="008C1D9F">
        <w:rPr>
          <w:rFonts w:ascii="Arial" w:hAnsi="Arial" w:cs="Arial"/>
          <w:sz w:val="20"/>
        </w:rPr>
        <w:t xml:space="preserve"> dnů od dne předání a převzetí místa plnění (viz odst. </w:t>
      </w:r>
      <w:proofErr w:type="gramStart"/>
      <w:r w:rsidRPr="008C1D9F">
        <w:rPr>
          <w:rFonts w:ascii="Arial" w:hAnsi="Arial" w:cs="Arial"/>
          <w:sz w:val="20"/>
        </w:rPr>
        <w:t>3.1. této</w:t>
      </w:r>
      <w:proofErr w:type="gramEnd"/>
      <w:r w:rsidRPr="008C1D9F">
        <w:rPr>
          <w:rFonts w:ascii="Arial" w:hAnsi="Arial" w:cs="Arial"/>
          <w:sz w:val="20"/>
        </w:rPr>
        <w:t xml:space="preserve"> smlouvy).</w:t>
      </w:r>
    </w:p>
    <w:p w14:paraId="462A69C3" w14:textId="77777777" w:rsidR="002626C4" w:rsidRPr="00C36AA5" w:rsidRDefault="002626C4" w:rsidP="005F6CED">
      <w:pPr>
        <w:pStyle w:val="KUsmlouva-2rove"/>
        <w:numPr>
          <w:ilvl w:val="1"/>
          <w:numId w:val="7"/>
        </w:numPr>
        <w:rPr>
          <w:b/>
        </w:rPr>
      </w:pPr>
      <w:r w:rsidRPr="008C1D9F">
        <w:t>Objednatel je oprávněn převzít řádně zhotoven</w:t>
      </w:r>
      <w:r w:rsidR="00CF29E8">
        <w:t>ý</w:t>
      </w:r>
      <w:r w:rsidRPr="008C1D9F">
        <w:t xml:space="preserve"> </w:t>
      </w:r>
      <w:r w:rsidR="009D46FE">
        <w:t>předmět smlouvy</w:t>
      </w:r>
      <w:r w:rsidRPr="008C1D9F">
        <w:t xml:space="preserve"> i před termínem plnění, pokud budou splněny všechny podmínky pro převzetí, stanovené touto smlouvou.</w:t>
      </w:r>
    </w:p>
    <w:p w14:paraId="64282A7D" w14:textId="77777777" w:rsidR="00C36AA5" w:rsidRPr="00C36AA5" w:rsidRDefault="00C36AA5" w:rsidP="005F6CED">
      <w:pPr>
        <w:pStyle w:val="KUsmlouva-2rove"/>
        <w:numPr>
          <w:ilvl w:val="1"/>
          <w:numId w:val="7"/>
        </w:numPr>
      </w:pPr>
      <w:r w:rsidRPr="00C36AA5">
        <w:t>Místem plnění je objekt školy ISŠ-COP a JŠ s PSJZ Valašské Meziříčí, Palackého 239, 757 01 Valašské Meziříčí.</w:t>
      </w:r>
    </w:p>
    <w:p w14:paraId="73F2F6A4" w14:textId="77777777" w:rsidR="0093193B" w:rsidRPr="008C1D9F" w:rsidRDefault="0093193B" w:rsidP="0093193B">
      <w:pPr>
        <w:widowControl w:val="0"/>
        <w:adjustRightInd w:val="0"/>
        <w:jc w:val="both"/>
        <w:textAlignment w:val="baseline"/>
        <w:outlineLvl w:val="0"/>
        <w:rPr>
          <w:rFonts w:ascii="Arial" w:hAnsi="Arial" w:cs="Arial"/>
        </w:rPr>
      </w:pPr>
    </w:p>
    <w:p w14:paraId="4AECEDBC" w14:textId="77777777" w:rsidR="003B2258" w:rsidRPr="008C1D9F" w:rsidRDefault="003B2258" w:rsidP="003B2258">
      <w:pPr>
        <w:widowControl w:val="0"/>
        <w:adjustRightInd w:val="0"/>
        <w:ind w:left="360"/>
        <w:textAlignment w:val="baseline"/>
        <w:outlineLvl w:val="0"/>
        <w:rPr>
          <w:rFonts w:ascii="Arial" w:hAnsi="Arial" w:cs="Arial"/>
          <w:b/>
        </w:rPr>
      </w:pPr>
    </w:p>
    <w:p w14:paraId="7E691E62" w14:textId="77777777" w:rsidR="00162EBF" w:rsidRPr="008C1D9F" w:rsidRDefault="00162EBF" w:rsidP="005F6CED">
      <w:pPr>
        <w:widowControl w:val="0"/>
        <w:numPr>
          <w:ilvl w:val="0"/>
          <w:numId w:val="8"/>
        </w:numPr>
        <w:tabs>
          <w:tab w:val="clear" w:pos="360"/>
        </w:tabs>
        <w:adjustRightInd w:val="0"/>
        <w:ind w:firstLine="633"/>
        <w:jc w:val="center"/>
        <w:textAlignment w:val="baseline"/>
        <w:outlineLvl w:val="0"/>
        <w:rPr>
          <w:rFonts w:ascii="Arial" w:hAnsi="Arial" w:cs="Arial"/>
          <w:b/>
        </w:rPr>
      </w:pPr>
      <w:r w:rsidRPr="008C1D9F">
        <w:rPr>
          <w:rFonts w:ascii="Arial" w:hAnsi="Arial" w:cs="Arial"/>
          <w:b/>
          <w:caps/>
          <w:sz w:val="22"/>
        </w:rPr>
        <w:t xml:space="preserve">Cena </w:t>
      </w:r>
      <w:r w:rsidR="00EA4419">
        <w:rPr>
          <w:rFonts w:ascii="Arial" w:hAnsi="Arial" w:cs="Arial"/>
          <w:b/>
          <w:caps/>
          <w:sz w:val="22"/>
        </w:rPr>
        <w:t>PŘEDMĚTU SMLOUVY</w:t>
      </w:r>
      <w:r w:rsidR="00CF29E8" w:rsidRPr="008C1D9F">
        <w:rPr>
          <w:rFonts w:ascii="Arial" w:hAnsi="Arial" w:cs="Arial"/>
          <w:b/>
          <w:caps/>
          <w:sz w:val="22"/>
        </w:rPr>
        <w:t xml:space="preserve"> </w:t>
      </w:r>
    </w:p>
    <w:p w14:paraId="21BF94AF" w14:textId="77777777" w:rsidR="00162EBF" w:rsidRPr="008C1D9F" w:rsidRDefault="00162EBF">
      <w:pPr>
        <w:widowControl w:val="0"/>
        <w:adjustRightInd w:val="0"/>
        <w:textAlignment w:val="baseline"/>
        <w:outlineLvl w:val="0"/>
        <w:rPr>
          <w:rFonts w:ascii="Arial" w:hAnsi="Arial" w:cs="Arial"/>
          <w:b/>
        </w:rPr>
      </w:pPr>
    </w:p>
    <w:p w14:paraId="4DB7B372" w14:textId="3FD47F36" w:rsidR="00BB4DB4" w:rsidRPr="008C1D9F" w:rsidRDefault="003007E3" w:rsidP="00BB4DB4">
      <w:pPr>
        <w:widowControl w:val="0"/>
        <w:adjustRightInd w:val="0"/>
        <w:ind w:left="567" w:hanging="567"/>
        <w:jc w:val="both"/>
        <w:textAlignment w:val="baseline"/>
        <w:outlineLvl w:val="0"/>
        <w:rPr>
          <w:rFonts w:ascii="Arial" w:hAnsi="Arial" w:cs="Arial"/>
        </w:rPr>
      </w:pPr>
      <w:r w:rsidRPr="008C1D9F">
        <w:rPr>
          <w:rFonts w:ascii="Arial" w:hAnsi="Arial" w:cs="Arial"/>
        </w:rPr>
        <w:t>4.1</w:t>
      </w:r>
      <w:r w:rsidRPr="008C1D9F">
        <w:rPr>
          <w:rFonts w:ascii="Arial" w:hAnsi="Arial" w:cs="Arial"/>
        </w:rPr>
        <w:tab/>
        <w:t xml:space="preserve">Cena </w:t>
      </w:r>
      <w:r w:rsidR="00EA4419">
        <w:rPr>
          <w:rFonts w:ascii="Arial" w:hAnsi="Arial" w:cs="Arial"/>
        </w:rPr>
        <w:t>předmětu smlouvy</w:t>
      </w:r>
      <w:r w:rsidR="00EA4419" w:rsidRPr="008C1D9F">
        <w:rPr>
          <w:rFonts w:ascii="Arial" w:hAnsi="Arial" w:cs="Arial"/>
        </w:rPr>
        <w:t xml:space="preserve"> </w:t>
      </w:r>
      <w:r w:rsidRPr="008C1D9F">
        <w:rPr>
          <w:rFonts w:ascii="Arial" w:hAnsi="Arial" w:cs="Arial"/>
        </w:rPr>
        <w:t xml:space="preserve">zahrnuje veškeré náklady potřebné k řádné realizaci plnění dle této smlouvy v rozsahu dle </w:t>
      </w:r>
      <w:r w:rsidR="005971DC" w:rsidRPr="008C1D9F">
        <w:rPr>
          <w:rFonts w:ascii="Arial" w:hAnsi="Arial" w:cs="Arial"/>
        </w:rPr>
        <w:t xml:space="preserve">čl. </w:t>
      </w:r>
      <w:r w:rsidR="005971DC" w:rsidRPr="008C1D9F">
        <w:rPr>
          <w:rFonts w:ascii="Arial" w:hAnsi="Arial" w:cs="Arial"/>
        </w:rPr>
        <w:fldChar w:fldCharType="begin"/>
      </w:r>
      <w:r w:rsidR="005971DC" w:rsidRPr="008C1D9F">
        <w:rPr>
          <w:rFonts w:ascii="Arial" w:hAnsi="Arial" w:cs="Arial"/>
        </w:rPr>
        <w:instrText xml:space="preserve"> REF _Ref62476818 \r \h </w:instrText>
      </w:r>
      <w:r w:rsidR="00A30FD3" w:rsidRPr="008C1D9F">
        <w:rPr>
          <w:rFonts w:ascii="Arial" w:hAnsi="Arial" w:cs="Arial"/>
        </w:rPr>
        <w:instrText xml:space="preserve"> \* MERGEFORMAT </w:instrText>
      </w:r>
      <w:r w:rsidR="005971DC" w:rsidRPr="008C1D9F">
        <w:rPr>
          <w:rFonts w:ascii="Arial" w:hAnsi="Arial" w:cs="Arial"/>
        </w:rPr>
      </w:r>
      <w:r w:rsidR="005971DC" w:rsidRPr="008C1D9F">
        <w:rPr>
          <w:rFonts w:ascii="Arial" w:hAnsi="Arial" w:cs="Arial"/>
        </w:rPr>
        <w:fldChar w:fldCharType="separate"/>
      </w:r>
      <w:r w:rsidR="000A4DB0">
        <w:rPr>
          <w:rFonts w:ascii="Arial" w:hAnsi="Arial" w:cs="Arial"/>
        </w:rPr>
        <w:t>2</w:t>
      </w:r>
      <w:r w:rsidR="005971DC" w:rsidRPr="008C1D9F">
        <w:rPr>
          <w:rFonts w:ascii="Arial" w:hAnsi="Arial" w:cs="Arial"/>
        </w:rPr>
        <w:fldChar w:fldCharType="end"/>
      </w:r>
      <w:r w:rsidR="000E5C92">
        <w:rPr>
          <w:rFonts w:ascii="Arial" w:hAnsi="Arial" w:cs="Arial"/>
        </w:rPr>
        <w:t xml:space="preserve">. </w:t>
      </w:r>
      <w:r w:rsidRPr="008C1D9F">
        <w:rPr>
          <w:rFonts w:ascii="Arial" w:hAnsi="Arial" w:cs="Arial"/>
        </w:rPr>
        <w:t xml:space="preserve">a v ostatních ustanoveních dle této smlouvy. </w:t>
      </w:r>
      <w:r w:rsidR="00FE5C93" w:rsidRPr="008C1D9F">
        <w:rPr>
          <w:rFonts w:ascii="Arial" w:hAnsi="Arial" w:cs="Arial"/>
        </w:rPr>
        <w:t xml:space="preserve">Sjednaná cena obsahuje i předpokládané náklady vzniklé vývojem cen, a to až do termínu protokolárního předání a převzetí řádně dokončené </w:t>
      </w:r>
      <w:r w:rsidR="00EA4419">
        <w:rPr>
          <w:rFonts w:ascii="Arial" w:hAnsi="Arial" w:cs="Arial"/>
        </w:rPr>
        <w:t>dodávky</w:t>
      </w:r>
      <w:r w:rsidR="00EA4419" w:rsidRPr="008C1D9F">
        <w:rPr>
          <w:rFonts w:ascii="Arial" w:hAnsi="Arial" w:cs="Arial"/>
        </w:rPr>
        <w:t xml:space="preserve"> </w:t>
      </w:r>
      <w:r w:rsidR="00FE5C93" w:rsidRPr="008C1D9F">
        <w:rPr>
          <w:rFonts w:ascii="Arial" w:hAnsi="Arial" w:cs="Arial"/>
        </w:rPr>
        <w:t>dle této smlouvy.</w:t>
      </w:r>
    </w:p>
    <w:p w14:paraId="1B6C0D42" w14:textId="59B52D65" w:rsidR="00FE5C93" w:rsidRPr="008C1D9F" w:rsidRDefault="00FE5C93" w:rsidP="004757DA">
      <w:pPr>
        <w:widowControl w:val="0"/>
        <w:adjustRightInd w:val="0"/>
        <w:ind w:left="567" w:hanging="567"/>
        <w:jc w:val="both"/>
        <w:textAlignment w:val="baseline"/>
        <w:outlineLvl w:val="0"/>
        <w:rPr>
          <w:rFonts w:ascii="Arial" w:hAnsi="Arial" w:cs="Arial"/>
        </w:rPr>
      </w:pPr>
      <w:proofErr w:type="gramStart"/>
      <w:r w:rsidRPr="008C1D9F">
        <w:rPr>
          <w:rFonts w:ascii="Arial" w:hAnsi="Arial" w:cs="Arial"/>
        </w:rPr>
        <w:t>4.2</w:t>
      </w:r>
      <w:proofErr w:type="gramEnd"/>
      <w:r w:rsidRPr="008C1D9F">
        <w:rPr>
          <w:rFonts w:ascii="Arial" w:hAnsi="Arial" w:cs="Arial"/>
        </w:rPr>
        <w:t>.</w:t>
      </w:r>
      <w:r w:rsidRPr="008C1D9F">
        <w:rPr>
          <w:rFonts w:ascii="Arial" w:hAnsi="Arial" w:cs="Arial"/>
        </w:rPr>
        <w:tab/>
      </w:r>
      <w:bookmarkStart w:id="3" w:name="_Ref319912246"/>
      <w:r w:rsidRPr="008C1D9F">
        <w:rPr>
          <w:rFonts w:ascii="Arial" w:hAnsi="Arial" w:cs="Arial"/>
        </w:rPr>
        <w:t xml:space="preserve">Smluvní strany se v souladu s ustanovením zákona č. 526/1990 Sb., o cenách, ve znění pozdějších předpisů, dohodly na ceně za řádně </w:t>
      </w:r>
      <w:r w:rsidR="00EA4419">
        <w:rPr>
          <w:rFonts w:ascii="Arial" w:hAnsi="Arial" w:cs="Arial"/>
        </w:rPr>
        <w:t>dodaný</w:t>
      </w:r>
      <w:r w:rsidR="00EA4419" w:rsidRPr="008C1D9F">
        <w:rPr>
          <w:rFonts w:ascii="Arial" w:hAnsi="Arial" w:cs="Arial"/>
        </w:rPr>
        <w:t xml:space="preserve"> </w:t>
      </w:r>
      <w:r w:rsidRPr="008C1D9F">
        <w:rPr>
          <w:rFonts w:ascii="Arial" w:hAnsi="Arial" w:cs="Arial"/>
        </w:rPr>
        <w:t>a bezvadn</w:t>
      </w:r>
      <w:r w:rsidR="00EA4419">
        <w:rPr>
          <w:rFonts w:ascii="Arial" w:hAnsi="Arial" w:cs="Arial"/>
        </w:rPr>
        <w:t>ý</w:t>
      </w:r>
      <w:r w:rsidRPr="008C1D9F">
        <w:rPr>
          <w:rFonts w:ascii="Arial" w:hAnsi="Arial" w:cs="Arial"/>
        </w:rPr>
        <w:t xml:space="preserve"> </w:t>
      </w:r>
      <w:r w:rsidR="009D46FE">
        <w:rPr>
          <w:rFonts w:ascii="Arial" w:hAnsi="Arial" w:cs="Arial"/>
        </w:rPr>
        <w:t>předmět smlouvy</w:t>
      </w:r>
      <w:r w:rsidRPr="008C1D9F">
        <w:rPr>
          <w:rFonts w:ascii="Arial" w:hAnsi="Arial" w:cs="Arial"/>
        </w:rPr>
        <w:t xml:space="preserve"> v rozsahu čl.</w:t>
      </w:r>
      <w:r w:rsidR="00D83E4C">
        <w:rPr>
          <w:rFonts w:ascii="Arial" w:hAnsi="Arial" w:cs="Arial"/>
        </w:rPr>
        <w:t xml:space="preserve"> 2 </w:t>
      </w:r>
      <w:r w:rsidRPr="008C1D9F">
        <w:rPr>
          <w:rFonts w:ascii="Arial" w:hAnsi="Arial" w:cs="Arial"/>
        </w:rPr>
        <w:t>této smlouvy, která činí:</w:t>
      </w:r>
      <w:bookmarkEnd w:id="3"/>
    </w:p>
    <w:p w14:paraId="1B456596" w14:textId="2A05A8B9" w:rsidR="00BB4DB4" w:rsidRPr="00F17E28" w:rsidRDefault="00DE337E" w:rsidP="00DE337E">
      <w:pPr>
        <w:ind w:left="2836" w:firstLine="709"/>
        <w:rPr>
          <w:rStyle w:val="KUTun"/>
          <w:rFonts w:ascii="Arial" w:hAnsi="Arial" w:cs="Arial"/>
        </w:rPr>
      </w:pPr>
      <w:r w:rsidRPr="00F17E28">
        <w:rPr>
          <w:rStyle w:val="KUTun"/>
          <w:rFonts w:ascii="Arial" w:hAnsi="Arial" w:cs="Arial"/>
        </w:rPr>
        <w:t>572 609,-</w:t>
      </w:r>
      <w:r w:rsidR="00BB4DB4" w:rsidRPr="00F17E28">
        <w:rPr>
          <w:rStyle w:val="KUTun"/>
          <w:rFonts w:ascii="Arial" w:hAnsi="Arial" w:cs="Arial"/>
        </w:rPr>
        <w:t xml:space="preserve"> Kč </w:t>
      </w:r>
      <w:r w:rsidRPr="00F17E28">
        <w:rPr>
          <w:rStyle w:val="KUTun"/>
          <w:rFonts w:ascii="Arial" w:hAnsi="Arial" w:cs="Arial"/>
        </w:rPr>
        <w:tab/>
      </w:r>
      <w:r w:rsidR="00BB4DB4" w:rsidRPr="00F17E28">
        <w:rPr>
          <w:rStyle w:val="KUTun"/>
          <w:rFonts w:ascii="Arial" w:hAnsi="Arial" w:cs="Arial"/>
        </w:rPr>
        <w:t>(bez DPH)</w:t>
      </w:r>
    </w:p>
    <w:p w14:paraId="2FC3011F" w14:textId="77777777" w:rsidR="00BB4DB4" w:rsidRPr="00F17E28" w:rsidRDefault="00BB4DB4" w:rsidP="00BB4DB4">
      <w:pPr>
        <w:jc w:val="center"/>
        <w:rPr>
          <w:rStyle w:val="KUTun"/>
          <w:rFonts w:ascii="Arial" w:hAnsi="Arial" w:cs="Arial"/>
        </w:rPr>
      </w:pPr>
    </w:p>
    <w:p w14:paraId="670EC70B" w14:textId="4677095C" w:rsidR="00BB4DB4" w:rsidRPr="00F17E28" w:rsidRDefault="00DE337E" w:rsidP="00DE337E">
      <w:pPr>
        <w:ind w:left="2836" w:firstLine="709"/>
        <w:rPr>
          <w:rStyle w:val="KUTun"/>
          <w:rFonts w:ascii="Arial" w:hAnsi="Arial" w:cs="Arial"/>
        </w:rPr>
      </w:pPr>
      <w:r w:rsidRPr="00F17E28">
        <w:rPr>
          <w:rStyle w:val="KUTun"/>
          <w:rFonts w:ascii="Arial" w:hAnsi="Arial" w:cs="Arial"/>
        </w:rPr>
        <w:t>120 248</w:t>
      </w:r>
      <w:r w:rsidR="00BB4DB4" w:rsidRPr="00F17E28">
        <w:rPr>
          <w:rStyle w:val="KUTun"/>
          <w:rFonts w:ascii="Arial" w:hAnsi="Arial" w:cs="Arial"/>
        </w:rPr>
        <w:t>,-</w:t>
      </w:r>
      <w:r w:rsidRPr="00F17E28">
        <w:rPr>
          <w:rStyle w:val="KUTun"/>
          <w:rFonts w:ascii="Arial" w:hAnsi="Arial" w:cs="Arial"/>
        </w:rPr>
        <w:t xml:space="preserve"> </w:t>
      </w:r>
      <w:r w:rsidR="00BB4DB4" w:rsidRPr="00F17E28">
        <w:rPr>
          <w:rStyle w:val="KUTun"/>
          <w:rFonts w:ascii="Arial" w:hAnsi="Arial" w:cs="Arial"/>
        </w:rPr>
        <w:t xml:space="preserve">Kč </w:t>
      </w:r>
      <w:r w:rsidRPr="00F17E28">
        <w:rPr>
          <w:rStyle w:val="KUTun"/>
          <w:rFonts w:ascii="Arial" w:hAnsi="Arial" w:cs="Arial"/>
        </w:rPr>
        <w:tab/>
      </w:r>
      <w:r w:rsidR="00BB4DB4" w:rsidRPr="00F17E28">
        <w:rPr>
          <w:rStyle w:val="KUTun"/>
          <w:rFonts w:ascii="Arial" w:hAnsi="Arial" w:cs="Arial"/>
        </w:rPr>
        <w:t>DPH 21 %</w:t>
      </w:r>
    </w:p>
    <w:p w14:paraId="399A32CE" w14:textId="77777777" w:rsidR="00A92E0E" w:rsidRPr="00F17E28" w:rsidRDefault="00A92E0E" w:rsidP="00BB4DB4">
      <w:pPr>
        <w:jc w:val="center"/>
        <w:rPr>
          <w:rStyle w:val="KUTun"/>
          <w:rFonts w:ascii="Arial" w:hAnsi="Arial" w:cs="Arial"/>
        </w:rPr>
      </w:pPr>
    </w:p>
    <w:p w14:paraId="3CF6E775" w14:textId="027E6861" w:rsidR="00BB4DB4" w:rsidRPr="008C1D9F" w:rsidRDefault="00DE337E" w:rsidP="00DE337E">
      <w:pPr>
        <w:ind w:left="2836" w:firstLine="709"/>
        <w:rPr>
          <w:rStyle w:val="KUTun"/>
          <w:rFonts w:ascii="Arial" w:hAnsi="Arial" w:cs="Arial"/>
        </w:rPr>
      </w:pPr>
      <w:r w:rsidRPr="00F17E28">
        <w:rPr>
          <w:rStyle w:val="KUTun"/>
          <w:rFonts w:ascii="Arial" w:hAnsi="Arial" w:cs="Arial"/>
        </w:rPr>
        <w:t>692 857,</w:t>
      </w:r>
      <w:r w:rsidR="00BB4DB4" w:rsidRPr="00F17E28">
        <w:rPr>
          <w:rStyle w:val="KUTun"/>
          <w:rFonts w:ascii="Arial" w:hAnsi="Arial" w:cs="Arial"/>
        </w:rPr>
        <w:t xml:space="preserve">- Kč </w:t>
      </w:r>
      <w:r w:rsidRPr="00F17E28">
        <w:rPr>
          <w:rStyle w:val="KUTun"/>
          <w:rFonts w:ascii="Arial" w:hAnsi="Arial" w:cs="Arial"/>
        </w:rPr>
        <w:tab/>
      </w:r>
      <w:r w:rsidR="00BB4DB4" w:rsidRPr="00F17E28">
        <w:rPr>
          <w:rStyle w:val="KUTun"/>
          <w:rFonts w:ascii="Arial" w:hAnsi="Arial" w:cs="Arial"/>
        </w:rPr>
        <w:t>(včetně DPH)</w:t>
      </w:r>
    </w:p>
    <w:p w14:paraId="7815CF21" w14:textId="77777777" w:rsidR="00FE5C93" w:rsidRPr="008C1D9F" w:rsidRDefault="00FE5C93" w:rsidP="00FE5C93">
      <w:pPr>
        <w:pStyle w:val="Zkladntext"/>
        <w:tabs>
          <w:tab w:val="num" w:pos="720"/>
        </w:tabs>
        <w:jc w:val="both"/>
        <w:rPr>
          <w:rFonts w:ascii="Arial" w:hAnsi="Arial" w:cs="Arial"/>
          <w:sz w:val="20"/>
        </w:rPr>
      </w:pPr>
    </w:p>
    <w:p w14:paraId="6B2D6083" w14:textId="1A0AEC69" w:rsidR="00BB4DB4" w:rsidRPr="008C1D9F" w:rsidRDefault="00FE5C93" w:rsidP="00BB4DB4">
      <w:pPr>
        <w:widowControl w:val="0"/>
        <w:adjustRightInd w:val="0"/>
        <w:ind w:left="567" w:hanging="567"/>
        <w:jc w:val="both"/>
        <w:textAlignment w:val="baseline"/>
        <w:outlineLvl w:val="0"/>
        <w:rPr>
          <w:rFonts w:ascii="Arial" w:hAnsi="Arial" w:cs="Arial"/>
        </w:rPr>
      </w:pPr>
      <w:proofErr w:type="gramStart"/>
      <w:r w:rsidRPr="008C1D9F">
        <w:rPr>
          <w:rFonts w:ascii="Arial" w:hAnsi="Arial" w:cs="Arial"/>
        </w:rPr>
        <w:t>4.3</w:t>
      </w:r>
      <w:proofErr w:type="gramEnd"/>
      <w:r w:rsidRPr="008C1D9F">
        <w:rPr>
          <w:rFonts w:ascii="Arial" w:hAnsi="Arial" w:cs="Arial"/>
          <w:b/>
        </w:rPr>
        <w:t>.</w:t>
      </w:r>
      <w:r w:rsidRPr="008C1D9F">
        <w:rPr>
          <w:rFonts w:ascii="Arial" w:hAnsi="Arial" w:cs="Arial"/>
          <w:b/>
        </w:rPr>
        <w:tab/>
      </w:r>
      <w:r w:rsidRPr="008C1D9F">
        <w:rPr>
          <w:rFonts w:ascii="Arial" w:hAnsi="Arial" w:cs="Arial"/>
        </w:rPr>
        <w:t xml:space="preserve">Cena je stanovena </w:t>
      </w:r>
      <w:r w:rsidR="006538A5">
        <w:rPr>
          <w:rFonts w:ascii="Arial" w:hAnsi="Arial" w:cs="Arial"/>
        </w:rPr>
        <w:t>dodavatel</w:t>
      </w:r>
      <w:r w:rsidRPr="008C1D9F">
        <w:rPr>
          <w:rFonts w:ascii="Arial" w:hAnsi="Arial" w:cs="Arial"/>
        </w:rPr>
        <w:t xml:space="preserve">em na základě položkového rozpočtu, který je součástí </w:t>
      </w:r>
      <w:r w:rsidR="00F03032">
        <w:rPr>
          <w:rFonts w:ascii="Arial" w:hAnsi="Arial" w:cs="Arial"/>
        </w:rPr>
        <w:t>přílohy č. 1 této smlouvy</w:t>
      </w:r>
      <w:r w:rsidRPr="008C1D9F">
        <w:rPr>
          <w:rFonts w:ascii="Arial" w:hAnsi="Arial" w:cs="Arial"/>
        </w:rPr>
        <w:t xml:space="preserve">. Zjištěné odchylky, vynechání, opomnění, chyby a nedostatky položkového rozpočtu, přičitatelné </w:t>
      </w:r>
      <w:r w:rsidR="006538A5">
        <w:rPr>
          <w:rFonts w:ascii="Arial" w:hAnsi="Arial" w:cs="Arial"/>
        </w:rPr>
        <w:t>dodavatel</w:t>
      </w:r>
      <w:r w:rsidRPr="008C1D9F">
        <w:rPr>
          <w:rFonts w:ascii="Arial" w:hAnsi="Arial" w:cs="Arial"/>
        </w:rPr>
        <w:t xml:space="preserve">i, nemají vliv na smluvní cenu, na rozsah </w:t>
      </w:r>
      <w:r w:rsidR="00EA4419">
        <w:rPr>
          <w:rFonts w:ascii="Arial" w:hAnsi="Arial" w:cs="Arial"/>
        </w:rPr>
        <w:t>dodávky</w:t>
      </w:r>
      <w:r w:rsidR="00EA4419" w:rsidRPr="008C1D9F">
        <w:rPr>
          <w:rFonts w:ascii="Arial" w:hAnsi="Arial" w:cs="Arial"/>
        </w:rPr>
        <w:t xml:space="preserve"> </w:t>
      </w:r>
      <w:r w:rsidRPr="008C1D9F">
        <w:rPr>
          <w:rFonts w:ascii="Arial" w:hAnsi="Arial" w:cs="Arial"/>
        </w:rPr>
        <w:t>ani na další ujednání smluvních stran v této smlouvě.</w:t>
      </w:r>
    </w:p>
    <w:p w14:paraId="46DC7B33" w14:textId="77777777" w:rsidR="0085589F" w:rsidRPr="008C1D9F" w:rsidRDefault="0085589F" w:rsidP="004757DA">
      <w:pPr>
        <w:widowControl w:val="0"/>
        <w:adjustRightInd w:val="0"/>
        <w:ind w:left="567" w:hanging="567"/>
        <w:jc w:val="both"/>
        <w:textAlignment w:val="baseline"/>
        <w:outlineLvl w:val="0"/>
        <w:rPr>
          <w:rFonts w:ascii="Arial" w:hAnsi="Arial" w:cs="Arial"/>
        </w:rPr>
      </w:pPr>
    </w:p>
    <w:p w14:paraId="136F25E0" w14:textId="77777777" w:rsidR="00FE5C93" w:rsidRPr="008C1D9F" w:rsidRDefault="00FE5C93" w:rsidP="004757DA">
      <w:pPr>
        <w:widowControl w:val="0"/>
        <w:adjustRightInd w:val="0"/>
        <w:ind w:left="567" w:hanging="567"/>
        <w:jc w:val="both"/>
        <w:textAlignment w:val="baseline"/>
        <w:outlineLvl w:val="0"/>
        <w:rPr>
          <w:rFonts w:ascii="Arial" w:hAnsi="Arial" w:cs="Arial"/>
        </w:rPr>
      </w:pPr>
      <w:proofErr w:type="gramStart"/>
      <w:r w:rsidRPr="008C1D9F">
        <w:rPr>
          <w:rFonts w:ascii="Arial" w:hAnsi="Arial" w:cs="Arial"/>
        </w:rPr>
        <w:t>4.4</w:t>
      </w:r>
      <w:proofErr w:type="gramEnd"/>
      <w:r w:rsidRPr="008C1D9F">
        <w:rPr>
          <w:rFonts w:ascii="Arial" w:hAnsi="Arial" w:cs="Arial"/>
        </w:rPr>
        <w:t>.</w:t>
      </w:r>
      <w:r w:rsidRPr="008C1D9F">
        <w:rPr>
          <w:rFonts w:ascii="Arial" w:hAnsi="Arial" w:cs="Arial"/>
        </w:rPr>
        <w:tab/>
        <w:t xml:space="preserve">Položkový rozpočet slouží k ohodnocení provedených částí </w:t>
      </w:r>
      <w:r w:rsidR="00EA4419">
        <w:rPr>
          <w:rFonts w:ascii="Arial" w:hAnsi="Arial" w:cs="Arial"/>
        </w:rPr>
        <w:t>dodávky</w:t>
      </w:r>
      <w:r w:rsidRPr="008C1D9F">
        <w:rPr>
          <w:rFonts w:ascii="Arial" w:hAnsi="Arial" w:cs="Arial"/>
        </w:rPr>
        <w:t xml:space="preserve">, za účelem fakturace, resp. uplatnění smluvních pokut. Jednotkové ceny uvedené v položkovém rozpočtu jsou cenami pevnými po celou dobu realizace </w:t>
      </w:r>
      <w:r w:rsidR="00EA4419">
        <w:rPr>
          <w:rFonts w:ascii="Arial" w:hAnsi="Arial" w:cs="Arial"/>
        </w:rPr>
        <w:t>dodávky</w:t>
      </w:r>
      <w:r w:rsidRPr="008C1D9F">
        <w:rPr>
          <w:rFonts w:ascii="Arial" w:hAnsi="Arial" w:cs="Arial"/>
        </w:rPr>
        <w:t>.</w:t>
      </w:r>
      <w:r w:rsidR="004757DA" w:rsidRPr="008C1D9F">
        <w:rPr>
          <w:rFonts w:ascii="Arial" w:hAnsi="Arial" w:cs="Arial"/>
        </w:rPr>
        <w:t xml:space="preserve"> </w:t>
      </w:r>
      <w:r w:rsidRPr="008C1D9F">
        <w:rPr>
          <w:rFonts w:ascii="Arial" w:hAnsi="Arial" w:cs="Arial"/>
        </w:rPr>
        <w:t xml:space="preserve">Příslušná sazba daně z přidané hodnoty (DPH) bude účtována dle platných předpisů ČR v době zdanitelného plnění. Za správnost stanovení příslušné sazby daně z přidané hodnoty nese veškerou odpovědnost </w:t>
      </w:r>
      <w:r w:rsidR="006538A5">
        <w:rPr>
          <w:rFonts w:ascii="Arial" w:hAnsi="Arial" w:cs="Arial"/>
        </w:rPr>
        <w:t>dodavatel</w:t>
      </w:r>
      <w:r w:rsidRPr="008C1D9F">
        <w:rPr>
          <w:rFonts w:ascii="Arial" w:hAnsi="Arial" w:cs="Arial"/>
        </w:rPr>
        <w:t>. V době uzavření smlouvy činí DPH 21 %.</w:t>
      </w:r>
    </w:p>
    <w:p w14:paraId="2A0CCDC1" w14:textId="77777777" w:rsidR="0074611D" w:rsidRPr="008C1D9F" w:rsidRDefault="00FE5C93" w:rsidP="0074611D">
      <w:pPr>
        <w:pStyle w:val="Zkladntext"/>
        <w:spacing w:before="0"/>
        <w:ind w:left="567"/>
        <w:jc w:val="both"/>
        <w:rPr>
          <w:rFonts w:ascii="Arial" w:hAnsi="Arial" w:cs="Arial"/>
          <w:sz w:val="20"/>
        </w:rPr>
      </w:pPr>
      <w:r w:rsidRPr="008C1D9F">
        <w:rPr>
          <w:rFonts w:ascii="Arial" w:hAnsi="Arial" w:cs="Arial"/>
          <w:sz w:val="20"/>
        </w:rPr>
        <w:lastRenderedPageBreak/>
        <w:t xml:space="preserve">Cena </w:t>
      </w:r>
      <w:r w:rsidR="00EA4419">
        <w:rPr>
          <w:rFonts w:ascii="Arial" w:hAnsi="Arial" w:cs="Arial"/>
          <w:sz w:val="20"/>
        </w:rPr>
        <w:t>dodávky</w:t>
      </w:r>
      <w:r w:rsidR="00EA4419" w:rsidRPr="008C1D9F">
        <w:rPr>
          <w:rFonts w:ascii="Arial" w:hAnsi="Arial" w:cs="Arial"/>
          <w:sz w:val="20"/>
        </w:rPr>
        <w:t xml:space="preserve"> </w:t>
      </w:r>
      <w:r w:rsidRPr="008C1D9F">
        <w:rPr>
          <w:rFonts w:ascii="Arial" w:hAnsi="Arial" w:cs="Arial"/>
          <w:sz w:val="20"/>
        </w:rPr>
        <w:t xml:space="preserve">podle odst. </w:t>
      </w:r>
      <w:proofErr w:type="gramStart"/>
      <w:r w:rsidR="00287BFA" w:rsidRPr="008C1D9F">
        <w:rPr>
          <w:rFonts w:ascii="Arial" w:hAnsi="Arial" w:cs="Arial"/>
          <w:sz w:val="20"/>
        </w:rPr>
        <w:t xml:space="preserve">4.2. </w:t>
      </w:r>
      <w:r w:rsidRPr="008C1D9F">
        <w:rPr>
          <w:rFonts w:ascii="Arial" w:hAnsi="Arial" w:cs="Arial"/>
          <w:sz w:val="20"/>
        </w:rPr>
        <w:t>může</w:t>
      </w:r>
      <w:proofErr w:type="gramEnd"/>
      <w:r w:rsidRPr="008C1D9F">
        <w:rPr>
          <w:rFonts w:ascii="Arial" w:hAnsi="Arial" w:cs="Arial"/>
          <w:sz w:val="20"/>
        </w:rPr>
        <w:t xml:space="preserve"> být změněna jen dodatkem smlouvy z níže uvedených důvodů:</w:t>
      </w:r>
    </w:p>
    <w:p w14:paraId="483E349D" w14:textId="77777777" w:rsidR="009C2E4C" w:rsidRPr="008C1D9F" w:rsidRDefault="009C2E4C" w:rsidP="0074611D">
      <w:pPr>
        <w:pStyle w:val="Zkladntext"/>
        <w:spacing w:before="0"/>
        <w:ind w:left="567"/>
        <w:jc w:val="both"/>
        <w:rPr>
          <w:rFonts w:ascii="Arial" w:hAnsi="Arial" w:cs="Arial"/>
          <w:vanish/>
          <w:sz w:val="20"/>
        </w:rPr>
      </w:pPr>
    </w:p>
    <w:p w14:paraId="15753A2A" w14:textId="77777777" w:rsidR="00FE5C93" w:rsidRPr="008C1D9F" w:rsidRDefault="0074611D" w:rsidP="0074611D">
      <w:pPr>
        <w:spacing w:before="60"/>
        <w:ind w:left="851" w:hanging="284"/>
        <w:jc w:val="both"/>
        <w:rPr>
          <w:rFonts w:ascii="Arial" w:hAnsi="Arial" w:cs="Arial"/>
        </w:rPr>
      </w:pPr>
      <w:r w:rsidRPr="008C1D9F">
        <w:rPr>
          <w:rFonts w:ascii="Arial" w:hAnsi="Arial" w:cs="Arial"/>
        </w:rPr>
        <w:t xml:space="preserve">4.4.1. </w:t>
      </w:r>
      <w:r w:rsidR="00FE5C93" w:rsidRPr="008C1D9F">
        <w:rPr>
          <w:rFonts w:ascii="Arial" w:hAnsi="Arial" w:cs="Arial"/>
        </w:rPr>
        <w:t xml:space="preserve">před nebo v průběhu realizace </w:t>
      </w:r>
      <w:r w:rsidR="00EA4419">
        <w:rPr>
          <w:rFonts w:ascii="Arial" w:hAnsi="Arial" w:cs="Arial"/>
        </w:rPr>
        <w:t>dodávky</w:t>
      </w:r>
      <w:r w:rsidR="00EA4419" w:rsidRPr="008C1D9F">
        <w:rPr>
          <w:rFonts w:ascii="Arial" w:hAnsi="Arial" w:cs="Arial"/>
        </w:rPr>
        <w:t xml:space="preserve"> </w:t>
      </w:r>
      <w:r w:rsidR="00FE5C93" w:rsidRPr="008C1D9F">
        <w:rPr>
          <w:rFonts w:ascii="Arial" w:hAnsi="Arial" w:cs="Arial"/>
        </w:rPr>
        <w:t xml:space="preserve">dojde ke změnám daňových předpisů majících vliv na cenu </w:t>
      </w:r>
      <w:r w:rsidR="00EA4419">
        <w:rPr>
          <w:rFonts w:ascii="Arial" w:hAnsi="Arial" w:cs="Arial"/>
        </w:rPr>
        <w:t>předmětu smlouvy</w:t>
      </w:r>
      <w:r w:rsidR="00FE5C93" w:rsidRPr="008C1D9F">
        <w:rPr>
          <w:rFonts w:ascii="Arial" w:hAnsi="Arial" w:cs="Arial"/>
        </w:rPr>
        <w:t>; v takovém případě bude cena upravena dle sazeb daně z přidané hodnoty platných ke dni zdanitelného plnění,</w:t>
      </w:r>
    </w:p>
    <w:p w14:paraId="4D45098A" w14:textId="0F7159D4" w:rsidR="00287BFA" w:rsidRDefault="0074611D" w:rsidP="0074611D">
      <w:pPr>
        <w:spacing w:before="60"/>
        <w:ind w:left="851" w:hanging="284"/>
        <w:jc w:val="both"/>
        <w:rPr>
          <w:rFonts w:ascii="Arial" w:hAnsi="Arial" w:cs="Arial"/>
        </w:rPr>
      </w:pPr>
      <w:r w:rsidRPr="008C1D9F">
        <w:rPr>
          <w:rFonts w:ascii="Arial" w:hAnsi="Arial" w:cs="Arial"/>
        </w:rPr>
        <w:t xml:space="preserve">4.4.2 </w:t>
      </w:r>
      <w:r w:rsidR="00FE5C93" w:rsidRPr="008C1D9F">
        <w:rPr>
          <w:rFonts w:ascii="Arial" w:hAnsi="Arial" w:cs="Arial"/>
        </w:rPr>
        <w:t xml:space="preserve">v případě změny v předmětu a rozsahu </w:t>
      </w:r>
      <w:r w:rsidR="00EA4419">
        <w:rPr>
          <w:rFonts w:ascii="Arial" w:hAnsi="Arial" w:cs="Arial"/>
        </w:rPr>
        <w:t>dodávky</w:t>
      </w:r>
      <w:r w:rsidR="00EA4419" w:rsidRPr="008C1D9F">
        <w:rPr>
          <w:rFonts w:ascii="Arial" w:hAnsi="Arial" w:cs="Arial"/>
        </w:rPr>
        <w:t xml:space="preserve"> </w:t>
      </w:r>
      <w:r w:rsidR="00FE5C93" w:rsidRPr="008C1D9F">
        <w:rPr>
          <w:rFonts w:ascii="Arial" w:hAnsi="Arial" w:cs="Arial"/>
        </w:rPr>
        <w:t>oproti zadávací dokumentaci, požadované objednatelem</w:t>
      </w:r>
      <w:r w:rsidR="00287BFA" w:rsidRPr="008C1D9F">
        <w:rPr>
          <w:rFonts w:ascii="Arial" w:hAnsi="Arial" w:cs="Arial"/>
        </w:rPr>
        <w:t>.</w:t>
      </w:r>
    </w:p>
    <w:p w14:paraId="0A8FC900" w14:textId="77777777" w:rsidR="00F03032" w:rsidRPr="008C1D9F" w:rsidRDefault="00F03032" w:rsidP="0074611D">
      <w:pPr>
        <w:spacing w:before="60"/>
        <w:ind w:left="851" w:hanging="284"/>
        <w:jc w:val="both"/>
        <w:rPr>
          <w:rFonts w:ascii="Arial" w:hAnsi="Arial" w:cs="Arial"/>
        </w:rPr>
      </w:pPr>
    </w:p>
    <w:p w14:paraId="6C8BDA62" w14:textId="77777777" w:rsidR="00FE5C93" w:rsidRPr="008C1D9F" w:rsidRDefault="00287BFA" w:rsidP="004757DA">
      <w:pPr>
        <w:pStyle w:val="Zkladntext"/>
        <w:spacing w:before="0"/>
        <w:ind w:left="567" w:hanging="567"/>
        <w:jc w:val="both"/>
        <w:rPr>
          <w:rFonts w:ascii="Arial" w:hAnsi="Arial" w:cs="Arial"/>
          <w:sz w:val="20"/>
        </w:rPr>
      </w:pPr>
      <w:proofErr w:type="gramStart"/>
      <w:r w:rsidRPr="008C1D9F">
        <w:rPr>
          <w:rFonts w:ascii="Arial" w:hAnsi="Arial" w:cs="Arial"/>
          <w:sz w:val="20"/>
        </w:rPr>
        <w:t>4.5</w:t>
      </w:r>
      <w:proofErr w:type="gramEnd"/>
      <w:r w:rsidRPr="008C1D9F">
        <w:rPr>
          <w:rFonts w:ascii="Arial" w:hAnsi="Arial" w:cs="Arial"/>
          <w:sz w:val="20"/>
        </w:rPr>
        <w:t>.</w:t>
      </w:r>
      <w:r w:rsidRPr="008C1D9F">
        <w:rPr>
          <w:rFonts w:ascii="Arial" w:hAnsi="Arial" w:cs="Arial"/>
          <w:sz w:val="20"/>
        </w:rPr>
        <w:tab/>
      </w:r>
      <w:r w:rsidR="006538A5">
        <w:rPr>
          <w:rFonts w:ascii="Arial" w:hAnsi="Arial" w:cs="Arial"/>
          <w:sz w:val="20"/>
        </w:rPr>
        <w:t>Dodavatel</w:t>
      </w:r>
      <w:r w:rsidR="00FE5C93" w:rsidRPr="008C1D9F">
        <w:rPr>
          <w:rFonts w:ascii="Arial" w:hAnsi="Arial" w:cs="Arial"/>
          <w:sz w:val="20"/>
        </w:rPr>
        <w:t xml:space="preserve">i vzniká právo na zvýšení sjednané ceny teprve v případě, že změna bude schválena smluvními stranami formou uzavření dodatku ke smlouvě. Bez platného a účinného dodatku ke smlouvě nemá </w:t>
      </w:r>
      <w:r w:rsidR="006538A5">
        <w:rPr>
          <w:rFonts w:ascii="Arial" w:hAnsi="Arial" w:cs="Arial"/>
          <w:sz w:val="20"/>
        </w:rPr>
        <w:t>dodavatel</w:t>
      </w:r>
      <w:r w:rsidR="00FE5C93" w:rsidRPr="008C1D9F">
        <w:rPr>
          <w:rFonts w:ascii="Arial" w:hAnsi="Arial" w:cs="Arial"/>
          <w:sz w:val="20"/>
        </w:rPr>
        <w:t xml:space="preserve"> právo na úhradu ceny za dodatečné práce, dodávky a služby.</w:t>
      </w:r>
    </w:p>
    <w:p w14:paraId="4C45C6FB" w14:textId="77777777" w:rsidR="0085589F" w:rsidRPr="008C1D9F" w:rsidRDefault="0085589F" w:rsidP="004757DA">
      <w:pPr>
        <w:pStyle w:val="Zkladntext"/>
        <w:spacing w:before="0"/>
        <w:ind w:left="567" w:hanging="567"/>
        <w:jc w:val="both"/>
        <w:rPr>
          <w:rFonts w:ascii="Arial" w:hAnsi="Arial" w:cs="Arial"/>
          <w:sz w:val="20"/>
        </w:rPr>
      </w:pPr>
    </w:p>
    <w:p w14:paraId="2BEF5BE2" w14:textId="77777777" w:rsidR="00162EBF" w:rsidRPr="008C1D9F" w:rsidRDefault="00287BFA" w:rsidP="005901AF">
      <w:pPr>
        <w:pStyle w:val="Zkladntext"/>
        <w:spacing w:before="0"/>
        <w:ind w:left="567" w:hanging="567"/>
        <w:jc w:val="both"/>
        <w:rPr>
          <w:rFonts w:ascii="Arial" w:hAnsi="Arial" w:cs="Arial"/>
          <w:sz w:val="20"/>
        </w:rPr>
      </w:pPr>
      <w:proofErr w:type="gramStart"/>
      <w:r w:rsidRPr="008C1D9F">
        <w:rPr>
          <w:rFonts w:ascii="Arial" w:hAnsi="Arial" w:cs="Arial"/>
          <w:sz w:val="20"/>
        </w:rPr>
        <w:t>4.6</w:t>
      </w:r>
      <w:proofErr w:type="gramEnd"/>
      <w:r w:rsidRPr="008C1D9F">
        <w:rPr>
          <w:rFonts w:ascii="Arial" w:hAnsi="Arial" w:cs="Arial"/>
          <w:sz w:val="20"/>
        </w:rPr>
        <w:t>.</w:t>
      </w:r>
      <w:r w:rsidRPr="008C1D9F">
        <w:rPr>
          <w:rFonts w:ascii="Arial" w:hAnsi="Arial" w:cs="Arial"/>
          <w:sz w:val="20"/>
        </w:rPr>
        <w:tab/>
      </w:r>
      <w:r w:rsidR="00FE5C93" w:rsidRPr="008C1D9F">
        <w:rPr>
          <w:rFonts w:ascii="Arial" w:hAnsi="Arial" w:cs="Arial"/>
          <w:sz w:val="20"/>
        </w:rPr>
        <w:t xml:space="preserve">Důvodem pro změnu ceny není plnění </w:t>
      </w:r>
      <w:r w:rsidR="006538A5">
        <w:rPr>
          <w:rFonts w:ascii="Arial" w:hAnsi="Arial" w:cs="Arial"/>
          <w:sz w:val="20"/>
        </w:rPr>
        <w:t>dodavatel</w:t>
      </w:r>
      <w:r w:rsidR="00FE5C93" w:rsidRPr="008C1D9F">
        <w:rPr>
          <w:rFonts w:ascii="Arial" w:hAnsi="Arial" w:cs="Arial"/>
          <w:sz w:val="20"/>
        </w:rPr>
        <w:t xml:space="preserve">e, které bylo vyvoláno jeho prodlením </w:t>
      </w:r>
      <w:r w:rsidR="00EA4419">
        <w:rPr>
          <w:rFonts w:ascii="Arial" w:hAnsi="Arial" w:cs="Arial"/>
          <w:sz w:val="20"/>
        </w:rPr>
        <w:t>s dodávkou předmětu smlouvy</w:t>
      </w:r>
      <w:r w:rsidR="00FE5C93" w:rsidRPr="008C1D9F">
        <w:rPr>
          <w:rFonts w:ascii="Arial" w:hAnsi="Arial" w:cs="Arial"/>
          <w:sz w:val="20"/>
        </w:rPr>
        <w:t>, vadným plněním, chybami a nedostatky v položkovém rozpočtu, pokud jsou tyto jeho chyby důsledkem nepřesného nebo neúplného ocenění soupisu prací, dodávek a služeb</w:t>
      </w:r>
      <w:r w:rsidR="0085589F" w:rsidRPr="008C1D9F">
        <w:rPr>
          <w:rFonts w:ascii="Arial" w:hAnsi="Arial" w:cs="Arial"/>
          <w:sz w:val="20"/>
        </w:rPr>
        <w:t>.</w:t>
      </w:r>
    </w:p>
    <w:p w14:paraId="18A4B8A2" w14:textId="66959EF5" w:rsidR="005901AF" w:rsidRDefault="005901AF" w:rsidP="005901AF">
      <w:pPr>
        <w:pStyle w:val="Zkladntext"/>
        <w:spacing w:before="0"/>
        <w:ind w:left="567" w:hanging="567"/>
        <w:jc w:val="both"/>
        <w:rPr>
          <w:rFonts w:ascii="Arial" w:hAnsi="Arial" w:cs="Arial"/>
          <w:sz w:val="20"/>
        </w:rPr>
      </w:pPr>
    </w:p>
    <w:p w14:paraId="15001AD0" w14:textId="4A5DB7FA" w:rsidR="00F03032" w:rsidRDefault="00F03032" w:rsidP="005901AF">
      <w:pPr>
        <w:pStyle w:val="Zkladntext"/>
        <w:spacing w:before="0"/>
        <w:ind w:left="567" w:hanging="567"/>
        <w:jc w:val="both"/>
        <w:rPr>
          <w:rFonts w:ascii="Arial" w:hAnsi="Arial" w:cs="Arial"/>
          <w:sz w:val="20"/>
        </w:rPr>
      </w:pPr>
    </w:p>
    <w:p w14:paraId="0867D3AE" w14:textId="77777777" w:rsidR="00F03032" w:rsidRPr="008C1D9F" w:rsidRDefault="00F03032" w:rsidP="005901AF">
      <w:pPr>
        <w:pStyle w:val="Zkladntext"/>
        <w:spacing w:before="0"/>
        <w:ind w:left="567" w:hanging="567"/>
        <w:jc w:val="both"/>
        <w:rPr>
          <w:rFonts w:ascii="Arial" w:hAnsi="Arial" w:cs="Arial"/>
          <w:sz w:val="20"/>
        </w:rPr>
      </w:pPr>
    </w:p>
    <w:p w14:paraId="024BD5EE" w14:textId="77777777" w:rsidR="00162EBF" w:rsidRPr="008C1D9F" w:rsidRDefault="00162EBF" w:rsidP="005F6CED">
      <w:pPr>
        <w:widowControl w:val="0"/>
        <w:numPr>
          <w:ilvl w:val="0"/>
          <w:numId w:val="8"/>
        </w:numPr>
        <w:tabs>
          <w:tab w:val="clear" w:pos="360"/>
        </w:tabs>
        <w:adjustRightInd w:val="0"/>
        <w:jc w:val="center"/>
        <w:textAlignment w:val="baseline"/>
        <w:outlineLvl w:val="0"/>
        <w:rPr>
          <w:rFonts w:ascii="Arial" w:hAnsi="Arial" w:cs="Arial"/>
          <w:b/>
          <w:caps/>
          <w:sz w:val="22"/>
        </w:rPr>
      </w:pPr>
      <w:r w:rsidRPr="008C1D9F">
        <w:rPr>
          <w:rFonts w:ascii="Arial" w:hAnsi="Arial" w:cs="Arial"/>
          <w:b/>
          <w:caps/>
          <w:sz w:val="22"/>
        </w:rPr>
        <w:t>Platební podmínky</w:t>
      </w:r>
    </w:p>
    <w:p w14:paraId="325AABFB" w14:textId="77777777" w:rsidR="00162EBF" w:rsidRPr="008C1D9F" w:rsidRDefault="00162EBF">
      <w:pPr>
        <w:widowControl w:val="0"/>
        <w:adjustRightInd w:val="0"/>
        <w:textAlignment w:val="baseline"/>
        <w:outlineLvl w:val="0"/>
        <w:rPr>
          <w:rFonts w:ascii="Arial" w:hAnsi="Arial" w:cs="Arial"/>
          <w:b/>
          <w:caps/>
          <w:sz w:val="22"/>
        </w:rPr>
      </w:pPr>
    </w:p>
    <w:p w14:paraId="5B848F94" w14:textId="77777777" w:rsidR="00162EBF" w:rsidRPr="008C1D9F" w:rsidRDefault="00162EBF">
      <w:pPr>
        <w:pStyle w:val="Zkladntext"/>
        <w:spacing w:before="0"/>
        <w:jc w:val="both"/>
        <w:rPr>
          <w:rFonts w:ascii="Arial" w:hAnsi="Arial" w:cs="Arial"/>
          <w:sz w:val="20"/>
        </w:rPr>
      </w:pPr>
      <w:r w:rsidRPr="008C1D9F">
        <w:rPr>
          <w:rFonts w:ascii="Arial" w:hAnsi="Arial" w:cs="Arial"/>
          <w:sz w:val="20"/>
        </w:rPr>
        <w:t>Smluvní strany se dohodly na úhradě ceny za řádnou komplexní</w:t>
      </w:r>
      <w:r w:rsidR="00AB33A1" w:rsidRPr="008C1D9F">
        <w:rPr>
          <w:rFonts w:ascii="Arial" w:hAnsi="Arial" w:cs="Arial"/>
          <w:sz w:val="20"/>
        </w:rPr>
        <w:t xml:space="preserve"> </w:t>
      </w:r>
      <w:r w:rsidRPr="008C1D9F">
        <w:rPr>
          <w:rFonts w:ascii="Arial" w:hAnsi="Arial" w:cs="Arial"/>
          <w:sz w:val="20"/>
        </w:rPr>
        <w:t xml:space="preserve">dodávku předmětu </w:t>
      </w:r>
      <w:r w:rsidR="00EA4419">
        <w:rPr>
          <w:rFonts w:ascii="Arial" w:hAnsi="Arial" w:cs="Arial"/>
          <w:sz w:val="20"/>
        </w:rPr>
        <w:t>smlouvy</w:t>
      </w:r>
      <w:r w:rsidR="00EA4419" w:rsidRPr="008C1D9F">
        <w:rPr>
          <w:rFonts w:ascii="Arial" w:hAnsi="Arial" w:cs="Arial"/>
          <w:sz w:val="20"/>
        </w:rPr>
        <w:t xml:space="preserve"> </w:t>
      </w:r>
      <w:r w:rsidRPr="008C1D9F">
        <w:rPr>
          <w:rFonts w:ascii="Arial" w:hAnsi="Arial" w:cs="Arial"/>
          <w:sz w:val="20"/>
        </w:rPr>
        <w:t>a činností s tím související takto:</w:t>
      </w:r>
    </w:p>
    <w:p w14:paraId="078517FB" w14:textId="77777777" w:rsidR="00054F42" w:rsidRDefault="00054F42" w:rsidP="005F6CED">
      <w:pPr>
        <w:pStyle w:val="Zkladntext"/>
        <w:numPr>
          <w:ilvl w:val="1"/>
          <w:numId w:val="8"/>
        </w:numPr>
        <w:jc w:val="both"/>
        <w:rPr>
          <w:rFonts w:ascii="Arial" w:hAnsi="Arial" w:cs="Arial"/>
          <w:sz w:val="20"/>
        </w:rPr>
      </w:pPr>
      <w:r w:rsidRPr="008C1D9F">
        <w:rPr>
          <w:rFonts w:ascii="Arial" w:hAnsi="Arial" w:cs="Arial"/>
          <w:sz w:val="20"/>
        </w:rPr>
        <w:t xml:space="preserve">Objednatel </w:t>
      </w:r>
      <w:r w:rsidRPr="008C1D9F">
        <w:rPr>
          <w:rFonts w:ascii="Arial" w:hAnsi="Arial" w:cs="Arial"/>
          <w:b/>
          <w:sz w:val="20"/>
        </w:rPr>
        <w:t>neposkytuje</w:t>
      </w:r>
      <w:r w:rsidRPr="008C1D9F">
        <w:rPr>
          <w:rFonts w:ascii="Arial" w:hAnsi="Arial" w:cs="Arial"/>
          <w:sz w:val="20"/>
        </w:rPr>
        <w:t xml:space="preserve"> </w:t>
      </w:r>
      <w:r w:rsidR="006538A5">
        <w:rPr>
          <w:rFonts w:ascii="Arial" w:hAnsi="Arial" w:cs="Arial"/>
          <w:sz w:val="20"/>
        </w:rPr>
        <w:t>dodavatel</w:t>
      </w:r>
      <w:r w:rsidRPr="008C1D9F">
        <w:rPr>
          <w:rFonts w:ascii="Arial" w:hAnsi="Arial" w:cs="Arial"/>
          <w:sz w:val="20"/>
        </w:rPr>
        <w:t>i zálohy.</w:t>
      </w:r>
    </w:p>
    <w:p w14:paraId="17F5AB4A" w14:textId="77777777" w:rsidR="00D37F36" w:rsidRDefault="00D37F36" w:rsidP="005F6CED">
      <w:pPr>
        <w:pStyle w:val="Zkladntext"/>
        <w:numPr>
          <w:ilvl w:val="1"/>
          <w:numId w:val="8"/>
        </w:numPr>
        <w:jc w:val="both"/>
        <w:rPr>
          <w:rFonts w:ascii="Arial" w:hAnsi="Arial" w:cs="Arial"/>
          <w:sz w:val="20"/>
        </w:rPr>
      </w:pPr>
      <w:r w:rsidRPr="00D37F36">
        <w:rPr>
          <w:rFonts w:ascii="Arial" w:hAnsi="Arial" w:cs="Arial"/>
          <w:sz w:val="20"/>
        </w:rPr>
        <w:t xml:space="preserve">Objednatel v rámci poskytnutí součinnosti ze strany </w:t>
      </w:r>
      <w:r w:rsidR="006538A5">
        <w:rPr>
          <w:rFonts w:ascii="Arial" w:hAnsi="Arial" w:cs="Arial"/>
          <w:sz w:val="20"/>
        </w:rPr>
        <w:t>dodavatel</w:t>
      </w:r>
      <w:r w:rsidRPr="00D37F36">
        <w:rPr>
          <w:rFonts w:ascii="Arial" w:hAnsi="Arial" w:cs="Arial"/>
          <w:sz w:val="20"/>
        </w:rPr>
        <w:t>e požaduje faktury členit na jednotlivé stavební objekty (SO).</w:t>
      </w:r>
    </w:p>
    <w:p w14:paraId="46B8E4B7" w14:textId="10E3F56B" w:rsidR="00D37F36" w:rsidRPr="003521CD" w:rsidRDefault="00D37F36" w:rsidP="005F6CED">
      <w:pPr>
        <w:pStyle w:val="Zkladntext"/>
        <w:numPr>
          <w:ilvl w:val="1"/>
          <w:numId w:val="8"/>
        </w:numPr>
        <w:jc w:val="both"/>
        <w:rPr>
          <w:rFonts w:ascii="Arial" w:hAnsi="Arial" w:cs="Arial"/>
          <w:b/>
          <w:bCs/>
          <w:sz w:val="20"/>
        </w:rPr>
      </w:pPr>
      <w:r w:rsidRPr="00D37F36">
        <w:rPr>
          <w:rFonts w:ascii="Arial" w:hAnsi="Arial" w:cs="Arial"/>
          <w:sz w:val="20"/>
        </w:rPr>
        <w:t xml:space="preserve">Smluvní strany se dohodly v souladu se zákonem č. 235/2004 Sb., o dani z přidané hodnoty, ve znění pozdějších předpisů (dále jen „zákon o DPH“), na hrazení ceny za </w:t>
      </w:r>
      <w:r w:rsidR="009D46FE">
        <w:rPr>
          <w:rFonts w:ascii="Arial" w:hAnsi="Arial" w:cs="Arial"/>
          <w:sz w:val="20"/>
        </w:rPr>
        <w:t>předmět smlouvy</w:t>
      </w:r>
      <w:r w:rsidRPr="00D37F36">
        <w:rPr>
          <w:rFonts w:ascii="Arial" w:hAnsi="Arial" w:cs="Arial"/>
          <w:sz w:val="20"/>
        </w:rPr>
        <w:t xml:space="preserve"> postupně (dílčí plnění) na základě dílčích daňových dokladů (faktur), které budou vystavovány zpravidla měsíčně dle skutečně provedených dodávek a služeb na základě objednatelem schválených zjišťovacích protokolů a soupisů provedených dodávek a služeb s využitím cenových údajů položkového rozpočtu </w:t>
      </w:r>
      <w:r w:rsidR="006538A5">
        <w:rPr>
          <w:rFonts w:ascii="Arial" w:hAnsi="Arial" w:cs="Arial"/>
          <w:sz w:val="20"/>
        </w:rPr>
        <w:t>dodavatel</w:t>
      </w:r>
      <w:r w:rsidRPr="00D37F36">
        <w:rPr>
          <w:rFonts w:ascii="Arial" w:hAnsi="Arial" w:cs="Arial"/>
          <w:sz w:val="20"/>
        </w:rPr>
        <w:t xml:space="preserve">e (příloha č. 1) pro ocenění dokončených částí </w:t>
      </w:r>
      <w:r w:rsidR="00BE4E9A">
        <w:rPr>
          <w:rFonts w:ascii="Arial" w:hAnsi="Arial" w:cs="Arial"/>
          <w:sz w:val="20"/>
        </w:rPr>
        <w:t>předmětu smlouvy</w:t>
      </w:r>
      <w:r w:rsidRPr="00D37F36">
        <w:rPr>
          <w:rFonts w:ascii="Arial" w:hAnsi="Arial" w:cs="Arial"/>
          <w:sz w:val="20"/>
        </w:rPr>
        <w:t>.</w:t>
      </w:r>
      <w:r w:rsidR="00A92E0E">
        <w:rPr>
          <w:rFonts w:ascii="Arial" w:hAnsi="Arial" w:cs="Arial"/>
          <w:sz w:val="20"/>
        </w:rPr>
        <w:t xml:space="preserve"> </w:t>
      </w:r>
      <w:r w:rsidR="00A92E0E" w:rsidRPr="003521CD">
        <w:rPr>
          <w:rFonts w:ascii="Arial" w:hAnsi="Arial" w:cs="Arial"/>
          <w:b/>
          <w:bCs/>
          <w:sz w:val="20"/>
        </w:rPr>
        <w:t>Splatnost daňového dokladu (faktury) 30 dní.</w:t>
      </w:r>
    </w:p>
    <w:p w14:paraId="3E2B081D" w14:textId="77777777" w:rsidR="00BE68CE" w:rsidRPr="008C1D9F" w:rsidRDefault="00054F42" w:rsidP="005F6CED">
      <w:pPr>
        <w:pStyle w:val="Zkladntext"/>
        <w:numPr>
          <w:ilvl w:val="1"/>
          <w:numId w:val="8"/>
        </w:numPr>
        <w:jc w:val="both"/>
        <w:rPr>
          <w:rFonts w:ascii="Arial" w:hAnsi="Arial" w:cs="Arial"/>
          <w:sz w:val="20"/>
        </w:rPr>
      </w:pPr>
      <w:r w:rsidRPr="008C1D9F">
        <w:rPr>
          <w:rFonts w:ascii="Arial" w:hAnsi="Arial" w:cs="Arial"/>
          <w:sz w:val="20"/>
        </w:rPr>
        <w:t>Faktura musí mít náležitosti daňového dokladu podle zákona o DPH</w:t>
      </w:r>
      <w:r w:rsidR="005472EC" w:rsidRPr="008C1D9F">
        <w:rPr>
          <w:rFonts w:ascii="Arial" w:hAnsi="Arial" w:cs="Arial"/>
          <w:sz w:val="20"/>
        </w:rPr>
        <w:t>.</w:t>
      </w:r>
      <w:r w:rsidRPr="008C1D9F">
        <w:rPr>
          <w:rFonts w:ascii="Arial" w:hAnsi="Arial" w:cs="Arial"/>
          <w:sz w:val="20"/>
        </w:rPr>
        <w:t xml:space="preserve"> </w:t>
      </w:r>
    </w:p>
    <w:p w14:paraId="13E30CE4" w14:textId="77777777" w:rsidR="00B15947" w:rsidRPr="008C1D9F" w:rsidRDefault="00054F42" w:rsidP="005F6CED">
      <w:pPr>
        <w:pStyle w:val="Zkladntext"/>
        <w:numPr>
          <w:ilvl w:val="1"/>
          <w:numId w:val="8"/>
        </w:numPr>
        <w:jc w:val="both"/>
        <w:rPr>
          <w:rFonts w:ascii="Arial" w:hAnsi="Arial" w:cs="Arial"/>
          <w:sz w:val="20"/>
        </w:rPr>
      </w:pPr>
      <w:r w:rsidRPr="008C1D9F">
        <w:rPr>
          <w:rFonts w:ascii="Arial" w:hAnsi="Arial" w:cs="Arial"/>
          <w:sz w:val="20"/>
        </w:rPr>
        <w:t xml:space="preserve">Položkový soupis dodávek a zjišťovací protokoly k odsouhlasení TDS a AD budou dodány </w:t>
      </w:r>
      <w:r w:rsidRPr="008C1D9F">
        <w:rPr>
          <w:rFonts w:ascii="Arial" w:hAnsi="Arial" w:cs="Arial"/>
          <w:b/>
          <w:sz w:val="20"/>
        </w:rPr>
        <w:t>nejpozději do 3 kalendářních dnů</w:t>
      </w:r>
      <w:r w:rsidRPr="008C1D9F">
        <w:rPr>
          <w:rFonts w:ascii="Arial" w:hAnsi="Arial" w:cs="Arial"/>
          <w:sz w:val="20"/>
        </w:rPr>
        <w:t xml:space="preserve"> po skončení měsíce za plnění provedené v příslušném fakturačním měsíci.</w:t>
      </w:r>
    </w:p>
    <w:p w14:paraId="08723DD4" w14:textId="255BE2BD" w:rsidR="00054F42" w:rsidRPr="00D37F36" w:rsidRDefault="00054F42" w:rsidP="005F6CED">
      <w:pPr>
        <w:pStyle w:val="Zkladntext"/>
        <w:numPr>
          <w:ilvl w:val="1"/>
          <w:numId w:val="8"/>
        </w:numPr>
        <w:jc w:val="both"/>
        <w:rPr>
          <w:rFonts w:ascii="Arial" w:hAnsi="Arial" w:cs="Arial"/>
          <w:sz w:val="20"/>
        </w:rPr>
      </w:pPr>
      <w:r w:rsidRPr="008C1D9F">
        <w:rPr>
          <w:rFonts w:ascii="Arial" w:hAnsi="Arial" w:cs="Arial"/>
          <w:sz w:val="20"/>
        </w:rPr>
        <w:t xml:space="preserve">Technický dozor stavebníka (TDS) provede kontrolu správnosti každého soupisu provedených prací a dodávek a zjišťovacího protokolu do </w:t>
      </w:r>
      <w:r w:rsidRPr="000E5C92">
        <w:rPr>
          <w:rFonts w:ascii="Arial" w:hAnsi="Arial" w:cs="Arial"/>
          <w:b/>
          <w:bCs/>
          <w:sz w:val="20"/>
        </w:rPr>
        <w:t>4 kalendářních dnů</w:t>
      </w:r>
      <w:r w:rsidRPr="008C1D9F">
        <w:rPr>
          <w:rFonts w:ascii="Arial" w:hAnsi="Arial" w:cs="Arial"/>
          <w:sz w:val="20"/>
        </w:rPr>
        <w:t xml:space="preserve"> od jejich předložení. Pokud nemá k předloženému soupisu provedených prací</w:t>
      </w:r>
      <w:r w:rsidR="00D37F36">
        <w:rPr>
          <w:rFonts w:ascii="Arial" w:hAnsi="Arial" w:cs="Arial"/>
          <w:sz w:val="20"/>
        </w:rPr>
        <w:t xml:space="preserve"> vč. </w:t>
      </w:r>
      <w:r w:rsidRPr="008C1D9F">
        <w:rPr>
          <w:rFonts w:ascii="Arial" w:hAnsi="Arial" w:cs="Arial"/>
          <w:sz w:val="20"/>
        </w:rPr>
        <w:t xml:space="preserve">dodávek a zjišťovacímu protokolu výhrady, vrátí je zpět neprodleně po provedení kontroly potvrzené </w:t>
      </w:r>
      <w:r w:rsidR="006538A5">
        <w:rPr>
          <w:rFonts w:ascii="Arial" w:hAnsi="Arial" w:cs="Arial"/>
          <w:sz w:val="20"/>
        </w:rPr>
        <w:t>dodavatel</w:t>
      </w:r>
      <w:r w:rsidRPr="008C1D9F">
        <w:rPr>
          <w:rFonts w:ascii="Arial" w:hAnsi="Arial" w:cs="Arial"/>
          <w:sz w:val="20"/>
        </w:rPr>
        <w:t xml:space="preserve">i. V opačném případě soupis prací, </w:t>
      </w:r>
      <w:r w:rsidR="00D37F36">
        <w:rPr>
          <w:rFonts w:ascii="Arial" w:hAnsi="Arial" w:cs="Arial"/>
          <w:sz w:val="20"/>
        </w:rPr>
        <w:t xml:space="preserve">vč. </w:t>
      </w:r>
      <w:r w:rsidRPr="008C1D9F">
        <w:rPr>
          <w:rFonts w:ascii="Arial" w:hAnsi="Arial" w:cs="Arial"/>
          <w:sz w:val="20"/>
        </w:rPr>
        <w:t xml:space="preserve">dodávek a zjišťovací protokol s uvedením výhrad vrátí ve lhůtě </w:t>
      </w:r>
      <w:r w:rsidRPr="000E5C92">
        <w:rPr>
          <w:rFonts w:ascii="Arial" w:hAnsi="Arial" w:cs="Arial"/>
          <w:b/>
          <w:bCs/>
          <w:sz w:val="20"/>
        </w:rPr>
        <w:t>4 kalendářních dnů</w:t>
      </w:r>
      <w:r w:rsidRPr="008C1D9F">
        <w:rPr>
          <w:rFonts w:ascii="Arial" w:hAnsi="Arial" w:cs="Arial"/>
          <w:sz w:val="20"/>
        </w:rPr>
        <w:t xml:space="preserve"> od jejich předložení k přepracování </w:t>
      </w:r>
      <w:r w:rsidR="006538A5">
        <w:rPr>
          <w:rFonts w:ascii="Arial" w:hAnsi="Arial" w:cs="Arial"/>
          <w:sz w:val="20"/>
        </w:rPr>
        <w:t>dodavatel</w:t>
      </w:r>
      <w:r w:rsidRPr="008C1D9F">
        <w:rPr>
          <w:rFonts w:ascii="Arial" w:hAnsi="Arial" w:cs="Arial"/>
          <w:sz w:val="20"/>
        </w:rPr>
        <w:t>i. Ten je povinen předložit opravený soupis objednateli</w:t>
      </w:r>
      <w:r w:rsidR="00700C11">
        <w:rPr>
          <w:rFonts w:ascii="Arial" w:hAnsi="Arial" w:cs="Arial"/>
          <w:sz w:val="20"/>
        </w:rPr>
        <w:t xml:space="preserve"> </w:t>
      </w:r>
      <w:r w:rsidRPr="008C1D9F">
        <w:rPr>
          <w:rFonts w:ascii="Arial" w:hAnsi="Arial" w:cs="Arial"/>
          <w:sz w:val="20"/>
        </w:rPr>
        <w:t xml:space="preserve">do </w:t>
      </w:r>
      <w:r w:rsidRPr="000E5C92">
        <w:rPr>
          <w:rFonts w:ascii="Arial" w:hAnsi="Arial" w:cs="Arial"/>
          <w:b/>
          <w:bCs/>
          <w:sz w:val="20"/>
        </w:rPr>
        <w:t>3 kalendářních dnů</w:t>
      </w:r>
      <w:r w:rsidRPr="008C1D9F">
        <w:rPr>
          <w:rFonts w:ascii="Arial" w:hAnsi="Arial" w:cs="Arial"/>
          <w:sz w:val="20"/>
        </w:rPr>
        <w:t xml:space="preserve"> od jejich vrácení objednatelem k přepracování</w:t>
      </w:r>
      <w:r w:rsidR="00D37F36">
        <w:rPr>
          <w:rFonts w:ascii="Arial" w:hAnsi="Arial" w:cs="Arial"/>
          <w:sz w:val="20"/>
        </w:rPr>
        <w:t>.</w:t>
      </w:r>
      <w:r w:rsidR="00D37F36" w:rsidRPr="00D37F36">
        <w:t xml:space="preserve"> </w:t>
      </w:r>
      <w:r w:rsidR="00D37F36" w:rsidRPr="00D37F36">
        <w:rPr>
          <w:rFonts w:ascii="Arial" w:hAnsi="Arial" w:cs="Arial"/>
          <w:sz w:val="20"/>
        </w:rPr>
        <w:t>Nedojde-li ani následně mezi oběma stranami k dohodě o odsouhlasení množ</w:t>
      </w:r>
      <w:r w:rsidR="002A0E2C">
        <w:rPr>
          <w:rFonts w:ascii="Arial" w:hAnsi="Arial" w:cs="Arial"/>
          <w:sz w:val="20"/>
        </w:rPr>
        <w:t xml:space="preserve">ství a druhu provedených </w:t>
      </w:r>
      <w:r w:rsidR="0058261F" w:rsidRPr="00D37F36">
        <w:rPr>
          <w:rFonts w:ascii="Arial" w:hAnsi="Arial" w:cs="Arial"/>
          <w:sz w:val="20"/>
        </w:rPr>
        <w:t>dodávek</w:t>
      </w:r>
      <w:r w:rsidR="0058261F">
        <w:rPr>
          <w:rFonts w:ascii="Arial" w:hAnsi="Arial" w:cs="Arial"/>
          <w:sz w:val="20"/>
        </w:rPr>
        <w:t xml:space="preserve"> </w:t>
      </w:r>
      <w:r w:rsidR="002A0E2C">
        <w:rPr>
          <w:rFonts w:ascii="Arial" w:hAnsi="Arial" w:cs="Arial"/>
          <w:sz w:val="20"/>
        </w:rPr>
        <w:t>vč</w:t>
      </w:r>
      <w:r w:rsidR="0058261F">
        <w:rPr>
          <w:rFonts w:ascii="Arial" w:hAnsi="Arial" w:cs="Arial"/>
          <w:sz w:val="20"/>
        </w:rPr>
        <w:t>.</w:t>
      </w:r>
      <w:r w:rsidR="0058261F" w:rsidRPr="0058261F">
        <w:rPr>
          <w:rFonts w:ascii="Arial" w:hAnsi="Arial" w:cs="Arial"/>
          <w:sz w:val="20"/>
        </w:rPr>
        <w:t xml:space="preserve"> </w:t>
      </w:r>
      <w:r w:rsidR="0058261F">
        <w:rPr>
          <w:rFonts w:ascii="Arial" w:hAnsi="Arial" w:cs="Arial"/>
          <w:sz w:val="20"/>
        </w:rPr>
        <w:t>prací</w:t>
      </w:r>
      <w:r w:rsidR="00D37F36" w:rsidRPr="00D37F36">
        <w:rPr>
          <w:rFonts w:ascii="Arial" w:hAnsi="Arial" w:cs="Arial"/>
          <w:sz w:val="20"/>
        </w:rPr>
        <w:t xml:space="preserve">, je </w:t>
      </w:r>
      <w:r w:rsidR="006538A5">
        <w:rPr>
          <w:rFonts w:ascii="Arial" w:hAnsi="Arial" w:cs="Arial"/>
          <w:sz w:val="20"/>
        </w:rPr>
        <w:t>dodavatel</w:t>
      </w:r>
      <w:r w:rsidR="00D37F36" w:rsidRPr="00D37F36">
        <w:rPr>
          <w:rFonts w:ascii="Arial" w:hAnsi="Arial" w:cs="Arial"/>
          <w:sz w:val="20"/>
        </w:rPr>
        <w:t xml:space="preserve"> oprávněn fakturovat v příslušném fak</w:t>
      </w:r>
      <w:r w:rsidR="002A0E2C">
        <w:rPr>
          <w:rFonts w:ascii="Arial" w:hAnsi="Arial" w:cs="Arial"/>
          <w:sz w:val="20"/>
        </w:rPr>
        <w:t xml:space="preserve">turačním měsíci pouze ty práce </w:t>
      </w:r>
      <w:r w:rsidR="0058261F">
        <w:rPr>
          <w:rFonts w:ascii="Arial" w:hAnsi="Arial" w:cs="Arial"/>
          <w:sz w:val="20"/>
        </w:rPr>
        <w:t>a</w:t>
      </w:r>
      <w:r w:rsidR="002A0E2C">
        <w:rPr>
          <w:rFonts w:ascii="Arial" w:hAnsi="Arial" w:cs="Arial"/>
          <w:sz w:val="20"/>
        </w:rPr>
        <w:t xml:space="preserve"> </w:t>
      </w:r>
      <w:r w:rsidR="00D37F36" w:rsidRPr="00D37F36">
        <w:rPr>
          <w:rFonts w:ascii="Arial" w:hAnsi="Arial" w:cs="Arial"/>
          <w:sz w:val="20"/>
        </w:rPr>
        <w:t>dodávky, u kterých nedošlo k rozporu. Sporná část bude řešena postupem dle čl. 13</w:t>
      </w:r>
      <w:r w:rsidR="009F2C78">
        <w:rPr>
          <w:rFonts w:ascii="Arial" w:hAnsi="Arial" w:cs="Arial"/>
          <w:sz w:val="20"/>
        </w:rPr>
        <w:t>.</w:t>
      </w:r>
      <w:r w:rsidR="0058261F">
        <w:rPr>
          <w:rFonts w:ascii="Arial" w:hAnsi="Arial" w:cs="Arial"/>
          <w:sz w:val="20"/>
        </w:rPr>
        <w:t xml:space="preserve"> </w:t>
      </w:r>
      <w:r w:rsidR="00D37F36" w:rsidRPr="00D37F36">
        <w:rPr>
          <w:rFonts w:ascii="Arial" w:hAnsi="Arial" w:cs="Arial"/>
          <w:sz w:val="20"/>
        </w:rPr>
        <w:t xml:space="preserve">této smlouvy. </w:t>
      </w:r>
    </w:p>
    <w:p w14:paraId="21BAADEE" w14:textId="77777777" w:rsidR="00054F42" w:rsidRPr="008C1D9F" w:rsidRDefault="00054F42" w:rsidP="005F6CED">
      <w:pPr>
        <w:pStyle w:val="Zkladntext"/>
        <w:numPr>
          <w:ilvl w:val="1"/>
          <w:numId w:val="8"/>
        </w:numPr>
        <w:jc w:val="both"/>
        <w:rPr>
          <w:rFonts w:ascii="Arial" w:hAnsi="Arial" w:cs="Arial"/>
          <w:sz w:val="20"/>
        </w:rPr>
      </w:pPr>
      <w:r w:rsidRPr="008C1D9F">
        <w:rPr>
          <w:rFonts w:ascii="Arial" w:hAnsi="Arial" w:cs="Arial"/>
          <w:sz w:val="20"/>
        </w:rPr>
        <w:lastRenderedPageBreak/>
        <w:t xml:space="preserve">Přílohou faktur musí být odsouhlasený soupis provedených </w:t>
      </w:r>
      <w:r w:rsidR="00001B24">
        <w:rPr>
          <w:rFonts w:ascii="Arial" w:hAnsi="Arial" w:cs="Arial"/>
          <w:sz w:val="20"/>
        </w:rPr>
        <w:t xml:space="preserve">dodávek a </w:t>
      </w:r>
      <w:r w:rsidRPr="008C1D9F">
        <w:rPr>
          <w:rFonts w:ascii="Arial" w:hAnsi="Arial" w:cs="Arial"/>
          <w:sz w:val="20"/>
        </w:rPr>
        <w:t>pr</w:t>
      </w:r>
      <w:r w:rsidR="00327811" w:rsidRPr="008C1D9F">
        <w:rPr>
          <w:rFonts w:ascii="Arial" w:hAnsi="Arial" w:cs="Arial"/>
          <w:sz w:val="20"/>
        </w:rPr>
        <w:t>ací</w:t>
      </w:r>
      <w:r w:rsidR="002A0E2C">
        <w:rPr>
          <w:rFonts w:ascii="Arial" w:hAnsi="Arial" w:cs="Arial"/>
          <w:sz w:val="20"/>
        </w:rPr>
        <w:t xml:space="preserve"> </w:t>
      </w:r>
      <w:r w:rsidR="00327811" w:rsidRPr="008C1D9F">
        <w:rPr>
          <w:rFonts w:ascii="Arial" w:hAnsi="Arial" w:cs="Arial"/>
          <w:sz w:val="20"/>
        </w:rPr>
        <w:t>podepsaný</w:t>
      </w:r>
      <w:r w:rsidRPr="008C1D9F">
        <w:rPr>
          <w:rFonts w:ascii="Arial" w:hAnsi="Arial" w:cs="Arial"/>
          <w:sz w:val="20"/>
        </w:rPr>
        <w:t xml:space="preserve"> TDS a AD a zjišťovací protokol, u závěrečné faktury pak i protokol o předání a převzetí </w:t>
      </w:r>
      <w:r w:rsidR="00001B24">
        <w:rPr>
          <w:rFonts w:ascii="Arial" w:hAnsi="Arial" w:cs="Arial"/>
          <w:sz w:val="20"/>
        </w:rPr>
        <w:t>předmětu smlouvy</w:t>
      </w:r>
      <w:r w:rsidRPr="008C1D9F">
        <w:rPr>
          <w:rFonts w:ascii="Arial" w:hAnsi="Arial" w:cs="Arial"/>
          <w:sz w:val="20"/>
        </w:rPr>
        <w:t>. Faktury budou před jejich úhradou odsouhlaseny TDS.</w:t>
      </w:r>
    </w:p>
    <w:p w14:paraId="11AF5AFB" w14:textId="77777777" w:rsidR="00162EBF" w:rsidRPr="008C1D9F" w:rsidRDefault="00162EBF" w:rsidP="00A30FD3">
      <w:pPr>
        <w:pStyle w:val="Zkladntext"/>
        <w:spacing w:before="0"/>
        <w:rPr>
          <w:rFonts w:ascii="Arial" w:hAnsi="Arial" w:cs="Arial"/>
          <w:b/>
          <w:sz w:val="20"/>
        </w:rPr>
      </w:pPr>
    </w:p>
    <w:p w14:paraId="0F4208A8" w14:textId="169B6950" w:rsidR="00162EBF" w:rsidRDefault="00162EBF">
      <w:pPr>
        <w:pStyle w:val="Zkladntext"/>
        <w:spacing w:before="0"/>
        <w:ind w:left="540"/>
        <w:rPr>
          <w:rFonts w:ascii="Arial" w:hAnsi="Arial" w:cs="Arial"/>
          <w:b/>
          <w:sz w:val="20"/>
        </w:rPr>
      </w:pPr>
    </w:p>
    <w:p w14:paraId="6323F1EF" w14:textId="75054FCA" w:rsidR="00D83E4C" w:rsidRDefault="00D83E4C">
      <w:pPr>
        <w:pStyle w:val="Zkladntext"/>
        <w:spacing w:before="0"/>
        <w:ind w:left="540"/>
        <w:rPr>
          <w:rFonts w:ascii="Arial" w:hAnsi="Arial" w:cs="Arial"/>
          <w:b/>
          <w:sz w:val="20"/>
        </w:rPr>
      </w:pPr>
    </w:p>
    <w:p w14:paraId="67D2DCC9" w14:textId="77777777" w:rsidR="00D83E4C" w:rsidRDefault="00D83E4C">
      <w:pPr>
        <w:pStyle w:val="Zkladntext"/>
        <w:spacing w:before="0"/>
        <w:ind w:left="540"/>
        <w:rPr>
          <w:rFonts w:ascii="Arial" w:hAnsi="Arial" w:cs="Arial"/>
          <w:b/>
          <w:sz w:val="20"/>
        </w:rPr>
      </w:pPr>
    </w:p>
    <w:p w14:paraId="205FBBE1" w14:textId="13B769F4" w:rsidR="0078170D" w:rsidRDefault="0078170D">
      <w:pPr>
        <w:pStyle w:val="Zkladntext"/>
        <w:spacing w:before="0"/>
        <w:ind w:left="540"/>
        <w:rPr>
          <w:rFonts w:ascii="Arial" w:hAnsi="Arial" w:cs="Arial"/>
          <w:b/>
          <w:sz w:val="20"/>
        </w:rPr>
      </w:pPr>
    </w:p>
    <w:p w14:paraId="1B2BC155" w14:textId="77777777" w:rsidR="0078170D" w:rsidRPr="008C1D9F" w:rsidRDefault="0078170D">
      <w:pPr>
        <w:pStyle w:val="Zkladntext"/>
        <w:spacing w:before="0"/>
        <w:ind w:left="540"/>
        <w:rPr>
          <w:rFonts w:ascii="Arial" w:hAnsi="Arial" w:cs="Arial"/>
          <w:b/>
          <w:sz w:val="20"/>
        </w:rPr>
      </w:pPr>
    </w:p>
    <w:p w14:paraId="7352D4B8" w14:textId="77777777" w:rsidR="00162EBF" w:rsidRPr="008C1D9F" w:rsidRDefault="00162EBF" w:rsidP="005F6CED">
      <w:pPr>
        <w:widowControl w:val="0"/>
        <w:numPr>
          <w:ilvl w:val="0"/>
          <w:numId w:val="8"/>
        </w:numPr>
        <w:tabs>
          <w:tab w:val="clear" w:pos="360"/>
        </w:tabs>
        <w:adjustRightInd w:val="0"/>
        <w:jc w:val="center"/>
        <w:textAlignment w:val="baseline"/>
        <w:outlineLvl w:val="0"/>
        <w:rPr>
          <w:rFonts w:ascii="Arial" w:hAnsi="Arial" w:cs="Arial"/>
          <w:b/>
          <w:caps/>
          <w:sz w:val="22"/>
        </w:rPr>
      </w:pPr>
      <w:r w:rsidRPr="008C1D9F">
        <w:rPr>
          <w:rFonts w:ascii="Arial" w:hAnsi="Arial" w:cs="Arial"/>
          <w:b/>
          <w:caps/>
          <w:sz w:val="22"/>
        </w:rPr>
        <w:t xml:space="preserve">Podmínky provedení </w:t>
      </w:r>
      <w:r w:rsidR="00001B24">
        <w:rPr>
          <w:rFonts w:ascii="Arial" w:hAnsi="Arial" w:cs="Arial"/>
          <w:b/>
          <w:caps/>
          <w:sz w:val="22"/>
        </w:rPr>
        <w:t>PŘEDMĚTU SMLOUVY</w:t>
      </w:r>
    </w:p>
    <w:p w14:paraId="4BB77FD1" w14:textId="77777777" w:rsidR="00162EBF" w:rsidRPr="008C1D9F" w:rsidRDefault="00162EBF">
      <w:pPr>
        <w:widowControl w:val="0"/>
        <w:adjustRightInd w:val="0"/>
        <w:textAlignment w:val="baseline"/>
        <w:outlineLvl w:val="0"/>
        <w:rPr>
          <w:rFonts w:ascii="Arial" w:hAnsi="Arial" w:cs="Arial"/>
          <w:b/>
          <w:caps/>
          <w:sz w:val="22"/>
        </w:rPr>
      </w:pPr>
    </w:p>
    <w:p w14:paraId="59AF6132" w14:textId="77777777" w:rsidR="006D526C" w:rsidRPr="008C1D9F" w:rsidRDefault="006D526C" w:rsidP="005F6CED">
      <w:pPr>
        <w:pStyle w:val="Zkladntext"/>
        <w:numPr>
          <w:ilvl w:val="1"/>
          <w:numId w:val="8"/>
        </w:numPr>
        <w:spacing w:before="0"/>
        <w:jc w:val="both"/>
        <w:rPr>
          <w:rFonts w:ascii="Arial" w:hAnsi="Arial" w:cs="Arial"/>
          <w:b/>
          <w:sz w:val="20"/>
        </w:rPr>
      </w:pPr>
      <w:r w:rsidRPr="008C1D9F">
        <w:rPr>
          <w:rFonts w:ascii="Arial" w:hAnsi="Arial" w:cs="Arial"/>
          <w:sz w:val="20"/>
        </w:rPr>
        <w:t xml:space="preserve">Objednatel </w:t>
      </w:r>
      <w:r w:rsidR="00355BEB" w:rsidRPr="008C1D9F">
        <w:rPr>
          <w:rFonts w:ascii="Arial" w:hAnsi="Arial" w:cs="Arial"/>
          <w:sz w:val="20"/>
        </w:rPr>
        <w:t>bez zbytečného od</w:t>
      </w:r>
      <w:r w:rsidR="00DC0370" w:rsidRPr="008C1D9F">
        <w:rPr>
          <w:rFonts w:ascii="Arial" w:hAnsi="Arial" w:cs="Arial"/>
          <w:sz w:val="20"/>
        </w:rPr>
        <w:t xml:space="preserve">kladu </w:t>
      </w:r>
      <w:r w:rsidRPr="008C1D9F">
        <w:rPr>
          <w:rFonts w:ascii="Arial" w:hAnsi="Arial" w:cs="Arial"/>
          <w:sz w:val="20"/>
        </w:rPr>
        <w:t xml:space="preserve">po </w:t>
      </w:r>
      <w:r w:rsidR="00355BEB" w:rsidRPr="008C1D9F">
        <w:rPr>
          <w:rFonts w:ascii="Arial" w:hAnsi="Arial" w:cs="Arial"/>
          <w:sz w:val="20"/>
        </w:rPr>
        <w:t>nabytí účinnost</w:t>
      </w:r>
      <w:r w:rsidR="00697828" w:rsidRPr="008C1D9F">
        <w:rPr>
          <w:rFonts w:ascii="Arial" w:hAnsi="Arial" w:cs="Arial"/>
          <w:sz w:val="20"/>
        </w:rPr>
        <w:t>i</w:t>
      </w:r>
      <w:r w:rsidRPr="008C1D9F">
        <w:rPr>
          <w:rFonts w:ascii="Arial" w:hAnsi="Arial" w:cs="Arial"/>
          <w:sz w:val="20"/>
        </w:rPr>
        <w:t xml:space="preserve"> této smlouvy seznámí </w:t>
      </w:r>
      <w:r w:rsidR="006538A5">
        <w:rPr>
          <w:rFonts w:ascii="Arial" w:hAnsi="Arial" w:cs="Arial"/>
          <w:sz w:val="20"/>
        </w:rPr>
        <w:t>dodavatel</w:t>
      </w:r>
      <w:r w:rsidRPr="008C1D9F">
        <w:rPr>
          <w:rFonts w:ascii="Arial" w:hAnsi="Arial" w:cs="Arial"/>
          <w:sz w:val="20"/>
        </w:rPr>
        <w:t xml:space="preserve">e s osobou pověřenou výkonem funkce autorského dozoru, </w:t>
      </w:r>
      <w:r w:rsidR="002A0E2C" w:rsidRPr="008C1D9F">
        <w:rPr>
          <w:rFonts w:ascii="Arial" w:hAnsi="Arial" w:cs="Arial"/>
          <w:sz w:val="20"/>
        </w:rPr>
        <w:t>TD</w:t>
      </w:r>
      <w:r w:rsidR="002A0E2C">
        <w:rPr>
          <w:rFonts w:ascii="Arial" w:hAnsi="Arial" w:cs="Arial"/>
          <w:sz w:val="20"/>
        </w:rPr>
        <w:t xml:space="preserve">S </w:t>
      </w:r>
      <w:r w:rsidRPr="008C1D9F">
        <w:rPr>
          <w:rFonts w:ascii="Arial" w:hAnsi="Arial" w:cs="Arial"/>
          <w:sz w:val="20"/>
        </w:rPr>
        <w:t>a koordinátora BOZP dle zákona č. 309/2006 Sb., kterým se upravují další požadavky bezpečnosti a ochrany zdraví při práci v pracovněprávních vztazích a o zajištění bezpečnosti a ochrany zdraví při činnosti nebo poskytování služeb mimo pracovněprávní vztahy</w:t>
      </w:r>
      <w:r w:rsidR="00DC0370" w:rsidRPr="008C1D9F">
        <w:rPr>
          <w:rFonts w:ascii="Arial" w:hAnsi="Arial" w:cs="Arial"/>
          <w:sz w:val="20"/>
        </w:rPr>
        <w:t>, v platném znění</w:t>
      </w:r>
      <w:r w:rsidRPr="008C1D9F">
        <w:rPr>
          <w:rFonts w:ascii="Arial" w:hAnsi="Arial" w:cs="Arial"/>
          <w:sz w:val="20"/>
        </w:rPr>
        <w:t xml:space="preserve">. Pokud v průběhu </w:t>
      </w:r>
      <w:r w:rsidR="00001B24">
        <w:rPr>
          <w:rFonts w:ascii="Arial" w:hAnsi="Arial" w:cs="Arial"/>
          <w:sz w:val="20"/>
        </w:rPr>
        <w:t>dodávky</w:t>
      </w:r>
      <w:r w:rsidR="00001B24" w:rsidRPr="008C1D9F">
        <w:rPr>
          <w:rFonts w:ascii="Arial" w:hAnsi="Arial" w:cs="Arial"/>
          <w:sz w:val="20"/>
        </w:rPr>
        <w:t xml:space="preserve"> </w:t>
      </w:r>
      <w:r w:rsidRPr="008C1D9F">
        <w:rPr>
          <w:rFonts w:ascii="Arial" w:hAnsi="Arial" w:cs="Arial"/>
          <w:sz w:val="20"/>
        </w:rPr>
        <w:t>dojde ke změně této osoby je objednatel povinen</w:t>
      </w:r>
      <w:r w:rsidR="00DC0370" w:rsidRPr="008C1D9F">
        <w:rPr>
          <w:rFonts w:ascii="Arial" w:hAnsi="Arial" w:cs="Arial"/>
          <w:sz w:val="20"/>
        </w:rPr>
        <w:t xml:space="preserve"> </w:t>
      </w:r>
      <w:r w:rsidR="006538A5">
        <w:rPr>
          <w:rFonts w:ascii="Arial" w:hAnsi="Arial" w:cs="Arial"/>
          <w:sz w:val="20"/>
        </w:rPr>
        <w:t>dodavatel</w:t>
      </w:r>
      <w:r w:rsidR="00DC0370" w:rsidRPr="008C1D9F">
        <w:rPr>
          <w:rFonts w:ascii="Arial" w:hAnsi="Arial" w:cs="Arial"/>
          <w:sz w:val="20"/>
        </w:rPr>
        <w:t>e</w:t>
      </w:r>
      <w:r w:rsidRPr="008C1D9F">
        <w:rPr>
          <w:rFonts w:ascii="Arial" w:hAnsi="Arial" w:cs="Arial"/>
          <w:sz w:val="20"/>
        </w:rPr>
        <w:t xml:space="preserve"> na </w:t>
      </w:r>
      <w:proofErr w:type="gramStart"/>
      <w:r w:rsidRPr="008C1D9F">
        <w:rPr>
          <w:rFonts w:ascii="Arial" w:hAnsi="Arial" w:cs="Arial"/>
          <w:sz w:val="20"/>
        </w:rPr>
        <w:t>toto  písemně</w:t>
      </w:r>
      <w:proofErr w:type="gramEnd"/>
      <w:r w:rsidRPr="008C1D9F">
        <w:rPr>
          <w:rFonts w:ascii="Arial" w:hAnsi="Arial" w:cs="Arial"/>
          <w:sz w:val="20"/>
        </w:rPr>
        <w:t xml:space="preserve"> upozornit.</w:t>
      </w:r>
    </w:p>
    <w:p w14:paraId="3830A710" w14:textId="77777777" w:rsidR="006D526C" w:rsidRPr="008C1D9F" w:rsidRDefault="006538A5" w:rsidP="005F6CED">
      <w:pPr>
        <w:pStyle w:val="Zkladntext"/>
        <w:numPr>
          <w:ilvl w:val="1"/>
          <w:numId w:val="8"/>
        </w:numPr>
        <w:spacing w:before="0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t>Dodavatel</w:t>
      </w:r>
      <w:r w:rsidR="006D526C" w:rsidRPr="008C1D9F">
        <w:rPr>
          <w:rFonts w:ascii="Arial" w:hAnsi="Arial" w:cs="Arial"/>
          <w:sz w:val="20"/>
        </w:rPr>
        <w:t xml:space="preserve"> je povinen umožnit výkon autorského dozoru, </w:t>
      </w:r>
      <w:r w:rsidR="002A0E2C" w:rsidRPr="008C1D9F">
        <w:rPr>
          <w:rFonts w:ascii="Arial" w:hAnsi="Arial" w:cs="Arial"/>
          <w:sz w:val="20"/>
        </w:rPr>
        <w:t>TD</w:t>
      </w:r>
      <w:r w:rsidR="002A0E2C">
        <w:rPr>
          <w:rFonts w:ascii="Arial" w:hAnsi="Arial" w:cs="Arial"/>
          <w:sz w:val="20"/>
        </w:rPr>
        <w:t>S</w:t>
      </w:r>
      <w:r w:rsidR="002A0E2C" w:rsidRPr="008C1D9F">
        <w:rPr>
          <w:rFonts w:ascii="Arial" w:hAnsi="Arial" w:cs="Arial"/>
          <w:sz w:val="20"/>
        </w:rPr>
        <w:t xml:space="preserve"> </w:t>
      </w:r>
      <w:r w:rsidR="006D526C" w:rsidRPr="008C1D9F">
        <w:rPr>
          <w:rFonts w:ascii="Arial" w:hAnsi="Arial" w:cs="Arial"/>
          <w:sz w:val="20"/>
        </w:rPr>
        <w:t xml:space="preserve">a koordinátora BOZP a kontrolu kvality </w:t>
      </w:r>
      <w:r w:rsidR="00001B24">
        <w:rPr>
          <w:rFonts w:ascii="Arial" w:hAnsi="Arial" w:cs="Arial"/>
          <w:sz w:val="20"/>
        </w:rPr>
        <w:t>dodávky</w:t>
      </w:r>
      <w:r w:rsidR="00001B24" w:rsidRPr="008C1D9F">
        <w:rPr>
          <w:rFonts w:ascii="Arial" w:hAnsi="Arial" w:cs="Arial"/>
          <w:sz w:val="20"/>
        </w:rPr>
        <w:t xml:space="preserve"> </w:t>
      </w:r>
      <w:r w:rsidR="006D526C" w:rsidRPr="008C1D9F">
        <w:rPr>
          <w:rFonts w:ascii="Arial" w:hAnsi="Arial" w:cs="Arial"/>
          <w:sz w:val="20"/>
        </w:rPr>
        <w:t>objednatelem nebo osobám objednatelem určený</w:t>
      </w:r>
      <w:r w:rsidR="00E43798">
        <w:rPr>
          <w:rFonts w:ascii="Arial" w:hAnsi="Arial" w:cs="Arial"/>
          <w:sz w:val="20"/>
        </w:rPr>
        <w:t>m</w:t>
      </w:r>
      <w:r w:rsidR="006D526C" w:rsidRPr="008C1D9F">
        <w:rPr>
          <w:rFonts w:ascii="Arial" w:hAnsi="Arial" w:cs="Arial"/>
          <w:sz w:val="20"/>
        </w:rPr>
        <w:t>.</w:t>
      </w:r>
    </w:p>
    <w:p w14:paraId="3D85D9DE" w14:textId="77777777" w:rsidR="00C31B58" w:rsidRPr="008C1D9F" w:rsidRDefault="00C31B58" w:rsidP="00911D1E">
      <w:pPr>
        <w:pStyle w:val="Odstavecseseznamem"/>
        <w:spacing w:after="0" w:line="240" w:lineRule="auto"/>
        <w:rPr>
          <w:rFonts w:ascii="Arial" w:hAnsi="Arial" w:cs="Arial"/>
          <w:b/>
          <w:sz w:val="20"/>
        </w:rPr>
      </w:pPr>
    </w:p>
    <w:p w14:paraId="5303F74F" w14:textId="31DF0336" w:rsidR="00C31B58" w:rsidRPr="008C1D9F" w:rsidRDefault="006538A5" w:rsidP="005F6CED">
      <w:pPr>
        <w:pStyle w:val="Zkladntext"/>
        <w:numPr>
          <w:ilvl w:val="1"/>
          <w:numId w:val="8"/>
        </w:numPr>
        <w:spacing w:before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Dodavatel</w:t>
      </w:r>
      <w:r w:rsidR="00C31B58" w:rsidRPr="008C1D9F">
        <w:rPr>
          <w:rFonts w:ascii="Arial" w:hAnsi="Arial" w:cs="Arial"/>
          <w:sz w:val="20"/>
        </w:rPr>
        <w:t xml:space="preserve"> si je vědom skutečnosti, že v místě plnění dle této smlouvy může současně probíhat více stavebních a jiných prací a aktivit, směřujících k dokončení objektu, </w:t>
      </w:r>
      <w:r w:rsidR="005C30FF" w:rsidRPr="008C1D9F">
        <w:rPr>
          <w:rFonts w:ascii="Arial" w:hAnsi="Arial" w:cs="Arial"/>
          <w:sz w:val="20"/>
        </w:rPr>
        <w:t>jenž je místem plnění dle</w:t>
      </w:r>
      <w:r w:rsidR="00C31B58" w:rsidRPr="008C1D9F">
        <w:rPr>
          <w:rFonts w:ascii="Arial" w:hAnsi="Arial" w:cs="Arial"/>
          <w:sz w:val="20"/>
        </w:rPr>
        <w:t xml:space="preserve"> této smlouvy</w:t>
      </w:r>
      <w:r w:rsidR="000B68FB" w:rsidRPr="008C1D9F">
        <w:rPr>
          <w:rFonts w:ascii="Arial" w:hAnsi="Arial" w:cs="Arial"/>
          <w:sz w:val="20"/>
        </w:rPr>
        <w:t>,</w:t>
      </w:r>
      <w:r w:rsidR="00C31B58" w:rsidRPr="008C1D9F">
        <w:rPr>
          <w:rFonts w:ascii="Arial" w:hAnsi="Arial" w:cs="Arial"/>
          <w:sz w:val="20"/>
        </w:rPr>
        <w:t xml:space="preserve"> a zavazuje se poskytnout veškerou možnou součinnost při koordinaci těchto prací a aktivit a respektovat pokyny ze strany objednatele a TDS, případně AD, </w:t>
      </w:r>
      <w:r w:rsidR="000B68FB" w:rsidRPr="008C1D9F">
        <w:rPr>
          <w:rFonts w:ascii="Arial" w:hAnsi="Arial" w:cs="Arial"/>
          <w:sz w:val="20"/>
        </w:rPr>
        <w:t>k</w:t>
      </w:r>
      <w:r w:rsidR="00C31B58" w:rsidRPr="008C1D9F">
        <w:rPr>
          <w:rFonts w:ascii="Arial" w:hAnsi="Arial" w:cs="Arial"/>
          <w:sz w:val="20"/>
        </w:rPr>
        <w:t>t</w:t>
      </w:r>
      <w:r w:rsidR="000B68FB" w:rsidRPr="008C1D9F">
        <w:rPr>
          <w:rFonts w:ascii="Arial" w:hAnsi="Arial" w:cs="Arial"/>
          <w:sz w:val="20"/>
        </w:rPr>
        <w:t>e</w:t>
      </w:r>
      <w:r w:rsidR="00C31B58" w:rsidRPr="008C1D9F">
        <w:rPr>
          <w:rFonts w:ascii="Arial" w:hAnsi="Arial" w:cs="Arial"/>
          <w:sz w:val="20"/>
        </w:rPr>
        <w:t>ré budou</w:t>
      </w:r>
      <w:r w:rsidR="000B68FB" w:rsidRPr="008C1D9F">
        <w:rPr>
          <w:rFonts w:ascii="Arial" w:hAnsi="Arial" w:cs="Arial"/>
          <w:sz w:val="20"/>
        </w:rPr>
        <w:t xml:space="preserve"> směřovat</w:t>
      </w:r>
      <w:r w:rsidR="00C31B58" w:rsidRPr="008C1D9F">
        <w:rPr>
          <w:rFonts w:ascii="Arial" w:hAnsi="Arial" w:cs="Arial"/>
          <w:sz w:val="20"/>
        </w:rPr>
        <w:t xml:space="preserve"> k zjištění </w:t>
      </w:r>
      <w:r w:rsidR="000B68FB" w:rsidRPr="008C1D9F">
        <w:rPr>
          <w:rFonts w:ascii="Arial" w:hAnsi="Arial" w:cs="Arial"/>
          <w:sz w:val="20"/>
        </w:rPr>
        <w:t>této koordinace.</w:t>
      </w:r>
    </w:p>
    <w:p w14:paraId="5A336D7C" w14:textId="77777777" w:rsidR="006D526C" w:rsidRPr="008C1D9F" w:rsidRDefault="006D526C" w:rsidP="006D526C">
      <w:pPr>
        <w:pStyle w:val="Zkladntext"/>
        <w:spacing w:before="0"/>
        <w:ind w:left="570"/>
        <w:jc w:val="both"/>
        <w:rPr>
          <w:rFonts w:ascii="Arial" w:hAnsi="Arial" w:cs="Arial"/>
          <w:b/>
          <w:sz w:val="20"/>
        </w:rPr>
      </w:pPr>
    </w:p>
    <w:p w14:paraId="01FC1B72" w14:textId="77777777" w:rsidR="00162EBF" w:rsidRDefault="006538A5" w:rsidP="005F6CED">
      <w:pPr>
        <w:widowControl w:val="0"/>
        <w:numPr>
          <w:ilvl w:val="1"/>
          <w:numId w:val="8"/>
        </w:numPr>
        <w:tabs>
          <w:tab w:val="clear" w:pos="570"/>
        </w:tabs>
        <w:adjustRightInd w:val="0"/>
        <w:ind w:left="544" w:hanging="544"/>
        <w:jc w:val="both"/>
        <w:textAlignment w:val="baseline"/>
        <w:outlineLvl w:val="0"/>
        <w:rPr>
          <w:rFonts w:ascii="Arial" w:hAnsi="Arial" w:cs="Arial"/>
        </w:rPr>
      </w:pPr>
      <w:r>
        <w:rPr>
          <w:rFonts w:ascii="Arial" w:hAnsi="Arial" w:cs="Arial"/>
        </w:rPr>
        <w:t>Dodavatel</w:t>
      </w:r>
      <w:r w:rsidR="00556D75" w:rsidRPr="008C1D9F">
        <w:rPr>
          <w:rFonts w:ascii="Arial" w:hAnsi="Arial" w:cs="Arial"/>
        </w:rPr>
        <w:t xml:space="preserve"> </w:t>
      </w:r>
      <w:r w:rsidR="00162EBF" w:rsidRPr="008C1D9F">
        <w:rPr>
          <w:rFonts w:ascii="Arial" w:hAnsi="Arial" w:cs="Arial"/>
        </w:rPr>
        <w:t xml:space="preserve">bude při </w:t>
      </w:r>
      <w:r w:rsidR="00001B24">
        <w:rPr>
          <w:rFonts w:ascii="Arial" w:hAnsi="Arial" w:cs="Arial"/>
        </w:rPr>
        <w:t>dodávce předmětu smlouvy</w:t>
      </w:r>
      <w:r w:rsidR="00162EBF" w:rsidRPr="008C1D9F">
        <w:rPr>
          <w:rFonts w:ascii="Arial" w:hAnsi="Arial" w:cs="Arial"/>
        </w:rPr>
        <w:t xml:space="preserve"> postupovat podle obecně závazných předpisů, závazných ustanovení českých technických norem, výchozích podkladů předaných objednatelem ke dni uzavření této smlouvy, dalších podkladů předaných na základě této smlouvy, podle ujednání obsažených v této smlouvě, vyjádření veřejnoprávních orgánů a organizací ke </w:t>
      </w:r>
      <w:proofErr w:type="gramStart"/>
      <w:r w:rsidR="00162EBF" w:rsidRPr="008C1D9F">
        <w:rPr>
          <w:rFonts w:ascii="Arial" w:hAnsi="Arial" w:cs="Arial"/>
        </w:rPr>
        <w:t>stud</w:t>
      </w:r>
      <w:r w:rsidR="00327811" w:rsidRPr="008C1D9F">
        <w:rPr>
          <w:rFonts w:ascii="Arial" w:hAnsi="Arial" w:cs="Arial"/>
        </w:rPr>
        <w:t>ií</w:t>
      </w:r>
      <w:proofErr w:type="gramEnd"/>
      <w:r w:rsidR="00327811" w:rsidRPr="008C1D9F">
        <w:rPr>
          <w:rFonts w:ascii="Arial" w:hAnsi="Arial" w:cs="Arial"/>
        </w:rPr>
        <w:t xml:space="preserve"> a podle zápisů z projednání </w:t>
      </w:r>
      <w:r w:rsidR="00162EBF" w:rsidRPr="008C1D9F">
        <w:rPr>
          <w:rFonts w:ascii="Arial" w:hAnsi="Arial" w:cs="Arial"/>
        </w:rPr>
        <w:t xml:space="preserve">s objednatelem tak, aby </w:t>
      </w:r>
      <w:r w:rsidR="009D46FE">
        <w:rPr>
          <w:rFonts w:ascii="Arial" w:hAnsi="Arial" w:cs="Arial"/>
        </w:rPr>
        <w:t>předmět smlouvy</w:t>
      </w:r>
      <w:r w:rsidR="00162EBF" w:rsidRPr="008C1D9F">
        <w:rPr>
          <w:rFonts w:ascii="Arial" w:hAnsi="Arial" w:cs="Arial"/>
        </w:rPr>
        <w:t xml:space="preserve"> měl vlastnosti v této smlouvě dohodnuté, případně obvyklé.</w:t>
      </w:r>
    </w:p>
    <w:p w14:paraId="3FB59F62" w14:textId="77777777" w:rsidR="00AD68FA" w:rsidRPr="00B67827" w:rsidRDefault="00AD68FA" w:rsidP="00B67827">
      <w:pPr>
        <w:rPr>
          <w:rFonts w:ascii="Arial" w:hAnsi="Arial" w:cs="Arial"/>
        </w:rPr>
      </w:pPr>
    </w:p>
    <w:p w14:paraId="35B04A92" w14:textId="77777777" w:rsidR="00AD68FA" w:rsidRPr="008C1D9F" w:rsidRDefault="006538A5" w:rsidP="005F6CED">
      <w:pPr>
        <w:widowControl w:val="0"/>
        <w:numPr>
          <w:ilvl w:val="1"/>
          <w:numId w:val="8"/>
        </w:numPr>
        <w:tabs>
          <w:tab w:val="clear" w:pos="570"/>
        </w:tabs>
        <w:adjustRightInd w:val="0"/>
        <w:ind w:left="544" w:hanging="544"/>
        <w:jc w:val="both"/>
        <w:textAlignment w:val="baseline"/>
        <w:outlineLvl w:val="0"/>
        <w:rPr>
          <w:rFonts w:ascii="Arial" w:hAnsi="Arial" w:cs="Arial"/>
        </w:rPr>
      </w:pPr>
      <w:r>
        <w:rPr>
          <w:rFonts w:ascii="Arial" w:hAnsi="Arial" w:cs="Arial"/>
        </w:rPr>
        <w:t>Dodavatel</w:t>
      </w:r>
      <w:r w:rsidR="00AD68FA">
        <w:rPr>
          <w:rFonts w:ascii="Arial" w:hAnsi="Arial" w:cs="Arial"/>
        </w:rPr>
        <w:t xml:space="preserve"> je povinen veškeré dodávky – konkrétní typ a barva – odsouhlasit s TDS a uživatelem</w:t>
      </w:r>
      <w:r w:rsidR="00945CCD">
        <w:rPr>
          <w:rFonts w:ascii="Arial" w:hAnsi="Arial" w:cs="Arial"/>
        </w:rPr>
        <w:t>.</w:t>
      </w:r>
    </w:p>
    <w:p w14:paraId="472996F5" w14:textId="77777777" w:rsidR="000838E0" w:rsidRPr="008C1D9F" w:rsidRDefault="000838E0" w:rsidP="006D526C">
      <w:pPr>
        <w:widowControl w:val="0"/>
        <w:adjustRightInd w:val="0"/>
        <w:ind w:left="544"/>
        <w:jc w:val="both"/>
        <w:textAlignment w:val="baseline"/>
        <w:outlineLvl w:val="0"/>
        <w:rPr>
          <w:rFonts w:ascii="Arial" w:hAnsi="Arial" w:cs="Arial"/>
        </w:rPr>
      </w:pPr>
    </w:p>
    <w:p w14:paraId="21911FA1" w14:textId="77777777" w:rsidR="00162EBF" w:rsidRPr="008C1D9F" w:rsidRDefault="006538A5" w:rsidP="005F6CED">
      <w:pPr>
        <w:widowControl w:val="0"/>
        <w:numPr>
          <w:ilvl w:val="1"/>
          <w:numId w:val="8"/>
        </w:numPr>
        <w:tabs>
          <w:tab w:val="clear" w:pos="570"/>
        </w:tabs>
        <w:adjustRightInd w:val="0"/>
        <w:ind w:left="544" w:hanging="544"/>
        <w:jc w:val="both"/>
        <w:textAlignment w:val="baseline"/>
        <w:outlineLvl w:val="0"/>
        <w:rPr>
          <w:rFonts w:ascii="Arial" w:hAnsi="Arial" w:cs="Arial"/>
        </w:rPr>
      </w:pPr>
      <w:r>
        <w:rPr>
          <w:rFonts w:ascii="Arial" w:hAnsi="Arial" w:cs="Arial"/>
        </w:rPr>
        <w:t>Dodavatel</w:t>
      </w:r>
      <w:r w:rsidR="00556D75" w:rsidRPr="008C1D9F">
        <w:rPr>
          <w:rFonts w:ascii="Arial" w:hAnsi="Arial" w:cs="Arial"/>
        </w:rPr>
        <w:t xml:space="preserve"> o</w:t>
      </w:r>
      <w:r w:rsidR="00162EBF" w:rsidRPr="008C1D9F">
        <w:rPr>
          <w:rFonts w:ascii="Arial" w:hAnsi="Arial" w:cs="Arial"/>
        </w:rPr>
        <w:t xml:space="preserve">dpovídá v plné míře za technickou a ekonomickou úroveň </w:t>
      </w:r>
      <w:r w:rsidR="00556D75" w:rsidRPr="008C1D9F">
        <w:rPr>
          <w:rFonts w:ascii="Arial" w:hAnsi="Arial" w:cs="Arial"/>
        </w:rPr>
        <w:t>předmětu plnění dle této smlouvy</w:t>
      </w:r>
      <w:r w:rsidR="00162EBF" w:rsidRPr="008C1D9F">
        <w:rPr>
          <w:rFonts w:ascii="Arial" w:hAnsi="Arial" w:cs="Arial"/>
        </w:rPr>
        <w:t>.</w:t>
      </w:r>
    </w:p>
    <w:p w14:paraId="5777292C" w14:textId="77777777" w:rsidR="000838E0" w:rsidRPr="008C1D9F" w:rsidRDefault="000838E0" w:rsidP="006D526C">
      <w:pPr>
        <w:widowControl w:val="0"/>
        <w:adjustRightInd w:val="0"/>
        <w:jc w:val="both"/>
        <w:textAlignment w:val="baseline"/>
        <w:outlineLvl w:val="0"/>
        <w:rPr>
          <w:rFonts w:ascii="Arial" w:hAnsi="Arial" w:cs="Arial"/>
        </w:rPr>
      </w:pPr>
    </w:p>
    <w:p w14:paraId="117353FB" w14:textId="77777777" w:rsidR="00162EBF" w:rsidRPr="008C1D9F" w:rsidRDefault="006538A5" w:rsidP="005F6CED">
      <w:pPr>
        <w:widowControl w:val="0"/>
        <w:numPr>
          <w:ilvl w:val="1"/>
          <w:numId w:val="8"/>
        </w:numPr>
        <w:tabs>
          <w:tab w:val="clear" w:pos="570"/>
        </w:tabs>
        <w:adjustRightInd w:val="0"/>
        <w:ind w:left="544" w:hanging="544"/>
        <w:jc w:val="both"/>
        <w:textAlignment w:val="baseline"/>
        <w:outlineLvl w:val="0"/>
        <w:rPr>
          <w:rFonts w:ascii="Arial" w:hAnsi="Arial" w:cs="Arial"/>
        </w:rPr>
      </w:pPr>
      <w:r>
        <w:rPr>
          <w:rFonts w:ascii="Arial" w:hAnsi="Arial" w:cs="Arial"/>
        </w:rPr>
        <w:t>Dodavatel</w:t>
      </w:r>
      <w:r w:rsidR="00556D75" w:rsidRPr="008C1D9F">
        <w:rPr>
          <w:rFonts w:ascii="Arial" w:hAnsi="Arial" w:cs="Arial"/>
        </w:rPr>
        <w:t xml:space="preserve"> </w:t>
      </w:r>
      <w:r w:rsidR="00162EBF" w:rsidRPr="008C1D9F">
        <w:rPr>
          <w:rFonts w:ascii="Arial" w:hAnsi="Arial" w:cs="Arial"/>
        </w:rPr>
        <w:t>prohlašuje, že je osobou odborně způsobilou, která je oprávněna provádět výše specifikovanou dodávku.</w:t>
      </w:r>
    </w:p>
    <w:p w14:paraId="1069733E" w14:textId="7EEBE07A" w:rsidR="00162EBF" w:rsidRDefault="00162EBF">
      <w:pPr>
        <w:widowControl w:val="0"/>
        <w:adjustRightInd w:val="0"/>
        <w:jc w:val="both"/>
        <w:textAlignment w:val="baseline"/>
        <w:outlineLvl w:val="0"/>
        <w:rPr>
          <w:rFonts w:ascii="Arial" w:hAnsi="Arial" w:cs="Arial"/>
        </w:rPr>
      </w:pPr>
    </w:p>
    <w:p w14:paraId="3A0F9C63" w14:textId="77777777" w:rsidR="00F03032" w:rsidRPr="008C1D9F" w:rsidRDefault="00F03032">
      <w:pPr>
        <w:widowControl w:val="0"/>
        <w:adjustRightInd w:val="0"/>
        <w:jc w:val="both"/>
        <w:textAlignment w:val="baseline"/>
        <w:outlineLvl w:val="0"/>
        <w:rPr>
          <w:rFonts w:ascii="Arial" w:hAnsi="Arial" w:cs="Arial"/>
        </w:rPr>
      </w:pPr>
    </w:p>
    <w:p w14:paraId="3876C7B3" w14:textId="77777777" w:rsidR="00162EBF" w:rsidRPr="008C1D9F" w:rsidRDefault="00162EBF" w:rsidP="005F6CED">
      <w:pPr>
        <w:widowControl w:val="0"/>
        <w:numPr>
          <w:ilvl w:val="0"/>
          <w:numId w:val="8"/>
        </w:numPr>
        <w:tabs>
          <w:tab w:val="clear" w:pos="360"/>
        </w:tabs>
        <w:adjustRightInd w:val="0"/>
        <w:jc w:val="center"/>
        <w:textAlignment w:val="baseline"/>
        <w:outlineLvl w:val="0"/>
        <w:rPr>
          <w:rFonts w:ascii="Arial" w:hAnsi="Arial" w:cs="Arial"/>
          <w:b/>
          <w:caps/>
          <w:sz w:val="22"/>
        </w:rPr>
      </w:pPr>
      <w:r w:rsidRPr="008C1D9F">
        <w:rPr>
          <w:rFonts w:ascii="Arial" w:hAnsi="Arial" w:cs="Arial"/>
          <w:b/>
          <w:caps/>
          <w:sz w:val="22"/>
        </w:rPr>
        <w:t>Spolupůsobení objednatele, výchozí podklady</w:t>
      </w:r>
    </w:p>
    <w:p w14:paraId="3FD7DE04" w14:textId="77777777" w:rsidR="00162EBF" w:rsidRPr="008C1D9F" w:rsidRDefault="00162EBF">
      <w:pPr>
        <w:widowControl w:val="0"/>
        <w:adjustRightInd w:val="0"/>
        <w:textAlignment w:val="baseline"/>
        <w:outlineLvl w:val="0"/>
        <w:rPr>
          <w:rFonts w:ascii="Arial" w:hAnsi="Arial" w:cs="Arial"/>
          <w:b/>
          <w:caps/>
          <w:sz w:val="22"/>
        </w:rPr>
      </w:pPr>
    </w:p>
    <w:p w14:paraId="576D1DF0" w14:textId="77777777" w:rsidR="00162EBF" w:rsidRPr="008C1D9F" w:rsidRDefault="00162EBF" w:rsidP="005F6CED">
      <w:pPr>
        <w:widowControl w:val="0"/>
        <w:numPr>
          <w:ilvl w:val="1"/>
          <w:numId w:val="8"/>
        </w:numPr>
        <w:tabs>
          <w:tab w:val="clear" w:pos="570"/>
        </w:tabs>
        <w:adjustRightInd w:val="0"/>
        <w:ind w:left="539" w:hanging="539"/>
        <w:jc w:val="both"/>
        <w:textAlignment w:val="baseline"/>
        <w:outlineLvl w:val="0"/>
        <w:rPr>
          <w:rFonts w:ascii="Arial" w:hAnsi="Arial" w:cs="Arial"/>
        </w:rPr>
      </w:pPr>
      <w:r w:rsidRPr="008C1D9F">
        <w:rPr>
          <w:rFonts w:ascii="Arial" w:hAnsi="Arial" w:cs="Arial"/>
        </w:rPr>
        <w:t xml:space="preserve">Objednatel se zavazuje být v průběhu </w:t>
      </w:r>
      <w:r w:rsidR="002B1930">
        <w:rPr>
          <w:rFonts w:ascii="Arial" w:hAnsi="Arial" w:cs="Arial"/>
        </w:rPr>
        <w:t>dodávky</w:t>
      </w:r>
      <w:r w:rsidR="00556D75" w:rsidRPr="008C1D9F">
        <w:rPr>
          <w:rFonts w:ascii="Arial" w:hAnsi="Arial" w:cs="Arial"/>
        </w:rPr>
        <w:t xml:space="preserve"> ve stálém styku s </w:t>
      </w:r>
      <w:r w:rsidR="006538A5">
        <w:rPr>
          <w:rFonts w:ascii="Arial" w:hAnsi="Arial" w:cs="Arial"/>
        </w:rPr>
        <w:t>dodavatel</w:t>
      </w:r>
      <w:r w:rsidR="00556D75" w:rsidRPr="008C1D9F">
        <w:rPr>
          <w:rFonts w:ascii="Arial" w:hAnsi="Arial" w:cs="Arial"/>
        </w:rPr>
        <w:t>em</w:t>
      </w:r>
      <w:r w:rsidRPr="008C1D9F">
        <w:rPr>
          <w:rFonts w:ascii="Arial" w:hAnsi="Arial" w:cs="Arial"/>
        </w:rPr>
        <w:t xml:space="preserve"> a projednat s ním na jeho vyzvání koncepci řešení. Dále se objednatel zavazuje poskytnout </w:t>
      </w:r>
      <w:r w:rsidR="006538A5">
        <w:rPr>
          <w:rFonts w:ascii="Arial" w:hAnsi="Arial" w:cs="Arial"/>
        </w:rPr>
        <w:t>dodavatel</w:t>
      </w:r>
      <w:r w:rsidRPr="008C1D9F">
        <w:rPr>
          <w:rFonts w:ascii="Arial" w:hAnsi="Arial" w:cs="Arial"/>
        </w:rPr>
        <w:t>i další nezbytnou součinnost, kterou lze po něm spravedlivě požadovat</w:t>
      </w:r>
      <w:r w:rsidR="00C71E46" w:rsidRPr="008C1D9F">
        <w:rPr>
          <w:rFonts w:ascii="Arial" w:hAnsi="Arial" w:cs="Arial"/>
        </w:rPr>
        <w:t>,</w:t>
      </w:r>
      <w:r w:rsidRPr="008C1D9F">
        <w:rPr>
          <w:rFonts w:ascii="Arial" w:hAnsi="Arial" w:cs="Arial"/>
        </w:rPr>
        <w:t xml:space="preserve"> a to na základě důvodného požadavku </w:t>
      </w:r>
      <w:r w:rsidR="006538A5">
        <w:rPr>
          <w:rFonts w:ascii="Arial" w:hAnsi="Arial" w:cs="Arial"/>
        </w:rPr>
        <w:t>dodavatel</w:t>
      </w:r>
      <w:r w:rsidR="00441AC0" w:rsidRPr="008C1D9F">
        <w:rPr>
          <w:rFonts w:ascii="Arial" w:hAnsi="Arial" w:cs="Arial"/>
        </w:rPr>
        <w:t>e</w:t>
      </w:r>
      <w:r w:rsidRPr="008C1D9F">
        <w:rPr>
          <w:rFonts w:ascii="Arial" w:hAnsi="Arial" w:cs="Arial"/>
        </w:rPr>
        <w:t xml:space="preserve"> doručeného v přiměřeném předstihu objednateli.</w:t>
      </w:r>
    </w:p>
    <w:p w14:paraId="10225BE7" w14:textId="77777777" w:rsidR="00355EF2" w:rsidRPr="008C1D9F" w:rsidRDefault="00355EF2" w:rsidP="00355EF2">
      <w:pPr>
        <w:widowControl w:val="0"/>
        <w:adjustRightInd w:val="0"/>
        <w:ind w:left="539"/>
        <w:jc w:val="both"/>
        <w:textAlignment w:val="baseline"/>
        <w:outlineLvl w:val="0"/>
        <w:rPr>
          <w:rFonts w:ascii="Arial" w:hAnsi="Arial" w:cs="Arial"/>
        </w:rPr>
      </w:pPr>
    </w:p>
    <w:p w14:paraId="112C6CFC" w14:textId="77777777" w:rsidR="00162EBF" w:rsidRPr="008C1D9F" w:rsidRDefault="00162EBF" w:rsidP="005F6CED">
      <w:pPr>
        <w:widowControl w:val="0"/>
        <w:numPr>
          <w:ilvl w:val="1"/>
          <w:numId w:val="8"/>
        </w:numPr>
        <w:tabs>
          <w:tab w:val="clear" w:pos="570"/>
        </w:tabs>
        <w:adjustRightInd w:val="0"/>
        <w:ind w:left="539" w:hanging="539"/>
        <w:jc w:val="both"/>
        <w:textAlignment w:val="baseline"/>
        <w:outlineLvl w:val="0"/>
        <w:rPr>
          <w:rFonts w:ascii="Arial" w:hAnsi="Arial" w:cs="Arial"/>
        </w:rPr>
      </w:pPr>
      <w:r w:rsidRPr="008C1D9F">
        <w:rPr>
          <w:rFonts w:ascii="Arial" w:hAnsi="Arial" w:cs="Arial"/>
        </w:rPr>
        <w:t xml:space="preserve">Objednatel se zavazuje </w:t>
      </w:r>
      <w:r w:rsidR="006538A5">
        <w:rPr>
          <w:rFonts w:ascii="Arial" w:hAnsi="Arial" w:cs="Arial"/>
        </w:rPr>
        <w:t>dodavatel</w:t>
      </w:r>
      <w:r w:rsidRPr="008C1D9F">
        <w:rPr>
          <w:rFonts w:ascii="Arial" w:hAnsi="Arial" w:cs="Arial"/>
        </w:rPr>
        <w:t xml:space="preserve">i předat následující podklady pro řádné a včasné </w:t>
      </w:r>
      <w:r w:rsidR="00740468">
        <w:rPr>
          <w:rFonts w:ascii="Arial" w:hAnsi="Arial" w:cs="Arial"/>
        </w:rPr>
        <w:t>dodání předmětu smlouvy</w:t>
      </w:r>
      <w:r w:rsidRPr="008C1D9F">
        <w:rPr>
          <w:rFonts w:ascii="Arial" w:hAnsi="Arial" w:cs="Arial"/>
        </w:rPr>
        <w:t>:</w:t>
      </w:r>
      <w:r w:rsidRPr="008C1D9F">
        <w:rPr>
          <w:rFonts w:ascii="Arial" w:hAnsi="Arial" w:cs="Arial"/>
          <w:b/>
        </w:rPr>
        <w:t xml:space="preserve">   </w:t>
      </w:r>
    </w:p>
    <w:p w14:paraId="375A2948" w14:textId="6F7FB85C" w:rsidR="00466AE8" w:rsidRPr="00466AE8" w:rsidRDefault="00466AE8" w:rsidP="005F6CED">
      <w:pPr>
        <w:pStyle w:val="KUsmlouva-3rove"/>
        <w:numPr>
          <w:ilvl w:val="2"/>
          <w:numId w:val="8"/>
        </w:numPr>
        <w:tabs>
          <w:tab w:val="clear" w:pos="720"/>
          <w:tab w:val="num" w:pos="1276"/>
        </w:tabs>
        <w:ind w:left="1134" w:hanging="567"/>
      </w:pPr>
      <w:r w:rsidRPr="00466AE8">
        <w:lastRenderedPageBreak/>
        <w:t xml:space="preserve">projektovou dokumentací na interiér pro objekty SO 04 a SO 05, zpracovanou K-ING projekce a dozor staveb, s.r.o., Lesní čtvrť III/3726, 760 01 Zlín, IČO: </w:t>
      </w:r>
      <w:proofErr w:type="gramStart"/>
      <w:r w:rsidRPr="00466AE8">
        <w:t>253 38 765 , zakázkové</w:t>
      </w:r>
      <w:proofErr w:type="gramEnd"/>
      <w:r w:rsidRPr="00466AE8">
        <w:t xml:space="preserve"> č. 23_2018 ,datum 08_2019</w:t>
      </w:r>
      <w:r>
        <w:t xml:space="preserve"> – 1x digitální forma ve formátu *.</w:t>
      </w:r>
      <w:proofErr w:type="spellStart"/>
      <w:r>
        <w:t>pdf</w:t>
      </w:r>
      <w:proofErr w:type="spellEnd"/>
    </w:p>
    <w:p w14:paraId="1107DA05" w14:textId="77777777" w:rsidR="00722990" w:rsidRPr="008C1D9F" w:rsidRDefault="00722990" w:rsidP="005F6CED">
      <w:pPr>
        <w:pStyle w:val="KUsmlouva-3rove"/>
        <w:numPr>
          <w:ilvl w:val="2"/>
          <w:numId w:val="8"/>
        </w:numPr>
        <w:tabs>
          <w:tab w:val="clear" w:pos="720"/>
          <w:tab w:val="num" w:pos="1276"/>
        </w:tabs>
        <w:ind w:left="1134" w:hanging="567"/>
      </w:pPr>
      <w:r w:rsidRPr="008C1D9F">
        <w:t>jméno TDS a koordinátora BOZP – personální zastoupení a oprávnění</w:t>
      </w:r>
      <w:r w:rsidR="00A14C38">
        <w:t>.</w:t>
      </w:r>
    </w:p>
    <w:p w14:paraId="7543B0AE" w14:textId="77777777" w:rsidR="00E2225F" w:rsidRPr="008C1D9F" w:rsidRDefault="00E2225F" w:rsidP="002A6B1B">
      <w:pPr>
        <w:widowControl w:val="0"/>
        <w:adjustRightInd w:val="0"/>
        <w:jc w:val="both"/>
        <w:textAlignment w:val="baseline"/>
        <w:outlineLvl w:val="0"/>
        <w:rPr>
          <w:rFonts w:ascii="Arial" w:hAnsi="Arial" w:cs="Arial"/>
          <w:b/>
        </w:rPr>
      </w:pPr>
      <w:bookmarkStart w:id="4" w:name="_Ref371945153"/>
    </w:p>
    <w:bookmarkEnd w:id="4"/>
    <w:p w14:paraId="40DDEC43" w14:textId="77777777" w:rsidR="00970219" w:rsidRPr="008C1D9F" w:rsidRDefault="00970219" w:rsidP="005F6CED">
      <w:pPr>
        <w:pStyle w:val="Zkladntext"/>
        <w:numPr>
          <w:ilvl w:val="1"/>
          <w:numId w:val="8"/>
        </w:numPr>
        <w:jc w:val="both"/>
        <w:rPr>
          <w:rFonts w:ascii="Arial" w:hAnsi="Arial" w:cs="Arial"/>
          <w:sz w:val="20"/>
        </w:rPr>
      </w:pPr>
      <w:r w:rsidRPr="008C1D9F">
        <w:rPr>
          <w:rFonts w:ascii="Arial" w:hAnsi="Arial" w:cs="Arial"/>
          <w:sz w:val="20"/>
        </w:rPr>
        <w:t xml:space="preserve">Objednatel je dále v rámci svého spolupůsobení povinen </w:t>
      </w:r>
      <w:r w:rsidR="006538A5">
        <w:rPr>
          <w:rFonts w:ascii="Arial" w:hAnsi="Arial" w:cs="Arial"/>
          <w:sz w:val="20"/>
        </w:rPr>
        <w:t>dodavatel</w:t>
      </w:r>
      <w:r w:rsidRPr="008C1D9F">
        <w:rPr>
          <w:rFonts w:ascii="Arial" w:hAnsi="Arial" w:cs="Arial"/>
          <w:sz w:val="20"/>
        </w:rPr>
        <w:t>i předat</w:t>
      </w:r>
      <w:r w:rsidR="00EB51C3" w:rsidRPr="008C1D9F">
        <w:rPr>
          <w:rFonts w:ascii="Arial" w:hAnsi="Arial" w:cs="Arial"/>
          <w:sz w:val="20"/>
        </w:rPr>
        <w:t xml:space="preserve"> </w:t>
      </w:r>
      <w:r w:rsidRPr="008C1D9F">
        <w:rPr>
          <w:rFonts w:ascii="Arial" w:hAnsi="Arial" w:cs="Arial"/>
          <w:sz w:val="20"/>
        </w:rPr>
        <w:t xml:space="preserve">prostory určené pro realizaci </w:t>
      </w:r>
      <w:r w:rsidR="00740468">
        <w:rPr>
          <w:rFonts w:ascii="Arial" w:hAnsi="Arial" w:cs="Arial"/>
          <w:sz w:val="20"/>
        </w:rPr>
        <w:t>dodávky.</w:t>
      </w:r>
    </w:p>
    <w:p w14:paraId="1CBD934B" w14:textId="77777777" w:rsidR="00970219" w:rsidRPr="008C1D9F" w:rsidRDefault="00970219" w:rsidP="00970219">
      <w:pPr>
        <w:widowControl w:val="0"/>
        <w:adjustRightInd w:val="0"/>
        <w:jc w:val="both"/>
        <w:textAlignment w:val="baseline"/>
        <w:outlineLvl w:val="0"/>
        <w:rPr>
          <w:rFonts w:ascii="Arial" w:hAnsi="Arial" w:cs="Arial"/>
        </w:rPr>
      </w:pPr>
    </w:p>
    <w:p w14:paraId="2FC86CA1" w14:textId="77777777" w:rsidR="00162EBF" w:rsidRPr="008C1D9F" w:rsidRDefault="00355EF2" w:rsidP="005F6CED">
      <w:pPr>
        <w:widowControl w:val="0"/>
        <w:numPr>
          <w:ilvl w:val="1"/>
          <w:numId w:val="8"/>
        </w:numPr>
        <w:adjustRightInd w:val="0"/>
        <w:jc w:val="both"/>
        <w:textAlignment w:val="baseline"/>
        <w:outlineLvl w:val="0"/>
        <w:rPr>
          <w:rFonts w:ascii="Arial" w:hAnsi="Arial" w:cs="Arial"/>
        </w:rPr>
      </w:pPr>
      <w:r w:rsidRPr="008C1D9F">
        <w:rPr>
          <w:rFonts w:ascii="Arial" w:hAnsi="Arial" w:cs="Arial"/>
        </w:rPr>
        <w:t xml:space="preserve">Veškeré podklady budou </w:t>
      </w:r>
      <w:r w:rsidR="006538A5">
        <w:rPr>
          <w:rFonts w:ascii="Arial" w:hAnsi="Arial" w:cs="Arial"/>
        </w:rPr>
        <w:t>dodavatel</w:t>
      </w:r>
      <w:r w:rsidR="00556D75" w:rsidRPr="008C1D9F">
        <w:rPr>
          <w:rFonts w:ascii="Arial" w:hAnsi="Arial" w:cs="Arial"/>
        </w:rPr>
        <w:t>i</w:t>
      </w:r>
      <w:r w:rsidRPr="008C1D9F">
        <w:rPr>
          <w:rFonts w:ascii="Arial" w:hAnsi="Arial" w:cs="Arial"/>
        </w:rPr>
        <w:t xml:space="preserve"> předány </w:t>
      </w:r>
      <w:r w:rsidR="000838E0" w:rsidRPr="008C1D9F">
        <w:rPr>
          <w:rFonts w:ascii="Arial" w:hAnsi="Arial" w:cs="Arial"/>
        </w:rPr>
        <w:t xml:space="preserve">nejpozději </w:t>
      </w:r>
      <w:r w:rsidR="000838E0" w:rsidRPr="004A4F69">
        <w:rPr>
          <w:rFonts w:ascii="Arial" w:hAnsi="Arial" w:cs="Arial"/>
          <w:b/>
          <w:bCs/>
        </w:rPr>
        <w:t>10 dní</w:t>
      </w:r>
      <w:r w:rsidR="000838E0" w:rsidRPr="008C1D9F">
        <w:rPr>
          <w:rFonts w:ascii="Arial" w:hAnsi="Arial" w:cs="Arial"/>
        </w:rPr>
        <w:t xml:space="preserve"> </w:t>
      </w:r>
      <w:r w:rsidRPr="008C1D9F">
        <w:rPr>
          <w:rFonts w:ascii="Arial" w:hAnsi="Arial" w:cs="Arial"/>
        </w:rPr>
        <w:t>po podpisu smlouvy</w:t>
      </w:r>
      <w:r w:rsidR="000838E0" w:rsidRPr="008C1D9F">
        <w:rPr>
          <w:rFonts w:ascii="Arial" w:hAnsi="Arial" w:cs="Arial"/>
        </w:rPr>
        <w:t>.</w:t>
      </w:r>
      <w:r w:rsidRPr="008C1D9F">
        <w:rPr>
          <w:rFonts w:ascii="Arial" w:hAnsi="Arial" w:cs="Arial"/>
        </w:rPr>
        <w:t xml:space="preserve"> </w:t>
      </w:r>
      <w:r w:rsidR="00162EBF" w:rsidRPr="008C1D9F">
        <w:rPr>
          <w:rFonts w:ascii="Arial" w:hAnsi="Arial" w:cs="Arial"/>
        </w:rPr>
        <w:t xml:space="preserve">Objednatel odpovídá za to, že podklady a doklady, které </w:t>
      </w:r>
      <w:r w:rsidR="006538A5">
        <w:rPr>
          <w:rFonts w:ascii="Arial" w:hAnsi="Arial" w:cs="Arial"/>
        </w:rPr>
        <w:t>dodavatel</w:t>
      </w:r>
      <w:r w:rsidR="00441AC0" w:rsidRPr="008C1D9F">
        <w:rPr>
          <w:rFonts w:ascii="Arial" w:hAnsi="Arial" w:cs="Arial"/>
        </w:rPr>
        <w:t>i</w:t>
      </w:r>
      <w:r w:rsidR="00162EBF" w:rsidRPr="008C1D9F">
        <w:rPr>
          <w:rFonts w:ascii="Arial" w:hAnsi="Arial" w:cs="Arial"/>
        </w:rPr>
        <w:t xml:space="preserve"> předal nebo předá, jsou bez právních vad a neporušují zejména práva třetích osob.</w:t>
      </w:r>
    </w:p>
    <w:p w14:paraId="36FC21CC" w14:textId="69CBB3E5" w:rsidR="008C3C79" w:rsidRDefault="008C3C79" w:rsidP="00772BB9">
      <w:pPr>
        <w:widowControl w:val="0"/>
        <w:adjustRightInd w:val="0"/>
        <w:textAlignment w:val="baseline"/>
        <w:outlineLvl w:val="0"/>
        <w:rPr>
          <w:rFonts w:ascii="Arial" w:hAnsi="Arial" w:cs="Arial"/>
          <w:b/>
          <w:caps/>
          <w:sz w:val="22"/>
        </w:rPr>
      </w:pPr>
    </w:p>
    <w:p w14:paraId="46C136FA" w14:textId="77777777" w:rsidR="00F03032" w:rsidRPr="008C1D9F" w:rsidRDefault="00F03032" w:rsidP="00772BB9">
      <w:pPr>
        <w:widowControl w:val="0"/>
        <w:adjustRightInd w:val="0"/>
        <w:textAlignment w:val="baseline"/>
        <w:outlineLvl w:val="0"/>
        <w:rPr>
          <w:rFonts w:ascii="Arial" w:hAnsi="Arial" w:cs="Arial"/>
          <w:b/>
          <w:caps/>
          <w:sz w:val="22"/>
        </w:rPr>
      </w:pPr>
    </w:p>
    <w:p w14:paraId="01A969A0" w14:textId="77777777" w:rsidR="00162EBF" w:rsidRPr="008C1D9F" w:rsidRDefault="00162EBF" w:rsidP="005F6CED">
      <w:pPr>
        <w:widowControl w:val="0"/>
        <w:numPr>
          <w:ilvl w:val="0"/>
          <w:numId w:val="8"/>
        </w:numPr>
        <w:tabs>
          <w:tab w:val="clear" w:pos="360"/>
        </w:tabs>
        <w:adjustRightInd w:val="0"/>
        <w:jc w:val="center"/>
        <w:textAlignment w:val="baseline"/>
        <w:outlineLvl w:val="0"/>
        <w:rPr>
          <w:rFonts w:ascii="Arial" w:hAnsi="Arial" w:cs="Arial"/>
          <w:b/>
          <w:caps/>
          <w:sz w:val="22"/>
        </w:rPr>
      </w:pPr>
      <w:r w:rsidRPr="008C1D9F">
        <w:rPr>
          <w:rFonts w:ascii="Arial" w:hAnsi="Arial" w:cs="Arial"/>
          <w:b/>
          <w:caps/>
          <w:sz w:val="22"/>
        </w:rPr>
        <w:t xml:space="preserve">Předání </w:t>
      </w:r>
      <w:r w:rsidR="0060106C">
        <w:rPr>
          <w:rFonts w:ascii="Arial" w:hAnsi="Arial" w:cs="Arial"/>
          <w:b/>
          <w:caps/>
          <w:sz w:val="22"/>
        </w:rPr>
        <w:t>PŘEDMĚTU SMLOUVY</w:t>
      </w:r>
      <w:r w:rsidRPr="008C1D9F">
        <w:rPr>
          <w:rFonts w:ascii="Arial" w:hAnsi="Arial" w:cs="Arial"/>
          <w:b/>
          <w:caps/>
          <w:sz w:val="22"/>
        </w:rPr>
        <w:t>, vlastnická práva</w:t>
      </w:r>
    </w:p>
    <w:p w14:paraId="5B45E2C9" w14:textId="77777777" w:rsidR="00970219" w:rsidRPr="008C1D9F" w:rsidRDefault="00970219" w:rsidP="00970219">
      <w:pPr>
        <w:widowControl w:val="0"/>
        <w:adjustRightInd w:val="0"/>
        <w:ind w:left="360"/>
        <w:textAlignment w:val="baseline"/>
        <w:outlineLvl w:val="0"/>
        <w:rPr>
          <w:rFonts w:ascii="Arial" w:hAnsi="Arial" w:cs="Arial"/>
          <w:b/>
          <w:caps/>
          <w:sz w:val="22"/>
        </w:rPr>
      </w:pPr>
    </w:p>
    <w:p w14:paraId="231A13B0" w14:textId="77777777" w:rsidR="0039395A" w:rsidRPr="008C1D9F" w:rsidRDefault="0039395A" w:rsidP="005F6CED">
      <w:pPr>
        <w:pStyle w:val="Styl2"/>
        <w:numPr>
          <w:ilvl w:val="1"/>
          <w:numId w:val="8"/>
        </w:numPr>
      </w:pPr>
      <w:r w:rsidRPr="008C1D9F">
        <w:t xml:space="preserve">Při provádění </w:t>
      </w:r>
      <w:r w:rsidR="0060106C">
        <w:t>dodávky</w:t>
      </w:r>
      <w:r w:rsidR="0060106C" w:rsidRPr="008C1D9F">
        <w:t xml:space="preserve"> </w:t>
      </w:r>
      <w:r w:rsidRPr="008C1D9F">
        <w:t xml:space="preserve">postupuje </w:t>
      </w:r>
      <w:r w:rsidR="006538A5">
        <w:t>dodavatel</w:t>
      </w:r>
      <w:r w:rsidRPr="008C1D9F">
        <w:t xml:space="preserve"> samostatně. Zavazuje se však brát v úvahu upozornění a pokyny objednatele, týkající se možného porušování smluvních povinností </w:t>
      </w:r>
      <w:r w:rsidR="006538A5">
        <w:t>dodavatel</w:t>
      </w:r>
      <w:r w:rsidRPr="008C1D9F">
        <w:t xml:space="preserve">e při </w:t>
      </w:r>
      <w:r w:rsidR="0060106C">
        <w:t>dodávce</w:t>
      </w:r>
      <w:r w:rsidRPr="008C1D9F">
        <w:t>.</w:t>
      </w:r>
    </w:p>
    <w:p w14:paraId="3A71FDA3" w14:textId="77777777" w:rsidR="0039395A" w:rsidRPr="008C1D9F" w:rsidRDefault="006538A5" w:rsidP="005F6CED">
      <w:pPr>
        <w:pStyle w:val="Styl2"/>
        <w:numPr>
          <w:ilvl w:val="1"/>
          <w:numId w:val="8"/>
        </w:numPr>
      </w:pPr>
      <w:r>
        <w:t>Dodavatel</w:t>
      </w:r>
      <w:r w:rsidR="0039395A" w:rsidRPr="008C1D9F">
        <w:t xml:space="preserve"> je povinen dodržovat právní předpisy, které se týkají jeho činnosti, a platné technické normy, které se vztahují k předmětu </w:t>
      </w:r>
      <w:r w:rsidR="0060106C">
        <w:t>smlouvy</w:t>
      </w:r>
      <w:r w:rsidR="0039395A" w:rsidRPr="008C1D9F">
        <w:t xml:space="preserve">. Zavazuje se při </w:t>
      </w:r>
      <w:r w:rsidR="0060106C">
        <w:t>realizaci dodávky</w:t>
      </w:r>
      <w:r w:rsidR="0039395A" w:rsidRPr="008C1D9F">
        <w:t xml:space="preserve"> dodržovat též veškeré podmínky vyplývající z vydaných rozhodnutí a závazných stanovisek, která mu objednatel předal.</w:t>
      </w:r>
    </w:p>
    <w:p w14:paraId="421C209E" w14:textId="77777777" w:rsidR="0039395A" w:rsidRPr="008C1D9F" w:rsidRDefault="0039395A" w:rsidP="005F6CED">
      <w:pPr>
        <w:pStyle w:val="Styl2"/>
        <w:numPr>
          <w:ilvl w:val="1"/>
          <w:numId w:val="8"/>
        </w:numPr>
        <w:spacing w:line="240" w:lineRule="auto"/>
        <w:ind w:left="573" w:hanging="573"/>
        <w:rPr>
          <w:spacing w:val="0"/>
        </w:rPr>
      </w:pPr>
      <w:r w:rsidRPr="008C1D9F">
        <w:rPr>
          <w:spacing w:val="0"/>
        </w:rPr>
        <w:tab/>
      </w:r>
      <w:r w:rsidR="006538A5">
        <w:rPr>
          <w:rFonts w:eastAsia="Times New Roman"/>
          <w:spacing w:val="0"/>
          <w:lang w:eastAsia="cs-CZ"/>
        </w:rPr>
        <w:t>Dodavatel</w:t>
      </w:r>
      <w:r w:rsidRPr="008C1D9F">
        <w:rPr>
          <w:rFonts w:eastAsia="Times New Roman"/>
          <w:spacing w:val="0"/>
          <w:lang w:eastAsia="cs-CZ"/>
        </w:rPr>
        <w:t xml:space="preserve"> provede veškerá potřebná opatření, kter</w:t>
      </w:r>
      <w:r w:rsidR="00931D2D" w:rsidRPr="008C1D9F">
        <w:rPr>
          <w:rFonts w:eastAsia="Times New Roman"/>
          <w:spacing w:val="0"/>
          <w:lang w:eastAsia="cs-CZ"/>
        </w:rPr>
        <w:t>á zamezí nežádoucím vlivům realizace d</w:t>
      </w:r>
      <w:r w:rsidR="0060106C">
        <w:rPr>
          <w:rFonts w:eastAsia="Times New Roman"/>
          <w:spacing w:val="0"/>
          <w:lang w:eastAsia="cs-CZ"/>
        </w:rPr>
        <w:t>odávky</w:t>
      </w:r>
      <w:r w:rsidR="00931D2D" w:rsidRPr="008C1D9F">
        <w:rPr>
          <w:rFonts w:eastAsia="Times New Roman"/>
          <w:spacing w:val="0"/>
          <w:lang w:eastAsia="cs-CZ"/>
        </w:rPr>
        <w:t xml:space="preserve"> na okolní prostředí, případně životní prostředí.</w:t>
      </w:r>
    </w:p>
    <w:p w14:paraId="4C1C3566" w14:textId="77777777" w:rsidR="0039395A" w:rsidRPr="008C1D9F" w:rsidRDefault="006538A5" w:rsidP="005F6CED">
      <w:pPr>
        <w:pStyle w:val="Styl2"/>
        <w:numPr>
          <w:ilvl w:val="1"/>
          <w:numId w:val="8"/>
        </w:numPr>
      </w:pPr>
      <w:r>
        <w:t>Dodavatel</w:t>
      </w:r>
      <w:r w:rsidR="0039395A" w:rsidRPr="008C1D9F">
        <w:t xml:space="preserve"> je povinen zajistit na </w:t>
      </w:r>
      <w:r w:rsidR="00931D2D" w:rsidRPr="008C1D9F">
        <w:t xml:space="preserve">místě plnění </w:t>
      </w:r>
      <w:r w:rsidR="0039395A" w:rsidRPr="008C1D9F">
        <w:t xml:space="preserve">veškerá bezpečnostní a hygienická opatření a požární ochranu </w:t>
      </w:r>
      <w:r w:rsidR="00931D2D" w:rsidRPr="008C1D9F">
        <w:t>místa plnění i</w:t>
      </w:r>
      <w:r w:rsidR="0039395A" w:rsidRPr="008C1D9F">
        <w:t xml:space="preserve"> prováděné </w:t>
      </w:r>
      <w:r w:rsidR="0060106C">
        <w:t>dodávky</w:t>
      </w:r>
      <w:r w:rsidR="0039395A" w:rsidRPr="008C1D9F">
        <w:t>, a to v rozsahu a způsobem stanoveným příslušnými předpisy. V plné míře odpovídá za bezpečnost a ochranu zdraví všech osob, které se s jeho vědomím na </w:t>
      </w:r>
      <w:r w:rsidR="00931D2D" w:rsidRPr="008C1D9F">
        <w:t>místě plnění</w:t>
      </w:r>
      <w:r w:rsidR="0039395A" w:rsidRPr="008C1D9F">
        <w:t xml:space="preserve"> zdržují, a je povinen zajistit jejich vybavení ochrannými pracovními pomůckami a zabezpečit </w:t>
      </w:r>
      <w:r w:rsidR="0039395A" w:rsidRPr="008C1D9F">
        <w:rPr>
          <w:spacing w:val="-3"/>
        </w:rPr>
        <w:t>provedení příslušných proškolení o bezpečnosti a ochraně zdraví při práci a o požární</w:t>
      </w:r>
      <w:r w:rsidR="0039395A" w:rsidRPr="008C1D9F">
        <w:t xml:space="preserve"> ochraně.</w:t>
      </w:r>
    </w:p>
    <w:p w14:paraId="71396863" w14:textId="77777777" w:rsidR="0039395A" w:rsidRPr="008C1D9F" w:rsidRDefault="0039395A" w:rsidP="005F6CED">
      <w:pPr>
        <w:pStyle w:val="Styl2"/>
        <w:numPr>
          <w:ilvl w:val="1"/>
          <w:numId w:val="8"/>
        </w:numPr>
        <w:spacing w:line="240" w:lineRule="auto"/>
        <w:ind w:left="573" w:hanging="573"/>
      </w:pPr>
      <w:r w:rsidRPr="008C1D9F">
        <w:tab/>
        <w:t xml:space="preserve">Objednatel je oprávněn kontrolovat </w:t>
      </w:r>
      <w:r w:rsidR="0060106C">
        <w:t>plnění</w:t>
      </w:r>
      <w:r w:rsidR="0060106C" w:rsidRPr="008C1D9F">
        <w:t xml:space="preserve"> </w:t>
      </w:r>
      <w:r w:rsidR="0060106C">
        <w:t>dodávky</w:t>
      </w:r>
      <w:r w:rsidRPr="008C1D9F">
        <w:t xml:space="preserve">. Zjistí-li, že </w:t>
      </w:r>
      <w:r w:rsidR="006538A5">
        <w:t>dodavatel</w:t>
      </w:r>
      <w:r w:rsidRPr="008C1D9F">
        <w:t xml:space="preserve"> </w:t>
      </w:r>
      <w:r w:rsidR="0060106C">
        <w:t>plní</w:t>
      </w:r>
      <w:r w:rsidR="0060106C" w:rsidRPr="008C1D9F">
        <w:t xml:space="preserve"> </w:t>
      </w:r>
      <w:r w:rsidR="009D46FE">
        <w:t>předmět smlouvy</w:t>
      </w:r>
      <w:r w:rsidRPr="008C1D9F">
        <w:t xml:space="preserve"> v rozporu s povinnostmi vyplývajícími ze smlouvy nebo z obecně závazných právních předpisů, je oprávněn dožadovat se toho, aby </w:t>
      </w:r>
      <w:r w:rsidR="006538A5">
        <w:t>dodavatel</w:t>
      </w:r>
      <w:r w:rsidRPr="008C1D9F">
        <w:t xml:space="preserve"> </w:t>
      </w:r>
      <w:r w:rsidR="009D46FE">
        <w:t>předmět smlouvy</w:t>
      </w:r>
      <w:r w:rsidRPr="008C1D9F">
        <w:t xml:space="preserve"> </w:t>
      </w:r>
      <w:r w:rsidR="0060106C">
        <w:t>plnil</w:t>
      </w:r>
      <w:r w:rsidR="0060106C" w:rsidRPr="008C1D9F">
        <w:t xml:space="preserve"> </w:t>
      </w:r>
      <w:r w:rsidRPr="008C1D9F">
        <w:t xml:space="preserve">řádným způsobem a odstranil vady vzniklé vadným </w:t>
      </w:r>
      <w:r w:rsidR="0060106C">
        <w:t>plněním</w:t>
      </w:r>
      <w:r w:rsidRPr="008C1D9F">
        <w:t xml:space="preserve">. Neučiní-li tak </w:t>
      </w:r>
      <w:r w:rsidR="006538A5">
        <w:t>dodavatel</w:t>
      </w:r>
      <w:r w:rsidRPr="008C1D9F">
        <w:t xml:space="preserve"> ani na základě písemného upozornění v dodatečné přiměřené lhůtě, jedná se o porušení smlouvy, které opravňuje objednatele k odstoupení od smlouvy.</w:t>
      </w:r>
    </w:p>
    <w:p w14:paraId="4266921B" w14:textId="77777777" w:rsidR="0039395A" w:rsidRPr="008C1D9F" w:rsidRDefault="0039395A" w:rsidP="005F6CED">
      <w:pPr>
        <w:pStyle w:val="Styl2"/>
        <w:numPr>
          <w:ilvl w:val="1"/>
          <w:numId w:val="8"/>
        </w:numPr>
        <w:spacing w:line="240" w:lineRule="auto"/>
        <w:ind w:left="573" w:hanging="573"/>
      </w:pPr>
      <w:r w:rsidRPr="008C1D9F">
        <w:tab/>
      </w:r>
      <w:r w:rsidR="006538A5">
        <w:t>Dodavatel</w:t>
      </w:r>
      <w:r w:rsidRPr="008C1D9F">
        <w:t xml:space="preserve"> je povinen vyzvat objednatele nejméně </w:t>
      </w:r>
      <w:r w:rsidRPr="004A4F69">
        <w:rPr>
          <w:b/>
          <w:bCs/>
        </w:rPr>
        <w:t>3 pracovní dny</w:t>
      </w:r>
      <w:r w:rsidRPr="008C1D9F">
        <w:t xml:space="preserve"> předem ke kontrole a prověření prací, které v dalším postupu budou zakryty, nebo se stanou nepřístupnými. Neučiní-li tak, je povinen na žádost objednatele práce na svůj náklad odkrýt. Pokud se objednatel ke kontrole přes včasné vyzvání nedostaví, je </w:t>
      </w:r>
      <w:r w:rsidR="006538A5">
        <w:t>dodavatel</w:t>
      </w:r>
      <w:r w:rsidRPr="008C1D9F">
        <w:t xml:space="preserve"> oprávněn předmětné práce zakrýt. Bude-li objednatel v tomto případě dodatečně požadovat jejich odkrytí, je </w:t>
      </w:r>
      <w:r w:rsidR="006538A5">
        <w:t>dodavatel</w:t>
      </w:r>
      <w:r w:rsidRPr="008C1D9F">
        <w:t xml:space="preserve"> povinen odkrytí provést na náklady objednatele. Pokud se však zjistí, že práce nebyly řádně provedeny, nese </w:t>
      </w:r>
      <w:r w:rsidR="006538A5">
        <w:t>dodavatel</w:t>
      </w:r>
      <w:r w:rsidRPr="008C1D9F">
        <w:t xml:space="preserve"> veškeré náklady spojené s odkrytím prací, opravou vadného stavu a následným zakrytím.</w:t>
      </w:r>
    </w:p>
    <w:p w14:paraId="73FFDE43" w14:textId="77777777" w:rsidR="0039395A" w:rsidRPr="008C1D9F" w:rsidRDefault="0039395A" w:rsidP="005F6CED">
      <w:pPr>
        <w:pStyle w:val="Styl2"/>
        <w:numPr>
          <w:ilvl w:val="1"/>
          <w:numId w:val="8"/>
        </w:numPr>
        <w:spacing w:line="240" w:lineRule="auto"/>
        <w:ind w:left="573" w:hanging="573"/>
      </w:pPr>
      <w:r w:rsidRPr="008C1D9F">
        <w:tab/>
      </w:r>
      <w:bookmarkStart w:id="5" w:name="_Ref61960075"/>
      <w:r w:rsidRPr="008C1D9F">
        <w:t xml:space="preserve">Veškeré odborné práce podle této smlouvy musí vykonávat pracovníci </w:t>
      </w:r>
      <w:r w:rsidR="006538A5">
        <w:t>dodavatel</w:t>
      </w:r>
      <w:r w:rsidRPr="008C1D9F">
        <w:t xml:space="preserve">e nebo jeho poddodavatelů, kteří mají příslušnou kvalifikaci. </w:t>
      </w:r>
      <w:r w:rsidR="006538A5">
        <w:t>Dodavatel</w:t>
      </w:r>
      <w:r w:rsidRPr="008C1D9F">
        <w:t xml:space="preserve"> při zahájení </w:t>
      </w:r>
      <w:r w:rsidR="00676599">
        <w:t>plnění předmětu smlouvy</w:t>
      </w:r>
      <w:r w:rsidR="00676599" w:rsidRPr="008C1D9F">
        <w:t xml:space="preserve"> </w:t>
      </w:r>
      <w:r w:rsidRPr="008C1D9F">
        <w:t>určí osobu</w:t>
      </w:r>
      <w:r w:rsidR="00377C8C" w:rsidRPr="008C1D9F">
        <w:t xml:space="preserve"> vedoucího projektu,</w:t>
      </w:r>
      <w:r w:rsidRPr="008C1D9F">
        <w:t xml:space="preserve"> která zabezpečí odborné vedení </w:t>
      </w:r>
      <w:r w:rsidR="00377C8C" w:rsidRPr="008C1D9F">
        <w:t xml:space="preserve">realizace plnění dle této smlouvy. </w:t>
      </w:r>
      <w:r w:rsidR="006538A5">
        <w:t>Dodavatel</w:t>
      </w:r>
      <w:r w:rsidR="00377C8C" w:rsidRPr="008C1D9F">
        <w:t xml:space="preserve"> z</w:t>
      </w:r>
      <w:r w:rsidRPr="008C1D9F">
        <w:t xml:space="preserve">ajistí, aby jméno a příjmení </w:t>
      </w:r>
      <w:r w:rsidR="00377C8C" w:rsidRPr="008C1D9F">
        <w:t>vedoucího projektu</w:t>
      </w:r>
      <w:r w:rsidRPr="008C1D9F">
        <w:t xml:space="preserve"> bylo uvedeno v protokolu o </w:t>
      </w:r>
      <w:r w:rsidRPr="008C1D9F">
        <w:lastRenderedPageBreak/>
        <w:t xml:space="preserve">předání a převzetí </w:t>
      </w:r>
      <w:r w:rsidR="00377C8C" w:rsidRPr="008C1D9F">
        <w:t>místa plnění a aby zde byl současně zaznamenán rozsah</w:t>
      </w:r>
      <w:r w:rsidRPr="008C1D9F">
        <w:t xml:space="preserve"> jeho oprávnění a odpovědnosti. V případě personální změny ve výkonu této funkce zabezpečí </w:t>
      </w:r>
      <w:r w:rsidR="006538A5">
        <w:t>dodavatel</w:t>
      </w:r>
      <w:r w:rsidRPr="008C1D9F">
        <w:t xml:space="preserve"> bez zbytečného odkladu příslušnou změnu tohoto zápisu.</w:t>
      </w:r>
      <w:bookmarkEnd w:id="5"/>
    </w:p>
    <w:p w14:paraId="39FEA2FB" w14:textId="4CD5CCCA" w:rsidR="0039395A" w:rsidRPr="008C1D9F" w:rsidRDefault="00377C8C" w:rsidP="005F6CED">
      <w:pPr>
        <w:pStyle w:val="Styl2"/>
        <w:numPr>
          <w:ilvl w:val="1"/>
          <w:numId w:val="8"/>
        </w:numPr>
        <w:rPr>
          <w:spacing w:val="0"/>
        </w:rPr>
      </w:pPr>
      <w:r w:rsidRPr="008C1D9F">
        <w:t xml:space="preserve">Vedoucí projektu dle </w:t>
      </w:r>
      <w:proofErr w:type="gramStart"/>
      <w:r w:rsidRPr="008C1D9F">
        <w:t xml:space="preserve">odst. </w:t>
      </w:r>
      <w:r w:rsidRPr="008C1D9F">
        <w:fldChar w:fldCharType="begin"/>
      </w:r>
      <w:r w:rsidRPr="008C1D9F">
        <w:instrText xml:space="preserve"> REF _Ref61960075 \r \h </w:instrText>
      </w:r>
      <w:r w:rsidR="004102FD" w:rsidRPr="008C1D9F">
        <w:instrText xml:space="preserve"> \* MERGEFORMAT </w:instrText>
      </w:r>
      <w:r w:rsidRPr="008C1D9F">
        <w:fldChar w:fldCharType="separate"/>
      </w:r>
      <w:r w:rsidR="000A4DB0">
        <w:t>8.7</w:t>
      </w:r>
      <w:r w:rsidRPr="008C1D9F">
        <w:fldChar w:fldCharType="end"/>
      </w:r>
      <w:r w:rsidR="00333EEE">
        <w:t>.</w:t>
      </w:r>
      <w:r w:rsidR="0039395A" w:rsidRPr="008C1D9F">
        <w:t xml:space="preserve"> </w:t>
      </w:r>
      <w:r w:rsidRPr="008C1D9F">
        <w:rPr>
          <w:b/>
        </w:rPr>
        <w:t>m</w:t>
      </w:r>
      <w:r w:rsidR="0039395A" w:rsidRPr="008C1D9F">
        <w:rPr>
          <w:b/>
        </w:rPr>
        <w:t>usí</w:t>
      </w:r>
      <w:proofErr w:type="gramEnd"/>
      <w:r w:rsidR="0039395A" w:rsidRPr="008C1D9F">
        <w:t xml:space="preserve"> </w:t>
      </w:r>
      <w:r w:rsidR="0039395A" w:rsidRPr="008C1D9F">
        <w:rPr>
          <w:b/>
        </w:rPr>
        <w:t xml:space="preserve">být přítomen </w:t>
      </w:r>
      <w:r w:rsidRPr="008C1D9F">
        <w:rPr>
          <w:b/>
        </w:rPr>
        <w:t xml:space="preserve">na místě plnění po celou dobu realizace plnění </w:t>
      </w:r>
      <w:r w:rsidR="0039395A" w:rsidRPr="008C1D9F">
        <w:t>až do odstranění vad a nedodělků zjištěných v rámci přejímacího řízení.</w:t>
      </w:r>
    </w:p>
    <w:p w14:paraId="78BF4DB9" w14:textId="77777777" w:rsidR="0039395A" w:rsidRPr="008C1D9F" w:rsidRDefault="006538A5" w:rsidP="005F6CED">
      <w:pPr>
        <w:pStyle w:val="Styl2"/>
        <w:numPr>
          <w:ilvl w:val="1"/>
          <w:numId w:val="8"/>
        </w:numPr>
      </w:pPr>
      <w:r>
        <w:t>Dodavatel</w:t>
      </w:r>
      <w:r w:rsidR="0039395A" w:rsidRPr="008C1D9F">
        <w:t xml:space="preserve"> odpovídá za poškoze</w:t>
      </w:r>
      <w:r w:rsidR="00036D21" w:rsidRPr="008C1D9F">
        <w:t xml:space="preserve">ní nebo zničení </w:t>
      </w:r>
      <w:r w:rsidR="00CD721B">
        <w:t>dodávky</w:t>
      </w:r>
      <w:r w:rsidR="0039395A" w:rsidRPr="008C1D9F">
        <w:t xml:space="preserve"> až do </w:t>
      </w:r>
      <w:r w:rsidR="00CD721B">
        <w:t xml:space="preserve">jejího </w:t>
      </w:r>
      <w:r w:rsidR="0039395A" w:rsidRPr="008C1D9F">
        <w:t>převzetí objednatelem.</w:t>
      </w:r>
    </w:p>
    <w:p w14:paraId="5E15AA8A" w14:textId="77777777" w:rsidR="0039395A" w:rsidRPr="008C1D9F" w:rsidRDefault="006538A5" w:rsidP="005F6CED">
      <w:pPr>
        <w:pStyle w:val="Styl2"/>
        <w:numPr>
          <w:ilvl w:val="1"/>
          <w:numId w:val="8"/>
        </w:numPr>
        <w:rPr>
          <w:b/>
        </w:rPr>
      </w:pPr>
      <w:bookmarkStart w:id="6" w:name="_Ref356222075"/>
      <w:bookmarkStart w:id="7" w:name="_Ref26948560"/>
      <w:r>
        <w:t>Dodavatel</w:t>
      </w:r>
      <w:r w:rsidR="0039395A" w:rsidRPr="008C1D9F">
        <w:t xml:space="preserve"> je povinen průběžně ode dne předání </w:t>
      </w:r>
      <w:r w:rsidR="00036D21" w:rsidRPr="008C1D9F">
        <w:t xml:space="preserve">místa plnění </w:t>
      </w:r>
      <w:r w:rsidR="0039395A" w:rsidRPr="008C1D9F">
        <w:t xml:space="preserve">až do doby protokolárního předání a převzetí </w:t>
      </w:r>
      <w:r w:rsidR="00CD721B">
        <w:t>dodávky</w:t>
      </w:r>
      <w:r w:rsidR="00CD721B" w:rsidRPr="008C1D9F">
        <w:t xml:space="preserve"> </w:t>
      </w:r>
      <w:r w:rsidR="0039395A" w:rsidRPr="008C1D9F">
        <w:t xml:space="preserve">pořizovat </w:t>
      </w:r>
      <w:r w:rsidR="0039395A" w:rsidRPr="008C1D9F">
        <w:rPr>
          <w:b/>
        </w:rPr>
        <w:t xml:space="preserve">fotodokumentaci postupu </w:t>
      </w:r>
      <w:r w:rsidR="00036D21" w:rsidRPr="008C1D9F">
        <w:rPr>
          <w:b/>
        </w:rPr>
        <w:t xml:space="preserve">montážních </w:t>
      </w:r>
      <w:r w:rsidR="0039395A" w:rsidRPr="008C1D9F">
        <w:rPr>
          <w:b/>
        </w:rPr>
        <w:t xml:space="preserve">a zejména zakrývaných prací. </w:t>
      </w:r>
      <w:r w:rsidR="0039395A" w:rsidRPr="008C1D9F">
        <w:t xml:space="preserve">Fotodokumentaci předá </w:t>
      </w:r>
      <w:r>
        <w:t>dodavatel</w:t>
      </w:r>
      <w:r w:rsidR="0039395A" w:rsidRPr="008C1D9F">
        <w:t xml:space="preserve"> objednateli v digitální formě jako součást faktury a při předání </w:t>
      </w:r>
      <w:r w:rsidR="00CD721B">
        <w:t>dodávky</w:t>
      </w:r>
      <w:r w:rsidR="0039395A" w:rsidRPr="008C1D9F">
        <w:t>.</w:t>
      </w:r>
      <w:bookmarkEnd w:id="6"/>
      <w:bookmarkEnd w:id="7"/>
    </w:p>
    <w:p w14:paraId="003C658D" w14:textId="77777777" w:rsidR="00556D75" w:rsidRPr="008C1D9F" w:rsidRDefault="006538A5" w:rsidP="005F6CED">
      <w:pPr>
        <w:pStyle w:val="Styl2"/>
        <w:numPr>
          <w:ilvl w:val="1"/>
          <w:numId w:val="8"/>
        </w:numPr>
        <w:rPr>
          <w:b/>
        </w:rPr>
      </w:pPr>
      <w:r>
        <w:t>Dodavatel</w:t>
      </w:r>
      <w:r w:rsidR="0039395A" w:rsidRPr="008C1D9F">
        <w:t xml:space="preserve"> ručí za to, že v rámci provádění </w:t>
      </w:r>
      <w:r w:rsidR="00CD721B">
        <w:t xml:space="preserve">dodávek a </w:t>
      </w:r>
      <w:r w:rsidR="0039395A" w:rsidRPr="008C1D9F">
        <w:t xml:space="preserve">prací dle této smlouvy </w:t>
      </w:r>
      <w:r w:rsidR="0039395A" w:rsidRPr="008C1D9F">
        <w:rPr>
          <w:b/>
        </w:rPr>
        <w:t>nepoužije žádný</w:t>
      </w:r>
      <w:r w:rsidR="0039395A" w:rsidRPr="008C1D9F">
        <w:t xml:space="preserve"> </w:t>
      </w:r>
      <w:r w:rsidR="0039395A" w:rsidRPr="008C1D9F">
        <w:rPr>
          <w:b/>
        </w:rPr>
        <w:t>materiál</w:t>
      </w:r>
      <w:r w:rsidR="0039395A" w:rsidRPr="008C1D9F">
        <w:t xml:space="preserve">, o kterém je v době užití známo, že je </w:t>
      </w:r>
      <w:r w:rsidR="0039395A" w:rsidRPr="008C1D9F">
        <w:rPr>
          <w:b/>
        </w:rPr>
        <w:t>škodlivý,</w:t>
      </w:r>
      <w:r w:rsidR="0039395A" w:rsidRPr="008C1D9F">
        <w:t xml:space="preserve"> včetně materiálů, o nichž by měl </w:t>
      </w:r>
      <w:r>
        <w:t>dodavatel</w:t>
      </w:r>
      <w:r w:rsidR="0039395A" w:rsidRPr="008C1D9F">
        <w:t xml:space="preserve"> na základě svých odborných znalostí vědět, že jsou škodlivé. </w:t>
      </w:r>
      <w:r>
        <w:t>Dodavatel</w:t>
      </w:r>
      <w:r w:rsidR="0039395A" w:rsidRPr="008C1D9F">
        <w:t xml:space="preserve"> se zavazuje, že nepoužije materiály, které nemají požadovanou certifikaci či předepsaný průvodní doklad, je-li to pro jejich použití nezbytné podle příslušných předpisů. </w:t>
      </w:r>
    </w:p>
    <w:p w14:paraId="2810778A" w14:textId="77777777" w:rsidR="00381C4A" w:rsidRPr="008C1D9F" w:rsidRDefault="00381C4A" w:rsidP="00EB51C3">
      <w:pPr>
        <w:pStyle w:val="Styl2"/>
        <w:tabs>
          <w:tab w:val="clear" w:pos="567"/>
        </w:tabs>
        <w:ind w:left="0" w:firstLine="0"/>
        <w:rPr>
          <w:b/>
        </w:rPr>
      </w:pPr>
    </w:p>
    <w:p w14:paraId="1AC6AE25" w14:textId="77777777" w:rsidR="00556D75" w:rsidRPr="008C1D9F" w:rsidRDefault="006538A5" w:rsidP="005F6CED">
      <w:pPr>
        <w:pStyle w:val="Styl2"/>
        <w:numPr>
          <w:ilvl w:val="1"/>
          <w:numId w:val="8"/>
        </w:numPr>
        <w:spacing w:before="0" w:line="240" w:lineRule="auto"/>
        <w:rPr>
          <w:b/>
        </w:rPr>
      </w:pPr>
      <w:r>
        <w:t>Dodavatel</w:t>
      </w:r>
      <w:r w:rsidR="0039395A" w:rsidRPr="008C1D9F">
        <w:t xml:space="preserve"> se tímto zavazuje</w:t>
      </w:r>
      <w:r w:rsidR="00556D75" w:rsidRPr="008C1D9F">
        <w:t xml:space="preserve"> že </w:t>
      </w:r>
      <w:r w:rsidR="00CD721B">
        <w:t>jakoukoli část</w:t>
      </w:r>
      <w:r w:rsidR="00CD721B" w:rsidRPr="008C1D9F">
        <w:t xml:space="preserve"> </w:t>
      </w:r>
      <w:r w:rsidR="009D46FE">
        <w:t>předmět</w:t>
      </w:r>
      <w:r w:rsidR="00CD721B">
        <w:t>u</w:t>
      </w:r>
      <w:r w:rsidR="009D46FE">
        <w:t xml:space="preserve"> smlouvy</w:t>
      </w:r>
      <w:r w:rsidR="00556D75" w:rsidRPr="008C1D9F">
        <w:t>, kter</w:t>
      </w:r>
      <w:r w:rsidR="00CD721B">
        <w:t>á</w:t>
      </w:r>
      <w:r w:rsidR="00556D75" w:rsidRPr="008C1D9F">
        <w:t xml:space="preserve"> bude součástí </w:t>
      </w:r>
      <w:r w:rsidR="00CD721B">
        <w:t>dodávky</w:t>
      </w:r>
      <w:r w:rsidR="00CD721B" w:rsidRPr="008C1D9F">
        <w:t xml:space="preserve"> </w:t>
      </w:r>
      <w:r w:rsidR="00556D75" w:rsidRPr="008C1D9F">
        <w:t>a kter</w:t>
      </w:r>
      <w:r w:rsidR="00CD721B">
        <w:t>á</w:t>
      </w:r>
      <w:r w:rsidR="00556D75" w:rsidRPr="008C1D9F">
        <w:t xml:space="preserve"> bude naplňovat znaky díla dle §2 zákona č. 121/2000 Sb., autorský zákon, ve znění pozdějších předpisů, bude objednatel oprávněn užít jakýmkoli způsobem (včetně jeho poskytnutí nebo postoupení na 3. osobu) a v rozsahu bez jakýchkoli omezení, a že vůči objednateli nebudou uplatněny oprávněné nároky majitelů autorských práv či jakékoli oprávněné nároky jiných 3. osob v souvislosti s užitím díla (práva autorská, práva příbuzná právu autorskému, práva patentová, práva k ochranné známce, práva z nekalé soutěže, práva osobnostní či práva vlastnická aj.). </w:t>
      </w:r>
      <w:r>
        <w:t>Dodavatel</w:t>
      </w:r>
      <w:r w:rsidR="00556D75" w:rsidRPr="008C1D9F">
        <w:t xml:space="preserve"> je povinen poskytnout objednateli oprávnění k výkonu práva dílo užít ke všem způsobům užití známým v době uzavření smlouvy v rozsahu neomezeném, co se týká času, množství užití díla a oprávnění upravit či jinak měnit dílo nebo dílo spojit s jiným </w:t>
      </w:r>
      <w:r w:rsidR="00CD721B">
        <w:t xml:space="preserve">autorským </w:t>
      </w:r>
      <w:r w:rsidR="00556D75" w:rsidRPr="008C1D9F">
        <w:t xml:space="preserve">dílem. Objednatel může svá oprávnění k dílu nebo jeho část </w:t>
      </w:r>
      <w:r w:rsidR="004E1117" w:rsidRPr="008C1D9F">
        <w:t xml:space="preserve">poskytnout anebo </w:t>
      </w:r>
      <w:r w:rsidR="00556D75" w:rsidRPr="008C1D9F">
        <w:t xml:space="preserve">postoupit třetí osobě a </w:t>
      </w:r>
      <w:r>
        <w:t>dodavatel</w:t>
      </w:r>
      <w:r w:rsidR="00556D75" w:rsidRPr="008C1D9F">
        <w:t xml:space="preserve"> dává k takovému poskytnutí </w:t>
      </w:r>
      <w:r w:rsidR="004E1117" w:rsidRPr="008C1D9F">
        <w:t xml:space="preserve">anebo postoupení </w:t>
      </w:r>
      <w:r w:rsidR="00556D75" w:rsidRPr="008C1D9F">
        <w:t>tímto svůj výslovný souhlas. Licence ke všem oprávněním objednatele podle této smlouvy je pro objednatele podle této smlouvy bezúplatná.</w:t>
      </w:r>
    </w:p>
    <w:p w14:paraId="53138E78" w14:textId="77777777" w:rsidR="009F057D" w:rsidRPr="008C1D9F" w:rsidRDefault="009F057D" w:rsidP="009F057D">
      <w:pPr>
        <w:pStyle w:val="Styl2"/>
        <w:tabs>
          <w:tab w:val="clear" w:pos="567"/>
        </w:tabs>
        <w:spacing w:before="0" w:line="240" w:lineRule="auto"/>
        <w:ind w:left="570" w:firstLine="0"/>
        <w:rPr>
          <w:b/>
        </w:rPr>
      </w:pPr>
    </w:p>
    <w:p w14:paraId="304D60F2" w14:textId="77777777" w:rsidR="005D5221" w:rsidRPr="008C1D9F" w:rsidRDefault="006538A5" w:rsidP="005F6CED">
      <w:pPr>
        <w:pStyle w:val="Styl2"/>
        <w:numPr>
          <w:ilvl w:val="1"/>
          <w:numId w:val="8"/>
        </w:numPr>
        <w:spacing w:before="0" w:line="240" w:lineRule="auto"/>
        <w:rPr>
          <w:b/>
        </w:rPr>
      </w:pPr>
      <w:r>
        <w:t>Dodavatel</w:t>
      </w:r>
      <w:r w:rsidR="0039395A" w:rsidRPr="008C1D9F">
        <w:t xml:space="preserve"> je povinen uspořádat si své právní vztahy s autory autorských</w:t>
      </w:r>
      <w:r w:rsidR="009F057D" w:rsidRPr="008C1D9F">
        <w:t xml:space="preserve"> </w:t>
      </w:r>
      <w:r w:rsidR="0039395A" w:rsidRPr="008C1D9F">
        <w:t xml:space="preserve">děl tak, aby splnění poskytnutí nebo převodu práv nebránily žádné právní překážky. </w:t>
      </w:r>
      <w:r>
        <w:t>Dodavatel</w:t>
      </w:r>
      <w:r w:rsidR="0039395A" w:rsidRPr="008C1D9F">
        <w:t xml:space="preserve"> není oprávněn k provedení jakýchkoli právních úkonů omezujících užití díla objednatelem nebo zakládajících jakékoli jiné nároky </w:t>
      </w:r>
      <w:r>
        <w:t>dodavatel</w:t>
      </w:r>
      <w:r w:rsidR="0039395A" w:rsidRPr="008C1D9F">
        <w:t>e nebo třetích osob, než jaké jsou stanoveny smlouvou.</w:t>
      </w:r>
    </w:p>
    <w:p w14:paraId="238CE51B" w14:textId="77777777" w:rsidR="005D5221" w:rsidRPr="008C1D9F" w:rsidRDefault="005D5221" w:rsidP="005D5221">
      <w:pPr>
        <w:pStyle w:val="Styl2"/>
        <w:tabs>
          <w:tab w:val="clear" w:pos="567"/>
        </w:tabs>
        <w:spacing w:before="0" w:line="240" w:lineRule="auto"/>
        <w:ind w:left="570" w:firstLine="0"/>
        <w:rPr>
          <w:b/>
        </w:rPr>
      </w:pPr>
    </w:p>
    <w:p w14:paraId="6F3DF155" w14:textId="77777777" w:rsidR="00162EBF" w:rsidRPr="008C1D9F" w:rsidRDefault="0039395A" w:rsidP="005F6CED">
      <w:pPr>
        <w:widowControl w:val="0"/>
        <w:numPr>
          <w:ilvl w:val="1"/>
          <w:numId w:val="8"/>
        </w:numPr>
        <w:tabs>
          <w:tab w:val="clear" w:pos="570"/>
        </w:tabs>
        <w:adjustRightInd w:val="0"/>
        <w:ind w:left="539" w:hanging="539"/>
        <w:jc w:val="both"/>
        <w:textAlignment w:val="baseline"/>
        <w:outlineLvl w:val="0"/>
        <w:rPr>
          <w:rFonts w:ascii="Arial" w:hAnsi="Arial" w:cs="Arial"/>
        </w:rPr>
      </w:pPr>
      <w:r w:rsidRPr="008C1D9F">
        <w:rPr>
          <w:rFonts w:ascii="Arial" w:hAnsi="Arial" w:cs="Arial"/>
        </w:rPr>
        <w:t xml:space="preserve">Pokud </w:t>
      </w:r>
      <w:r w:rsidR="006538A5">
        <w:rPr>
          <w:rFonts w:ascii="Arial" w:hAnsi="Arial" w:cs="Arial"/>
        </w:rPr>
        <w:t>dodavatel</w:t>
      </w:r>
      <w:r w:rsidRPr="008C1D9F">
        <w:rPr>
          <w:rFonts w:ascii="Arial" w:hAnsi="Arial" w:cs="Arial"/>
        </w:rPr>
        <w:t xml:space="preserve"> použije bez projednání s objednatelem výsledek činnosti chráněný právem průmyslového či jiného duševního vlastnictví a uplatní-li oprávněná osoba z tohoto titulu své nároky vůči objednateli, </w:t>
      </w:r>
      <w:r w:rsidR="006538A5">
        <w:rPr>
          <w:rFonts w:ascii="Arial" w:hAnsi="Arial" w:cs="Arial"/>
        </w:rPr>
        <w:t>dodavatel</w:t>
      </w:r>
      <w:r w:rsidRPr="008C1D9F">
        <w:rPr>
          <w:rFonts w:ascii="Arial" w:hAnsi="Arial" w:cs="Arial"/>
        </w:rPr>
        <w:t xml:space="preserve"> provede na své náklady vypořádání vzniklých majetkových nároků</w:t>
      </w:r>
      <w:r w:rsidR="00A14C38">
        <w:rPr>
          <w:rFonts w:ascii="Arial" w:hAnsi="Arial" w:cs="Arial"/>
        </w:rPr>
        <w:t>.</w:t>
      </w:r>
      <w:r w:rsidR="00162EBF" w:rsidRPr="008C1D9F">
        <w:rPr>
          <w:rFonts w:ascii="Arial" w:hAnsi="Arial" w:cs="Arial"/>
        </w:rPr>
        <w:t xml:space="preserve"> </w:t>
      </w:r>
    </w:p>
    <w:p w14:paraId="36603062" w14:textId="77777777" w:rsidR="005D5221" w:rsidRPr="008C1D9F" w:rsidRDefault="005D5221" w:rsidP="005D5221">
      <w:pPr>
        <w:widowControl w:val="0"/>
        <w:adjustRightInd w:val="0"/>
        <w:jc w:val="both"/>
        <w:textAlignment w:val="baseline"/>
        <w:outlineLvl w:val="0"/>
        <w:rPr>
          <w:rFonts w:ascii="Arial" w:hAnsi="Arial" w:cs="Arial"/>
        </w:rPr>
      </w:pPr>
    </w:p>
    <w:p w14:paraId="232CE5A9" w14:textId="4355B6DC" w:rsidR="00162EBF" w:rsidRPr="008C1D9F" w:rsidRDefault="006538A5" w:rsidP="005F6CED">
      <w:pPr>
        <w:widowControl w:val="0"/>
        <w:numPr>
          <w:ilvl w:val="1"/>
          <w:numId w:val="8"/>
        </w:numPr>
        <w:tabs>
          <w:tab w:val="clear" w:pos="570"/>
        </w:tabs>
        <w:adjustRightInd w:val="0"/>
        <w:ind w:left="539" w:hanging="539"/>
        <w:jc w:val="both"/>
        <w:textAlignment w:val="baseline"/>
        <w:outlineLvl w:val="0"/>
        <w:rPr>
          <w:rFonts w:ascii="Arial" w:hAnsi="Arial" w:cs="Arial"/>
        </w:rPr>
      </w:pPr>
      <w:r>
        <w:rPr>
          <w:rFonts w:ascii="Arial" w:hAnsi="Arial" w:cs="Arial"/>
        </w:rPr>
        <w:t>Dodavatel</w:t>
      </w:r>
      <w:r w:rsidR="00162EBF" w:rsidRPr="008C1D9F">
        <w:rPr>
          <w:rFonts w:ascii="Arial" w:hAnsi="Arial" w:cs="Arial"/>
        </w:rPr>
        <w:t xml:space="preserve"> splní svou povinnost dodat </w:t>
      </w:r>
      <w:r w:rsidR="009D46FE">
        <w:rPr>
          <w:rFonts w:ascii="Arial" w:hAnsi="Arial" w:cs="Arial"/>
        </w:rPr>
        <w:t>předmět smlouvy</w:t>
      </w:r>
      <w:r w:rsidR="00162EBF" w:rsidRPr="008C1D9F">
        <w:rPr>
          <w:rFonts w:ascii="Arial" w:hAnsi="Arial" w:cs="Arial"/>
        </w:rPr>
        <w:t xml:space="preserve"> v rozsahu stanoveném touto smlouvou jeho řádným předáním objednateli </w:t>
      </w:r>
      <w:r w:rsidR="00CD721B">
        <w:rPr>
          <w:rFonts w:ascii="Arial" w:hAnsi="Arial" w:cs="Arial"/>
        </w:rPr>
        <w:t>v místě plnění dle čl. 3</w:t>
      </w:r>
      <w:r w:rsidR="004A4F69">
        <w:rPr>
          <w:rFonts w:ascii="Arial" w:hAnsi="Arial" w:cs="Arial"/>
        </w:rPr>
        <w:t>.</w:t>
      </w:r>
      <w:r w:rsidR="00CD721B">
        <w:rPr>
          <w:rFonts w:ascii="Arial" w:hAnsi="Arial" w:cs="Arial"/>
        </w:rPr>
        <w:t xml:space="preserve"> této smlouvy</w:t>
      </w:r>
      <w:r w:rsidR="00162EBF" w:rsidRPr="008C1D9F">
        <w:rPr>
          <w:rFonts w:ascii="Arial" w:hAnsi="Arial" w:cs="Arial"/>
        </w:rPr>
        <w:t>.</w:t>
      </w:r>
    </w:p>
    <w:p w14:paraId="0C7357DE" w14:textId="77777777" w:rsidR="005D5221" w:rsidRPr="008C1D9F" w:rsidRDefault="005D5221" w:rsidP="005D5221">
      <w:pPr>
        <w:widowControl w:val="0"/>
        <w:adjustRightInd w:val="0"/>
        <w:jc w:val="both"/>
        <w:textAlignment w:val="baseline"/>
        <w:outlineLvl w:val="0"/>
        <w:rPr>
          <w:rFonts w:ascii="Arial" w:hAnsi="Arial" w:cs="Arial"/>
        </w:rPr>
      </w:pPr>
    </w:p>
    <w:p w14:paraId="3FFEA076" w14:textId="77777777" w:rsidR="00162EBF" w:rsidRPr="008C1D9F" w:rsidRDefault="00162EBF" w:rsidP="005F6CED">
      <w:pPr>
        <w:widowControl w:val="0"/>
        <w:numPr>
          <w:ilvl w:val="1"/>
          <w:numId w:val="8"/>
        </w:numPr>
        <w:tabs>
          <w:tab w:val="clear" w:pos="570"/>
        </w:tabs>
        <w:adjustRightInd w:val="0"/>
        <w:ind w:left="539" w:hanging="539"/>
        <w:jc w:val="both"/>
        <w:textAlignment w:val="baseline"/>
        <w:outlineLvl w:val="0"/>
        <w:rPr>
          <w:rFonts w:ascii="Arial" w:hAnsi="Arial" w:cs="Arial"/>
        </w:rPr>
      </w:pPr>
      <w:r w:rsidRPr="008C1D9F">
        <w:rPr>
          <w:rFonts w:ascii="Arial" w:hAnsi="Arial" w:cs="Arial"/>
        </w:rPr>
        <w:t xml:space="preserve">O předání a převzetí </w:t>
      </w:r>
      <w:r w:rsidR="00CD721B">
        <w:rPr>
          <w:rFonts w:ascii="Arial" w:hAnsi="Arial" w:cs="Arial"/>
        </w:rPr>
        <w:t>dodávky</w:t>
      </w:r>
      <w:r w:rsidR="00CD721B" w:rsidRPr="008C1D9F">
        <w:rPr>
          <w:rFonts w:ascii="Arial" w:hAnsi="Arial" w:cs="Arial"/>
        </w:rPr>
        <w:t xml:space="preserve"> </w:t>
      </w:r>
      <w:r w:rsidRPr="008C1D9F">
        <w:rPr>
          <w:rFonts w:ascii="Arial" w:hAnsi="Arial" w:cs="Arial"/>
        </w:rPr>
        <w:t>bude sepsán „Protokol o předání a převzetí</w:t>
      </w:r>
      <w:r w:rsidR="007C6DF1">
        <w:rPr>
          <w:rFonts w:ascii="Arial" w:hAnsi="Arial" w:cs="Arial"/>
        </w:rPr>
        <w:t xml:space="preserve"> dodávky</w:t>
      </w:r>
      <w:r w:rsidRPr="008C1D9F">
        <w:rPr>
          <w:rFonts w:ascii="Arial" w:hAnsi="Arial" w:cs="Arial"/>
        </w:rPr>
        <w:t xml:space="preserve">“, který podepíší zástupci obou smluvních stran a jehož jedno vyhotovení obdrží každá ze stran. Za den předání a převzetí </w:t>
      </w:r>
      <w:r w:rsidR="00CD721B">
        <w:rPr>
          <w:rFonts w:ascii="Arial" w:hAnsi="Arial" w:cs="Arial"/>
        </w:rPr>
        <w:t>dodávky</w:t>
      </w:r>
      <w:r w:rsidR="00CD721B" w:rsidRPr="008C1D9F">
        <w:rPr>
          <w:rFonts w:ascii="Arial" w:hAnsi="Arial" w:cs="Arial"/>
        </w:rPr>
        <w:t xml:space="preserve"> </w:t>
      </w:r>
      <w:r w:rsidRPr="008C1D9F">
        <w:rPr>
          <w:rFonts w:ascii="Arial" w:hAnsi="Arial" w:cs="Arial"/>
        </w:rPr>
        <w:t>se považuje den podpisu protokolu zástupci obou smluvních stran.</w:t>
      </w:r>
    </w:p>
    <w:p w14:paraId="265EAD47" w14:textId="77777777" w:rsidR="005D5221" w:rsidRPr="008C1D9F" w:rsidRDefault="005D5221" w:rsidP="005D5221">
      <w:pPr>
        <w:widowControl w:val="0"/>
        <w:adjustRightInd w:val="0"/>
        <w:jc w:val="both"/>
        <w:textAlignment w:val="baseline"/>
        <w:outlineLvl w:val="0"/>
        <w:rPr>
          <w:rFonts w:ascii="Arial" w:hAnsi="Arial" w:cs="Arial"/>
        </w:rPr>
      </w:pPr>
    </w:p>
    <w:p w14:paraId="192A518A" w14:textId="77777777" w:rsidR="00162EBF" w:rsidRPr="008C1D9F" w:rsidRDefault="00162EBF" w:rsidP="005F6CED">
      <w:pPr>
        <w:widowControl w:val="0"/>
        <w:numPr>
          <w:ilvl w:val="1"/>
          <w:numId w:val="8"/>
        </w:numPr>
        <w:tabs>
          <w:tab w:val="clear" w:pos="570"/>
        </w:tabs>
        <w:adjustRightInd w:val="0"/>
        <w:ind w:left="539" w:hanging="539"/>
        <w:jc w:val="both"/>
        <w:textAlignment w:val="baseline"/>
        <w:outlineLvl w:val="0"/>
        <w:rPr>
          <w:rFonts w:ascii="Arial" w:hAnsi="Arial" w:cs="Arial"/>
        </w:rPr>
      </w:pPr>
      <w:r w:rsidRPr="008C1D9F">
        <w:rPr>
          <w:rFonts w:ascii="Arial" w:hAnsi="Arial" w:cs="Arial"/>
        </w:rPr>
        <w:t xml:space="preserve">Objednatel nabývá vlastnické právo k </w:t>
      </w:r>
      <w:r w:rsidR="00CD721B">
        <w:rPr>
          <w:rFonts w:ascii="Arial" w:hAnsi="Arial" w:cs="Arial"/>
        </w:rPr>
        <w:t>předmětu dodávky</w:t>
      </w:r>
      <w:r w:rsidR="00CD721B" w:rsidRPr="008C1D9F">
        <w:rPr>
          <w:rFonts w:ascii="Arial" w:hAnsi="Arial" w:cs="Arial"/>
        </w:rPr>
        <w:t xml:space="preserve"> </w:t>
      </w:r>
      <w:r w:rsidRPr="008C1D9F">
        <w:rPr>
          <w:rFonts w:ascii="Arial" w:hAnsi="Arial" w:cs="Arial"/>
        </w:rPr>
        <w:t>jeho protokolárním převzetím. Nebezpečí</w:t>
      </w:r>
      <w:r w:rsidR="00556D75" w:rsidRPr="008C1D9F">
        <w:rPr>
          <w:rFonts w:ascii="Arial" w:hAnsi="Arial" w:cs="Arial"/>
        </w:rPr>
        <w:t xml:space="preserve"> škody na </w:t>
      </w:r>
      <w:r w:rsidR="00CD721B">
        <w:rPr>
          <w:rFonts w:ascii="Arial" w:hAnsi="Arial" w:cs="Arial"/>
        </w:rPr>
        <w:t>předmětu smlouvy</w:t>
      </w:r>
      <w:r w:rsidR="00CD721B" w:rsidRPr="008C1D9F">
        <w:rPr>
          <w:rFonts w:ascii="Arial" w:hAnsi="Arial" w:cs="Arial"/>
        </w:rPr>
        <w:t xml:space="preserve"> </w:t>
      </w:r>
      <w:r w:rsidR="00556D75" w:rsidRPr="008C1D9F">
        <w:rPr>
          <w:rFonts w:ascii="Arial" w:hAnsi="Arial" w:cs="Arial"/>
        </w:rPr>
        <w:t xml:space="preserve">přechází z </w:t>
      </w:r>
      <w:r w:rsidR="006538A5">
        <w:rPr>
          <w:rFonts w:ascii="Arial" w:hAnsi="Arial" w:cs="Arial"/>
        </w:rPr>
        <w:t>dodavatel</w:t>
      </w:r>
      <w:r w:rsidR="00556D75" w:rsidRPr="008C1D9F">
        <w:rPr>
          <w:rFonts w:ascii="Arial" w:hAnsi="Arial" w:cs="Arial"/>
        </w:rPr>
        <w:t>e na objednatele dnem je</w:t>
      </w:r>
      <w:r w:rsidRPr="008C1D9F">
        <w:rPr>
          <w:rFonts w:ascii="Arial" w:hAnsi="Arial" w:cs="Arial"/>
        </w:rPr>
        <w:t xml:space="preserve">ho předání zástupci objednatele na základě Protokolu o předání a převzetí </w:t>
      </w:r>
      <w:r w:rsidR="00CD721B">
        <w:rPr>
          <w:rFonts w:ascii="Arial" w:hAnsi="Arial" w:cs="Arial"/>
        </w:rPr>
        <w:t>dodávky</w:t>
      </w:r>
      <w:r w:rsidR="00182D14">
        <w:rPr>
          <w:rFonts w:ascii="Arial" w:hAnsi="Arial" w:cs="Arial"/>
        </w:rPr>
        <w:t>.</w:t>
      </w:r>
    </w:p>
    <w:p w14:paraId="0786DF52" w14:textId="77777777" w:rsidR="00AE1290" w:rsidRPr="008C1D9F" w:rsidRDefault="00AE1290" w:rsidP="00AE1290">
      <w:pPr>
        <w:widowControl w:val="0"/>
        <w:adjustRightInd w:val="0"/>
        <w:jc w:val="both"/>
        <w:textAlignment w:val="baseline"/>
        <w:outlineLvl w:val="0"/>
        <w:rPr>
          <w:rFonts w:ascii="Arial" w:hAnsi="Arial" w:cs="Arial"/>
        </w:rPr>
      </w:pPr>
    </w:p>
    <w:p w14:paraId="5C320B81" w14:textId="77777777" w:rsidR="00AE1290" w:rsidRPr="008C1D9F" w:rsidRDefault="00AE1290" w:rsidP="005F6CED">
      <w:pPr>
        <w:widowControl w:val="0"/>
        <w:numPr>
          <w:ilvl w:val="1"/>
          <w:numId w:val="8"/>
        </w:numPr>
        <w:tabs>
          <w:tab w:val="clear" w:pos="570"/>
        </w:tabs>
        <w:adjustRightInd w:val="0"/>
        <w:ind w:left="539" w:hanging="539"/>
        <w:jc w:val="both"/>
        <w:textAlignment w:val="baseline"/>
        <w:outlineLvl w:val="0"/>
        <w:rPr>
          <w:rFonts w:ascii="Arial" w:hAnsi="Arial" w:cs="Arial"/>
        </w:rPr>
      </w:pPr>
      <w:r w:rsidRPr="008C1D9F">
        <w:rPr>
          <w:rFonts w:ascii="Arial" w:hAnsi="Arial" w:cs="Arial"/>
        </w:rPr>
        <w:t xml:space="preserve">Jestliže vykazuje </w:t>
      </w:r>
      <w:r w:rsidR="009D46FE">
        <w:rPr>
          <w:rFonts w:ascii="Arial" w:hAnsi="Arial" w:cs="Arial"/>
        </w:rPr>
        <w:t>předmět smlouvy</w:t>
      </w:r>
      <w:r w:rsidRPr="008C1D9F">
        <w:rPr>
          <w:rFonts w:ascii="Arial" w:hAnsi="Arial" w:cs="Arial"/>
        </w:rPr>
        <w:t xml:space="preserve"> ojedinělé drobné vady nebo ojedinělé drobné nedodělky, které samy o sobě ani ve </w:t>
      </w:r>
      <w:r w:rsidR="00AA2BFA" w:rsidRPr="008C1D9F">
        <w:rPr>
          <w:rFonts w:ascii="Arial" w:hAnsi="Arial" w:cs="Arial"/>
        </w:rPr>
        <w:t>spojení s jinými nebrání užívání, není objednatel takov</w:t>
      </w:r>
      <w:r w:rsidR="007C6DF1">
        <w:rPr>
          <w:rFonts w:ascii="Arial" w:hAnsi="Arial" w:cs="Arial"/>
        </w:rPr>
        <w:t>ý</w:t>
      </w:r>
      <w:r w:rsidR="00AA2BFA" w:rsidRPr="008C1D9F">
        <w:rPr>
          <w:rFonts w:ascii="Arial" w:hAnsi="Arial" w:cs="Arial"/>
        </w:rPr>
        <w:t xml:space="preserve"> </w:t>
      </w:r>
      <w:r w:rsidR="009D46FE">
        <w:rPr>
          <w:rFonts w:ascii="Arial" w:hAnsi="Arial" w:cs="Arial"/>
        </w:rPr>
        <w:t>předmět smlouvy</w:t>
      </w:r>
      <w:r w:rsidR="00AA2BFA" w:rsidRPr="008C1D9F">
        <w:rPr>
          <w:rFonts w:ascii="Arial" w:hAnsi="Arial" w:cs="Arial"/>
        </w:rPr>
        <w:t xml:space="preserve"> povinen převzít, o čemž bude sepsán smluvními stranami písemný protokol, a </w:t>
      </w:r>
      <w:r w:rsidR="006538A5">
        <w:rPr>
          <w:rFonts w:ascii="Arial" w:hAnsi="Arial" w:cs="Arial"/>
        </w:rPr>
        <w:t>dodavatel</w:t>
      </w:r>
      <w:r w:rsidR="00AA2BFA" w:rsidRPr="008C1D9F">
        <w:rPr>
          <w:rFonts w:ascii="Arial" w:hAnsi="Arial" w:cs="Arial"/>
        </w:rPr>
        <w:t xml:space="preserve"> je povinen tyto vady odstranit v termínu stanoveném objednatelem</w:t>
      </w:r>
      <w:r w:rsidR="007C6DF1">
        <w:rPr>
          <w:rFonts w:ascii="Arial" w:hAnsi="Arial" w:cs="Arial"/>
        </w:rPr>
        <w:t>.</w:t>
      </w:r>
    </w:p>
    <w:p w14:paraId="06F02EFB" w14:textId="77777777" w:rsidR="00381C4A" w:rsidRPr="008C1D9F" w:rsidRDefault="00381C4A" w:rsidP="00381C4A">
      <w:pPr>
        <w:widowControl w:val="0"/>
        <w:adjustRightInd w:val="0"/>
        <w:ind w:left="539"/>
        <w:jc w:val="both"/>
        <w:textAlignment w:val="baseline"/>
        <w:outlineLvl w:val="0"/>
        <w:rPr>
          <w:rFonts w:ascii="Arial" w:hAnsi="Arial" w:cs="Arial"/>
        </w:rPr>
      </w:pPr>
    </w:p>
    <w:p w14:paraId="474701DD" w14:textId="77777777" w:rsidR="00162EBF" w:rsidRPr="008C1D9F" w:rsidRDefault="00162EBF">
      <w:pPr>
        <w:widowControl w:val="0"/>
        <w:adjustRightInd w:val="0"/>
        <w:jc w:val="both"/>
        <w:textAlignment w:val="baseline"/>
        <w:outlineLvl w:val="0"/>
        <w:rPr>
          <w:rFonts w:ascii="Arial" w:hAnsi="Arial" w:cs="Arial"/>
        </w:rPr>
      </w:pPr>
    </w:p>
    <w:p w14:paraId="0A1F5B59" w14:textId="77777777" w:rsidR="00162EBF" w:rsidRPr="008C1D9F" w:rsidRDefault="00162EBF" w:rsidP="005F6CED">
      <w:pPr>
        <w:widowControl w:val="0"/>
        <w:numPr>
          <w:ilvl w:val="0"/>
          <w:numId w:val="8"/>
        </w:numPr>
        <w:tabs>
          <w:tab w:val="clear" w:pos="360"/>
        </w:tabs>
        <w:adjustRightInd w:val="0"/>
        <w:jc w:val="center"/>
        <w:textAlignment w:val="baseline"/>
        <w:outlineLvl w:val="0"/>
        <w:rPr>
          <w:rFonts w:ascii="Arial" w:hAnsi="Arial" w:cs="Arial"/>
          <w:b/>
          <w:caps/>
          <w:sz w:val="22"/>
        </w:rPr>
      </w:pPr>
      <w:r w:rsidRPr="008C1D9F">
        <w:rPr>
          <w:rFonts w:ascii="Arial" w:hAnsi="Arial" w:cs="Arial"/>
          <w:b/>
          <w:caps/>
          <w:sz w:val="22"/>
        </w:rPr>
        <w:t>Odpovědnost za vady, záruční podmínky</w:t>
      </w:r>
    </w:p>
    <w:p w14:paraId="7000138F" w14:textId="77777777" w:rsidR="00162EBF" w:rsidRPr="008C1D9F" w:rsidRDefault="00162EBF">
      <w:pPr>
        <w:widowControl w:val="0"/>
        <w:adjustRightInd w:val="0"/>
        <w:textAlignment w:val="baseline"/>
        <w:outlineLvl w:val="0"/>
        <w:rPr>
          <w:rFonts w:ascii="Arial" w:hAnsi="Arial" w:cs="Arial"/>
          <w:b/>
          <w:caps/>
          <w:sz w:val="22"/>
        </w:rPr>
      </w:pPr>
    </w:p>
    <w:p w14:paraId="4DFB57EC" w14:textId="77777777" w:rsidR="00162EBF" w:rsidRPr="008C1D9F" w:rsidRDefault="006538A5" w:rsidP="005F6CED">
      <w:pPr>
        <w:widowControl w:val="0"/>
        <w:numPr>
          <w:ilvl w:val="1"/>
          <w:numId w:val="8"/>
        </w:numPr>
        <w:tabs>
          <w:tab w:val="clear" w:pos="570"/>
        </w:tabs>
        <w:adjustRightInd w:val="0"/>
        <w:ind w:left="539" w:hanging="539"/>
        <w:jc w:val="both"/>
        <w:textAlignment w:val="baseline"/>
        <w:outlineLvl w:val="0"/>
        <w:rPr>
          <w:rFonts w:ascii="Arial" w:hAnsi="Arial" w:cs="Arial"/>
        </w:rPr>
      </w:pPr>
      <w:r>
        <w:rPr>
          <w:rFonts w:ascii="Arial" w:hAnsi="Arial" w:cs="Arial"/>
        </w:rPr>
        <w:t>Dodavatel</w:t>
      </w:r>
      <w:r w:rsidR="00162EBF" w:rsidRPr="008C1D9F">
        <w:rPr>
          <w:rFonts w:ascii="Arial" w:hAnsi="Arial" w:cs="Arial"/>
        </w:rPr>
        <w:t xml:space="preserve"> odpovídá za to, že předmět </w:t>
      </w:r>
      <w:r w:rsidR="00402577">
        <w:rPr>
          <w:rFonts w:ascii="Arial" w:hAnsi="Arial" w:cs="Arial"/>
        </w:rPr>
        <w:t>smlouvy</w:t>
      </w:r>
      <w:r w:rsidR="00402577" w:rsidRPr="008C1D9F">
        <w:rPr>
          <w:rFonts w:ascii="Arial" w:hAnsi="Arial" w:cs="Arial"/>
        </w:rPr>
        <w:t xml:space="preserve"> </w:t>
      </w:r>
      <w:r w:rsidR="00162EBF" w:rsidRPr="008C1D9F">
        <w:rPr>
          <w:rFonts w:ascii="Arial" w:hAnsi="Arial" w:cs="Arial"/>
        </w:rPr>
        <w:t xml:space="preserve">má v době jeho předání objednateli a po dobu běhu záruční doby bude mít vlastnosti stanovené obecně závaznými předpisy, závaznými ustanoveními čs. technických norem, norem EN, popřípadě vlastnosti obvyklé, dále za to, že </w:t>
      </w:r>
      <w:r w:rsidR="009D46FE">
        <w:rPr>
          <w:rFonts w:ascii="Arial" w:hAnsi="Arial" w:cs="Arial"/>
        </w:rPr>
        <w:t>předmět smlouvy</w:t>
      </w:r>
      <w:r w:rsidR="00162EBF" w:rsidRPr="008C1D9F">
        <w:rPr>
          <w:rFonts w:ascii="Arial" w:hAnsi="Arial" w:cs="Arial"/>
        </w:rPr>
        <w:t xml:space="preserve"> nemá právní vady, je kompletní, odpovídá požadavkům sjednaným ve smlouvě</w:t>
      </w:r>
      <w:r w:rsidR="00402577">
        <w:rPr>
          <w:rFonts w:ascii="Arial" w:hAnsi="Arial" w:cs="Arial"/>
        </w:rPr>
        <w:t>.</w:t>
      </w:r>
    </w:p>
    <w:p w14:paraId="3E68E60E" w14:textId="77777777" w:rsidR="00AA2BFA" w:rsidRPr="008C1D9F" w:rsidRDefault="00AA2BFA" w:rsidP="00AA2BFA">
      <w:pPr>
        <w:widowControl w:val="0"/>
        <w:adjustRightInd w:val="0"/>
        <w:ind w:left="539"/>
        <w:jc w:val="both"/>
        <w:textAlignment w:val="baseline"/>
        <w:outlineLvl w:val="0"/>
        <w:rPr>
          <w:rFonts w:ascii="Arial" w:hAnsi="Arial" w:cs="Arial"/>
        </w:rPr>
      </w:pPr>
    </w:p>
    <w:p w14:paraId="594E8173" w14:textId="77777777" w:rsidR="00162EBF" w:rsidRPr="008C1D9F" w:rsidRDefault="006538A5" w:rsidP="005F6CED">
      <w:pPr>
        <w:widowControl w:val="0"/>
        <w:numPr>
          <w:ilvl w:val="1"/>
          <w:numId w:val="8"/>
        </w:numPr>
        <w:tabs>
          <w:tab w:val="clear" w:pos="570"/>
        </w:tabs>
        <w:adjustRightInd w:val="0"/>
        <w:ind w:left="540" w:hanging="540"/>
        <w:jc w:val="both"/>
        <w:textAlignment w:val="baseline"/>
        <w:outlineLvl w:val="0"/>
        <w:rPr>
          <w:rFonts w:ascii="Arial" w:hAnsi="Arial" w:cs="Arial"/>
        </w:rPr>
      </w:pPr>
      <w:r>
        <w:rPr>
          <w:rFonts w:ascii="Arial" w:hAnsi="Arial" w:cs="Arial"/>
        </w:rPr>
        <w:t>Dodavatel</w:t>
      </w:r>
      <w:r w:rsidR="00162EBF" w:rsidRPr="008C1D9F">
        <w:rPr>
          <w:rFonts w:ascii="Arial" w:hAnsi="Arial" w:cs="Arial"/>
        </w:rPr>
        <w:t xml:space="preserve"> poskytne na </w:t>
      </w:r>
      <w:r w:rsidR="009D46FE">
        <w:rPr>
          <w:rFonts w:ascii="Arial" w:hAnsi="Arial" w:cs="Arial"/>
        </w:rPr>
        <w:t>předmět smlouvy</w:t>
      </w:r>
      <w:r w:rsidR="00162EBF" w:rsidRPr="008C1D9F">
        <w:rPr>
          <w:rFonts w:ascii="Arial" w:hAnsi="Arial" w:cs="Arial"/>
        </w:rPr>
        <w:t xml:space="preserve"> záruku, která začíná běžet dnem protokolárního předání a převzetí </w:t>
      </w:r>
      <w:r w:rsidR="00402577">
        <w:rPr>
          <w:rFonts w:ascii="Arial" w:hAnsi="Arial" w:cs="Arial"/>
        </w:rPr>
        <w:t>předmětu smlouvy</w:t>
      </w:r>
      <w:r w:rsidR="00162EBF" w:rsidRPr="008C1D9F">
        <w:rPr>
          <w:rFonts w:ascii="Arial" w:hAnsi="Arial" w:cs="Arial"/>
        </w:rPr>
        <w:t>. Záruční doba je</w:t>
      </w:r>
      <w:r w:rsidR="00162EBF" w:rsidRPr="008C1D9F">
        <w:rPr>
          <w:rFonts w:ascii="Arial" w:hAnsi="Arial" w:cs="Arial"/>
          <w:b/>
        </w:rPr>
        <w:t xml:space="preserve"> 24</w:t>
      </w:r>
      <w:r w:rsidR="00162EBF" w:rsidRPr="008C1D9F">
        <w:rPr>
          <w:rFonts w:ascii="Arial" w:hAnsi="Arial" w:cs="Arial"/>
        </w:rPr>
        <w:t xml:space="preserve"> měsíců.</w:t>
      </w:r>
    </w:p>
    <w:p w14:paraId="33C8F4DE" w14:textId="77777777" w:rsidR="00D57941" w:rsidRPr="008C1D9F" w:rsidRDefault="00D57941" w:rsidP="00D57941">
      <w:pPr>
        <w:widowControl w:val="0"/>
        <w:adjustRightInd w:val="0"/>
        <w:ind w:left="540"/>
        <w:jc w:val="both"/>
        <w:textAlignment w:val="baseline"/>
        <w:outlineLvl w:val="0"/>
        <w:rPr>
          <w:rFonts w:ascii="Arial" w:hAnsi="Arial" w:cs="Arial"/>
        </w:rPr>
      </w:pPr>
    </w:p>
    <w:p w14:paraId="3F66A531" w14:textId="4509F5B1" w:rsidR="00D57941" w:rsidRPr="008C1D9F" w:rsidRDefault="006538A5" w:rsidP="005F6CED">
      <w:pPr>
        <w:widowControl w:val="0"/>
        <w:numPr>
          <w:ilvl w:val="1"/>
          <w:numId w:val="8"/>
        </w:numPr>
        <w:tabs>
          <w:tab w:val="clear" w:pos="570"/>
        </w:tabs>
        <w:adjustRightInd w:val="0"/>
        <w:ind w:left="540" w:hanging="540"/>
        <w:jc w:val="both"/>
        <w:textAlignment w:val="baseline"/>
        <w:outlineLvl w:val="0"/>
        <w:rPr>
          <w:rFonts w:ascii="Arial" w:hAnsi="Arial" w:cs="Arial"/>
        </w:rPr>
      </w:pPr>
      <w:bookmarkStart w:id="8" w:name="_Ref356222540"/>
      <w:r>
        <w:rPr>
          <w:rFonts w:ascii="Arial" w:hAnsi="Arial" w:cs="Arial"/>
        </w:rPr>
        <w:t>Dodavatel</w:t>
      </w:r>
      <w:r w:rsidR="00443F8F" w:rsidRPr="008C1D9F">
        <w:rPr>
          <w:rFonts w:ascii="Arial" w:hAnsi="Arial" w:cs="Arial"/>
        </w:rPr>
        <w:t xml:space="preserve"> předloží do </w:t>
      </w:r>
      <w:r w:rsidR="00443F8F" w:rsidRPr="004A4F69">
        <w:rPr>
          <w:rFonts w:ascii="Arial" w:hAnsi="Arial" w:cs="Arial"/>
          <w:b/>
          <w:bCs/>
        </w:rPr>
        <w:t>10 dnů</w:t>
      </w:r>
      <w:r w:rsidR="00443F8F" w:rsidRPr="008C1D9F">
        <w:rPr>
          <w:rFonts w:ascii="Arial" w:hAnsi="Arial" w:cs="Arial"/>
        </w:rPr>
        <w:t xml:space="preserve"> od účinnosti této smlouvy objednateli kopii pojistné smlouvy (případně pojistný certifikát), z níž je zřejmé, že má sjednáno pojištění odpovědnosti za škodu způsobenou třetí osobě s limitem pojistného plnění ve výši minimálně </w:t>
      </w:r>
      <w:r w:rsidR="00EB4FC3">
        <w:rPr>
          <w:rFonts w:ascii="Arial" w:hAnsi="Arial" w:cs="Arial"/>
          <w:b/>
        </w:rPr>
        <w:t>400.000</w:t>
      </w:r>
      <w:r w:rsidR="00A56FC1" w:rsidRPr="008C1D9F">
        <w:rPr>
          <w:rFonts w:ascii="Arial" w:hAnsi="Arial" w:cs="Arial"/>
          <w:b/>
        </w:rPr>
        <w:t>,-</w:t>
      </w:r>
      <w:r w:rsidR="00443F8F" w:rsidRPr="008C1D9F">
        <w:rPr>
          <w:rFonts w:ascii="Arial" w:hAnsi="Arial" w:cs="Arial"/>
          <w:b/>
        </w:rPr>
        <w:t xml:space="preserve"> Kč</w:t>
      </w:r>
      <w:r w:rsidR="00443F8F" w:rsidRPr="008C1D9F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Dodavatel</w:t>
      </w:r>
      <w:r w:rsidR="00443F8F" w:rsidRPr="008C1D9F">
        <w:rPr>
          <w:rFonts w:ascii="Arial" w:hAnsi="Arial" w:cs="Arial"/>
        </w:rPr>
        <w:t xml:space="preserve"> se zavazuje udržovat toto pojištění v limitu pojistného plnění dle předchozí věty v platnosti a účinnosti po celou dobu </w:t>
      </w:r>
      <w:r w:rsidR="00402577">
        <w:rPr>
          <w:rFonts w:ascii="Arial" w:hAnsi="Arial" w:cs="Arial"/>
        </w:rPr>
        <w:t>plnění dle této smlouvy</w:t>
      </w:r>
      <w:r w:rsidR="00443F8F" w:rsidRPr="008C1D9F">
        <w:rPr>
          <w:rFonts w:ascii="Arial" w:hAnsi="Arial" w:cs="Arial"/>
        </w:rPr>
        <w:t xml:space="preserve"> až do doby protokolárního předání a převzetí </w:t>
      </w:r>
      <w:r w:rsidR="00402577">
        <w:rPr>
          <w:rFonts w:ascii="Arial" w:hAnsi="Arial" w:cs="Arial"/>
        </w:rPr>
        <w:t xml:space="preserve">dodávky </w:t>
      </w:r>
      <w:r w:rsidR="00443F8F" w:rsidRPr="008C1D9F">
        <w:rPr>
          <w:rFonts w:ascii="Arial" w:hAnsi="Arial" w:cs="Arial"/>
        </w:rPr>
        <w:t>objednatelem.</w:t>
      </w:r>
      <w:bookmarkEnd w:id="8"/>
    </w:p>
    <w:p w14:paraId="5FDC19A6" w14:textId="77777777" w:rsidR="00FA0236" w:rsidRPr="008C1D9F" w:rsidRDefault="00443F8F" w:rsidP="00AA2BFA">
      <w:pPr>
        <w:widowControl w:val="0"/>
        <w:adjustRightInd w:val="0"/>
        <w:jc w:val="both"/>
        <w:textAlignment w:val="baseline"/>
        <w:outlineLvl w:val="0"/>
        <w:rPr>
          <w:rFonts w:ascii="Arial" w:hAnsi="Arial" w:cs="Arial"/>
        </w:rPr>
      </w:pPr>
      <w:r w:rsidRPr="008C1D9F">
        <w:rPr>
          <w:rFonts w:ascii="Arial" w:hAnsi="Arial" w:cs="Arial"/>
        </w:rPr>
        <w:t xml:space="preserve"> </w:t>
      </w:r>
    </w:p>
    <w:p w14:paraId="19D0CEC6" w14:textId="77777777" w:rsidR="00443F8F" w:rsidRPr="008C1D9F" w:rsidRDefault="00443F8F" w:rsidP="005F6CED">
      <w:pPr>
        <w:widowControl w:val="0"/>
        <w:numPr>
          <w:ilvl w:val="1"/>
          <w:numId w:val="8"/>
        </w:numPr>
        <w:tabs>
          <w:tab w:val="clear" w:pos="570"/>
        </w:tabs>
        <w:adjustRightInd w:val="0"/>
        <w:ind w:left="540" w:hanging="540"/>
        <w:jc w:val="both"/>
        <w:textAlignment w:val="baseline"/>
        <w:outlineLvl w:val="0"/>
        <w:rPr>
          <w:rFonts w:ascii="Arial" w:hAnsi="Arial" w:cs="Arial"/>
        </w:rPr>
      </w:pPr>
      <w:r w:rsidRPr="008C1D9F">
        <w:rPr>
          <w:rFonts w:ascii="Arial" w:hAnsi="Arial" w:cs="Arial"/>
        </w:rPr>
        <w:t xml:space="preserve">V případě, že </w:t>
      </w:r>
      <w:r w:rsidR="006538A5">
        <w:rPr>
          <w:rFonts w:ascii="Arial" w:hAnsi="Arial" w:cs="Arial"/>
        </w:rPr>
        <w:t>dodavatel</w:t>
      </w:r>
      <w:r w:rsidRPr="008C1D9F">
        <w:rPr>
          <w:rFonts w:ascii="Arial" w:hAnsi="Arial" w:cs="Arial"/>
        </w:rPr>
        <w:t xml:space="preserve"> nepředloží </w:t>
      </w:r>
      <w:r w:rsidR="00EB4FC3" w:rsidRPr="008C1D9F">
        <w:rPr>
          <w:rFonts w:ascii="Arial" w:hAnsi="Arial" w:cs="Arial"/>
        </w:rPr>
        <w:t>uzavřen</w:t>
      </w:r>
      <w:r w:rsidR="00EB4FC3">
        <w:rPr>
          <w:rFonts w:ascii="Arial" w:hAnsi="Arial" w:cs="Arial"/>
        </w:rPr>
        <w:t>ou</w:t>
      </w:r>
      <w:r w:rsidR="00EB4FC3" w:rsidRPr="008C1D9F">
        <w:rPr>
          <w:rFonts w:ascii="Arial" w:hAnsi="Arial" w:cs="Arial"/>
        </w:rPr>
        <w:t xml:space="preserve"> </w:t>
      </w:r>
      <w:r w:rsidRPr="008C1D9F">
        <w:rPr>
          <w:rFonts w:ascii="Arial" w:hAnsi="Arial" w:cs="Arial"/>
        </w:rPr>
        <w:t>pojistn</w:t>
      </w:r>
      <w:r w:rsidR="00EB4FC3">
        <w:rPr>
          <w:rFonts w:ascii="Arial" w:hAnsi="Arial" w:cs="Arial"/>
        </w:rPr>
        <w:t>ou</w:t>
      </w:r>
      <w:r w:rsidRPr="008C1D9F">
        <w:rPr>
          <w:rFonts w:ascii="Arial" w:hAnsi="Arial" w:cs="Arial"/>
        </w:rPr>
        <w:t xml:space="preserve"> smlouv</w:t>
      </w:r>
      <w:r w:rsidR="00EB4FC3">
        <w:rPr>
          <w:rFonts w:ascii="Arial" w:hAnsi="Arial" w:cs="Arial"/>
        </w:rPr>
        <w:t>u</w:t>
      </w:r>
      <w:r w:rsidRPr="008C1D9F">
        <w:rPr>
          <w:rFonts w:ascii="Arial" w:hAnsi="Arial" w:cs="Arial"/>
        </w:rPr>
        <w:t xml:space="preserve"> dle tohoto článku smlouvy do </w:t>
      </w:r>
      <w:r w:rsidRPr="004A4F69">
        <w:rPr>
          <w:rFonts w:ascii="Arial" w:hAnsi="Arial" w:cs="Arial"/>
          <w:b/>
          <w:bCs/>
        </w:rPr>
        <w:t xml:space="preserve">10 dnů </w:t>
      </w:r>
      <w:r w:rsidRPr="008C1D9F">
        <w:rPr>
          <w:rFonts w:ascii="Arial" w:hAnsi="Arial" w:cs="Arial"/>
        </w:rPr>
        <w:t xml:space="preserve">od účinnosti této smlouvy a ani v náhradní lhůtě stanovené dodatečně objednatelem, nebo bude pojistná smlouva </w:t>
      </w:r>
      <w:r w:rsidR="006308D7">
        <w:rPr>
          <w:rFonts w:ascii="Arial" w:hAnsi="Arial" w:cs="Arial"/>
        </w:rPr>
        <w:t xml:space="preserve">uvedená v tomto článku </w:t>
      </w:r>
      <w:r w:rsidRPr="008C1D9F">
        <w:rPr>
          <w:rFonts w:ascii="Arial" w:hAnsi="Arial" w:cs="Arial"/>
        </w:rPr>
        <w:t xml:space="preserve">v průběhu </w:t>
      </w:r>
      <w:r w:rsidR="00402577">
        <w:rPr>
          <w:rFonts w:ascii="Arial" w:hAnsi="Arial" w:cs="Arial"/>
        </w:rPr>
        <w:t>plnění předmětu smlouvy</w:t>
      </w:r>
      <w:r w:rsidRPr="008C1D9F">
        <w:rPr>
          <w:rFonts w:ascii="Arial" w:hAnsi="Arial" w:cs="Arial"/>
        </w:rPr>
        <w:t xml:space="preserve"> zrušena, vypovězena nebo ukončena dohodou, je objednatel oprávněn od této smlouvy odstoupit pro podstatné porušení smlouvy.</w:t>
      </w:r>
    </w:p>
    <w:p w14:paraId="7A9930C2" w14:textId="1E6AA974" w:rsidR="000D7E8B" w:rsidRDefault="000D7E8B">
      <w:pPr>
        <w:widowControl w:val="0"/>
        <w:adjustRightInd w:val="0"/>
        <w:textAlignment w:val="baseline"/>
        <w:outlineLvl w:val="0"/>
        <w:rPr>
          <w:rFonts w:ascii="Arial" w:hAnsi="Arial" w:cs="Arial"/>
        </w:rPr>
      </w:pPr>
    </w:p>
    <w:p w14:paraId="797C6EB1" w14:textId="77777777" w:rsidR="00F03032" w:rsidRPr="008C1D9F" w:rsidRDefault="00F03032">
      <w:pPr>
        <w:widowControl w:val="0"/>
        <w:adjustRightInd w:val="0"/>
        <w:textAlignment w:val="baseline"/>
        <w:outlineLvl w:val="0"/>
        <w:rPr>
          <w:rFonts w:ascii="Arial" w:hAnsi="Arial" w:cs="Arial"/>
        </w:rPr>
      </w:pPr>
    </w:p>
    <w:p w14:paraId="61F07078" w14:textId="77777777" w:rsidR="00162EBF" w:rsidRPr="008C1D9F" w:rsidRDefault="00162EBF" w:rsidP="005F6CED">
      <w:pPr>
        <w:widowControl w:val="0"/>
        <w:numPr>
          <w:ilvl w:val="0"/>
          <w:numId w:val="8"/>
        </w:numPr>
        <w:tabs>
          <w:tab w:val="clear" w:pos="360"/>
        </w:tabs>
        <w:adjustRightInd w:val="0"/>
        <w:ind w:left="142" w:hanging="142"/>
        <w:jc w:val="center"/>
        <w:textAlignment w:val="baseline"/>
        <w:outlineLvl w:val="0"/>
        <w:rPr>
          <w:rFonts w:ascii="Arial" w:hAnsi="Arial" w:cs="Arial"/>
          <w:b/>
          <w:caps/>
          <w:sz w:val="22"/>
        </w:rPr>
      </w:pPr>
      <w:r w:rsidRPr="008C1D9F">
        <w:rPr>
          <w:rFonts w:ascii="Arial" w:hAnsi="Arial" w:cs="Arial"/>
          <w:b/>
          <w:caps/>
          <w:sz w:val="22"/>
        </w:rPr>
        <w:t>Nároky za vady díla</w:t>
      </w:r>
      <w:r w:rsidR="00443F8F" w:rsidRPr="008C1D9F">
        <w:rPr>
          <w:rFonts w:ascii="Arial" w:hAnsi="Arial" w:cs="Arial"/>
          <w:b/>
          <w:caps/>
          <w:sz w:val="22"/>
        </w:rPr>
        <w:t>, reklamace</w:t>
      </w:r>
    </w:p>
    <w:p w14:paraId="60179E4F" w14:textId="77777777" w:rsidR="00162EBF" w:rsidRPr="008C1D9F" w:rsidRDefault="00162EBF">
      <w:pPr>
        <w:widowControl w:val="0"/>
        <w:adjustRightInd w:val="0"/>
        <w:textAlignment w:val="baseline"/>
        <w:outlineLvl w:val="0"/>
        <w:rPr>
          <w:rFonts w:ascii="Arial" w:hAnsi="Arial" w:cs="Arial"/>
          <w:b/>
          <w:caps/>
          <w:sz w:val="22"/>
        </w:rPr>
      </w:pPr>
    </w:p>
    <w:p w14:paraId="05211A10" w14:textId="77777777" w:rsidR="00443F8F" w:rsidRPr="008C1D9F" w:rsidRDefault="006538A5" w:rsidP="005F6CED">
      <w:pPr>
        <w:widowControl w:val="0"/>
        <w:numPr>
          <w:ilvl w:val="1"/>
          <w:numId w:val="8"/>
        </w:numPr>
        <w:tabs>
          <w:tab w:val="clear" w:pos="570"/>
        </w:tabs>
        <w:adjustRightInd w:val="0"/>
        <w:ind w:left="539" w:hanging="539"/>
        <w:jc w:val="both"/>
        <w:textAlignment w:val="baseline"/>
        <w:outlineLvl w:val="0"/>
        <w:rPr>
          <w:rFonts w:ascii="Arial" w:hAnsi="Arial" w:cs="Arial"/>
        </w:rPr>
      </w:pPr>
      <w:r>
        <w:rPr>
          <w:rFonts w:ascii="Arial" w:hAnsi="Arial" w:cs="Arial"/>
        </w:rPr>
        <w:t>Dodavatel</w:t>
      </w:r>
      <w:r w:rsidR="00443F8F" w:rsidRPr="008C1D9F">
        <w:rPr>
          <w:rFonts w:ascii="Arial" w:hAnsi="Arial" w:cs="Arial"/>
        </w:rPr>
        <w:t xml:space="preserve"> odpovídá za vady, které </w:t>
      </w:r>
      <w:r w:rsidR="009D46FE">
        <w:rPr>
          <w:rFonts w:ascii="Arial" w:hAnsi="Arial" w:cs="Arial"/>
        </w:rPr>
        <w:t>předmět smlouvy</w:t>
      </w:r>
      <w:r w:rsidR="00443F8F" w:rsidRPr="008C1D9F">
        <w:rPr>
          <w:rFonts w:ascii="Arial" w:hAnsi="Arial" w:cs="Arial"/>
        </w:rPr>
        <w:t xml:space="preserve"> má v době jeho předání a které jsou uvedeny v protokolu o </w:t>
      </w:r>
      <w:r w:rsidR="00B70DCF">
        <w:rPr>
          <w:rFonts w:ascii="Arial" w:hAnsi="Arial" w:cs="Arial"/>
        </w:rPr>
        <w:t xml:space="preserve">jeho </w:t>
      </w:r>
      <w:r w:rsidR="00443F8F" w:rsidRPr="008C1D9F">
        <w:rPr>
          <w:rFonts w:ascii="Arial" w:hAnsi="Arial" w:cs="Arial"/>
        </w:rPr>
        <w:t>předání a převzetí, popřípadě v příloze k tomuto protokolu (vady zjevné).</w:t>
      </w:r>
    </w:p>
    <w:p w14:paraId="61F197B9" w14:textId="77777777" w:rsidR="00D57941" w:rsidRPr="008C1D9F" w:rsidRDefault="00D57941" w:rsidP="00D57941">
      <w:pPr>
        <w:widowControl w:val="0"/>
        <w:adjustRightInd w:val="0"/>
        <w:ind w:left="539"/>
        <w:jc w:val="both"/>
        <w:textAlignment w:val="baseline"/>
        <w:outlineLvl w:val="0"/>
        <w:rPr>
          <w:rFonts w:ascii="Arial" w:hAnsi="Arial" w:cs="Arial"/>
        </w:rPr>
      </w:pPr>
    </w:p>
    <w:p w14:paraId="0C569217" w14:textId="77777777" w:rsidR="00443F8F" w:rsidRPr="008C1D9F" w:rsidRDefault="006538A5" w:rsidP="005F6CED">
      <w:pPr>
        <w:widowControl w:val="0"/>
        <w:numPr>
          <w:ilvl w:val="1"/>
          <w:numId w:val="8"/>
        </w:numPr>
        <w:tabs>
          <w:tab w:val="clear" w:pos="570"/>
        </w:tabs>
        <w:adjustRightInd w:val="0"/>
        <w:ind w:left="539" w:hanging="539"/>
        <w:jc w:val="both"/>
        <w:textAlignment w:val="baseline"/>
        <w:outlineLvl w:val="0"/>
        <w:rPr>
          <w:rFonts w:ascii="Arial" w:hAnsi="Arial" w:cs="Arial"/>
        </w:rPr>
      </w:pPr>
      <w:r>
        <w:rPr>
          <w:rFonts w:ascii="Arial" w:hAnsi="Arial" w:cs="Arial"/>
        </w:rPr>
        <w:t>Dodavatel</w:t>
      </w:r>
      <w:r w:rsidR="00443F8F" w:rsidRPr="008C1D9F">
        <w:rPr>
          <w:rFonts w:ascii="Arial" w:hAnsi="Arial" w:cs="Arial"/>
        </w:rPr>
        <w:t xml:space="preserve"> dále odpovídá za vady, vzniklé po předání a převzetí, které vznikly porušením právních povinností </w:t>
      </w:r>
      <w:r>
        <w:rPr>
          <w:rFonts w:ascii="Arial" w:hAnsi="Arial" w:cs="Arial"/>
        </w:rPr>
        <w:t>dodavatel</w:t>
      </w:r>
      <w:r w:rsidR="00443F8F" w:rsidRPr="008C1D9F">
        <w:rPr>
          <w:rFonts w:ascii="Arial" w:hAnsi="Arial" w:cs="Arial"/>
        </w:rPr>
        <w:t xml:space="preserve">e, odpovídá též za vady, které měl </w:t>
      </w:r>
      <w:r w:rsidR="009D46FE">
        <w:rPr>
          <w:rFonts w:ascii="Arial" w:hAnsi="Arial" w:cs="Arial"/>
        </w:rPr>
        <w:t>předmět smlouvy</w:t>
      </w:r>
      <w:r w:rsidR="00443F8F" w:rsidRPr="008C1D9F">
        <w:rPr>
          <w:rFonts w:ascii="Arial" w:hAnsi="Arial" w:cs="Arial"/>
        </w:rPr>
        <w:t xml:space="preserve"> v době předání a převzetí, ale které se projevily až po převzetí (vady skryté).</w:t>
      </w:r>
    </w:p>
    <w:p w14:paraId="702F35D3" w14:textId="77777777" w:rsidR="00D57941" w:rsidRPr="008C1D9F" w:rsidRDefault="00D57941" w:rsidP="00D57941">
      <w:pPr>
        <w:widowControl w:val="0"/>
        <w:adjustRightInd w:val="0"/>
        <w:jc w:val="both"/>
        <w:textAlignment w:val="baseline"/>
        <w:outlineLvl w:val="0"/>
        <w:rPr>
          <w:rFonts w:ascii="Arial" w:hAnsi="Arial" w:cs="Arial"/>
        </w:rPr>
      </w:pPr>
    </w:p>
    <w:p w14:paraId="5E30C5B4" w14:textId="54544595" w:rsidR="00443F8F" w:rsidRPr="008C1D9F" w:rsidRDefault="006538A5" w:rsidP="005F6CED">
      <w:pPr>
        <w:widowControl w:val="0"/>
        <w:numPr>
          <w:ilvl w:val="1"/>
          <w:numId w:val="8"/>
        </w:numPr>
        <w:tabs>
          <w:tab w:val="clear" w:pos="570"/>
        </w:tabs>
        <w:adjustRightInd w:val="0"/>
        <w:ind w:left="539" w:hanging="539"/>
        <w:jc w:val="both"/>
        <w:textAlignment w:val="baseline"/>
        <w:outlineLvl w:val="0"/>
        <w:rPr>
          <w:rFonts w:ascii="Arial" w:hAnsi="Arial" w:cs="Arial"/>
        </w:rPr>
      </w:pPr>
      <w:r>
        <w:rPr>
          <w:rFonts w:ascii="Arial" w:hAnsi="Arial" w:cs="Arial"/>
        </w:rPr>
        <w:t>Dodavatel</w:t>
      </w:r>
      <w:r w:rsidR="00443F8F" w:rsidRPr="008C1D9F">
        <w:rPr>
          <w:rFonts w:ascii="Arial" w:hAnsi="Arial" w:cs="Arial"/>
        </w:rPr>
        <w:t xml:space="preserve"> odpovídá za to, že předmět </w:t>
      </w:r>
      <w:r w:rsidR="00B70DCF">
        <w:rPr>
          <w:rFonts w:ascii="Arial" w:hAnsi="Arial" w:cs="Arial"/>
        </w:rPr>
        <w:t>smlouvy</w:t>
      </w:r>
      <w:r w:rsidR="00B70DCF" w:rsidRPr="008C1D9F">
        <w:rPr>
          <w:rFonts w:ascii="Arial" w:hAnsi="Arial" w:cs="Arial"/>
        </w:rPr>
        <w:t xml:space="preserve"> </w:t>
      </w:r>
      <w:r w:rsidR="00443F8F" w:rsidRPr="008C1D9F">
        <w:rPr>
          <w:rFonts w:ascii="Arial" w:hAnsi="Arial" w:cs="Arial"/>
        </w:rPr>
        <w:t>má v době jeho předání objednateli a po dobu záruční doby bude mít vlastnosti stanovené obecně závaznými předpisy, závaznými ustanoveními českých technických norem, projektovou dokumentací,</w:t>
      </w:r>
      <w:r w:rsidR="00D57941" w:rsidRPr="008C1D9F">
        <w:rPr>
          <w:rFonts w:ascii="Arial" w:hAnsi="Arial" w:cs="Arial"/>
        </w:rPr>
        <w:t xml:space="preserve"> a </w:t>
      </w:r>
      <w:r w:rsidR="00443F8F" w:rsidRPr="008C1D9F">
        <w:rPr>
          <w:rFonts w:ascii="Arial" w:hAnsi="Arial" w:cs="Arial"/>
        </w:rPr>
        <w:t xml:space="preserve">popřípadě vlastnosti obvyklé, dále za to, že </w:t>
      </w:r>
      <w:r w:rsidR="009D46FE">
        <w:rPr>
          <w:rFonts w:ascii="Arial" w:hAnsi="Arial" w:cs="Arial"/>
        </w:rPr>
        <w:t>předmět smlouvy</w:t>
      </w:r>
      <w:r w:rsidR="00443F8F" w:rsidRPr="008C1D9F">
        <w:rPr>
          <w:rFonts w:ascii="Arial" w:hAnsi="Arial" w:cs="Arial"/>
        </w:rPr>
        <w:t xml:space="preserve"> nemá právní vady, je kompletní, splňuje určenou funkci a odpovídá požadavkům sjednaným ve smlouvě. V případě výskytu jakýchkoli vad </w:t>
      </w:r>
      <w:r>
        <w:rPr>
          <w:rFonts w:ascii="Arial" w:hAnsi="Arial" w:cs="Arial"/>
        </w:rPr>
        <w:t>dodavatel</w:t>
      </w:r>
      <w:r w:rsidR="00443F8F" w:rsidRPr="008C1D9F">
        <w:rPr>
          <w:rFonts w:ascii="Arial" w:hAnsi="Arial" w:cs="Arial"/>
        </w:rPr>
        <w:t xml:space="preserve"> bez zbytečného prodlení a na své vlastní náklady provede znovu ty činnosti, dodá znovu části </w:t>
      </w:r>
      <w:r w:rsidR="00B70DCF">
        <w:rPr>
          <w:rFonts w:ascii="Arial" w:hAnsi="Arial" w:cs="Arial"/>
        </w:rPr>
        <w:t>předmětu smlouvy</w:t>
      </w:r>
      <w:r w:rsidR="00B70DCF" w:rsidRPr="008C1D9F">
        <w:rPr>
          <w:rFonts w:ascii="Arial" w:hAnsi="Arial" w:cs="Arial"/>
        </w:rPr>
        <w:t xml:space="preserve"> </w:t>
      </w:r>
      <w:r w:rsidR="00443F8F" w:rsidRPr="008C1D9F">
        <w:rPr>
          <w:rFonts w:ascii="Arial" w:hAnsi="Arial" w:cs="Arial"/>
        </w:rPr>
        <w:t xml:space="preserve">nebo opraví své činnosti a části </w:t>
      </w:r>
      <w:r w:rsidR="00B70DCF">
        <w:rPr>
          <w:rFonts w:ascii="Arial" w:hAnsi="Arial" w:cs="Arial"/>
        </w:rPr>
        <w:t>předmětu smlouvy</w:t>
      </w:r>
      <w:r w:rsidR="00443F8F" w:rsidRPr="008C1D9F">
        <w:rPr>
          <w:rFonts w:ascii="Arial" w:hAnsi="Arial" w:cs="Arial"/>
        </w:rPr>
        <w:t> míře potřebné k odstranění vad.</w:t>
      </w:r>
    </w:p>
    <w:p w14:paraId="101D7385" w14:textId="77777777" w:rsidR="000D7E8B" w:rsidRPr="008C1D9F" w:rsidRDefault="000D7E8B" w:rsidP="000D7E8B">
      <w:pPr>
        <w:rPr>
          <w:rFonts w:ascii="Arial" w:hAnsi="Arial" w:cs="Arial"/>
        </w:rPr>
      </w:pPr>
    </w:p>
    <w:p w14:paraId="54E562B9" w14:textId="77777777" w:rsidR="00443F8F" w:rsidRPr="008C1D9F" w:rsidRDefault="00443F8F" w:rsidP="005F6CED">
      <w:pPr>
        <w:widowControl w:val="0"/>
        <w:numPr>
          <w:ilvl w:val="1"/>
          <w:numId w:val="8"/>
        </w:numPr>
        <w:tabs>
          <w:tab w:val="clear" w:pos="570"/>
        </w:tabs>
        <w:adjustRightInd w:val="0"/>
        <w:ind w:left="539" w:hanging="539"/>
        <w:jc w:val="both"/>
        <w:textAlignment w:val="baseline"/>
        <w:outlineLvl w:val="0"/>
        <w:rPr>
          <w:rFonts w:ascii="Arial" w:hAnsi="Arial" w:cs="Arial"/>
        </w:rPr>
      </w:pPr>
      <w:bookmarkStart w:id="9" w:name="_Ref320796570"/>
      <w:bookmarkStart w:id="10" w:name="_Ref61602976"/>
      <w:r w:rsidRPr="008C1D9F">
        <w:rPr>
          <w:rFonts w:ascii="Arial" w:hAnsi="Arial" w:cs="Arial"/>
        </w:rPr>
        <w:t xml:space="preserve">Záruční doba na </w:t>
      </w:r>
      <w:r w:rsidR="009D46FE">
        <w:rPr>
          <w:rFonts w:ascii="Arial" w:hAnsi="Arial" w:cs="Arial"/>
        </w:rPr>
        <w:t>předmět smlouvy</w:t>
      </w:r>
      <w:r w:rsidRPr="008C1D9F">
        <w:rPr>
          <w:rFonts w:ascii="Arial" w:hAnsi="Arial" w:cs="Arial"/>
        </w:rPr>
        <w:t xml:space="preserve"> jako celek začíná běžet ode dne podpisu protokolu o předání a převzetí </w:t>
      </w:r>
      <w:r w:rsidR="00B70DCF">
        <w:rPr>
          <w:rFonts w:ascii="Arial" w:hAnsi="Arial" w:cs="Arial"/>
        </w:rPr>
        <w:t>předmětu smlouvy</w:t>
      </w:r>
      <w:r w:rsidR="00B70DCF" w:rsidRPr="008C1D9F">
        <w:rPr>
          <w:rFonts w:ascii="Arial" w:hAnsi="Arial" w:cs="Arial"/>
        </w:rPr>
        <w:t xml:space="preserve"> </w:t>
      </w:r>
      <w:r w:rsidRPr="008C1D9F">
        <w:rPr>
          <w:rFonts w:ascii="Arial" w:hAnsi="Arial" w:cs="Arial"/>
        </w:rPr>
        <w:t xml:space="preserve">jako celku tj. po předání všech dílčích částí </w:t>
      </w:r>
      <w:r w:rsidR="00B70DCF">
        <w:rPr>
          <w:rFonts w:ascii="Arial" w:hAnsi="Arial" w:cs="Arial"/>
        </w:rPr>
        <w:t>dodávky</w:t>
      </w:r>
      <w:r w:rsidRPr="008C1D9F">
        <w:rPr>
          <w:rFonts w:ascii="Arial" w:hAnsi="Arial" w:cs="Arial"/>
        </w:rPr>
        <w:t xml:space="preserve">, a to v délce </w:t>
      </w:r>
      <w:r w:rsidRPr="004A4F69">
        <w:rPr>
          <w:rFonts w:ascii="Arial" w:hAnsi="Arial" w:cs="Arial"/>
          <w:b/>
          <w:bCs/>
        </w:rPr>
        <w:t>24 měsíců</w:t>
      </w:r>
      <w:r w:rsidRPr="008C1D9F">
        <w:rPr>
          <w:rFonts w:ascii="Arial" w:hAnsi="Arial" w:cs="Arial"/>
        </w:rPr>
        <w:t>.</w:t>
      </w:r>
      <w:bookmarkEnd w:id="9"/>
      <w:r w:rsidRPr="008C1D9F">
        <w:rPr>
          <w:rFonts w:ascii="Arial" w:hAnsi="Arial" w:cs="Arial"/>
        </w:rPr>
        <w:t xml:space="preserve"> U dodávek spotřebního zboží bude poskytnuta záruční doba v souladu se zárukou poskytnutou výrobci a dodavateli, nejméně však rovněž </w:t>
      </w:r>
      <w:r w:rsidRPr="004A4F69">
        <w:rPr>
          <w:rFonts w:ascii="Arial" w:hAnsi="Arial" w:cs="Arial"/>
          <w:b/>
          <w:bCs/>
        </w:rPr>
        <w:t>24 měsíců</w:t>
      </w:r>
      <w:r w:rsidRPr="008C1D9F">
        <w:rPr>
          <w:rFonts w:ascii="Arial" w:hAnsi="Arial" w:cs="Arial"/>
        </w:rPr>
        <w:t xml:space="preserve">. Záruční doba neběží po dobu, </w:t>
      </w:r>
      <w:r w:rsidRPr="008C1D9F">
        <w:rPr>
          <w:rFonts w:ascii="Arial" w:hAnsi="Arial" w:cs="Arial"/>
        </w:rPr>
        <w:lastRenderedPageBreak/>
        <w:t xml:space="preserve">po kterou nemůže objednatel </w:t>
      </w:r>
      <w:r w:rsidR="009D46FE">
        <w:rPr>
          <w:rFonts w:ascii="Arial" w:hAnsi="Arial" w:cs="Arial"/>
        </w:rPr>
        <w:t>předmět smlouvy</w:t>
      </w:r>
      <w:r w:rsidRPr="008C1D9F">
        <w:rPr>
          <w:rFonts w:ascii="Arial" w:hAnsi="Arial" w:cs="Arial"/>
        </w:rPr>
        <w:t xml:space="preserve"> (příp. jeho část) užívat pro vady, za které odpovídá </w:t>
      </w:r>
      <w:r w:rsidR="006538A5">
        <w:rPr>
          <w:rFonts w:ascii="Arial" w:hAnsi="Arial" w:cs="Arial"/>
        </w:rPr>
        <w:t>dodavatel</w:t>
      </w:r>
      <w:r w:rsidRPr="008C1D9F">
        <w:rPr>
          <w:rFonts w:ascii="Arial" w:hAnsi="Arial" w:cs="Arial"/>
        </w:rPr>
        <w:t>.</w:t>
      </w:r>
      <w:bookmarkEnd w:id="10"/>
    </w:p>
    <w:p w14:paraId="7F092FE4" w14:textId="77777777" w:rsidR="00D57941" w:rsidRPr="008C1D9F" w:rsidRDefault="00D57941" w:rsidP="00D57941">
      <w:pPr>
        <w:widowControl w:val="0"/>
        <w:adjustRightInd w:val="0"/>
        <w:jc w:val="both"/>
        <w:textAlignment w:val="baseline"/>
        <w:outlineLvl w:val="0"/>
        <w:rPr>
          <w:rFonts w:ascii="Arial" w:hAnsi="Arial" w:cs="Arial"/>
        </w:rPr>
      </w:pPr>
    </w:p>
    <w:p w14:paraId="1E7F321F" w14:textId="77777777" w:rsidR="00443F8F" w:rsidRPr="008C1D9F" w:rsidRDefault="00443F8F" w:rsidP="005F6CED">
      <w:pPr>
        <w:widowControl w:val="0"/>
        <w:numPr>
          <w:ilvl w:val="1"/>
          <w:numId w:val="8"/>
        </w:numPr>
        <w:tabs>
          <w:tab w:val="clear" w:pos="570"/>
        </w:tabs>
        <w:adjustRightInd w:val="0"/>
        <w:ind w:left="539" w:hanging="539"/>
        <w:jc w:val="both"/>
        <w:textAlignment w:val="baseline"/>
        <w:outlineLvl w:val="0"/>
        <w:rPr>
          <w:rFonts w:ascii="Arial" w:hAnsi="Arial" w:cs="Arial"/>
        </w:rPr>
      </w:pPr>
      <w:r w:rsidRPr="008C1D9F">
        <w:rPr>
          <w:rFonts w:ascii="Arial" w:hAnsi="Arial" w:cs="Arial"/>
        </w:rPr>
        <w:t xml:space="preserve">V případě opravy nebo výměny vadných částí </w:t>
      </w:r>
      <w:r w:rsidR="00B70DCF">
        <w:rPr>
          <w:rFonts w:ascii="Arial" w:hAnsi="Arial" w:cs="Arial"/>
        </w:rPr>
        <w:t>předmětu smlouvy</w:t>
      </w:r>
      <w:r w:rsidR="00B70DCF" w:rsidRPr="008C1D9F">
        <w:rPr>
          <w:rFonts w:ascii="Arial" w:hAnsi="Arial" w:cs="Arial"/>
        </w:rPr>
        <w:t xml:space="preserve"> </w:t>
      </w:r>
      <w:r w:rsidRPr="008C1D9F">
        <w:rPr>
          <w:rFonts w:ascii="Arial" w:hAnsi="Arial" w:cs="Arial"/>
        </w:rPr>
        <w:t xml:space="preserve">se záruční doba </w:t>
      </w:r>
      <w:r w:rsidR="00B70DCF">
        <w:rPr>
          <w:rFonts w:ascii="Arial" w:hAnsi="Arial" w:cs="Arial"/>
        </w:rPr>
        <w:t xml:space="preserve">předmětu smlouvy </w:t>
      </w:r>
      <w:r w:rsidRPr="008C1D9F">
        <w:rPr>
          <w:rFonts w:ascii="Arial" w:hAnsi="Arial" w:cs="Arial"/>
        </w:rPr>
        <w:t xml:space="preserve">nebo jeho části prodlouží o dobu, během které nemohl být </w:t>
      </w:r>
      <w:r w:rsidR="009D46FE">
        <w:rPr>
          <w:rFonts w:ascii="Arial" w:hAnsi="Arial" w:cs="Arial"/>
        </w:rPr>
        <w:t>předmět smlouvy</w:t>
      </w:r>
      <w:r w:rsidRPr="008C1D9F">
        <w:rPr>
          <w:rFonts w:ascii="Arial" w:hAnsi="Arial" w:cs="Arial"/>
        </w:rPr>
        <w:t xml:space="preserve"> nebo jeho část v důsledku zjištěné vady užíván. Na tyto lokální opravy nebo na nově dodané části poskytne </w:t>
      </w:r>
      <w:r w:rsidR="006538A5">
        <w:rPr>
          <w:rFonts w:ascii="Arial" w:hAnsi="Arial" w:cs="Arial"/>
        </w:rPr>
        <w:t>dodavatel</w:t>
      </w:r>
      <w:r w:rsidRPr="008C1D9F">
        <w:rPr>
          <w:rFonts w:ascii="Arial" w:hAnsi="Arial" w:cs="Arial"/>
        </w:rPr>
        <w:t xml:space="preserve"> záruku ve stejné délce, jaká by se na tyto části vztahovala v den podpisu protokolu o předání a převzetí </w:t>
      </w:r>
      <w:r w:rsidR="00B70DCF">
        <w:rPr>
          <w:rFonts w:ascii="Arial" w:hAnsi="Arial" w:cs="Arial"/>
        </w:rPr>
        <w:t>dodávky</w:t>
      </w:r>
      <w:r w:rsidRPr="008C1D9F">
        <w:rPr>
          <w:rFonts w:ascii="Arial" w:hAnsi="Arial" w:cs="Arial"/>
        </w:rPr>
        <w:t>.</w:t>
      </w:r>
    </w:p>
    <w:p w14:paraId="10B27F25" w14:textId="77777777" w:rsidR="00D57941" w:rsidRPr="008C1D9F" w:rsidRDefault="00D57941" w:rsidP="00D57941">
      <w:pPr>
        <w:widowControl w:val="0"/>
        <w:adjustRightInd w:val="0"/>
        <w:jc w:val="both"/>
        <w:textAlignment w:val="baseline"/>
        <w:outlineLvl w:val="0"/>
        <w:rPr>
          <w:rFonts w:ascii="Arial" w:hAnsi="Arial" w:cs="Arial"/>
        </w:rPr>
      </w:pPr>
    </w:p>
    <w:p w14:paraId="2AC4648B" w14:textId="77777777" w:rsidR="000D7E8B" w:rsidRPr="008C1D9F" w:rsidRDefault="00443F8F" w:rsidP="005F6CED">
      <w:pPr>
        <w:widowControl w:val="0"/>
        <w:numPr>
          <w:ilvl w:val="1"/>
          <w:numId w:val="8"/>
        </w:numPr>
        <w:tabs>
          <w:tab w:val="clear" w:pos="570"/>
        </w:tabs>
        <w:adjustRightInd w:val="0"/>
        <w:ind w:left="539" w:hanging="539"/>
        <w:jc w:val="both"/>
        <w:textAlignment w:val="baseline"/>
        <w:outlineLvl w:val="0"/>
        <w:rPr>
          <w:rFonts w:ascii="Arial" w:hAnsi="Arial" w:cs="Arial"/>
        </w:rPr>
      </w:pPr>
      <w:r w:rsidRPr="008C1D9F">
        <w:rPr>
          <w:rFonts w:ascii="Arial" w:hAnsi="Arial" w:cs="Arial"/>
        </w:rPr>
        <w:t xml:space="preserve">Za závady vzniklé v důsledku nedodržení návrhu provozního řádu, návodů k obsluze či nedodržením obvyklých způsobů užívání či za závady způsobené nesprávnou údržbou nebo zanedbáním údržby a oprav </w:t>
      </w:r>
      <w:r w:rsidR="006538A5">
        <w:rPr>
          <w:rFonts w:ascii="Arial" w:hAnsi="Arial" w:cs="Arial"/>
        </w:rPr>
        <w:t>dodavatel</w:t>
      </w:r>
      <w:r w:rsidRPr="008C1D9F">
        <w:rPr>
          <w:rFonts w:ascii="Arial" w:hAnsi="Arial" w:cs="Arial"/>
        </w:rPr>
        <w:t xml:space="preserve"> nenese odpovědnost. Záruka zaniká provedením zásadních změn a úprav bez souhlasu </w:t>
      </w:r>
      <w:r w:rsidR="006538A5">
        <w:rPr>
          <w:rFonts w:ascii="Arial" w:hAnsi="Arial" w:cs="Arial"/>
        </w:rPr>
        <w:t>dodavatel</w:t>
      </w:r>
      <w:r w:rsidRPr="008C1D9F">
        <w:rPr>
          <w:rFonts w:ascii="Arial" w:hAnsi="Arial" w:cs="Arial"/>
        </w:rPr>
        <w:t xml:space="preserve">e, popř. i provedením oprav objednatelem či uživatelem, pokud nepůjde o opravy drobné, nevyžadující zvláštní kvalifikaci nebo opravy havarijní, které byly způsobeny vadami, za něž </w:t>
      </w:r>
      <w:r w:rsidR="006538A5">
        <w:rPr>
          <w:rFonts w:ascii="Arial" w:hAnsi="Arial" w:cs="Arial"/>
        </w:rPr>
        <w:t>dodavatel</w:t>
      </w:r>
      <w:r w:rsidRPr="008C1D9F">
        <w:rPr>
          <w:rFonts w:ascii="Arial" w:hAnsi="Arial" w:cs="Arial"/>
        </w:rPr>
        <w:t xml:space="preserve"> neodpovídá.</w:t>
      </w:r>
    </w:p>
    <w:p w14:paraId="4B51E184" w14:textId="77777777" w:rsidR="000D7E8B" w:rsidRPr="008C1D9F" w:rsidRDefault="000D7E8B" w:rsidP="000D7E8B">
      <w:pPr>
        <w:widowControl w:val="0"/>
        <w:adjustRightInd w:val="0"/>
        <w:jc w:val="both"/>
        <w:textAlignment w:val="baseline"/>
        <w:outlineLvl w:val="0"/>
        <w:rPr>
          <w:rFonts w:ascii="Arial" w:hAnsi="Arial" w:cs="Arial"/>
        </w:rPr>
      </w:pPr>
    </w:p>
    <w:p w14:paraId="1F456790" w14:textId="77777777" w:rsidR="00443F8F" w:rsidRPr="008C1D9F" w:rsidRDefault="00443F8F" w:rsidP="005F6CED">
      <w:pPr>
        <w:widowControl w:val="0"/>
        <w:numPr>
          <w:ilvl w:val="1"/>
          <w:numId w:val="8"/>
        </w:numPr>
        <w:tabs>
          <w:tab w:val="clear" w:pos="570"/>
        </w:tabs>
        <w:adjustRightInd w:val="0"/>
        <w:ind w:left="539" w:hanging="539"/>
        <w:jc w:val="both"/>
        <w:textAlignment w:val="baseline"/>
        <w:outlineLvl w:val="0"/>
        <w:rPr>
          <w:rFonts w:ascii="Arial" w:hAnsi="Arial" w:cs="Arial"/>
        </w:rPr>
      </w:pPr>
      <w:r w:rsidRPr="008C1D9F">
        <w:rPr>
          <w:rFonts w:ascii="Arial" w:hAnsi="Arial" w:cs="Arial"/>
        </w:rPr>
        <w:t>Ustanovení o právech z vadného plnění dle § 2106 odst. 2 a 3, § 2110, § 2111, § 2629 občanského</w:t>
      </w:r>
      <w:r w:rsidR="000D7E8B" w:rsidRPr="008C1D9F">
        <w:rPr>
          <w:rFonts w:ascii="Arial" w:hAnsi="Arial" w:cs="Arial"/>
        </w:rPr>
        <w:t xml:space="preserve"> </w:t>
      </w:r>
      <w:r w:rsidRPr="008C1D9F">
        <w:rPr>
          <w:rFonts w:ascii="Arial" w:hAnsi="Arial" w:cs="Arial"/>
        </w:rPr>
        <w:t>zákoníku</w:t>
      </w:r>
      <w:r w:rsidR="000D7E8B" w:rsidRPr="008C1D9F">
        <w:rPr>
          <w:rFonts w:ascii="Arial" w:hAnsi="Arial" w:cs="Arial"/>
        </w:rPr>
        <w:t xml:space="preserve"> </w:t>
      </w:r>
      <w:r w:rsidRPr="008C1D9F">
        <w:rPr>
          <w:rFonts w:ascii="Arial" w:hAnsi="Arial" w:cs="Arial"/>
        </w:rPr>
        <w:t>se ve vztahu založeném touto smlouvou neužijí</w:t>
      </w:r>
      <w:r w:rsidR="00FC0A28" w:rsidRPr="008C1D9F">
        <w:rPr>
          <w:rFonts w:ascii="Arial" w:hAnsi="Arial" w:cs="Arial"/>
        </w:rPr>
        <w:t>.</w:t>
      </w:r>
    </w:p>
    <w:p w14:paraId="44A2B449" w14:textId="77777777" w:rsidR="000D7E8B" w:rsidRPr="008C1D9F" w:rsidRDefault="000D7E8B" w:rsidP="000D7E8B">
      <w:pPr>
        <w:widowControl w:val="0"/>
        <w:adjustRightInd w:val="0"/>
        <w:ind w:left="539"/>
        <w:jc w:val="both"/>
        <w:textAlignment w:val="baseline"/>
        <w:outlineLvl w:val="0"/>
        <w:rPr>
          <w:rFonts w:ascii="Arial" w:hAnsi="Arial" w:cs="Arial"/>
        </w:rPr>
      </w:pPr>
    </w:p>
    <w:p w14:paraId="30EB3E78" w14:textId="77777777" w:rsidR="00FC0A28" w:rsidRPr="008C1D9F" w:rsidRDefault="006538A5" w:rsidP="005F6CED">
      <w:pPr>
        <w:widowControl w:val="0"/>
        <w:numPr>
          <w:ilvl w:val="1"/>
          <w:numId w:val="8"/>
        </w:numPr>
        <w:tabs>
          <w:tab w:val="clear" w:pos="570"/>
        </w:tabs>
        <w:adjustRightInd w:val="0"/>
        <w:ind w:left="539" w:hanging="539"/>
        <w:jc w:val="both"/>
        <w:textAlignment w:val="baseline"/>
        <w:outlineLvl w:val="0"/>
        <w:rPr>
          <w:rFonts w:ascii="Arial" w:hAnsi="Arial" w:cs="Arial"/>
        </w:rPr>
      </w:pPr>
      <w:r>
        <w:rPr>
          <w:rFonts w:ascii="Arial" w:hAnsi="Arial" w:cs="Arial"/>
        </w:rPr>
        <w:t>Dodavatel</w:t>
      </w:r>
      <w:r w:rsidR="00443F8F" w:rsidRPr="008C1D9F">
        <w:rPr>
          <w:rFonts w:ascii="Arial" w:hAnsi="Arial" w:cs="Arial"/>
        </w:rPr>
        <w:t xml:space="preserve"> předloží nejpozději </w:t>
      </w:r>
      <w:r w:rsidR="00443F8F" w:rsidRPr="005E323F">
        <w:rPr>
          <w:rFonts w:ascii="Arial" w:hAnsi="Arial" w:cs="Arial"/>
          <w:b/>
          <w:bCs/>
        </w:rPr>
        <w:t>20 dní</w:t>
      </w:r>
      <w:r w:rsidR="00443F8F" w:rsidRPr="008C1D9F">
        <w:rPr>
          <w:rFonts w:ascii="Arial" w:hAnsi="Arial" w:cs="Arial"/>
        </w:rPr>
        <w:t xml:space="preserve"> před dokončením </w:t>
      </w:r>
      <w:r w:rsidR="00B70DCF">
        <w:rPr>
          <w:rFonts w:ascii="Arial" w:hAnsi="Arial" w:cs="Arial"/>
        </w:rPr>
        <w:t>plnění dodávky</w:t>
      </w:r>
      <w:r w:rsidR="00B70DCF" w:rsidRPr="008C1D9F">
        <w:rPr>
          <w:rFonts w:ascii="Arial" w:hAnsi="Arial" w:cs="Arial"/>
        </w:rPr>
        <w:t xml:space="preserve"> </w:t>
      </w:r>
      <w:r w:rsidR="00443F8F" w:rsidRPr="008C1D9F">
        <w:rPr>
          <w:rFonts w:ascii="Arial" w:hAnsi="Arial" w:cs="Arial"/>
        </w:rPr>
        <w:t>jméno kontaktní osoby řešící reklamace a telefonní kontakt</w:t>
      </w:r>
      <w:r w:rsidR="000D7E8B" w:rsidRPr="008C1D9F">
        <w:rPr>
          <w:rFonts w:ascii="Arial" w:hAnsi="Arial" w:cs="Arial"/>
        </w:rPr>
        <w:t xml:space="preserve"> </w:t>
      </w:r>
      <w:r w:rsidR="00443F8F" w:rsidRPr="008C1D9F">
        <w:rPr>
          <w:rFonts w:ascii="Arial" w:hAnsi="Arial" w:cs="Arial"/>
        </w:rPr>
        <w:t>na tuto osobu</w:t>
      </w:r>
      <w:r w:rsidR="00823AE0" w:rsidRPr="008C1D9F">
        <w:rPr>
          <w:rFonts w:ascii="Arial" w:hAnsi="Arial" w:cs="Arial"/>
        </w:rPr>
        <w:t>.</w:t>
      </w:r>
    </w:p>
    <w:p w14:paraId="4BC8554A" w14:textId="77777777" w:rsidR="00443F8F" w:rsidRPr="008C1D9F" w:rsidRDefault="00443F8F" w:rsidP="00FC0A28">
      <w:pPr>
        <w:widowControl w:val="0"/>
        <w:adjustRightInd w:val="0"/>
        <w:ind w:left="539"/>
        <w:jc w:val="both"/>
        <w:textAlignment w:val="baseline"/>
        <w:outlineLvl w:val="0"/>
        <w:rPr>
          <w:rFonts w:ascii="Arial" w:hAnsi="Arial" w:cs="Arial"/>
        </w:rPr>
      </w:pPr>
    </w:p>
    <w:p w14:paraId="5F7CCD99" w14:textId="77777777" w:rsidR="00162EBF" w:rsidRPr="008C1D9F" w:rsidRDefault="00443F8F" w:rsidP="00E2225F">
      <w:pPr>
        <w:widowControl w:val="0"/>
        <w:adjustRightInd w:val="0"/>
        <w:ind w:left="539"/>
        <w:jc w:val="both"/>
        <w:textAlignment w:val="baseline"/>
        <w:outlineLvl w:val="0"/>
        <w:rPr>
          <w:rFonts w:ascii="Arial" w:hAnsi="Arial" w:cs="Arial"/>
        </w:rPr>
      </w:pPr>
      <w:r w:rsidRPr="008C1D9F">
        <w:rPr>
          <w:rFonts w:ascii="Arial" w:hAnsi="Arial" w:cs="Arial"/>
        </w:rPr>
        <w:t xml:space="preserve">Objednatel </w:t>
      </w:r>
      <w:r w:rsidR="00162EBF" w:rsidRPr="008C1D9F">
        <w:rPr>
          <w:rFonts w:ascii="Arial" w:hAnsi="Arial" w:cs="Arial"/>
        </w:rPr>
        <w:t>se zavazuje oznámit (rek</w:t>
      </w:r>
      <w:r w:rsidRPr="008C1D9F">
        <w:rPr>
          <w:rFonts w:ascii="Arial" w:hAnsi="Arial" w:cs="Arial"/>
        </w:rPr>
        <w:t xml:space="preserve">lamovat) vady na </w:t>
      </w:r>
      <w:r w:rsidR="00B70DCF">
        <w:rPr>
          <w:rFonts w:ascii="Arial" w:hAnsi="Arial" w:cs="Arial"/>
        </w:rPr>
        <w:t>předmětu smlouvy</w:t>
      </w:r>
      <w:r w:rsidR="00B70DCF" w:rsidRPr="008C1D9F">
        <w:rPr>
          <w:rFonts w:ascii="Arial" w:hAnsi="Arial" w:cs="Arial"/>
        </w:rPr>
        <w:t xml:space="preserve"> </w:t>
      </w:r>
      <w:r w:rsidR="006538A5">
        <w:rPr>
          <w:rFonts w:ascii="Arial" w:hAnsi="Arial" w:cs="Arial"/>
        </w:rPr>
        <w:t>dodavatel</w:t>
      </w:r>
      <w:r w:rsidR="00162EBF" w:rsidRPr="008C1D9F">
        <w:rPr>
          <w:rFonts w:ascii="Arial" w:hAnsi="Arial" w:cs="Arial"/>
        </w:rPr>
        <w:t xml:space="preserve">i bez zbytečného odkladu poté, kdy je zjistí, nejpozději do uplynutí záruční lhůty. Oznámení vady musí být </w:t>
      </w:r>
      <w:r w:rsidR="006538A5">
        <w:rPr>
          <w:rFonts w:ascii="Arial" w:hAnsi="Arial" w:cs="Arial"/>
        </w:rPr>
        <w:t>dodavatel</w:t>
      </w:r>
      <w:r w:rsidR="00823AE0" w:rsidRPr="008C1D9F">
        <w:rPr>
          <w:rFonts w:ascii="Arial" w:hAnsi="Arial" w:cs="Arial"/>
        </w:rPr>
        <w:t>i</w:t>
      </w:r>
      <w:r w:rsidR="00162EBF" w:rsidRPr="008C1D9F">
        <w:rPr>
          <w:rFonts w:ascii="Arial" w:hAnsi="Arial" w:cs="Arial"/>
        </w:rPr>
        <w:t xml:space="preserve"> zasláno písemně doporučeným dopisem</w:t>
      </w:r>
      <w:r w:rsidRPr="008C1D9F">
        <w:rPr>
          <w:rFonts w:ascii="Arial" w:hAnsi="Arial" w:cs="Arial"/>
        </w:rPr>
        <w:t xml:space="preserve"> nebo prostřednictvím datové schránky</w:t>
      </w:r>
      <w:r w:rsidR="00162EBF" w:rsidRPr="008C1D9F">
        <w:rPr>
          <w:rFonts w:ascii="Arial" w:hAnsi="Arial" w:cs="Arial"/>
        </w:rPr>
        <w:t>. V oznámení vad musí být vada popsána a navržena l</w:t>
      </w:r>
      <w:r w:rsidRPr="008C1D9F">
        <w:rPr>
          <w:rFonts w:ascii="Arial" w:hAnsi="Arial" w:cs="Arial"/>
        </w:rPr>
        <w:t xml:space="preserve">hůta pro její odstranění. </w:t>
      </w:r>
      <w:r w:rsidR="006538A5">
        <w:rPr>
          <w:rFonts w:ascii="Arial" w:hAnsi="Arial" w:cs="Arial"/>
        </w:rPr>
        <w:t>Dodavatel</w:t>
      </w:r>
      <w:r w:rsidR="00162EBF" w:rsidRPr="008C1D9F">
        <w:rPr>
          <w:rFonts w:ascii="Arial" w:hAnsi="Arial" w:cs="Arial"/>
        </w:rPr>
        <w:t xml:space="preserve"> je povinen zahájit odstraňování vad nejpozději do </w:t>
      </w:r>
      <w:r w:rsidR="00162EBF" w:rsidRPr="004A4F69">
        <w:rPr>
          <w:rFonts w:ascii="Arial" w:hAnsi="Arial" w:cs="Arial"/>
          <w:b/>
          <w:bCs/>
        </w:rPr>
        <w:t>3 pracovních dnů</w:t>
      </w:r>
      <w:r w:rsidR="00162EBF" w:rsidRPr="008C1D9F">
        <w:rPr>
          <w:rFonts w:ascii="Arial" w:hAnsi="Arial" w:cs="Arial"/>
        </w:rPr>
        <w:t xml:space="preserve"> ode dne doručení reklamace.</w:t>
      </w:r>
    </w:p>
    <w:p w14:paraId="51E85EFE" w14:textId="77777777" w:rsidR="00E2225F" w:rsidRPr="008C1D9F" w:rsidRDefault="00E2225F" w:rsidP="00E2225F">
      <w:pPr>
        <w:widowControl w:val="0"/>
        <w:adjustRightInd w:val="0"/>
        <w:ind w:left="539"/>
        <w:jc w:val="both"/>
        <w:textAlignment w:val="baseline"/>
        <w:outlineLvl w:val="0"/>
        <w:rPr>
          <w:rFonts w:ascii="Arial" w:hAnsi="Arial" w:cs="Arial"/>
        </w:rPr>
      </w:pPr>
    </w:p>
    <w:p w14:paraId="5A910C24" w14:textId="77777777" w:rsidR="00162EBF" w:rsidRPr="008C1D9F" w:rsidRDefault="00162EBF" w:rsidP="005F6CED">
      <w:pPr>
        <w:widowControl w:val="0"/>
        <w:numPr>
          <w:ilvl w:val="1"/>
          <w:numId w:val="8"/>
        </w:numPr>
        <w:tabs>
          <w:tab w:val="clear" w:pos="570"/>
        </w:tabs>
        <w:adjustRightInd w:val="0"/>
        <w:ind w:left="539" w:hanging="539"/>
        <w:jc w:val="both"/>
        <w:textAlignment w:val="baseline"/>
        <w:outlineLvl w:val="0"/>
        <w:rPr>
          <w:rFonts w:ascii="Arial" w:hAnsi="Arial" w:cs="Arial"/>
        </w:rPr>
      </w:pPr>
      <w:bookmarkStart w:id="11" w:name="_Ref63079889"/>
      <w:r w:rsidRPr="008C1D9F">
        <w:rPr>
          <w:rFonts w:ascii="Arial" w:hAnsi="Arial" w:cs="Arial"/>
        </w:rPr>
        <w:t>Smluvní strany sjednávají právo objednatele požadovat v době záruky bezplatné odstranění vady, nedohodnou-li se smluvní strany v konkrétním případě jinak. Bezplatným odstraněním vady se zejména rozumí pře</w:t>
      </w:r>
      <w:r w:rsidR="00443F8F" w:rsidRPr="008C1D9F">
        <w:rPr>
          <w:rFonts w:ascii="Arial" w:hAnsi="Arial" w:cs="Arial"/>
        </w:rPr>
        <w:t xml:space="preserve">pracování či úprava </w:t>
      </w:r>
      <w:r w:rsidR="00B70DCF">
        <w:rPr>
          <w:rFonts w:ascii="Arial" w:hAnsi="Arial" w:cs="Arial"/>
        </w:rPr>
        <w:t>předmětu smlouvy</w:t>
      </w:r>
      <w:r w:rsidR="00443F8F" w:rsidRPr="008C1D9F">
        <w:rPr>
          <w:rFonts w:ascii="Arial" w:hAnsi="Arial" w:cs="Arial"/>
        </w:rPr>
        <w:t xml:space="preserve">, případně výměna za nový kus. </w:t>
      </w:r>
      <w:r w:rsidR="006538A5">
        <w:rPr>
          <w:rFonts w:ascii="Arial" w:hAnsi="Arial" w:cs="Arial"/>
        </w:rPr>
        <w:t>Dodavatel</w:t>
      </w:r>
      <w:r w:rsidRPr="008C1D9F">
        <w:rPr>
          <w:rFonts w:ascii="Arial" w:hAnsi="Arial" w:cs="Arial"/>
        </w:rPr>
        <w:t xml:space="preserve"> se zavazuje případné vady odstranit bez zbytečného odkladu, nejpozději ve lhůtě, kterou určí objednatel.</w:t>
      </w:r>
      <w:bookmarkEnd w:id="11"/>
    </w:p>
    <w:p w14:paraId="098BA111" w14:textId="77777777" w:rsidR="00FC0A28" w:rsidRPr="008C1D9F" w:rsidRDefault="00FC0A28" w:rsidP="00FC0A28">
      <w:pPr>
        <w:widowControl w:val="0"/>
        <w:adjustRightInd w:val="0"/>
        <w:ind w:left="539"/>
        <w:jc w:val="both"/>
        <w:textAlignment w:val="baseline"/>
        <w:outlineLvl w:val="0"/>
        <w:rPr>
          <w:rFonts w:ascii="Arial" w:hAnsi="Arial" w:cs="Arial"/>
        </w:rPr>
      </w:pPr>
    </w:p>
    <w:p w14:paraId="4CAEB070" w14:textId="408DA2F9" w:rsidR="00162EBF" w:rsidRPr="008C1D9F" w:rsidRDefault="00162EBF" w:rsidP="005F6CED">
      <w:pPr>
        <w:widowControl w:val="0"/>
        <w:numPr>
          <w:ilvl w:val="1"/>
          <w:numId w:val="8"/>
        </w:numPr>
        <w:tabs>
          <w:tab w:val="clear" w:pos="570"/>
        </w:tabs>
        <w:adjustRightInd w:val="0"/>
        <w:ind w:left="539" w:hanging="539"/>
        <w:jc w:val="both"/>
        <w:textAlignment w:val="baseline"/>
        <w:outlineLvl w:val="0"/>
        <w:rPr>
          <w:rFonts w:ascii="Arial" w:hAnsi="Arial" w:cs="Arial"/>
        </w:rPr>
      </w:pPr>
      <w:r w:rsidRPr="008C1D9F">
        <w:rPr>
          <w:rFonts w:ascii="Arial" w:hAnsi="Arial" w:cs="Arial"/>
        </w:rPr>
        <w:t>Reklamuje–</w:t>
      </w:r>
      <w:proofErr w:type="spellStart"/>
      <w:r w:rsidRPr="008C1D9F">
        <w:rPr>
          <w:rFonts w:ascii="Arial" w:hAnsi="Arial" w:cs="Arial"/>
        </w:rPr>
        <w:t>li</w:t>
      </w:r>
      <w:proofErr w:type="spellEnd"/>
      <w:r w:rsidRPr="008C1D9F">
        <w:rPr>
          <w:rFonts w:ascii="Arial" w:hAnsi="Arial" w:cs="Arial"/>
        </w:rPr>
        <w:t xml:space="preserve"> objednatel vadu, má se za to, že požaduje odstranění vady </w:t>
      </w:r>
      <w:r w:rsidR="00E00DE4">
        <w:rPr>
          <w:rFonts w:ascii="Arial" w:hAnsi="Arial" w:cs="Arial"/>
        </w:rPr>
        <w:t>předmětu smlouvy</w:t>
      </w:r>
      <w:r w:rsidR="00E00DE4" w:rsidRPr="008C1D9F">
        <w:rPr>
          <w:rFonts w:ascii="Arial" w:hAnsi="Arial" w:cs="Arial"/>
        </w:rPr>
        <w:t xml:space="preserve"> </w:t>
      </w:r>
      <w:r w:rsidRPr="008C1D9F">
        <w:rPr>
          <w:rFonts w:ascii="Arial" w:hAnsi="Arial" w:cs="Arial"/>
        </w:rPr>
        <w:t>v souladu s odst.</w:t>
      </w:r>
      <w:r w:rsidR="009009DC">
        <w:rPr>
          <w:rFonts w:ascii="Arial" w:hAnsi="Arial" w:cs="Arial"/>
        </w:rPr>
        <w:t xml:space="preserve"> </w:t>
      </w:r>
      <w:r w:rsidR="009009DC">
        <w:rPr>
          <w:rFonts w:ascii="Arial" w:hAnsi="Arial" w:cs="Arial"/>
        </w:rPr>
        <w:fldChar w:fldCharType="begin"/>
      </w:r>
      <w:r w:rsidR="009009DC">
        <w:rPr>
          <w:rFonts w:ascii="Arial" w:hAnsi="Arial" w:cs="Arial"/>
        </w:rPr>
        <w:instrText xml:space="preserve"> REF _Ref63079889 \r \h </w:instrText>
      </w:r>
      <w:r w:rsidR="009009DC">
        <w:rPr>
          <w:rFonts w:ascii="Arial" w:hAnsi="Arial" w:cs="Arial"/>
        </w:rPr>
      </w:r>
      <w:r w:rsidR="009009DC">
        <w:rPr>
          <w:rFonts w:ascii="Arial" w:hAnsi="Arial" w:cs="Arial"/>
        </w:rPr>
        <w:fldChar w:fldCharType="separate"/>
      </w:r>
      <w:proofErr w:type="gramStart"/>
      <w:r w:rsidR="000A4DB0">
        <w:rPr>
          <w:rFonts w:ascii="Arial" w:hAnsi="Arial" w:cs="Arial"/>
        </w:rPr>
        <w:t>10.9</w:t>
      </w:r>
      <w:r w:rsidR="009009DC">
        <w:rPr>
          <w:rFonts w:ascii="Arial" w:hAnsi="Arial" w:cs="Arial"/>
        </w:rPr>
        <w:fldChar w:fldCharType="end"/>
      </w:r>
      <w:r w:rsidR="004A4F69">
        <w:rPr>
          <w:rFonts w:ascii="Arial" w:hAnsi="Arial" w:cs="Arial"/>
        </w:rPr>
        <w:t>.</w:t>
      </w:r>
      <w:r w:rsidRPr="008C1D9F">
        <w:rPr>
          <w:rFonts w:ascii="Arial" w:hAnsi="Arial" w:cs="Arial"/>
        </w:rPr>
        <w:t xml:space="preserve"> a že</w:t>
      </w:r>
      <w:proofErr w:type="gramEnd"/>
      <w:r w:rsidRPr="008C1D9F">
        <w:rPr>
          <w:rFonts w:ascii="Arial" w:hAnsi="Arial" w:cs="Arial"/>
        </w:rPr>
        <w:t xml:space="preserve"> nemůže před uplynutím dodatečné přiměřené lhůty, kterou je povinen poskytnout k tomu účelu </w:t>
      </w:r>
      <w:r w:rsidR="006538A5">
        <w:rPr>
          <w:rFonts w:ascii="Arial" w:hAnsi="Arial" w:cs="Arial"/>
        </w:rPr>
        <w:t>dodavatel</w:t>
      </w:r>
      <w:r w:rsidR="00823AE0" w:rsidRPr="008C1D9F">
        <w:rPr>
          <w:rFonts w:ascii="Arial" w:hAnsi="Arial" w:cs="Arial"/>
        </w:rPr>
        <w:t>i</w:t>
      </w:r>
      <w:r w:rsidRPr="008C1D9F">
        <w:rPr>
          <w:rFonts w:ascii="Arial" w:hAnsi="Arial" w:cs="Arial"/>
        </w:rPr>
        <w:t xml:space="preserve">, uplatnit jiné </w:t>
      </w:r>
      <w:r w:rsidR="00443F8F" w:rsidRPr="008C1D9F">
        <w:rPr>
          <w:rFonts w:ascii="Arial" w:hAnsi="Arial" w:cs="Arial"/>
        </w:rPr>
        <w:t xml:space="preserve">nároky z vad </w:t>
      </w:r>
      <w:r w:rsidR="00E00DE4">
        <w:rPr>
          <w:rFonts w:ascii="Arial" w:hAnsi="Arial" w:cs="Arial"/>
        </w:rPr>
        <w:t>plnění</w:t>
      </w:r>
      <w:r w:rsidR="00443F8F" w:rsidRPr="008C1D9F">
        <w:rPr>
          <w:rFonts w:ascii="Arial" w:hAnsi="Arial" w:cs="Arial"/>
        </w:rPr>
        <w:t xml:space="preserve">, ledaže </w:t>
      </w:r>
      <w:r w:rsidR="006538A5">
        <w:rPr>
          <w:rFonts w:ascii="Arial" w:hAnsi="Arial" w:cs="Arial"/>
        </w:rPr>
        <w:t>dodavatel</w:t>
      </w:r>
      <w:r w:rsidRPr="008C1D9F">
        <w:rPr>
          <w:rFonts w:ascii="Arial" w:hAnsi="Arial" w:cs="Arial"/>
        </w:rPr>
        <w:t xml:space="preserve"> oznámí objednateli, že nesplní své povinnosti v této lhůtě.</w:t>
      </w:r>
    </w:p>
    <w:p w14:paraId="64B3996B" w14:textId="12522751" w:rsidR="005472EC" w:rsidRDefault="005472EC">
      <w:pPr>
        <w:widowControl w:val="0"/>
        <w:adjustRightInd w:val="0"/>
        <w:textAlignment w:val="baseline"/>
        <w:outlineLvl w:val="0"/>
        <w:rPr>
          <w:rFonts w:ascii="Arial" w:hAnsi="Arial" w:cs="Arial"/>
        </w:rPr>
      </w:pPr>
    </w:p>
    <w:p w14:paraId="74BB0AD1" w14:textId="77777777" w:rsidR="00F03032" w:rsidRPr="008C1D9F" w:rsidRDefault="00F03032">
      <w:pPr>
        <w:widowControl w:val="0"/>
        <w:adjustRightInd w:val="0"/>
        <w:textAlignment w:val="baseline"/>
        <w:outlineLvl w:val="0"/>
        <w:rPr>
          <w:rFonts w:ascii="Arial" w:hAnsi="Arial" w:cs="Arial"/>
        </w:rPr>
      </w:pPr>
    </w:p>
    <w:p w14:paraId="59118AD1" w14:textId="77777777" w:rsidR="00162EBF" w:rsidRPr="008C1D9F" w:rsidRDefault="00162EBF" w:rsidP="005F6CED">
      <w:pPr>
        <w:widowControl w:val="0"/>
        <w:numPr>
          <w:ilvl w:val="0"/>
          <w:numId w:val="8"/>
        </w:numPr>
        <w:tabs>
          <w:tab w:val="clear" w:pos="360"/>
        </w:tabs>
        <w:adjustRightInd w:val="0"/>
        <w:ind w:left="426" w:hanging="284"/>
        <w:jc w:val="center"/>
        <w:textAlignment w:val="baseline"/>
        <w:outlineLvl w:val="0"/>
        <w:rPr>
          <w:rFonts w:ascii="Arial" w:hAnsi="Arial" w:cs="Arial"/>
          <w:b/>
          <w:caps/>
          <w:sz w:val="22"/>
        </w:rPr>
      </w:pPr>
      <w:r w:rsidRPr="008C1D9F">
        <w:rPr>
          <w:rFonts w:ascii="Arial" w:hAnsi="Arial" w:cs="Arial"/>
          <w:b/>
          <w:caps/>
          <w:sz w:val="22"/>
        </w:rPr>
        <w:t>Smluvní sankce</w:t>
      </w:r>
    </w:p>
    <w:p w14:paraId="110751D0" w14:textId="77777777" w:rsidR="00162EBF" w:rsidRPr="008C1D9F" w:rsidRDefault="00162EBF">
      <w:pPr>
        <w:widowControl w:val="0"/>
        <w:adjustRightInd w:val="0"/>
        <w:textAlignment w:val="baseline"/>
        <w:outlineLvl w:val="0"/>
        <w:rPr>
          <w:rFonts w:ascii="Arial" w:hAnsi="Arial" w:cs="Arial"/>
          <w:b/>
          <w:caps/>
          <w:sz w:val="22"/>
        </w:rPr>
      </w:pPr>
    </w:p>
    <w:p w14:paraId="60DA62E4" w14:textId="77777777" w:rsidR="00162EBF" w:rsidRPr="008C1D9F" w:rsidRDefault="00162EBF" w:rsidP="005F6CED">
      <w:pPr>
        <w:widowControl w:val="0"/>
        <w:numPr>
          <w:ilvl w:val="1"/>
          <w:numId w:val="8"/>
        </w:numPr>
        <w:tabs>
          <w:tab w:val="clear" w:pos="570"/>
        </w:tabs>
        <w:adjustRightInd w:val="0"/>
        <w:ind w:left="720" w:hanging="720"/>
        <w:jc w:val="both"/>
        <w:textAlignment w:val="baseline"/>
        <w:outlineLvl w:val="0"/>
        <w:rPr>
          <w:rFonts w:ascii="Arial" w:hAnsi="Arial" w:cs="Arial"/>
        </w:rPr>
      </w:pPr>
      <w:r w:rsidRPr="008C1D9F">
        <w:rPr>
          <w:rFonts w:ascii="Arial" w:hAnsi="Arial" w:cs="Arial"/>
        </w:rPr>
        <w:t>Smluvní strany se dohodly, že:</w:t>
      </w:r>
    </w:p>
    <w:p w14:paraId="3510A5DC" w14:textId="3465B0E1" w:rsidR="008A250C" w:rsidRPr="008C1D9F" w:rsidRDefault="006538A5" w:rsidP="005F6CED">
      <w:pPr>
        <w:widowControl w:val="0"/>
        <w:numPr>
          <w:ilvl w:val="2"/>
          <w:numId w:val="8"/>
        </w:numPr>
        <w:tabs>
          <w:tab w:val="clear" w:pos="720"/>
        </w:tabs>
        <w:adjustRightInd w:val="0"/>
        <w:ind w:left="1701" w:hanging="850"/>
        <w:jc w:val="both"/>
        <w:textAlignment w:val="baseline"/>
        <w:outlineLvl w:val="0"/>
        <w:rPr>
          <w:rFonts w:ascii="Arial" w:hAnsi="Arial" w:cs="Arial"/>
          <w:bCs/>
        </w:rPr>
      </w:pPr>
      <w:r>
        <w:rPr>
          <w:rFonts w:ascii="Arial" w:hAnsi="Arial" w:cs="Arial"/>
        </w:rPr>
        <w:t>Dodavatel</w:t>
      </w:r>
      <w:r w:rsidR="006651DF" w:rsidRPr="008C1D9F">
        <w:rPr>
          <w:rFonts w:ascii="Arial" w:hAnsi="Arial" w:cs="Arial"/>
        </w:rPr>
        <w:t xml:space="preserve"> zaplatí </w:t>
      </w:r>
      <w:r w:rsidR="00162EBF" w:rsidRPr="008C1D9F">
        <w:rPr>
          <w:rFonts w:ascii="Arial" w:hAnsi="Arial" w:cs="Arial"/>
        </w:rPr>
        <w:t xml:space="preserve">objednateli smluvní pokutu za prodlení s předáním </w:t>
      </w:r>
      <w:r w:rsidR="00E00DE4">
        <w:rPr>
          <w:rFonts w:ascii="Arial" w:hAnsi="Arial" w:cs="Arial"/>
        </w:rPr>
        <w:t>předmětu smlouvy</w:t>
      </w:r>
      <w:r w:rsidR="00E00DE4" w:rsidRPr="008C1D9F">
        <w:rPr>
          <w:rFonts w:ascii="Arial" w:hAnsi="Arial" w:cs="Arial"/>
        </w:rPr>
        <w:t xml:space="preserve"> </w:t>
      </w:r>
      <w:r w:rsidR="00162EBF" w:rsidRPr="008C1D9F">
        <w:rPr>
          <w:rFonts w:ascii="Arial" w:hAnsi="Arial" w:cs="Arial"/>
        </w:rPr>
        <w:t>oproti termínu dle čl.</w:t>
      </w:r>
      <w:r w:rsidR="00D6244F" w:rsidRPr="008C1D9F">
        <w:rPr>
          <w:rFonts w:ascii="Arial" w:hAnsi="Arial" w:cs="Arial"/>
        </w:rPr>
        <w:t xml:space="preserve"> </w:t>
      </w:r>
      <w:r w:rsidR="00162EBF" w:rsidRPr="008C1D9F">
        <w:rPr>
          <w:rFonts w:ascii="Arial" w:hAnsi="Arial" w:cs="Arial"/>
        </w:rPr>
        <w:t>3</w:t>
      </w:r>
      <w:r w:rsidR="00F205CA">
        <w:rPr>
          <w:rFonts w:ascii="Arial" w:hAnsi="Arial" w:cs="Arial"/>
        </w:rPr>
        <w:t>.</w:t>
      </w:r>
      <w:r w:rsidR="00162EBF" w:rsidRPr="008C1D9F">
        <w:rPr>
          <w:rFonts w:ascii="Arial" w:hAnsi="Arial" w:cs="Arial"/>
        </w:rPr>
        <w:t>, případně dle sjednaných dodatků ke smlouvě, a to ve výši</w:t>
      </w:r>
      <w:r w:rsidR="006651DF" w:rsidRPr="008C1D9F">
        <w:rPr>
          <w:rFonts w:ascii="Arial" w:hAnsi="Arial" w:cs="Arial"/>
        </w:rPr>
        <w:t xml:space="preserve"> </w:t>
      </w:r>
      <w:r w:rsidR="00AA2BFA" w:rsidRPr="008C1D9F">
        <w:rPr>
          <w:rFonts w:ascii="Arial" w:hAnsi="Arial" w:cs="Arial"/>
          <w:b/>
        </w:rPr>
        <w:t>1.000</w:t>
      </w:r>
      <w:r w:rsidR="00AC64AA" w:rsidRPr="008C1D9F">
        <w:rPr>
          <w:rFonts w:ascii="Arial" w:hAnsi="Arial" w:cs="Arial"/>
          <w:b/>
        </w:rPr>
        <w:t>,-</w:t>
      </w:r>
      <w:r w:rsidR="00ED63BF" w:rsidRPr="008C1D9F">
        <w:rPr>
          <w:rFonts w:ascii="Arial" w:hAnsi="Arial" w:cs="Arial"/>
          <w:b/>
        </w:rPr>
        <w:t xml:space="preserve"> Kč</w:t>
      </w:r>
      <w:r w:rsidR="00162EBF" w:rsidRPr="008C1D9F">
        <w:rPr>
          <w:rFonts w:ascii="Arial" w:hAnsi="Arial" w:cs="Arial"/>
        </w:rPr>
        <w:t xml:space="preserve"> za každý </w:t>
      </w:r>
      <w:r w:rsidR="00ED63BF" w:rsidRPr="008C1D9F">
        <w:rPr>
          <w:rFonts w:ascii="Arial" w:hAnsi="Arial" w:cs="Arial"/>
        </w:rPr>
        <w:t>za</w:t>
      </w:r>
      <w:r w:rsidR="00162EBF" w:rsidRPr="008C1D9F">
        <w:rPr>
          <w:rFonts w:ascii="Arial" w:hAnsi="Arial" w:cs="Arial"/>
        </w:rPr>
        <w:t>počatý kalendářní den prodlení.</w:t>
      </w:r>
    </w:p>
    <w:p w14:paraId="5AB7CB60" w14:textId="77777777" w:rsidR="00391DF8" w:rsidRPr="008C1D9F" w:rsidRDefault="006538A5" w:rsidP="005F6CED">
      <w:pPr>
        <w:widowControl w:val="0"/>
        <w:numPr>
          <w:ilvl w:val="2"/>
          <w:numId w:val="8"/>
        </w:numPr>
        <w:tabs>
          <w:tab w:val="clear" w:pos="720"/>
        </w:tabs>
        <w:adjustRightInd w:val="0"/>
        <w:ind w:left="1701" w:hanging="850"/>
        <w:jc w:val="both"/>
        <w:textAlignment w:val="baseline"/>
        <w:outlineLvl w:val="0"/>
        <w:rPr>
          <w:rFonts w:ascii="Arial" w:hAnsi="Arial" w:cs="Arial"/>
        </w:rPr>
      </w:pPr>
      <w:r>
        <w:rPr>
          <w:rFonts w:ascii="Arial" w:hAnsi="Arial" w:cs="Arial"/>
        </w:rPr>
        <w:t>Dodavatel</w:t>
      </w:r>
      <w:r w:rsidR="00162EBF" w:rsidRPr="008C1D9F">
        <w:rPr>
          <w:rFonts w:ascii="Arial" w:hAnsi="Arial" w:cs="Arial"/>
        </w:rPr>
        <w:t xml:space="preserve"> </w:t>
      </w:r>
      <w:r w:rsidR="00391DF8" w:rsidRPr="008C1D9F">
        <w:rPr>
          <w:rFonts w:ascii="Arial" w:hAnsi="Arial" w:cs="Arial"/>
        </w:rPr>
        <w:t xml:space="preserve">zaplatí objednateli smluvní pokutu za prodlení s odstraňováním vad a nedodělků zjištěných v rámci přejímacího řízení ve </w:t>
      </w:r>
      <w:r w:rsidR="00FA0236" w:rsidRPr="008C1D9F">
        <w:rPr>
          <w:rFonts w:ascii="Arial" w:hAnsi="Arial" w:cs="Arial"/>
        </w:rPr>
        <w:t xml:space="preserve">výši </w:t>
      </w:r>
      <w:r w:rsidR="00AA2BFA" w:rsidRPr="008C1D9F">
        <w:rPr>
          <w:rFonts w:ascii="Arial" w:hAnsi="Arial" w:cs="Arial"/>
          <w:b/>
        </w:rPr>
        <w:t>1.000</w:t>
      </w:r>
      <w:r w:rsidR="00391DF8" w:rsidRPr="008C1D9F">
        <w:rPr>
          <w:rFonts w:ascii="Arial" w:hAnsi="Arial" w:cs="Arial"/>
          <w:b/>
        </w:rPr>
        <w:t xml:space="preserve">,- Kč </w:t>
      </w:r>
      <w:r w:rsidR="00391DF8" w:rsidRPr="008C1D9F">
        <w:rPr>
          <w:rFonts w:ascii="Arial" w:hAnsi="Arial" w:cs="Arial"/>
        </w:rPr>
        <w:t>za každou vadu a započatý kalendářní den prodlení s odstraněním vady.</w:t>
      </w:r>
    </w:p>
    <w:p w14:paraId="580215A3" w14:textId="77777777" w:rsidR="008A250C" w:rsidRPr="008C1D9F" w:rsidRDefault="00391DF8" w:rsidP="005F6CED">
      <w:pPr>
        <w:widowControl w:val="0"/>
        <w:numPr>
          <w:ilvl w:val="2"/>
          <w:numId w:val="8"/>
        </w:numPr>
        <w:tabs>
          <w:tab w:val="clear" w:pos="720"/>
        </w:tabs>
        <w:adjustRightInd w:val="0"/>
        <w:ind w:left="1701" w:hanging="850"/>
        <w:jc w:val="both"/>
        <w:textAlignment w:val="baseline"/>
        <w:outlineLvl w:val="0"/>
        <w:rPr>
          <w:rFonts w:ascii="Arial" w:hAnsi="Arial" w:cs="Arial"/>
        </w:rPr>
      </w:pPr>
      <w:r w:rsidRPr="008C1D9F">
        <w:rPr>
          <w:rFonts w:ascii="Arial" w:hAnsi="Arial" w:cs="Arial"/>
        </w:rPr>
        <w:t xml:space="preserve"> </w:t>
      </w:r>
      <w:r w:rsidR="006538A5">
        <w:rPr>
          <w:rFonts w:ascii="Arial" w:hAnsi="Arial" w:cs="Arial"/>
        </w:rPr>
        <w:t>Dodavatel</w:t>
      </w:r>
      <w:r w:rsidRPr="008C1D9F">
        <w:rPr>
          <w:rFonts w:ascii="Arial" w:hAnsi="Arial" w:cs="Arial"/>
        </w:rPr>
        <w:t xml:space="preserve"> </w:t>
      </w:r>
      <w:r w:rsidR="00162EBF" w:rsidRPr="008C1D9F">
        <w:rPr>
          <w:rFonts w:ascii="Arial" w:hAnsi="Arial" w:cs="Arial"/>
        </w:rPr>
        <w:t>zaplatí objednateli smluvní pokutu za prodlení s</w:t>
      </w:r>
      <w:r w:rsidRPr="008C1D9F">
        <w:rPr>
          <w:rFonts w:ascii="Arial" w:hAnsi="Arial" w:cs="Arial"/>
        </w:rPr>
        <w:t xml:space="preserve"> termínem nastoupení k </w:t>
      </w:r>
      <w:r w:rsidR="00162EBF" w:rsidRPr="008C1D9F">
        <w:rPr>
          <w:rFonts w:ascii="Arial" w:hAnsi="Arial" w:cs="Arial"/>
        </w:rPr>
        <w:t> odstra</w:t>
      </w:r>
      <w:r w:rsidR="00DA3784" w:rsidRPr="008C1D9F">
        <w:rPr>
          <w:rFonts w:ascii="Arial" w:hAnsi="Arial" w:cs="Arial"/>
        </w:rPr>
        <w:t>nění</w:t>
      </w:r>
      <w:r w:rsidR="00162EBF" w:rsidRPr="008C1D9F">
        <w:rPr>
          <w:rFonts w:ascii="Arial" w:hAnsi="Arial" w:cs="Arial"/>
        </w:rPr>
        <w:t xml:space="preserve"> reklamovaných vad ve výši </w:t>
      </w:r>
      <w:r w:rsidR="00AA2BFA" w:rsidRPr="008C1D9F">
        <w:rPr>
          <w:rFonts w:ascii="Arial" w:hAnsi="Arial" w:cs="Arial"/>
          <w:b/>
        </w:rPr>
        <w:t>1.000</w:t>
      </w:r>
      <w:r w:rsidR="00C7615F" w:rsidRPr="008C1D9F">
        <w:rPr>
          <w:rFonts w:ascii="Arial" w:hAnsi="Arial" w:cs="Arial"/>
          <w:b/>
        </w:rPr>
        <w:t>,- Kč</w:t>
      </w:r>
      <w:r w:rsidR="00162EBF" w:rsidRPr="008C1D9F">
        <w:rPr>
          <w:rFonts w:ascii="Arial" w:hAnsi="Arial" w:cs="Arial"/>
        </w:rPr>
        <w:t xml:space="preserve"> za každou vadu a kalendářní den prodlení s odstraněním vady.</w:t>
      </w:r>
      <w:r w:rsidR="008A250C" w:rsidRPr="008C1D9F">
        <w:rPr>
          <w:rFonts w:ascii="Arial" w:hAnsi="Arial" w:cs="Arial"/>
        </w:rPr>
        <w:t xml:space="preserve"> </w:t>
      </w:r>
    </w:p>
    <w:p w14:paraId="63050067" w14:textId="77777777" w:rsidR="00DA3784" w:rsidRPr="008C1D9F" w:rsidRDefault="006538A5" w:rsidP="005F6CED">
      <w:pPr>
        <w:widowControl w:val="0"/>
        <w:numPr>
          <w:ilvl w:val="2"/>
          <w:numId w:val="8"/>
        </w:numPr>
        <w:tabs>
          <w:tab w:val="clear" w:pos="720"/>
        </w:tabs>
        <w:adjustRightInd w:val="0"/>
        <w:ind w:left="1701" w:hanging="850"/>
        <w:jc w:val="both"/>
        <w:textAlignment w:val="baseline"/>
        <w:outlineLvl w:val="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Dodavatel</w:t>
      </w:r>
      <w:r w:rsidR="008A250C" w:rsidRPr="008C1D9F">
        <w:rPr>
          <w:rFonts w:ascii="Arial" w:hAnsi="Arial" w:cs="Arial"/>
        </w:rPr>
        <w:t xml:space="preserve"> </w:t>
      </w:r>
      <w:r w:rsidR="00DA3784" w:rsidRPr="008C1D9F">
        <w:rPr>
          <w:rFonts w:ascii="Arial" w:hAnsi="Arial" w:cs="Arial"/>
        </w:rPr>
        <w:t xml:space="preserve">zaplatí objednateli smluvní pokutu za prodlení s odstraněním reklamované vady v dohodnuté lhůtě ve výši </w:t>
      </w:r>
      <w:r w:rsidR="00AA2BFA" w:rsidRPr="008C1D9F">
        <w:rPr>
          <w:rFonts w:ascii="Arial" w:hAnsi="Arial" w:cs="Arial"/>
          <w:b/>
        </w:rPr>
        <w:t>1.000,</w:t>
      </w:r>
      <w:r w:rsidR="00DA3784" w:rsidRPr="008C1D9F">
        <w:rPr>
          <w:rFonts w:ascii="Arial" w:hAnsi="Arial" w:cs="Arial"/>
          <w:b/>
        </w:rPr>
        <w:t>- Kč</w:t>
      </w:r>
      <w:r w:rsidR="00DA3784" w:rsidRPr="008C1D9F">
        <w:rPr>
          <w:rFonts w:ascii="Arial" w:hAnsi="Arial" w:cs="Arial"/>
        </w:rPr>
        <w:t xml:space="preserve"> za každou vadu a započatý kalendářní den prodlení od dohodnutého termínu odstranění vady. </w:t>
      </w:r>
    </w:p>
    <w:p w14:paraId="51ED68BA" w14:textId="0C6448E6" w:rsidR="008A250C" w:rsidRPr="008C1D9F" w:rsidRDefault="006538A5" w:rsidP="005F6CED">
      <w:pPr>
        <w:widowControl w:val="0"/>
        <w:numPr>
          <w:ilvl w:val="2"/>
          <w:numId w:val="8"/>
        </w:numPr>
        <w:tabs>
          <w:tab w:val="clear" w:pos="720"/>
        </w:tabs>
        <w:adjustRightInd w:val="0"/>
        <w:ind w:left="1701" w:hanging="850"/>
        <w:jc w:val="both"/>
        <w:textAlignment w:val="baseline"/>
        <w:outlineLvl w:val="0"/>
        <w:rPr>
          <w:rFonts w:ascii="Arial" w:hAnsi="Arial" w:cs="Arial"/>
        </w:rPr>
      </w:pPr>
      <w:r>
        <w:rPr>
          <w:rFonts w:ascii="Arial" w:hAnsi="Arial" w:cs="Arial"/>
        </w:rPr>
        <w:t>Dodavatel</w:t>
      </w:r>
      <w:r w:rsidR="00DA3784" w:rsidRPr="008C1D9F">
        <w:rPr>
          <w:rFonts w:ascii="Arial" w:hAnsi="Arial" w:cs="Arial"/>
        </w:rPr>
        <w:t xml:space="preserve"> </w:t>
      </w:r>
      <w:r w:rsidR="008A250C" w:rsidRPr="008C1D9F">
        <w:rPr>
          <w:rFonts w:ascii="Arial" w:hAnsi="Arial" w:cs="Arial"/>
        </w:rPr>
        <w:t xml:space="preserve">zaplatí objednateli smluvní pokutu za prodlení s předáním pojistné smlouvy na odpovědnost za škodu způsobenou třetí osobě dle </w:t>
      </w:r>
      <w:proofErr w:type="gramStart"/>
      <w:r w:rsidR="008A250C" w:rsidRPr="008C1D9F">
        <w:rPr>
          <w:rFonts w:ascii="Arial" w:hAnsi="Arial" w:cs="Arial"/>
        </w:rPr>
        <w:t xml:space="preserve">odst. </w:t>
      </w:r>
      <w:r w:rsidR="008A250C" w:rsidRPr="008C1D9F">
        <w:rPr>
          <w:rFonts w:ascii="Arial" w:hAnsi="Arial" w:cs="Arial"/>
        </w:rPr>
        <w:fldChar w:fldCharType="begin"/>
      </w:r>
      <w:r w:rsidR="008A250C" w:rsidRPr="008C1D9F">
        <w:rPr>
          <w:rFonts w:ascii="Arial" w:hAnsi="Arial" w:cs="Arial"/>
        </w:rPr>
        <w:instrText xml:space="preserve"> REF _Ref356222540 \r \h  \* MERGEFORMAT </w:instrText>
      </w:r>
      <w:r w:rsidR="008A250C" w:rsidRPr="008C1D9F">
        <w:rPr>
          <w:rFonts w:ascii="Arial" w:hAnsi="Arial" w:cs="Arial"/>
        </w:rPr>
      </w:r>
      <w:r w:rsidR="008A250C" w:rsidRPr="008C1D9F">
        <w:rPr>
          <w:rFonts w:ascii="Arial" w:hAnsi="Arial" w:cs="Arial"/>
        </w:rPr>
        <w:fldChar w:fldCharType="separate"/>
      </w:r>
      <w:r w:rsidR="000A4DB0">
        <w:rPr>
          <w:rFonts w:ascii="Arial" w:hAnsi="Arial" w:cs="Arial"/>
        </w:rPr>
        <w:t>9.3</w:t>
      </w:r>
      <w:r w:rsidR="008A250C" w:rsidRPr="008C1D9F">
        <w:rPr>
          <w:rFonts w:ascii="Arial" w:hAnsi="Arial" w:cs="Arial"/>
        </w:rPr>
        <w:fldChar w:fldCharType="end"/>
      </w:r>
      <w:r w:rsidR="008A250C" w:rsidRPr="008C1D9F">
        <w:rPr>
          <w:rFonts w:ascii="Arial" w:hAnsi="Arial" w:cs="Arial"/>
        </w:rPr>
        <w:t>. této</w:t>
      </w:r>
      <w:proofErr w:type="gramEnd"/>
      <w:r w:rsidR="008A250C" w:rsidRPr="008C1D9F">
        <w:rPr>
          <w:rFonts w:ascii="Arial" w:hAnsi="Arial" w:cs="Arial"/>
        </w:rPr>
        <w:t xml:space="preserve"> smlouvy, a to ve </w:t>
      </w:r>
      <w:r w:rsidR="00AA2BFA" w:rsidRPr="008C1D9F">
        <w:rPr>
          <w:rFonts w:ascii="Arial" w:hAnsi="Arial" w:cs="Arial"/>
        </w:rPr>
        <w:t xml:space="preserve">výši </w:t>
      </w:r>
      <w:r w:rsidR="00AA2BFA" w:rsidRPr="008C1D9F">
        <w:rPr>
          <w:rFonts w:ascii="Arial" w:hAnsi="Arial" w:cs="Arial"/>
          <w:b/>
        </w:rPr>
        <w:t>3.000</w:t>
      </w:r>
      <w:r w:rsidR="00AC64AA" w:rsidRPr="008C1D9F">
        <w:rPr>
          <w:rFonts w:ascii="Arial" w:hAnsi="Arial" w:cs="Arial"/>
          <w:b/>
        </w:rPr>
        <w:t>,-</w:t>
      </w:r>
      <w:r w:rsidR="008A250C" w:rsidRPr="008C1D9F">
        <w:rPr>
          <w:rFonts w:ascii="Arial" w:hAnsi="Arial" w:cs="Arial"/>
          <w:b/>
        </w:rPr>
        <w:t xml:space="preserve"> Kč</w:t>
      </w:r>
      <w:r w:rsidR="008A250C" w:rsidRPr="008C1D9F">
        <w:rPr>
          <w:rFonts w:ascii="Arial" w:hAnsi="Arial" w:cs="Arial"/>
        </w:rPr>
        <w:t xml:space="preserve"> za každý den prodlení. </w:t>
      </w:r>
    </w:p>
    <w:p w14:paraId="1BD78456" w14:textId="77777777" w:rsidR="00162EBF" w:rsidRPr="008C1D9F" w:rsidRDefault="00162EBF" w:rsidP="005F6CED">
      <w:pPr>
        <w:widowControl w:val="0"/>
        <w:numPr>
          <w:ilvl w:val="2"/>
          <w:numId w:val="8"/>
        </w:numPr>
        <w:tabs>
          <w:tab w:val="clear" w:pos="720"/>
        </w:tabs>
        <w:adjustRightInd w:val="0"/>
        <w:ind w:left="1701" w:hanging="850"/>
        <w:jc w:val="both"/>
        <w:textAlignment w:val="baseline"/>
        <w:outlineLvl w:val="0"/>
        <w:rPr>
          <w:rFonts w:ascii="Arial" w:hAnsi="Arial" w:cs="Arial"/>
        </w:rPr>
      </w:pPr>
      <w:r w:rsidRPr="008C1D9F">
        <w:rPr>
          <w:rFonts w:ascii="Arial" w:hAnsi="Arial" w:cs="Arial"/>
        </w:rPr>
        <w:t xml:space="preserve">Objednatel zaplatí </w:t>
      </w:r>
      <w:r w:rsidR="006538A5">
        <w:rPr>
          <w:rFonts w:ascii="Arial" w:hAnsi="Arial" w:cs="Arial"/>
        </w:rPr>
        <w:t>dodavatel</w:t>
      </w:r>
      <w:r w:rsidRPr="008C1D9F">
        <w:rPr>
          <w:rFonts w:ascii="Arial" w:hAnsi="Arial" w:cs="Arial"/>
        </w:rPr>
        <w:t>i smluvní úrok</w:t>
      </w:r>
      <w:r w:rsidR="008A250C" w:rsidRPr="008C1D9F">
        <w:rPr>
          <w:rFonts w:ascii="Arial" w:hAnsi="Arial" w:cs="Arial"/>
        </w:rPr>
        <w:t xml:space="preserve"> z prodlení ve smyslu </w:t>
      </w:r>
      <w:proofErr w:type="spellStart"/>
      <w:r w:rsidR="008A250C" w:rsidRPr="008C1D9F">
        <w:rPr>
          <w:rFonts w:ascii="Arial" w:hAnsi="Arial" w:cs="Arial"/>
        </w:rPr>
        <w:t>ust</w:t>
      </w:r>
      <w:proofErr w:type="spellEnd"/>
      <w:r w:rsidR="008A250C" w:rsidRPr="008C1D9F">
        <w:rPr>
          <w:rFonts w:ascii="Arial" w:hAnsi="Arial" w:cs="Arial"/>
        </w:rPr>
        <w:t>. §</w:t>
      </w:r>
      <w:r w:rsidRPr="008C1D9F">
        <w:rPr>
          <w:rFonts w:ascii="Arial" w:hAnsi="Arial" w:cs="Arial"/>
        </w:rPr>
        <w:t xml:space="preserve"> </w:t>
      </w:r>
      <w:r w:rsidR="008A250C" w:rsidRPr="008C1D9F">
        <w:rPr>
          <w:rFonts w:ascii="Arial" w:hAnsi="Arial" w:cs="Arial"/>
        </w:rPr>
        <w:t xml:space="preserve">1970 občanského zákoníku </w:t>
      </w:r>
      <w:r w:rsidRPr="008C1D9F">
        <w:rPr>
          <w:rFonts w:ascii="Arial" w:hAnsi="Arial" w:cs="Arial"/>
        </w:rPr>
        <w:t>za prodlení s úhradou faktury předloženou po splnění podmínek stanovených touto smlouvou</w:t>
      </w:r>
      <w:r w:rsidR="008A250C" w:rsidRPr="008C1D9F">
        <w:rPr>
          <w:rFonts w:ascii="Arial" w:hAnsi="Arial" w:cs="Arial"/>
        </w:rPr>
        <w:t>,</w:t>
      </w:r>
      <w:r w:rsidRPr="008C1D9F">
        <w:rPr>
          <w:rFonts w:ascii="Arial" w:hAnsi="Arial" w:cs="Arial"/>
        </w:rPr>
        <w:t xml:space="preserve"> a to ve výši </w:t>
      </w:r>
      <w:r w:rsidR="008A250C" w:rsidRPr="005E323F">
        <w:rPr>
          <w:rFonts w:ascii="Arial" w:hAnsi="Arial" w:cs="Arial"/>
          <w:b/>
          <w:bCs/>
        </w:rPr>
        <w:t>0,05%</w:t>
      </w:r>
      <w:r w:rsidR="008A250C" w:rsidRPr="008C1D9F">
        <w:rPr>
          <w:rFonts w:ascii="Arial" w:hAnsi="Arial" w:cs="Arial"/>
        </w:rPr>
        <w:t xml:space="preserve"> z dlužné částky za každý den prodlení.</w:t>
      </w:r>
    </w:p>
    <w:p w14:paraId="35FC85C6" w14:textId="77777777" w:rsidR="00E2225F" w:rsidRPr="008C1D9F" w:rsidRDefault="00E2225F" w:rsidP="00E2225F">
      <w:pPr>
        <w:widowControl w:val="0"/>
        <w:adjustRightInd w:val="0"/>
        <w:ind w:left="1701"/>
        <w:jc w:val="both"/>
        <w:textAlignment w:val="baseline"/>
        <w:outlineLvl w:val="0"/>
        <w:rPr>
          <w:rFonts w:ascii="Arial" w:hAnsi="Arial" w:cs="Arial"/>
        </w:rPr>
      </w:pPr>
    </w:p>
    <w:p w14:paraId="33A4CF0D" w14:textId="77777777" w:rsidR="008A250C" w:rsidRPr="008C1D9F" w:rsidRDefault="00162EBF" w:rsidP="005F6CED">
      <w:pPr>
        <w:pStyle w:val="Styl2"/>
        <w:numPr>
          <w:ilvl w:val="1"/>
          <w:numId w:val="8"/>
        </w:numPr>
      </w:pPr>
      <w:r w:rsidRPr="008C1D9F">
        <w:t>Splatnost sml</w:t>
      </w:r>
      <w:r w:rsidR="008A250C" w:rsidRPr="008C1D9F">
        <w:t xml:space="preserve">uvních pokut se sjednává na </w:t>
      </w:r>
      <w:r w:rsidR="008A250C" w:rsidRPr="00F205CA">
        <w:rPr>
          <w:b/>
          <w:bCs/>
        </w:rPr>
        <w:t>14</w:t>
      </w:r>
      <w:r w:rsidRPr="00F205CA">
        <w:rPr>
          <w:b/>
          <w:bCs/>
        </w:rPr>
        <w:t xml:space="preserve"> kalendářních dnů</w:t>
      </w:r>
      <w:r w:rsidRPr="008C1D9F">
        <w:t xml:space="preserve"> ode dne doručení jejich vyúčtování.</w:t>
      </w:r>
      <w:r w:rsidR="008A250C" w:rsidRPr="008C1D9F">
        <w:t xml:space="preserve"> </w:t>
      </w:r>
    </w:p>
    <w:p w14:paraId="54A8028F" w14:textId="77777777" w:rsidR="00093B16" w:rsidRPr="008C1D9F" w:rsidRDefault="008A250C" w:rsidP="005F6CED">
      <w:pPr>
        <w:pStyle w:val="Styl2"/>
        <w:numPr>
          <w:ilvl w:val="1"/>
          <w:numId w:val="8"/>
        </w:numPr>
      </w:pPr>
      <w:r w:rsidRPr="008C1D9F">
        <w:t xml:space="preserve">Smluvní strany se dohodly na možnosti </w:t>
      </w:r>
      <w:r w:rsidRPr="008C1D9F">
        <w:rPr>
          <w:b/>
        </w:rPr>
        <w:t>zápočtu pohledávky</w:t>
      </w:r>
      <w:r w:rsidRPr="008C1D9F">
        <w:t xml:space="preserve"> objednatele na zaplacení smluvní pokuty a náhrady škody na splatné i nesplatné pohledávky </w:t>
      </w:r>
      <w:r w:rsidR="006538A5">
        <w:t>dodavatel</w:t>
      </w:r>
      <w:r w:rsidRPr="008C1D9F">
        <w:t>e za objednatelem.</w:t>
      </w:r>
    </w:p>
    <w:p w14:paraId="4C7703D0" w14:textId="77777777" w:rsidR="00162EBF" w:rsidRPr="008C1D9F" w:rsidRDefault="00162EBF" w:rsidP="005F6CED">
      <w:pPr>
        <w:widowControl w:val="0"/>
        <w:numPr>
          <w:ilvl w:val="1"/>
          <w:numId w:val="8"/>
        </w:numPr>
        <w:tabs>
          <w:tab w:val="clear" w:pos="570"/>
        </w:tabs>
        <w:adjustRightInd w:val="0"/>
        <w:ind w:left="540" w:hanging="540"/>
        <w:jc w:val="both"/>
        <w:textAlignment w:val="baseline"/>
        <w:outlineLvl w:val="0"/>
        <w:rPr>
          <w:rFonts w:ascii="Arial" w:hAnsi="Arial" w:cs="Arial"/>
        </w:rPr>
      </w:pPr>
      <w:r w:rsidRPr="008C1D9F">
        <w:rPr>
          <w:rFonts w:ascii="Arial" w:hAnsi="Arial" w:cs="Arial"/>
        </w:rPr>
        <w:t>Zaplacení</w:t>
      </w:r>
      <w:r w:rsidR="008A250C" w:rsidRPr="008C1D9F">
        <w:rPr>
          <w:rFonts w:ascii="Arial" w:hAnsi="Arial" w:cs="Arial"/>
        </w:rPr>
        <w:t xml:space="preserve">m jakékoliv smluvní pokuty dle této smlouvy není dotčeno právo oprávněné strany na náhradu škody způsobené porušením povinností dle této smlouvy a </w:t>
      </w:r>
      <w:r w:rsidRPr="008C1D9F">
        <w:rPr>
          <w:rFonts w:ascii="Arial" w:hAnsi="Arial" w:cs="Arial"/>
        </w:rPr>
        <w:t>nesnižuje rozsah náhrady škody.</w:t>
      </w:r>
    </w:p>
    <w:p w14:paraId="0CDA1091" w14:textId="77777777" w:rsidR="00FC0A28" w:rsidRPr="008C1D9F" w:rsidRDefault="00FC0A28" w:rsidP="00FC0A28">
      <w:pPr>
        <w:widowControl w:val="0"/>
        <w:adjustRightInd w:val="0"/>
        <w:jc w:val="both"/>
        <w:textAlignment w:val="baseline"/>
        <w:outlineLvl w:val="0"/>
        <w:rPr>
          <w:rFonts w:ascii="Arial" w:hAnsi="Arial" w:cs="Arial"/>
        </w:rPr>
      </w:pPr>
    </w:p>
    <w:p w14:paraId="24BA4186" w14:textId="77777777" w:rsidR="00162EBF" w:rsidRPr="008C1D9F" w:rsidRDefault="00162EBF">
      <w:pPr>
        <w:widowControl w:val="0"/>
        <w:adjustRightInd w:val="0"/>
        <w:textAlignment w:val="baseline"/>
        <w:outlineLvl w:val="0"/>
        <w:rPr>
          <w:rFonts w:ascii="Arial" w:hAnsi="Arial" w:cs="Arial"/>
        </w:rPr>
      </w:pPr>
    </w:p>
    <w:p w14:paraId="18708A06" w14:textId="77777777" w:rsidR="00162EBF" w:rsidRPr="008C1D9F" w:rsidRDefault="00162EBF" w:rsidP="005F6CED">
      <w:pPr>
        <w:widowControl w:val="0"/>
        <w:numPr>
          <w:ilvl w:val="0"/>
          <w:numId w:val="4"/>
        </w:numPr>
        <w:tabs>
          <w:tab w:val="clear" w:pos="360"/>
        </w:tabs>
        <w:adjustRightInd w:val="0"/>
        <w:ind w:left="426" w:hanging="426"/>
        <w:jc w:val="center"/>
        <w:textAlignment w:val="baseline"/>
        <w:outlineLvl w:val="0"/>
        <w:rPr>
          <w:rFonts w:ascii="Arial" w:hAnsi="Arial" w:cs="Arial"/>
          <w:b/>
          <w:caps/>
          <w:sz w:val="22"/>
        </w:rPr>
      </w:pPr>
      <w:r w:rsidRPr="008C1D9F">
        <w:rPr>
          <w:rFonts w:ascii="Arial" w:hAnsi="Arial" w:cs="Arial"/>
          <w:b/>
          <w:caps/>
          <w:sz w:val="22"/>
        </w:rPr>
        <w:t>Odstoupení od smlouvy</w:t>
      </w:r>
    </w:p>
    <w:p w14:paraId="306BC193" w14:textId="77777777" w:rsidR="00772BB9" w:rsidRPr="008C1D9F" w:rsidRDefault="00772BB9" w:rsidP="00772BB9">
      <w:pPr>
        <w:widowControl w:val="0"/>
        <w:adjustRightInd w:val="0"/>
        <w:ind w:left="426"/>
        <w:textAlignment w:val="baseline"/>
        <w:outlineLvl w:val="0"/>
        <w:rPr>
          <w:rFonts w:ascii="Arial" w:hAnsi="Arial" w:cs="Arial"/>
          <w:b/>
          <w:caps/>
          <w:sz w:val="22"/>
        </w:rPr>
      </w:pPr>
    </w:p>
    <w:p w14:paraId="30EE037D" w14:textId="77777777" w:rsidR="000B6370" w:rsidRPr="008C1D9F" w:rsidRDefault="004A6AED" w:rsidP="005F6CED">
      <w:pPr>
        <w:widowControl w:val="0"/>
        <w:numPr>
          <w:ilvl w:val="1"/>
          <w:numId w:val="11"/>
        </w:numPr>
        <w:adjustRightInd w:val="0"/>
        <w:ind w:left="567" w:hanging="567"/>
        <w:jc w:val="both"/>
        <w:textAlignment w:val="baseline"/>
        <w:outlineLvl w:val="0"/>
        <w:rPr>
          <w:rFonts w:ascii="Arial" w:hAnsi="Arial" w:cs="Arial"/>
        </w:rPr>
      </w:pPr>
      <w:r w:rsidRPr="008C1D9F">
        <w:rPr>
          <w:rFonts w:ascii="Arial" w:hAnsi="Arial" w:cs="Arial"/>
        </w:rPr>
        <w:t>T</w:t>
      </w:r>
      <w:r w:rsidR="00162EBF" w:rsidRPr="008C1D9F">
        <w:rPr>
          <w:rFonts w:ascii="Arial" w:hAnsi="Arial" w:cs="Arial"/>
        </w:rPr>
        <w:t xml:space="preserve">ato </w:t>
      </w:r>
      <w:r w:rsidR="006555D6" w:rsidRPr="008C1D9F">
        <w:rPr>
          <w:rFonts w:ascii="Arial" w:hAnsi="Arial" w:cs="Arial"/>
        </w:rPr>
        <w:t>smlouva zanikne splněním závazku dle ustanovení § 1908 občanského zákoníku nebo před uplynutím lhůty plnění z důvodu podstatného porušení povinnosti smluvních stran – jednostranným právním úkonem, tj. odstoupením od smlouvy. Dále může tato smlouva zaniknout dohodou smluvních stran. Návrh na zánik smlouvy dohodou je oprávněna vystavit kterákoliv ze smluvních stran.</w:t>
      </w:r>
    </w:p>
    <w:p w14:paraId="36089925" w14:textId="77777777" w:rsidR="00FC0A28" w:rsidRPr="008C1D9F" w:rsidRDefault="00FC0A28" w:rsidP="00FC0A28">
      <w:pPr>
        <w:widowControl w:val="0"/>
        <w:adjustRightInd w:val="0"/>
        <w:ind w:left="567"/>
        <w:jc w:val="both"/>
        <w:textAlignment w:val="baseline"/>
        <w:outlineLvl w:val="0"/>
        <w:rPr>
          <w:rFonts w:ascii="Arial" w:hAnsi="Arial" w:cs="Arial"/>
        </w:rPr>
      </w:pPr>
    </w:p>
    <w:p w14:paraId="02E7E5E7" w14:textId="77777777" w:rsidR="000B6370" w:rsidRPr="008C1D9F" w:rsidRDefault="000B6370" w:rsidP="005F6CED">
      <w:pPr>
        <w:widowControl w:val="0"/>
        <w:numPr>
          <w:ilvl w:val="1"/>
          <w:numId w:val="11"/>
        </w:numPr>
        <w:adjustRightInd w:val="0"/>
        <w:ind w:left="567" w:hanging="567"/>
        <w:jc w:val="both"/>
        <w:textAlignment w:val="baseline"/>
        <w:outlineLvl w:val="0"/>
        <w:rPr>
          <w:rFonts w:ascii="Arial" w:hAnsi="Arial" w:cs="Arial"/>
          <w:b/>
          <w:bCs/>
        </w:rPr>
      </w:pPr>
      <w:r w:rsidRPr="008C1D9F">
        <w:rPr>
          <w:rFonts w:ascii="Arial" w:hAnsi="Arial" w:cs="Arial"/>
        </w:rPr>
        <w:t xml:space="preserve">Kterákoliv smluvní strana je </w:t>
      </w:r>
      <w:r w:rsidRPr="008C1D9F">
        <w:rPr>
          <w:rFonts w:ascii="Arial" w:hAnsi="Arial" w:cs="Arial"/>
          <w:b/>
        </w:rPr>
        <w:t>povinna písemně oznámit druhé straně</w:t>
      </w:r>
      <w:r w:rsidRPr="008C1D9F">
        <w:rPr>
          <w:rFonts w:ascii="Arial" w:hAnsi="Arial" w:cs="Arial"/>
        </w:rPr>
        <w:t xml:space="preserve">, </w:t>
      </w:r>
      <w:r w:rsidRPr="008C1D9F">
        <w:rPr>
          <w:rFonts w:ascii="Arial" w:hAnsi="Arial" w:cs="Arial"/>
          <w:b/>
        </w:rPr>
        <w:t>že poruší</w:t>
      </w:r>
      <w:r w:rsidRPr="008C1D9F">
        <w:rPr>
          <w:rFonts w:ascii="Arial" w:hAnsi="Arial" w:cs="Arial"/>
        </w:rPr>
        <w:t xml:space="preserve"> své povinnosti plynoucí ze závazkového vztahu. Také je povinna oznámit skutečnosti, které se týkají podstatného zhoršení výrobních poměrů, majetkových poměrů, v případě </w:t>
      </w:r>
      <w:r w:rsidR="006538A5">
        <w:rPr>
          <w:rFonts w:ascii="Arial" w:hAnsi="Arial" w:cs="Arial"/>
        </w:rPr>
        <w:t>dodavatel</w:t>
      </w:r>
      <w:r w:rsidRPr="008C1D9F">
        <w:rPr>
          <w:rFonts w:ascii="Arial" w:hAnsi="Arial" w:cs="Arial"/>
        </w:rPr>
        <w:t xml:space="preserve">e pak i kapacitních či personálních poměrů, které by mohly mít i jednotlivě negativní vliv na plnění jeho povinností plynoucích z </w:t>
      </w:r>
      <w:r w:rsidR="0078071E">
        <w:rPr>
          <w:rFonts w:ascii="Arial" w:hAnsi="Arial" w:cs="Arial"/>
        </w:rPr>
        <w:t>této</w:t>
      </w:r>
      <w:r w:rsidR="0078071E" w:rsidRPr="008C1D9F">
        <w:rPr>
          <w:rFonts w:ascii="Arial" w:hAnsi="Arial" w:cs="Arial"/>
        </w:rPr>
        <w:t xml:space="preserve"> </w:t>
      </w:r>
      <w:r w:rsidRPr="008C1D9F">
        <w:rPr>
          <w:rFonts w:ascii="Arial" w:hAnsi="Arial" w:cs="Arial"/>
        </w:rPr>
        <w:t xml:space="preserve">smlouvy. Je tedy povinna druhé straně oznámit povahu překážky vč. důvodů, které jí brání nebo budou bránit v plnění povinností a o jejich důsledcích. Oznámení musí být učiněno </w:t>
      </w:r>
      <w:r w:rsidRPr="008C1D9F">
        <w:rPr>
          <w:rFonts w:ascii="Arial" w:hAnsi="Arial" w:cs="Arial"/>
          <w:b/>
        </w:rPr>
        <w:t>písemně</w:t>
      </w:r>
      <w:r w:rsidRPr="008C1D9F">
        <w:rPr>
          <w:rFonts w:ascii="Arial" w:hAnsi="Arial" w:cs="Arial"/>
        </w:rPr>
        <w:t xml:space="preserve"> bez zbytečného odkladu poté, kdy se oznamující strana o překážce dozvěděla nebo při náležité péči mohla dozvědět. Lhůtou bez zbytečného odkladu se </w:t>
      </w:r>
      <w:r w:rsidRPr="005E323F">
        <w:rPr>
          <w:rFonts w:ascii="Arial" w:hAnsi="Arial" w:cs="Arial"/>
        </w:rPr>
        <w:t xml:space="preserve">rozumí </w:t>
      </w:r>
      <w:r w:rsidRPr="005E323F">
        <w:rPr>
          <w:rFonts w:ascii="Arial" w:hAnsi="Arial" w:cs="Arial"/>
          <w:b/>
        </w:rPr>
        <w:t>10</w:t>
      </w:r>
      <w:r w:rsidRPr="008C1D9F">
        <w:rPr>
          <w:rFonts w:ascii="Arial" w:hAnsi="Arial" w:cs="Arial"/>
          <w:b/>
        </w:rPr>
        <w:t xml:space="preserve"> dnů</w:t>
      </w:r>
      <w:r w:rsidRPr="008C1D9F">
        <w:rPr>
          <w:rFonts w:ascii="Arial" w:hAnsi="Arial" w:cs="Arial"/>
        </w:rPr>
        <w:t>. Oznámením se oznamující strana nezbavuje svých závazků ze smlouvy nebo povinností plynoucích z obecně závazných předpisů. Jestliže tuto povinnost oznamující strana nesplní, nebo není druhé straně zpráva doručena včas, má druhá strana nárok na náhradu škody, která jí tím vzniká a nárok na odstoupení od smlouvy.</w:t>
      </w:r>
    </w:p>
    <w:p w14:paraId="156B9102" w14:textId="77777777" w:rsidR="00FC0A28" w:rsidRPr="008C1D9F" w:rsidRDefault="00FC0A28" w:rsidP="00FC0A28">
      <w:pPr>
        <w:widowControl w:val="0"/>
        <w:adjustRightInd w:val="0"/>
        <w:jc w:val="both"/>
        <w:textAlignment w:val="baseline"/>
        <w:outlineLvl w:val="0"/>
        <w:rPr>
          <w:rFonts w:ascii="Arial" w:hAnsi="Arial" w:cs="Arial"/>
          <w:b/>
          <w:bCs/>
        </w:rPr>
      </w:pPr>
    </w:p>
    <w:p w14:paraId="5AA6B525" w14:textId="77777777" w:rsidR="000B6370" w:rsidRPr="008C1D9F" w:rsidRDefault="000B6370" w:rsidP="005F6CED">
      <w:pPr>
        <w:widowControl w:val="0"/>
        <w:numPr>
          <w:ilvl w:val="1"/>
          <w:numId w:val="11"/>
        </w:numPr>
        <w:adjustRightInd w:val="0"/>
        <w:ind w:left="567" w:hanging="567"/>
        <w:jc w:val="both"/>
        <w:textAlignment w:val="baseline"/>
        <w:outlineLvl w:val="0"/>
        <w:rPr>
          <w:rFonts w:ascii="Arial" w:hAnsi="Arial" w:cs="Arial"/>
          <w:b/>
          <w:bCs/>
        </w:rPr>
      </w:pPr>
      <w:r w:rsidRPr="008C1D9F">
        <w:rPr>
          <w:rFonts w:ascii="Arial" w:hAnsi="Arial" w:cs="Arial"/>
          <w:b/>
        </w:rPr>
        <w:t>Odstoupení</w:t>
      </w:r>
      <w:r w:rsidRPr="008C1D9F">
        <w:rPr>
          <w:rFonts w:ascii="Arial" w:hAnsi="Arial" w:cs="Arial"/>
        </w:rPr>
        <w:t xml:space="preserve"> od smlouvy musí strana odstupující oznámit druhé straně </w:t>
      </w:r>
      <w:r w:rsidRPr="008C1D9F">
        <w:rPr>
          <w:rFonts w:ascii="Arial" w:hAnsi="Arial" w:cs="Arial"/>
          <w:b/>
        </w:rPr>
        <w:t xml:space="preserve">písemně bez zbytečného odkladu </w:t>
      </w:r>
      <w:r w:rsidRPr="008C1D9F">
        <w:rPr>
          <w:rFonts w:ascii="Arial" w:hAnsi="Arial" w:cs="Arial"/>
        </w:rPr>
        <w:t xml:space="preserve">poté, co se dozvěděla o podstatném porušení smlouvy. Lhůta pro doručení písemného oznámení o odstoupení od smlouvy se stanovuje pro obě strany </w:t>
      </w:r>
      <w:r w:rsidRPr="005E323F">
        <w:rPr>
          <w:rFonts w:ascii="Arial" w:hAnsi="Arial" w:cs="Arial"/>
        </w:rPr>
        <w:t xml:space="preserve">na </w:t>
      </w:r>
      <w:r w:rsidRPr="005E323F">
        <w:rPr>
          <w:rFonts w:ascii="Arial" w:hAnsi="Arial" w:cs="Arial"/>
          <w:b/>
        </w:rPr>
        <w:t>30 dnů</w:t>
      </w:r>
      <w:r w:rsidRPr="008C1D9F">
        <w:rPr>
          <w:rFonts w:ascii="Arial" w:hAnsi="Arial" w:cs="Arial"/>
        </w:rPr>
        <w:t xml:space="preserve"> ode dne, kdy jedna ze smluvních stran zjistila podstatné porušení smlouvy. V oznámení o odstoupení musí být uveden důvod, pro který strana od smlouvy odstupuje, a přesná citace toho bodu smlouvy, který ji k takovému kroku opravňuje. Bez těchto náležitostí je odstoupení od smlouvy neplatné.</w:t>
      </w:r>
    </w:p>
    <w:p w14:paraId="48803EDB" w14:textId="77777777" w:rsidR="00FC0A28" w:rsidRPr="008C1D9F" w:rsidRDefault="00FC0A28" w:rsidP="00FC0A28">
      <w:pPr>
        <w:widowControl w:val="0"/>
        <w:adjustRightInd w:val="0"/>
        <w:jc w:val="both"/>
        <w:textAlignment w:val="baseline"/>
        <w:outlineLvl w:val="0"/>
        <w:rPr>
          <w:rFonts w:ascii="Arial" w:hAnsi="Arial" w:cs="Arial"/>
          <w:b/>
          <w:bCs/>
        </w:rPr>
      </w:pPr>
    </w:p>
    <w:p w14:paraId="7AF83F68" w14:textId="77777777" w:rsidR="000B6370" w:rsidRPr="008C1D9F" w:rsidRDefault="000B6370" w:rsidP="005F6CED">
      <w:pPr>
        <w:widowControl w:val="0"/>
        <w:numPr>
          <w:ilvl w:val="1"/>
          <w:numId w:val="11"/>
        </w:numPr>
        <w:adjustRightInd w:val="0"/>
        <w:ind w:left="567" w:hanging="567"/>
        <w:jc w:val="both"/>
        <w:textAlignment w:val="baseline"/>
        <w:outlineLvl w:val="0"/>
        <w:rPr>
          <w:rFonts w:ascii="Arial" w:hAnsi="Arial" w:cs="Arial"/>
          <w:b/>
          <w:bCs/>
        </w:rPr>
      </w:pPr>
      <w:r w:rsidRPr="008C1D9F">
        <w:rPr>
          <w:rFonts w:ascii="Arial" w:hAnsi="Arial" w:cs="Arial"/>
          <w:b/>
        </w:rPr>
        <w:t>Za podstatné porušení smlouvy</w:t>
      </w:r>
      <w:r w:rsidRPr="008C1D9F">
        <w:rPr>
          <w:rFonts w:ascii="Arial" w:hAnsi="Arial" w:cs="Arial"/>
        </w:rPr>
        <w:t xml:space="preserve"> opravňující </w:t>
      </w:r>
      <w:r w:rsidRPr="008C1D9F">
        <w:rPr>
          <w:rFonts w:ascii="Arial" w:hAnsi="Arial" w:cs="Arial"/>
          <w:b/>
        </w:rPr>
        <w:t>objednatele</w:t>
      </w:r>
      <w:r w:rsidRPr="008C1D9F">
        <w:rPr>
          <w:rFonts w:ascii="Arial" w:hAnsi="Arial" w:cs="Arial"/>
        </w:rPr>
        <w:t xml:space="preserve"> odstoupit od smlouvy mimo ujednání uvedená v jiných článcích této smlouvy je považováno:</w:t>
      </w:r>
    </w:p>
    <w:p w14:paraId="20A56F8B" w14:textId="77777777" w:rsidR="000B6370" w:rsidRPr="008C1D9F" w:rsidRDefault="000B6370" w:rsidP="005F6CED">
      <w:pPr>
        <w:numPr>
          <w:ilvl w:val="2"/>
          <w:numId w:val="12"/>
        </w:numPr>
        <w:spacing w:before="60"/>
        <w:ind w:left="1843" w:hanging="992"/>
        <w:jc w:val="both"/>
        <w:rPr>
          <w:rFonts w:ascii="Arial" w:hAnsi="Arial" w:cs="Arial"/>
        </w:rPr>
      </w:pPr>
      <w:r w:rsidRPr="008C1D9F">
        <w:rPr>
          <w:rFonts w:ascii="Arial" w:hAnsi="Arial" w:cs="Arial"/>
        </w:rPr>
        <w:lastRenderedPageBreak/>
        <w:t xml:space="preserve">prodlení </w:t>
      </w:r>
      <w:r w:rsidR="006538A5">
        <w:rPr>
          <w:rFonts w:ascii="Arial" w:hAnsi="Arial" w:cs="Arial"/>
        </w:rPr>
        <w:t>dodavatel</w:t>
      </w:r>
      <w:r w:rsidRPr="008C1D9F">
        <w:rPr>
          <w:rFonts w:ascii="Arial" w:hAnsi="Arial" w:cs="Arial"/>
        </w:rPr>
        <w:t xml:space="preserve">e se zahájením </w:t>
      </w:r>
      <w:r w:rsidR="0078071E">
        <w:rPr>
          <w:rFonts w:ascii="Arial" w:hAnsi="Arial" w:cs="Arial"/>
        </w:rPr>
        <w:t>plnění předmětu smlouvy</w:t>
      </w:r>
      <w:r w:rsidR="0078071E" w:rsidRPr="008C1D9F">
        <w:rPr>
          <w:rFonts w:ascii="Arial" w:hAnsi="Arial" w:cs="Arial"/>
        </w:rPr>
        <w:t xml:space="preserve"> </w:t>
      </w:r>
      <w:r w:rsidRPr="008C1D9F">
        <w:rPr>
          <w:rFonts w:ascii="Arial" w:hAnsi="Arial" w:cs="Arial"/>
        </w:rPr>
        <w:t xml:space="preserve">delší </w:t>
      </w:r>
      <w:r w:rsidRPr="00F13DF7">
        <w:rPr>
          <w:rFonts w:ascii="Arial" w:hAnsi="Arial" w:cs="Arial"/>
        </w:rPr>
        <w:t xml:space="preserve">než </w:t>
      </w:r>
      <w:r w:rsidRPr="000A4198">
        <w:rPr>
          <w:rFonts w:ascii="Arial" w:hAnsi="Arial" w:cs="Arial"/>
          <w:b/>
          <w:bCs/>
        </w:rPr>
        <w:t xml:space="preserve">15 </w:t>
      </w:r>
      <w:r w:rsidRPr="00F13DF7">
        <w:rPr>
          <w:rFonts w:ascii="Arial" w:hAnsi="Arial" w:cs="Arial"/>
        </w:rPr>
        <w:t>kalendářních</w:t>
      </w:r>
      <w:r w:rsidRPr="008C1D9F">
        <w:rPr>
          <w:rFonts w:ascii="Arial" w:hAnsi="Arial" w:cs="Arial"/>
        </w:rPr>
        <w:t xml:space="preserve"> dnů</w:t>
      </w:r>
    </w:p>
    <w:p w14:paraId="05B4FD98" w14:textId="77777777" w:rsidR="000B6370" w:rsidRPr="008C1D9F" w:rsidRDefault="000B6370" w:rsidP="005F6CED">
      <w:pPr>
        <w:numPr>
          <w:ilvl w:val="2"/>
          <w:numId w:val="12"/>
        </w:numPr>
        <w:spacing w:before="60"/>
        <w:ind w:left="1843" w:hanging="992"/>
        <w:jc w:val="both"/>
        <w:rPr>
          <w:rFonts w:ascii="Arial" w:hAnsi="Arial" w:cs="Arial"/>
        </w:rPr>
      </w:pPr>
      <w:r w:rsidRPr="008C1D9F">
        <w:rPr>
          <w:rFonts w:ascii="Arial" w:hAnsi="Arial" w:cs="Arial"/>
        </w:rPr>
        <w:t xml:space="preserve">prodlení </w:t>
      </w:r>
      <w:r w:rsidR="006538A5">
        <w:rPr>
          <w:rFonts w:ascii="Arial" w:hAnsi="Arial" w:cs="Arial"/>
        </w:rPr>
        <w:t>dodavatel</w:t>
      </w:r>
      <w:r w:rsidRPr="008C1D9F">
        <w:rPr>
          <w:rFonts w:ascii="Arial" w:hAnsi="Arial" w:cs="Arial"/>
        </w:rPr>
        <w:t xml:space="preserve">e s ukončením </w:t>
      </w:r>
      <w:r w:rsidR="0078071E">
        <w:rPr>
          <w:rFonts w:ascii="Arial" w:hAnsi="Arial" w:cs="Arial"/>
        </w:rPr>
        <w:t>plnění předmětu smlouvy</w:t>
      </w:r>
      <w:r w:rsidR="0078071E" w:rsidRPr="008C1D9F" w:rsidDel="0078071E">
        <w:rPr>
          <w:rFonts w:ascii="Arial" w:hAnsi="Arial" w:cs="Arial"/>
        </w:rPr>
        <w:t xml:space="preserve"> </w:t>
      </w:r>
      <w:r w:rsidRPr="008C1D9F">
        <w:rPr>
          <w:rFonts w:ascii="Arial" w:hAnsi="Arial" w:cs="Arial"/>
        </w:rPr>
        <w:t xml:space="preserve">delší než </w:t>
      </w:r>
      <w:r w:rsidRPr="000A4198">
        <w:rPr>
          <w:rFonts w:ascii="Arial" w:hAnsi="Arial" w:cs="Arial"/>
          <w:b/>
          <w:bCs/>
        </w:rPr>
        <w:t>30</w:t>
      </w:r>
      <w:r w:rsidRPr="008C1D9F">
        <w:rPr>
          <w:rFonts w:ascii="Arial" w:hAnsi="Arial" w:cs="Arial"/>
        </w:rPr>
        <w:t xml:space="preserve"> kalendářních dnů </w:t>
      </w:r>
    </w:p>
    <w:p w14:paraId="0B715862" w14:textId="77777777" w:rsidR="000B6370" w:rsidRPr="008C1D9F" w:rsidRDefault="000B6370" w:rsidP="005F6CED">
      <w:pPr>
        <w:numPr>
          <w:ilvl w:val="2"/>
          <w:numId w:val="12"/>
        </w:numPr>
        <w:spacing w:before="60"/>
        <w:ind w:left="1843" w:hanging="992"/>
        <w:jc w:val="both"/>
        <w:rPr>
          <w:rFonts w:ascii="Arial" w:hAnsi="Arial" w:cs="Arial"/>
        </w:rPr>
      </w:pPr>
      <w:r w:rsidRPr="008C1D9F">
        <w:rPr>
          <w:rFonts w:ascii="Arial" w:hAnsi="Arial" w:cs="Arial"/>
        </w:rPr>
        <w:t xml:space="preserve">případy, kdy </w:t>
      </w:r>
      <w:r w:rsidR="006538A5">
        <w:rPr>
          <w:rFonts w:ascii="Arial" w:hAnsi="Arial" w:cs="Arial"/>
        </w:rPr>
        <w:t>dodavatel</w:t>
      </w:r>
      <w:r w:rsidRPr="008C1D9F">
        <w:rPr>
          <w:rFonts w:ascii="Arial" w:hAnsi="Arial" w:cs="Arial"/>
        </w:rPr>
        <w:t xml:space="preserve"> provádí </w:t>
      </w:r>
      <w:r w:rsidR="009D46FE">
        <w:rPr>
          <w:rFonts w:ascii="Arial" w:hAnsi="Arial" w:cs="Arial"/>
        </w:rPr>
        <w:t>předmět smlouvy</w:t>
      </w:r>
      <w:r w:rsidRPr="008C1D9F">
        <w:rPr>
          <w:rFonts w:ascii="Arial" w:hAnsi="Arial" w:cs="Arial"/>
        </w:rPr>
        <w:t xml:space="preserve"> v rozporu se zadáním objednatele, projektovou dokumentací, a </w:t>
      </w:r>
      <w:r w:rsidR="006538A5">
        <w:rPr>
          <w:rFonts w:ascii="Arial" w:hAnsi="Arial" w:cs="Arial"/>
        </w:rPr>
        <w:t>dodavatel</w:t>
      </w:r>
      <w:r w:rsidRPr="008C1D9F">
        <w:rPr>
          <w:rFonts w:ascii="Arial" w:hAnsi="Arial" w:cs="Arial"/>
        </w:rPr>
        <w:t xml:space="preserve"> přes písemnou výzvu objednatele nedostatky neodstraní</w:t>
      </w:r>
    </w:p>
    <w:p w14:paraId="165868DE" w14:textId="77777777" w:rsidR="000B6370" w:rsidRPr="008C1D9F" w:rsidRDefault="000B6370" w:rsidP="005F6CED">
      <w:pPr>
        <w:numPr>
          <w:ilvl w:val="2"/>
          <w:numId w:val="12"/>
        </w:numPr>
        <w:spacing w:before="60"/>
        <w:ind w:left="1843" w:hanging="992"/>
        <w:jc w:val="both"/>
        <w:rPr>
          <w:rFonts w:ascii="Arial" w:hAnsi="Arial" w:cs="Arial"/>
        </w:rPr>
      </w:pPr>
      <w:r w:rsidRPr="008C1D9F">
        <w:rPr>
          <w:rFonts w:ascii="Arial" w:hAnsi="Arial" w:cs="Arial"/>
        </w:rPr>
        <w:t xml:space="preserve">neposkytnutí náležité součinnosti </w:t>
      </w:r>
      <w:r w:rsidR="006538A5">
        <w:rPr>
          <w:rFonts w:ascii="Arial" w:hAnsi="Arial" w:cs="Arial"/>
        </w:rPr>
        <w:t>dodavatel</w:t>
      </w:r>
      <w:r w:rsidRPr="008C1D9F">
        <w:rPr>
          <w:rFonts w:ascii="Arial" w:hAnsi="Arial" w:cs="Arial"/>
        </w:rPr>
        <w:t>e oprávněné osobě objednatele, nebo koordinátorovi bezpečnosti práce i přes písemné upozornění objednatele</w:t>
      </w:r>
    </w:p>
    <w:p w14:paraId="58BBC824" w14:textId="77777777" w:rsidR="000B6370" w:rsidRPr="008C1D9F" w:rsidRDefault="000B6370" w:rsidP="005F6CED">
      <w:pPr>
        <w:numPr>
          <w:ilvl w:val="2"/>
          <w:numId w:val="12"/>
        </w:numPr>
        <w:spacing w:before="60"/>
        <w:ind w:left="1843" w:hanging="992"/>
        <w:jc w:val="both"/>
        <w:rPr>
          <w:rFonts w:ascii="Arial" w:hAnsi="Arial" w:cs="Arial"/>
        </w:rPr>
      </w:pPr>
      <w:r w:rsidRPr="008C1D9F">
        <w:rPr>
          <w:rFonts w:ascii="Arial" w:hAnsi="Arial" w:cs="Arial"/>
        </w:rPr>
        <w:t xml:space="preserve">neumožnění kontroly </w:t>
      </w:r>
      <w:r w:rsidR="005A7394">
        <w:rPr>
          <w:rFonts w:ascii="Arial" w:hAnsi="Arial" w:cs="Arial"/>
        </w:rPr>
        <w:t>plnění</w:t>
      </w:r>
      <w:r w:rsidR="005A7394" w:rsidRPr="008C1D9F">
        <w:rPr>
          <w:rFonts w:ascii="Arial" w:hAnsi="Arial" w:cs="Arial"/>
        </w:rPr>
        <w:t xml:space="preserve"> </w:t>
      </w:r>
      <w:r w:rsidR="005A7394">
        <w:rPr>
          <w:rFonts w:ascii="Arial" w:hAnsi="Arial" w:cs="Arial"/>
        </w:rPr>
        <w:t>dodávky</w:t>
      </w:r>
      <w:r w:rsidR="005A7394" w:rsidRPr="008C1D9F">
        <w:rPr>
          <w:rFonts w:ascii="Arial" w:hAnsi="Arial" w:cs="Arial"/>
        </w:rPr>
        <w:t xml:space="preserve"> </w:t>
      </w:r>
      <w:r w:rsidRPr="008C1D9F">
        <w:rPr>
          <w:rFonts w:ascii="Arial" w:hAnsi="Arial" w:cs="Arial"/>
        </w:rPr>
        <w:t xml:space="preserve">a postupu prací na </w:t>
      </w:r>
      <w:r w:rsidR="005A7394">
        <w:rPr>
          <w:rFonts w:ascii="Arial" w:hAnsi="Arial" w:cs="Arial"/>
        </w:rPr>
        <w:t>plnění předmětu smlouvy</w:t>
      </w:r>
    </w:p>
    <w:p w14:paraId="36F9EF76" w14:textId="77777777" w:rsidR="000B6370" w:rsidRPr="008C1D9F" w:rsidRDefault="000B6370" w:rsidP="005F6CED">
      <w:pPr>
        <w:numPr>
          <w:ilvl w:val="2"/>
          <w:numId w:val="12"/>
        </w:numPr>
        <w:spacing w:before="60"/>
        <w:ind w:left="1843" w:hanging="992"/>
        <w:jc w:val="both"/>
        <w:rPr>
          <w:rFonts w:ascii="Arial" w:hAnsi="Arial" w:cs="Arial"/>
        </w:rPr>
      </w:pPr>
      <w:r w:rsidRPr="008C1D9F">
        <w:rPr>
          <w:rFonts w:ascii="Arial" w:hAnsi="Arial" w:cs="Arial"/>
        </w:rPr>
        <w:t xml:space="preserve">byl-li podán insolvenční návrh na zahájení insolvenčního řízení vůči majetku </w:t>
      </w:r>
      <w:r w:rsidR="006538A5">
        <w:rPr>
          <w:rFonts w:ascii="Arial" w:hAnsi="Arial" w:cs="Arial"/>
        </w:rPr>
        <w:t>dodavatel</w:t>
      </w:r>
      <w:r w:rsidRPr="008C1D9F">
        <w:rPr>
          <w:rFonts w:ascii="Arial" w:hAnsi="Arial" w:cs="Arial"/>
        </w:rPr>
        <w:t xml:space="preserve">e, nebo probíhá-li insolvenční řízení v němž je řešen úpadek nebo hrozící úpadek </w:t>
      </w:r>
      <w:r w:rsidR="006538A5">
        <w:rPr>
          <w:rFonts w:ascii="Arial" w:hAnsi="Arial" w:cs="Arial"/>
        </w:rPr>
        <w:t>dodavatel</w:t>
      </w:r>
      <w:r w:rsidRPr="008C1D9F">
        <w:rPr>
          <w:rFonts w:ascii="Arial" w:hAnsi="Arial" w:cs="Arial"/>
        </w:rPr>
        <w:t xml:space="preserve">e, a dále likvidace podniku nebo prodej podniku </w:t>
      </w:r>
      <w:r w:rsidR="006538A5">
        <w:rPr>
          <w:rFonts w:ascii="Arial" w:hAnsi="Arial" w:cs="Arial"/>
        </w:rPr>
        <w:t>dodavatel</w:t>
      </w:r>
      <w:r w:rsidRPr="008C1D9F">
        <w:rPr>
          <w:rFonts w:ascii="Arial" w:hAnsi="Arial" w:cs="Arial"/>
        </w:rPr>
        <w:t>e</w:t>
      </w:r>
      <w:r w:rsidR="005A7394">
        <w:rPr>
          <w:rFonts w:ascii="Arial" w:hAnsi="Arial" w:cs="Arial"/>
        </w:rPr>
        <w:t>.</w:t>
      </w:r>
    </w:p>
    <w:p w14:paraId="2D64484D" w14:textId="77777777" w:rsidR="00FC0A28" w:rsidRPr="008C1D9F" w:rsidRDefault="00FC0A28" w:rsidP="00FC0A28">
      <w:pPr>
        <w:spacing w:before="60"/>
        <w:ind w:left="851"/>
        <w:jc w:val="both"/>
        <w:rPr>
          <w:rFonts w:ascii="Arial" w:hAnsi="Arial" w:cs="Arial"/>
          <w:b/>
        </w:rPr>
      </w:pPr>
    </w:p>
    <w:p w14:paraId="7B3681EB" w14:textId="77777777" w:rsidR="000B6370" w:rsidRPr="008C1D9F" w:rsidRDefault="000B6370" w:rsidP="005F6CED">
      <w:pPr>
        <w:pStyle w:val="Styl2"/>
        <w:numPr>
          <w:ilvl w:val="1"/>
          <w:numId w:val="12"/>
        </w:numPr>
        <w:spacing w:before="0"/>
        <w:rPr>
          <w:bCs/>
        </w:rPr>
      </w:pPr>
      <w:r w:rsidRPr="008C1D9F">
        <w:rPr>
          <w:b/>
        </w:rPr>
        <w:t>Podstatným porušením smlouvy</w:t>
      </w:r>
      <w:r w:rsidRPr="008C1D9F">
        <w:t xml:space="preserve"> opravňujícím </w:t>
      </w:r>
      <w:r w:rsidR="006538A5">
        <w:rPr>
          <w:b/>
        </w:rPr>
        <w:t>dodavatel</w:t>
      </w:r>
      <w:r w:rsidRPr="008C1D9F">
        <w:rPr>
          <w:b/>
        </w:rPr>
        <w:t xml:space="preserve">e </w:t>
      </w:r>
      <w:r w:rsidRPr="008C1D9F">
        <w:t>odstoupit od smlouvy je:</w:t>
      </w:r>
    </w:p>
    <w:p w14:paraId="75230D4D" w14:textId="77777777" w:rsidR="000B6370" w:rsidRPr="008C1D9F" w:rsidRDefault="000B6370" w:rsidP="006555D6">
      <w:pPr>
        <w:pStyle w:val="BodyTextIndent21"/>
        <w:widowControl/>
        <w:ind w:left="1843" w:hanging="992"/>
        <w:rPr>
          <w:rFonts w:ascii="Arial" w:hAnsi="Arial" w:cs="Arial"/>
          <w:snapToGrid/>
          <w:sz w:val="20"/>
        </w:rPr>
      </w:pPr>
      <w:r w:rsidRPr="008C1D9F">
        <w:rPr>
          <w:rFonts w:ascii="Arial" w:hAnsi="Arial" w:cs="Arial"/>
          <w:snapToGrid/>
          <w:sz w:val="20"/>
        </w:rPr>
        <w:t>12.5.1.</w:t>
      </w:r>
      <w:r w:rsidRPr="008C1D9F">
        <w:rPr>
          <w:rFonts w:ascii="Arial" w:hAnsi="Arial" w:cs="Arial"/>
          <w:snapToGrid/>
          <w:sz w:val="20"/>
        </w:rPr>
        <w:tab/>
        <w:t xml:space="preserve">prodlení objednatele s předáním </w:t>
      </w:r>
      <w:r w:rsidR="00CD37DE">
        <w:rPr>
          <w:rFonts w:ascii="Arial" w:hAnsi="Arial" w:cs="Arial"/>
          <w:snapToGrid/>
          <w:sz w:val="20"/>
        </w:rPr>
        <w:t>místa plnění</w:t>
      </w:r>
      <w:r w:rsidR="00CD37DE" w:rsidRPr="008C1D9F">
        <w:rPr>
          <w:rFonts w:ascii="Arial" w:hAnsi="Arial" w:cs="Arial"/>
          <w:snapToGrid/>
          <w:sz w:val="20"/>
        </w:rPr>
        <w:t xml:space="preserve"> </w:t>
      </w:r>
      <w:r w:rsidRPr="008C1D9F">
        <w:rPr>
          <w:rFonts w:ascii="Arial" w:hAnsi="Arial" w:cs="Arial"/>
          <w:snapToGrid/>
          <w:sz w:val="20"/>
        </w:rPr>
        <w:t xml:space="preserve">větší jak </w:t>
      </w:r>
      <w:r w:rsidRPr="000A4198">
        <w:rPr>
          <w:rFonts w:ascii="Arial" w:hAnsi="Arial" w:cs="Arial"/>
          <w:b/>
          <w:bCs/>
          <w:snapToGrid/>
          <w:sz w:val="20"/>
        </w:rPr>
        <w:t>15</w:t>
      </w:r>
      <w:r w:rsidRPr="009B22A8">
        <w:rPr>
          <w:rFonts w:ascii="Arial" w:hAnsi="Arial" w:cs="Arial"/>
          <w:snapToGrid/>
          <w:sz w:val="20"/>
        </w:rPr>
        <w:t xml:space="preserve"> </w:t>
      </w:r>
      <w:r w:rsidRPr="00F205CA">
        <w:rPr>
          <w:rFonts w:ascii="Arial" w:hAnsi="Arial" w:cs="Arial"/>
          <w:b/>
          <w:bCs/>
          <w:snapToGrid/>
          <w:sz w:val="20"/>
        </w:rPr>
        <w:t>kalendářních dnů</w:t>
      </w:r>
      <w:r w:rsidRPr="008C1D9F">
        <w:rPr>
          <w:rFonts w:ascii="Arial" w:hAnsi="Arial" w:cs="Arial"/>
          <w:snapToGrid/>
          <w:sz w:val="20"/>
        </w:rPr>
        <w:t xml:space="preserve"> od smluvně potvrzeného termínu</w:t>
      </w:r>
    </w:p>
    <w:p w14:paraId="5CC249C4" w14:textId="77777777" w:rsidR="000B6370" w:rsidRPr="008C1D9F" w:rsidRDefault="006555D6" w:rsidP="006555D6">
      <w:pPr>
        <w:pStyle w:val="BodyTextIndent21"/>
        <w:widowControl/>
        <w:ind w:left="1843" w:hanging="992"/>
        <w:rPr>
          <w:rFonts w:ascii="Arial" w:hAnsi="Arial" w:cs="Arial"/>
          <w:bCs/>
          <w:sz w:val="20"/>
        </w:rPr>
      </w:pPr>
      <w:r w:rsidRPr="008C1D9F">
        <w:rPr>
          <w:rFonts w:ascii="Arial" w:hAnsi="Arial" w:cs="Arial"/>
          <w:sz w:val="20"/>
        </w:rPr>
        <w:t>12</w:t>
      </w:r>
      <w:r w:rsidR="000B6370" w:rsidRPr="008C1D9F">
        <w:rPr>
          <w:rFonts w:ascii="Arial" w:hAnsi="Arial" w:cs="Arial"/>
          <w:sz w:val="20"/>
        </w:rPr>
        <w:t>.5.2</w:t>
      </w:r>
      <w:r w:rsidR="000B6370" w:rsidRPr="008C1D9F">
        <w:rPr>
          <w:rFonts w:ascii="Arial" w:hAnsi="Arial" w:cs="Arial"/>
          <w:sz w:val="20"/>
        </w:rPr>
        <w:tab/>
        <w:t xml:space="preserve">prodlení objednatele s platbami dle platebního režimu dohodnutého v této smlouvě delší jak </w:t>
      </w:r>
      <w:r w:rsidR="000B6370" w:rsidRPr="00F205CA">
        <w:rPr>
          <w:rFonts w:ascii="Arial" w:hAnsi="Arial" w:cs="Arial"/>
          <w:b/>
          <w:bCs/>
          <w:sz w:val="20"/>
        </w:rPr>
        <w:t>30 dní</w:t>
      </w:r>
      <w:r w:rsidR="000B6370" w:rsidRPr="008C1D9F">
        <w:rPr>
          <w:rFonts w:ascii="Arial" w:hAnsi="Arial" w:cs="Arial"/>
          <w:sz w:val="20"/>
        </w:rPr>
        <w:t xml:space="preserve"> (počítáno ode dne jejich splatnosti)</w:t>
      </w:r>
    </w:p>
    <w:p w14:paraId="2494DBB7" w14:textId="77777777" w:rsidR="000B6370" w:rsidRPr="008C1D9F" w:rsidRDefault="006555D6" w:rsidP="006555D6">
      <w:pPr>
        <w:pStyle w:val="BodyTextIndent21"/>
        <w:widowControl/>
        <w:ind w:left="1843" w:hanging="992"/>
        <w:rPr>
          <w:rFonts w:ascii="Arial" w:hAnsi="Arial" w:cs="Arial"/>
          <w:bCs/>
          <w:sz w:val="20"/>
        </w:rPr>
      </w:pPr>
      <w:r w:rsidRPr="008C1D9F">
        <w:rPr>
          <w:rFonts w:ascii="Arial" w:hAnsi="Arial" w:cs="Arial"/>
          <w:sz w:val="20"/>
        </w:rPr>
        <w:t>12</w:t>
      </w:r>
      <w:r w:rsidR="000B6370" w:rsidRPr="008C1D9F">
        <w:rPr>
          <w:rFonts w:ascii="Arial" w:hAnsi="Arial" w:cs="Arial"/>
          <w:sz w:val="20"/>
        </w:rPr>
        <w:t>.5.3</w:t>
      </w:r>
      <w:r w:rsidR="000B6370" w:rsidRPr="008C1D9F">
        <w:rPr>
          <w:rFonts w:ascii="Arial" w:hAnsi="Arial" w:cs="Arial"/>
          <w:sz w:val="20"/>
        </w:rPr>
        <w:tab/>
        <w:t xml:space="preserve">trvá-li přerušení </w:t>
      </w:r>
      <w:r w:rsidR="00CD37DE">
        <w:rPr>
          <w:rFonts w:ascii="Arial" w:hAnsi="Arial" w:cs="Arial"/>
          <w:sz w:val="20"/>
        </w:rPr>
        <w:t>plnění</w:t>
      </w:r>
      <w:r w:rsidR="00CD37DE" w:rsidRPr="008C1D9F">
        <w:rPr>
          <w:rFonts w:ascii="Arial" w:hAnsi="Arial" w:cs="Arial"/>
          <w:sz w:val="20"/>
        </w:rPr>
        <w:t xml:space="preserve"> </w:t>
      </w:r>
      <w:r w:rsidR="000B6370" w:rsidRPr="008C1D9F">
        <w:rPr>
          <w:rFonts w:ascii="Arial" w:hAnsi="Arial" w:cs="Arial"/>
          <w:sz w:val="20"/>
        </w:rPr>
        <w:t xml:space="preserve">ze strany objednatele déle jak </w:t>
      </w:r>
      <w:r w:rsidR="000B6370" w:rsidRPr="000A4198">
        <w:rPr>
          <w:rFonts w:ascii="Arial" w:hAnsi="Arial" w:cs="Arial"/>
          <w:b/>
          <w:bCs/>
          <w:sz w:val="20"/>
        </w:rPr>
        <w:t>6</w:t>
      </w:r>
      <w:r w:rsidR="000B6370" w:rsidRPr="008C1D9F">
        <w:rPr>
          <w:rFonts w:ascii="Arial" w:hAnsi="Arial" w:cs="Arial"/>
          <w:sz w:val="20"/>
        </w:rPr>
        <w:t xml:space="preserve"> </w:t>
      </w:r>
      <w:r w:rsidR="000B6370" w:rsidRPr="00F205CA">
        <w:rPr>
          <w:rFonts w:ascii="Arial" w:hAnsi="Arial" w:cs="Arial"/>
          <w:b/>
          <w:bCs/>
          <w:sz w:val="20"/>
        </w:rPr>
        <w:t>měsíců</w:t>
      </w:r>
      <w:r w:rsidR="000B6370" w:rsidRPr="008C1D9F">
        <w:rPr>
          <w:rFonts w:ascii="Arial" w:hAnsi="Arial" w:cs="Arial"/>
          <w:sz w:val="20"/>
        </w:rPr>
        <w:t>.</w:t>
      </w:r>
    </w:p>
    <w:p w14:paraId="7DBDCA74" w14:textId="77777777" w:rsidR="000B6370" w:rsidRPr="008C1D9F" w:rsidRDefault="000B6370" w:rsidP="005F6CED">
      <w:pPr>
        <w:pStyle w:val="Styl2"/>
        <w:numPr>
          <w:ilvl w:val="1"/>
          <w:numId w:val="12"/>
        </w:numPr>
        <w:rPr>
          <w:b/>
          <w:bCs/>
        </w:rPr>
      </w:pPr>
      <w:r w:rsidRPr="008C1D9F">
        <w:t xml:space="preserve">Objednatel je oprávněn odstoupit od smlouvy, pokud při </w:t>
      </w:r>
      <w:r w:rsidR="00CD37DE">
        <w:t>plnění předmětu smlouvy</w:t>
      </w:r>
      <w:r w:rsidRPr="008C1D9F">
        <w:t xml:space="preserve"> </w:t>
      </w:r>
      <w:r w:rsidR="006538A5">
        <w:t>dodavatel</w:t>
      </w:r>
      <w:r w:rsidRPr="008C1D9F">
        <w:t xml:space="preserve"> opakovaně (tj. více než 2x) porušuje své povinnosti vyplývající z této smlouvy nebo z právních či technických předpisů. </w:t>
      </w:r>
    </w:p>
    <w:p w14:paraId="750CAF36" w14:textId="77777777" w:rsidR="000B6370" w:rsidRPr="008C1D9F" w:rsidRDefault="000B6370" w:rsidP="005F6CED">
      <w:pPr>
        <w:pStyle w:val="Styl2"/>
        <w:numPr>
          <w:ilvl w:val="1"/>
          <w:numId w:val="12"/>
        </w:numPr>
        <w:rPr>
          <w:b/>
          <w:bCs/>
        </w:rPr>
      </w:pPr>
      <w:r w:rsidRPr="008C1D9F">
        <w:t xml:space="preserve">Objednatel je oprávněn odstoupit od smlouvy též v případě, že </w:t>
      </w:r>
      <w:r w:rsidR="006538A5">
        <w:t>dodavatel</w:t>
      </w:r>
      <w:r w:rsidRPr="008C1D9F">
        <w:t xml:space="preserve"> </w:t>
      </w:r>
      <w:r w:rsidR="00CD37DE">
        <w:t>plní</w:t>
      </w:r>
      <w:r w:rsidR="00CD37DE" w:rsidRPr="008C1D9F">
        <w:t xml:space="preserve"> </w:t>
      </w:r>
      <w:r w:rsidR="009D46FE">
        <w:t>předmět smlouvy</w:t>
      </w:r>
      <w:r w:rsidRPr="008C1D9F">
        <w:t xml:space="preserve"> takovým způsobem, že se lze oprávněně domnívat, že jsou porušovány dané či zavedené technologické postupy, což může mít za následek, že </w:t>
      </w:r>
      <w:r w:rsidR="009D46FE">
        <w:t>předmět smlouvy</w:t>
      </w:r>
      <w:r w:rsidRPr="008C1D9F">
        <w:t xml:space="preserve"> nebude </w:t>
      </w:r>
      <w:r w:rsidR="00CD37DE">
        <w:t>dodán</w:t>
      </w:r>
      <w:r w:rsidR="00CD37DE" w:rsidRPr="008C1D9F">
        <w:t xml:space="preserve"> </w:t>
      </w:r>
      <w:r w:rsidRPr="008C1D9F">
        <w:t xml:space="preserve">v jakosti obvyklé nebo očekávané. </w:t>
      </w:r>
    </w:p>
    <w:p w14:paraId="02AA9A31" w14:textId="77777777" w:rsidR="000B6370" w:rsidRPr="008C1D9F" w:rsidRDefault="000B6370" w:rsidP="005F6CED">
      <w:pPr>
        <w:pStyle w:val="Styl2"/>
        <w:numPr>
          <w:ilvl w:val="1"/>
          <w:numId w:val="12"/>
        </w:numPr>
        <w:rPr>
          <w:bCs/>
        </w:rPr>
      </w:pPr>
      <w:r w:rsidRPr="008C1D9F">
        <w:t>Důsledky odstoupení od smlouvy:</w:t>
      </w:r>
    </w:p>
    <w:p w14:paraId="65E9E8BF" w14:textId="77777777" w:rsidR="000B6370" w:rsidRPr="008C1D9F" w:rsidRDefault="000B6370" w:rsidP="005F6CED">
      <w:pPr>
        <w:numPr>
          <w:ilvl w:val="2"/>
          <w:numId w:val="12"/>
        </w:numPr>
        <w:spacing w:before="60"/>
        <w:ind w:left="1843" w:hanging="992"/>
        <w:jc w:val="both"/>
        <w:rPr>
          <w:rFonts w:ascii="Arial" w:hAnsi="Arial" w:cs="Arial"/>
        </w:rPr>
      </w:pPr>
      <w:r w:rsidRPr="008C1D9F">
        <w:rPr>
          <w:rFonts w:ascii="Arial" w:hAnsi="Arial" w:cs="Arial"/>
        </w:rPr>
        <w:t>Smlouva zaniká odstoupením od smlouvy, tj. doručením projevu vůle o odstoupení druhému účastníkovi. Odstoupení od smlouvy se však nedotýká nároku na náhradu škody, ledaže důvodem vzniku škody byly okolnosti, které je možno v souladu s touto smlouvou považovat za "vyšší moc", a smluvních pokut vzniklých porušením smlouvy; odstoupení od smlouvy se nedotýká ani řešení sporů mezi smluvními stranami a jiných ustanovení této smlouvy, která podle projevené vůle stran nebo vzhledem ke své povaze mají trvat i po ukončení smlouvy. Je-li však smluvní pokuta závislá na délce prodlení, nenarůstá její výše po zániku smlouvy.</w:t>
      </w:r>
    </w:p>
    <w:p w14:paraId="5992C1E7" w14:textId="77777777" w:rsidR="000B6370" w:rsidRPr="008C1D9F" w:rsidRDefault="006538A5" w:rsidP="005F6CED">
      <w:pPr>
        <w:numPr>
          <w:ilvl w:val="2"/>
          <w:numId w:val="12"/>
        </w:numPr>
        <w:spacing w:before="60"/>
        <w:ind w:left="1843" w:hanging="992"/>
        <w:jc w:val="both"/>
        <w:rPr>
          <w:rFonts w:ascii="Arial" w:hAnsi="Arial" w:cs="Arial"/>
        </w:rPr>
      </w:pPr>
      <w:r>
        <w:rPr>
          <w:rFonts w:ascii="Arial" w:hAnsi="Arial" w:cs="Arial"/>
        </w:rPr>
        <w:t>Dodavatel</w:t>
      </w:r>
      <w:r w:rsidR="000B6370" w:rsidRPr="008C1D9F">
        <w:rPr>
          <w:rFonts w:ascii="Arial" w:hAnsi="Arial" w:cs="Arial"/>
        </w:rPr>
        <w:t xml:space="preserve">ovy závazky, pokud jde o jakost, odstraňování vad a nedodělků, a také záruky za jakost prací, které byly </w:t>
      </w:r>
      <w:r>
        <w:rPr>
          <w:rFonts w:ascii="Arial" w:hAnsi="Arial" w:cs="Arial"/>
        </w:rPr>
        <w:t>dodavatel</w:t>
      </w:r>
      <w:r w:rsidR="000B6370" w:rsidRPr="008C1D9F">
        <w:rPr>
          <w:rFonts w:ascii="Arial" w:hAnsi="Arial" w:cs="Arial"/>
        </w:rPr>
        <w:t xml:space="preserve">em provedeny do doby jakéhokoliv odstoupení od smlouvy, platí i po takovém odstoupení, a to pro tu část </w:t>
      </w:r>
      <w:r w:rsidR="00CD37DE">
        <w:rPr>
          <w:rFonts w:ascii="Arial" w:hAnsi="Arial" w:cs="Arial"/>
        </w:rPr>
        <w:t>dodávky</w:t>
      </w:r>
      <w:r w:rsidR="000B6370" w:rsidRPr="008C1D9F">
        <w:rPr>
          <w:rFonts w:ascii="Arial" w:hAnsi="Arial" w:cs="Arial"/>
        </w:rPr>
        <w:t xml:space="preserve">, kterou </w:t>
      </w:r>
      <w:r>
        <w:rPr>
          <w:rFonts w:ascii="Arial" w:hAnsi="Arial" w:cs="Arial"/>
        </w:rPr>
        <w:t>dodavatel</w:t>
      </w:r>
      <w:r w:rsidR="000B6370" w:rsidRPr="008C1D9F">
        <w:rPr>
          <w:rFonts w:ascii="Arial" w:hAnsi="Arial" w:cs="Arial"/>
        </w:rPr>
        <w:t xml:space="preserve"> do takového odstoupení realizoval.</w:t>
      </w:r>
    </w:p>
    <w:p w14:paraId="6E259594" w14:textId="77777777" w:rsidR="000A1AE1" w:rsidRPr="008C1D9F" w:rsidRDefault="000B6370" w:rsidP="005F6CED">
      <w:pPr>
        <w:numPr>
          <w:ilvl w:val="2"/>
          <w:numId w:val="12"/>
        </w:numPr>
        <w:spacing w:before="60"/>
        <w:ind w:left="1843" w:hanging="992"/>
        <w:jc w:val="both"/>
        <w:rPr>
          <w:rFonts w:ascii="Arial" w:hAnsi="Arial" w:cs="Arial"/>
        </w:rPr>
      </w:pPr>
      <w:r w:rsidRPr="008C1D9F">
        <w:rPr>
          <w:rFonts w:ascii="Arial" w:hAnsi="Arial" w:cs="Arial"/>
        </w:rPr>
        <w:t>Odstoupí-li některá ze stran od této smlouvy na základě ujednání z této smlouvy vyplývajících, smluvní strany vypořádají své závazky z předmětné smlouvy takto:</w:t>
      </w:r>
    </w:p>
    <w:p w14:paraId="32E846BA" w14:textId="77777777" w:rsidR="000A1AE1" w:rsidRPr="008C1D9F" w:rsidRDefault="008C3C79" w:rsidP="0074611D">
      <w:pPr>
        <w:spacing w:before="60"/>
        <w:ind w:left="2694" w:hanging="851"/>
        <w:jc w:val="both"/>
        <w:rPr>
          <w:rFonts w:ascii="Arial" w:hAnsi="Arial" w:cs="Arial"/>
        </w:rPr>
      </w:pPr>
      <w:r w:rsidRPr="008C1D9F">
        <w:rPr>
          <w:rFonts w:ascii="Arial" w:hAnsi="Arial" w:cs="Arial"/>
        </w:rPr>
        <w:t>12.8.3.1</w:t>
      </w:r>
      <w:r w:rsidR="0074611D" w:rsidRPr="008C1D9F">
        <w:rPr>
          <w:rFonts w:ascii="Arial" w:hAnsi="Arial" w:cs="Arial"/>
        </w:rPr>
        <w:t xml:space="preserve"> </w:t>
      </w:r>
      <w:r w:rsidR="006538A5">
        <w:rPr>
          <w:rFonts w:ascii="Arial" w:hAnsi="Arial" w:cs="Arial"/>
        </w:rPr>
        <w:t>dodavatel</w:t>
      </w:r>
      <w:r w:rsidR="000B6370" w:rsidRPr="008C1D9F">
        <w:rPr>
          <w:rFonts w:ascii="Arial" w:hAnsi="Arial" w:cs="Arial"/>
        </w:rPr>
        <w:t xml:space="preserve"> provede </w:t>
      </w:r>
      <w:r w:rsidR="000B6370" w:rsidRPr="008C1D9F">
        <w:rPr>
          <w:rFonts w:ascii="Arial" w:hAnsi="Arial" w:cs="Arial"/>
          <w:b/>
        </w:rPr>
        <w:t xml:space="preserve">soupis všech provedených </w:t>
      </w:r>
      <w:r w:rsidR="00E95170">
        <w:rPr>
          <w:rFonts w:ascii="Arial" w:hAnsi="Arial" w:cs="Arial"/>
          <w:b/>
        </w:rPr>
        <w:t xml:space="preserve">dodávek a </w:t>
      </w:r>
      <w:r w:rsidR="000B6370" w:rsidRPr="008C1D9F">
        <w:rPr>
          <w:rFonts w:ascii="Arial" w:hAnsi="Arial" w:cs="Arial"/>
          <w:b/>
        </w:rPr>
        <w:t>prací</w:t>
      </w:r>
      <w:r w:rsidR="0074611D" w:rsidRPr="008C1D9F">
        <w:rPr>
          <w:rFonts w:ascii="Arial" w:hAnsi="Arial" w:cs="Arial"/>
        </w:rPr>
        <w:t xml:space="preserve"> a činností oceněných </w:t>
      </w:r>
      <w:r w:rsidR="000B6370" w:rsidRPr="008C1D9F">
        <w:rPr>
          <w:rFonts w:ascii="Arial" w:hAnsi="Arial" w:cs="Arial"/>
        </w:rPr>
        <w:t xml:space="preserve">způsobem, kterým je stanovena cena </w:t>
      </w:r>
      <w:r w:rsidR="00E95170">
        <w:rPr>
          <w:rFonts w:ascii="Arial" w:hAnsi="Arial" w:cs="Arial"/>
        </w:rPr>
        <w:t>předmětu smlouvy</w:t>
      </w:r>
      <w:r w:rsidR="000B6370" w:rsidRPr="008C1D9F">
        <w:rPr>
          <w:rFonts w:ascii="Arial" w:hAnsi="Arial" w:cs="Arial"/>
        </w:rPr>
        <w:t>;</w:t>
      </w:r>
    </w:p>
    <w:p w14:paraId="13EE2012" w14:textId="77777777" w:rsidR="000B6370" w:rsidRPr="008C1D9F" w:rsidRDefault="000A1AE1" w:rsidP="0074611D">
      <w:pPr>
        <w:spacing w:before="60"/>
        <w:ind w:left="2694" w:hanging="851"/>
        <w:jc w:val="both"/>
        <w:rPr>
          <w:rFonts w:ascii="Arial" w:hAnsi="Arial" w:cs="Arial"/>
        </w:rPr>
      </w:pPr>
      <w:r w:rsidRPr="008C1D9F">
        <w:rPr>
          <w:rFonts w:ascii="Arial" w:hAnsi="Arial" w:cs="Arial"/>
        </w:rPr>
        <w:t>12.8.3.2.</w:t>
      </w:r>
      <w:r w:rsidR="00093B16" w:rsidRPr="008C1D9F">
        <w:rPr>
          <w:rFonts w:ascii="Arial" w:hAnsi="Arial" w:cs="Arial"/>
        </w:rPr>
        <w:t xml:space="preserve"> </w:t>
      </w:r>
      <w:r w:rsidR="006538A5">
        <w:rPr>
          <w:rFonts w:ascii="Arial" w:hAnsi="Arial" w:cs="Arial"/>
        </w:rPr>
        <w:t>dodavatel</w:t>
      </w:r>
      <w:r w:rsidR="000B6370" w:rsidRPr="008C1D9F">
        <w:rPr>
          <w:rFonts w:ascii="Arial" w:hAnsi="Arial" w:cs="Arial"/>
        </w:rPr>
        <w:t xml:space="preserve"> provede finanční vyčíslení provedených </w:t>
      </w:r>
      <w:r w:rsidR="00E95170">
        <w:rPr>
          <w:rFonts w:ascii="Arial" w:hAnsi="Arial" w:cs="Arial"/>
        </w:rPr>
        <w:t xml:space="preserve">dodávek, </w:t>
      </w:r>
      <w:r w:rsidR="000B6370" w:rsidRPr="008C1D9F">
        <w:rPr>
          <w:rFonts w:ascii="Arial" w:hAnsi="Arial" w:cs="Arial"/>
        </w:rPr>
        <w:t xml:space="preserve">prací, </w:t>
      </w:r>
      <w:r w:rsidR="00FC0A28" w:rsidRPr="008C1D9F">
        <w:rPr>
          <w:rFonts w:ascii="Arial" w:hAnsi="Arial" w:cs="Arial"/>
        </w:rPr>
        <w:t>dílč</w:t>
      </w:r>
      <w:r w:rsidR="00AC64AA" w:rsidRPr="008C1D9F">
        <w:rPr>
          <w:rFonts w:ascii="Arial" w:hAnsi="Arial" w:cs="Arial"/>
        </w:rPr>
        <w:t>í</w:t>
      </w:r>
      <w:r w:rsidR="00FC0A28" w:rsidRPr="008C1D9F">
        <w:rPr>
          <w:rFonts w:ascii="Arial" w:hAnsi="Arial" w:cs="Arial"/>
        </w:rPr>
        <w:t xml:space="preserve">ch faktur </w:t>
      </w:r>
      <w:r w:rsidR="000B6370" w:rsidRPr="008C1D9F">
        <w:rPr>
          <w:rFonts w:ascii="Arial" w:hAnsi="Arial" w:cs="Arial"/>
        </w:rPr>
        <w:t xml:space="preserve">a zpracuje </w:t>
      </w:r>
      <w:r w:rsidR="000B6370" w:rsidRPr="008C1D9F">
        <w:rPr>
          <w:rFonts w:ascii="Arial" w:hAnsi="Arial" w:cs="Arial"/>
          <w:b/>
        </w:rPr>
        <w:t>"dílčí“ konečnou fakturu;</w:t>
      </w:r>
    </w:p>
    <w:p w14:paraId="3151057E" w14:textId="77777777" w:rsidR="000B6370" w:rsidRPr="008C1D9F" w:rsidRDefault="000A1AE1" w:rsidP="0074611D">
      <w:pPr>
        <w:spacing w:before="60"/>
        <w:ind w:left="2694" w:hanging="851"/>
        <w:jc w:val="both"/>
        <w:rPr>
          <w:rFonts w:ascii="Arial" w:hAnsi="Arial" w:cs="Arial"/>
        </w:rPr>
      </w:pPr>
      <w:r w:rsidRPr="008C1D9F">
        <w:rPr>
          <w:rFonts w:ascii="Arial" w:hAnsi="Arial" w:cs="Arial"/>
        </w:rPr>
        <w:lastRenderedPageBreak/>
        <w:t>12</w:t>
      </w:r>
      <w:r w:rsidR="008C3C79" w:rsidRPr="008C1D9F">
        <w:rPr>
          <w:rFonts w:ascii="Arial" w:hAnsi="Arial" w:cs="Arial"/>
        </w:rPr>
        <w:t>.8.3.3</w:t>
      </w:r>
      <w:r w:rsidR="00FC0A28" w:rsidRPr="008C1D9F">
        <w:rPr>
          <w:rFonts w:ascii="Arial" w:hAnsi="Arial" w:cs="Arial"/>
        </w:rPr>
        <w:t xml:space="preserve"> </w:t>
      </w:r>
      <w:r w:rsidR="006538A5">
        <w:rPr>
          <w:rFonts w:ascii="Arial" w:hAnsi="Arial" w:cs="Arial"/>
        </w:rPr>
        <w:t>dodavatel</w:t>
      </w:r>
      <w:r w:rsidR="000B6370" w:rsidRPr="008C1D9F">
        <w:rPr>
          <w:rFonts w:ascii="Arial" w:hAnsi="Arial" w:cs="Arial"/>
        </w:rPr>
        <w:t xml:space="preserve"> vyzve objednatele k "dílčímu předání </w:t>
      </w:r>
      <w:r w:rsidR="00E95170">
        <w:rPr>
          <w:rFonts w:ascii="Arial" w:hAnsi="Arial" w:cs="Arial"/>
        </w:rPr>
        <w:t>předmětu smlouvy</w:t>
      </w:r>
      <w:r w:rsidR="000B6370" w:rsidRPr="008C1D9F">
        <w:rPr>
          <w:rFonts w:ascii="Arial" w:hAnsi="Arial" w:cs="Arial"/>
        </w:rPr>
        <w:t xml:space="preserve">" a objednatel je povinen do </w:t>
      </w:r>
      <w:r w:rsidR="000B6370" w:rsidRPr="000A4198">
        <w:rPr>
          <w:rFonts w:ascii="Arial" w:hAnsi="Arial" w:cs="Arial"/>
          <w:b/>
          <w:bCs/>
        </w:rPr>
        <w:t>3 dnů</w:t>
      </w:r>
      <w:r w:rsidR="000B6370" w:rsidRPr="008C1D9F">
        <w:rPr>
          <w:rFonts w:ascii="Arial" w:hAnsi="Arial" w:cs="Arial"/>
        </w:rPr>
        <w:t xml:space="preserve"> od obdržení výzvy zahájit "dílčí přejímací řízení"; </w:t>
      </w:r>
    </w:p>
    <w:p w14:paraId="0C4C7A09" w14:textId="77777777" w:rsidR="000B6370" w:rsidRPr="008C1D9F" w:rsidRDefault="000A1AE1" w:rsidP="0074611D">
      <w:pPr>
        <w:spacing w:before="60"/>
        <w:ind w:left="2694" w:hanging="851"/>
        <w:jc w:val="both"/>
        <w:rPr>
          <w:rFonts w:ascii="Arial" w:hAnsi="Arial" w:cs="Arial"/>
        </w:rPr>
      </w:pPr>
      <w:r w:rsidRPr="008C1D9F">
        <w:rPr>
          <w:rFonts w:ascii="Arial" w:hAnsi="Arial" w:cs="Arial"/>
        </w:rPr>
        <w:t>12</w:t>
      </w:r>
      <w:r w:rsidR="0074611D" w:rsidRPr="008C1D9F">
        <w:rPr>
          <w:rFonts w:ascii="Arial" w:hAnsi="Arial" w:cs="Arial"/>
        </w:rPr>
        <w:t xml:space="preserve">.8.3.4 </w:t>
      </w:r>
      <w:r w:rsidR="000B6370" w:rsidRPr="008C1D9F">
        <w:rPr>
          <w:rFonts w:ascii="Arial" w:hAnsi="Arial" w:cs="Arial"/>
        </w:rPr>
        <w:t xml:space="preserve">objednatel uhradí </w:t>
      </w:r>
      <w:r w:rsidR="006538A5">
        <w:rPr>
          <w:rFonts w:ascii="Arial" w:hAnsi="Arial" w:cs="Arial"/>
        </w:rPr>
        <w:t>dodavatel</w:t>
      </w:r>
      <w:r w:rsidR="000B6370" w:rsidRPr="008C1D9F">
        <w:rPr>
          <w:rFonts w:ascii="Arial" w:hAnsi="Arial" w:cs="Arial"/>
        </w:rPr>
        <w:t xml:space="preserve">i </w:t>
      </w:r>
      <w:r w:rsidR="00E95170">
        <w:rPr>
          <w:rFonts w:ascii="Arial" w:hAnsi="Arial" w:cs="Arial"/>
        </w:rPr>
        <w:t xml:space="preserve">dodávky a </w:t>
      </w:r>
      <w:r w:rsidR="000B6370" w:rsidRPr="008C1D9F">
        <w:rPr>
          <w:rFonts w:ascii="Arial" w:hAnsi="Arial" w:cs="Arial"/>
        </w:rPr>
        <w:t xml:space="preserve">práce </w:t>
      </w:r>
      <w:r w:rsidR="00E95170">
        <w:rPr>
          <w:rFonts w:ascii="Arial" w:hAnsi="Arial" w:cs="Arial"/>
        </w:rPr>
        <w:t>plněné</w:t>
      </w:r>
      <w:r w:rsidR="00E95170" w:rsidRPr="008C1D9F">
        <w:rPr>
          <w:rFonts w:ascii="Arial" w:hAnsi="Arial" w:cs="Arial"/>
        </w:rPr>
        <w:t xml:space="preserve"> </w:t>
      </w:r>
      <w:r w:rsidR="000B6370" w:rsidRPr="008C1D9F">
        <w:rPr>
          <w:rFonts w:ascii="Arial" w:hAnsi="Arial" w:cs="Arial"/>
        </w:rPr>
        <w:t>do doby odstoupení od smlou</w:t>
      </w:r>
      <w:r w:rsidR="0074611D" w:rsidRPr="008C1D9F">
        <w:rPr>
          <w:rFonts w:ascii="Arial" w:hAnsi="Arial" w:cs="Arial"/>
        </w:rPr>
        <w:t>vy na základě vystavené faktury;</w:t>
      </w:r>
    </w:p>
    <w:p w14:paraId="6CF254C7" w14:textId="77777777" w:rsidR="00FC0A28" w:rsidRPr="008C1D9F" w:rsidRDefault="00FC0A28" w:rsidP="004757DA">
      <w:pPr>
        <w:tabs>
          <w:tab w:val="left" w:pos="-720"/>
        </w:tabs>
        <w:ind w:left="851"/>
        <w:jc w:val="both"/>
        <w:rPr>
          <w:rFonts w:ascii="Arial" w:hAnsi="Arial" w:cs="Arial"/>
          <w:b/>
        </w:rPr>
      </w:pPr>
    </w:p>
    <w:p w14:paraId="27AB4843" w14:textId="1F3598E0" w:rsidR="00162EBF" w:rsidRPr="008C1D9F" w:rsidRDefault="000B6370" w:rsidP="005F6CED">
      <w:pPr>
        <w:widowControl w:val="0"/>
        <w:numPr>
          <w:ilvl w:val="1"/>
          <w:numId w:val="12"/>
        </w:numPr>
        <w:tabs>
          <w:tab w:val="left" w:pos="567"/>
        </w:tabs>
        <w:adjustRightInd w:val="0"/>
        <w:ind w:left="567" w:hanging="567"/>
        <w:jc w:val="both"/>
        <w:textAlignment w:val="baseline"/>
        <w:outlineLvl w:val="0"/>
        <w:rPr>
          <w:rFonts w:ascii="Arial" w:hAnsi="Arial" w:cs="Arial"/>
        </w:rPr>
      </w:pPr>
      <w:r w:rsidRPr="008C1D9F">
        <w:rPr>
          <w:rFonts w:ascii="Arial" w:hAnsi="Arial" w:cs="Arial"/>
        </w:rPr>
        <w:t xml:space="preserve">V případě, že nedojde mezi </w:t>
      </w:r>
      <w:r w:rsidR="006538A5">
        <w:rPr>
          <w:rFonts w:ascii="Arial" w:hAnsi="Arial" w:cs="Arial"/>
        </w:rPr>
        <w:t>dodavatel</w:t>
      </w:r>
      <w:r w:rsidRPr="008C1D9F">
        <w:rPr>
          <w:rFonts w:ascii="Arial" w:hAnsi="Arial" w:cs="Arial"/>
        </w:rPr>
        <w:t>em a objednatelem dle výše uvedeného postupu ke shodě a písemné d</w:t>
      </w:r>
      <w:r w:rsidR="000A1AE1" w:rsidRPr="008C1D9F">
        <w:rPr>
          <w:rFonts w:ascii="Arial" w:hAnsi="Arial" w:cs="Arial"/>
        </w:rPr>
        <w:t>ohodě, bude postupováno dle čl.</w:t>
      </w:r>
      <w:r w:rsidR="00162EBF" w:rsidRPr="008C1D9F">
        <w:rPr>
          <w:rFonts w:ascii="Arial" w:hAnsi="Arial" w:cs="Arial"/>
        </w:rPr>
        <w:t xml:space="preserve"> </w:t>
      </w:r>
      <w:r w:rsidR="000A1AE1" w:rsidRPr="008C1D9F">
        <w:rPr>
          <w:rFonts w:ascii="Arial" w:hAnsi="Arial" w:cs="Arial"/>
        </w:rPr>
        <w:t>13</w:t>
      </w:r>
      <w:r w:rsidR="000A4198">
        <w:rPr>
          <w:rFonts w:ascii="Arial" w:hAnsi="Arial" w:cs="Arial"/>
        </w:rPr>
        <w:t>.</w:t>
      </w:r>
      <w:r w:rsidR="000A1AE1" w:rsidRPr="008C1D9F">
        <w:rPr>
          <w:rFonts w:ascii="Arial" w:hAnsi="Arial" w:cs="Arial"/>
        </w:rPr>
        <w:t xml:space="preserve"> této smlouvy.</w:t>
      </w:r>
    </w:p>
    <w:p w14:paraId="70FFF074" w14:textId="2278F581" w:rsidR="00FC0A28" w:rsidRDefault="00FC0A28" w:rsidP="00FC0A28">
      <w:pPr>
        <w:widowControl w:val="0"/>
        <w:tabs>
          <w:tab w:val="left" w:pos="567"/>
        </w:tabs>
        <w:adjustRightInd w:val="0"/>
        <w:ind w:left="567"/>
        <w:jc w:val="both"/>
        <w:textAlignment w:val="baseline"/>
        <w:outlineLvl w:val="0"/>
        <w:rPr>
          <w:rFonts w:ascii="Arial" w:hAnsi="Arial" w:cs="Arial"/>
        </w:rPr>
      </w:pPr>
    </w:p>
    <w:p w14:paraId="156F2584" w14:textId="77777777" w:rsidR="00F03032" w:rsidRPr="008C1D9F" w:rsidRDefault="00F03032" w:rsidP="00FC0A28">
      <w:pPr>
        <w:widowControl w:val="0"/>
        <w:tabs>
          <w:tab w:val="left" w:pos="567"/>
        </w:tabs>
        <w:adjustRightInd w:val="0"/>
        <w:ind w:left="567"/>
        <w:jc w:val="both"/>
        <w:textAlignment w:val="baseline"/>
        <w:outlineLvl w:val="0"/>
        <w:rPr>
          <w:rFonts w:ascii="Arial" w:hAnsi="Arial" w:cs="Arial"/>
        </w:rPr>
      </w:pPr>
    </w:p>
    <w:p w14:paraId="25B8823C" w14:textId="77777777" w:rsidR="00162EBF" w:rsidRPr="008C1D9F" w:rsidRDefault="00162EBF" w:rsidP="005F6CED">
      <w:pPr>
        <w:widowControl w:val="0"/>
        <w:numPr>
          <w:ilvl w:val="0"/>
          <w:numId w:val="5"/>
        </w:numPr>
        <w:tabs>
          <w:tab w:val="clear" w:pos="660"/>
        </w:tabs>
        <w:adjustRightInd w:val="0"/>
        <w:ind w:left="567" w:hanging="283"/>
        <w:jc w:val="center"/>
        <w:textAlignment w:val="baseline"/>
        <w:outlineLvl w:val="0"/>
        <w:rPr>
          <w:rFonts w:ascii="Arial" w:hAnsi="Arial" w:cs="Arial"/>
          <w:b/>
          <w:sz w:val="22"/>
        </w:rPr>
      </w:pPr>
      <w:bookmarkStart w:id="12" w:name="_Ref140297214"/>
      <w:r w:rsidRPr="008C1D9F">
        <w:rPr>
          <w:rFonts w:ascii="Arial" w:hAnsi="Arial" w:cs="Arial"/>
          <w:b/>
          <w:sz w:val="22"/>
        </w:rPr>
        <w:t>SPORY</w:t>
      </w:r>
      <w:bookmarkEnd w:id="12"/>
    </w:p>
    <w:p w14:paraId="32690772" w14:textId="77777777" w:rsidR="00772BB9" w:rsidRPr="008C1D9F" w:rsidRDefault="00772BB9" w:rsidP="00772BB9">
      <w:pPr>
        <w:widowControl w:val="0"/>
        <w:adjustRightInd w:val="0"/>
        <w:ind w:left="567"/>
        <w:textAlignment w:val="baseline"/>
        <w:outlineLvl w:val="0"/>
        <w:rPr>
          <w:rFonts w:ascii="Arial" w:hAnsi="Arial" w:cs="Arial"/>
          <w:b/>
          <w:sz w:val="22"/>
        </w:rPr>
      </w:pPr>
    </w:p>
    <w:p w14:paraId="024F7D7B" w14:textId="77777777" w:rsidR="004757DA" w:rsidRPr="008C1D9F" w:rsidRDefault="000A1AE1" w:rsidP="005F6CED">
      <w:pPr>
        <w:widowControl w:val="0"/>
        <w:numPr>
          <w:ilvl w:val="1"/>
          <w:numId w:val="13"/>
        </w:numPr>
        <w:tabs>
          <w:tab w:val="left" w:pos="567"/>
        </w:tabs>
        <w:adjustRightInd w:val="0"/>
        <w:ind w:left="567" w:hanging="567"/>
        <w:jc w:val="both"/>
        <w:textAlignment w:val="baseline"/>
        <w:outlineLvl w:val="0"/>
        <w:rPr>
          <w:rFonts w:ascii="Arial" w:hAnsi="Arial" w:cs="Arial"/>
        </w:rPr>
      </w:pPr>
      <w:r w:rsidRPr="008C1D9F">
        <w:rPr>
          <w:rFonts w:ascii="Arial" w:hAnsi="Arial" w:cs="Arial"/>
        </w:rPr>
        <w:t>Jakýkoliv spor vzniklý z této smlouvy, pokud se jej nepodaří urovnat jednáním mezi smluvními stranami, bude projednán a rozhodnut k tomu věcně a místně příslušným soudem dle příslušných ustanovení občanského soudního řádu.</w:t>
      </w:r>
    </w:p>
    <w:p w14:paraId="3E8D7BB9" w14:textId="77777777" w:rsidR="00FC0A28" w:rsidRPr="008C1D9F" w:rsidRDefault="00FC0A28" w:rsidP="00FC0A28">
      <w:pPr>
        <w:widowControl w:val="0"/>
        <w:tabs>
          <w:tab w:val="left" w:pos="567"/>
        </w:tabs>
        <w:adjustRightInd w:val="0"/>
        <w:ind w:left="567"/>
        <w:jc w:val="both"/>
        <w:textAlignment w:val="baseline"/>
        <w:outlineLvl w:val="0"/>
        <w:rPr>
          <w:rFonts w:ascii="Arial" w:hAnsi="Arial" w:cs="Arial"/>
        </w:rPr>
      </w:pPr>
    </w:p>
    <w:p w14:paraId="54D05035" w14:textId="77777777" w:rsidR="004757DA" w:rsidRPr="008C1D9F" w:rsidRDefault="000A1AE1" w:rsidP="005F6CED">
      <w:pPr>
        <w:widowControl w:val="0"/>
        <w:numPr>
          <w:ilvl w:val="1"/>
          <w:numId w:val="13"/>
        </w:numPr>
        <w:tabs>
          <w:tab w:val="left" w:pos="567"/>
        </w:tabs>
        <w:adjustRightInd w:val="0"/>
        <w:ind w:left="567" w:hanging="567"/>
        <w:jc w:val="both"/>
        <w:textAlignment w:val="baseline"/>
        <w:outlineLvl w:val="0"/>
        <w:rPr>
          <w:rFonts w:ascii="Arial" w:hAnsi="Arial" w:cs="Arial"/>
        </w:rPr>
      </w:pPr>
      <w:r w:rsidRPr="008C1D9F">
        <w:rPr>
          <w:rFonts w:ascii="Arial" w:hAnsi="Arial" w:cs="Arial"/>
        </w:rPr>
        <w:t>Smluvní vztah upravený touto smlouvou se řídí a vykládá dle zákonů účinných v České republice.</w:t>
      </w:r>
    </w:p>
    <w:p w14:paraId="56A1F697" w14:textId="77777777" w:rsidR="00FC0A28" w:rsidRPr="008C1D9F" w:rsidRDefault="00FC0A28" w:rsidP="00FC0A28">
      <w:pPr>
        <w:widowControl w:val="0"/>
        <w:tabs>
          <w:tab w:val="left" w:pos="567"/>
        </w:tabs>
        <w:adjustRightInd w:val="0"/>
        <w:jc w:val="both"/>
        <w:textAlignment w:val="baseline"/>
        <w:outlineLvl w:val="0"/>
        <w:rPr>
          <w:rFonts w:ascii="Arial" w:hAnsi="Arial" w:cs="Arial"/>
        </w:rPr>
      </w:pPr>
    </w:p>
    <w:p w14:paraId="1E7DE9EE" w14:textId="77777777" w:rsidR="00E2225F" w:rsidRPr="008C1D9F" w:rsidRDefault="000A1AE1" w:rsidP="005F6CED">
      <w:pPr>
        <w:widowControl w:val="0"/>
        <w:numPr>
          <w:ilvl w:val="1"/>
          <w:numId w:val="13"/>
        </w:numPr>
        <w:tabs>
          <w:tab w:val="left" w:pos="567"/>
        </w:tabs>
        <w:adjustRightInd w:val="0"/>
        <w:ind w:left="567" w:hanging="567"/>
        <w:jc w:val="both"/>
        <w:textAlignment w:val="baseline"/>
        <w:outlineLvl w:val="0"/>
        <w:rPr>
          <w:rFonts w:ascii="Arial" w:hAnsi="Arial" w:cs="Arial"/>
        </w:rPr>
      </w:pPr>
      <w:r w:rsidRPr="008C1D9F">
        <w:rPr>
          <w:rFonts w:ascii="Arial" w:hAnsi="Arial" w:cs="Arial"/>
        </w:rPr>
        <w:t>V souladu s § 1801 zákona č. 89/2012 Sb., občanský zákoník, v platném znění, se ve smluvním vztahu založeném touto smlouvou vylučuje použití § 1799 a § 1800 občanského zákoníku.</w:t>
      </w:r>
    </w:p>
    <w:p w14:paraId="5F841897" w14:textId="72A2E7C2" w:rsidR="00AC64AA" w:rsidRDefault="00AC64AA">
      <w:pPr>
        <w:pStyle w:val="Zkladntextodsazen"/>
        <w:rPr>
          <w:rFonts w:ascii="Arial" w:hAnsi="Arial" w:cs="Arial"/>
          <w:i w:val="0"/>
          <w:sz w:val="20"/>
        </w:rPr>
      </w:pPr>
    </w:p>
    <w:p w14:paraId="6EA1F476" w14:textId="77777777" w:rsidR="00F03032" w:rsidRPr="008C1D9F" w:rsidRDefault="00F03032">
      <w:pPr>
        <w:pStyle w:val="Zkladntextodsazen"/>
        <w:rPr>
          <w:rFonts w:ascii="Arial" w:hAnsi="Arial" w:cs="Arial"/>
          <w:i w:val="0"/>
          <w:sz w:val="20"/>
        </w:rPr>
      </w:pPr>
    </w:p>
    <w:p w14:paraId="69B03D7B" w14:textId="77777777" w:rsidR="00162EBF" w:rsidRPr="008C1D9F" w:rsidRDefault="00162EBF" w:rsidP="005F6CED">
      <w:pPr>
        <w:widowControl w:val="0"/>
        <w:numPr>
          <w:ilvl w:val="0"/>
          <w:numId w:val="13"/>
        </w:numPr>
        <w:adjustRightInd w:val="0"/>
        <w:ind w:left="567" w:hanging="567"/>
        <w:jc w:val="center"/>
        <w:textAlignment w:val="baseline"/>
        <w:outlineLvl w:val="0"/>
        <w:rPr>
          <w:rFonts w:ascii="Arial" w:hAnsi="Arial" w:cs="Arial"/>
          <w:b/>
          <w:caps/>
          <w:sz w:val="22"/>
        </w:rPr>
      </w:pPr>
      <w:r w:rsidRPr="008C1D9F">
        <w:rPr>
          <w:rFonts w:ascii="Arial" w:hAnsi="Arial" w:cs="Arial"/>
          <w:b/>
          <w:caps/>
          <w:sz w:val="22"/>
        </w:rPr>
        <w:t>Dodatky a změny smlouvy</w:t>
      </w:r>
    </w:p>
    <w:p w14:paraId="293395B7" w14:textId="77777777" w:rsidR="00772BB9" w:rsidRPr="008C1D9F" w:rsidRDefault="00772BB9" w:rsidP="00772BB9">
      <w:pPr>
        <w:widowControl w:val="0"/>
        <w:adjustRightInd w:val="0"/>
        <w:ind w:left="567"/>
        <w:textAlignment w:val="baseline"/>
        <w:outlineLvl w:val="0"/>
        <w:rPr>
          <w:rFonts w:ascii="Arial" w:hAnsi="Arial" w:cs="Arial"/>
          <w:b/>
          <w:caps/>
          <w:sz w:val="22"/>
        </w:rPr>
      </w:pPr>
    </w:p>
    <w:p w14:paraId="3B0354E3" w14:textId="77777777" w:rsidR="00162EBF" w:rsidRPr="008C1D9F" w:rsidRDefault="00162EBF" w:rsidP="005F6CED">
      <w:pPr>
        <w:pStyle w:val="Zkladntext"/>
        <w:numPr>
          <w:ilvl w:val="1"/>
          <w:numId w:val="13"/>
        </w:numPr>
        <w:spacing w:before="0"/>
        <w:ind w:left="567" w:hanging="567"/>
        <w:jc w:val="both"/>
        <w:rPr>
          <w:rFonts w:ascii="Arial" w:hAnsi="Arial" w:cs="Arial"/>
          <w:sz w:val="20"/>
        </w:rPr>
      </w:pPr>
      <w:r w:rsidRPr="008C1D9F">
        <w:rPr>
          <w:rFonts w:ascii="Arial" w:hAnsi="Arial" w:cs="Arial"/>
          <w:sz w:val="20"/>
        </w:rPr>
        <w:t>Tuto smlouvu lze měnit, doplnit nebo zrušit pouze písemnými průběžně číslovanými smluvními dodatky, jež musí být jako takové označeny a podepsány oběma smluvními stranami.</w:t>
      </w:r>
      <w:r w:rsidR="00457E87" w:rsidRPr="008C1D9F">
        <w:rPr>
          <w:rFonts w:ascii="Arial" w:hAnsi="Arial" w:cs="Arial"/>
          <w:sz w:val="20"/>
        </w:rPr>
        <w:t xml:space="preserve"> </w:t>
      </w:r>
      <w:r w:rsidRPr="008C1D9F">
        <w:rPr>
          <w:rFonts w:ascii="Arial" w:hAnsi="Arial" w:cs="Arial"/>
          <w:sz w:val="20"/>
        </w:rPr>
        <w:t>Tyto dodatky podléhají témuž smluvnímu režimu jako tato smlouva.</w:t>
      </w:r>
    </w:p>
    <w:p w14:paraId="09DC6647" w14:textId="467AF849" w:rsidR="005472EC" w:rsidRDefault="005472EC">
      <w:pPr>
        <w:pStyle w:val="Zkladntext"/>
        <w:spacing w:before="0"/>
        <w:jc w:val="both"/>
        <w:rPr>
          <w:rFonts w:ascii="Arial" w:hAnsi="Arial" w:cs="Arial"/>
          <w:sz w:val="20"/>
        </w:rPr>
      </w:pPr>
    </w:p>
    <w:p w14:paraId="7693EA26" w14:textId="77777777" w:rsidR="00F03032" w:rsidRPr="008C1D9F" w:rsidRDefault="00F03032">
      <w:pPr>
        <w:pStyle w:val="Zkladntext"/>
        <w:spacing w:before="0"/>
        <w:jc w:val="both"/>
        <w:rPr>
          <w:rFonts w:ascii="Arial" w:hAnsi="Arial" w:cs="Arial"/>
          <w:sz w:val="20"/>
        </w:rPr>
      </w:pPr>
    </w:p>
    <w:p w14:paraId="674C7527" w14:textId="77777777" w:rsidR="00162EBF" w:rsidRPr="008C1D9F" w:rsidRDefault="000A1AE1" w:rsidP="005F6CED">
      <w:pPr>
        <w:widowControl w:val="0"/>
        <w:numPr>
          <w:ilvl w:val="0"/>
          <w:numId w:val="13"/>
        </w:numPr>
        <w:adjustRightInd w:val="0"/>
        <w:ind w:left="567" w:hanging="567"/>
        <w:jc w:val="center"/>
        <w:textAlignment w:val="baseline"/>
        <w:outlineLvl w:val="0"/>
        <w:rPr>
          <w:rFonts w:ascii="Arial" w:hAnsi="Arial" w:cs="Arial"/>
          <w:b/>
          <w:caps/>
          <w:sz w:val="22"/>
        </w:rPr>
      </w:pPr>
      <w:r w:rsidRPr="008C1D9F">
        <w:rPr>
          <w:rFonts w:ascii="Arial" w:hAnsi="Arial" w:cs="Arial"/>
          <w:b/>
          <w:caps/>
          <w:sz w:val="22"/>
        </w:rPr>
        <w:t>DŮVĚRNÁ POVAHA INFORMACÍ, DUŠEVNÍ VLASTNICTVÍ</w:t>
      </w:r>
    </w:p>
    <w:p w14:paraId="7B373E51" w14:textId="77777777" w:rsidR="00772BB9" w:rsidRPr="008C1D9F" w:rsidRDefault="00772BB9" w:rsidP="00772BB9">
      <w:pPr>
        <w:widowControl w:val="0"/>
        <w:adjustRightInd w:val="0"/>
        <w:ind w:left="567"/>
        <w:textAlignment w:val="baseline"/>
        <w:outlineLvl w:val="0"/>
        <w:rPr>
          <w:rFonts w:ascii="Arial" w:hAnsi="Arial" w:cs="Arial"/>
          <w:b/>
          <w:caps/>
          <w:sz w:val="22"/>
        </w:rPr>
      </w:pPr>
    </w:p>
    <w:p w14:paraId="115EB1E0" w14:textId="77777777" w:rsidR="00D62B20" w:rsidRPr="008C1D9F" w:rsidRDefault="000A1AE1" w:rsidP="005F6CED">
      <w:pPr>
        <w:pStyle w:val="Styl2"/>
        <w:numPr>
          <w:ilvl w:val="1"/>
          <w:numId w:val="13"/>
        </w:numPr>
        <w:spacing w:before="0" w:line="240" w:lineRule="auto"/>
        <w:ind w:left="567" w:hanging="567"/>
      </w:pPr>
      <w:r w:rsidRPr="008C1D9F">
        <w:t xml:space="preserve">Informace, </w:t>
      </w:r>
      <w:r w:rsidR="001069C5" w:rsidRPr="008C1D9F">
        <w:t xml:space="preserve">které </w:t>
      </w:r>
      <w:r w:rsidR="006538A5">
        <w:t>dodavatel</w:t>
      </w:r>
      <w:r w:rsidR="001069C5" w:rsidRPr="008C1D9F">
        <w:t xml:space="preserve"> získá v průběhu </w:t>
      </w:r>
      <w:r w:rsidR="00E95170">
        <w:t>plnění předmětu smlouvy</w:t>
      </w:r>
      <w:r w:rsidR="001069C5" w:rsidRPr="008C1D9F">
        <w:t xml:space="preserve"> nebo v  souvislosti</w:t>
      </w:r>
      <w:r w:rsidR="00E95170">
        <w:t xml:space="preserve"> s ním</w:t>
      </w:r>
      <w:r w:rsidR="001069C5" w:rsidRPr="008C1D9F">
        <w:t xml:space="preserve">, budou považovány za informace důvěrného charakteru a </w:t>
      </w:r>
      <w:r w:rsidR="006538A5">
        <w:t>dodavatel</w:t>
      </w:r>
      <w:r w:rsidR="001069C5" w:rsidRPr="008C1D9F">
        <w:t xml:space="preserve"> s nimi bude zacházet v souladu s § 1730 odst. 2 občanského zákoníku. Toto ustanovení se uplatní rovněž recipročně.</w:t>
      </w:r>
    </w:p>
    <w:p w14:paraId="78DA8902" w14:textId="77777777" w:rsidR="004757DA" w:rsidRPr="008C1D9F" w:rsidRDefault="004757DA" w:rsidP="00D62B20">
      <w:pPr>
        <w:pStyle w:val="Styl2"/>
        <w:spacing w:before="0" w:line="240" w:lineRule="auto"/>
        <w:ind w:left="567" w:firstLine="0"/>
      </w:pPr>
    </w:p>
    <w:p w14:paraId="72C6F920" w14:textId="77777777" w:rsidR="004757DA" w:rsidRPr="008C1D9F" w:rsidRDefault="000A1AE1" w:rsidP="005F6CED">
      <w:pPr>
        <w:pStyle w:val="Styl2"/>
        <w:numPr>
          <w:ilvl w:val="1"/>
          <w:numId w:val="13"/>
        </w:numPr>
        <w:spacing w:before="0" w:line="240" w:lineRule="auto"/>
        <w:ind w:left="567" w:hanging="567"/>
      </w:pPr>
      <w:r w:rsidRPr="008C1D9F">
        <w:t>Výjimku z důvěrných informací tvoří ty informace, podklady a znalosti, které j</w:t>
      </w:r>
      <w:r w:rsidR="004757DA" w:rsidRPr="008C1D9F">
        <w:t>sou všeobecně známé a dostupné.</w:t>
      </w:r>
    </w:p>
    <w:p w14:paraId="565033F0" w14:textId="77777777" w:rsidR="00D62B20" w:rsidRPr="008C1D9F" w:rsidRDefault="00D62B20" w:rsidP="00D62B20">
      <w:pPr>
        <w:pStyle w:val="Styl2"/>
        <w:spacing w:before="0" w:line="240" w:lineRule="auto"/>
        <w:ind w:left="567" w:firstLine="0"/>
      </w:pPr>
    </w:p>
    <w:p w14:paraId="5DE56D01" w14:textId="77777777" w:rsidR="000A1AE1" w:rsidRPr="008C1D9F" w:rsidRDefault="000A1AE1" w:rsidP="005F6CED">
      <w:pPr>
        <w:pStyle w:val="Styl2"/>
        <w:numPr>
          <w:ilvl w:val="1"/>
          <w:numId w:val="13"/>
        </w:numPr>
        <w:spacing w:before="0" w:line="240" w:lineRule="auto"/>
        <w:ind w:left="567" w:hanging="567"/>
      </w:pPr>
      <w:r w:rsidRPr="008C1D9F">
        <w:t xml:space="preserve">Pokud </w:t>
      </w:r>
      <w:r w:rsidR="006538A5">
        <w:t>dodavatel</w:t>
      </w:r>
      <w:r w:rsidRPr="008C1D9F">
        <w:t xml:space="preserve"> při </w:t>
      </w:r>
      <w:r w:rsidR="00E95170">
        <w:t>plnění předmětu smlouvy</w:t>
      </w:r>
      <w:r w:rsidRPr="008C1D9F">
        <w:t xml:space="preserve"> použije bez projednání s objednatelem výsledek činnosti chráněný právem průmyslového či jiného duševního vlastnictví a uplatní-li oprávněná osoba z tohoto titulu své nároky vůči objednateli, </w:t>
      </w:r>
      <w:r w:rsidR="006538A5">
        <w:t>dodavatel</w:t>
      </w:r>
      <w:r w:rsidRPr="008C1D9F">
        <w:t xml:space="preserve"> provede na své náklady vypořádání vzniklých finančních nároků.</w:t>
      </w:r>
    </w:p>
    <w:p w14:paraId="4593B201" w14:textId="77777777" w:rsidR="00D62B20" w:rsidRPr="008C1D9F" w:rsidRDefault="00D62B20" w:rsidP="00D62B20">
      <w:pPr>
        <w:pStyle w:val="Styl2"/>
        <w:spacing w:before="0" w:line="240" w:lineRule="auto"/>
        <w:ind w:left="0" w:firstLine="0"/>
      </w:pPr>
    </w:p>
    <w:p w14:paraId="4E20A6C1" w14:textId="77777777" w:rsidR="000A1AE1" w:rsidRPr="008C1D9F" w:rsidRDefault="006538A5" w:rsidP="005F6CED">
      <w:pPr>
        <w:pStyle w:val="Styl2"/>
        <w:numPr>
          <w:ilvl w:val="1"/>
          <w:numId w:val="13"/>
        </w:numPr>
        <w:spacing w:before="0" w:line="240" w:lineRule="auto"/>
        <w:ind w:left="567" w:hanging="567"/>
      </w:pPr>
      <w:r>
        <w:t>Dodavatel</w:t>
      </w:r>
      <w:r w:rsidR="000A1AE1" w:rsidRPr="008C1D9F">
        <w:t xml:space="preserve"> souhlasí s případným uveřejněním podmínek, za jakých byla smlouva uzavřena</w:t>
      </w:r>
      <w:r w:rsidR="007D7E66" w:rsidRPr="008C1D9F">
        <w:t xml:space="preserve"> v rozsahu dle zákona č. 134/2016 Sb., zákona č. 340/2015 Sb., o registru smluv, v platném znění a zákona č. 106/1999 Sb., o svobodném přístupu k informacím, v platném znění.</w:t>
      </w:r>
      <w:r w:rsidR="000A1AE1" w:rsidRPr="008C1D9F">
        <w:t xml:space="preserve"> </w:t>
      </w:r>
    </w:p>
    <w:p w14:paraId="55AA2483" w14:textId="77777777" w:rsidR="00D62B20" w:rsidRPr="008C1D9F" w:rsidRDefault="00D62B20" w:rsidP="00D62B20">
      <w:pPr>
        <w:pStyle w:val="Styl2"/>
        <w:spacing w:before="0" w:line="240" w:lineRule="auto"/>
        <w:ind w:left="0" w:firstLine="0"/>
      </w:pPr>
    </w:p>
    <w:p w14:paraId="7B478CBA" w14:textId="77777777" w:rsidR="000A1AE1" w:rsidRPr="008C1D9F" w:rsidRDefault="000A1AE1" w:rsidP="005F6CED">
      <w:pPr>
        <w:pStyle w:val="Styl2"/>
        <w:numPr>
          <w:ilvl w:val="1"/>
          <w:numId w:val="13"/>
        </w:numPr>
        <w:spacing w:before="0" w:line="240" w:lineRule="auto"/>
        <w:ind w:left="567" w:hanging="567"/>
      </w:pPr>
      <w:r w:rsidRPr="008C1D9F">
        <w:t>Smluvní strany prohlašují, že žádná část smlouvy nenaplňuje znaky obchodního tajemství dle § 504 občanského zákoníku.</w:t>
      </w:r>
    </w:p>
    <w:p w14:paraId="02EEC54B" w14:textId="77777777" w:rsidR="005472EC" w:rsidRPr="008C1D9F" w:rsidRDefault="005472EC" w:rsidP="00BE2895">
      <w:pPr>
        <w:widowControl w:val="0"/>
        <w:adjustRightInd w:val="0"/>
        <w:textAlignment w:val="baseline"/>
        <w:outlineLvl w:val="0"/>
        <w:rPr>
          <w:rFonts w:ascii="Arial" w:hAnsi="Arial" w:cs="Arial"/>
        </w:rPr>
      </w:pPr>
    </w:p>
    <w:p w14:paraId="1D137C54" w14:textId="259DB746" w:rsidR="00162EBF" w:rsidRDefault="00162EBF">
      <w:pPr>
        <w:widowControl w:val="0"/>
        <w:adjustRightInd w:val="0"/>
        <w:jc w:val="center"/>
        <w:textAlignment w:val="baseline"/>
        <w:outlineLvl w:val="0"/>
        <w:rPr>
          <w:rFonts w:ascii="Arial" w:hAnsi="Arial" w:cs="Arial"/>
        </w:rPr>
      </w:pPr>
    </w:p>
    <w:p w14:paraId="2E8CB220" w14:textId="77777777" w:rsidR="00F03032" w:rsidRPr="008C1D9F" w:rsidRDefault="00F03032">
      <w:pPr>
        <w:widowControl w:val="0"/>
        <w:adjustRightInd w:val="0"/>
        <w:jc w:val="center"/>
        <w:textAlignment w:val="baseline"/>
        <w:outlineLvl w:val="0"/>
        <w:rPr>
          <w:rFonts w:ascii="Arial" w:hAnsi="Arial" w:cs="Arial"/>
        </w:rPr>
      </w:pPr>
    </w:p>
    <w:p w14:paraId="0F957132" w14:textId="77777777" w:rsidR="00BE2895" w:rsidRPr="008C1D9F" w:rsidRDefault="00BE2895" w:rsidP="005F6CED">
      <w:pPr>
        <w:widowControl w:val="0"/>
        <w:numPr>
          <w:ilvl w:val="0"/>
          <w:numId w:val="6"/>
        </w:numPr>
        <w:tabs>
          <w:tab w:val="clear" w:pos="480"/>
        </w:tabs>
        <w:adjustRightInd w:val="0"/>
        <w:jc w:val="center"/>
        <w:textAlignment w:val="baseline"/>
        <w:outlineLvl w:val="0"/>
        <w:rPr>
          <w:rFonts w:ascii="Arial" w:hAnsi="Arial" w:cs="Arial"/>
          <w:b/>
          <w:caps/>
          <w:sz w:val="22"/>
        </w:rPr>
      </w:pPr>
      <w:r w:rsidRPr="008C1D9F">
        <w:rPr>
          <w:rFonts w:ascii="Arial" w:hAnsi="Arial" w:cs="Arial"/>
          <w:b/>
          <w:caps/>
          <w:sz w:val="22"/>
        </w:rPr>
        <w:t>VYŠŠÍ MOC</w:t>
      </w:r>
    </w:p>
    <w:p w14:paraId="73244B00" w14:textId="77777777" w:rsidR="00772BB9" w:rsidRPr="008C1D9F" w:rsidRDefault="00772BB9" w:rsidP="00772BB9">
      <w:pPr>
        <w:widowControl w:val="0"/>
        <w:adjustRightInd w:val="0"/>
        <w:ind w:left="480"/>
        <w:textAlignment w:val="baseline"/>
        <w:outlineLvl w:val="0"/>
        <w:rPr>
          <w:rFonts w:ascii="Arial" w:hAnsi="Arial" w:cs="Arial"/>
          <w:b/>
          <w:caps/>
          <w:sz w:val="22"/>
        </w:rPr>
      </w:pPr>
    </w:p>
    <w:p w14:paraId="525E35E9" w14:textId="2ECDE207" w:rsidR="00BE2895" w:rsidRPr="008C1D9F" w:rsidRDefault="00BE2895" w:rsidP="005F6CED">
      <w:pPr>
        <w:pStyle w:val="Styl2"/>
        <w:numPr>
          <w:ilvl w:val="1"/>
          <w:numId w:val="6"/>
        </w:numPr>
        <w:tabs>
          <w:tab w:val="clear" w:pos="720"/>
          <w:tab w:val="clear" w:pos="9638"/>
          <w:tab w:val="left" w:pos="-709"/>
          <w:tab w:val="num" w:pos="567"/>
        </w:tabs>
        <w:ind w:left="567" w:hanging="567"/>
      </w:pPr>
      <w:r w:rsidRPr="008C1D9F">
        <w:t xml:space="preserve">Za případy vyšší moci jsou považovány takové neobvyklé okolnosti, které brání trvale nebo dočasně plnění smlouvou stanovených povinností, které nastanou po nabytí účinnosti smlouvy a které nemohly být ani objednatelem ani </w:t>
      </w:r>
      <w:r w:rsidR="006538A5">
        <w:t>dodavatel</w:t>
      </w:r>
      <w:r w:rsidRPr="008C1D9F">
        <w:t xml:space="preserve">em objektivně předvídány nebo odvráceny. </w:t>
      </w:r>
    </w:p>
    <w:p w14:paraId="03470FAE" w14:textId="77777777" w:rsidR="00BE2895" w:rsidRPr="008C1D9F" w:rsidRDefault="00BE2895" w:rsidP="005F6CED">
      <w:pPr>
        <w:pStyle w:val="Styl2"/>
        <w:numPr>
          <w:ilvl w:val="1"/>
          <w:numId w:val="6"/>
        </w:numPr>
        <w:tabs>
          <w:tab w:val="clear" w:pos="720"/>
          <w:tab w:val="clear" w:pos="9638"/>
          <w:tab w:val="left" w:pos="-709"/>
          <w:tab w:val="num" w:pos="567"/>
        </w:tabs>
        <w:ind w:left="567" w:hanging="567"/>
      </w:pPr>
      <w:r w:rsidRPr="008C1D9F">
        <w:t xml:space="preserve">Smluvní strana, které je tímto znemožněno plnění smluvních povinností, bude neprodleně informovat při vzniku takových okolností druhou smluvní stranu a předloží jí vhodné doklady příp. informace o tom, že tyto okolnosti mají podstatný vliv na plnění smluvních povinností. </w:t>
      </w:r>
    </w:p>
    <w:p w14:paraId="58312621" w14:textId="77777777" w:rsidR="00772BB9" w:rsidRPr="008C1D9F" w:rsidRDefault="00BE2895" w:rsidP="005F6CED">
      <w:pPr>
        <w:pStyle w:val="Styl2"/>
        <w:numPr>
          <w:ilvl w:val="1"/>
          <w:numId w:val="6"/>
        </w:numPr>
        <w:tabs>
          <w:tab w:val="clear" w:pos="567"/>
          <w:tab w:val="clear" w:pos="720"/>
          <w:tab w:val="clear" w:pos="9638"/>
        </w:tabs>
        <w:ind w:left="567" w:hanging="567"/>
      </w:pPr>
      <w:r w:rsidRPr="008C1D9F">
        <w:t xml:space="preserve">V případě, že působení vyšší moci trvá déle než </w:t>
      </w:r>
      <w:r w:rsidRPr="000A4198">
        <w:rPr>
          <w:b/>
          <w:bCs/>
        </w:rPr>
        <w:t>90 dní</w:t>
      </w:r>
      <w:r w:rsidRPr="008C1D9F">
        <w:t xml:space="preserve">, vyjasní si obě smluvní strany další postup provádění </w:t>
      </w:r>
      <w:r w:rsidR="00026502">
        <w:t>dodávky</w:t>
      </w:r>
      <w:r w:rsidRPr="008C1D9F">
        <w:t xml:space="preserve">, resp. změnu smluvních povinností, a uzavřou příslušný dodatek k této smlouvě. </w:t>
      </w:r>
    </w:p>
    <w:p w14:paraId="7090A85D" w14:textId="2D0E0467" w:rsidR="00A30FD3" w:rsidRDefault="00A30FD3" w:rsidP="00772BB9">
      <w:pPr>
        <w:pStyle w:val="Styl2"/>
        <w:tabs>
          <w:tab w:val="clear" w:pos="567"/>
          <w:tab w:val="clear" w:pos="9638"/>
        </w:tabs>
        <w:ind w:left="567" w:firstLine="0"/>
      </w:pPr>
    </w:p>
    <w:p w14:paraId="0DCBACA0" w14:textId="78A4A1F5" w:rsidR="00F03032" w:rsidRDefault="00F03032" w:rsidP="00772BB9">
      <w:pPr>
        <w:pStyle w:val="Styl2"/>
        <w:tabs>
          <w:tab w:val="clear" w:pos="567"/>
          <w:tab w:val="clear" w:pos="9638"/>
        </w:tabs>
        <w:ind w:left="567" w:firstLine="0"/>
      </w:pPr>
    </w:p>
    <w:p w14:paraId="5EE62A2A" w14:textId="3EEC7855" w:rsidR="0078170D" w:rsidRDefault="0078170D" w:rsidP="00772BB9">
      <w:pPr>
        <w:pStyle w:val="Styl2"/>
        <w:tabs>
          <w:tab w:val="clear" w:pos="567"/>
          <w:tab w:val="clear" w:pos="9638"/>
        </w:tabs>
        <w:ind w:left="567" w:firstLine="0"/>
      </w:pPr>
    </w:p>
    <w:p w14:paraId="10D11E03" w14:textId="77777777" w:rsidR="0078170D" w:rsidRPr="008C1D9F" w:rsidRDefault="0078170D" w:rsidP="00772BB9">
      <w:pPr>
        <w:pStyle w:val="Styl2"/>
        <w:tabs>
          <w:tab w:val="clear" w:pos="567"/>
          <w:tab w:val="clear" w:pos="9638"/>
        </w:tabs>
        <w:ind w:left="567" w:firstLine="0"/>
      </w:pPr>
    </w:p>
    <w:p w14:paraId="7897E999" w14:textId="77777777" w:rsidR="00BE2895" w:rsidRPr="008C1D9F" w:rsidRDefault="00E17720" w:rsidP="005F6CED">
      <w:pPr>
        <w:widowControl w:val="0"/>
        <w:numPr>
          <w:ilvl w:val="0"/>
          <w:numId w:val="6"/>
        </w:numPr>
        <w:tabs>
          <w:tab w:val="clear" w:pos="480"/>
        </w:tabs>
        <w:adjustRightInd w:val="0"/>
        <w:jc w:val="center"/>
        <w:textAlignment w:val="baseline"/>
        <w:outlineLvl w:val="0"/>
        <w:rPr>
          <w:rFonts w:ascii="Arial" w:hAnsi="Arial" w:cs="Arial"/>
          <w:b/>
          <w:caps/>
          <w:sz w:val="22"/>
        </w:rPr>
      </w:pPr>
      <w:r w:rsidRPr="008C1D9F">
        <w:rPr>
          <w:rFonts w:ascii="Arial" w:hAnsi="Arial" w:cs="Arial"/>
          <w:b/>
          <w:caps/>
          <w:sz w:val="22"/>
        </w:rPr>
        <w:t>VYHRAZENÁ ZMĚNA ZÁVAZKU PRO SARS-C</w:t>
      </w:r>
      <w:r w:rsidRPr="008C1D9F">
        <w:rPr>
          <w:rFonts w:ascii="Arial" w:hAnsi="Arial" w:cs="Arial"/>
          <w:b/>
          <w:sz w:val="22"/>
        </w:rPr>
        <w:t>o</w:t>
      </w:r>
      <w:r w:rsidRPr="008C1D9F">
        <w:rPr>
          <w:rFonts w:ascii="Arial" w:hAnsi="Arial" w:cs="Arial"/>
          <w:b/>
          <w:caps/>
          <w:sz w:val="22"/>
        </w:rPr>
        <w:t>V-2</w:t>
      </w:r>
    </w:p>
    <w:p w14:paraId="76E98F7C" w14:textId="77777777" w:rsidR="00772BB9" w:rsidRPr="008C1D9F" w:rsidRDefault="00772BB9" w:rsidP="00772BB9">
      <w:pPr>
        <w:widowControl w:val="0"/>
        <w:adjustRightInd w:val="0"/>
        <w:ind w:left="480"/>
        <w:textAlignment w:val="baseline"/>
        <w:outlineLvl w:val="0"/>
        <w:rPr>
          <w:rFonts w:ascii="Arial" w:hAnsi="Arial" w:cs="Arial"/>
          <w:b/>
          <w:caps/>
          <w:sz w:val="22"/>
        </w:rPr>
      </w:pPr>
    </w:p>
    <w:p w14:paraId="79328074" w14:textId="77777777" w:rsidR="00E17720" w:rsidRPr="008C1D9F" w:rsidRDefault="00E17720" w:rsidP="005F6CED">
      <w:pPr>
        <w:pStyle w:val="Styl2"/>
        <w:numPr>
          <w:ilvl w:val="1"/>
          <w:numId w:val="6"/>
        </w:numPr>
        <w:tabs>
          <w:tab w:val="clear" w:pos="720"/>
        </w:tabs>
        <w:ind w:left="567" w:hanging="567"/>
      </w:pPr>
      <w:r w:rsidRPr="008C1D9F">
        <w:t>Strany prohlašují, že tuto smlouvu uzavírají a práva a povinnosti dle této smlouvy si ujednávají při plném vědomí a znalosti obsahu a dopadů aktuálních opatřeních orgánů veřejné moci vydaných v souvislosti se šířením zdraví ohrožující nákazy viru s označením SARS-CoV-2 (označovaného jako „</w:t>
      </w:r>
      <w:proofErr w:type="spellStart"/>
      <w:r w:rsidRPr="008C1D9F">
        <w:t>koronavirus</w:t>
      </w:r>
      <w:proofErr w:type="spellEnd"/>
      <w:r w:rsidRPr="008C1D9F">
        <w:t xml:space="preserve">“), zejména pak s ohledem na možná mimořádná opatření, ať nařízená Ministerstvem zdravotnictví České republiky podle zákona č. 258/2000 Sb., </w:t>
      </w:r>
      <w:r w:rsidR="00FC0A28" w:rsidRPr="008C1D9F">
        <w:br/>
      </w:r>
      <w:r w:rsidRPr="008C1D9F">
        <w:t>o ochraně veřejného zdraví a o změně některých souvisejících zákonů, v platném znění, či nařízená Ministerstvem vnitra České republiky podle zákona č. 240/2000 Sb., o krizovém řízení a o změně některých zákonů (krizový zákon), v platném znění, případně nařízená oprávněnými orgány státní správy v oblasti hygieny, platná a účinná během plnění dle této smlouvy.</w:t>
      </w:r>
      <w:bookmarkStart w:id="13" w:name="_Ref58928100"/>
    </w:p>
    <w:p w14:paraId="2176DE73" w14:textId="77777777" w:rsidR="00E17720" w:rsidRPr="008C1D9F" w:rsidRDefault="00E17720" w:rsidP="005F6CED">
      <w:pPr>
        <w:pStyle w:val="Styl2"/>
        <w:numPr>
          <w:ilvl w:val="1"/>
          <w:numId w:val="6"/>
        </w:numPr>
        <w:tabs>
          <w:tab w:val="clear" w:pos="720"/>
        </w:tabs>
        <w:ind w:left="567" w:hanging="567"/>
      </w:pPr>
      <w:bookmarkStart w:id="14" w:name="_Ref59025338"/>
      <w:r w:rsidRPr="008C1D9F">
        <w:t xml:space="preserve">S ohledem na objektivně existující situaci, kdy nelze vyloučit přijímání dalších opatření orgánů veřejné moci vydaných v souvislosti se šířením viru s označením SARS-CoV-2, jejichž obsah by mohl mít nyní nepředvídatelný dopad na splnitelnost povinností stran dle této smlouvy,  sjednávají si smluvní strany, že pokud dojde k vydání dalších opatření v souvislosti s výše uvedeným stavem nebo ke zvýšení rozsahu opatření stávajících tak, že budou mít za následek podstatnou změnu v možnosti kterékoliv ze stran plnit dle smlouvy (dále jen „zpřísnění opatření“), tyto vyhrazené změny dle </w:t>
      </w:r>
      <w:proofErr w:type="spellStart"/>
      <w:r w:rsidRPr="008C1D9F">
        <w:t>ust</w:t>
      </w:r>
      <w:proofErr w:type="spellEnd"/>
      <w:r w:rsidRPr="008C1D9F">
        <w:t>. § 100 odst. 1 zákona č.134/2016 Sb., o zadávání veřejných zakázek, v platném znění:</w:t>
      </w:r>
      <w:bookmarkEnd w:id="13"/>
      <w:bookmarkEnd w:id="14"/>
    </w:p>
    <w:p w14:paraId="6840A270" w14:textId="77777777" w:rsidR="00E17720" w:rsidRPr="008C1D9F" w:rsidRDefault="00E17720" w:rsidP="00E17720">
      <w:pPr>
        <w:pStyle w:val="Nadpis6"/>
        <w:keepNext w:val="0"/>
        <w:widowControl w:val="0"/>
        <w:numPr>
          <w:ilvl w:val="0"/>
          <w:numId w:val="0"/>
        </w:numPr>
        <w:spacing w:before="0"/>
        <w:ind w:right="170"/>
        <w:jc w:val="left"/>
        <w:rPr>
          <w:rFonts w:ascii="Arial" w:hAnsi="Arial" w:cs="Arial"/>
          <w:b w:val="0"/>
          <w:sz w:val="20"/>
        </w:rPr>
      </w:pPr>
    </w:p>
    <w:p w14:paraId="12A49987" w14:textId="77777777" w:rsidR="00E17720" w:rsidRPr="008C1D9F" w:rsidRDefault="00E17720" w:rsidP="005F6CED">
      <w:pPr>
        <w:pStyle w:val="Nadpis6"/>
        <w:keepNext w:val="0"/>
        <w:widowControl w:val="0"/>
        <w:numPr>
          <w:ilvl w:val="2"/>
          <w:numId w:val="6"/>
        </w:numPr>
        <w:tabs>
          <w:tab w:val="clear" w:pos="720"/>
          <w:tab w:val="num" w:pos="567"/>
        </w:tabs>
        <w:spacing w:before="0"/>
        <w:ind w:right="170" w:hanging="153"/>
        <w:rPr>
          <w:rFonts w:ascii="Arial" w:hAnsi="Arial" w:cs="Arial"/>
          <w:b w:val="0"/>
          <w:spacing w:val="2"/>
          <w:sz w:val="20"/>
        </w:rPr>
      </w:pPr>
      <w:r w:rsidRPr="008C1D9F">
        <w:rPr>
          <w:rFonts w:ascii="Arial" w:hAnsi="Arial" w:cs="Arial"/>
          <w:b w:val="0"/>
          <w:sz w:val="20"/>
        </w:rPr>
        <w:t>Změna termínu plnění:</w:t>
      </w:r>
    </w:p>
    <w:p w14:paraId="4FA286AA" w14:textId="758BA1B1" w:rsidR="00DE237E" w:rsidRPr="008C1D9F" w:rsidRDefault="00E17720" w:rsidP="00DE237E">
      <w:pPr>
        <w:ind w:left="1418"/>
        <w:jc w:val="both"/>
        <w:rPr>
          <w:rFonts w:ascii="Arial" w:hAnsi="Arial" w:cs="Arial"/>
        </w:rPr>
      </w:pPr>
      <w:r w:rsidRPr="008C1D9F">
        <w:rPr>
          <w:rFonts w:ascii="Arial" w:hAnsi="Arial" w:cs="Arial"/>
        </w:rPr>
        <w:t xml:space="preserve">Lhůta pro realizaci plnění stanovená touto smlouvou může být po nabytí její účinnosti stanovena nově/jinak, a to i opakovaně, z důvodu opakovaného zpřísnění opatření dle odst. </w:t>
      </w:r>
      <w:r w:rsidRPr="008C1D9F">
        <w:rPr>
          <w:rFonts w:ascii="Arial" w:hAnsi="Arial" w:cs="Arial"/>
        </w:rPr>
        <w:fldChar w:fldCharType="begin"/>
      </w:r>
      <w:r w:rsidRPr="008C1D9F">
        <w:rPr>
          <w:rFonts w:ascii="Arial" w:hAnsi="Arial" w:cs="Arial"/>
        </w:rPr>
        <w:instrText xml:space="preserve"> REF _Ref59025338 \r \h </w:instrText>
      </w:r>
      <w:r w:rsidR="004102FD" w:rsidRPr="008C1D9F">
        <w:rPr>
          <w:rFonts w:ascii="Arial" w:hAnsi="Arial" w:cs="Arial"/>
        </w:rPr>
        <w:instrText xml:space="preserve"> \* MERGEFORMAT </w:instrText>
      </w:r>
      <w:r w:rsidRPr="008C1D9F">
        <w:rPr>
          <w:rFonts w:ascii="Arial" w:hAnsi="Arial" w:cs="Arial"/>
        </w:rPr>
      </w:r>
      <w:r w:rsidRPr="008C1D9F">
        <w:rPr>
          <w:rFonts w:ascii="Arial" w:hAnsi="Arial" w:cs="Arial"/>
        </w:rPr>
        <w:fldChar w:fldCharType="separate"/>
      </w:r>
      <w:proofErr w:type="gramStart"/>
      <w:r w:rsidR="000A4DB0">
        <w:rPr>
          <w:rFonts w:ascii="Arial" w:hAnsi="Arial" w:cs="Arial"/>
        </w:rPr>
        <w:t>17.2</w:t>
      </w:r>
      <w:r w:rsidRPr="008C1D9F">
        <w:rPr>
          <w:rFonts w:ascii="Arial" w:hAnsi="Arial" w:cs="Arial"/>
        </w:rPr>
        <w:fldChar w:fldCharType="end"/>
      </w:r>
      <w:r w:rsidR="000A4198">
        <w:rPr>
          <w:rFonts w:ascii="Arial" w:hAnsi="Arial" w:cs="Arial"/>
        </w:rPr>
        <w:t>.</w:t>
      </w:r>
      <w:r w:rsidRPr="008C1D9F">
        <w:rPr>
          <w:rFonts w:ascii="Arial" w:hAnsi="Arial" w:cs="Arial"/>
        </w:rPr>
        <w:t xml:space="preserve"> této</w:t>
      </w:r>
      <w:proofErr w:type="gramEnd"/>
      <w:r w:rsidRPr="008C1D9F">
        <w:rPr>
          <w:rFonts w:ascii="Arial" w:hAnsi="Arial" w:cs="Arial"/>
        </w:rPr>
        <w:t xml:space="preserve"> smlouvy. Kterákoliv smluvní strana je oprávněna podat návrh na prodloužení doby </w:t>
      </w:r>
      <w:r w:rsidR="00026502">
        <w:rPr>
          <w:rFonts w:ascii="Arial" w:hAnsi="Arial" w:cs="Arial"/>
        </w:rPr>
        <w:t>plnění</w:t>
      </w:r>
      <w:r w:rsidRPr="008C1D9F">
        <w:rPr>
          <w:rFonts w:ascii="Arial" w:hAnsi="Arial" w:cs="Arial"/>
        </w:rPr>
        <w:t xml:space="preserve"> v případě, že nastala některá z níže uvedených skutečností</w:t>
      </w:r>
      <w:r w:rsidR="00026502">
        <w:rPr>
          <w:rFonts w:ascii="Arial" w:hAnsi="Arial" w:cs="Arial"/>
        </w:rPr>
        <w:t>:</w:t>
      </w:r>
    </w:p>
    <w:p w14:paraId="2915118F" w14:textId="77777777" w:rsidR="00026502" w:rsidRPr="001B35B4" w:rsidRDefault="00E17720" w:rsidP="005F6CED">
      <w:pPr>
        <w:pStyle w:val="Nadpis7"/>
        <w:keepNext w:val="0"/>
        <w:numPr>
          <w:ilvl w:val="3"/>
          <w:numId w:val="6"/>
        </w:numPr>
        <w:tabs>
          <w:tab w:val="clear" w:pos="1080"/>
        </w:tabs>
        <w:spacing w:before="100" w:line="240" w:lineRule="auto"/>
        <w:ind w:left="1560" w:hanging="284"/>
        <w:jc w:val="both"/>
        <w:rPr>
          <w:rFonts w:ascii="Arial" w:hAnsi="Arial" w:cs="Arial"/>
          <w:sz w:val="20"/>
          <w:szCs w:val="20"/>
        </w:rPr>
      </w:pPr>
      <w:r w:rsidRPr="001B35B4">
        <w:rPr>
          <w:rFonts w:ascii="Arial" w:hAnsi="Arial" w:cs="Arial"/>
          <w:sz w:val="20"/>
          <w:szCs w:val="20"/>
        </w:rPr>
        <w:t xml:space="preserve">Omezení volného pohybu osob, </w:t>
      </w:r>
    </w:p>
    <w:p w14:paraId="284F60B6" w14:textId="77777777" w:rsidR="00026502" w:rsidRPr="001B35B4" w:rsidRDefault="00026502" w:rsidP="005F6CED">
      <w:pPr>
        <w:pStyle w:val="Nadpis7"/>
        <w:keepNext w:val="0"/>
        <w:numPr>
          <w:ilvl w:val="3"/>
          <w:numId w:val="6"/>
        </w:numPr>
        <w:tabs>
          <w:tab w:val="clear" w:pos="1080"/>
        </w:tabs>
        <w:spacing w:before="100" w:line="240" w:lineRule="auto"/>
        <w:ind w:left="1560" w:hanging="284"/>
        <w:jc w:val="both"/>
        <w:rPr>
          <w:rFonts w:ascii="Arial" w:hAnsi="Arial" w:cs="Arial"/>
          <w:sz w:val="20"/>
        </w:rPr>
      </w:pPr>
      <w:r w:rsidRPr="001B35B4">
        <w:rPr>
          <w:rFonts w:ascii="Arial" w:hAnsi="Arial" w:cs="Arial"/>
          <w:sz w:val="20"/>
          <w:szCs w:val="20"/>
        </w:rPr>
        <w:t>O</w:t>
      </w:r>
      <w:r w:rsidR="00E17720" w:rsidRPr="001B35B4">
        <w:rPr>
          <w:rFonts w:ascii="Arial" w:hAnsi="Arial" w:cs="Arial"/>
          <w:sz w:val="20"/>
          <w:szCs w:val="20"/>
        </w:rPr>
        <w:t>mezení vstupu do budov či zařízení, jež jsou pro</w:t>
      </w:r>
      <w:r w:rsidR="00DE237E" w:rsidRPr="001B35B4">
        <w:rPr>
          <w:rFonts w:ascii="Arial" w:hAnsi="Arial" w:cs="Arial"/>
          <w:sz w:val="20"/>
          <w:szCs w:val="20"/>
        </w:rPr>
        <w:t xml:space="preserve"> </w:t>
      </w:r>
      <w:r w:rsidR="00E17720" w:rsidRPr="001B35B4">
        <w:rPr>
          <w:rFonts w:ascii="Arial" w:hAnsi="Arial" w:cs="Arial"/>
          <w:sz w:val="20"/>
          <w:szCs w:val="20"/>
        </w:rPr>
        <w:t>plnění nezbytná či</w:t>
      </w:r>
      <w:r w:rsidR="00E17720" w:rsidRPr="001B35B4">
        <w:rPr>
          <w:rFonts w:ascii="Arial" w:hAnsi="Arial" w:cs="Arial"/>
          <w:sz w:val="20"/>
        </w:rPr>
        <w:t xml:space="preserve"> </w:t>
      </w:r>
    </w:p>
    <w:p w14:paraId="083DDDB8" w14:textId="522F6807" w:rsidR="00E17720" w:rsidRPr="001B35B4" w:rsidRDefault="00E17720" w:rsidP="005F6CED">
      <w:pPr>
        <w:pStyle w:val="Nadpis7"/>
        <w:keepNext w:val="0"/>
        <w:numPr>
          <w:ilvl w:val="3"/>
          <w:numId w:val="6"/>
        </w:numPr>
        <w:tabs>
          <w:tab w:val="clear" w:pos="1080"/>
        </w:tabs>
        <w:spacing w:before="100" w:line="240" w:lineRule="auto"/>
        <w:ind w:left="1560" w:hanging="284"/>
        <w:jc w:val="both"/>
        <w:rPr>
          <w:rFonts w:ascii="Arial" w:hAnsi="Arial" w:cs="Arial"/>
          <w:sz w:val="20"/>
          <w:szCs w:val="20"/>
        </w:rPr>
      </w:pPr>
      <w:r w:rsidRPr="001B35B4">
        <w:rPr>
          <w:rFonts w:ascii="Arial" w:hAnsi="Arial" w:cs="Arial"/>
          <w:sz w:val="20"/>
          <w:szCs w:val="20"/>
        </w:rPr>
        <w:t xml:space="preserve">jiné omezení, jehož důvod spočívá ve zpřísnění opatření dle </w:t>
      </w:r>
      <w:proofErr w:type="gramStart"/>
      <w:r w:rsidRPr="001B35B4">
        <w:rPr>
          <w:rFonts w:ascii="Arial" w:hAnsi="Arial" w:cs="Arial"/>
          <w:sz w:val="20"/>
          <w:szCs w:val="20"/>
        </w:rPr>
        <w:t>odst.</w:t>
      </w:r>
      <w:r w:rsidRPr="001B35B4">
        <w:rPr>
          <w:rFonts w:ascii="Arial" w:hAnsi="Arial" w:cs="Arial"/>
          <w:sz w:val="20"/>
          <w:szCs w:val="20"/>
        </w:rPr>
        <w:fldChar w:fldCharType="begin"/>
      </w:r>
      <w:r w:rsidRPr="001B35B4">
        <w:rPr>
          <w:rFonts w:ascii="Arial" w:hAnsi="Arial" w:cs="Arial"/>
          <w:sz w:val="20"/>
          <w:szCs w:val="20"/>
        </w:rPr>
        <w:instrText xml:space="preserve"> REF _Ref59025338 \r \h </w:instrText>
      </w:r>
      <w:r w:rsidR="004A6AED" w:rsidRPr="001B35B4">
        <w:rPr>
          <w:rFonts w:ascii="Arial" w:hAnsi="Arial" w:cs="Arial"/>
          <w:sz w:val="20"/>
          <w:szCs w:val="20"/>
        </w:rPr>
        <w:instrText xml:space="preserve"> \* MERGEFORMAT </w:instrText>
      </w:r>
      <w:r w:rsidRPr="001B35B4">
        <w:rPr>
          <w:rFonts w:ascii="Arial" w:hAnsi="Arial" w:cs="Arial"/>
          <w:sz w:val="20"/>
          <w:szCs w:val="20"/>
        </w:rPr>
      </w:r>
      <w:r w:rsidRPr="001B35B4">
        <w:rPr>
          <w:rFonts w:ascii="Arial" w:hAnsi="Arial" w:cs="Arial"/>
          <w:sz w:val="20"/>
          <w:szCs w:val="20"/>
        </w:rPr>
        <w:fldChar w:fldCharType="separate"/>
      </w:r>
      <w:r w:rsidR="000A4DB0">
        <w:rPr>
          <w:rFonts w:ascii="Arial" w:hAnsi="Arial" w:cs="Arial"/>
          <w:sz w:val="20"/>
          <w:szCs w:val="20"/>
        </w:rPr>
        <w:t>17</w:t>
      </w:r>
      <w:proofErr w:type="gramEnd"/>
      <w:r w:rsidR="000A4DB0">
        <w:rPr>
          <w:rFonts w:ascii="Arial" w:hAnsi="Arial" w:cs="Arial"/>
          <w:sz w:val="20"/>
          <w:szCs w:val="20"/>
        </w:rPr>
        <w:t>.2</w:t>
      </w:r>
      <w:r w:rsidRPr="001B35B4">
        <w:rPr>
          <w:rFonts w:ascii="Arial" w:hAnsi="Arial" w:cs="Arial"/>
          <w:sz w:val="20"/>
          <w:szCs w:val="20"/>
        </w:rPr>
        <w:fldChar w:fldCharType="end"/>
      </w:r>
      <w:r w:rsidR="000A4198">
        <w:rPr>
          <w:rFonts w:ascii="Arial" w:hAnsi="Arial" w:cs="Arial"/>
          <w:sz w:val="20"/>
          <w:szCs w:val="20"/>
        </w:rPr>
        <w:t>.</w:t>
      </w:r>
      <w:r w:rsidRPr="001B35B4">
        <w:rPr>
          <w:rFonts w:ascii="Arial" w:hAnsi="Arial" w:cs="Arial"/>
          <w:sz w:val="20"/>
          <w:szCs w:val="20"/>
        </w:rPr>
        <w:t xml:space="preserve"> této smlouvy a mající podstatný</w:t>
      </w:r>
      <w:r w:rsidR="00DE237E" w:rsidRPr="001B35B4">
        <w:rPr>
          <w:rFonts w:ascii="Arial" w:hAnsi="Arial" w:cs="Arial"/>
          <w:sz w:val="20"/>
          <w:szCs w:val="20"/>
        </w:rPr>
        <w:t xml:space="preserve"> </w:t>
      </w:r>
      <w:r w:rsidRPr="001B35B4">
        <w:rPr>
          <w:rFonts w:ascii="Arial" w:hAnsi="Arial" w:cs="Arial"/>
          <w:sz w:val="20"/>
          <w:szCs w:val="20"/>
        </w:rPr>
        <w:t xml:space="preserve">vliv na nemožnost dodržení časového harmonogramu v rámci </w:t>
      </w:r>
      <w:r w:rsidR="00026502" w:rsidRPr="001B35B4">
        <w:rPr>
          <w:rFonts w:ascii="Arial" w:hAnsi="Arial" w:cs="Arial"/>
          <w:sz w:val="20"/>
          <w:szCs w:val="20"/>
        </w:rPr>
        <w:t>plnění předmětu smlouvy</w:t>
      </w:r>
      <w:r w:rsidRPr="001B35B4">
        <w:rPr>
          <w:rFonts w:ascii="Arial" w:hAnsi="Arial" w:cs="Arial"/>
          <w:sz w:val="20"/>
          <w:szCs w:val="20"/>
        </w:rPr>
        <w:t>.</w:t>
      </w:r>
    </w:p>
    <w:p w14:paraId="486F86C7" w14:textId="77777777" w:rsidR="00E17720" w:rsidRPr="008C1D9F" w:rsidRDefault="00E17720" w:rsidP="005F6CED">
      <w:pPr>
        <w:pStyle w:val="Nadpis7"/>
        <w:keepNext w:val="0"/>
        <w:numPr>
          <w:ilvl w:val="2"/>
          <w:numId w:val="6"/>
        </w:numPr>
        <w:spacing w:before="100" w:line="240" w:lineRule="auto"/>
        <w:ind w:hanging="153"/>
        <w:jc w:val="both"/>
        <w:rPr>
          <w:rFonts w:ascii="Arial" w:hAnsi="Arial" w:cs="Arial"/>
          <w:sz w:val="20"/>
          <w:szCs w:val="20"/>
        </w:rPr>
      </w:pPr>
      <w:r w:rsidRPr="008C1D9F">
        <w:rPr>
          <w:rFonts w:ascii="Arial" w:hAnsi="Arial" w:cs="Arial"/>
          <w:sz w:val="20"/>
          <w:szCs w:val="20"/>
        </w:rPr>
        <w:lastRenderedPageBreak/>
        <w:t>Zastavení lhůty pro realizaci plnění dle této smlouvy ze strany objednatele z důvodu zpřísnění opatření (např. karanténní opatření apod.)</w:t>
      </w:r>
      <w:r w:rsidR="00026502">
        <w:rPr>
          <w:rFonts w:ascii="Arial" w:hAnsi="Arial" w:cs="Arial"/>
          <w:sz w:val="20"/>
          <w:szCs w:val="20"/>
        </w:rPr>
        <w:t>:</w:t>
      </w:r>
    </w:p>
    <w:p w14:paraId="79925D33" w14:textId="77777777" w:rsidR="00820A59" w:rsidRPr="008C1D9F" w:rsidRDefault="00E17720" w:rsidP="005F6CED">
      <w:pPr>
        <w:pStyle w:val="Nadpis7"/>
        <w:keepNext w:val="0"/>
        <w:numPr>
          <w:ilvl w:val="3"/>
          <w:numId w:val="6"/>
        </w:numPr>
        <w:tabs>
          <w:tab w:val="clear" w:pos="1080"/>
        </w:tabs>
        <w:spacing w:before="100" w:line="240" w:lineRule="auto"/>
        <w:ind w:left="1560" w:hanging="284"/>
        <w:jc w:val="both"/>
        <w:rPr>
          <w:rFonts w:ascii="Arial" w:hAnsi="Arial" w:cs="Arial"/>
          <w:sz w:val="20"/>
          <w:szCs w:val="20"/>
        </w:rPr>
      </w:pPr>
      <w:r w:rsidRPr="008C1D9F">
        <w:rPr>
          <w:rFonts w:ascii="Arial" w:hAnsi="Arial" w:cs="Arial"/>
          <w:sz w:val="20"/>
          <w:szCs w:val="20"/>
        </w:rPr>
        <w:t xml:space="preserve">Pokyn k přerušení plnění zasílá </w:t>
      </w:r>
      <w:r w:rsidR="006538A5">
        <w:rPr>
          <w:rFonts w:ascii="Arial" w:hAnsi="Arial" w:cs="Arial"/>
          <w:sz w:val="20"/>
          <w:szCs w:val="20"/>
        </w:rPr>
        <w:t>dodavatel</w:t>
      </w:r>
      <w:r w:rsidRPr="008C1D9F">
        <w:rPr>
          <w:rFonts w:ascii="Arial" w:hAnsi="Arial" w:cs="Arial"/>
          <w:sz w:val="20"/>
          <w:szCs w:val="20"/>
        </w:rPr>
        <w:t xml:space="preserve">i zástupce objednatele. O přerušení prací a stavení lhůty plnění bude učiněn zápis, podepsaný oprávněnými zástupci obou smluvních stran. Po pominutí důvodů přerušení plnění zasílá </w:t>
      </w:r>
      <w:r w:rsidR="006538A5">
        <w:rPr>
          <w:rFonts w:ascii="Arial" w:hAnsi="Arial" w:cs="Arial"/>
          <w:sz w:val="20"/>
          <w:szCs w:val="20"/>
        </w:rPr>
        <w:t>dodavatel</w:t>
      </w:r>
      <w:r w:rsidRPr="008C1D9F">
        <w:rPr>
          <w:rFonts w:ascii="Arial" w:hAnsi="Arial" w:cs="Arial"/>
          <w:sz w:val="20"/>
          <w:szCs w:val="20"/>
        </w:rPr>
        <w:t xml:space="preserve">i výzvu k opětovnému spuštění prací zástupce objednatele, a to tak, že výzvou stanovený den k opětovnému spuštění prací může nastat nejdříve </w:t>
      </w:r>
      <w:r w:rsidRPr="008C1D9F">
        <w:rPr>
          <w:rFonts w:ascii="Arial" w:hAnsi="Arial" w:cs="Arial"/>
          <w:b/>
          <w:sz w:val="20"/>
          <w:szCs w:val="20"/>
        </w:rPr>
        <w:t>10 dnů</w:t>
      </w:r>
      <w:r w:rsidRPr="008C1D9F">
        <w:rPr>
          <w:rFonts w:ascii="Arial" w:hAnsi="Arial" w:cs="Arial"/>
          <w:sz w:val="20"/>
          <w:szCs w:val="20"/>
        </w:rPr>
        <w:t xml:space="preserve"> od doručení této výzvy objednatele </w:t>
      </w:r>
      <w:r w:rsidR="006538A5">
        <w:rPr>
          <w:rFonts w:ascii="Arial" w:hAnsi="Arial" w:cs="Arial"/>
          <w:sz w:val="20"/>
          <w:szCs w:val="20"/>
        </w:rPr>
        <w:t>dodavatel</w:t>
      </w:r>
      <w:r w:rsidRPr="008C1D9F">
        <w:rPr>
          <w:rFonts w:ascii="Arial" w:hAnsi="Arial" w:cs="Arial"/>
          <w:sz w:val="20"/>
          <w:szCs w:val="20"/>
        </w:rPr>
        <w:t xml:space="preserve">i, a nejpozději </w:t>
      </w:r>
      <w:r w:rsidRPr="008C1D9F">
        <w:rPr>
          <w:rFonts w:ascii="Arial" w:hAnsi="Arial" w:cs="Arial"/>
          <w:b/>
          <w:sz w:val="20"/>
          <w:szCs w:val="20"/>
        </w:rPr>
        <w:t xml:space="preserve">30 </w:t>
      </w:r>
      <w:r w:rsidRPr="00F205CA">
        <w:rPr>
          <w:rFonts w:ascii="Arial" w:hAnsi="Arial" w:cs="Arial"/>
          <w:b/>
          <w:bCs/>
          <w:sz w:val="20"/>
          <w:szCs w:val="20"/>
        </w:rPr>
        <w:t>dnů</w:t>
      </w:r>
      <w:r w:rsidRPr="008C1D9F">
        <w:rPr>
          <w:rFonts w:ascii="Arial" w:hAnsi="Arial" w:cs="Arial"/>
          <w:sz w:val="20"/>
          <w:szCs w:val="20"/>
        </w:rPr>
        <w:t xml:space="preserve"> od doručení této výzvy objednatele </w:t>
      </w:r>
      <w:r w:rsidR="006538A5">
        <w:rPr>
          <w:rFonts w:ascii="Arial" w:hAnsi="Arial" w:cs="Arial"/>
          <w:sz w:val="20"/>
          <w:szCs w:val="20"/>
        </w:rPr>
        <w:t>dodavatel</w:t>
      </w:r>
      <w:r w:rsidRPr="008C1D9F">
        <w:rPr>
          <w:rFonts w:ascii="Arial" w:hAnsi="Arial" w:cs="Arial"/>
          <w:sz w:val="20"/>
          <w:szCs w:val="20"/>
        </w:rPr>
        <w:t xml:space="preserve">i k opětovnému spuštění prací. Počet dnů, po které bude plnění dle tohoto odstavce smlouvy pozastaveno, je následně stejným počtem dnů, o které bude termín plnění posunut při zachování délky </w:t>
      </w:r>
      <w:r w:rsidR="00026502">
        <w:rPr>
          <w:rFonts w:ascii="Arial" w:hAnsi="Arial" w:cs="Arial"/>
          <w:sz w:val="20"/>
          <w:szCs w:val="20"/>
        </w:rPr>
        <w:t>termínu plnění</w:t>
      </w:r>
      <w:r w:rsidRPr="008C1D9F">
        <w:rPr>
          <w:rFonts w:ascii="Arial" w:hAnsi="Arial" w:cs="Arial"/>
          <w:sz w:val="20"/>
          <w:szCs w:val="20"/>
        </w:rPr>
        <w:t>.</w:t>
      </w:r>
    </w:p>
    <w:p w14:paraId="7F0E76B8" w14:textId="77777777" w:rsidR="00820A59" w:rsidRPr="008C1D9F" w:rsidRDefault="00820A59" w:rsidP="00820A59">
      <w:pPr>
        <w:rPr>
          <w:rFonts w:ascii="Arial" w:hAnsi="Arial" w:cs="Arial"/>
        </w:rPr>
      </w:pPr>
    </w:p>
    <w:p w14:paraId="75B54685" w14:textId="77777777" w:rsidR="00E17720" w:rsidRPr="008C1D9F" w:rsidRDefault="00E17720" w:rsidP="005F6CED">
      <w:pPr>
        <w:pStyle w:val="Styl2"/>
        <w:numPr>
          <w:ilvl w:val="1"/>
          <w:numId w:val="6"/>
        </w:numPr>
        <w:tabs>
          <w:tab w:val="clear" w:pos="720"/>
        </w:tabs>
        <w:ind w:left="567" w:hanging="567"/>
      </w:pPr>
      <w:r w:rsidRPr="008C1D9F">
        <w:t>Smluvní strana, které zpřísnění opatření brání v řádném a včasném plnění závazků dle této smlouvy, je povinna písemně o této skutečnosti informovat druhou smluvní stranu, a to nejpozději do 7 dnů ode dne jejího vzniku; nedodržení této lhůty má za následek zánik práva postupovat dle tohoto článku smlouvy. Jestliže zpřísněná opatření vyvolají nutnost změny závazku upraveného touto smlouvou, zavazují se strany o této změně jednat; pro tento případ je smluvní strana, které zpřísněná opatření brání v řádném a včasném plnění, povinna tuto skutečnost druhé straně prokázat a současně navrhnout, která ustanovení smlouvy a jak mají být dle jejího posouzení změněna. Změna závazku pak bude realizována formou písemného dodatku k této smlouvě.</w:t>
      </w:r>
    </w:p>
    <w:p w14:paraId="465F5A59" w14:textId="77777777" w:rsidR="004A6AED" w:rsidRPr="008C1D9F" w:rsidRDefault="004A6AED" w:rsidP="00E17720">
      <w:pPr>
        <w:widowControl w:val="0"/>
        <w:adjustRightInd w:val="0"/>
        <w:ind w:left="480"/>
        <w:textAlignment w:val="baseline"/>
        <w:outlineLvl w:val="0"/>
        <w:rPr>
          <w:rFonts w:ascii="Arial" w:hAnsi="Arial" w:cs="Arial"/>
          <w:b/>
          <w:caps/>
          <w:sz w:val="22"/>
        </w:rPr>
      </w:pPr>
    </w:p>
    <w:p w14:paraId="5319CFE3" w14:textId="77777777" w:rsidR="006140DB" w:rsidRPr="008C1D9F" w:rsidRDefault="006140DB" w:rsidP="00E17720">
      <w:pPr>
        <w:widowControl w:val="0"/>
        <w:adjustRightInd w:val="0"/>
        <w:ind w:left="480"/>
        <w:textAlignment w:val="baseline"/>
        <w:outlineLvl w:val="0"/>
        <w:rPr>
          <w:rFonts w:ascii="Arial" w:hAnsi="Arial" w:cs="Arial"/>
          <w:b/>
          <w:caps/>
          <w:sz w:val="22"/>
        </w:rPr>
      </w:pPr>
    </w:p>
    <w:p w14:paraId="20492337" w14:textId="77777777" w:rsidR="00162EBF" w:rsidRPr="008C1D9F" w:rsidRDefault="00162EBF" w:rsidP="005F6CED">
      <w:pPr>
        <w:widowControl w:val="0"/>
        <w:numPr>
          <w:ilvl w:val="0"/>
          <w:numId w:val="6"/>
        </w:numPr>
        <w:tabs>
          <w:tab w:val="clear" w:pos="480"/>
        </w:tabs>
        <w:adjustRightInd w:val="0"/>
        <w:jc w:val="center"/>
        <w:textAlignment w:val="baseline"/>
        <w:outlineLvl w:val="0"/>
        <w:rPr>
          <w:rFonts w:ascii="Arial" w:hAnsi="Arial" w:cs="Arial"/>
          <w:b/>
          <w:caps/>
          <w:sz w:val="22"/>
        </w:rPr>
      </w:pPr>
      <w:r w:rsidRPr="008C1D9F">
        <w:rPr>
          <w:rFonts w:ascii="Arial" w:hAnsi="Arial" w:cs="Arial"/>
          <w:b/>
          <w:caps/>
          <w:sz w:val="22"/>
        </w:rPr>
        <w:t>Závěrečná ustanovení</w:t>
      </w:r>
    </w:p>
    <w:p w14:paraId="30D8B01A" w14:textId="77777777" w:rsidR="00596B46" w:rsidRPr="008C1D9F" w:rsidRDefault="006538A5" w:rsidP="005F6CED">
      <w:pPr>
        <w:pStyle w:val="Styl2"/>
        <w:numPr>
          <w:ilvl w:val="1"/>
          <w:numId w:val="6"/>
        </w:numPr>
        <w:tabs>
          <w:tab w:val="clear" w:pos="720"/>
        </w:tabs>
        <w:ind w:left="567" w:hanging="567"/>
      </w:pPr>
      <w:r>
        <w:t>Dodavatel</w:t>
      </w:r>
      <w:r w:rsidR="00596B46" w:rsidRPr="008C1D9F">
        <w:t xml:space="preserve"> je povinen archivovat veškerou dokumentaci spojenou s předmětem této smlouvy (zejm. účetní doklady) od účinnosti této smlouvy minimálně do 31. 12. 2032, včetně umožnění přístupu k ní.</w:t>
      </w:r>
    </w:p>
    <w:p w14:paraId="03E894FD" w14:textId="77777777" w:rsidR="004A6AED" w:rsidRPr="008C1D9F" w:rsidRDefault="004A6AED" w:rsidP="005F6CED">
      <w:pPr>
        <w:pStyle w:val="Styl2"/>
        <w:numPr>
          <w:ilvl w:val="1"/>
          <w:numId w:val="6"/>
        </w:numPr>
        <w:tabs>
          <w:tab w:val="clear" w:pos="720"/>
        </w:tabs>
        <w:ind w:left="567" w:hanging="567"/>
      </w:pPr>
      <w:r w:rsidRPr="008C1D9F">
        <w:t>Smluvní strany se dohodly, že objednatel v zákonné lhůtě odešle smlouvu k řádnému uveřejnění do registru smluv vedeného Ministerstvem vnitra ČR.</w:t>
      </w:r>
    </w:p>
    <w:p w14:paraId="0CA86297" w14:textId="77777777" w:rsidR="004A6AED" w:rsidRPr="008C1D9F" w:rsidRDefault="006538A5" w:rsidP="005F6CED">
      <w:pPr>
        <w:pStyle w:val="Styl2"/>
        <w:numPr>
          <w:ilvl w:val="1"/>
          <w:numId w:val="6"/>
        </w:numPr>
        <w:tabs>
          <w:tab w:val="clear" w:pos="720"/>
        </w:tabs>
        <w:ind w:left="567" w:hanging="567"/>
      </w:pPr>
      <w:r>
        <w:t>Dodavatel</w:t>
      </w:r>
      <w:r w:rsidR="004A6AED" w:rsidRPr="008C1D9F">
        <w:t xml:space="preserve"> nesmí převádět plně ani zčásti své závazky ani práva a povinnosti, které má plnit podle této smlouvy, aniž by předem obdržel od objednatele písemný souhla</w:t>
      </w:r>
      <w:r w:rsidR="00093B16" w:rsidRPr="008C1D9F">
        <w:t>s s převodem. To se netýká práv</w:t>
      </w:r>
      <w:r w:rsidR="004A6AED" w:rsidRPr="008C1D9F">
        <w:t xml:space="preserve">a povinností vyplývajících ze </w:t>
      </w:r>
      <w:r w:rsidR="00870389">
        <w:t>s</w:t>
      </w:r>
      <w:r w:rsidR="004A6AED" w:rsidRPr="008C1D9F">
        <w:t xml:space="preserve">mluv uzavřených mezi </w:t>
      </w:r>
      <w:r>
        <w:t>dodavatel</w:t>
      </w:r>
      <w:r w:rsidR="004A6AED" w:rsidRPr="008C1D9F">
        <w:t>em a jeho poddodavateli.</w:t>
      </w:r>
    </w:p>
    <w:p w14:paraId="32DAE292" w14:textId="77777777" w:rsidR="004A6AED" w:rsidRPr="008C1D9F" w:rsidRDefault="004A6AED" w:rsidP="005F6CED">
      <w:pPr>
        <w:pStyle w:val="Styl2"/>
        <w:numPr>
          <w:ilvl w:val="1"/>
          <w:numId w:val="6"/>
        </w:numPr>
        <w:tabs>
          <w:tab w:val="clear" w:pos="720"/>
        </w:tabs>
        <w:ind w:left="567" w:hanging="567"/>
      </w:pPr>
      <w:r w:rsidRPr="008C1D9F">
        <w:t>Tato smlouva nabývá platnosti dnem uzavření smlouvy, tj. dnem podpisu obou smluvních stran, nebo osobami jimi zmocněnými. Tato smlouva nabývá účinnosti dnem jejího uveřejnění v registru smluv dle § 6 zákona č. 340/2015 Sb., o registru smluv, v platném znění.</w:t>
      </w:r>
    </w:p>
    <w:p w14:paraId="1232B8DC" w14:textId="77777777" w:rsidR="004A6AED" w:rsidRPr="008C1D9F" w:rsidRDefault="006538A5" w:rsidP="005F6CED">
      <w:pPr>
        <w:pStyle w:val="Styl2"/>
        <w:numPr>
          <w:ilvl w:val="1"/>
          <w:numId w:val="6"/>
        </w:numPr>
        <w:tabs>
          <w:tab w:val="clear" w:pos="720"/>
        </w:tabs>
        <w:ind w:left="567" w:hanging="567"/>
      </w:pPr>
      <w:r>
        <w:t>Dodavatel</w:t>
      </w:r>
      <w:r w:rsidR="004A6AED" w:rsidRPr="008C1D9F">
        <w:t xml:space="preserve"> potvrzuje pravdivost svých údajů, které jsou uvedeny v identifikaci smluvních stran a jejich shodu s platným výpisem z obchodního rejstříku nebo s živnostenským oprávněním. V případě, že dojde v průběhu smluvního vztahu ke změnám uvedených údajů, zavazuje se </w:t>
      </w:r>
      <w:r>
        <w:t>dodavatel</w:t>
      </w:r>
      <w:r w:rsidR="004A6AED" w:rsidRPr="008C1D9F">
        <w:t xml:space="preserve"> předat objednateli bez zbytečného odkladu platnou kopii výše uvedených dokladů.</w:t>
      </w:r>
    </w:p>
    <w:p w14:paraId="3EEA7DC7" w14:textId="77777777" w:rsidR="004A6AED" w:rsidRPr="008C1D9F" w:rsidRDefault="004A6AED" w:rsidP="005F6CED">
      <w:pPr>
        <w:pStyle w:val="Styl2"/>
        <w:numPr>
          <w:ilvl w:val="1"/>
          <w:numId w:val="6"/>
        </w:numPr>
        <w:tabs>
          <w:tab w:val="clear" w:pos="720"/>
        </w:tabs>
        <w:ind w:left="567" w:hanging="567"/>
      </w:pPr>
      <w:r w:rsidRPr="008C1D9F">
        <w:t>Obě strany prohlašují, že došlo k dohodě o celém rozsahu této smlouvy.</w:t>
      </w:r>
      <w:bookmarkStart w:id="15" w:name="_Toc527338719"/>
    </w:p>
    <w:p w14:paraId="44E81B6D" w14:textId="77777777" w:rsidR="004A6AED" w:rsidRPr="008C1D9F" w:rsidRDefault="004A6AED" w:rsidP="005F6CED">
      <w:pPr>
        <w:pStyle w:val="Styl2"/>
        <w:numPr>
          <w:ilvl w:val="1"/>
          <w:numId w:val="6"/>
        </w:numPr>
        <w:tabs>
          <w:tab w:val="clear" w:pos="720"/>
        </w:tabs>
        <w:ind w:left="567" w:hanging="567"/>
      </w:pPr>
      <w:r w:rsidRPr="008C1D9F">
        <w:t>Dnem podpisu této smlouvy pozbývají platnosti všechna předchozí písemná i ústní ujednání smluvních stran vztahující se k</w:t>
      </w:r>
      <w:r w:rsidR="003714E5">
        <w:t> předmětu smlouvy</w:t>
      </w:r>
      <w:r w:rsidRPr="008C1D9F">
        <w:t>.</w:t>
      </w:r>
      <w:bookmarkEnd w:id="15"/>
    </w:p>
    <w:p w14:paraId="1771002A" w14:textId="77777777" w:rsidR="004A6AED" w:rsidRPr="008C1D9F" w:rsidRDefault="004A6AED" w:rsidP="005F6CED">
      <w:pPr>
        <w:pStyle w:val="Styl2"/>
        <w:numPr>
          <w:ilvl w:val="1"/>
          <w:numId w:val="6"/>
        </w:numPr>
        <w:tabs>
          <w:tab w:val="clear" w:pos="720"/>
        </w:tabs>
        <w:ind w:left="567" w:hanging="567"/>
      </w:pPr>
      <w:r w:rsidRPr="008C1D9F">
        <w:t>Případná neplatnost některého ustanovení této smlouvy nemá za následek neplatnost ostatních ustanovení. V případě, že kterékoliv ustanovení této smlouvy se stane neúčinným nebo neplatným, smluvní strany se zavazují bez zbytečného odkladu nahradit takové ustanovení novým, které svým obsahem a smyslem odpovídá nejlépe obsahu a smyslu ustanovení původního.</w:t>
      </w:r>
    </w:p>
    <w:p w14:paraId="651FFD62" w14:textId="77777777" w:rsidR="004A6AED" w:rsidRPr="008C1D9F" w:rsidRDefault="004A6AED" w:rsidP="005F6CED">
      <w:pPr>
        <w:pStyle w:val="Styl2"/>
        <w:numPr>
          <w:ilvl w:val="1"/>
          <w:numId w:val="6"/>
        </w:numPr>
        <w:tabs>
          <w:tab w:val="clear" w:pos="720"/>
        </w:tabs>
        <w:ind w:left="567" w:hanging="567"/>
      </w:pPr>
      <w:r w:rsidRPr="008C1D9F">
        <w:lastRenderedPageBreak/>
        <w:t xml:space="preserve">Objednatel i </w:t>
      </w:r>
      <w:r w:rsidR="006538A5">
        <w:t>dodavatel</w:t>
      </w:r>
      <w:r w:rsidRPr="008C1D9F">
        <w:t xml:space="preserve"> potvrzují správnost svých údajů, které jsou uvedeny v čl. 1. této smlouvy. V případě, že dojde v průběhu smluvního vztahu ke změnám uvedených údajů, zavazují se strany oznámit druhé straně bez zbytečného odkladu aktualizaci těchto údajů.</w:t>
      </w:r>
    </w:p>
    <w:p w14:paraId="1748864D" w14:textId="77777777" w:rsidR="004A6AED" w:rsidRPr="008C1D9F" w:rsidRDefault="004A6AED" w:rsidP="005F6CED">
      <w:pPr>
        <w:pStyle w:val="Styl2"/>
        <w:numPr>
          <w:ilvl w:val="1"/>
          <w:numId w:val="6"/>
        </w:numPr>
        <w:tabs>
          <w:tab w:val="clear" w:pos="720"/>
          <w:tab w:val="clear" w:pos="9638"/>
          <w:tab w:val="right" w:leader="dot" w:pos="0"/>
        </w:tabs>
        <w:ind w:left="567" w:hanging="567"/>
      </w:pPr>
      <w:r w:rsidRPr="008C1D9F">
        <w:t xml:space="preserve">Smlouva se vyhotovuje v </w:t>
      </w:r>
      <w:r w:rsidR="009D5EBB">
        <w:t>3</w:t>
      </w:r>
      <w:r w:rsidR="009D5EBB" w:rsidRPr="008C1D9F">
        <w:t xml:space="preserve"> </w:t>
      </w:r>
      <w:r w:rsidRPr="008C1D9F">
        <w:t xml:space="preserve">rovnocenných vyhotoveních. </w:t>
      </w:r>
      <w:r w:rsidR="006538A5">
        <w:t>Dodavatel</w:t>
      </w:r>
      <w:r w:rsidRPr="008C1D9F">
        <w:t xml:space="preserve"> obdrží </w:t>
      </w:r>
      <w:r w:rsidR="004102FD" w:rsidRPr="008C1D9F">
        <w:t>1</w:t>
      </w:r>
      <w:r w:rsidRPr="008C1D9F">
        <w:t xml:space="preserve"> vyhotovení, objednatel</w:t>
      </w:r>
      <w:r w:rsidR="007A2928" w:rsidRPr="008C1D9F">
        <w:t xml:space="preserve"> </w:t>
      </w:r>
      <w:r w:rsidRPr="008C1D9F">
        <w:t>obdrží</w:t>
      </w:r>
      <w:r w:rsidR="004102FD" w:rsidRPr="008C1D9F">
        <w:t xml:space="preserve"> </w:t>
      </w:r>
      <w:r w:rsidR="009D5EBB">
        <w:t>2</w:t>
      </w:r>
      <w:r w:rsidR="009D5EBB" w:rsidRPr="008C1D9F">
        <w:t xml:space="preserve"> </w:t>
      </w:r>
      <w:r w:rsidRPr="008C1D9F">
        <w:t>vyhotovení.</w:t>
      </w:r>
    </w:p>
    <w:p w14:paraId="5454E873" w14:textId="77777777" w:rsidR="00987272" w:rsidRPr="008C1D9F" w:rsidRDefault="00987272" w:rsidP="005F6CED">
      <w:pPr>
        <w:pStyle w:val="Styl2"/>
        <w:numPr>
          <w:ilvl w:val="1"/>
          <w:numId w:val="6"/>
        </w:numPr>
        <w:tabs>
          <w:tab w:val="clear" w:pos="567"/>
          <w:tab w:val="clear" w:pos="720"/>
          <w:tab w:val="clear" w:pos="9638"/>
        </w:tabs>
        <w:ind w:left="567" w:hanging="567"/>
      </w:pPr>
      <w:r w:rsidRPr="008C1D9F">
        <w:t xml:space="preserve">Přílohou č. 1 této smlouvy je oceněný soupis prací (položkový rozpočet) </w:t>
      </w:r>
    </w:p>
    <w:p w14:paraId="5866719F" w14:textId="77777777" w:rsidR="00987272" w:rsidRPr="008C1D9F" w:rsidRDefault="00987272" w:rsidP="00987272">
      <w:pPr>
        <w:pStyle w:val="Styl2"/>
        <w:tabs>
          <w:tab w:val="clear" w:pos="9638"/>
          <w:tab w:val="right" w:leader="dot" w:pos="0"/>
        </w:tabs>
        <w:ind w:left="567" w:firstLine="0"/>
      </w:pPr>
    </w:p>
    <w:p w14:paraId="1792F7D7" w14:textId="77777777" w:rsidR="005472EC" w:rsidRPr="008C1D9F" w:rsidRDefault="005472EC">
      <w:pPr>
        <w:pStyle w:val="Zkladntext"/>
        <w:spacing w:before="0"/>
        <w:rPr>
          <w:rFonts w:ascii="Arial" w:hAnsi="Arial" w:cs="Arial"/>
          <w:sz w:val="20"/>
        </w:rPr>
      </w:pPr>
    </w:p>
    <w:p w14:paraId="7C3AA0CF" w14:textId="26EAFF41" w:rsidR="00162EBF" w:rsidRPr="008C1D9F" w:rsidRDefault="00162EBF">
      <w:pPr>
        <w:pStyle w:val="Zkladntext"/>
        <w:spacing w:before="0"/>
        <w:rPr>
          <w:rFonts w:ascii="Arial" w:hAnsi="Arial" w:cs="Arial"/>
          <w:sz w:val="20"/>
        </w:rPr>
      </w:pPr>
      <w:r w:rsidRPr="008C1D9F">
        <w:rPr>
          <w:rFonts w:ascii="Arial" w:hAnsi="Arial" w:cs="Arial"/>
          <w:sz w:val="20"/>
        </w:rPr>
        <w:t>V</w:t>
      </w:r>
      <w:r w:rsidR="009E676D">
        <w:rPr>
          <w:rFonts w:ascii="Arial" w:hAnsi="Arial" w:cs="Arial"/>
          <w:sz w:val="20"/>
        </w:rPr>
        <w:t xml:space="preserve">e Valašském Meziříčí </w:t>
      </w:r>
      <w:r w:rsidRPr="008C1D9F">
        <w:rPr>
          <w:rFonts w:ascii="Arial" w:hAnsi="Arial" w:cs="Arial"/>
          <w:sz w:val="20"/>
        </w:rPr>
        <w:t xml:space="preserve">dne </w:t>
      </w:r>
      <w:r w:rsidR="00325F35">
        <w:rPr>
          <w:rFonts w:ascii="Arial" w:hAnsi="Arial" w:cs="Arial"/>
          <w:sz w:val="20"/>
        </w:rPr>
        <w:t>19. 10. 2021</w:t>
      </w:r>
      <w:r w:rsidR="00CA6155">
        <w:rPr>
          <w:rFonts w:ascii="Arial" w:hAnsi="Arial" w:cs="Arial"/>
          <w:sz w:val="20"/>
        </w:rPr>
        <w:tab/>
      </w:r>
      <w:r w:rsidR="00CA6155">
        <w:rPr>
          <w:rFonts w:ascii="Arial" w:hAnsi="Arial" w:cs="Arial"/>
          <w:sz w:val="20"/>
        </w:rPr>
        <w:tab/>
      </w:r>
      <w:r w:rsidR="004A6AED" w:rsidRPr="008C1D9F">
        <w:rPr>
          <w:rFonts w:ascii="Arial" w:hAnsi="Arial" w:cs="Arial"/>
          <w:sz w:val="20"/>
        </w:rPr>
        <w:t xml:space="preserve"> </w:t>
      </w:r>
      <w:r w:rsidR="004A6AED" w:rsidRPr="008C1D9F">
        <w:rPr>
          <w:rFonts w:ascii="Arial" w:hAnsi="Arial" w:cs="Arial"/>
          <w:sz w:val="20"/>
        </w:rPr>
        <w:tab/>
      </w:r>
      <w:r w:rsidRPr="008C1D9F">
        <w:rPr>
          <w:rFonts w:ascii="Arial" w:hAnsi="Arial" w:cs="Arial"/>
          <w:sz w:val="20"/>
        </w:rPr>
        <w:t>V</w:t>
      </w:r>
      <w:r w:rsidR="004E74B9">
        <w:rPr>
          <w:rFonts w:ascii="Arial" w:hAnsi="Arial" w:cs="Arial"/>
          <w:sz w:val="20"/>
        </w:rPr>
        <w:t>e Šlapanicích</w:t>
      </w:r>
      <w:r w:rsidRPr="008C1D9F">
        <w:rPr>
          <w:rFonts w:ascii="Arial" w:hAnsi="Arial" w:cs="Arial"/>
          <w:sz w:val="20"/>
        </w:rPr>
        <w:t xml:space="preserve"> dne </w:t>
      </w:r>
      <w:r w:rsidR="00CA6155">
        <w:rPr>
          <w:rFonts w:ascii="Arial" w:hAnsi="Arial" w:cs="Arial"/>
          <w:sz w:val="20"/>
        </w:rPr>
        <w:t>12. 10. 2021</w:t>
      </w:r>
    </w:p>
    <w:p w14:paraId="70381DC2" w14:textId="77777777" w:rsidR="004165CD" w:rsidRPr="008C1D9F" w:rsidRDefault="004165CD">
      <w:pPr>
        <w:pStyle w:val="Zkladntext"/>
        <w:spacing w:before="0"/>
        <w:rPr>
          <w:rFonts w:ascii="Arial" w:hAnsi="Arial" w:cs="Arial"/>
          <w:sz w:val="20"/>
        </w:rPr>
      </w:pPr>
    </w:p>
    <w:p w14:paraId="33DA7F5B" w14:textId="77777777" w:rsidR="004165CD" w:rsidRPr="008C1D9F" w:rsidRDefault="004165CD">
      <w:pPr>
        <w:pStyle w:val="Zkladntext"/>
        <w:spacing w:before="0"/>
        <w:rPr>
          <w:rFonts w:ascii="Arial" w:hAnsi="Arial" w:cs="Arial"/>
          <w:sz w:val="20"/>
        </w:rPr>
      </w:pPr>
    </w:p>
    <w:p w14:paraId="2B14333F" w14:textId="77777777" w:rsidR="00E761D5" w:rsidRPr="008C1D9F" w:rsidRDefault="00E761D5">
      <w:pPr>
        <w:pStyle w:val="Zkladntext"/>
        <w:spacing w:before="0"/>
        <w:rPr>
          <w:rFonts w:ascii="Arial" w:hAnsi="Arial" w:cs="Arial"/>
          <w:sz w:val="20"/>
        </w:rPr>
      </w:pPr>
    </w:p>
    <w:p w14:paraId="40FEB87A" w14:textId="77777777" w:rsidR="00E761D5" w:rsidRPr="008C1D9F" w:rsidRDefault="00E761D5">
      <w:pPr>
        <w:pStyle w:val="Zkladntext"/>
        <w:spacing w:before="0"/>
        <w:rPr>
          <w:rFonts w:ascii="Arial" w:hAnsi="Arial" w:cs="Arial"/>
          <w:sz w:val="20"/>
        </w:rPr>
      </w:pPr>
    </w:p>
    <w:p w14:paraId="06F7E9D4" w14:textId="77777777" w:rsidR="004165CD" w:rsidRPr="008C1D9F" w:rsidRDefault="006140DB">
      <w:pPr>
        <w:pStyle w:val="Zkladntext"/>
        <w:spacing w:before="0"/>
        <w:rPr>
          <w:rFonts w:ascii="Arial" w:hAnsi="Arial" w:cs="Arial"/>
          <w:sz w:val="20"/>
        </w:rPr>
      </w:pPr>
      <w:r w:rsidRPr="008C1D9F">
        <w:rPr>
          <w:rFonts w:ascii="Arial" w:hAnsi="Arial" w:cs="Arial"/>
          <w:sz w:val="20"/>
        </w:rPr>
        <w:t>……………………………………………………</w:t>
      </w:r>
      <w:r w:rsidRPr="008C1D9F">
        <w:rPr>
          <w:rFonts w:ascii="Arial" w:hAnsi="Arial" w:cs="Arial"/>
          <w:sz w:val="20"/>
        </w:rPr>
        <w:tab/>
      </w:r>
      <w:r w:rsidRPr="008C1D9F">
        <w:rPr>
          <w:rFonts w:ascii="Arial" w:hAnsi="Arial" w:cs="Arial"/>
          <w:sz w:val="20"/>
        </w:rPr>
        <w:tab/>
      </w:r>
      <w:r w:rsidR="004165CD" w:rsidRPr="008C1D9F">
        <w:rPr>
          <w:rFonts w:ascii="Arial" w:hAnsi="Arial" w:cs="Arial"/>
          <w:sz w:val="20"/>
        </w:rPr>
        <w:t>………………………………………………</w:t>
      </w:r>
    </w:p>
    <w:p w14:paraId="6FD224C2" w14:textId="77777777" w:rsidR="004165CD" w:rsidRPr="008C1D9F" w:rsidRDefault="004165CD">
      <w:pPr>
        <w:pStyle w:val="Zkladntext"/>
        <w:spacing w:before="0"/>
        <w:rPr>
          <w:rFonts w:ascii="Arial" w:hAnsi="Arial" w:cs="Arial"/>
          <w:sz w:val="20"/>
        </w:rPr>
      </w:pPr>
    </w:p>
    <w:p w14:paraId="6BD90FE6" w14:textId="39CC0F1A" w:rsidR="00054086" w:rsidRPr="009E676D" w:rsidRDefault="004165CD">
      <w:pPr>
        <w:pStyle w:val="Zkladntext"/>
        <w:spacing w:before="0"/>
        <w:rPr>
          <w:rFonts w:ascii="Arial" w:hAnsi="Arial" w:cs="Arial"/>
          <w:sz w:val="20"/>
        </w:rPr>
      </w:pPr>
      <w:r w:rsidRPr="008C1D9F">
        <w:rPr>
          <w:rFonts w:ascii="Arial" w:hAnsi="Arial" w:cs="Arial"/>
          <w:sz w:val="20"/>
        </w:rPr>
        <w:t xml:space="preserve">                 </w:t>
      </w:r>
      <w:r w:rsidR="009E676D" w:rsidRPr="009E676D">
        <w:rPr>
          <w:rFonts w:ascii="Arial" w:hAnsi="Arial" w:cs="Arial"/>
          <w:sz w:val="20"/>
        </w:rPr>
        <w:t xml:space="preserve">Mgr. Petr </w:t>
      </w:r>
      <w:proofErr w:type="spellStart"/>
      <w:r w:rsidR="009E676D" w:rsidRPr="009E676D">
        <w:rPr>
          <w:rFonts w:ascii="Arial" w:hAnsi="Arial" w:cs="Arial"/>
          <w:sz w:val="20"/>
        </w:rPr>
        <w:t>Pavlůsek</w:t>
      </w:r>
      <w:proofErr w:type="spellEnd"/>
      <w:r w:rsidRPr="009E676D">
        <w:rPr>
          <w:rFonts w:ascii="Arial" w:hAnsi="Arial" w:cs="Arial"/>
          <w:sz w:val="20"/>
        </w:rPr>
        <w:tab/>
      </w:r>
      <w:r w:rsidRPr="009E676D">
        <w:rPr>
          <w:rFonts w:ascii="Arial" w:hAnsi="Arial" w:cs="Arial"/>
          <w:sz w:val="20"/>
        </w:rPr>
        <w:tab/>
      </w:r>
      <w:r w:rsidRPr="009E676D">
        <w:rPr>
          <w:rFonts w:ascii="Arial" w:hAnsi="Arial" w:cs="Arial"/>
          <w:sz w:val="20"/>
        </w:rPr>
        <w:tab/>
        <w:t xml:space="preserve">                         </w:t>
      </w:r>
      <w:r w:rsidR="004E74B9">
        <w:rPr>
          <w:rFonts w:ascii="Arial" w:hAnsi="Arial" w:cs="Arial"/>
          <w:sz w:val="20"/>
        </w:rPr>
        <w:t xml:space="preserve"> </w:t>
      </w:r>
      <w:r w:rsidRPr="009E676D">
        <w:rPr>
          <w:rFonts w:ascii="Arial" w:hAnsi="Arial" w:cs="Arial"/>
          <w:sz w:val="20"/>
        </w:rPr>
        <w:t xml:space="preserve">     </w:t>
      </w:r>
      <w:r w:rsidR="004E74B9">
        <w:rPr>
          <w:rFonts w:ascii="Arial" w:hAnsi="Arial" w:cs="Arial"/>
          <w:sz w:val="20"/>
        </w:rPr>
        <w:t xml:space="preserve">Ladislav </w:t>
      </w:r>
      <w:proofErr w:type="spellStart"/>
      <w:r w:rsidR="004E74B9">
        <w:rPr>
          <w:rFonts w:ascii="Arial" w:hAnsi="Arial" w:cs="Arial"/>
          <w:sz w:val="20"/>
        </w:rPr>
        <w:t>Potrusil</w:t>
      </w:r>
      <w:proofErr w:type="spellEnd"/>
    </w:p>
    <w:p w14:paraId="231982AD" w14:textId="646C1EF3" w:rsidR="00E761D5" w:rsidRPr="008C1D9F" w:rsidRDefault="009E676D" w:rsidP="0078170D">
      <w:pPr>
        <w:pStyle w:val="Zkladntext"/>
        <w:spacing w:before="0"/>
        <w:ind w:firstLine="709"/>
        <w:rPr>
          <w:rFonts w:ascii="Arial" w:hAnsi="Arial" w:cs="Arial"/>
          <w:sz w:val="20"/>
        </w:rPr>
      </w:pPr>
      <w:r w:rsidRPr="009E676D">
        <w:rPr>
          <w:rFonts w:ascii="Arial" w:hAnsi="Arial" w:cs="Arial"/>
          <w:sz w:val="20"/>
        </w:rPr>
        <w:t xml:space="preserve">        </w:t>
      </w:r>
      <w:r>
        <w:rPr>
          <w:rFonts w:ascii="Arial" w:hAnsi="Arial" w:cs="Arial"/>
          <w:sz w:val="20"/>
        </w:rPr>
        <w:t xml:space="preserve">  </w:t>
      </w:r>
      <w:r w:rsidRPr="009E676D">
        <w:rPr>
          <w:rFonts w:ascii="Arial" w:hAnsi="Arial" w:cs="Arial"/>
          <w:sz w:val="20"/>
        </w:rPr>
        <w:t>ředitel školy</w:t>
      </w:r>
      <w:r w:rsidR="004E74B9">
        <w:rPr>
          <w:rFonts w:ascii="Arial" w:hAnsi="Arial" w:cs="Arial"/>
          <w:sz w:val="20"/>
        </w:rPr>
        <w:tab/>
      </w:r>
      <w:r w:rsidR="004E74B9">
        <w:rPr>
          <w:rFonts w:ascii="Arial" w:hAnsi="Arial" w:cs="Arial"/>
          <w:sz w:val="20"/>
        </w:rPr>
        <w:tab/>
      </w:r>
      <w:r w:rsidR="004E74B9">
        <w:rPr>
          <w:rFonts w:ascii="Arial" w:hAnsi="Arial" w:cs="Arial"/>
          <w:sz w:val="20"/>
        </w:rPr>
        <w:tab/>
      </w:r>
      <w:r w:rsidR="004E74B9">
        <w:rPr>
          <w:rFonts w:ascii="Arial" w:hAnsi="Arial" w:cs="Arial"/>
          <w:sz w:val="20"/>
        </w:rPr>
        <w:tab/>
      </w:r>
      <w:r w:rsidR="004E74B9">
        <w:rPr>
          <w:rFonts w:ascii="Arial" w:hAnsi="Arial" w:cs="Arial"/>
          <w:sz w:val="20"/>
        </w:rPr>
        <w:tab/>
      </w:r>
      <w:r w:rsidR="004E74B9">
        <w:rPr>
          <w:rFonts w:ascii="Arial" w:hAnsi="Arial" w:cs="Arial"/>
          <w:sz w:val="20"/>
        </w:rPr>
        <w:tab/>
        <w:t>jednatel</w:t>
      </w:r>
    </w:p>
    <w:p w14:paraId="24B6F91F" w14:textId="77777777" w:rsidR="00E761D5" w:rsidRPr="008C1D9F" w:rsidRDefault="00E761D5">
      <w:pPr>
        <w:pStyle w:val="Zkladntext"/>
        <w:spacing w:before="0"/>
        <w:rPr>
          <w:rFonts w:ascii="Arial" w:hAnsi="Arial" w:cs="Arial"/>
          <w:sz w:val="20"/>
        </w:rPr>
      </w:pPr>
    </w:p>
    <w:p w14:paraId="1A7FEA2D" w14:textId="77777777" w:rsidR="00E761D5" w:rsidRPr="008C1D9F" w:rsidRDefault="00E761D5">
      <w:pPr>
        <w:pStyle w:val="Zkladntext"/>
        <w:spacing w:before="0"/>
        <w:rPr>
          <w:rFonts w:ascii="Arial" w:hAnsi="Arial" w:cs="Arial"/>
          <w:sz w:val="20"/>
        </w:rPr>
      </w:pPr>
    </w:p>
    <w:p w14:paraId="38477C41" w14:textId="77777777" w:rsidR="00E761D5" w:rsidRPr="008C1D9F" w:rsidRDefault="00E761D5">
      <w:pPr>
        <w:pStyle w:val="Zkladntext"/>
        <w:spacing w:before="0"/>
        <w:rPr>
          <w:rFonts w:ascii="Arial" w:hAnsi="Arial" w:cs="Arial"/>
          <w:sz w:val="20"/>
        </w:rPr>
      </w:pPr>
    </w:p>
    <w:p w14:paraId="297698C7" w14:textId="77777777" w:rsidR="00E761D5" w:rsidRPr="008C1D9F" w:rsidRDefault="00E761D5">
      <w:pPr>
        <w:pStyle w:val="Zkladntext"/>
        <w:spacing w:before="0"/>
        <w:rPr>
          <w:rFonts w:ascii="Arial" w:hAnsi="Arial" w:cs="Arial"/>
          <w:sz w:val="20"/>
        </w:rPr>
      </w:pPr>
    </w:p>
    <w:sectPr w:rsidR="00E761D5" w:rsidRPr="008C1D9F" w:rsidSect="008F1983">
      <w:headerReference w:type="default" r:id="rId9"/>
      <w:footerReference w:type="even" r:id="rId10"/>
      <w:footerReference w:type="default" r:id="rId11"/>
      <w:pgSz w:w="12240" w:h="15840"/>
      <w:pgMar w:top="1701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78C597" w14:textId="77777777" w:rsidR="00306BA1" w:rsidRDefault="00306BA1">
      <w:r>
        <w:separator/>
      </w:r>
    </w:p>
  </w:endnote>
  <w:endnote w:type="continuationSeparator" w:id="0">
    <w:p w14:paraId="6D54AEF0" w14:textId="77777777" w:rsidR="00306BA1" w:rsidRDefault="00306B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MS Gothic"/>
    <w:charset w:val="8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altName w:val="Arial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A46AC3" w14:textId="77777777" w:rsidR="00306BA1" w:rsidRDefault="00306BA1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FA08B50" w14:textId="77777777" w:rsidR="00306BA1" w:rsidRDefault="00306BA1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B43E15" w14:textId="5FD1890A" w:rsidR="00F03032" w:rsidRPr="00F03032" w:rsidRDefault="00F03032">
    <w:pPr>
      <w:pStyle w:val="Zpat"/>
      <w:jc w:val="right"/>
      <w:rPr>
        <w:rFonts w:ascii="Arial" w:hAnsi="Arial" w:cs="Arial"/>
        <w:sz w:val="20"/>
      </w:rPr>
    </w:pPr>
    <w:r w:rsidRPr="00F03032">
      <w:rPr>
        <w:rFonts w:ascii="Arial" w:hAnsi="Arial" w:cs="Arial"/>
        <w:sz w:val="20"/>
      </w:rPr>
      <w:t xml:space="preserve">Strana </w:t>
    </w:r>
    <w:sdt>
      <w:sdtPr>
        <w:rPr>
          <w:rFonts w:ascii="Arial" w:hAnsi="Arial" w:cs="Arial"/>
          <w:sz w:val="20"/>
        </w:rPr>
        <w:id w:val="413435363"/>
        <w:docPartObj>
          <w:docPartGallery w:val="Page Numbers (Bottom of Page)"/>
          <w:docPartUnique/>
        </w:docPartObj>
      </w:sdtPr>
      <w:sdtEndPr/>
      <w:sdtContent>
        <w:r w:rsidRPr="00F03032">
          <w:rPr>
            <w:rFonts w:ascii="Arial" w:hAnsi="Arial" w:cs="Arial"/>
            <w:sz w:val="20"/>
          </w:rPr>
          <w:fldChar w:fldCharType="begin"/>
        </w:r>
        <w:r w:rsidRPr="00F03032">
          <w:rPr>
            <w:rFonts w:ascii="Arial" w:hAnsi="Arial" w:cs="Arial"/>
            <w:sz w:val="20"/>
          </w:rPr>
          <w:instrText>PAGE   \* MERGEFORMAT</w:instrText>
        </w:r>
        <w:r w:rsidRPr="00F03032">
          <w:rPr>
            <w:rFonts w:ascii="Arial" w:hAnsi="Arial" w:cs="Arial"/>
            <w:sz w:val="20"/>
          </w:rPr>
          <w:fldChar w:fldCharType="separate"/>
        </w:r>
        <w:r w:rsidR="00404FE7">
          <w:rPr>
            <w:rFonts w:ascii="Arial" w:hAnsi="Arial" w:cs="Arial"/>
            <w:noProof/>
            <w:sz w:val="20"/>
          </w:rPr>
          <w:t>1</w:t>
        </w:r>
        <w:r w:rsidRPr="00F03032">
          <w:rPr>
            <w:rFonts w:ascii="Arial" w:hAnsi="Arial" w:cs="Arial"/>
            <w:sz w:val="20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6301EA" w14:textId="77777777" w:rsidR="00306BA1" w:rsidRDefault="00306BA1">
      <w:r>
        <w:separator/>
      </w:r>
    </w:p>
  </w:footnote>
  <w:footnote w:type="continuationSeparator" w:id="0">
    <w:p w14:paraId="0C627AA7" w14:textId="77777777" w:rsidR="00306BA1" w:rsidRDefault="00306B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31D647" w14:textId="253E860C" w:rsidR="00306BA1" w:rsidRDefault="00A92E0E" w:rsidP="00A92E0E">
    <w:pPr>
      <w:pStyle w:val="Zhlav"/>
      <w:tabs>
        <w:tab w:val="clear" w:pos="4536"/>
      </w:tabs>
      <w:jc w:val="center"/>
    </w:pPr>
    <w:r>
      <w:rPr>
        <w:noProof/>
      </w:rPr>
      <w:drawing>
        <wp:inline distT="0" distB="0" distL="0" distR="0" wp14:anchorId="368F5629" wp14:editId="33E935B1">
          <wp:extent cx="1104900" cy="821002"/>
          <wp:effectExtent l="0" t="0" r="0" b="0"/>
          <wp:docPr id="1" name="Obrázek 1" descr="C:\Users\Aleš Petržela\AppData\Local\Microsoft\Windows\INetCache\Content.Outlook\KQUC474Z\isscopvm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leš Petržela\AppData\Local\Microsoft\Windows\INetCache\Content.Outlook\KQUC474Z\isscopvm (1)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8210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AA940A4" w14:textId="77777777" w:rsidR="00A92E0E" w:rsidRDefault="00A92E0E" w:rsidP="00A92E0E">
    <w:pPr>
      <w:pStyle w:val="Zhlav"/>
      <w:tabs>
        <w:tab w:val="clear" w:pos="4536"/>
      </w:tabs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suff w:val="nothing"/>
      <w:lvlText w:val="%1)"/>
      <w:lvlJc w:val="left"/>
      <w:pPr>
        <w:tabs>
          <w:tab w:val="num" w:pos="0"/>
        </w:tabs>
        <w:ind w:left="0" w:firstLine="0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lowerLetter"/>
      <w:suff w:val="nothing"/>
      <w:lvlText w:val="%1)"/>
      <w:lvlJc w:val="left"/>
      <w:pPr>
        <w:tabs>
          <w:tab w:val="num" w:pos="0"/>
        </w:tabs>
        <w:ind w:left="0" w:firstLine="0"/>
      </w:pPr>
    </w:lvl>
  </w:abstractNum>
  <w:abstractNum w:abstractNumId="2">
    <w:nsid w:val="00000007"/>
    <w:multiLevelType w:val="singleLevel"/>
    <w:tmpl w:val="00000007"/>
    <w:name w:val="WW8Num4"/>
    <w:lvl w:ilvl="0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  <w:sz w:val="20"/>
      </w:rPr>
    </w:lvl>
  </w:abstractNum>
  <w:abstractNum w:abstractNumId="3">
    <w:nsid w:val="00000009"/>
    <w:multiLevelType w:val="multilevel"/>
    <w:tmpl w:val="00000009"/>
    <w:name w:val="WW8Num11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Wingdings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Wingdings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Wingdings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Wingdings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Wingdings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Wingdings"/>
        <w:sz w:val="18"/>
        <w:szCs w:val="18"/>
      </w:rPr>
    </w:lvl>
  </w:abstractNum>
  <w:abstractNum w:abstractNumId="4">
    <w:nsid w:val="0000000A"/>
    <w:multiLevelType w:val="multilevel"/>
    <w:tmpl w:val="0000000A"/>
    <w:name w:val="WW8Num9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Wingdings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Wingdings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Wingdings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Wingdings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Wingdings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Wingdings"/>
        <w:sz w:val="18"/>
        <w:szCs w:val="18"/>
      </w:rPr>
    </w:lvl>
  </w:abstractNum>
  <w:abstractNum w:abstractNumId="5">
    <w:nsid w:val="0000000B"/>
    <w:multiLevelType w:val="singleLevel"/>
    <w:tmpl w:val="0000000B"/>
    <w:name w:val="WW8Num10"/>
    <w:lvl w:ilvl="0">
      <w:start w:val="1"/>
      <w:numFmt w:val="lowerLetter"/>
      <w:lvlText w:val="%1)"/>
      <w:lvlJc w:val="left"/>
      <w:pPr>
        <w:tabs>
          <w:tab w:val="num" w:pos="2136"/>
        </w:tabs>
        <w:ind w:left="2136" w:hanging="360"/>
      </w:pPr>
    </w:lvl>
  </w:abstractNum>
  <w:abstractNum w:abstractNumId="6">
    <w:nsid w:val="17862D38"/>
    <w:multiLevelType w:val="multilevel"/>
    <w:tmpl w:val="8F1488C6"/>
    <w:lvl w:ilvl="0">
      <w:start w:val="12"/>
      <w:numFmt w:val="decimal"/>
      <w:lvlText w:val="%1."/>
      <w:lvlJc w:val="left"/>
      <w:pPr>
        <w:ind w:left="620" w:hanging="6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620" w:hanging="6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18A952DE"/>
    <w:multiLevelType w:val="multilevel"/>
    <w:tmpl w:val="49D6E9A6"/>
    <w:lvl w:ilvl="0">
      <w:start w:val="12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42" w:hanging="39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1D142E94"/>
    <w:multiLevelType w:val="multilevel"/>
    <w:tmpl w:val="4E78C138"/>
    <w:lvl w:ilvl="0">
      <w:start w:val="1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">
    <w:nsid w:val="21D93237"/>
    <w:multiLevelType w:val="hybridMultilevel"/>
    <w:tmpl w:val="9F283C5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81339A"/>
    <w:multiLevelType w:val="multilevel"/>
    <w:tmpl w:val="970C1560"/>
    <w:lvl w:ilvl="0">
      <w:start w:val="13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28102DE2"/>
    <w:multiLevelType w:val="hybridMultilevel"/>
    <w:tmpl w:val="EE28050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5D26C5"/>
    <w:multiLevelType w:val="multilevel"/>
    <w:tmpl w:val="D95E8E86"/>
    <w:lvl w:ilvl="0">
      <w:start w:val="9"/>
      <w:numFmt w:val="upperRoman"/>
      <w:pStyle w:val="Nadpis6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B420C53"/>
    <w:multiLevelType w:val="multilevel"/>
    <w:tmpl w:val="2EC6DB1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tabs>
          <w:tab w:val="num" w:pos="570"/>
        </w:tabs>
        <w:ind w:left="570" w:hanging="57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3C7A475C"/>
    <w:multiLevelType w:val="multilevel"/>
    <w:tmpl w:val="908E25C8"/>
    <w:lvl w:ilvl="0">
      <w:start w:val="1"/>
      <w:numFmt w:val="decimal"/>
      <w:pStyle w:val="lnek"/>
      <w:lvlText w:val="Čl. %1"/>
      <w:lvlJc w:val="left"/>
      <w:pPr>
        <w:tabs>
          <w:tab w:val="num" w:pos="720"/>
        </w:tabs>
        <w:ind w:left="432" w:hanging="432"/>
      </w:pPr>
      <w:rPr>
        <w:b/>
        <w:i w:val="0"/>
        <w:sz w:val="28"/>
      </w:rPr>
    </w:lvl>
    <w:lvl w:ilvl="1">
      <w:start w:val="1"/>
      <w:numFmt w:val="decimal"/>
      <w:pStyle w:val="Bodsmlouvy-21"/>
      <w:lvlText w:val="%1.%2"/>
      <w:lvlJc w:val="left"/>
      <w:pPr>
        <w:tabs>
          <w:tab w:val="num" w:pos="510"/>
        </w:tabs>
        <w:ind w:left="510" w:hanging="510"/>
      </w:pPr>
    </w:lvl>
    <w:lvl w:ilvl="2">
      <w:start w:val="1"/>
      <w:numFmt w:val="decimal"/>
      <w:pStyle w:val="Bodsmlouvy-211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5">
    <w:nsid w:val="467B1B18"/>
    <w:multiLevelType w:val="multilevel"/>
    <w:tmpl w:val="DF3A3FD4"/>
    <w:lvl w:ilvl="0">
      <w:start w:val="1"/>
      <w:numFmt w:val="decimal"/>
      <w:pStyle w:val="KUsmlouva-1rove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KUsmlouva-2rove"/>
      <w:lvlText w:val="%1.%2."/>
      <w:lvlJc w:val="left"/>
      <w:pPr>
        <w:ind w:left="709" w:hanging="567"/>
      </w:pPr>
      <w:rPr>
        <w:rFonts w:hint="default"/>
        <w:b w:val="0"/>
        <w:i w:val="0"/>
      </w:rPr>
    </w:lvl>
    <w:lvl w:ilvl="2">
      <w:start w:val="1"/>
      <w:numFmt w:val="decimal"/>
      <w:pStyle w:val="KUsmlouva-3rove"/>
      <w:lvlText w:val="%1.%2.%3."/>
      <w:lvlJc w:val="left"/>
      <w:pPr>
        <w:ind w:left="1361" w:hanging="794"/>
      </w:pPr>
      <w:rPr>
        <w:rFonts w:hint="default"/>
        <w:b w:val="0"/>
        <w:i w:val="0"/>
      </w:rPr>
    </w:lvl>
    <w:lvl w:ilvl="3">
      <w:start w:val="1"/>
      <w:numFmt w:val="decimal"/>
      <w:pStyle w:val="KUsmlouva-4rove"/>
      <w:lvlText w:val="%1.%2.%3.%4"/>
      <w:lvlJc w:val="left"/>
      <w:pPr>
        <w:tabs>
          <w:tab w:val="num" w:pos="2325"/>
        </w:tabs>
        <w:ind w:left="2325" w:hanging="964"/>
      </w:pPr>
      <w:rPr>
        <w:rFonts w:hint="default"/>
        <w:b w:val="0"/>
        <w:i w:val="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>
    <w:nsid w:val="53B63E58"/>
    <w:multiLevelType w:val="multilevel"/>
    <w:tmpl w:val="F7566590"/>
    <w:lvl w:ilvl="0">
      <w:start w:val="16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5FD546F1"/>
    <w:multiLevelType w:val="multilevel"/>
    <w:tmpl w:val="08501F26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0"/>
        </w:tabs>
        <w:ind w:left="570" w:hanging="570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632666B2"/>
    <w:multiLevelType w:val="multilevel"/>
    <w:tmpl w:val="ECBC892C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50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">
    <w:nsid w:val="7261471B"/>
    <w:multiLevelType w:val="multilevel"/>
    <w:tmpl w:val="5BB4892C"/>
    <w:lvl w:ilvl="0">
      <w:start w:val="1"/>
      <w:numFmt w:val="bullet"/>
      <w:pStyle w:val="Obsah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</w:num>
  <w:num w:numId="4">
    <w:abstractNumId w:val="18"/>
  </w:num>
  <w:num w:numId="5">
    <w:abstractNumId w:val="10"/>
  </w:num>
  <w:num w:numId="6">
    <w:abstractNumId w:val="16"/>
  </w:num>
  <w:num w:numId="7">
    <w:abstractNumId w:val="17"/>
  </w:num>
  <w:num w:numId="8">
    <w:abstractNumId w:val="13"/>
  </w:num>
  <w:num w:numId="9">
    <w:abstractNumId w:val="15"/>
  </w:num>
  <w:num w:numId="10">
    <w:abstractNumId w:val="9"/>
  </w:num>
  <w:num w:numId="11">
    <w:abstractNumId w:val="7"/>
  </w:num>
  <w:num w:numId="12">
    <w:abstractNumId w:val="6"/>
  </w:num>
  <w:num w:numId="13">
    <w:abstractNumId w:val="8"/>
  </w:num>
  <w:num w:numId="14">
    <w:abstractNumId w:val="1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45A"/>
    <w:rsid w:val="00001B24"/>
    <w:rsid w:val="00010340"/>
    <w:rsid w:val="00026502"/>
    <w:rsid w:val="00036D21"/>
    <w:rsid w:val="000462E8"/>
    <w:rsid w:val="00054086"/>
    <w:rsid w:val="00054F42"/>
    <w:rsid w:val="000557AF"/>
    <w:rsid w:val="00061962"/>
    <w:rsid w:val="00062EC8"/>
    <w:rsid w:val="000676D9"/>
    <w:rsid w:val="000708A0"/>
    <w:rsid w:val="00081439"/>
    <w:rsid w:val="000838E0"/>
    <w:rsid w:val="00092E9F"/>
    <w:rsid w:val="00093B16"/>
    <w:rsid w:val="000A1AE1"/>
    <w:rsid w:val="000A1DB5"/>
    <w:rsid w:val="000A4198"/>
    <w:rsid w:val="000A4DB0"/>
    <w:rsid w:val="000B252E"/>
    <w:rsid w:val="000B4A39"/>
    <w:rsid w:val="000B6370"/>
    <w:rsid w:val="000B68FB"/>
    <w:rsid w:val="000C0C16"/>
    <w:rsid w:val="000D7E8B"/>
    <w:rsid w:val="000E31EB"/>
    <w:rsid w:val="000E32FA"/>
    <w:rsid w:val="000E5C92"/>
    <w:rsid w:val="000F2D76"/>
    <w:rsid w:val="000F6B36"/>
    <w:rsid w:val="00103614"/>
    <w:rsid w:val="00105502"/>
    <w:rsid w:val="001069C5"/>
    <w:rsid w:val="00106B48"/>
    <w:rsid w:val="001119AC"/>
    <w:rsid w:val="00111CF6"/>
    <w:rsid w:val="00131E90"/>
    <w:rsid w:val="00133478"/>
    <w:rsid w:val="00140FFA"/>
    <w:rsid w:val="00150CEF"/>
    <w:rsid w:val="00155844"/>
    <w:rsid w:val="00162EBF"/>
    <w:rsid w:val="00166D0B"/>
    <w:rsid w:val="00173B7C"/>
    <w:rsid w:val="00182D14"/>
    <w:rsid w:val="00186625"/>
    <w:rsid w:val="001935CB"/>
    <w:rsid w:val="0019545A"/>
    <w:rsid w:val="001A0CAE"/>
    <w:rsid w:val="001A79C1"/>
    <w:rsid w:val="001B35B4"/>
    <w:rsid w:val="001B5C18"/>
    <w:rsid w:val="001C2772"/>
    <w:rsid w:val="001C2F4A"/>
    <w:rsid w:val="001C3AFA"/>
    <w:rsid w:val="001C4D87"/>
    <w:rsid w:val="001F2313"/>
    <w:rsid w:val="001F36AB"/>
    <w:rsid w:val="001F43BE"/>
    <w:rsid w:val="001F49DF"/>
    <w:rsid w:val="001F580A"/>
    <w:rsid w:val="00217FE3"/>
    <w:rsid w:val="00232DBC"/>
    <w:rsid w:val="00253199"/>
    <w:rsid w:val="00254BA6"/>
    <w:rsid w:val="002626C4"/>
    <w:rsid w:val="00271220"/>
    <w:rsid w:val="00277275"/>
    <w:rsid w:val="00283951"/>
    <w:rsid w:val="0028758E"/>
    <w:rsid w:val="00287BFA"/>
    <w:rsid w:val="002A0DD4"/>
    <w:rsid w:val="002A0E2C"/>
    <w:rsid w:val="002A5B2C"/>
    <w:rsid w:val="002A6B1B"/>
    <w:rsid w:val="002B0D04"/>
    <w:rsid w:val="002B1930"/>
    <w:rsid w:val="002B343C"/>
    <w:rsid w:val="002B4753"/>
    <w:rsid w:val="002D7B81"/>
    <w:rsid w:val="002E1EB0"/>
    <w:rsid w:val="003007E3"/>
    <w:rsid w:val="00306BA1"/>
    <w:rsid w:val="00317D46"/>
    <w:rsid w:val="00325F35"/>
    <w:rsid w:val="00327811"/>
    <w:rsid w:val="00333EEE"/>
    <w:rsid w:val="003353E3"/>
    <w:rsid w:val="00335446"/>
    <w:rsid w:val="00340F1F"/>
    <w:rsid w:val="003450B6"/>
    <w:rsid w:val="003521CD"/>
    <w:rsid w:val="00355BEB"/>
    <w:rsid w:val="00355EF2"/>
    <w:rsid w:val="00362C94"/>
    <w:rsid w:val="003714E5"/>
    <w:rsid w:val="00377C8C"/>
    <w:rsid w:val="00380A39"/>
    <w:rsid w:val="00381C4A"/>
    <w:rsid w:val="00391DF8"/>
    <w:rsid w:val="0039395A"/>
    <w:rsid w:val="0039634F"/>
    <w:rsid w:val="003B0A7E"/>
    <w:rsid w:val="003B2258"/>
    <w:rsid w:val="003F4407"/>
    <w:rsid w:val="003F7F7E"/>
    <w:rsid w:val="00402577"/>
    <w:rsid w:val="00404FE7"/>
    <w:rsid w:val="00405E7E"/>
    <w:rsid w:val="004102FD"/>
    <w:rsid w:val="004165CD"/>
    <w:rsid w:val="004213E2"/>
    <w:rsid w:val="00431F4F"/>
    <w:rsid w:val="004405A9"/>
    <w:rsid w:val="00441AC0"/>
    <w:rsid w:val="00443F8F"/>
    <w:rsid w:val="0045722C"/>
    <w:rsid w:val="00457E87"/>
    <w:rsid w:val="004632C3"/>
    <w:rsid w:val="00466AE8"/>
    <w:rsid w:val="00467F84"/>
    <w:rsid w:val="004757DA"/>
    <w:rsid w:val="0048259A"/>
    <w:rsid w:val="004844AE"/>
    <w:rsid w:val="00486D1D"/>
    <w:rsid w:val="004A332F"/>
    <w:rsid w:val="004A4F69"/>
    <w:rsid w:val="004A6AED"/>
    <w:rsid w:val="004C1C73"/>
    <w:rsid w:val="004E1117"/>
    <w:rsid w:val="004E3F27"/>
    <w:rsid w:val="004E74B9"/>
    <w:rsid w:val="00510133"/>
    <w:rsid w:val="00517866"/>
    <w:rsid w:val="0053140B"/>
    <w:rsid w:val="00532180"/>
    <w:rsid w:val="005472EC"/>
    <w:rsid w:val="005520C8"/>
    <w:rsid w:val="00556D75"/>
    <w:rsid w:val="0056370A"/>
    <w:rsid w:val="00565EFC"/>
    <w:rsid w:val="0058261F"/>
    <w:rsid w:val="005901AF"/>
    <w:rsid w:val="00596B46"/>
    <w:rsid w:val="005971DC"/>
    <w:rsid w:val="005A0E8C"/>
    <w:rsid w:val="005A1592"/>
    <w:rsid w:val="005A3A2F"/>
    <w:rsid w:val="005A7394"/>
    <w:rsid w:val="005B50E1"/>
    <w:rsid w:val="005B6466"/>
    <w:rsid w:val="005C30FF"/>
    <w:rsid w:val="005D0458"/>
    <w:rsid w:val="005D493F"/>
    <w:rsid w:val="005D50B6"/>
    <w:rsid w:val="005D5221"/>
    <w:rsid w:val="005E323F"/>
    <w:rsid w:val="005E3851"/>
    <w:rsid w:val="005F14EF"/>
    <w:rsid w:val="005F4CB9"/>
    <w:rsid w:val="005F6CED"/>
    <w:rsid w:val="0060106C"/>
    <w:rsid w:val="006017E7"/>
    <w:rsid w:val="006138C4"/>
    <w:rsid w:val="006140DB"/>
    <w:rsid w:val="006308D7"/>
    <w:rsid w:val="00641692"/>
    <w:rsid w:val="00641B27"/>
    <w:rsid w:val="0064206C"/>
    <w:rsid w:val="006538A5"/>
    <w:rsid w:val="0065511B"/>
    <w:rsid w:val="006554AA"/>
    <w:rsid w:val="006555D6"/>
    <w:rsid w:val="006651DF"/>
    <w:rsid w:val="00665A95"/>
    <w:rsid w:val="00671FCB"/>
    <w:rsid w:val="00676599"/>
    <w:rsid w:val="00683C2A"/>
    <w:rsid w:val="00684505"/>
    <w:rsid w:val="006938D7"/>
    <w:rsid w:val="00697828"/>
    <w:rsid w:val="006A3AD6"/>
    <w:rsid w:val="006A7145"/>
    <w:rsid w:val="006C0587"/>
    <w:rsid w:val="006C45A2"/>
    <w:rsid w:val="006D526C"/>
    <w:rsid w:val="006E5689"/>
    <w:rsid w:val="006F5BE5"/>
    <w:rsid w:val="00700C11"/>
    <w:rsid w:val="007039F5"/>
    <w:rsid w:val="0070721A"/>
    <w:rsid w:val="007157A1"/>
    <w:rsid w:val="00722990"/>
    <w:rsid w:val="00732C96"/>
    <w:rsid w:val="00740468"/>
    <w:rsid w:val="00742178"/>
    <w:rsid w:val="00745ED0"/>
    <w:rsid w:val="0074611D"/>
    <w:rsid w:val="00750F41"/>
    <w:rsid w:val="00762A8A"/>
    <w:rsid w:val="00772BB9"/>
    <w:rsid w:val="007769F3"/>
    <w:rsid w:val="0078071E"/>
    <w:rsid w:val="007811CE"/>
    <w:rsid w:val="0078170D"/>
    <w:rsid w:val="007A2928"/>
    <w:rsid w:val="007A292A"/>
    <w:rsid w:val="007B49EF"/>
    <w:rsid w:val="007C6DF1"/>
    <w:rsid w:val="007D0646"/>
    <w:rsid w:val="007D7E66"/>
    <w:rsid w:val="00804437"/>
    <w:rsid w:val="00805E48"/>
    <w:rsid w:val="00820A59"/>
    <w:rsid w:val="008226F8"/>
    <w:rsid w:val="00823AE0"/>
    <w:rsid w:val="008464CE"/>
    <w:rsid w:val="0085589F"/>
    <w:rsid w:val="00861465"/>
    <w:rsid w:val="00870389"/>
    <w:rsid w:val="00873834"/>
    <w:rsid w:val="00883263"/>
    <w:rsid w:val="00895503"/>
    <w:rsid w:val="008A250C"/>
    <w:rsid w:val="008C1D9F"/>
    <w:rsid w:val="008C200D"/>
    <w:rsid w:val="008C3C79"/>
    <w:rsid w:val="008C7B67"/>
    <w:rsid w:val="008D6CE6"/>
    <w:rsid w:val="008F1983"/>
    <w:rsid w:val="009009DC"/>
    <w:rsid w:val="00911D1E"/>
    <w:rsid w:val="009209DF"/>
    <w:rsid w:val="00923B77"/>
    <w:rsid w:val="0093193B"/>
    <w:rsid w:val="00931D2D"/>
    <w:rsid w:val="00940231"/>
    <w:rsid w:val="00945CCD"/>
    <w:rsid w:val="009608B2"/>
    <w:rsid w:val="00970219"/>
    <w:rsid w:val="00970E07"/>
    <w:rsid w:val="00986A4C"/>
    <w:rsid w:val="00987272"/>
    <w:rsid w:val="00994782"/>
    <w:rsid w:val="009B22A8"/>
    <w:rsid w:val="009B2759"/>
    <w:rsid w:val="009B3C5B"/>
    <w:rsid w:val="009B6E77"/>
    <w:rsid w:val="009C2E4C"/>
    <w:rsid w:val="009D46FE"/>
    <w:rsid w:val="009D5EBB"/>
    <w:rsid w:val="009D7BEC"/>
    <w:rsid w:val="009E676D"/>
    <w:rsid w:val="009E68EA"/>
    <w:rsid w:val="009F057D"/>
    <w:rsid w:val="009F2C78"/>
    <w:rsid w:val="009F31BD"/>
    <w:rsid w:val="00A10677"/>
    <w:rsid w:val="00A13FDD"/>
    <w:rsid w:val="00A14C38"/>
    <w:rsid w:val="00A214B3"/>
    <w:rsid w:val="00A30FD3"/>
    <w:rsid w:val="00A36DB4"/>
    <w:rsid w:val="00A5425C"/>
    <w:rsid w:val="00A56FC1"/>
    <w:rsid w:val="00A779C4"/>
    <w:rsid w:val="00A810D4"/>
    <w:rsid w:val="00A92E0E"/>
    <w:rsid w:val="00A93776"/>
    <w:rsid w:val="00A94FF3"/>
    <w:rsid w:val="00AA2BFA"/>
    <w:rsid w:val="00AB33A1"/>
    <w:rsid w:val="00AC64AA"/>
    <w:rsid w:val="00AD49E7"/>
    <w:rsid w:val="00AD68FA"/>
    <w:rsid w:val="00AE0425"/>
    <w:rsid w:val="00AE1290"/>
    <w:rsid w:val="00AF4DD9"/>
    <w:rsid w:val="00B02B21"/>
    <w:rsid w:val="00B1372E"/>
    <w:rsid w:val="00B15947"/>
    <w:rsid w:val="00B2160A"/>
    <w:rsid w:val="00B26932"/>
    <w:rsid w:val="00B67827"/>
    <w:rsid w:val="00B70DCF"/>
    <w:rsid w:val="00B9717F"/>
    <w:rsid w:val="00BA0610"/>
    <w:rsid w:val="00BB14B4"/>
    <w:rsid w:val="00BB34C1"/>
    <w:rsid w:val="00BB4DB4"/>
    <w:rsid w:val="00BC7705"/>
    <w:rsid w:val="00BD70AE"/>
    <w:rsid w:val="00BE2895"/>
    <w:rsid w:val="00BE4E9A"/>
    <w:rsid w:val="00BE60BC"/>
    <w:rsid w:val="00BE68CE"/>
    <w:rsid w:val="00BF07F2"/>
    <w:rsid w:val="00C00835"/>
    <w:rsid w:val="00C31B58"/>
    <w:rsid w:val="00C31E6D"/>
    <w:rsid w:val="00C32479"/>
    <w:rsid w:val="00C36AA5"/>
    <w:rsid w:val="00C433B6"/>
    <w:rsid w:val="00C602A5"/>
    <w:rsid w:val="00C64836"/>
    <w:rsid w:val="00C71E46"/>
    <w:rsid w:val="00C755F0"/>
    <w:rsid w:val="00C7615F"/>
    <w:rsid w:val="00CA1E59"/>
    <w:rsid w:val="00CA4175"/>
    <w:rsid w:val="00CA5838"/>
    <w:rsid w:val="00CA6155"/>
    <w:rsid w:val="00CA7655"/>
    <w:rsid w:val="00CC146E"/>
    <w:rsid w:val="00CC38C9"/>
    <w:rsid w:val="00CD2DF0"/>
    <w:rsid w:val="00CD37DE"/>
    <w:rsid w:val="00CD45F8"/>
    <w:rsid w:val="00CD5043"/>
    <w:rsid w:val="00CD721B"/>
    <w:rsid w:val="00CF28BD"/>
    <w:rsid w:val="00CF29E8"/>
    <w:rsid w:val="00CF5948"/>
    <w:rsid w:val="00CF7EDA"/>
    <w:rsid w:val="00D016F2"/>
    <w:rsid w:val="00D17FB5"/>
    <w:rsid w:val="00D23068"/>
    <w:rsid w:val="00D30C7E"/>
    <w:rsid w:val="00D37CFA"/>
    <w:rsid w:val="00D37F36"/>
    <w:rsid w:val="00D43C6B"/>
    <w:rsid w:val="00D476DB"/>
    <w:rsid w:val="00D57941"/>
    <w:rsid w:val="00D60DE8"/>
    <w:rsid w:val="00D6244F"/>
    <w:rsid w:val="00D62B20"/>
    <w:rsid w:val="00D663B9"/>
    <w:rsid w:val="00D75D69"/>
    <w:rsid w:val="00D81C8C"/>
    <w:rsid w:val="00D83E4C"/>
    <w:rsid w:val="00DA0C8D"/>
    <w:rsid w:val="00DA3080"/>
    <w:rsid w:val="00DA3784"/>
    <w:rsid w:val="00DA673E"/>
    <w:rsid w:val="00DA7173"/>
    <w:rsid w:val="00DB39C3"/>
    <w:rsid w:val="00DC0370"/>
    <w:rsid w:val="00DC4C57"/>
    <w:rsid w:val="00DC623C"/>
    <w:rsid w:val="00DD4827"/>
    <w:rsid w:val="00DE237E"/>
    <w:rsid w:val="00DE337E"/>
    <w:rsid w:val="00DE6747"/>
    <w:rsid w:val="00DE7D97"/>
    <w:rsid w:val="00E00DE4"/>
    <w:rsid w:val="00E054D2"/>
    <w:rsid w:val="00E10DB5"/>
    <w:rsid w:val="00E17720"/>
    <w:rsid w:val="00E2225F"/>
    <w:rsid w:val="00E23507"/>
    <w:rsid w:val="00E33886"/>
    <w:rsid w:val="00E36FE5"/>
    <w:rsid w:val="00E43798"/>
    <w:rsid w:val="00E52A34"/>
    <w:rsid w:val="00E56C41"/>
    <w:rsid w:val="00E61464"/>
    <w:rsid w:val="00E6766A"/>
    <w:rsid w:val="00E761D5"/>
    <w:rsid w:val="00E95170"/>
    <w:rsid w:val="00E976D0"/>
    <w:rsid w:val="00EA4419"/>
    <w:rsid w:val="00EB4D1A"/>
    <w:rsid w:val="00EB4FC3"/>
    <w:rsid w:val="00EB51C3"/>
    <w:rsid w:val="00EC1DF9"/>
    <w:rsid w:val="00EC41F2"/>
    <w:rsid w:val="00ED1CB9"/>
    <w:rsid w:val="00ED23C6"/>
    <w:rsid w:val="00ED63BF"/>
    <w:rsid w:val="00EF1379"/>
    <w:rsid w:val="00F03032"/>
    <w:rsid w:val="00F13DF7"/>
    <w:rsid w:val="00F17E28"/>
    <w:rsid w:val="00F205CA"/>
    <w:rsid w:val="00F31AB0"/>
    <w:rsid w:val="00F3216D"/>
    <w:rsid w:val="00F44DFD"/>
    <w:rsid w:val="00F51820"/>
    <w:rsid w:val="00F95EB2"/>
    <w:rsid w:val="00F96B99"/>
    <w:rsid w:val="00FA0236"/>
    <w:rsid w:val="00FA18C9"/>
    <w:rsid w:val="00FB0842"/>
    <w:rsid w:val="00FB14CA"/>
    <w:rsid w:val="00FB365B"/>
    <w:rsid w:val="00FB65FE"/>
    <w:rsid w:val="00FB7A69"/>
    <w:rsid w:val="00FC0A28"/>
    <w:rsid w:val="00FC158D"/>
    <w:rsid w:val="00FE1525"/>
    <w:rsid w:val="00FE2077"/>
    <w:rsid w:val="00FE5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,"/>
  <w:listSeparator w:val=";"/>
  <w14:docId w14:val="39BB67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jc w:val="center"/>
      <w:outlineLvl w:val="0"/>
    </w:pPr>
    <w:rPr>
      <w:sz w:val="36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 w:val="24"/>
    </w:rPr>
  </w:style>
  <w:style w:type="paragraph" w:styleId="Nadpis3">
    <w:name w:val="heading 3"/>
    <w:basedOn w:val="Normln"/>
    <w:next w:val="Normln"/>
    <w:qFormat/>
    <w:pPr>
      <w:keepNext/>
      <w:ind w:left="426"/>
      <w:outlineLvl w:val="2"/>
    </w:pPr>
    <w:rPr>
      <w:sz w:val="24"/>
    </w:rPr>
  </w:style>
  <w:style w:type="paragraph" w:styleId="Nadpis4">
    <w:name w:val="heading 4"/>
    <w:basedOn w:val="Normln"/>
    <w:next w:val="Normln"/>
    <w:qFormat/>
    <w:pPr>
      <w:keepNext/>
      <w:jc w:val="both"/>
      <w:outlineLvl w:val="3"/>
    </w:pPr>
    <w:rPr>
      <w:b/>
      <w:sz w:val="40"/>
    </w:rPr>
  </w:style>
  <w:style w:type="paragraph" w:styleId="Nadpis5">
    <w:name w:val="heading 5"/>
    <w:basedOn w:val="Normln"/>
    <w:next w:val="Normln"/>
    <w:qFormat/>
    <w:pPr>
      <w:keepNext/>
      <w:ind w:left="851" w:hanging="851"/>
      <w:jc w:val="both"/>
      <w:outlineLvl w:val="4"/>
    </w:pPr>
    <w:rPr>
      <w:b/>
      <w:sz w:val="28"/>
    </w:rPr>
  </w:style>
  <w:style w:type="paragraph" w:styleId="Nadpis6">
    <w:name w:val="heading 6"/>
    <w:basedOn w:val="Normln"/>
    <w:next w:val="Normln"/>
    <w:uiPriority w:val="9"/>
    <w:qFormat/>
    <w:pPr>
      <w:keepNext/>
      <w:numPr>
        <w:numId w:val="1"/>
      </w:numPr>
      <w:spacing w:before="360"/>
      <w:jc w:val="both"/>
      <w:outlineLvl w:val="5"/>
    </w:pPr>
    <w:rPr>
      <w:b/>
      <w:sz w:val="24"/>
    </w:rPr>
  </w:style>
  <w:style w:type="paragraph" w:styleId="Nadpis7">
    <w:name w:val="heading 7"/>
    <w:basedOn w:val="Normln"/>
    <w:next w:val="Normln"/>
    <w:uiPriority w:val="9"/>
    <w:qFormat/>
    <w:pPr>
      <w:keepNext/>
      <w:spacing w:line="360" w:lineRule="auto"/>
      <w:ind w:left="72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qFormat/>
    <w:pPr>
      <w:keepNext/>
      <w:tabs>
        <w:tab w:val="left" w:pos="5670"/>
      </w:tabs>
      <w:spacing w:before="60"/>
      <w:ind w:left="284"/>
      <w:outlineLvl w:val="7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vbloku">
    <w:name w:val="Block Text"/>
    <w:basedOn w:val="Normln"/>
    <w:pPr>
      <w:widowControl w:val="0"/>
      <w:ind w:right="-92"/>
      <w:jc w:val="both"/>
    </w:pPr>
    <w:rPr>
      <w:sz w:val="24"/>
    </w:rPr>
  </w:style>
  <w:style w:type="paragraph" w:styleId="Zkladntextodsazen">
    <w:name w:val="Body Text Indent"/>
    <w:basedOn w:val="Normln"/>
    <w:semiHidden/>
    <w:pPr>
      <w:jc w:val="both"/>
    </w:pPr>
    <w:rPr>
      <w:i/>
      <w:sz w:val="22"/>
    </w:rPr>
  </w:style>
  <w:style w:type="paragraph" w:customStyle="1" w:styleId="Odsazen">
    <w:name w:val="Odsazený"/>
    <w:basedOn w:val="Normln"/>
    <w:pPr>
      <w:widowControl w:val="0"/>
      <w:spacing w:after="60"/>
      <w:ind w:left="851"/>
      <w:jc w:val="both"/>
    </w:pPr>
    <w:rPr>
      <w:snapToGrid w:val="0"/>
      <w:sz w:val="22"/>
    </w:rPr>
  </w:style>
  <w:style w:type="paragraph" w:customStyle="1" w:styleId="BodyTextIndent21">
    <w:name w:val="Body Text Indent 21"/>
    <w:basedOn w:val="Normln"/>
    <w:pPr>
      <w:widowControl w:val="0"/>
      <w:ind w:left="851"/>
      <w:jc w:val="both"/>
    </w:pPr>
    <w:rPr>
      <w:snapToGrid w:val="0"/>
      <w:sz w:val="24"/>
    </w:rPr>
  </w:style>
  <w:style w:type="paragraph" w:styleId="Zkladntextodsazen2">
    <w:name w:val="Body Text Indent 2"/>
    <w:basedOn w:val="Normln"/>
    <w:semiHidden/>
    <w:pPr>
      <w:widowControl w:val="0"/>
      <w:ind w:left="1560" w:hanging="709"/>
      <w:jc w:val="both"/>
    </w:pPr>
    <w:rPr>
      <w:snapToGrid w:val="0"/>
      <w:sz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  <w:jc w:val="both"/>
    </w:pPr>
    <w:rPr>
      <w:sz w:val="24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  <w:jc w:val="both"/>
    </w:pPr>
    <w:rPr>
      <w:sz w:val="24"/>
    </w:rPr>
  </w:style>
  <w:style w:type="paragraph" w:customStyle="1" w:styleId="Smlouva2">
    <w:name w:val="Smlouva2"/>
    <w:basedOn w:val="Normln"/>
    <w:pPr>
      <w:widowControl w:val="0"/>
      <w:jc w:val="center"/>
    </w:pPr>
    <w:rPr>
      <w:b/>
      <w:sz w:val="24"/>
    </w:rPr>
  </w:style>
  <w:style w:type="paragraph" w:customStyle="1" w:styleId="Odstavec0">
    <w:name w:val="Odstavec0"/>
    <w:basedOn w:val="Normln"/>
    <w:pPr>
      <w:keepLines/>
      <w:tabs>
        <w:tab w:val="left" w:pos="680"/>
      </w:tabs>
      <w:spacing w:before="240" w:after="120"/>
      <w:ind w:left="680" w:hanging="680"/>
      <w:jc w:val="both"/>
    </w:pPr>
    <w:rPr>
      <w:rFonts w:ascii="Arial" w:hAnsi="Arial"/>
      <w:snapToGrid w:val="0"/>
      <w:sz w:val="24"/>
      <w:lang w:val="en-GB"/>
    </w:rPr>
  </w:style>
  <w:style w:type="paragraph" w:customStyle="1" w:styleId="BodyText21">
    <w:name w:val="Body Text 21"/>
    <w:basedOn w:val="Normln"/>
    <w:pPr>
      <w:widowControl w:val="0"/>
      <w:jc w:val="both"/>
    </w:pPr>
    <w:rPr>
      <w:b/>
      <w:snapToGrid w:val="0"/>
      <w:sz w:val="24"/>
    </w:rPr>
  </w:style>
  <w:style w:type="paragraph" w:styleId="Zkladntextodsazen3">
    <w:name w:val="Body Text Indent 3"/>
    <w:basedOn w:val="Normln"/>
    <w:semiHidden/>
    <w:pPr>
      <w:widowControl w:val="0"/>
      <w:ind w:left="1701" w:hanging="850"/>
      <w:jc w:val="both"/>
    </w:pPr>
    <w:rPr>
      <w:snapToGrid w:val="0"/>
      <w:sz w:val="24"/>
    </w:rPr>
  </w:style>
  <w:style w:type="character" w:styleId="slostrnky">
    <w:name w:val="page number"/>
    <w:basedOn w:val="Standardnpsmoodstavce"/>
    <w:semiHidden/>
  </w:style>
  <w:style w:type="paragraph" w:styleId="Zkladntext">
    <w:name w:val="Body Text"/>
    <w:basedOn w:val="Normln"/>
    <w:link w:val="ZkladntextChar"/>
    <w:pPr>
      <w:spacing w:before="100"/>
    </w:pPr>
    <w:rPr>
      <w:sz w:val="24"/>
    </w:rPr>
  </w:style>
  <w:style w:type="paragraph" w:styleId="Zkladntext2">
    <w:name w:val="Body Text 2"/>
    <w:basedOn w:val="Normln"/>
    <w:semiHidden/>
    <w:pPr>
      <w:jc w:val="both"/>
    </w:pPr>
    <w:rPr>
      <w:snapToGrid w:val="0"/>
      <w:sz w:val="24"/>
    </w:rPr>
  </w:style>
  <w:style w:type="paragraph" w:customStyle="1" w:styleId="dkanormln">
    <w:name w:val="Øádka normální"/>
    <w:basedOn w:val="Normln"/>
    <w:pPr>
      <w:jc w:val="both"/>
    </w:pPr>
    <w:rPr>
      <w:kern w:val="16"/>
      <w:sz w:val="24"/>
    </w:rPr>
  </w:style>
  <w:style w:type="character" w:styleId="Hypertextovodkaz">
    <w:name w:val="Hyperlink"/>
    <w:semiHidden/>
    <w:rPr>
      <w:color w:val="0000FF"/>
      <w:u w:val="single"/>
    </w:rPr>
  </w:style>
  <w:style w:type="paragraph" w:styleId="Zkladntext3">
    <w:name w:val="Body Text 3"/>
    <w:basedOn w:val="Normln"/>
    <w:semiHidden/>
    <w:pPr>
      <w:jc w:val="both"/>
    </w:pPr>
    <w:rPr>
      <w:sz w:val="22"/>
    </w:rPr>
  </w:style>
  <w:style w:type="character" w:styleId="Sledovanodkaz">
    <w:name w:val="FollowedHyperlink"/>
    <w:semiHidden/>
    <w:rPr>
      <w:color w:val="800080"/>
      <w:u w:val="single"/>
    </w:rPr>
  </w:style>
  <w:style w:type="paragraph" w:styleId="Textbubliny">
    <w:name w:val="Balloon Text"/>
    <w:basedOn w:val="Normln"/>
    <w:semiHidden/>
    <w:rPr>
      <w:rFonts w:ascii="Tahoma" w:hAnsi="Tahoma" w:cs="Arial Narrow"/>
      <w:sz w:val="16"/>
      <w:szCs w:val="16"/>
    </w:rPr>
  </w:style>
  <w:style w:type="character" w:styleId="Odkaznakoment">
    <w:name w:val="annotation reference"/>
    <w:uiPriority w:val="99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paragraph" w:styleId="Nzev">
    <w:name w:val="Title"/>
    <w:basedOn w:val="Normln"/>
    <w:qFormat/>
    <w:pPr>
      <w:widowControl w:val="0"/>
      <w:spacing w:before="120" w:after="120"/>
      <w:jc w:val="center"/>
    </w:pPr>
    <w:rPr>
      <w:b/>
      <w:caps/>
      <w:snapToGrid w:val="0"/>
      <w:kern w:val="28"/>
      <w:sz w:val="40"/>
    </w:rPr>
  </w:style>
  <w:style w:type="paragraph" w:customStyle="1" w:styleId="odstavec1">
    <w:name w:val="odstavec1"/>
    <w:basedOn w:val="Normln"/>
    <w:next w:val="Normln"/>
    <w:pPr>
      <w:keepLines/>
      <w:tabs>
        <w:tab w:val="left" w:pos="1361"/>
      </w:tabs>
      <w:spacing w:before="120" w:after="120"/>
      <w:ind w:left="1361" w:hanging="680"/>
      <w:jc w:val="both"/>
    </w:pPr>
    <w:rPr>
      <w:rFonts w:ascii="Arial" w:hAnsi="Arial"/>
      <w:snapToGrid w:val="0"/>
      <w:sz w:val="24"/>
      <w:lang w:val="en-GB"/>
    </w:rPr>
  </w:style>
  <w:style w:type="paragraph" w:customStyle="1" w:styleId="odsazen0">
    <w:name w:val="odsazení"/>
    <w:basedOn w:val="Normln"/>
    <w:pPr>
      <w:keepLines/>
      <w:spacing w:before="120" w:after="120"/>
      <w:ind w:left="680"/>
      <w:jc w:val="both"/>
    </w:pPr>
    <w:rPr>
      <w:rFonts w:ascii="Arial" w:hAnsi="Arial"/>
      <w:snapToGrid w:val="0"/>
      <w:sz w:val="24"/>
      <w:lang w:val="en-GB"/>
    </w:rPr>
  </w:style>
  <w:style w:type="paragraph" w:customStyle="1" w:styleId="odstavec2">
    <w:name w:val="odstavec2"/>
    <w:basedOn w:val="Normln"/>
    <w:pPr>
      <w:keepLines/>
      <w:tabs>
        <w:tab w:val="left" w:pos="2041"/>
      </w:tabs>
      <w:spacing w:before="120" w:after="120"/>
      <w:ind w:left="2041" w:hanging="680"/>
      <w:jc w:val="both"/>
    </w:pPr>
    <w:rPr>
      <w:rFonts w:ascii="Arial" w:hAnsi="Arial"/>
      <w:snapToGrid w:val="0"/>
      <w:sz w:val="24"/>
      <w:lang w:val="en-GB"/>
    </w:rPr>
  </w:style>
  <w:style w:type="paragraph" w:customStyle="1" w:styleId="Odsazen3">
    <w:name w:val="Odsazení3"/>
    <w:basedOn w:val="Normln"/>
    <w:pPr>
      <w:keepLines/>
      <w:tabs>
        <w:tab w:val="left" w:pos="680"/>
        <w:tab w:val="left" w:pos="1361"/>
      </w:tabs>
      <w:spacing w:before="120" w:after="120"/>
      <w:ind w:left="2041"/>
      <w:jc w:val="both"/>
    </w:pPr>
    <w:rPr>
      <w:rFonts w:ascii="Arial" w:hAnsi="Arial"/>
      <w:snapToGrid w:val="0"/>
      <w:sz w:val="24"/>
      <w:lang w:val="en-GB"/>
    </w:r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Arial Narrow"/>
    </w:rPr>
  </w:style>
  <w:style w:type="paragraph" w:customStyle="1" w:styleId="Smlouva">
    <w:name w:val="Smlouva"/>
    <w:pPr>
      <w:widowControl w:val="0"/>
      <w:snapToGrid w:val="0"/>
      <w:spacing w:after="120"/>
      <w:jc w:val="center"/>
    </w:pPr>
    <w:rPr>
      <w:b/>
      <w:color w:val="FF0000"/>
      <w:sz w:val="36"/>
    </w:rPr>
  </w:style>
  <w:style w:type="paragraph" w:customStyle="1" w:styleId="Bodsmlouvy-21">
    <w:name w:val="Bod smlouvy - 2.1"/>
    <w:pPr>
      <w:numPr>
        <w:ilvl w:val="1"/>
        <w:numId w:val="2"/>
      </w:numPr>
      <w:snapToGrid w:val="0"/>
      <w:jc w:val="both"/>
      <w:outlineLvl w:val="1"/>
    </w:pPr>
    <w:rPr>
      <w:color w:val="000000"/>
      <w:sz w:val="22"/>
    </w:rPr>
  </w:style>
  <w:style w:type="paragraph" w:customStyle="1" w:styleId="lnek">
    <w:name w:val="Článek"/>
    <w:basedOn w:val="Normln"/>
    <w:next w:val="Bodsmlouvy-21"/>
    <w:pPr>
      <w:numPr>
        <w:numId w:val="2"/>
      </w:numPr>
      <w:snapToGrid w:val="0"/>
      <w:spacing w:before="360" w:after="360"/>
      <w:jc w:val="center"/>
    </w:pPr>
    <w:rPr>
      <w:b/>
      <w:color w:val="0000FF"/>
      <w:sz w:val="28"/>
    </w:rPr>
  </w:style>
  <w:style w:type="paragraph" w:customStyle="1" w:styleId="Bodsmlouvy-211">
    <w:name w:val="Bod smlouvy - 2.1.1"/>
    <w:basedOn w:val="Bodsmlouvy-21"/>
    <w:pPr>
      <w:numPr>
        <w:ilvl w:val="2"/>
      </w:numPr>
      <w:tabs>
        <w:tab w:val="clear" w:pos="720"/>
        <w:tab w:val="num" w:pos="360"/>
        <w:tab w:val="left" w:pos="1134"/>
        <w:tab w:val="num" w:pos="2160"/>
        <w:tab w:val="right" w:pos="9356"/>
      </w:tabs>
      <w:spacing w:after="60"/>
      <w:ind w:left="360" w:hanging="360"/>
      <w:outlineLvl w:val="2"/>
    </w:pPr>
  </w:style>
  <w:style w:type="paragraph" w:customStyle="1" w:styleId="StyllnekPed30b">
    <w:name w:val="Styl Článek + Před:  30 b."/>
    <w:basedOn w:val="lnek"/>
    <w:pPr>
      <w:spacing w:before="600"/>
    </w:pPr>
    <w:rPr>
      <w:bCs/>
    </w:rPr>
  </w:style>
  <w:style w:type="paragraph" w:customStyle="1" w:styleId="Nzev1">
    <w:name w:val="Název1"/>
    <w:basedOn w:val="Normln"/>
    <w:pPr>
      <w:spacing w:after="120" w:line="288" w:lineRule="auto"/>
      <w:ind w:firstLine="709"/>
    </w:pPr>
    <w:rPr>
      <w:sz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Obsah1">
    <w:name w:val="toc 1"/>
    <w:basedOn w:val="Normln"/>
    <w:next w:val="Normln"/>
    <w:autoRedefine/>
    <w:semiHidden/>
    <w:pPr>
      <w:numPr>
        <w:numId w:val="3"/>
      </w:numPr>
      <w:jc w:val="both"/>
    </w:pPr>
    <w:rPr>
      <w:rFonts w:ascii="Arial" w:hAnsi="Arial"/>
      <w:snapToGrid w:val="0"/>
    </w:rPr>
  </w:style>
  <w:style w:type="paragraph" w:customStyle="1" w:styleId="ZkladntextIMP">
    <w:name w:val="Základní text_IMP"/>
    <w:basedOn w:val="NormlnIMP"/>
    <w:pPr>
      <w:spacing w:line="265" w:lineRule="auto"/>
    </w:pPr>
    <w:rPr>
      <w:sz w:val="24"/>
    </w:rPr>
  </w:style>
  <w:style w:type="paragraph" w:customStyle="1" w:styleId="NormlnIMP">
    <w:name w:val="Normální_IMP"/>
    <w:basedOn w:val="Normln"/>
    <w:pPr>
      <w:suppressAutoHyphens/>
      <w:spacing w:line="230" w:lineRule="auto"/>
    </w:pPr>
  </w:style>
  <w:style w:type="paragraph" w:customStyle="1" w:styleId="text-3mezera">
    <w:name w:val="text - 3 mezera"/>
    <w:basedOn w:val="Normln"/>
    <w:pPr>
      <w:widowControl w:val="0"/>
      <w:suppressAutoHyphens/>
      <w:spacing w:before="60" w:line="240" w:lineRule="exact"/>
      <w:jc w:val="both"/>
    </w:pPr>
    <w:rPr>
      <w:rFonts w:ascii="Arial" w:hAnsi="Arial"/>
      <w:sz w:val="24"/>
    </w:rPr>
  </w:style>
  <w:style w:type="character" w:customStyle="1" w:styleId="TextkomenteChar">
    <w:name w:val="Text komentáře Char"/>
    <w:link w:val="Textkomente"/>
    <w:uiPriority w:val="99"/>
    <w:rsid w:val="00E56C41"/>
  </w:style>
  <w:style w:type="paragraph" w:styleId="Odstavecseseznamem">
    <w:name w:val="List Paragraph"/>
    <w:basedOn w:val="Normln"/>
    <w:uiPriority w:val="34"/>
    <w:qFormat/>
    <w:rsid w:val="00355EF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ZkladntextChar">
    <w:name w:val="Základní text Char"/>
    <w:link w:val="Zkladntext"/>
    <w:rsid w:val="00054F42"/>
    <w:rPr>
      <w:sz w:val="24"/>
    </w:rPr>
  </w:style>
  <w:style w:type="paragraph" w:customStyle="1" w:styleId="A2-lnek11">
    <w:name w:val="A2 - článek 1.1"/>
    <w:basedOn w:val="Textvbloku"/>
    <w:qFormat/>
    <w:rsid w:val="006938D7"/>
    <w:pPr>
      <w:widowControl/>
      <w:tabs>
        <w:tab w:val="left" w:pos="567"/>
      </w:tabs>
      <w:spacing w:before="120" w:after="60"/>
      <w:ind w:right="0"/>
    </w:pPr>
    <w:rPr>
      <w:rFonts w:ascii="Arial" w:hAnsi="Arial" w:cs="Arial"/>
      <w:iCs/>
      <w:sz w:val="20"/>
    </w:rPr>
  </w:style>
  <w:style w:type="paragraph" w:customStyle="1" w:styleId="KUsmlouva-1rove">
    <w:name w:val="KU smlouva - 1. úroveň"/>
    <w:basedOn w:val="Odstavecseseznamem"/>
    <w:qFormat/>
    <w:rsid w:val="006938D7"/>
    <w:pPr>
      <w:keepNext/>
      <w:numPr>
        <w:numId w:val="9"/>
      </w:numPr>
      <w:spacing w:before="360" w:after="120" w:line="240" w:lineRule="auto"/>
      <w:jc w:val="center"/>
      <w:outlineLvl w:val="0"/>
    </w:pPr>
    <w:rPr>
      <w:rFonts w:ascii="Arial" w:eastAsia="Times New Roman" w:hAnsi="Arial"/>
      <w:b/>
      <w:caps/>
      <w:sz w:val="20"/>
      <w:szCs w:val="20"/>
      <w:lang w:eastAsia="cs-CZ"/>
    </w:rPr>
  </w:style>
  <w:style w:type="paragraph" w:customStyle="1" w:styleId="KUsmlouva-2rove">
    <w:name w:val="KU smlouva - 2. úroveň"/>
    <w:basedOn w:val="Odstavecseseznamem"/>
    <w:qFormat/>
    <w:rsid w:val="006938D7"/>
    <w:pPr>
      <w:numPr>
        <w:ilvl w:val="1"/>
        <w:numId w:val="9"/>
      </w:numPr>
      <w:spacing w:before="120" w:after="120" w:line="240" w:lineRule="auto"/>
      <w:contextualSpacing w:val="0"/>
      <w:jc w:val="both"/>
      <w:outlineLvl w:val="1"/>
    </w:pPr>
    <w:rPr>
      <w:rFonts w:ascii="Arial" w:eastAsia="Times New Roman" w:hAnsi="Arial" w:cs="Arial"/>
      <w:sz w:val="20"/>
      <w:szCs w:val="20"/>
      <w:lang w:eastAsia="cs-CZ"/>
    </w:rPr>
  </w:style>
  <w:style w:type="paragraph" w:customStyle="1" w:styleId="KUsmlouva-3rove">
    <w:name w:val="KU smlouva - 3. úroveň"/>
    <w:basedOn w:val="Normln"/>
    <w:qFormat/>
    <w:rsid w:val="006938D7"/>
    <w:pPr>
      <w:numPr>
        <w:ilvl w:val="2"/>
        <w:numId w:val="9"/>
      </w:numPr>
      <w:spacing w:after="60"/>
      <w:jc w:val="both"/>
      <w:outlineLvl w:val="2"/>
    </w:pPr>
    <w:rPr>
      <w:rFonts w:ascii="Arial" w:hAnsi="Arial" w:cs="Arial"/>
    </w:rPr>
  </w:style>
  <w:style w:type="paragraph" w:customStyle="1" w:styleId="KUsmlouva-4rove">
    <w:name w:val="KU smlouva - 4. úroveň"/>
    <w:basedOn w:val="Normln"/>
    <w:qFormat/>
    <w:rsid w:val="006938D7"/>
    <w:pPr>
      <w:numPr>
        <w:ilvl w:val="3"/>
        <w:numId w:val="9"/>
      </w:numPr>
      <w:jc w:val="both"/>
      <w:outlineLvl w:val="3"/>
    </w:pPr>
    <w:rPr>
      <w:rFonts w:ascii="Arial" w:hAnsi="Arial" w:cs="Arial"/>
    </w:rPr>
  </w:style>
  <w:style w:type="paragraph" w:customStyle="1" w:styleId="Styl2">
    <w:name w:val="Styl2"/>
    <w:basedOn w:val="Normln"/>
    <w:link w:val="Styl2Char"/>
    <w:qFormat/>
    <w:rsid w:val="00FE5C93"/>
    <w:pPr>
      <w:widowControl w:val="0"/>
      <w:tabs>
        <w:tab w:val="left" w:pos="567"/>
        <w:tab w:val="right" w:leader="dot" w:pos="9638"/>
      </w:tabs>
      <w:spacing w:before="80" w:line="240" w:lineRule="exact"/>
      <w:ind w:left="792" w:hanging="432"/>
      <w:jc w:val="both"/>
    </w:pPr>
    <w:rPr>
      <w:rFonts w:ascii="Arial" w:eastAsia="Calibri" w:hAnsi="Arial" w:cs="Arial"/>
      <w:spacing w:val="2"/>
      <w:lang w:eastAsia="en-US"/>
    </w:rPr>
  </w:style>
  <w:style w:type="character" w:customStyle="1" w:styleId="Styl2Char">
    <w:name w:val="Styl2 Char"/>
    <w:link w:val="Styl2"/>
    <w:rsid w:val="00FE5C93"/>
    <w:rPr>
      <w:rFonts w:ascii="Arial" w:eastAsia="Calibri" w:hAnsi="Arial" w:cs="Arial"/>
      <w:spacing w:val="2"/>
      <w:lang w:eastAsia="en-US"/>
    </w:rPr>
  </w:style>
  <w:style w:type="table" w:styleId="Mkatabulky">
    <w:name w:val="Table Grid"/>
    <w:basedOn w:val="Normlntabulka"/>
    <w:uiPriority w:val="39"/>
    <w:rsid w:val="00772BB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draznnjemn">
    <w:name w:val="Subtle Emphasis"/>
    <w:uiPriority w:val="19"/>
    <w:qFormat/>
    <w:rsid w:val="00772BB9"/>
    <w:rPr>
      <w:rFonts w:ascii="Arial" w:hAnsi="Arial" w:cs="Arial"/>
      <w:b/>
      <w:bCs/>
      <w:sz w:val="44"/>
    </w:rPr>
  </w:style>
  <w:style w:type="paragraph" w:styleId="Podtitul">
    <w:name w:val="Subtitle"/>
    <w:basedOn w:val="Normln"/>
    <w:next w:val="Normln"/>
    <w:link w:val="PodtitulChar"/>
    <w:uiPriority w:val="11"/>
    <w:qFormat/>
    <w:rsid w:val="00772BB9"/>
    <w:pPr>
      <w:numPr>
        <w:ilvl w:val="1"/>
      </w:numPr>
      <w:spacing w:after="160" w:line="259" w:lineRule="auto"/>
    </w:pPr>
    <w:rPr>
      <w:rFonts w:ascii="Calibri" w:hAnsi="Calibri"/>
      <w:color w:val="5A5A5A"/>
      <w:spacing w:val="15"/>
      <w:sz w:val="22"/>
      <w:szCs w:val="22"/>
      <w:lang w:eastAsia="en-US"/>
    </w:rPr>
  </w:style>
  <w:style w:type="character" w:customStyle="1" w:styleId="PodtitulChar">
    <w:name w:val="Podtitul Char"/>
    <w:link w:val="Podtitul"/>
    <w:uiPriority w:val="11"/>
    <w:rsid w:val="00772BB9"/>
    <w:rPr>
      <w:rFonts w:ascii="Calibri" w:hAnsi="Calibri"/>
      <w:color w:val="5A5A5A"/>
      <w:spacing w:val="15"/>
      <w:sz w:val="22"/>
      <w:szCs w:val="22"/>
      <w:lang w:eastAsia="en-US"/>
    </w:rPr>
  </w:style>
  <w:style w:type="character" w:customStyle="1" w:styleId="ZhlavChar">
    <w:name w:val="Záhlaví Char"/>
    <w:link w:val="Zhlav"/>
    <w:uiPriority w:val="99"/>
    <w:rsid w:val="00772BB9"/>
    <w:rPr>
      <w:sz w:val="24"/>
    </w:rPr>
  </w:style>
  <w:style w:type="character" w:customStyle="1" w:styleId="Nevyeenzmnka1">
    <w:name w:val="Nevyřešená zmínka1"/>
    <w:uiPriority w:val="99"/>
    <w:semiHidden/>
    <w:unhideWhenUsed/>
    <w:rsid w:val="004102FD"/>
    <w:rPr>
      <w:color w:val="605E5C"/>
      <w:shd w:val="clear" w:color="auto" w:fill="E1DFDD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81439"/>
    <w:pPr>
      <w:jc w:val="both"/>
    </w:pPr>
    <w:rPr>
      <w:rFonts w:ascii="Calibri" w:hAnsi="Calibri"/>
    </w:rPr>
  </w:style>
  <w:style w:type="character" w:customStyle="1" w:styleId="TextpoznpodarouChar">
    <w:name w:val="Text pozn. pod čarou Char"/>
    <w:link w:val="Textpoznpodarou"/>
    <w:uiPriority w:val="99"/>
    <w:semiHidden/>
    <w:rsid w:val="00081439"/>
    <w:rPr>
      <w:rFonts w:ascii="Calibri" w:hAnsi="Calibri"/>
    </w:rPr>
  </w:style>
  <w:style w:type="character" w:styleId="Znakapoznpodarou">
    <w:name w:val="footnote reference"/>
    <w:uiPriority w:val="99"/>
    <w:semiHidden/>
    <w:unhideWhenUsed/>
    <w:rsid w:val="00081439"/>
    <w:rPr>
      <w:vertAlign w:val="superscript"/>
    </w:rPr>
  </w:style>
  <w:style w:type="character" w:customStyle="1" w:styleId="Nadpis1Char">
    <w:name w:val="Nadpis 1 Char"/>
    <w:link w:val="Nadpis1"/>
    <w:uiPriority w:val="9"/>
    <w:rsid w:val="0039634F"/>
    <w:rPr>
      <w:sz w:val="36"/>
    </w:rPr>
  </w:style>
  <w:style w:type="character" w:customStyle="1" w:styleId="KUTun">
    <w:name w:val="KU Tučně"/>
    <w:uiPriority w:val="1"/>
    <w:qFormat/>
    <w:rsid w:val="00BB4DB4"/>
    <w:rPr>
      <w:b/>
    </w:rPr>
  </w:style>
  <w:style w:type="character" w:customStyle="1" w:styleId="ZpatChar">
    <w:name w:val="Zápatí Char"/>
    <w:basedOn w:val="Standardnpsmoodstavce"/>
    <w:link w:val="Zpat"/>
    <w:uiPriority w:val="99"/>
    <w:rsid w:val="00F03032"/>
    <w:rPr>
      <w:sz w:val="24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CA1E59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jc w:val="center"/>
      <w:outlineLvl w:val="0"/>
    </w:pPr>
    <w:rPr>
      <w:sz w:val="36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 w:val="24"/>
    </w:rPr>
  </w:style>
  <w:style w:type="paragraph" w:styleId="Nadpis3">
    <w:name w:val="heading 3"/>
    <w:basedOn w:val="Normln"/>
    <w:next w:val="Normln"/>
    <w:qFormat/>
    <w:pPr>
      <w:keepNext/>
      <w:ind w:left="426"/>
      <w:outlineLvl w:val="2"/>
    </w:pPr>
    <w:rPr>
      <w:sz w:val="24"/>
    </w:rPr>
  </w:style>
  <w:style w:type="paragraph" w:styleId="Nadpis4">
    <w:name w:val="heading 4"/>
    <w:basedOn w:val="Normln"/>
    <w:next w:val="Normln"/>
    <w:qFormat/>
    <w:pPr>
      <w:keepNext/>
      <w:jc w:val="both"/>
      <w:outlineLvl w:val="3"/>
    </w:pPr>
    <w:rPr>
      <w:b/>
      <w:sz w:val="40"/>
    </w:rPr>
  </w:style>
  <w:style w:type="paragraph" w:styleId="Nadpis5">
    <w:name w:val="heading 5"/>
    <w:basedOn w:val="Normln"/>
    <w:next w:val="Normln"/>
    <w:qFormat/>
    <w:pPr>
      <w:keepNext/>
      <w:ind w:left="851" w:hanging="851"/>
      <w:jc w:val="both"/>
      <w:outlineLvl w:val="4"/>
    </w:pPr>
    <w:rPr>
      <w:b/>
      <w:sz w:val="28"/>
    </w:rPr>
  </w:style>
  <w:style w:type="paragraph" w:styleId="Nadpis6">
    <w:name w:val="heading 6"/>
    <w:basedOn w:val="Normln"/>
    <w:next w:val="Normln"/>
    <w:uiPriority w:val="9"/>
    <w:qFormat/>
    <w:pPr>
      <w:keepNext/>
      <w:numPr>
        <w:numId w:val="1"/>
      </w:numPr>
      <w:spacing w:before="360"/>
      <w:jc w:val="both"/>
      <w:outlineLvl w:val="5"/>
    </w:pPr>
    <w:rPr>
      <w:b/>
      <w:sz w:val="24"/>
    </w:rPr>
  </w:style>
  <w:style w:type="paragraph" w:styleId="Nadpis7">
    <w:name w:val="heading 7"/>
    <w:basedOn w:val="Normln"/>
    <w:next w:val="Normln"/>
    <w:uiPriority w:val="9"/>
    <w:qFormat/>
    <w:pPr>
      <w:keepNext/>
      <w:spacing w:line="360" w:lineRule="auto"/>
      <w:ind w:left="72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qFormat/>
    <w:pPr>
      <w:keepNext/>
      <w:tabs>
        <w:tab w:val="left" w:pos="5670"/>
      </w:tabs>
      <w:spacing w:before="60"/>
      <w:ind w:left="284"/>
      <w:outlineLvl w:val="7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vbloku">
    <w:name w:val="Block Text"/>
    <w:basedOn w:val="Normln"/>
    <w:pPr>
      <w:widowControl w:val="0"/>
      <w:ind w:right="-92"/>
      <w:jc w:val="both"/>
    </w:pPr>
    <w:rPr>
      <w:sz w:val="24"/>
    </w:rPr>
  </w:style>
  <w:style w:type="paragraph" w:styleId="Zkladntextodsazen">
    <w:name w:val="Body Text Indent"/>
    <w:basedOn w:val="Normln"/>
    <w:semiHidden/>
    <w:pPr>
      <w:jc w:val="both"/>
    </w:pPr>
    <w:rPr>
      <w:i/>
      <w:sz w:val="22"/>
    </w:rPr>
  </w:style>
  <w:style w:type="paragraph" w:customStyle="1" w:styleId="Odsazen">
    <w:name w:val="Odsazený"/>
    <w:basedOn w:val="Normln"/>
    <w:pPr>
      <w:widowControl w:val="0"/>
      <w:spacing w:after="60"/>
      <w:ind w:left="851"/>
      <w:jc w:val="both"/>
    </w:pPr>
    <w:rPr>
      <w:snapToGrid w:val="0"/>
      <w:sz w:val="22"/>
    </w:rPr>
  </w:style>
  <w:style w:type="paragraph" w:customStyle="1" w:styleId="BodyTextIndent21">
    <w:name w:val="Body Text Indent 21"/>
    <w:basedOn w:val="Normln"/>
    <w:pPr>
      <w:widowControl w:val="0"/>
      <w:ind w:left="851"/>
      <w:jc w:val="both"/>
    </w:pPr>
    <w:rPr>
      <w:snapToGrid w:val="0"/>
      <w:sz w:val="24"/>
    </w:rPr>
  </w:style>
  <w:style w:type="paragraph" w:styleId="Zkladntextodsazen2">
    <w:name w:val="Body Text Indent 2"/>
    <w:basedOn w:val="Normln"/>
    <w:semiHidden/>
    <w:pPr>
      <w:widowControl w:val="0"/>
      <w:ind w:left="1560" w:hanging="709"/>
      <w:jc w:val="both"/>
    </w:pPr>
    <w:rPr>
      <w:snapToGrid w:val="0"/>
      <w:sz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  <w:jc w:val="both"/>
    </w:pPr>
    <w:rPr>
      <w:sz w:val="24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  <w:jc w:val="both"/>
    </w:pPr>
    <w:rPr>
      <w:sz w:val="24"/>
    </w:rPr>
  </w:style>
  <w:style w:type="paragraph" w:customStyle="1" w:styleId="Smlouva2">
    <w:name w:val="Smlouva2"/>
    <w:basedOn w:val="Normln"/>
    <w:pPr>
      <w:widowControl w:val="0"/>
      <w:jc w:val="center"/>
    </w:pPr>
    <w:rPr>
      <w:b/>
      <w:sz w:val="24"/>
    </w:rPr>
  </w:style>
  <w:style w:type="paragraph" w:customStyle="1" w:styleId="Odstavec0">
    <w:name w:val="Odstavec0"/>
    <w:basedOn w:val="Normln"/>
    <w:pPr>
      <w:keepLines/>
      <w:tabs>
        <w:tab w:val="left" w:pos="680"/>
      </w:tabs>
      <w:spacing w:before="240" w:after="120"/>
      <w:ind w:left="680" w:hanging="680"/>
      <w:jc w:val="both"/>
    </w:pPr>
    <w:rPr>
      <w:rFonts w:ascii="Arial" w:hAnsi="Arial"/>
      <w:snapToGrid w:val="0"/>
      <w:sz w:val="24"/>
      <w:lang w:val="en-GB"/>
    </w:rPr>
  </w:style>
  <w:style w:type="paragraph" w:customStyle="1" w:styleId="BodyText21">
    <w:name w:val="Body Text 21"/>
    <w:basedOn w:val="Normln"/>
    <w:pPr>
      <w:widowControl w:val="0"/>
      <w:jc w:val="both"/>
    </w:pPr>
    <w:rPr>
      <w:b/>
      <w:snapToGrid w:val="0"/>
      <w:sz w:val="24"/>
    </w:rPr>
  </w:style>
  <w:style w:type="paragraph" w:styleId="Zkladntextodsazen3">
    <w:name w:val="Body Text Indent 3"/>
    <w:basedOn w:val="Normln"/>
    <w:semiHidden/>
    <w:pPr>
      <w:widowControl w:val="0"/>
      <w:ind w:left="1701" w:hanging="850"/>
      <w:jc w:val="both"/>
    </w:pPr>
    <w:rPr>
      <w:snapToGrid w:val="0"/>
      <w:sz w:val="24"/>
    </w:rPr>
  </w:style>
  <w:style w:type="character" w:styleId="slostrnky">
    <w:name w:val="page number"/>
    <w:basedOn w:val="Standardnpsmoodstavce"/>
    <w:semiHidden/>
  </w:style>
  <w:style w:type="paragraph" w:styleId="Zkladntext">
    <w:name w:val="Body Text"/>
    <w:basedOn w:val="Normln"/>
    <w:link w:val="ZkladntextChar"/>
    <w:pPr>
      <w:spacing w:before="100"/>
    </w:pPr>
    <w:rPr>
      <w:sz w:val="24"/>
    </w:rPr>
  </w:style>
  <w:style w:type="paragraph" w:styleId="Zkladntext2">
    <w:name w:val="Body Text 2"/>
    <w:basedOn w:val="Normln"/>
    <w:semiHidden/>
    <w:pPr>
      <w:jc w:val="both"/>
    </w:pPr>
    <w:rPr>
      <w:snapToGrid w:val="0"/>
      <w:sz w:val="24"/>
    </w:rPr>
  </w:style>
  <w:style w:type="paragraph" w:customStyle="1" w:styleId="dkanormln">
    <w:name w:val="Øádka normální"/>
    <w:basedOn w:val="Normln"/>
    <w:pPr>
      <w:jc w:val="both"/>
    </w:pPr>
    <w:rPr>
      <w:kern w:val="16"/>
      <w:sz w:val="24"/>
    </w:rPr>
  </w:style>
  <w:style w:type="character" w:styleId="Hypertextovodkaz">
    <w:name w:val="Hyperlink"/>
    <w:semiHidden/>
    <w:rPr>
      <w:color w:val="0000FF"/>
      <w:u w:val="single"/>
    </w:rPr>
  </w:style>
  <w:style w:type="paragraph" w:styleId="Zkladntext3">
    <w:name w:val="Body Text 3"/>
    <w:basedOn w:val="Normln"/>
    <w:semiHidden/>
    <w:pPr>
      <w:jc w:val="both"/>
    </w:pPr>
    <w:rPr>
      <w:sz w:val="22"/>
    </w:rPr>
  </w:style>
  <w:style w:type="character" w:styleId="Sledovanodkaz">
    <w:name w:val="FollowedHyperlink"/>
    <w:semiHidden/>
    <w:rPr>
      <w:color w:val="800080"/>
      <w:u w:val="single"/>
    </w:rPr>
  </w:style>
  <w:style w:type="paragraph" w:styleId="Textbubliny">
    <w:name w:val="Balloon Text"/>
    <w:basedOn w:val="Normln"/>
    <w:semiHidden/>
    <w:rPr>
      <w:rFonts w:ascii="Tahoma" w:hAnsi="Tahoma" w:cs="Arial Narrow"/>
      <w:sz w:val="16"/>
      <w:szCs w:val="16"/>
    </w:rPr>
  </w:style>
  <w:style w:type="character" w:styleId="Odkaznakoment">
    <w:name w:val="annotation reference"/>
    <w:uiPriority w:val="99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paragraph" w:styleId="Nzev">
    <w:name w:val="Title"/>
    <w:basedOn w:val="Normln"/>
    <w:qFormat/>
    <w:pPr>
      <w:widowControl w:val="0"/>
      <w:spacing w:before="120" w:after="120"/>
      <w:jc w:val="center"/>
    </w:pPr>
    <w:rPr>
      <w:b/>
      <w:caps/>
      <w:snapToGrid w:val="0"/>
      <w:kern w:val="28"/>
      <w:sz w:val="40"/>
    </w:rPr>
  </w:style>
  <w:style w:type="paragraph" w:customStyle="1" w:styleId="odstavec1">
    <w:name w:val="odstavec1"/>
    <w:basedOn w:val="Normln"/>
    <w:next w:val="Normln"/>
    <w:pPr>
      <w:keepLines/>
      <w:tabs>
        <w:tab w:val="left" w:pos="1361"/>
      </w:tabs>
      <w:spacing w:before="120" w:after="120"/>
      <w:ind w:left="1361" w:hanging="680"/>
      <w:jc w:val="both"/>
    </w:pPr>
    <w:rPr>
      <w:rFonts w:ascii="Arial" w:hAnsi="Arial"/>
      <w:snapToGrid w:val="0"/>
      <w:sz w:val="24"/>
      <w:lang w:val="en-GB"/>
    </w:rPr>
  </w:style>
  <w:style w:type="paragraph" w:customStyle="1" w:styleId="odsazen0">
    <w:name w:val="odsazení"/>
    <w:basedOn w:val="Normln"/>
    <w:pPr>
      <w:keepLines/>
      <w:spacing w:before="120" w:after="120"/>
      <w:ind w:left="680"/>
      <w:jc w:val="both"/>
    </w:pPr>
    <w:rPr>
      <w:rFonts w:ascii="Arial" w:hAnsi="Arial"/>
      <w:snapToGrid w:val="0"/>
      <w:sz w:val="24"/>
      <w:lang w:val="en-GB"/>
    </w:rPr>
  </w:style>
  <w:style w:type="paragraph" w:customStyle="1" w:styleId="odstavec2">
    <w:name w:val="odstavec2"/>
    <w:basedOn w:val="Normln"/>
    <w:pPr>
      <w:keepLines/>
      <w:tabs>
        <w:tab w:val="left" w:pos="2041"/>
      </w:tabs>
      <w:spacing w:before="120" w:after="120"/>
      <w:ind w:left="2041" w:hanging="680"/>
      <w:jc w:val="both"/>
    </w:pPr>
    <w:rPr>
      <w:rFonts w:ascii="Arial" w:hAnsi="Arial"/>
      <w:snapToGrid w:val="0"/>
      <w:sz w:val="24"/>
      <w:lang w:val="en-GB"/>
    </w:rPr>
  </w:style>
  <w:style w:type="paragraph" w:customStyle="1" w:styleId="Odsazen3">
    <w:name w:val="Odsazení3"/>
    <w:basedOn w:val="Normln"/>
    <w:pPr>
      <w:keepLines/>
      <w:tabs>
        <w:tab w:val="left" w:pos="680"/>
        <w:tab w:val="left" w:pos="1361"/>
      </w:tabs>
      <w:spacing w:before="120" w:after="120"/>
      <w:ind w:left="2041"/>
      <w:jc w:val="both"/>
    </w:pPr>
    <w:rPr>
      <w:rFonts w:ascii="Arial" w:hAnsi="Arial"/>
      <w:snapToGrid w:val="0"/>
      <w:sz w:val="24"/>
      <w:lang w:val="en-GB"/>
    </w:r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Arial Narrow"/>
    </w:rPr>
  </w:style>
  <w:style w:type="paragraph" w:customStyle="1" w:styleId="Smlouva">
    <w:name w:val="Smlouva"/>
    <w:pPr>
      <w:widowControl w:val="0"/>
      <w:snapToGrid w:val="0"/>
      <w:spacing w:after="120"/>
      <w:jc w:val="center"/>
    </w:pPr>
    <w:rPr>
      <w:b/>
      <w:color w:val="FF0000"/>
      <w:sz w:val="36"/>
    </w:rPr>
  </w:style>
  <w:style w:type="paragraph" w:customStyle="1" w:styleId="Bodsmlouvy-21">
    <w:name w:val="Bod smlouvy - 2.1"/>
    <w:pPr>
      <w:numPr>
        <w:ilvl w:val="1"/>
        <w:numId w:val="2"/>
      </w:numPr>
      <w:snapToGrid w:val="0"/>
      <w:jc w:val="both"/>
      <w:outlineLvl w:val="1"/>
    </w:pPr>
    <w:rPr>
      <w:color w:val="000000"/>
      <w:sz w:val="22"/>
    </w:rPr>
  </w:style>
  <w:style w:type="paragraph" w:customStyle="1" w:styleId="lnek">
    <w:name w:val="Článek"/>
    <w:basedOn w:val="Normln"/>
    <w:next w:val="Bodsmlouvy-21"/>
    <w:pPr>
      <w:numPr>
        <w:numId w:val="2"/>
      </w:numPr>
      <w:snapToGrid w:val="0"/>
      <w:spacing w:before="360" w:after="360"/>
      <w:jc w:val="center"/>
    </w:pPr>
    <w:rPr>
      <w:b/>
      <w:color w:val="0000FF"/>
      <w:sz w:val="28"/>
    </w:rPr>
  </w:style>
  <w:style w:type="paragraph" w:customStyle="1" w:styleId="Bodsmlouvy-211">
    <w:name w:val="Bod smlouvy - 2.1.1"/>
    <w:basedOn w:val="Bodsmlouvy-21"/>
    <w:pPr>
      <w:numPr>
        <w:ilvl w:val="2"/>
      </w:numPr>
      <w:tabs>
        <w:tab w:val="clear" w:pos="720"/>
        <w:tab w:val="num" w:pos="360"/>
        <w:tab w:val="left" w:pos="1134"/>
        <w:tab w:val="num" w:pos="2160"/>
        <w:tab w:val="right" w:pos="9356"/>
      </w:tabs>
      <w:spacing w:after="60"/>
      <w:ind w:left="360" w:hanging="360"/>
      <w:outlineLvl w:val="2"/>
    </w:pPr>
  </w:style>
  <w:style w:type="paragraph" w:customStyle="1" w:styleId="StyllnekPed30b">
    <w:name w:val="Styl Článek + Před:  30 b."/>
    <w:basedOn w:val="lnek"/>
    <w:pPr>
      <w:spacing w:before="600"/>
    </w:pPr>
    <w:rPr>
      <w:bCs/>
    </w:rPr>
  </w:style>
  <w:style w:type="paragraph" w:customStyle="1" w:styleId="Nzev1">
    <w:name w:val="Název1"/>
    <w:basedOn w:val="Normln"/>
    <w:pPr>
      <w:spacing w:after="120" w:line="288" w:lineRule="auto"/>
      <w:ind w:firstLine="709"/>
    </w:pPr>
    <w:rPr>
      <w:sz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Obsah1">
    <w:name w:val="toc 1"/>
    <w:basedOn w:val="Normln"/>
    <w:next w:val="Normln"/>
    <w:autoRedefine/>
    <w:semiHidden/>
    <w:pPr>
      <w:numPr>
        <w:numId w:val="3"/>
      </w:numPr>
      <w:jc w:val="both"/>
    </w:pPr>
    <w:rPr>
      <w:rFonts w:ascii="Arial" w:hAnsi="Arial"/>
      <w:snapToGrid w:val="0"/>
    </w:rPr>
  </w:style>
  <w:style w:type="paragraph" w:customStyle="1" w:styleId="ZkladntextIMP">
    <w:name w:val="Základní text_IMP"/>
    <w:basedOn w:val="NormlnIMP"/>
    <w:pPr>
      <w:spacing w:line="265" w:lineRule="auto"/>
    </w:pPr>
    <w:rPr>
      <w:sz w:val="24"/>
    </w:rPr>
  </w:style>
  <w:style w:type="paragraph" w:customStyle="1" w:styleId="NormlnIMP">
    <w:name w:val="Normální_IMP"/>
    <w:basedOn w:val="Normln"/>
    <w:pPr>
      <w:suppressAutoHyphens/>
      <w:spacing w:line="230" w:lineRule="auto"/>
    </w:pPr>
  </w:style>
  <w:style w:type="paragraph" w:customStyle="1" w:styleId="text-3mezera">
    <w:name w:val="text - 3 mezera"/>
    <w:basedOn w:val="Normln"/>
    <w:pPr>
      <w:widowControl w:val="0"/>
      <w:suppressAutoHyphens/>
      <w:spacing w:before="60" w:line="240" w:lineRule="exact"/>
      <w:jc w:val="both"/>
    </w:pPr>
    <w:rPr>
      <w:rFonts w:ascii="Arial" w:hAnsi="Arial"/>
      <w:sz w:val="24"/>
    </w:rPr>
  </w:style>
  <w:style w:type="character" w:customStyle="1" w:styleId="TextkomenteChar">
    <w:name w:val="Text komentáře Char"/>
    <w:link w:val="Textkomente"/>
    <w:uiPriority w:val="99"/>
    <w:rsid w:val="00E56C41"/>
  </w:style>
  <w:style w:type="paragraph" w:styleId="Odstavecseseznamem">
    <w:name w:val="List Paragraph"/>
    <w:basedOn w:val="Normln"/>
    <w:uiPriority w:val="34"/>
    <w:qFormat/>
    <w:rsid w:val="00355EF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ZkladntextChar">
    <w:name w:val="Základní text Char"/>
    <w:link w:val="Zkladntext"/>
    <w:rsid w:val="00054F42"/>
    <w:rPr>
      <w:sz w:val="24"/>
    </w:rPr>
  </w:style>
  <w:style w:type="paragraph" w:customStyle="1" w:styleId="A2-lnek11">
    <w:name w:val="A2 - článek 1.1"/>
    <w:basedOn w:val="Textvbloku"/>
    <w:qFormat/>
    <w:rsid w:val="006938D7"/>
    <w:pPr>
      <w:widowControl/>
      <w:tabs>
        <w:tab w:val="left" w:pos="567"/>
      </w:tabs>
      <w:spacing w:before="120" w:after="60"/>
      <w:ind w:right="0"/>
    </w:pPr>
    <w:rPr>
      <w:rFonts w:ascii="Arial" w:hAnsi="Arial" w:cs="Arial"/>
      <w:iCs/>
      <w:sz w:val="20"/>
    </w:rPr>
  </w:style>
  <w:style w:type="paragraph" w:customStyle="1" w:styleId="KUsmlouva-1rove">
    <w:name w:val="KU smlouva - 1. úroveň"/>
    <w:basedOn w:val="Odstavecseseznamem"/>
    <w:qFormat/>
    <w:rsid w:val="006938D7"/>
    <w:pPr>
      <w:keepNext/>
      <w:numPr>
        <w:numId w:val="9"/>
      </w:numPr>
      <w:spacing w:before="360" w:after="120" w:line="240" w:lineRule="auto"/>
      <w:jc w:val="center"/>
      <w:outlineLvl w:val="0"/>
    </w:pPr>
    <w:rPr>
      <w:rFonts w:ascii="Arial" w:eastAsia="Times New Roman" w:hAnsi="Arial"/>
      <w:b/>
      <w:caps/>
      <w:sz w:val="20"/>
      <w:szCs w:val="20"/>
      <w:lang w:eastAsia="cs-CZ"/>
    </w:rPr>
  </w:style>
  <w:style w:type="paragraph" w:customStyle="1" w:styleId="KUsmlouva-2rove">
    <w:name w:val="KU smlouva - 2. úroveň"/>
    <w:basedOn w:val="Odstavecseseznamem"/>
    <w:qFormat/>
    <w:rsid w:val="006938D7"/>
    <w:pPr>
      <w:numPr>
        <w:ilvl w:val="1"/>
        <w:numId w:val="9"/>
      </w:numPr>
      <w:spacing w:before="120" w:after="120" w:line="240" w:lineRule="auto"/>
      <w:contextualSpacing w:val="0"/>
      <w:jc w:val="both"/>
      <w:outlineLvl w:val="1"/>
    </w:pPr>
    <w:rPr>
      <w:rFonts w:ascii="Arial" w:eastAsia="Times New Roman" w:hAnsi="Arial" w:cs="Arial"/>
      <w:sz w:val="20"/>
      <w:szCs w:val="20"/>
      <w:lang w:eastAsia="cs-CZ"/>
    </w:rPr>
  </w:style>
  <w:style w:type="paragraph" w:customStyle="1" w:styleId="KUsmlouva-3rove">
    <w:name w:val="KU smlouva - 3. úroveň"/>
    <w:basedOn w:val="Normln"/>
    <w:qFormat/>
    <w:rsid w:val="006938D7"/>
    <w:pPr>
      <w:numPr>
        <w:ilvl w:val="2"/>
        <w:numId w:val="9"/>
      </w:numPr>
      <w:spacing w:after="60"/>
      <w:jc w:val="both"/>
      <w:outlineLvl w:val="2"/>
    </w:pPr>
    <w:rPr>
      <w:rFonts w:ascii="Arial" w:hAnsi="Arial" w:cs="Arial"/>
    </w:rPr>
  </w:style>
  <w:style w:type="paragraph" w:customStyle="1" w:styleId="KUsmlouva-4rove">
    <w:name w:val="KU smlouva - 4. úroveň"/>
    <w:basedOn w:val="Normln"/>
    <w:qFormat/>
    <w:rsid w:val="006938D7"/>
    <w:pPr>
      <w:numPr>
        <w:ilvl w:val="3"/>
        <w:numId w:val="9"/>
      </w:numPr>
      <w:jc w:val="both"/>
      <w:outlineLvl w:val="3"/>
    </w:pPr>
    <w:rPr>
      <w:rFonts w:ascii="Arial" w:hAnsi="Arial" w:cs="Arial"/>
    </w:rPr>
  </w:style>
  <w:style w:type="paragraph" w:customStyle="1" w:styleId="Styl2">
    <w:name w:val="Styl2"/>
    <w:basedOn w:val="Normln"/>
    <w:link w:val="Styl2Char"/>
    <w:qFormat/>
    <w:rsid w:val="00FE5C93"/>
    <w:pPr>
      <w:widowControl w:val="0"/>
      <w:tabs>
        <w:tab w:val="left" w:pos="567"/>
        <w:tab w:val="right" w:leader="dot" w:pos="9638"/>
      </w:tabs>
      <w:spacing w:before="80" w:line="240" w:lineRule="exact"/>
      <w:ind w:left="792" w:hanging="432"/>
      <w:jc w:val="both"/>
    </w:pPr>
    <w:rPr>
      <w:rFonts w:ascii="Arial" w:eastAsia="Calibri" w:hAnsi="Arial" w:cs="Arial"/>
      <w:spacing w:val="2"/>
      <w:lang w:eastAsia="en-US"/>
    </w:rPr>
  </w:style>
  <w:style w:type="character" w:customStyle="1" w:styleId="Styl2Char">
    <w:name w:val="Styl2 Char"/>
    <w:link w:val="Styl2"/>
    <w:rsid w:val="00FE5C93"/>
    <w:rPr>
      <w:rFonts w:ascii="Arial" w:eastAsia="Calibri" w:hAnsi="Arial" w:cs="Arial"/>
      <w:spacing w:val="2"/>
      <w:lang w:eastAsia="en-US"/>
    </w:rPr>
  </w:style>
  <w:style w:type="table" w:styleId="Mkatabulky">
    <w:name w:val="Table Grid"/>
    <w:basedOn w:val="Normlntabulka"/>
    <w:uiPriority w:val="39"/>
    <w:rsid w:val="00772BB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draznnjemn">
    <w:name w:val="Subtle Emphasis"/>
    <w:uiPriority w:val="19"/>
    <w:qFormat/>
    <w:rsid w:val="00772BB9"/>
    <w:rPr>
      <w:rFonts w:ascii="Arial" w:hAnsi="Arial" w:cs="Arial"/>
      <w:b/>
      <w:bCs/>
      <w:sz w:val="44"/>
    </w:rPr>
  </w:style>
  <w:style w:type="paragraph" w:styleId="Podtitul">
    <w:name w:val="Subtitle"/>
    <w:basedOn w:val="Normln"/>
    <w:next w:val="Normln"/>
    <w:link w:val="PodtitulChar"/>
    <w:uiPriority w:val="11"/>
    <w:qFormat/>
    <w:rsid w:val="00772BB9"/>
    <w:pPr>
      <w:numPr>
        <w:ilvl w:val="1"/>
      </w:numPr>
      <w:spacing w:after="160" w:line="259" w:lineRule="auto"/>
    </w:pPr>
    <w:rPr>
      <w:rFonts w:ascii="Calibri" w:hAnsi="Calibri"/>
      <w:color w:val="5A5A5A"/>
      <w:spacing w:val="15"/>
      <w:sz w:val="22"/>
      <w:szCs w:val="22"/>
      <w:lang w:eastAsia="en-US"/>
    </w:rPr>
  </w:style>
  <w:style w:type="character" w:customStyle="1" w:styleId="PodtitulChar">
    <w:name w:val="Podtitul Char"/>
    <w:link w:val="Podtitul"/>
    <w:uiPriority w:val="11"/>
    <w:rsid w:val="00772BB9"/>
    <w:rPr>
      <w:rFonts w:ascii="Calibri" w:hAnsi="Calibri"/>
      <w:color w:val="5A5A5A"/>
      <w:spacing w:val="15"/>
      <w:sz w:val="22"/>
      <w:szCs w:val="22"/>
      <w:lang w:eastAsia="en-US"/>
    </w:rPr>
  </w:style>
  <w:style w:type="character" w:customStyle="1" w:styleId="ZhlavChar">
    <w:name w:val="Záhlaví Char"/>
    <w:link w:val="Zhlav"/>
    <w:uiPriority w:val="99"/>
    <w:rsid w:val="00772BB9"/>
    <w:rPr>
      <w:sz w:val="24"/>
    </w:rPr>
  </w:style>
  <w:style w:type="character" w:customStyle="1" w:styleId="Nevyeenzmnka1">
    <w:name w:val="Nevyřešená zmínka1"/>
    <w:uiPriority w:val="99"/>
    <w:semiHidden/>
    <w:unhideWhenUsed/>
    <w:rsid w:val="004102FD"/>
    <w:rPr>
      <w:color w:val="605E5C"/>
      <w:shd w:val="clear" w:color="auto" w:fill="E1DFDD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81439"/>
    <w:pPr>
      <w:jc w:val="both"/>
    </w:pPr>
    <w:rPr>
      <w:rFonts w:ascii="Calibri" w:hAnsi="Calibri"/>
    </w:rPr>
  </w:style>
  <w:style w:type="character" w:customStyle="1" w:styleId="TextpoznpodarouChar">
    <w:name w:val="Text pozn. pod čarou Char"/>
    <w:link w:val="Textpoznpodarou"/>
    <w:uiPriority w:val="99"/>
    <w:semiHidden/>
    <w:rsid w:val="00081439"/>
    <w:rPr>
      <w:rFonts w:ascii="Calibri" w:hAnsi="Calibri"/>
    </w:rPr>
  </w:style>
  <w:style w:type="character" w:styleId="Znakapoznpodarou">
    <w:name w:val="footnote reference"/>
    <w:uiPriority w:val="99"/>
    <w:semiHidden/>
    <w:unhideWhenUsed/>
    <w:rsid w:val="00081439"/>
    <w:rPr>
      <w:vertAlign w:val="superscript"/>
    </w:rPr>
  </w:style>
  <w:style w:type="character" w:customStyle="1" w:styleId="Nadpis1Char">
    <w:name w:val="Nadpis 1 Char"/>
    <w:link w:val="Nadpis1"/>
    <w:uiPriority w:val="9"/>
    <w:rsid w:val="0039634F"/>
    <w:rPr>
      <w:sz w:val="36"/>
    </w:rPr>
  </w:style>
  <w:style w:type="character" w:customStyle="1" w:styleId="KUTun">
    <w:name w:val="KU Tučně"/>
    <w:uiPriority w:val="1"/>
    <w:qFormat/>
    <w:rsid w:val="00BB4DB4"/>
    <w:rPr>
      <w:b/>
    </w:rPr>
  </w:style>
  <w:style w:type="character" w:customStyle="1" w:styleId="ZpatChar">
    <w:name w:val="Zápatí Char"/>
    <w:basedOn w:val="Standardnpsmoodstavce"/>
    <w:link w:val="Zpat"/>
    <w:uiPriority w:val="99"/>
    <w:rsid w:val="00F03032"/>
    <w:rPr>
      <w:sz w:val="24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CA1E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846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CBC586-CAB8-47D2-9D06-D04C72C6DA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16</Pages>
  <Words>6565</Words>
  <Characters>38452</Characters>
  <Application>Microsoft Office Word</Application>
  <DocSecurity>0</DocSecurity>
  <Lines>320</Lines>
  <Paragraphs>89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  O  D Í L O</vt:lpstr>
    </vt:vector>
  </TitlesOfParts>
  <Company>ISŠ - COP</Company>
  <LinksUpToDate>false</LinksUpToDate>
  <CharactersWithSpaces>44928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  O  D Í L O</dc:title>
  <dc:creator>Aleš Petržela</dc:creator>
  <cp:lastModifiedBy>Marta Hegarová</cp:lastModifiedBy>
  <cp:revision>4</cp:revision>
  <cp:lastPrinted>2021-10-11T10:30:00Z</cp:lastPrinted>
  <dcterms:created xsi:type="dcterms:W3CDTF">2021-10-19T08:23:00Z</dcterms:created>
  <dcterms:modified xsi:type="dcterms:W3CDTF">2021-10-20T10:09:00Z</dcterms:modified>
</cp:coreProperties>
</file>