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2E" w:rsidRPr="0032747E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</w:rPr>
      </w:pPr>
      <w:r>
        <w:rPr>
          <w:rFonts w:ascii="Times New Roman" w:hAnsi="Times New Roman"/>
          <w:i w:val="0"/>
          <w:caps/>
          <w:spacing w:val="100"/>
          <w:sz w:val="40"/>
        </w:rPr>
        <w:t>SmlouVA</w:t>
      </w:r>
      <w:r w:rsidR="004E509B" w:rsidRPr="0032747E">
        <w:rPr>
          <w:rFonts w:ascii="Times New Roman" w:hAnsi="Times New Roman"/>
          <w:i w:val="0"/>
          <w:caps/>
          <w:spacing w:val="100"/>
          <w:sz w:val="40"/>
        </w:rPr>
        <w:t xml:space="preserve"> o dílo</w:t>
      </w:r>
    </w:p>
    <w:p w:rsidR="00B26892" w:rsidRPr="00592D99" w:rsidRDefault="00B26892" w:rsidP="00FD1988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B92ADD">
        <w:rPr>
          <w:rFonts w:ascii="Times New Roman" w:hAnsi="Times New Roman"/>
        </w:rPr>
        <w:t xml:space="preserve">uzavřená podle § 2586 a násl. </w:t>
      </w:r>
      <w:proofErr w:type="gramStart"/>
      <w:r w:rsidRPr="00B92ADD">
        <w:rPr>
          <w:rFonts w:ascii="Times New Roman" w:hAnsi="Times New Roman"/>
        </w:rPr>
        <w:t>zák.č.</w:t>
      </w:r>
      <w:proofErr w:type="gramEnd"/>
      <w:r w:rsidRPr="00B92ADD">
        <w:rPr>
          <w:rFonts w:ascii="Times New Roman" w:hAnsi="Times New Roman"/>
        </w:rPr>
        <w:t xml:space="preserve">89/2012 Sb., občanský zákoník </w:t>
      </w:r>
    </w:p>
    <w:p w:rsidR="00B26892" w:rsidRDefault="00B26892" w:rsidP="00FD1988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6163"/>
      </w:tblGrid>
      <w:tr w:rsidR="00A44EDD" w:rsidTr="00393366">
        <w:trPr>
          <w:trHeight w:val="480"/>
          <w:jc w:val="center"/>
        </w:trPr>
        <w:tc>
          <w:tcPr>
            <w:tcW w:w="3545" w:type="dxa"/>
            <w:shd w:val="clear" w:color="00FFFF" w:fill="auto"/>
          </w:tcPr>
          <w:p w:rsidR="00A44EDD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592D99" w:rsidRDefault="00592D99" w:rsidP="007D4DF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00FFFF" w:fill="auto"/>
          </w:tcPr>
          <w:p w:rsidR="00A44EDD" w:rsidRDefault="00984A6D" w:rsidP="00984A6D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ARMÁDNÍ SERVISNÍ, </w:t>
            </w:r>
            <w:r w:rsidRPr="00984A6D">
              <w:rPr>
                <w:rFonts w:ascii="Times New Roman" w:hAnsi="Times New Roman"/>
                <w:szCs w:val="24"/>
              </w:rPr>
              <w:t>p</w:t>
            </w:r>
            <w:r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A44EDD" w:rsidTr="00393366">
        <w:trPr>
          <w:trHeight w:val="199"/>
          <w:jc w:val="center"/>
        </w:trPr>
        <w:tc>
          <w:tcPr>
            <w:tcW w:w="3545" w:type="dxa"/>
          </w:tcPr>
          <w:p w:rsidR="005D2B40" w:rsidRDefault="005D2B40" w:rsidP="007D4DFD">
            <w:pPr>
              <w:rPr>
                <w:i/>
                <w:sz w:val="24"/>
              </w:rPr>
            </w:pPr>
            <w:r w:rsidRPr="005D2B40">
              <w:rPr>
                <w:i/>
                <w:sz w:val="24"/>
              </w:rPr>
              <w:t>Zapsan</w:t>
            </w:r>
            <w:r w:rsidR="00592D99">
              <w:rPr>
                <w:i/>
                <w:sz w:val="24"/>
              </w:rPr>
              <w:t>á</w:t>
            </w:r>
            <w:r w:rsidRPr="005D2B40">
              <w:rPr>
                <w:i/>
                <w:sz w:val="24"/>
              </w:rPr>
              <w:t xml:space="preserve"> v obchodním rejstříku u:</w:t>
            </w:r>
          </w:p>
          <w:p w:rsidR="00A44EDD" w:rsidRDefault="00592D99" w:rsidP="00592D99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Zastoupená</w:t>
            </w:r>
            <w:r w:rsidR="00A44EDD">
              <w:rPr>
                <w:i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Default="005D2B40" w:rsidP="008C4C34">
            <w:pPr>
              <w:rPr>
                <w:sz w:val="24"/>
              </w:rPr>
            </w:pPr>
            <w:r w:rsidRPr="005D2B40">
              <w:rPr>
                <w:sz w:val="24"/>
              </w:rPr>
              <w:t xml:space="preserve">Městského soudu v Praze pod </w:t>
            </w:r>
            <w:proofErr w:type="spellStart"/>
            <w:r w:rsidRPr="005D2B40">
              <w:rPr>
                <w:sz w:val="24"/>
              </w:rPr>
              <w:t>sp</w:t>
            </w:r>
            <w:proofErr w:type="spellEnd"/>
            <w:r w:rsidRPr="005D2B40">
              <w:rPr>
                <w:sz w:val="24"/>
              </w:rPr>
              <w:t>. zn. PR1342</w:t>
            </w:r>
          </w:p>
          <w:p w:rsidR="00A44EDD" w:rsidRDefault="00A44EDD" w:rsidP="00015697">
            <w:pPr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0A05E6">
              <w:rPr>
                <w:sz w:val="24"/>
              </w:rPr>
              <w:t>Martin Lehký</w:t>
            </w:r>
            <w:r>
              <w:rPr>
                <w:sz w:val="24"/>
              </w:rPr>
              <w:t xml:space="preserve"> – ředitel</w:t>
            </w:r>
            <w:r w:rsidR="000A05E6">
              <w:rPr>
                <w:sz w:val="24"/>
              </w:rPr>
              <w:t xml:space="preserve"> </w:t>
            </w:r>
          </w:p>
        </w:tc>
      </w:tr>
      <w:tr w:rsidR="00A44EDD" w:rsidTr="00393366">
        <w:trPr>
          <w:trHeight w:val="135"/>
          <w:jc w:val="center"/>
        </w:trPr>
        <w:tc>
          <w:tcPr>
            <w:tcW w:w="3545" w:type="dxa"/>
          </w:tcPr>
          <w:p w:rsidR="00B02BC5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Default="00B02BC5" w:rsidP="00B35E38">
            <w:pPr>
              <w:rPr>
                <w:sz w:val="24"/>
              </w:rPr>
            </w:pPr>
            <w:r>
              <w:rPr>
                <w:sz w:val="24"/>
                <w:szCs w:val="24"/>
              </w:rPr>
              <w:t>Podbabská 1589/1, 160 00 Praha 6 – Dejvice</w:t>
            </w:r>
          </w:p>
        </w:tc>
      </w:tr>
      <w:tr w:rsidR="00A44EDD" w:rsidTr="00393366">
        <w:trPr>
          <w:trHeight w:val="227"/>
          <w:jc w:val="center"/>
        </w:trPr>
        <w:tc>
          <w:tcPr>
            <w:tcW w:w="3545" w:type="dxa"/>
            <w:tcBorders>
              <w:bottom w:val="nil"/>
            </w:tcBorders>
          </w:tcPr>
          <w:p w:rsidR="00A44EDD" w:rsidRPr="0019273A" w:rsidRDefault="00A44EDD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IČ, DIČ: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Bankovní spojení: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19273A" w:rsidRPr="0019273A" w:rsidRDefault="0019273A" w:rsidP="007D4DF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19273A" w:rsidRDefault="00A44EDD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60460580, CZ60460580</w:t>
            </w:r>
          </w:p>
          <w:p w:rsidR="0019273A" w:rsidRPr="0019273A" w:rsidRDefault="0019273A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ČNB, Na Příkopě 28, Praha 1</w:t>
            </w:r>
          </w:p>
          <w:p w:rsidR="0019273A" w:rsidRPr="0019273A" w:rsidRDefault="0019273A" w:rsidP="0019273A">
            <w:pPr>
              <w:rPr>
                <w:sz w:val="24"/>
                <w:szCs w:val="24"/>
              </w:rPr>
            </w:pPr>
            <w:r w:rsidRPr="0019273A">
              <w:rPr>
                <w:sz w:val="24"/>
                <w:szCs w:val="24"/>
              </w:rPr>
              <w:t>30523881/0710</w:t>
            </w:r>
          </w:p>
          <w:p w:rsidR="0019273A" w:rsidRPr="0019273A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 w:rsidRPr="0019273A">
              <w:rPr>
                <w:snapToGrid/>
                <w:color w:val="auto"/>
                <w:szCs w:val="24"/>
              </w:rPr>
              <w:t>dugmkm6</w:t>
            </w:r>
          </w:p>
        </w:tc>
      </w:tr>
      <w:tr w:rsidR="00A44EDD" w:rsidTr="00393366">
        <w:trPr>
          <w:trHeight w:val="285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Default="00A44EDD" w:rsidP="007D4DFD">
            <w:pPr>
              <w:rPr>
                <w:sz w:val="24"/>
              </w:rPr>
            </w:pPr>
          </w:p>
        </w:tc>
      </w:tr>
      <w:tr w:rsidR="00A44EDD" w:rsidTr="00393366">
        <w:trPr>
          <w:trHeight w:val="133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Default="000A05E6" w:rsidP="00015697">
            <w:pPr>
              <w:rPr>
                <w:sz w:val="24"/>
              </w:rPr>
            </w:pPr>
            <w:r>
              <w:rPr>
                <w:sz w:val="24"/>
              </w:rPr>
              <w:t>Ing. Martin Lehký – ředitel</w:t>
            </w:r>
            <w:r w:rsidR="00A44EDD">
              <w:rPr>
                <w:sz w:val="24"/>
              </w:rPr>
              <w:t>, tel. 973 2</w:t>
            </w:r>
            <w:r w:rsidR="003F4AF6">
              <w:rPr>
                <w:sz w:val="24"/>
              </w:rPr>
              <w:t>04</w:t>
            </w:r>
            <w:r w:rsidR="00A44EDD">
              <w:rPr>
                <w:sz w:val="24"/>
              </w:rPr>
              <w:t xml:space="preserve"> </w:t>
            </w:r>
            <w:r w:rsidR="003F4AF6">
              <w:rPr>
                <w:sz w:val="24"/>
              </w:rPr>
              <w:t>090</w:t>
            </w:r>
          </w:p>
        </w:tc>
      </w:tr>
      <w:tr w:rsidR="00A44EDD" w:rsidTr="00393366">
        <w:trPr>
          <w:trHeight w:val="204"/>
          <w:jc w:val="center"/>
        </w:trPr>
        <w:tc>
          <w:tcPr>
            <w:tcW w:w="3545" w:type="dxa"/>
          </w:tcPr>
          <w:p w:rsidR="00A44EDD" w:rsidRDefault="00A44EDD" w:rsidP="001B11B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4E56DD" w:rsidRPr="00C640DD" w:rsidRDefault="004E56DD" w:rsidP="008324CB">
            <w:pPr>
              <w:rPr>
                <w:bCs/>
                <w:sz w:val="24"/>
                <w:szCs w:val="24"/>
              </w:rPr>
            </w:pPr>
            <w:r w:rsidRPr="00C640DD">
              <w:rPr>
                <w:bCs/>
                <w:sz w:val="24"/>
                <w:szCs w:val="24"/>
              </w:rPr>
              <w:t xml:space="preserve">Ing. Roman </w:t>
            </w:r>
            <w:proofErr w:type="spellStart"/>
            <w:r w:rsidRPr="00C640DD">
              <w:rPr>
                <w:bCs/>
                <w:sz w:val="24"/>
                <w:szCs w:val="24"/>
              </w:rPr>
              <w:t>Pščolka</w:t>
            </w:r>
            <w:proofErr w:type="spellEnd"/>
            <w:r w:rsidRPr="00C640DD">
              <w:rPr>
                <w:bCs/>
                <w:sz w:val="24"/>
                <w:szCs w:val="24"/>
              </w:rPr>
              <w:t xml:space="preserve">, 602 106 091, </w:t>
            </w:r>
          </w:p>
          <w:p w:rsidR="00D90E6F" w:rsidRPr="00C640DD" w:rsidRDefault="004E56DD" w:rsidP="008324CB">
            <w:pPr>
              <w:rPr>
                <w:bCs/>
                <w:sz w:val="24"/>
                <w:szCs w:val="24"/>
              </w:rPr>
            </w:pPr>
            <w:r w:rsidRPr="00C640DD">
              <w:rPr>
                <w:bCs/>
                <w:sz w:val="24"/>
                <w:szCs w:val="24"/>
              </w:rPr>
              <w:t>email: roman.pscolka@as-po.cz</w:t>
            </w:r>
          </w:p>
        </w:tc>
      </w:tr>
      <w:tr w:rsidR="00A44EDD" w:rsidTr="00C0599E">
        <w:trPr>
          <w:trHeight w:val="480"/>
          <w:jc w:val="center"/>
        </w:trPr>
        <w:tc>
          <w:tcPr>
            <w:tcW w:w="3545" w:type="dxa"/>
          </w:tcPr>
          <w:p w:rsidR="00A44EDD" w:rsidRDefault="00A44EDD" w:rsidP="007D4DF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(dále jen „objednatel“) </w:t>
            </w:r>
          </w:p>
          <w:p w:rsidR="00A44EDD" w:rsidRPr="00C44B5B" w:rsidRDefault="00A44EDD" w:rsidP="007D4DFD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C44B5B">
              <w:rPr>
                <w:b/>
                <w:sz w:val="24"/>
              </w:rPr>
              <w:t xml:space="preserve">a </w:t>
            </w:r>
          </w:p>
        </w:tc>
        <w:tc>
          <w:tcPr>
            <w:tcW w:w="6163" w:type="dxa"/>
          </w:tcPr>
          <w:p w:rsidR="00A44EDD" w:rsidRPr="0098023E" w:rsidRDefault="00A44EDD" w:rsidP="007D4DFD">
            <w:pPr>
              <w:rPr>
                <w:sz w:val="24"/>
                <w:szCs w:val="24"/>
              </w:rPr>
            </w:pPr>
          </w:p>
        </w:tc>
      </w:tr>
      <w:tr w:rsidR="00C324BD" w:rsidTr="00C0599E">
        <w:trPr>
          <w:trHeight w:val="440"/>
          <w:jc w:val="center"/>
        </w:trPr>
        <w:tc>
          <w:tcPr>
            <w:tcW w:w="3545" w:type="dxa"/>
            <w:shd w:val="clear" w:color="00FFFF" w:fill="auto"/>
          </w:tcPr>
          <w:p w:rsidR="00C324BD" w:rsidRDefault="00C324BD" w:rsidP="00C324BD">
            <w:pPr>
              <w:spacing w:before="120" w:after="120"/>
              <w:rPr>
                <w:b/>
                <w:sz w:val="24"/>
              </w:rPr>
            </w:pP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spacing w:before="120"/>
              <w:rPr>
                <w:bCs/>
                <w:sz w:val="24"/>
              </w:rPr>
            </w:pPr>
            <w:r w:rsidRPr="00697490">
              <w:rPr>
                <w:bCs/>
                <w:sz w:val="24"/>
              </w:rPr>
              <w:t>DPU REVIT s.r.o.</w:t>
            </w:r>
          </w:p>
        </w:tc>
      </w:tr>
      <w:tr w:rsidR="00C324BD" w:rsidTr="00C0599E">
        <w:trPr>
          <w:trHeight w:val="80"/>
          <w:jc w:val="center"/>
        </w:trPr>
        <w:tc>
          <w:tcPr>
            <w:tcW w:w="3545" w:type="dxa"/>
          </w:tcPr>
          <w:p w:rsidR="00C324BD" w:rsidRPr="008377B4" w:rsidRDefault="00C324BD" w:rsidP="00C324BD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u: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  <w:r w:rsidRPr="00C054E0">
              <w:rPr>
                <w:sz w:val="24"/>
                <w:szCs w:val="24"/>
              </w:rPr>
              <w:t>Městského soudu</w:t>
            </w:r>
            <w:r w:rsidRPr="00697490">
              <w:rPr>
                <w:sz w:val="24"/>
                <w:szCs w:val="24"/>
              </w:rPr>
              <w:t xml:space="preserve"> v Praze, oddíl C, vložka 202541</w:t>
            </w:r>
          </w:p>
        </w:tc>
      </w:tr>
      <w:tr w:rsidR="00C324BD" w:rsidTr="00C0599E">
        <w:trPr>
          <w:trHeight w:val="129"/>
          <w:jc w:val="center"/>
        </w:trPr>
        <w:tc>
          <w:tcPr>
            <w:tcW w:w="3545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  <w:r w:rsidRPr="00697490">
              <w:rPr>
                <w:sz w:val="24"/>
                <w:szCs w:val="24"/>
              </w:rPr>
              <w:t>Ing. Petrem Stejskalem, jednatelem</w:t>
            </w:r>
          </w:p>
        </w:tc>
      </w:tr>
      <w:tr w:rsidR="00C324BD" w:rsidTr="00C0599E">
        <w:trPr>
          <w:trHeight w:val="217"/>
          <w:jc w:val="center"/>
        </w:trPr>
        <w:tc>
          <w:tcPr>
            <w:tcW w:w="3545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697490">
              <w:rPr>
                <w:rFonts w:ascii="Times New Roman" w:hAnsi="Times New Roman"/>
              </w:rPr>
              <w:t>28. října 375/9, 110 00 Praha 1 – Staré Město</w:t>
            </w:r>
          </w:p>
        </w:tc>
      </w:tr>
      <w:tr w:rsidR="00C324BD" w:rsidTr="00C0599E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  <w:szCs w:val="24"/>
              </w:rPr>
            </w:pPr>
            <w:r w:rsidRPr="00697490">
              <w:rPr>
                <w:sz w:val="24"/>
                <w:szCs w:val="24"/>
              </w:rPr>
              <w:t>28711335, CZ28711335</w:t>
            </w:r>
          </w:p>
        </w:tc>
      </w:tr>
      <w:tr w:rsidR="00C324BD" w:rsidTr="00C0599E">
        <w:trPr>
          <w:trHeight w:val="20"/>
          <w:jc w:val="center"/>
        </w:trPr>
        <w:tc>
          <w:tcPr>
            <w:tcW w:w="3545" w:type="dxa"/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C324BD" w:rsidRPr="0019273A" w:rsidRDefault="00C324BD" w:rsidP="00C324B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C324BD" w:rsidRPr="00697490" w:rsidRDefault="00C324BD" w:rsidP="00C324BD">
            <w:pPr>
              <w:rPr>
                <w:sz w:val="24"/>
              </w:rPr>
            </w:pPr>
            <w:r w:rsidRPr="00697490">
              <w:rPr>
                <w:sz w:val="24"/>
              </w:rPr>
              <w:t>Komerční banka a.s.</w:t>
            </w:r>
          </w:p>
          <w:p w:rsidR="00C324BD" w:rsidRPr="00697490" w:rsidRDefault="00C324BD" w:rsidP="00C324BD">
            <w:pPr>
              <w:rPr>
                <w:sz w:val="24"/>
              </w:rPr>
            </w:pPr>
            <w:r w:rsidRPr="00697490">
              <w:rPr>
                <w:sz w:val="24"/>
              </w:rPr>
              <w:t>43-5678160297/100</w:t>
            </w:r>
          </w:p>
          <w:p w:rsidR="00C324BD" w:rsidRPr="00697490" w:rsidRDefault="00C324BD" w:rsidP="00C324BD">
            <w:pPr>
              <w:rPr>
                <w:sz w:val="24"/>
              </w:rPr>
            </w:pPr>
            <w:r w:rsidRPr="00697490">
              <w:rPr>
                <w:sz w:val="24"/>
              </w:rPr>
              <w:t>cere6c9</w:t>
            </w:r>
          </w:p>
        </w:tc>
      </w:tr>
      <w:tr w:rsidR="00C324BD" w:rsidTr="00C0599E">
        <w:trPr>
          <w:trHeight w:val="175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spacing w:after="120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Pr="00697490" w:rsidRDefault="00C324BD" w:rsidP="00C324BD">
            <w:pPr>
              <w:rPr>
                <w:sz w:val="24"/>
              </w:rPr>
            </w:pPr>
          </w:p>
        </w:tc>
      </w:tr>
      <w:tr w:rsidR="00C324BD" w:rsidTr="00C0599E">
        <w:trPr>
          <w:trHeight w:val="209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smluvních: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Default="00C324BD" w:rsidP="00C324BD">
            <w:pPr>
              <w:rPr>
                <w:sz w:val="24"/>
              </w:rPr>
            </w:pPr>
            <w:r w:rsidRPr="00697490">
              <w:rPr>
                <w:sz w:val="24"/>
              </w:rPr>
              <w:t>Ing. Petr Stejskal, jednatel</w:t>
            </w:r>
          </w:p>
          <w:p w:rsidR="00C324BD" w:rsidRPr="00697490" w:rsidRDefault="00C324BD" w:rsidP="00C324BD">
            <w:pPr>
              <w:rPr>
                <w:sz w:val="24"/>
              </w:rPr>
            </w:pPr>
            <w:r w:rsidRPr="00697490">
              <w:rPr>
                <w:sz w:val="24"/>
              </w:rPr>
              <w:t xml:space="preserve">+420 774 111 818 / </w:t>
            </w:r>
            <w:hyperlink r:id="rId8" w:history="1">
              <w:r w:rsidRPr="00697490">
                <w:rPr>
                  <w:rStyle w:val="Hypertextovodkaz"/>
                  <w:sz w:val="24"/>
                </w:rPr>
                <w:t>stejskal@dumplnyuspor.cz</w:t>
              </w:r>
            </w:hyperlink>
          </w:p>
        </w:tc>
      </w:tr>
      <w:tr w:rsidR="00C324BD" w:rsidRPr="0098023E" w:rsidTr="00C0599E">
        <w:trPr>
          <w:trHeight w:val="88"/>
          <w:jc w:val="center"/>
        </w:trPr>
        <w:tc>
          <w:tcPr>
            <w:tcW w:w="3545" w:type="dxa"/>
            <w:tcBorders>
              <w:bottom w:val="nil"/>
            </w:tcBorders>
          </w:tcPr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ve věcech technických:</w:t>
            </w:r>
          </w:p>
          <w:p w:rsidR="00C324BD" w:rsidRDefault="00C324BD" w:rsidP="00C324BD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spojení: (tel. / email)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C324BD" w:rsidRPr="00697490" w:rsidRDefault="00C0599E" w:rsidP="00C324BD">
            <w:pPr>
              <w:rPr>
                <w:sz w:val="24"/>
              </w:rPr>
            </w:pPr>
            <w:r>
              <w:rPr>
                <w:sz w:val="24"/>
              </w:rPr>
              <w:t>Jan Pešout, diplomovaný technik</w:t>
            </w:r>
          </w:p>
          <w:p w:rsidR="00C324BD" w:rsidRPr="00697490" w:rsidRDefault="00C0599E" w:rsidP="00C324BD">
            <w:pPr>
              <w:rPr>
                <w:sz w:val="24"/>
              </w:rPr>
            </w:pPr>
            <w:r>
              <w:rPr>
                <w:sz w:val="24"/>
              </w:rPr>
              <w:t>606 418 631 / pesout@dumplnyuspor.cz</w:t>
            </w:r>
          </w:p>
        </w:tc>
      </w:tr>
    </w:tbl>
    <w:p w:rsidR="00550399" w:rsidRPr="00C37C59" w:rsidRDefault="00C37C59" w:rsidP="00C37C59">
      <w:pPr>
        <w:rPr>
          <w:i/>
          <w:sz w:val="24"/>
        </w:rPr>
      </w:pPr>
      <w:r>
        <w:rPr>
          <w:i/>
          <w:sz w:val="24"/>
        </w:rPr>
        <w:t xml:space="preserve">(dále jen „zhotovitel“) </w:t>
      </w:r>
    </w:p>
    <w:p w:rsidR="004E509B" w:rsidRPr="00592D99" w:rsidRDefault="004E509B" w:rsidP="002B610D">
      <w:pPr>
        <w:spacing w:before="120"/>
        <w:ind w:hanging="142"/>
        <w:jc w:val="both"/>
        <w:rPr>
          <w:sz w:val="24"/>
        </w:rPr>
      </w:pPr>
      <w:r w:rsidRPr="00592D99">
        <w:rPr>
          <w:sz w:val="24"/>
        </w:rPr>
        <w:t>za takto dohodnutých podmínek:</w:t>
      </w:r>
    </w:p>
    <w:p w:rsidR="00A35C8B" w:rsidRPr="00592D99" w:rsidRDefault="00A35C8B" w:rsidP="00B44B2F">
      <w:pPr>
        <w:ind w:left="-284"/>
        <w:jc w:val="both"/>
        <w:rPr>
          <w:sz w:val="24"/>
        </w:rPr>
      </w:pPr>
    </w:p>
    <w:p w:rsidR="00B44B2F" w:rsidRPr="00592D99" w:rsidRDefault="00B44B2F" w:rsidP="00B44B2F">
      <w:pPr>
        <w:ind w:left="-284"/>
        <w:jc w:val="both"/>
        <w:rPr>
          <w:sz w:val="24"/>
        </w:rPr>
      </w:pPr>
    </w:p>
    <w:p w:rsidR="00A35C8B" w:rsidRPr="00062A48" w:rsidRDefault="00A35C8B" w:rsidP="001B11B7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u w:val="none"/>
        </w:rPr>
      </w:pPr>
      <w:r w:rsidRPr="009E516A">
        <w:rPr>
          <w:rFonts w:ascii="Times New Roman" w:hAnsi="Times New Roman"/>
          <w:color w:val="auto"/>
          <w:sz w:val="24"/>
          <w:u w:val="none"/>
        </w:rPr>
        <w:t>I</w:t>
      </w:r>
      <w:r w:rsidRPr="00062A48">
        <w:rPr>
          <w:rFonts w:ascii="Times New Roman" w:hAnsi="Times New Roman"/>
          <w:color w:val="auto"/>
          <w:sz w:val="24"/>
          <w:u w:val="none"/>
        </w:rPr>
        <w:t>.</w:t>
      </w:r>
      <w:r w:rsidRPr="00062A4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062A48" w:rsidRPr="00062A48">
        <w:rPr>
          <w:rFonts w:ascii="Times New Roman" w:hAnsi="Times New Roman"/>
          <w:color w:val="auto"/>
          <w:sz w:val="24"/>
          <w:u w:val="none"/>
        </w:rPr>
        <w:t>PŘEDMĚT SMLOUVY</w:t>
      </w:r>
    </w:p>
    <w:p w:rsidR="007A16CB" w:rsidRDefault="00697A5E" w:rsidP="007A16CB">
      <w:pPr>
        <w:spacing w:before="120"/>
        <w:jc w:val="both"/>
        <w:rPr>
          <w:sz w:val="24"/>
          <w:szCs w:val="24"/>
        </w:rPr>
      </w:pPr>
      <w:r w:rsidRPr="00977FB5">
        <w:rPr>
          <w:sz w:val="24"/>
          <w:szCs w:val="24"/>
        </w:rPr>
        <w:t xml:space="preserve">Předmětem této smlouvy </w:t>
      </w:r>
      <w:proofErr w:type="gramStart"/>
      <w:r w:rsidRPr="00977FB5">
        <w:rPr>
          <w:sz w:val="24"/>
          <w:szCs w:val="24"/>
        </w:rPr>
        <w:t xml:space="preserve">je  </w:t>
      </w:r>
      <w:r w:rsidRPr="00977FB5">
        <w:rPr>
          <w:bCs/>
          <w:iCs/>
          <w:color w:val="000000"/>
          <w:sz w:val="24"/>
          <w:szCs w:val="24"/>
        </w:rPr>
        <w:t>závazek</w:t>
      </w:r>
      <w:proofErr w:type="gramEnd"/>
      <w:r w:rsidRPr="00977FB5">
        <w:rPr>
          <w:bCs/>
          <w:iCs/>
          <w:color w:val="000000"/>
          <w:sz w:val="24"/>
          <w:szCs w:val="24"/>
        </w:rPr>
        <w:t xml:space="preserve"> zhotovitele zpracovat </w:t>
      </w:r>
      <w:r w:rsidR="00454C44" w:rsidRPr="00454C44">
        <w:rPr>
          <w:bCs/>
          <w:iCs/>
          <w:color w:val="000000"/>
          <w:sz w:val="24"/>
          <w:szCs w:val="24"/>
        </w:rPr>
        <w:t xml:space="preserve">dvě prováděcí projektové dokumentace </w:t>
      </w:r>
      <w:r w:rsidRPr="00977FB5">
        <w:rPr>
          <w:bCs/>
          <w:iCs/>
          <w:color w:val="000000"/>
          <w:sz w:val="24"/>
          <w:szCs w:val="24"/>
        </w:rPr>
        <w:t xml:space="preserve">na </w:t>
      </w:r>
      <w:r w:rsidR="00F03D76">
        <w:rPr>
          <w:bCs/>
          <w:iCs/>
          <w:color w:val="000000"/>
          <w:sz w:val="24"/>
          <w:szCs w:val="24"/>
        </w:rPr>
        <w:t>realizací akce zajišťované</w:t>
      </w:r>
      <w:r w:rsidR="00FD1988">
        <w:rPr>
          <w:bCs/>
          <w:iCs/>
          <w:color w:val="000000"/>
          <w:sz w:val="24"/>
          <w:szCs w:val="24"/>
        </w:rPr>
        <w:t xml:space="preserve"> objednatelem a to </w:t>
      </w:r>
      <w:r w:rsidRPr="00977FB5">
        <w:rPr>
          <w:sz w:val="24"/>
          <w:szCs w:val="24"/>
        </w:rPr>
        <w:t xml:space="preserve"> </w:t>
      </w:r>
      <w:r w:rsidR="004946EA">
        <w:rPr>
          <w:sz w:val="24"/>
          <w:szCs w:val="24"/>
        </w:rPr>
        <w:t>„</w:t>
      </w:r>
      <w:r w:rsidR="00FD1988">
        <w:rPr>
          <w:sz w:val="24"/>
          <w:szCs w:val="24"/>
        </w:rPr>
        <w:t>u</w:t>
      </w:r>
      <w:r w:rsidR="00454C44">
        <w:rPr>
          <w:sz w:val="24"/>
          <w:szCs w:val="24"/>
        </w:rPr>
        <w:t xml:space="preserve">bytovna Praha 6, objekt A </w:t>
      </w:r>
      <w:proofErr w:type="spellStart"/>
      <w:r w:rsidR="00454C44">
        <w:rPr>
          <w:sz w:val="24"/>
          <w:szCs w:val="24"/>
        </w:rPr>
        <w:t>a</w:t>
      </w:r>
      <w:proofErr w:type="spellEnd"/>
      <w:r w:rsidR="00454C44">
        <w:rPr>
          <w:sz w:val="24"/>
          <w:szCs w:val="24"/>
        </w:rPr>
        <w:t xml:space="preserve"> D</w:t>
      </w:r>
      <w:r w:rsidR="004E56DD">
        <w:rPr>
          <w:sz w:val="24"/>
          <w:szCs w:val="24"/>
        </w:rPr>
        <w:t>“ (</w:t>
      </w:r>
      <w:r w:rsidR="00B12860" w:rsidRPr="009355D2">
        <w:rPr>
          <w:sz w:val="24"/>
          <w:szCs w:val="24"/>
        </w:rPr>
        <w:t xml:space="preserve">dále jen „stavba“), v rozsahu pro provedení stavby včetně </w:t>
      </w:r>
      <w:r w:rsidR="00D80768">
        <w:rPr>
          <w:sz w:val="24"/>
          <w:szCs w:val="24"/>
        </w:rPr>
        <w:t>projednání</w:t>
      </w:r>
      <w:r w:rsidR="00D80768" w:rsidRPr="001B4326">
        <w:rPr>
          <w:sz w:val="24"/>
          <w:szCs w:val="24"/>
        </w:rPr>
        <w:t xml:space="preserve"> a odsouhlas</w:t>
      </w:r>
      <w:r w:rsidR="00D80768">
        <w:rPr>
          <w:sz w:val="24"/>
          <w:szCs w:val="24"/>
        </w:rPr>
        <w:t>ení</w:t>
      </w:r>
      <w:r w:rsidR="00D80768" w:rsidRPr="001B4326">
        <w:rPr>
          <w:sz w:val="24"/>
          <w:szCs w:val="24"/>
        </w:rPr>
        <w:t xml:space="preserve"> PD všemi dotčenými orgány státní/vojenské správy</w:t>
      </w:r>
      <w:r w:rsidR="00B12860" w:rsidRPr="009355D2">
        <w:rPr>
          <w:sz w:val="24"/>
          <w:szCs w:val="24"/>
        </w:rPr>
        <w:t xml:space="preserve"> </w:t>
      </w:r>
      <w:r w:rsidR="00FD1988">
        <w:rPr>
          <w:sz w:val="24"/>
          <w:szCs w:val="24"/>
        </w:rPr>
        <w:t>d</w:t>
      </w:r>
      <w:r w:rsidR="00B12860" w:rsidRPr="009355D2">
        <w:rPr>
          <w:sz w:val="24"/>
          <w:szCs w:val="24"/>
        </w:rPr>
        <w:t xml:space="preserve">le podmínek a rozsahu obecného zadání. </w:t>
      </w:r>
    </w:p>
    <w:p w:rsidR="007A16CB" w:rsidRPr="007A16CB" w:rsidRDefault="007A16CB" w:rsidP="007A16CB">
      <w:pPr>
        <w:spacing w:before="120"/>
        <w:jc w:val="both"/>
        <w:rPr>
          <w:sz w:val="24"/>
          <w:szCs w:val="24"/>
          <w:lang w:eastAsia="ar-SA"/>
        </w:rPr>
      </w:pPr>
      <w:r w:rsidRPr="007A16CB">
        <w:rPr>
          <w:sz w:val="24"/>
          <w:szCs w:val="24"/>
          <w:lang w:eastAsia="ar-SA"/>
        </w:rPr>
        <w:t xml:space="preserve">Projektová dokumentace pro provádění stavby </w:t>
      </w:r>
      <w:r w:rsidRPr="007A16CB">
        <w:rPr>
          <w:sz w:val="24"/>
          <w:szCs w:val="24"/>
        </w:rPr>
        <w:t>(dále jen „PD“)</w:t>
      </w:r>
      <w:r w:rsidRPr="007A16CB">
        <w:rPr>
          <w:sz w:val="24"/>
          <w:szCs w:val="24"/>
          <w:lang w:eastAsia="ar-SA"/>
        </w:rPr>
        <w:t xml:space="preserve">, soupis stavebních prací, dodávek a služeb vč. výkazu výměr a položkový rozpočet musí být vypracovány v souladu se </w:t>
      </w:r>
      <w:r w:rsidRPr="007A16CB">
        <w:rPr>
          <w:sz w:val="24"/>
          <w:szCs w:val="24"/>
        </w:rPr>
        <w:t>zákonem č. 134/2016 Sb., o zadávání veřejných zakázek</w:t>
      </w:r>
      <w:r w:rsidRPr="007A16CB">
        <w:rPr>
          <w:sz w:val="24"/>
          <w:szCs w:val="24"/>
          <w:lang w:eastAsia="ar-SA"/>
        </w:rPr>
        <w:t xml:space="preserve">, v platném znění (dále jen „zákon“) a </w:t>
      </w:r>
      <w:r w:rsidR="00FD1988">
        <w:rPr>
          <w:sz w:val="24"/>
          <w:szCs w:val="24"/>
          <w:lang w:eastAsia="ar-SA"/>
        </w:rPr>
        <w:t>v</w:t>
      </w:r>
      <w:r w:rsidRPr="007A16CB">
        <w:rPr>
          <w:sz w:val="24"/>
          <w:szCs w:val="24"/>
          <w:lang w:eastAsia="ar-SA"/>
        </w:rPr>
        <w:t xml:space="preserve">yhláškou č. 169/2016 Sb., o stanovení rozsahu dokumentace veřejné zakázky na stavební práce a soupisu </w:t>
      </w:r>
      <w:r w:rsidRPr="007A16CB">
        <w:rPr>
          <w:sz w:val="24"/>
          <w:szCs w:val="24"/>
          <w:lang w:eastAsia="ar-SA"/>
        </w:rPr>
        <w:lastRenderedPageBreak/>
        <w:t>stavebních prací, dodávek a služeb s výkazem výměr a dalších souvisejících předpisů</w:t>
      </w:r>
      <w:r w:rsidR="00FD1988">
        <w:rPr>
          <w:sz w:val="24"/>
          <w:szCs w:val="24"/>
          <w:lang w:eastAsia="ar-SA"/>
        </w:rPr>
        <w:t>, v platném znění</w:t>
      </w:r>
      <w:r w:rsidRPr="007A16CB">
        <w:rPr>
          <w:sz w:val="24"/>
          <w:szCs w:val="24"/>
          <w:lang w:eastAsia="ar-SA"/>
        </w:rPr>
        <w:t xml:space="preserve"> tak, aby splňovala požadavky </w:t>
      </w:r>
      <w:r w:rsidR="00FD1988">
        <w:rPr>
          <w:sz w:val="24"/>
          <w:szCs w:val="24"/>
          <w:lang w:eastAsia="ar-SA"/>
        </w:rPr>
        <w:t xml:space="preserve">zákonných předpisů </w:t>
      </w:r>
      <w:r w:rsidRPr="007A16CB">
        <w:rPr>
          <w:sz w:val="24"/>
          <w:szCs w:val="24"/>
          <w:lang w:eastAsia="ar-SA"/>
        </w:rPr>
        <w:t xml:space="preserve">na zadávací dokumentaci a technické podmínky. Projektová dokumentace, výkaz výměr a soupis stavebních prací, dodávek a služeb nesmí obsahovat konkrétní obchodní názvy výrobků, popř. odkazy na dodavatele a výrobce. </w:t>
      </w:r>
    </w:p>
    <w:p w:rsidR="00B12860" w:rsidRPr="007A16CB" w:rsidRDefault="007A16CB" w:rsidP="00B12860">
      <w:pPr>
        <w:spacing w:before="240" w:line="288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Rozsah požadovaných prací</w:t>
      </w:r>
      <w:r w:rsidR="00B12860" w:rsidRPr="007A16CB">
        <w:rPr>
          <w:rFonts w:eastAsia="Calibri"/>
          <w:sz w:val="24"/>
          <w:szCs w:val="24"/>
          <w:lang w:eastAsia="en-US"/>
        </w:rPr>
        <w:t>:</w:t>
      </w:r>
    </w:p>
    <w:p w:rsidR="00B12860" w:rsidRDefault="00B12860" w:rsidP="00512B73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512B73">
        <w:rPr>
          <w:sz w:val="24"/>
          <w:szCs w:val="24"/>
        </w:rPr>
        <w:t xml:space="preserve">Zpracovat </w:t>
      </w:r>
      <w:r w:rsidR="00C13616" w:rsidRPr="00512B73">
        <w:rPr>
          <w:sz w:val="24"/>
          <w:szCs w:val="24"/>
        </w:rPr>
        <w:t xml:space="preserve">prováděcí </w:t>
      </w:r>
      <w:r w:rsidR="00FD1988">
        <w:rPr>
          <w:sz w:val="24"/>
          <w:szCs w:val="24"/>
        </w:rPr>
        <w:t>PD</w:t>
      </w:r>
      <w:r w:rsidRPr="00512B73">
        <w:rPr>
          <w:sz w:val="24"/>
          <w:szCs w:val="24"/>
        </w:rPr>
        <w:t xml:space="preserve"> </w:t>
      </w:r>
      <w:r w:rsidR="00F60DD4" w:rsidRPr="00512B73">
        <w:rPr>
          <w:sz w:val="24"/>
          <w:szCs w:val="24"/>
        </w:rPr>
        <w:t>stavby dle přílohy 6 vyhlášky č.</w:t>
      </w:r>
      <w:r w:rsidRPr="00512B73">
        <w:rPr>
          <w:sz w:val="24"/>
          <w:szCs w:val="24"/>
        </w:rPr>
        <w:t xml:space="preserve"> 499/2006 Sb.,</w:t>
      </w:r>
      <w:r w:rsidR="00F60DD4" w:rsidRPr="00512B73">
        <w:rPr>
          <w:sz w:val="24"/>
          <w:szCs w:val="24"/>
        </w:rPr>
        <w:t xml:space="preserve"> v platném znění a </w:t>
      </w:r>
      <w:r w:rsidRPr="00512B73">
        <w:rPr>
          <w:sz w:val="24"/>
          <w:szCs w:val="24"/>
        </w:rPr>
        <w:t>vyhlášky č. 268/2009 Sb., o technických požadavcích na stavby, v</w:t>
      </w:r>
      <w:r w:rsidR="00FD1988">
        <w:rPr>
          <w:sz w:val="24"/>
          <w:szCs w:val="24"/>
        </w:rPr>
        <w:t xml:space="preserve"> platném znění</w:t>
      </w:r>
      <w:r w:rsidRPr="00512B73">
        <w:rPr>
          <w:sz w:val="24"/>
          <w:szCs w:val="24"/>
        </w:rPr>
        <w:t>, v rozsahu dokumentace pro provedení stavb</w:t>
      </w:r>
      <w:r w:rsidR="00DE1C1D" w:rsidRPr="00512B73">
        <w:rPr>
          <w:sz w:val="24"/>
          <w:szCs w:val="24"/>
        </w:rPr>
        <w:t>y včetně všech návazných profesí</w:t>
      </w:r>
      <w:r w:rsidRPr="00512B73">
        <w:rPr>
          <w:sz w:val="24"/>
          <w:szCs w:val="24"/>
        </w:rPr>
        <w:t>. Do PD zapracovat požadavky vyplývající ze stavebního řízení.</w:t>
      </w:r>
    </w:p>
    <w:p w:rsidR="00512B73" w:rsidRDefault="00512B73" w:rsidP="00512B73">
      <w:pPr>
        <w:pStyle w:val="Odstavecseseznamem"/>
        <w:numPr>
          <w:ilvl w:val="0"/>
          <w:numId w:val="41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Provádění</w:t>
      </w:r>
      <w:r w:rsidRPr="00962A66">
        <w:rPr>
          <w:rFonts w:eastAsia="Calibri"/>
          <w:sz w:val="24"/>
          <w:szCs w:val="24"/>
          <w:lang w:eastAsia="en-US"/>
        </w:rPr>
        <w:t xml:space="preserve"> inženýrské </w:t>
      </w:r>
      <w:proofErr w:type="gramStart"/>
      <w:r w:rsidRPr="00962A66">
        <w:rPr>
          <w:rFonts w:eastAsia="Calibri"/>
          <w:sz w:val="24"/>
          <w:szCs w:val="24"/>
          <w:lang w:eastAsia="en-US"/>
        </w:rPr>
        <w:t>činnosti  s cílem</w:t>
      </w:r>
      <w:proofErr w:type="gramEnd"/>
      <w:r w:rsidRPr="00962A66">
        <w:rPr>
          <w:rFonts w:eastAsia="Calibri"/>
          <w:sz w:val="24"/>
          <w:szCs w:val="24"/>
          <w:lang w:eastAsia="en-US"/>
        </w:rPr>
        <w:t xml:space="preserve"> zajistit příslušná pravomocná správní rozhodnutí pro realizaci staveb, jejíž součástí jsou i veškeré poplatky spojené s vydáním </w:t>
      </w:r>
      <w:r w:rsidR="00FD1988">
        <w:rPr>
          <w:rFonts w:eastAsia="Calibri"/>
          <w:sz w:val="24"/>
          <w:szCs w:val="24"/>
          <w:lang w:eastAsia="en-US"/>
        </w:rPr>
        <w:t>těchto</w:t>
      </w:r>
      <w:r w:rsidRPr="00962A66">
        <w:rPr>
          <w:rFonts w:eastAsia="Calibri"/>
          <w:sz w:val="24"/>
          <w:szCs w:val="24"/>
          <w:lang w:eastAsia="en-US"/>
        </w:rPr>
        <w:t xml:space="preserve"> rozhodnutí. Veškeré požadavky orgánů státní správy a ostatních dotčených subjektů musí být zapracovány do PD. Do jednotlivých profesí budou zapracovány požadavky vyplývající ze stavebního řízení. Projektová dokumentace bude projednána ve stavebním řízení a zhotovitel zajistí vydání stavebního povolení včetně úhrady správních poplatků a poskytne nezbytnou součinnost při kolaudaci stavby.</w:t>
      </w:r>
    </w:p>
    <w:p w:rsidR="00512B73" w:rsidRDefault="00176253" w:rsidP="00176253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512B73">
        <w:rPr>
          <w:sz w:val="24"/>
          <w:szCs w:val="24"/>
        </w:rPr>
        <w:t>Projednat a odsouhlasit P</w:t>
      </w:r>
      <w:r w:rsidR="00B078DC" w:rsidRPr="00512B73">
        <w:rPr>
          <w:sz w:val="24"/>
          <w:szCs w:val="24"/>
        </w:rPr>
        <w:t xml:space="preserve">D všemi dotčenými orgány státní a </w:t>
      </w:r>
      <w:r w:rsidRPr="00512B73">
        <w:rPr>
          <w:sz w:val="24"/>
          <w:szCs w:val="24"/>
        </w:rPr>
        <w:t xml:space="preserve">vojenské správy. Inženýrská činnost pro vydání </w:t>
      </w:r>
      <w:r w:rsidR="00ED4DD0" w:rsidRPr="00512B73">
        <w:rPr>
          <w:bCs/>
          <w:sz w:val="24"/>
          <w:szCs w:val="24"/>
        </w:rPr>
        <w:t>souhlasu s provedením ohlášené stavby (případně stavebního povolení vč. nabytí právní moci)</w:t>
      </w:r>
      <w:r w:rsidRPr="00512B73">
        <w:rPr>
          <w:sz w:val="24"/>
          <w:szCs w:val="24"/>
        </w:rPr>
        <w:t>, zajištění souhlasných stanovisek a rozhodnutí zejména dle § 11 zák. 201/2012</w:t>
      </w:r>
      <w:r w:rsidR="001B48B5" w:rsidRPr="00512B73">
        <w:rPr>
          <w:sz w:val="24"/>
          <w:szCs w:val="24"/>
        </w:rPr>
        <w:t xml:space="preserve"> </w:t>
      </w:r>
      <w:r w:rsidRPr="00512B73">
        <w:rPr>
          <w:sz w:val="24"/>
          <w:szCs w:val="24"/>
        </w:rPr>
        <w:t xml:space="preserve">Sb., ve znění pozdějších předpisů, zajištění vydání </w:t>
      </w:r>
      <w:r w:rsidR="003F7EF1" w:rsidRPr="00512B73">
        <w:rPr>
          <w:bCs/>
          <w:sz w:val="24"/>
          <w:szCs w:val="24"/>
        </w:rPr>
        <w:t xml:space="preserve">souhlasu s provedením ohlášené stavby (případně stavebního povolení vč. nabytí právní moci) </w:t>
      </w:r>
      <w:r w:rsidRPr="00512B73">
        <w:rPr>
          <w:sz w:val="24"/>
          <w:szCs w:val="24"/>
        </w:rPr>
        <w:t>u příslušného vojenského úřadu (včetně úhrady vše</w:t>
      </w:r>
      <w:r w:rsidR="00A0283E" w:rsidRPr="00512B73">
        <w:rPr>
          <w:sz w:val="24"/>
          <w:szCs w:val="24"/>
        </w:rPr>
        <w:t xml:space="preserve">ch zákonných poplatků). </w:t>
      </w:r>
    </w:p>
    <w:p w:rsidR="00B24C31" w:rsidRPr="00B24C31" w:rsidRDefault="00B24C31" w:rsidP="00B24C31">
      <w:pPr>
        <w:pStyle w:val="Odstavecseseznamem"/>
        <w:numPr>
          <w:ilvl w:val="0"/>
          <w:numId w:val="41"/>
        </w:numPr>
        <w:spacing w:before="120"/>
        <w:ind w:left="714" w:hanging="357"/>
        <w:rPr>
          <w:sz w:val="24"/>
          <w:szCs w:val="24"/>
        </w:rPr>
      </w:pPr>
      <w:r w:rsidRPr="00B24C31">
        <w:rPr>
          <w:sz w:val="24"/>
          <w:szCs w:val="24"/>
        </w:rPr>
        <w:t xml:space="preserve">Zhotovitel vyzve objednatele ke konání technické rady ve fázi </w:t>
      </w:r>
      <w:proofErr w:type="spellStart"/>
      <w:r w:rsidRPr="00B24C31">
        <w:rPr>
          <w:sz w:val="24"/>
          <w:szCs w:val="24"/>
        </w:rPr>
        <w:t>tužkopisu</w:t>
      </w:r>
      <w:proofErr w:type="spellEnd"/>
      <w:r w:rsidRPr="00B24C31">
        <w:rPr>
          <w:sz w:val="24"/>
          <w:szCs w:val="24"/>
        </w:rPr>
        <w:t xml:space="preserve"> </w:t>
      </w:r>
      <w:r w:rsidR="00FD1988">
        <w:rPr>
          <w:sz w:val="24"/>
          <w:szCs w:val="24"/>
        </w:rPr>
        <w:t>PD</w:t>
      </w:r>
      <w:r w:rsidRPr="00B24C31">
        <w:rPr>
          <w:sz w:val="24"/>
          <w:szCs w:val="24"/>
        </w:rPr>
        <w:t xml:space="preserve"> (min. 3 x TER</w:t>
      </w:r>
      <w:r>
        <w:rPr>
          <w:sz w:val="24"/>
          <w:szCs w:val="24"/>
        </w:rPr>
        <w:t xml:space="preserve"> u každé PD</w:t>
      </w:r>
      <w:r w:rsidRPr="00B24C31">
        <w:rPr>
          <w:sz w:val="24"/>
          <w:szCs w:val="24"/>
        </w:rPr>
        <w:t>).</w:t>
      </w:r>
    </w:p>
    <w:p w:rsidR="00176253" w:rsidRDefault="00176253" w:rsidP="00176253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proofErr w:type="spellStart"/>
      <w:r w:rsidRPr="00B24C31">
        <w:rPr>
          <w:sz w:val="24"/>
          <w:szCs w:val="24"/>
        </w:rPr>
        <w:t>P</w:t>
      </w:r>
      <w:r w:rsidR="00FD1988">
        <w:rPr>
          <w:sz w:val="24"/>
          <w:szCs w:val="24"/>
        </w:rPr>
        <w:t>D</w:t>
      </w:r>
      <w:r w:rsidRPr="00B24C31">
        <w:rPr>
          <w:sz w:val="24"/>
          <w:szCs w:val="24"/>
        </w:rPr>
        <w:t>i</w:t>
      </w:r>
      <w:proofErr w:type="spellEnd"/>
      <w:r w:rsidRPr="00B24C31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:rsidR="00B24C31" w:rsidRPr="00B24C31" w:rsidRDefault="00B24C31" w:rsidP="00B24C31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t>P</w:t>
      </w:r>
      <w:r w:rsidR="00FD1988">
        <w:rPr>
          <w:sz w:val="24"/>
          <w:szCs w:val="24"/>
        </w:rPr>
        <w:t xml:space="preserve">D zpracovat </w:t>
      </w:r>
      <w:r w:rsidRPr="00B24C31">
        <w:rPr>
          <w:sz w:val="24"/>
          <w:szCs w:val="24"/>
        </w:rPr>
        <w:t xml:space="preserve">ve stupni pro provedení stavby dle vyhlášky 499/2006 Sb., v platném znění, příslušných norem a předpisů, v </w:t>
      </w:r>
      <w:r w:rsidRPr="007871E5">
        <w:rPr>
          <w:sz w:val="24"/>
          <w:szCs w:val="24"/>
        </w:rPr>
        <w:t xml:space="preserve">6 </w:t>
      </w:r>
      <w:proofErr w:type="spellStart"/>
      <w:r w:rsidRPr="007871E5">
        <w:rPr>
          <w:sz w:val="24"/>
          <w:szCs w:val="24"/>
        </w:rPr>
        <w:t>paré</w:t>
      </w:r>
      <w:proofErr w:type="spellEnd"/>
      <w:r w:rsidRPr="00B24C31">
        <w:rPr>
          <w:sz w:val="24"/>
          <w:szCs w:val="24"/>
        </w:rPr>
        <w:t xml:space="preserve"> v tištěné podobě a v elektronické podobě ve </w:t>
      </w:r>
      <w:proofErr w:type="gramStart"/>
      <w:r w:rsidRPr="00B24C31">
        <w:rPr>
          <w:sz w:val="24"/>
          <w:szCs w:val="24"/>
        </w:rPr>
        <w:t>formátu .</w:t>
      </w:r>
      <w:proofErr w:type="spellStart"/>
      <w:r w:rsidRPr="00B24C31">
        <w:rPr>
          <w:sz w:val="24"/>
          <w:szCs w:val="24"/>
        </w:rPr>
        <w:t>pdf</w:t>
      </w:r>
      <w:proofErr w:type="spellEnd"/>
      <w:proofErr w:type="gramEnd"/>
      <w:r w:rsidRPr="00B24C31">
        <w:rPr>
          <w:sz w:val="24"/>
          <w:szCs w:val="24"/>
        </w:rPr>
        <w:t xml:space="preserve"> a .</w:t>
      </w:r>
      <w:proofErr w:type="spellStart"/>
      <w:r w:rsidRPr="00B24C31">
        <w:rPr>
          <w:sz w:val="24"/>
          <w:szCs w:val="24"/>
        </w:rPr>
        <w:t>dwg</w:t>
      </w:r>
      <w:proofErr w:type="spellEnd"/>
      <w:r w:rsidRPr="00B24C31">
        <w:rPr>
          <w:sz w:val="24"/>
          <w:szCs w:val="24"/>
        </w:rPr>
        <w:t xml:space="preserve"> na nosiči CD.</w:t>
      </w:r>
    </w:p>
    <w:p w:rsidR="00041918" w:rsidRDefault="009F0941" w:rsidP="00041918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B24C31">
        <w:rPr>
          <w:sz w:val="24"/>
          <w:szCs w:val="24"/>
        </w:rPr>
        <w:t xml:space="preserve">Zpracovat </w:t>
      </w:r>
      <w:r w:rsidR="002F2DC1">
        <w:rPr>
          <w:sz w:val="24"/>
          <w:szCs w:val="24"/>
        </w:rPr>
        <w:t>s</w:t>
      </w:r>
      <w:r w:rsidR="00041918" w:rsidRPr="00B24C31">
        <w:rPr>
          <w:sz w:val="24"/>
          <w:szCs w:val="24"/>
        </w:rPr>
        <w:t xml:space="preserve">oupis stavebních prací a dodávek či služeb nezbytných k úplné realizaci </w:t>
      </w:r>
      <w:r w:rsidR="002F2DC1">
        <w:rPr>
          <w:sz w:val="24"/>
          <w:szCs w:val="24"/>
        </w:rPr>
        <w:t>stavby</w:t>
      </w:r>
      <w:r w:rsidR="00041918" w:rsidRPr="00B24C31">
        <w:rPr>
          <w:sz w:val="24"/>
          <w:szCs w:val="24"/>
        </w:rPr>
        <w:t xml:space="preserve">, případně dalších prací a dodávek a služeb nezbytně nutných k plnění </w:t>
      </w:r>
      <w:r w:rsidR="002F2DC1">
        <w:rPr>
          <w:sz w:val="24"/>
          <w:szCs w:val="24"/>
        </w:rPr>
        <w:t>díla</w:t>
      </w:r>
      <w:r w:rsidR="00041918" w:rsidRPr="00B24C31">
        <w:rPr>
          <w:sz w:val="24"/>
          <w:szCs w:val="24"/>
        </w:rPr>
        <w:t xml:space="preserve"> dle </w:t>
      </w:r>
      <w:proofErr w:type="spellStart"/>
      <w:r w:rsidR="00041918" w:rsidRPr="00B24C31">
        <w:rPr>
          <w:sz w:val="24"/>
          <w:szCs w:val="24"/>
        </w:rPr>
        <w:t>vyhl</w:t>
      </w:r>
      <w:proofErr w:type="spellEnd"/>
      <w:r w:rsidR="00041918" w:rsidRPr="00B24C31">
        <w:rPr>
          <w:sz w:val="24"/>
          <w:szCs w:val="24"/>
        </w:rPr>
        <w:t>. 169/2016 Sb.</w:t>
      </w:r>
      <w:r w:rsidR="002F2DC1">
        <w:rPr>
          <w:sz w:val="24"/>
          <w:szCs w:val="24"/>
        </w:rPr>
        <w:t>, v platném znění,</w:t>
      </w:r>
      <w:r w:rsidR="00041918" w:rsidRPr="00B24C31">
        <w:rPr>
          <w:sz w:val="24"/>
          <w:szCs w:val="24"/>
        </w:rPr>
        <w:t xml:space="preserve"> s výkazem výměr 1 x v písemné formě, 1 x ve </w:t>
      </w:r>
      <w:proofErr w:type="gramStart"/>
      <w:r w:rsidR="00041918" w:rsidRPr="00B24C31">
        <w:rPr>
          <w:sz w:val="24"/>
          <w:szCs w:val="24"/>
        </w:rPr>
        <w:t>formátu .</w:t>
      </w:r>
      <w:proofErr w:type="spellStart"/>
      <w:r w:rsidR="00041918" w:rsidRPr="00B24C31">
        <w:rPr>
          <w:sz w:val="24"/>
          <w:szCs w:val="24"/>
        </w:rPr>
        <w:t>xls</w:t>
      </w:r>
      <w:proofErr w:type="spellEnd"/>
      <w:proofErr w:type="gramEnd"/>
      <w:r w:rsidR="00041918" w:rsidRPr="00B24C31">
        <w:rPr>
          <w:sz w:val="24"/>
          <w:szCs w:val="24"/>
        </w:rPr>
        <w:t xml:space="preserve"> na nosiči CD s možností editace pouze těch položek, které se budou doplňovat (cenu za měrnou jednotku), provázanost soupisu jednotlivých položek do rekapitulace a následně na krycí list všech stavebních objektů. Soupis prací nesmí obsahovat položky, které se netýkají rozsahu díla, rozpočtovou rezervu, neurčité vedlejší a ostatní náklady (dále jen „VON“). VON jako součást rozpočtu budou uvedeny v samostatné části. V dokumentaci bude uveden odkaz na použitou cenovou soustavu a odkaz na neomezený dálkový přístup k dokumentaci této cenové soustavy, případně budou příslušné části textů, nebo plný text této cenové dokumentace součástí soupisu.</w:t>
      </w:r>
    </w:p>
    <w:p w:rsidR="00176253" w:rsidRPr="007C77C8" w:rsidRDefault="009F0941" w:rsidP="00041918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Zpracovat o</w:t>
      </w:r>
      <w:r w:rsidR="00176253" w:rsidRPr="001B4326">
        <w:rPr>
          <w:sz w:val="24"/>
          <w:szCs w:val="24"/>
        </w:rPr>
        <w:t>ceněný položkový rozpočet 1x v písemné formě, 1x ve formátu *.</w:t>
      </w:r>
      <w:proofErr w:type="spellStart"/>
      <w:r w:rsidR="00176253" w:rsidRPr="001B4326">
        <w:rPr>
          <w:sz w:val="24"/>
          <w:szCs w:val="24"/>
        </w:rPr>
        <w:t>xls</w:t>
      </w:r>
      <w:proofErr w:type="spellEnd"/>
      <w:r w:rsidR="00176253" w:rsidRPr="001B4326">
        <w:rPr>
          <w:sz w:val="24"/>
          <w:szCs w:val="24"/>
        </w:rPr>
        <w:t xml:space="preserve"> na nosiči CD.</w:t>
      </w:r>
      <w:r>
        <w:rPr>
          <w:sz w:val="24"/>
          <w:szCs w:val="24"/>
        </w:rPr>
        <w:t xml:space="preserve"> </w:t>
      </w:r>
      <w:r w:rsidR="00176253" w:rsidRPr="001B4326">
        <w:rPr>
          <w:sz w:val="24"/>
          <w:szCs w:val="24"/>
        </w:rPr>
        <w:t xml:space="preserve"> </w:t>
      </w:r>
    </w:p>
    <w:p w:rsidR="00041918" w:rsidRPr="007C77C8" w:rsidRDefault="00041918" w:rsidP="00041918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7C77C8">
        <w:rPr>
          <w:sz w:val="24"/>
          <w:szCs w:val="24"/>
        </w:rPr>
        <w:t>Zpracovat „</w:t>
      </w:r>
      <w:r w:rsidR="002F2DC1">
        <w:rPr>
          <w:sz w:val="24"/>
          <w:szCs w:val="24"/>
        </w:rPr>
        <w:t>z</w:t>
      </w:r>
      <w:r w:rsidRPr="007C77C8">
        <w:rPr>
          <w:sz w:val="24"/>
          <w:szCs w:val="24"/>
        </w:rPr>
        <w:t>ásady organizace výstavby</w:t>
      </w:r>
      <w:r w:rsidRPr="00B31EEC">
        <w:rPr>
          <w:sz w:val="24"/>
          <w:szCs w:val="24"/>
        </w:rPr>
        <w:t xml:space="preserve">“, </w:t>
      </w:r>
      <w:r w:rsidR="00C0599E" w:rsidRPr="00B31EEC">
        <w:rPr>
          <w:sz w:val="24"/>
          <w:szCs w:val="24"/>
        </w:rPr>
        <w:t xml:space="preserve">které </w:t>
      </w:r>
      <w:r w:rsidRPr="00B31EEC">
        <w:rPr>
          <w:sz w:val="24"/>
          <w:szCs w:val="24"/>
        </w:rPr>
        <w:t xml:space="preserve">stanoví </w:t>
      </w:r>
      <w:r w:rsidRPr="007C77C8">
        <w:rPr>
          <w:sz w:val="24"/>
          <w:szCs w:val="24"/>
        </w:rPr>
        <w:t xml:space="preserve">podmínky pro provádění stavby z hlediska bezpečnosti a ochrany zdraví při práci (dále též „BOZP”) a </w:t>
      </w:r>
      <w:r w:rsidRPr="00B31EEC">
        <w:rPr>
          <w:sz w:val="24"/>
          <w:szCs w:val="24"/>
        </w:rPr>
        <w:t>zprac</w:t>
      </w:r>
      <w:r w:rsidR="00B31EEC" w:rsidRPr="00B31EEC">
        <w:rPr>
          <w:sz w:val="24"/>
          <w:szCs w:val="24"/>
        </w:rPr>
        <w:t>o</w:t>
      </w:r>
      <w:r w:rsidR="00C0599E" w:rsidRPr="00B31EEC">
        <w:rPr>
          <w:sz w:val="24"/>
          <w:szCs w:val="24"/>
        </w:rPr>
        <w:t>vat</w:t>
      </w:r>
      <w:r w:rsidRPr="00B31EEC">
        <w:rPr>
          <w:sz w:val="24"/>
          <w:szCs w:val="24"/>
        </w:rPr>
        <w:t xml:space="preserve"> </w:t>
      </w:r>
      <w:r w:rsidR="002F2DC1">
        <w:rPr>
          <w:sz w:val="24"/>
          <w:szCs w:val="24"/>
        </w:rPr>
        <w:t>p</w:t>
      </w:r>
      <w:r w:rsidRPr="00B31EEC">
        <w:rPr>
          <w:sz w:val="24"/>
          <w:szCs w:val="24"/>
        </w:rPr>
        <w:t xml:space="preserve">lán </w:t>
      </w:r>
      <w:r w:rsidRPr="00C0599E">
        <w:rPr>
          <w:sz w:val="24"/>
          <w:szCs w:val="24"/>
        </w:rPr>
        <w:t>bezpečnosti a ochrany zdraví při práci na staveništi podle zákona</w:t>
      </w:r>
      <w:r w:rsidRPr="007C77C8">
        <w:rPr>
          <w:sz w:val="24"/>
          <w:szCs w:val="24"/>
        </w:rPr>
        <w:t xml:space="preserve"> 309/2006 Sb., o </w:t>
      </w:r>
      <w:r w:rsidRPr="007C77C8">
        <w:rPr>
          <w:sz w:val="24"/>
          <w:szCs w:val="24"/>
        </w:rPr>
        <w:lastRenderedPageBreak/>
        <w:t>zajištění dalších podmínek bezpečnosti a ochrany zdraví při práci, ve znění pozdějších předpisů, v souladu s nařízením vlády č. 591/2006 Sb., o bližších minimálních požadavcích na bezpečnost a ochranu zdraví při práci na staveništích</w:t>
      </w:r>
      <w:r w:rsidR="002F2DC1">
        <w:rPr>
          <w:sz w:val="24"/>
          <w:szCs w:val="24"/>
        </w:rPr>
        <w:t>, v platném znění</w:t>
      </w:r>
      <w:r w:rsidRPr="007C77C8">
        <w:rPr>
          <w:sz w:val="24"/>
          <w:szCs w:val="24"/>
        </w:rPr>
        <w:t>.</w:t>
      </w:r>
    </w:p>
    <w:p w:rsidR="00041918" w:rsidRDefault="00041918" w:rsidP="00041918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7C77C8">
        <w:rPr>
          <w:sz w:val="24"/>
          <w:szCs w:val="24"/>
        </w:rPr>
        <w:t xml:space="preserve">Zpracovat </w:t>
      </w:r>
      <w:r w:rsidR="002F2DC1">
        <w:rPr>
          <w:sz w:val="24"/>
          <w:szCs w:val="24"/>
        </w:rPr>
        <w:t>p</w:t>
      </w:r>
      <w:r w:rsidRPr="007C77C8">
        <w:rPr>
          <w:sz w:val="24"/>
          <w:szCs w:val="24"/>
        </w:rPr>
        <w:t>ožárně bezpečnostní řešení stavby</w:t>
      </w:r>
      <w:r w:rsidR="002B1D9E">
        <w:rPr>
          <w:sz w:val="24"/>
          <w:szCs w:val="24"/>
        </w:rPr>
        <w:t xml:space="preserve"> a na jeho základě zapracovat do projektové dokumentace potřebné stavební úpravy</w:t>
      </w:r>
    </w:p>
    <w:p w:rsidR="00232745" w:rsidRDefault="00232745" w:rsidP="00041918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D90BBE">
        <w:rPr>
          <w:sz w:val="24"/>
          <w:szCs w:val="24"/>
        </w:rPr>
        <w:t xml:space="preserve">Prováděcí výkresy </w:t>
      </w:r>
      <w:proofErr w:type="gramStart"/>
      <w:r w:rsidR="002F2DC1">
        <w:rPr>
          <w:sz w:val="24"/>
          <w:szCs w:val="24"/>
        </w:rPr>
        <w:t xml:space="preserve">zpracovat v </w:t>
      </w:r>
      <w:r w:rsidRPr="00D90BBE">
        <w:rPr>
          <w:sz w:val="24"/>
          <w:szCs w:val="24"/>
        </w:rPr>
        <w:t xml:space="preserve"> příslušném</w:t>
      </w:r>
      <w:proofErr w:type="gramEnd"/>
      <w:r w:rsidRPr="00D90BBE">
        <w:rPr>
          <w:sz w:val="24"/>
          <w:szCs w:val="24"/>
        </w:rPr>
        <w:t xml:space="preserve"> měřítku tak, aby bylo technické a konstrukční řešení zřejmé a přehledné; součástí prováděcích výkresů budou příslušné specifikace materiálů a výrobků</w:t>
      </w:r>
    </w:p>
    <w:p w:rsidR="00232745" w:rsidRDefault="00232745" w:rsidP="00232745">
      <w:pPr>
        <w:pStyle w:val="Zkladntext3"/>
        <w:numPr>
          <w:ilvl w:val="0"/>
          <w:numId w:val="41"/>
        </w:numPr>
        <w:jc w:val="both"/>
        <w:rPr>
          <w:szCs w:val="24"/>
        </w:rPr>
      </w:pPr>
      <w:r w:rsidRPr="00D90BBE">
        <w:rPr>
          <w:szCs w:val="24"/>
        </w:rPr>
        <w:t xml:space="preserve">Rozpočty budou zpracovány položkově po profesích s použitím ceníků stavebních prací a sborníků cen a materiálů URS Praha a.s., </w:t>
      </w:r>
      <w:r w:rsidRPr="006F555D">
        <w:rPr>
          <w:szCs w:val="24"/>
        </w:rPr>
        <w:t>vydaných v roce zpracování PD</w:t>
      </w:r>
      <w:r w:rsidRPr="00D90BBE">
        <w:rPr>
          <w:szCs w:val="24"/>
        </w:rPr>
        <w:t>. Použití agregovaných cen se nepřipouští. Soupisy stavebních prací a dodávek pro účely přenesení daňové povinnosti DPH dle § 92a zákona č. 235/2004</w:t>
      </w:r>
      <w:r>
        <w:rPr>
          <w:szCs w:val="24"/>
        </w:rPr>
        <w:t xml:space="preserve"> </w:t>
      </w:r>
      <w:r w:rsidRPr="00D90BBE">
        <w:rPr>
          <w:szCs w:val="24"/>
        </w:rPr>
        <w:t xml:space="preserve">Sb. o dani z přidané </w:t>
      </w:r>
      <w:r w:rsidRPr="00C0599E">
        <w:rPr>
          <w:szCs w:val="24"/>
        </w:rPr>
        <w:t>hodnoty, ve znění pozdějších předpisů</w:t>
      </w:r>
      <w:r w:rsidR="00C0599E" w:rsidRPr="00C0599E">
        <w:rPr>
          <w:color w:val="FF0000"/>
          <w:szCs w:val="24"/>
        </w:rPr>
        <w:t>,</w:t>
      </w:r>
      <w:r w:rsidRPr="00C0599E">
        <w:rPr>
          <w:szCs w:val="24"/>
        </w:rPr>
        <w:t xml:space="preserve"> budou zpracovány v rozlišení na stavební a</w:t>
      </w:r>
      <w:r w:rsidRPr="00D90BBE">
        <w:rPr>
          <w:szCs w:val="24"/>
        </w:rPr>
        <w:t xml:space="preserve"> montážní práce (číselný kód klasifikace produkce CZ-CPA 41 až 43) a ostatní práce.</w:t>
      </w:r>
    </w:p>
    <w:p w:rsidR="00232745" w:rsidRPr="00232745" w:rsidRDefault="00232745" w:rsidP="00232745">
      <w:pPr>
        <w:pStyle w:val="Odstavecseseznamem"/>
        <w:numPr>
          <w:ilvl w:val="0"/>
          <w:numId w:val="41"/>
        </w:numPr>
        <w:spacing w:before="120"/>
        <w:jc w:val="both"/>
        <w:rPr>
          <w:sz w:val="24"/>
          <w:szCs w:val="24"/>
        </w:rPr>
      </w:pPr>
      <w:r w:rsidRPr="00232745">
        <w:rPr>
          <w:bCs/>
          <w:sz w:val="24"/>
          <w:szCs w:val="24"/>
        </w:rPr>
        <w:t>Před vypracováním projektu se zhotovitel podrobně seznámí se skutečným stavem objektu. Zjištěné poznatky budou zapracovány do PD.</w:t>
      </w:r>
    </w:p>
    <w:p w:rsidR="00232745" w:rsidRDefault="002F2DC1" w:rsidP="00232745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</w:t>
      </w:r>
      <w:r w:rsidR="00232745">
        <w:rPr>
          <w:rFonts w:eastAsia="Calibri"/>
          <w:sz w:val="24"/>
          <w:szCs w:val="24"/>
          <w:lang w:eastAsia="en-US"/>
        </w:rPr>
        <w:t>Projektovou dokumentaci řešit ve dvou etapách</w:t>
      </w:r>
      <w:r w:rsidR="00FD2FDF">
        <w:rPr>
          <w:rFonts w:eastAsia="Calibri"/>
          <w:sz w:val="24"/>
          <w:szCs w:val="24"/>
          <w:lang w:eastAsia="en-US"/>
        </w:rPr>
        <w:t xml:space="preserve"> v souladu s přílohou č. 1</w:t>
      </w:r>
      <w:r w:rsidR="00232745">
        <w:rPr>
          <w:rFonts w:eastAsia="Calibri"/>
          <w:sz w:val="24"/>
          <w:szCs w:val="24"/>
          <w:lang w:eastAsia="en-US"/>
        </w:rPr>
        <w:t>:</w:t>
      </w:r>
    </w:p>
    <w:p w:rsidR="00232745" w:rsidRPr="002F2DC1" w:rsidRDefault="00232745" w:rsidP="00232745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2F2DC1">
        <w:rPr>
          <w:rFonts w:eastAsia="Calibri"/>
          <w:sz w:val="24"/>
          <w:szCs w:val="24"/>
          <w:lang w:eastAsia="en-US"/>
        </w:rPr>
        <w:t>1/Projektová dokumentace na rekonstrukci bloku „A“</w:t>
      </w:r>
      <w:r w:rsidR="00597C14" w:rsidRPr="002F2DC1">
        <w:rPr>
          <w:rFonts w:eastAsia="Calibri"/>
          <w:sz w:val="24"/>
          <w:szCs w:val="24"/>
          <w:lang w:eastAsia="en-US"/>
        </w:rPr>
        <w:t xml:space="preserve"> a část bloku „D“ (dle přílohy č. 2)</w:t>
      </w:r>
    </w:p>
    <w:p w:rsidR="00232745" w:rsidRPr="00232745" w:rsidRDefault="00232745" w:rsidP="00232745">
      <w:pPr>
        <w:pStyle w:val="Odstavecseseznamem"/>
        <w:numPr>
          <w:ilvl w:val="1"/>
          <w:numId w:val="43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C0599E">
        <w:rPr>
          <w:rFonts w:eastAsia="Calibri"/>
          <w:sz w:val="24"/>
          <w:szCs w:val="24"/>
          <w:lang w:eastAsia="en-US"/>
        </w:rPr>
        <w:t>Stavebně technický průzkum a navrže</w:t>
      </w:r>
      <w:r w:rsidR="00597C14" w:rsidRPr="00C0599E">
        <w:rPr>
          <w:rFonts w:eastAsia="Calibri"/>
          <w:sz w:val="24"/>
          <w:szCs w:val="24"/>
          <w:lang w:eastAsia="en-US"/>
        </w:rPr>
        <w:t>ní všech nutných úprav objektu A</w:t>
      </w:r>
      <w:r w:rsidRPr="00C0599E">
        <w:rPr>
          <w:rFonts w:eastAsia="Calibri"/>
          <w:sz w:val="24"/>
          <w:szCs w:val="24"/>
          <w:lang w:eastAsia="en-US"/>
        </w:rPr>
        <w:t>, provedení pasportizace vnitřních prostor, obytných buněk, společných prostor. Pasport bude obsahovat popis stávajícího stavu povrchů a stavu stavebních konstrukcí, popis stavu instalací technických sítí. Na základě pasportu bude určeno, které povrchy (podlahy,</w:t>
      </w:r>
      <w:r w:rsidRPr="00232745">
        <w:rPr>
          <w:rFonts w:eastAsia="Calibri"/>
          <w:sz w:val="24"/>
          <w:szCs w:val="24"/>
          <w:lang w:eastAsia="en-US"/>
        </w:rPr>
        <w:t xml:space="preserve"> štukové omítky, nátěry atd.) budou ponechány a bude navržen způsob jejich ochrany před poškozením při provádění stavebních prací. </w:t>
      </w:r>
    </w:p>
    <w:p w:rsidR="00232745" w:rsidRPr="00232745" w:rsidRDefault="00232745" w:rsidP="00232745">
      <w:pPr>
        <w:pStyle w:val="Odstavecseseznamem"/>
        <w:numPr>
          <w:ilvl w:val="1"/>
          <w:numId w:val="43"/>
        </w:num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232745">
        <w:rPr>
          <w:rFonts w:eastAsia="Calibri"/>
          <w:sz w:val="24"/>
          <w:szCs w:val="24"/>
          <w:lang w:eastAsia="en-US"/>
        </w:rPr>
        <w:t>Vypracování projektové dokumentace na stavební úpravy v rozsahu:</w:t>
      </w:r>
    </w:p>
    <w:p w:rsidR="00700676" w:rsidRDefault="00232745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61D2C">
        <w:rPr>
          <w:rFonts w:eastAsia="Calibri"/>
          <w:sz w:val="24"/>
          <w:szCs w:val="24"/>
          <w:lang w:eastAsia="en-US"/>
        </w:rPr>
        <w:t>rekonstrukce elektroinstalace</w:t>
      </w:r>
      <w:r w:rsidR="00AA2E69" w:rsidRPr="00961D2C">
        <w:rPr>
          <w:rFonts w:eastAsia="Calibri"/>
          <w:sz w:val="24"/>
          <w:szCs w:val="24"/>
          <w:lang w:eastAsia="en-US"/>
        </w:rPr>
        <w:t xml:space="preserve"> a </w:t>
      </w:r>
      <w:r w:rsidR="00AA2E69" w:rsidRPr="00961D2C">
        <w:rPr>
          <w:sz w:val="24"/>
          <w:szCs w:val="24"/>
        </w:rPr>
        <w:t>výměna osvětlovacích těles v celé budově - provedení výpočtu potřebného výkonu osvětlení a návrhu úsporných (LED) svítidel</w:t>
      </w:r>
      <w:r w:rsidRPr="00961D2C">
        <w:rPr>
          <w:rFonts w:eastAsia="Calibri"/>
          <w:sz w:val="24"/>
          <w:szCs w:val="24"/>
          <w:lang w:eastAsia="en-US"/>
        </w:rPr>
        <w:t>,</w:t>
      </w:r>
    </w:p>
    <w:p w:rsidR="00961D2C" w:rsidRPr="009D3571" w:rsidRDefault="00961D2C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D3571">
        <w:rPr>
          <w:rFonts w:eastAsia="Calibri"/>
          <w:sz w:val="24"/>
          <w:szCs w:val="24"/>
          <w:lang w:eastAsia="en-US"/>
        </w:rPr>
        <w:t>nouzové osvětlení (systém kompatibilní s monitoringem NO v objektech „B“ a „C“)</w:t>
      </w:r>
    </w:p>
    <w:p w:rsidR="00961D2C" w:rsidRPr="009D3571" w:rsidRDefault="00961D2C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D3571">
        <w:rPr>
          <w:rFonts w:eastAsia="Calibri"/>
          <w:sz w:val="24"/>
          <w:szCs w:val="24"/>
          <w:lang w:eastAsia="en-US"/>
        </w:rPr>
        <w:t>STA pro část objektu „D“</w:t>
      </w:r>
    </w:p>
    <w:p w:rsidR="00884B00" w:rsidRPr="009D3571" w:rsidRDefault="00884B00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D3571">
        <w:rPr>
          <w:rFonts w:eastAsia="Calibri"/>
          <w:sz w:val="24"/>
          <w:szCs w:val="24"/>
          <w:lang w:eastAsia="en-US"/>
        </w:rPr>
        <w:t>ZTI – kompletní výměna kanalizace, vyjma svodného potrubí</w:t>
      </w:r>
    </w:p>
    <w:p w:rsidR="00884B00" w:rsidRPr="009D3571" w:rsidRDefault="00884B00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D3571">
        <w:rPr>
          <w:rFonts w:eastAsia="Calibri"/>
          <w:sz w:val="24"/>
          <w:szCs w:val="24"/>
          <w:lang w:eastAsia="en-US"/>
        </w:rPr>
        <w:t>ZTI – nové připojovací rozvody vody v části „A“ a celý vodovod nově v části objektu „D“</w:t>
      </w:r>
    </w:p>
    <w:p w:rsidR="00884B00" w:rsidRPr="009D3571" w:rsidRDefault="00884B00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D3571">
        <w:rPr>
          <w:rFonts w:eastAsia="Calibri"/>
          <w:sz w:val="24"/>
          <w:szCs w:val="24"/>
          <w:lang w:eastAsia="en-US"/>
        </w:rPr>
        <w:t>nové rozvody topení v části objektu „D“</w:t>
      </w:r>
    </w:p>
    <w:p w:rsidR="00884B00" w:rsidRPr="009D3571" w:rsidRDefault="00884B00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D3571">
        <w:rPr>
          <w:rFonts w:eastAsia="Calibri"/>
          <w:sz w:val="24"/>
          <w:szCs w:val="24"/>
          <w:lang w:eastAsia="en-US"/>
        </w:rPr>
        <w:t>nová VZT v části objektu „D“</w:t>
      </w:r>
    </w:p>
    <w:p w:rsidR="00961D2C" w:rsidRDefault="00232745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961D2C">
        <w:rPr>
          <w:rFonts w:eastAsia="Calibri"/>
          <w:sz w:val="24"/>
          <w:szCs w:val="24"/>
          <w:lang w:eastAsia="en-US"/>
        </w:rPr>
        <w:t>výměna bytových jader</w:t>
      </w:r>
    </w:p>
    <w:p w:rsidR="0044671C" w:rsidRDefault="0044671C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D06070">
        <w:rPr>
          <w:rFonts w:eastAsia="Calibri"/>
          <w:sz w:val="24"/>
          <w:szCs w:val="24"/>
          <w:lang w:eastAsia="en-US"/>
        </w:rPr>
        <w:t>úpravy povrchů - odstranění tapet, zhotovení štukových omítek</w:t>
      </w:r>
      <w:r>
        <w:rPr>
          <w:rFonts w:eastAsia="Calibri"/>
          <w:sz w:val="24"/>
          <w:szCs w:val="24"/>
          <w:lang w:eastAsia="en-US"/>
        </w:rPr>
        <w:t>,</w:t>
      </w:r>
    </w:p>
    <w:p w:rsidR="0027588D" w:rsidRDefault="0027588D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D06070">
        <w:rPr>
          <w:rFonts w:eastAsia="Calibri"/>
          <w:sz w:val="24"/>
          <w:szCs w:val="24"/>
          <w:lang w:eastAsia="en-US"/>
        </w:rPr>
        <w:t>opravy stávajících omítek + výmalba</w:t>
      </w:r>
      <w:r>
        <w:rPr>
          <w:rFonts w:eastAsia="Calibri"/>
          <w:sz w:val="24"/>
          <w:szCs w:val="24"/>
          <w:lang w:eastAsia="en-US"/>
        </w:rPr>
        <w:t>,</w:t>
      </w:r>
    </w:p>
    <w:p w:rsidR="0027588D" w:rsidRDefault="0027588D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D06070">
        <w:rPr>
          <w:rFonts w:eastAsia="Calibri"/>
          <w:sz w:val="24"/>
          <w:szCs w:val="24"/>
          <w:lang w:eastAsia="en-US"/>
        </w:rPr>
        <w:t>výměna podlahových krytin</w:t>
      </w:r>
      <w:r>
        <w:rPr>
          <w:rFonts w:eastAsia="Calibri"/>
          <w:sz w:val="24"/>
          <w:szCs w:val="24"/>
          <w:lang w:eastAsia="en-US"/>
        </w:rPr>
        <w:t>,</w:t>
      </w:r>
    </w:p>
    <w:p w:rsidR="0027588D" w:rsidRDefault="0027588D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D06070">
        <w:rPr>
          <w:rFonts w:eastAsia="Calibri"/>
          <w:sz w:val="24"/>
          <w:szCs w:val="24"/>
          <w:lang w:eastAsia="en-US"/>
        </w:rPr>
        <w:t>rekonstrukce kuchyněk</w:t>
      </w:r>
      <w:r>
        <w:rPr>
          <w:rFonts w:eastAsia="Calibri"/>
          <w:sz w:val="24"/>
          <w:szCs w:val="24"/>
          <w:lang w:eastAsia="en-US"/>
        </w:rPr>
        <w:t>,</w:t>
      </w:r>
    </w:p>
    <w:p w:rsidR="0027588D" w:rsidRDefault="0027588D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D06070">
        <w:rPr>
          <w:rFonts w:eastAsia="Calibri"/>
          <w:sz w:val="24"/>
          <w:szCs w:val="24"/>
          <w:lang w:eastAsia="en-US"/>
        </w:rPr>
        <w:t>rekonstrukce VZT - odvětrání sociálních zařízení</w:t>
      </w:r>
      <w:r>
        <w:rPr>
          <w:rFonts w:eastAsia="Calibri"/>
          <w:sz w:val="24"/>
          <w:szCs w:val="24"/>
          <w:lang w:eastAsia="en-US"/>
        </w:rPr>
        <w:t>,</w:t>
      </w:r>
    </w:p>
    <w:p w:rsidR="0027588D" w:rsidRDefault="0027588D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vybudování strukturované kabeláže pro připojení internetu</w:t>
      </w:r>
    </w:p>
    <w:p w:rsidR="0027588D" w:rsidRDefault="0027588D" w:rsidP="00961D2C">
      <w:pPr>
        <w:pStyle w:val="Odstavecseseznamem"/>
        <w:numPr>
          <w:ilvl w:val="0"/>
          <w:numId w:val="44"/>
        </w:numPr>
        <w:jc w:val="both"/>
        <w:rPr>
          <w:rFonts w:eastAsia="Calibri"/>
          <w:sz w:val="24"/>
          <w:szCs w:val="24"/>
          <w:lang w:eastAsia="en-US"/>
        </w:rPr>
      </w:pPr>
      <w:r w:rsidRPr="00D06070">
        <w:rPr>
          <w:rFonts w:eastAsia="Calibri"/>
          <w:sz w:val="24"/>
          <w:szCs w:val="24"/>
          <w:lang w:eastAsia="en-US"/>
        </w:rPr>
        <w:t>další nezbytné práce, které vyplynou ze stavebně technického průzkumu.</w:t>
      </w:r>
    </w:p>
    <w:p w:rsidR="00597C14" w:rsidRPr="00D06070" w:rsidRDefault="00597C14" w:rsidP="00597C14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  <w:t>1.</w:t>
      </w:r>
      <w:r w:rsidRPr="009D3571">
        <w:rPr>
          <w:rFonts w:eastAsia="Calibri"/>
          <w:sz w:val="24"/>
          <w:szCs w:val="24"/>
          <w:lang w:eastAsia="en-US"/>
        </w:rPr>
        <w:t xml:space="preserve">3 </w:t>
      </w:r>
      <w:r w:rsidR="0027588D" w:rsidRPr="009D3571">
        <w:rPr>
          <w:rFonts w:eastAsia="Calibri"/>
          <w:sz w:val="24"/>
          <w:szCs w:val="24"/>
          <w:lang w:eastAsia="en-US"/>
        </w:rPr>
        <w:t>Další požadavky pro č</w:t>
      </w:r>
      <w:r w:rsidRPr="009D3571">
        <w:rPr>
          <w:rFonts w:eastAsia="Calibri"/>
          <w:sz w:val="24"/>
          <w:szCs w:val="24"/>
          <w:lang w:eastAsia="en-US"/>
        </w:rPr>
        <w:t xml:space="preserve">ást </w:t>
      </w:r>
      <w:r>
        <w:rPr>
          <w:rFonts w:eastAsia="Calibri"/>
          <w:sz w:val="24"/>
          <w:szCs w:val="24"/>
          <w:lang w:eastAsia="en-US"/>
        </w:rPr>
        <w:t xml:space="preserve">bloku „D“ </w:t>
      </w:r>
      <w:proofErr w:type="gramStart"/>
      <w:r>
        <w:rPr>
          <w:rFonts w:eastAsia="Calibri"/>
          <w:sz w:val="24"/>
          <w:szCs w:val="24"/>
          <w:lang w:eastAsia="en-US"/>
        </w:rPr>
        <w:t>viz. příloha</w:t>
      </w:r>
      <w:proofErr w:type="gramEnd"/>
      <w:r>
        <w:rPr>
          <w:rFonts w:eastAsia="Calibri"/>
          <w:sz w:val="24"/>
          <w:szCs w:val="24"/>
          <w:lang w:eastAsia="en-US"/>
        </w:rPr>
        <w:t xml:space="preserve"> č. 2 a 3.</w:t>
      </w:r>
    </w:p>
    <w:p w:rsidR="00232745" w:rsidRPr="007C77C8" w:rsidRDefault="00232745" w:rsidP="00232745">
      <w:pPr>
        <w:pStyle w:val="Odstavecseseznamem"/>
        <w:spacing w:before="120"/>
        <w:ind w:left="720"/>
        <w:jc w:val="both"/>
        <w:rPr>
          <w:sz w:val="24"/>
          <w:szCs w:val="24"/>
        </w:rPr>
      </w:pPr>
    </w:p>
    <w:p w:rsidR="00B31EEC" w:rsidRPr="002F2DC1" w:rsidRDefault="00597C14" w:rsidP="00B31EEC">
      <w:pPr>
        <w:pStyle w:val="Default"/>
        <w:spacing w:before="120"/>
        <w:jc w:val="both"/>
        <w:rPr>
          <w:color w:val="auto"/>
        </w:rPr>
      </w:pPr>
      <w:r w:rsidRPr="002F2DC1">
        <w:rPr>
          <w:color w:val="auto"/>
        </w:rPr>
        <w:t>2/ Projektová dokumentace na celkovou rekonstrukci bloku „D“ se změnou způsobu užívání</w:t>
      </w:r>
    </w:p>
    <w:p w:rsidR="00677D13" w:rsidRDefault="009D3571" w:rsidP="009D3571">
      <w:pPr>
        <w:pStyle w:val="Default"/>
        <w:numPr>
          <w:ilvl w:val="0"/>
          <w:numId w:val="49"/>
        </w:numPr>
        <w:spacing w:before="120"/>
        <w:ind w:left="993"/>
        <w:jc w:val="both"/>
        <w:rPr>
          <w:color w:val="auto"/>
        </w:rPr>
      </w:pPr>
      <w:r w:rsidRPr="006F555D">
        <w:rPr>
          <w:color w:val="auto"/>
        </w:rPr>
        <w:t>Rozsah PD je podrobně popsán v příloze č. 3 – Praha 6 – Ruzyně, U Prioru ČP</w:t>
      </w:r>
    </w:p>
    <w:p w:rsidR="009D3571" w:rsidRPr="006F555D" w:rsidRDefault="00677D13" w:rsidP="00677D13">
      <w:pPr>
        <w:pStyle w:val="Default"/>
        <w:spacing w:before="120"/>
        <w:ind w:left="993"/>
        <w:jc w:val="both"/>
        <w:rPr>
          <w:color w:val="auto"/>
        </w:rPr>
      </w:pPr>
      <w:r>
        <w:rPr>
          <w:color w:val="auto"/>
        </w:rPr>
        <w:t xml:space="preserve">     </w:t>
      </w:r>
      <w:bookmarkStart w:id="0" w:name="_GoBack"/>
      <w:bookmarkEnd w:id="0"/>
      <w:r w:rsidR="00F81882">
        <w:rPr>
          <w:color w:val="auto"/>
        </w:rPr>
        <w:t xml:space="preserve">  </w:t>
      </w:r>
      <w:r w:rsidR="009D3571" w:rsidRPr="006F555D">
        <w:rPr>
          <w:color w:val="auto"/>
        </w:rPr>
        <w:t xml:space="preserve">938/6, rekonstrukce objektu „D“ - studie proveditelnosti. </w:t>
      </w:r>
    </w:p>
    <w:p w:rsidR="009D3571" w:rsidRPr="006F555D" w:rsidRDefault="009D3571" w:rsidP="009D3571">
      <w:pPr>
        <w:pStyle w:val="Default"/>
        <w:numPr>
          <w:ilvl w:val="0"/>
          <w:numId w:val="49"/>
        </w:numPr>
        <w:spacing w:before="120"/>
        <w:ind w:left="993"/>
        <w:jc w:val="both"/>
        <w:rPr>
          <w:color w:val="auto"/>
        </w:rPr>
      </w:pPr>
      <w:r w:rsidRPr="006F555D">
        <w:rPr>
          <w:color w:val="auto"/>
        </w:rPr>
        <w:t>Z přiložených variant studie proveditelnosti bude dílo realizováno dle varianty A.</w:t>
      </w:r>
    </w:p>
    <w:p w:rsidR="009D3571" w:rsidRPr="006F555D" w:rsidRDefault="009D3571" w:rsidP="009D3571">
      <w:pPr>
        <w:pStyle w:val="Default"/>
        <w:numPr>
          <w:ilvl w:val="0"/>
          <w:numId w:val="49"/>
        </w:numPr>
        <w:spacing w:before="120"/>
        <w:ind w:left="993"/>
        <w:jc w:val="both"/>
        <w:rPr>
          <w:color w:val="auto"/>
        </w:rPr>
      </w:pPr>
      <w:r w:rsidRPr="006F555D">
        <w:rPr>
          <w:color w:val="auto"/>
        </w:rPr>
        <w:t>Trafostanice bude přeložena mimo objekt ubytoven.</w:t>
      </w:r>
    </w:p>
    <w:p w:rsidR="00C44C8D" w:rsidRPr="006F555D" w:rsidRDefault="009D3571" w:rsidP="009D3571">
      <w:pPr>
        <w:pStyle w:val="Odstavecseseznamem"/>
        <w:numPr>
          <w:ilvl w:val="0"/>
          <w:numId w:val="49"/>
        </w:numPr>
        <w:spacing w:before="120"/>
        <w:ind w:left="992" w:hanging="357"/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Součásti</w:t>
      </w:r>
      <w:r w:rsidR="00C44C8D" w:rsidRPr="006F555D">
        <w:rPr>
          <w:rFonts w:eastAsia="Calibri"/>
          <w:sz w:val="24"/>
          <w:szCs w:val="24"/>
          <w:lang w:eastAsia="en-US"/>
        </w:rPr>
        <w:t xml:space="preserve"> projektové dokumentace </w:t>
      </w:r>
      <w:r w:rsidRPr="006F555D">
        <w:rPr>
          <w:rFonts w:eastAsia="Calibri"/>
          <w:sz w:val="24"/>
          <w:szCs w:val="24"/>
          <w:lang w:eastAsia="en-US"/>
        </w:rPr>
        <w:t>bude dále</w:t>
      </w:r>
      <w:r w:rsidR="00C44C8D" w:rsidRPr="006F555D">
        <w:rPr>
          <w:rFonts w:eastAsia="Calibri"/>
          <w:sz w:val="24"/>
          <w:szCs w:val="24"/>
          <w:lang w:eastAsia="en-US"/>
        </w:rPr>
        <w:t>:</w:t>
      </w:r>
    </w:p>
    <w:p w:rsidR="00C44C8D" w:rsidRPr="006F555D" w:rsidRDefault="00B31EEC" w:rsidP="00C44C8D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nová elektroinstalace a</w:t>
      </w:r>
      <w:r w:rsidRPr="006F555D">
        <w:rPr>
          <w:sz w:val="24"/>
          <w:szCs w:val="24"/>
        </w:rPr>
        <w:t xml:space="preserve"> osvětlovací</w:t>
      </w:r>
      <w:r w:rsidR="00C44C8D" w:rsidRPr="006F555D">
        <w:rPr>
          <w:sz w:val="24"/>
          <w:szCs w:val="24"/>
        </w:rPr>
        <w:t xml:space="preserve"> těles</w:t>
      </w:r>
      <w:r w:rsidRPr="006F555D">
        <w:rPr>
          <w:sz w:val="24"/>
          <w:szCs w:val="24"/>
        </w:rPr>
        <w:t>a</w:t>
      </w:r>
      <w:r w:rsidR="00C44C8D" w:rsidRPr="006F555D">
        <w:rPr>
          <w:sz w:val="24"/>
          <w:szCs w:val="24"/>
        </w:rPr>
        <w:t xml:space="preserve"> v celé budově - provedení výpočtu potřebného výkonu osvětlení a návrhu úsporných (LED) svítidel</w:t>
      </w:r>
      <w:r w:rsidR="00C44C8D" w:rsidRPr="006F555D">
        <w:rPr>
          <w:rFonts w:eastAsia="Calibri"/>
          <w:sz w:val="24"/>
          <w:szCs w:val="24"/>
          <w:lang w:eastAsia="en-US"/>
        </w:rPr>
        <w:t>,</w:t>
      </w:r>
    </w:p>
    <w:p w:rsidR="00C44C8D" w:rsidRPr="006F555D" w:rsidRDefault="00C44C8D" w:rsidP="00C44C8D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nouzové osvětlení (systém kompatibilní s monitoringem NO v objektech „A“, „B“ a „C“)</w:t>
      </w:r>
      <w:r w:rsidR="00214D02" w:rsidRPr="006F555D">
        <w:rPr>
          <w:rFonts w:eastAsia="Calibri"/>
          <w:sz w:val="24"/>
          <w:szCs w:val="24"/>
          <w:lang w:eastAsia="en-US"/>
        </w:rPr>
        <w:t>,</w:t>
      </w:r>
    </w:p>
    <w:p w:rsidR="00C44C8D" w:rsidRPr="006F555D" w:rsidRDefault="00C44C8D" w:rsidP="00C44C8D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STA</w:t>
      </w:r>
      <w:r w:rsidR="00214D02" w:rsidRPr="006F555D">
        <w:rPr>
          <w:rFonts w:eastAsia="Calibri"/>
          <w:sz w:val="24"/>
          <w:szCs w:val="24"/>
          <w:lang w:eastAsia="en-US"/>
        </w:rPr>
        <w:t>,</w:t>
      </w:r>
      <w:r w:rsidRPr="006F555D">
        <w:rPr>
          <w:rFonts w:eastAsia="Calibri"/>
          <w:sz w:val="24"/>
          <w:szCs w:val="24"/>
          <w:lang w:eastAsia="en-US"/>
        </w:rPr>
        <w:t xml:space="preserve"> </w:t>
      </w:r>
    </w:p>
    <w:p w:rsidR="00C44C8D" w:rsidRPr="006F555D" w:rsidRDefault="00C44C8D" w:rsidP="00C44C8D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 xml:space="preserve">ZTI – kompletní výměna kanalizace, </w:t>
      </w:r>
      <w:r w:rsidR="00516E20" w:rsidRPr="006F555D">
        <w:rPr>
          <w:rFonts w:eastAsia="Calibri"/>
          <w:sz w:val="24"/>
          <w:szCs w:val="24"/>
          <w:lang w:eastAsia="en-US"/>
        </w:rPr>
        <w:t>vyjma svodného potrubí</w:t>
      </w:r>
    </w:p>
    <w:p w:rsidR="00214D02" w:rsidRPr="006F555D" w:rsidRDefault="00C44C8D" w:rsidP="007A7E5A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ZTI –</w:t>
      </w:r>
      <w:r w:rsidR="00214D02" w:rsidRPr="006F555D">
        <w:rPr>
          <w:rFonts w:eastAsia="Calibri"/>
          <w:sz w:val="24"/>
          <w:szCs w:val="24"/>
          <w:lang w:eastAsia="en-US"/>
        </w:rPr>
        <w:t xml:space="preserve"> </w:t>
      </w:r>
      <w:r w:rsidRPr="006F555D">
        <w:rPr>
          <w:rFonts w:eastAsia="Calibri"/>
          <w:sz w:val="24"/>
          <w:szCs w:val="24"/>
          <w:lang w:eastAsia="en-US"/>
        </w:rPr>
        <w:t>celý vodovod nově</w:t>
      </w:r>
      <w:r w:rsidR="00214D02" w:rsidRPr="006F555D">
        <w:rPr>
          <w:rFonts w:eastAsia="Calibri"/>
          <w:sz w:val="24"/>
          <w:szCs w:val="24"/>
          <w:lang w:eastAsia="en-US"/>
        </w:rPr>
        <w:t>,</w:t>
      </w:r>
      <w:r w:rsidRPr="006F555D">
        <w:rPr>
          <w:rFonts w:eastAsia="Calibri"/>
          <w:sz w:val="24"/>
          <w:szCs w:val="24"/>
          <w:lang w:eastAsia="en-US"/>
        </w:rPr>
        <w:t xml:space="preserve"> </w:t>
      </w:r>
    </w:p>
    <w:p w:rsidR="00C44C8D" w:rsidRPr="006F555D" w:rsidRDefault="00C44C8D" w:rsidP="007A7E5A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nové rozvody topení</w:t>
      </w:r>
      <w:r w:rsidR="00214D02" w:rsidRPr="006F555D">
        <w:rPr>
          <w:rFonts w:eastAsia="Calibri"/>
          <w:sz w:val="24"/>
          <w:szCs w:val="24"/>
          <w:lang w:eastAsia="en-US"/>
        </w:rPr>
        <w:t>,</w:t>
      </w:r>
      <w:r w:rsidRPr="006F555D">
        <w:rPr>
          <w:rFonts w:eastAsia="Calibri"/>
          <w:sz w:val="24"/>
          <w:szCs w:val="24"/>
          <w:lang w:eastAsia="en-US"/>
        </w:rPr>
        <w:t xml:space="preserve"> </w:t>
      </w:r>
    </w:p>
    <w:p w:rsidR="00C44C8D" w:rsidRPr="006F555D" w:rsidRDefault="00C44C8D" w:rsidP="00C44C8D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nová VZT</w:t>
      </w:r>
      <w:r w:rsidR="00214D02" w:rsidRPr="006F555D">
        <w:rPr>
          <w:rFonts w:eastAsia="Calibri"/>
          <w:sz w:val="24"/>
          <w:szCs w:val="24"/>
          <w:lang w:eastAsia="en-US"/>
        </w:rPr>
        <w:t>,</w:t>
      </w:r>
    </w:p>
    <w:p w:rsidR="00C44C8D" w:rsidRPr="006F555D" w:rsidRDefault="00C44C8D" w:rsidP="00C44C8D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vybudování strukturované kabeláže pro připojení internetu</w:t>
      </w:r>
    </w:p>
    <w:p w:rsidR="00C44C8D" w:rsidRPr="006F555D" w:rsidRDefault="00C44C8D" w:rsidP="00C44C8D">
      <w:pPr>
        <w:pStyle w:val="Odstavecseseznamem"/>
        <w:numPr>
          <w:ilvl w:val="0"/>
          <w:numId w:val="50"/>
        </w:numPr>
        <w:jc w:val="both"/>
        <w:rPr>
          <w:rFonts w:eastAsia="Calibri"/>
          <w:sz w:val="24"/>
          <w:szCs w:val="24"/>
          <w:lang w:eastAsia="en-US"/>
        </w:rPr>
      </w:pPr>
      <w:r w:rsidRPr="006F555D">
        <w:rPr>
          <w:rFonts w:eastAsia="Calibri"/>
          <w:sz w:val="24"/>
          <w:szCs w:val="24"/>
          <w:lang w:eastAsia="en-US"/>
        </w:rPr>
        <w:t>další nezbytné práce, které vyplynou ze stavebně technického průzkumu</w:t>
      </w:r>
      <w:r w:rsidRPr="006F555D">
        <w:rPr>
          <w:rFonts w:eastAsia="Calibri"/>
          <w:sz w:val="24"/>
          <w:szCs w:val="24"/>
          <w:lang w:eastAsia="en-US"/>
        </w:rPr>
        <w:br/>
      </w:r>
    </w:p>
    <w:p w:rsidR="00A35C8B" w:rsidRPr="00062A48" w:rsidRDefault="009F0941" w:rsidP="00B92585">
      <w:pPr>
        <w:shd w:val="clear" w:color="00FFFF" w:fill="auto"/>
        <w:spacing w:before="120" w:after="240"/>
        <w:jc w:val="center"/>
        <w:rPr>
          <w:b/>
          <w:sz w:val="24"/>
          <w:szCs w:val="24"/>
        </w:rPr>
      </w:pPr>
      <w:r w:rsidRPr="009E516A">
        <w:rPr>
          <w:b/>
          <w:sz w:val="24"/>
          <w:szCs w:val="24"/>
        </w:rPr>
        <w:t>II.</w:t>
      </w:r>
      <w:r w:rsidRPr="009F0941">
        <w:rPr>
          <w:sz w:val="24"/>
          <w:szCs w:val="24"/>
        </w:rPr>
        <w:t xml:space="preserve"> </w:t>
      </w:r>
      <w:r w:rsidR="00062A48" w:rsidRPr="00062A48">
        <w:rPr>
          <w:b/>
          <w:sz w:val="24"/>
          <w:szCs w:val="24"/>
        </w:rPr>
        <w:t>TERMÍN A MÍSTO PLNĚNÍ</w:t>
      </w:r>
    </w:p>
    <w:p w:rsidR="000A77A2" w:rsidRDefault="000A05E6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 w:rsidRPr="005E248B">
        <w:rPr>
          <w:bCs/>
          <w:sz w:val="24"/>
          <w:szCs w:val="24"/>
          <w:u w:val="single"/>
        </w:rPr>
        <w:t>Termín zahájení</w:t>
      </w:r>
      <w:r w:rsidR="00597C14">
        <w:rPr>
          <w:bCs/>
          <w:sz w:val="24"/>
          <w:szCs w:val="24"/>
        </w:rPr>
        <w:t xml:space="preserve">: </w:t>
      </w:r>
      <w:r w:rsidR="00597C14">
        <w:rPr>
          <w:bCs/>
          <w:sz w:val="24"/>
          <w:szCs w:val="24"/>
        </w:rPr>
        <w:tab/>
      </w:r>
      <w:r w:rsidR="00F5523C">
        <w:rPr>
          <w:bCs/>
          <w:sz w:val="24"/>
          <w:szCs w:val="24"/>
        </w:rPr>
        <w:t xml:space="preserve">dle čl. </w:t>
      </w:r>
      <w:proofErr w:type="gramStart"/>
      <w:r w:rsidR="00F5523C">
        <w:rPr>
          <w:bCs/>
          <w:sz w:val="24"/>
          <w:szCs w:val="24"/>
        </w:rPr>
        <w:t>11.2. této</w:t>
      </w:r>
      <w:proofErr w:type="gramEnd"/>
      <w:r w:rsidR="00F5523C">
        <w:rPr>
          <w:bCs/>
          <w:sz w:val="24"/>
          <w:szCs w:val="24"/>
        </w:rPr>
        <w:t xml:space="preserve"> smlouvy</w:t>
      </w:r>
    </w:p>
    <w:p w:rsidR="00597C14" w:rsidRPr="00597C14" w:rsidRDefault="00597C14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 w:rsidRPr="00597C14">
        <w:rPr>
          <w:bCs/>
          <w:sz w:val="24"/>
          <w:szCs w:val="24"/>
          <w:u w:val="single"/>
        </w:rPr>
        <w:t>Termíny plnění:</w:t>
      </w:r>
      <w:r>
        <w:rPr>
          <w:bCs/>
          <w:sz w:val="24"/>
          <w:szCs w:val="24"/>
        </w:rPr>
        <w:tab/>
        <w:t>dle přílohy č. 1</w:t>
      </w:r>
    </w:p>
    <w:p w:rsidR="000A05E6" w:rsidRPr="009F0941" w:rsidRDefault="009C00D3" w:rsidP="00C640DD">
      <w:pPr>
        <w:tabs>
          <w:tab w:val="right" w:pos="567"/>
        </w:tabs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3220F8" w:rsidRPr="006E1725" w:rsidRDefault="000632C5" w:rsidP="003220F8">
      <w:pPr>
        <w:rPr>
          <w:sz w:val="24"/>
          <w:szCs w:val="24"/>
        </w:rPr>
      </w:pPr>
      <w:r w:rsidRPr="00CA26F0">
        <w:rPr>
          <w:sz w:val="24"/>
          <w:szCs w:val="24"/>
          <w:u w:val="single"/>
        </w:rPr>
        <w:t>Místo plnění</w:t>
      </w:r>
      <w:r w:rsidR="00A54417" w:rsidRPr="008D5646">
        <w:rPr>
          <w:sz w:val="24"/>
          <w:szCs w:val="24"/>
        </w:rPr>
        <w:t>:</w:t>
      </w:r>
      <w:r w:rsidR="001324CD">
        <w:rPr>
          <w:sz w:val="24"/>
          <w:szCs w:val="24"/>
        </w:rPr>
        <w:t xml:space="preserve"> </w:t>
      </w:r>
      <w:r w:rsidR="003220F8">
        <w:rPr>
          <w:sz w:val="24"/>
          <w:szCs w:val="24"/>
        </w:rPr>
        <w:tab/>
      </w:r>
      <w:r w:rsidR="003220F8">
        <w:rPr>
          <w:sz w:val="24"/>
          <w:szCs w:val="24"/>
        </w:rPr>
        <w:tab/>
      </w:r>
      <w:r w:rsidR="003220F8" w:rsidRPr="006E1725">
        <w:rPr>
          <w:sz w:val="24"/>
          <w:szCs w:val="24"/>
        </w:rPr>
        <w:t>Vojenské ubytovací zařízení Ruzyně</w:t>
      </w:r>
    </w:p>
    <w:p w:rsidR="003220F8" w:rsidRDefault="003220F8" w:rsidP="003220F8">
      <w:pPr>
        <w:ind w:left="1440" w:firstLine="720"/>
        <w:rPr>
          <w:sz w:val="24"/>
          <w:szCs w:val="24"/>
        </w:rPr>
      </w:pPr>
      <w:r w:rsidRPr="006E1725">
        <w:rPr>
          <w:sz w:val="24"/>
          <w:szCs w:val="24"/>
        </w:rPr>
        <w:t>U Prio</w:t>
      </w:r>
      <w:r>
        <w:rPr>
          <w:sz w:val="24"/>
          <w:szCs w:val="24"/>
        </w:rPr>
        <w:t>ru 938, 160 00 Praha 6 – Ruzyně</w:t>
      </w:r>
    </w:p>
    <w:p w:rsidR="003220F8" w:rsidRDefault="003220F8" w:rsidP="003220F8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GPS </w:t>
      </w:r>
      <w:r w:rsidRPr="006E1725">
        <w:rPr>
          <w:sz w:val="24"/>
          <w:szCs w:val="24"/>
        </w:rPr>
        <w:t>50.0877683N, 14.3155314E</w:t>
      </w:r>
    </w:p>
    <w:p w:rsidR="00BC727F" w:rsidRDefault="00E508CD" w:rsidP="006F555D">
      <w:pPr>
        <w:shd w:val="clear" w:color="00FFFF" w:fill="auto"/>
        <w:spacing w:after="120"/>
        <w:rPr>
          <w:sz w:val="24"/>
          <w:szCs w:val="24"/>
        </w:rPr>
      </w:pPr>
      <w:r w:rsidRPr="00C640DD">
        <w:rPr>
          <w:sz w:val="24"/>
          <w:szCs w:val="24"/>
        </w:rPr>
        <w:tab/>
      </w:r>
      <w:r w:rsidRPr="00C640DD">
        <w:rPr>
          <w:sz w:val="24"/>
          <w:szCs w:val="24"/>
        </w:rPr>
        <w:tab/>
      </w:r>
    </w:p>
    <w:p w:rsidR="00A35C8B" w:rsidRPr="00062A48" w:rsidRDefault="00A35C8B" w:rsidP="001D1315">
      <w:pPr>
        <w:shd w:val="clear" w:color="00FFFF" w:fill="auto"/>
        <w:spacing w:after="240"/>
        <w:jc w:val="center"/>
        <w:rPr>
          <w:b/>
          <w:sz w:val="24"/>
        </w:rPr>
      </w:pPr>
      <w:proofErr w:type="gramStart"/>
      <w:r w:rsidRPr="009E516A">
        <w:rPr>
          <w:b/>
          <w:sz w:val="24"/>
        </w:rPr>
        <w:t>III</w:t>
      </w:r>
      <w:r w:rsidR="00062A48" w:rsidRPr="009E516A">
        <w:rPr>
          <w:b/>
          <w:sz w:val="24"/>
        </w:rPr>
        <w:t>.</w:t>
      </w:r>
      <w:r w:rsidR="00062A48" w:rsidRPr="009E516A">
        <w:rPr>
          <w:sz w:val="24"/>
        </w:rPr>
        <w:t xml:space="preserve">  </w:t>
      </w:r>
      <w:r w:rsidR="00062A48" w:rsidRPr="00062A48">
        <w:rPr>
          <w:b/>
          <w:sz w:val="24"/>
        </w:rPr>
        <w:t>CENA</w:t>
      </w:r>
      <w:proofErr w:type="gramEnd"/>
      <w:r w:rsidR="00062A48" w:rsidRPr="00062A48">
        <w:rPr>
          <w:b/>
          <w:sz w:val="24"/>
        </w:rPr>
        <w:t xml:space="preserve"> DÍLA</w:t>
      </w:r>
    </w:p>
    <w:p w:rsidR="00BD06E2" w:rsidRDefault="00486061" w:rsidP="00486061">
      <w:pPr>
        <w:spacing w:after="120"/>
        <w:jc w:val="both"/>
        <w:rPr>
          <w:sz w:val="24"/>
        </w:rPr>
      </w:pPr>
      <w:r w:rsidRPr="000E4227">
        <w:rPr>
          <w:sz w:val="24"/>
        </w:rPr>
        <w:t>Cena za předmět díla</w:t>
      </w:r>
      <w:r w:rsidR="0057754C">
        <w:rPr>
          <w:sz w:val="24"/>
        </w:rPr>
        <w:t xml:space="preserve"> bez DPH</w:t>
      </w:r>
      <w:r w:rsidRPr="000E4227">
        <w:rPr>
          <w:sz w:val="24"/>
        </w:rPr>
        <w:t xml:space="preserve"> je cenou konečnou, nejvýše přípustnou</w:t>
      </w:r>
      <w:r w:rsidR="00D9434B" w:rsidRPr="000E4227">
        <w:rPr>
          <w:sz w:val="24"/>
        </w:rPr>
        <w:t>, ve které jsou zahrnuty veškeré náklady dle</w:t>
      </w:r>
      <w:r w:rsidR="00EF7F0C" w:rsidRPr="000E4227">
        <w:rPr>
          <w:sz w:val="24"/>
        </w:rPr>
        <w:t xml:space="preserve"> článku I této smlouvy</w:t>
      </w:r>
      <w:r w:rsidRPr="000E4227">
        <w:rPr>
          <w:sz w:val="24"/>
        </w:rPr>
        <w:t xml:space="preserve"> a činí:</w:t>
      </w:r>
      <w:r w:rsidR="005A343E">
        <w:rPr>
          <w:sz w:val="24"/>
        </w:rPr>
        <w:t xml:space="preserve"> </w:t>
      </w:r>
    </w:p>
    <w:p w:rsidR="002E18C5" w:rsidRPr="002E18C5" w:rsidRDefault="007B5A35" w:rsidP="002E18C5">
      <w:pPr>
        <w:spacing w:after="120"/>
        <w:jc w:val="both"/>
        <w:rPr>
          <w:b/>
          <w:sz w:val="24"/>
          <w:u w:val="single"/>
        </w:rPr>
      </w:pPr>
      <w:r w:rsidRPr="009F0941">
        <w:rPr>
          <w:sz w:val="24"/>
        </w:rPr>
        <w:t xml:space="preserve">Celková cena bez </w:t>
      </w:r>
      <w:r w:rsidR="002E18C5" w:rsidRPr="009F0941">
        <w:rPr>
          <w:sz w:val="24"/>
        </w:rPr>
        <w:t>DPH:</w:t>
      </w:r>
      <w:r w:rsidR="002E18C5" w:rsidRPr="002E18C5">
        <w:rPr>
          <w:sz w:val="24"/>
        </w:rPr>
        <w:tab/>
      </w:r>
      <w:r w:rsidR="002E18C5" w:rsidRPr="002E18C5">
        <w:rPr>
          <w:sz w:val="24"/>
        </w:rPr>
        <w:tab/>
      </w:r>
      <w:r w:rsidR="003220F8" w:rsidRPr="003220F8">
        <w:rPr>
          <w:b/>
          <w:sz w:val="24"/>
        </w:rPr>
        <w:t>1 975 000</w:t>
      </w:r>
      <w:r w:rsidR="002E18C5" w:rsidRPr="003220F8">
        <w:rPr>
          <w:b/>
          <w:sz w:val="24"/>
        </w:rPr>
        <w:t>,-</w:t>
      </w:r>
      <w:r w:rsidR="002E18C5" w:rsidRPr="00BE1A76">
        <w:rPr>
          <w:b/>
          <w:sz w:val="24"/>
        </w:rPr>
        <w:t xml:space="preserve"> Kč</w:t>
      </w:r>
      <w:r w:rsidR="002E18C5" w:rsidRPr="002E18C5">
        <w:rPr>
          <w:b/>
          <w:sz w:val="24"/>
        </w:rPr>
        <w:tab/>
      </w:r>
    </w:p>
    <w:p w:rsidR="002E18C5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2E18C5">
        <w:rPr>
          <w:rFonts w:eastAsia="Times New Roman"/>
          <w:szCs w:val="20"/>
          <w:lang w:val="cs-CZ" w:eastAsia="cs-CZ"/>
        </w:rPr>
        <w:tab/>
        <w:t>slovy:“</w:t>
      </w:r>
      <w:proofErr w:type="spellStart"/>
      <w:r w:rsidR="003220F8">
        <w:rPr>
          <w:rFonts w:eastAsia="Times New Roman"/>
          <w:szCs w:val="20"/>
          <w:lang w:val="cs-CZ" w:eastAsia="cs-CZ"/>
        </w:rPr>
        <w:t>jedenmiliondevětsetsedmdesátpěttisíc</w:t>
      </w:r>
      <w:proofErr w:type="spellEnd"/>
      <w:r w:rsidRPr="002E18C5">
        <w:rPr>
          <w:rFonts w:eastAsia="Times New Roman"/>
          <w:szCs w:val="20"/>
          <w:lang w:val="cs-CZ" w:eastAsia="cs-CZ"/>
        </w:rPr>
        <w:t>“</w:t>
      </w:r>
      <w:r w:rsidR="003220F8">
        <w:rPr>
          <w:rFonts w:eastAsia="Times New Roman"/>
          <w:szCs w:val="20"/>
          <w:lang w:val="cs-CZ" w:eastAsia="cs-CZ"/>
        </w:rPr>
        <w:t xml:space="preserve"> korun českých</w:t>
      </w:r>
    </w:p>
    <w:p w:rsidR="009F0941" w:rsidRPr="002E18C5" w:rsidRDefault="009F0941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</w:p>
    <w:p w:rsidR="002F2DC1" w:rsidRPr="002F2DC1" w:rsidRDefault="005A343E" w:rsidP="002F2DC1">
      <w:pPr>
        <w:rPr>
          <w:sz w:val="24"/>
          <w:szCs w:val="24"/>
        </w:rPr>
      </w:pPr>
      <w:r w:rsidRPr="009F0941">
        <w:rPr>
          <w:sz w:val="24"/>
          <w:szCs w:val="24"/>
        </w:rPr>
        <w:t>DPH bude účtováno v sazbě platné ke dni uskutečnění zdanitelného plnění.</w:t>
      </w:r>
    </w:p>
    <w:p w:rsidR="002F2DC1" w:rsidRDefault="002F2DC1" w:rsidP="00A93845">
      <w:pPr>
        <w:pStyle w:val="Zkladntext2"/>
        <w:spacing w:before="0" w:after="240"/>
        <w:jc w:val="center"/>
        <w:rPr>
          <w:rFonts w:ascii="Times New Roman" w:hAnsi="Times New Roman"/>
        </w:rPr>
      </w:pPr>
    </w:p>
    <w:p w:rsidR="00A93845" w:rsidRDefault="00BE1A76" w:rsidP="00A93845">
      <w:pPr>
        <w:pStyle w:val="Zkladntext2"/>
        <w:spacing w:before="0" w:after="240"/>
        <w:jc w:val="center"/>
        <w:rPr>
          <w:rFonts w:ascii="Times New Roman" w:hAnsi="Times New Roman"/>
          <w:caps/>
          <w:u w:val="single"/>
        </w:rPr>
      </w:pPr>
      <w:r>
        <w:rPr>
          <w:rFonts w:ascii="Times New Roman" w:hAnsi="Times New Roman"/>
        </w:rPr>
        <w:t>I</w:t>
      </w:r>
      <w:r w:rsidR="00A35C8B" w:rsidRPr="00E5785F">
        <w:rPr>
          <w:rFonts w:ascii="Times New Roman" w:hAnsi="Times New Roman"/>
        </w:rPr>
        <w:t>V</w:t>
      </w:r>
      <w:r w:rsidR="00062A48" w:rsidRPr="00062A48">
        <w:rPr>
          <w:rFonts w:ascii="Times New Roman" w:hAnsi="Times New Roman"/>
        </w:rPr>
        <w:t>. PLATEBNÍ A FAKTURAČNÍ PODMÍNKY</w:t>
      </w:r>
    </w:p>
    <w:p w:rsidR="00905BE8" w:rsidRDefault="00905BE8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Objednatel zálohy neposkytuje</w:t>
      </w:r>
      <w:r w:rsidRPr="00A93845">
        <w:rPr>
          <w:rFonts w:eastAsia="Calibri"/>
          <w:sz w:val="24"/>
          <w:szCs w:val="24"/>
        </w:rPr>
        <w:t>.</w:t>
      </w:r>
    </w:p>
    <w:p w:rsidR="00905BE8" w:rsidRDefault="00905BE8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>
        <w:rPr>
          <w:bCs/>
          <w:sz w:val="24"/>
        </w:rPr>
        <w:t xml:space="preserve">Zhotovitel </w:t>
      </w:r>
      <w:r w:rsidRPr="00095FDB">
        <w:rPr>
          <w:bCs/>
          <w:sz w:val="24"/>
        </w:rPr>
        <w:t>je povinen v předmětu fakturace uvést přesný název akce včetně čísla smlouvy. Jinak bude faktura vrácena zhotoviteli k doplnění.</w:t>
      </w:r>
    </w:p>
    <w:p w:rsidR="00A93845" w:rsidRPr="008D5646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A93845">
        <w:rPr>
          <w:rFonts w:eastAsia="Calibri"/>
          <w:sz w:val="24"/>
          <w:szCs w:val="24"/>
        </w:rPr>
        <w:t>Daňový doklad (dále jen faktura) musí obsahovat údaje podle zákona č. 235/2004 Sb., o dani z přidané hodnoty, ve znění pozdějších předpisů, vče</w:t>
      </w:r>
      <w:r w:rsidR="0032481F">
        <w:rPr>
          <w:rFonts w:eastAsia="Calibri"/>
          <w:sz w:val="24"/>
          <w:szCs w:val="24"/>
        </w:rPr>
        <w:t xml:space="preserve">tně uvedení klasifikace CZ-CPA a § 435 </w:t>
      </w:r>
      <w:r w:rsidR="0032481F">
        <w:rPr>
          <w:rFonts w:eastAsia="Calibri"/>
          <w:sz w:val="24"/>
          <w:szCs w:val="24"/>
        </w:rPr>
        <w:lastRenderedPageBreak/>
        <w:t>občanského zákoníku, a</w:t>
      </w:r>
      <w:r w:rsidRPr="00A93845">
        <w:rPr>
          <w:rFonts w:eastAsia="Calibri"/>
          <w:sz w:val="24"/>
          <w:szCs w:val="24"/>
        </w:rPr>
        <w:t xml:space="preserve"> dále údaje pro účely stanovení režimu přenesené daňové povinnosti v souladu s § 92a zákona.</w:t>
      </w:r>
      <w:r w:rsidR="00D82518">
        <w:rPr>
          <w:rFonts w:eastAsia="Calibri"/>
          <w:sz w:val="24"/>
          <w:szCs w:val="24"/>
        </w:rPr>
        <w:t xml:space="preserve"> </w:t>
      </w:r>
      <w:r w:rsidR="00D82518" w:rsidRPr="008D5646">
        <w:rPr>
          <w:rFonts w:eastAsia="Calibri"/>
          <w:sz w:val="24"/>
          <w:szCs w:val="24"/>
        </w:rPr>
        <w:t>Daňový doklad bude vystaven v</w:t>
      </w:r>
      <w:r w:rsidR="00D82518" w:rsidRPr="008D5646">
        <w:rPr>
          <w:sz w:val="24"/>
          <w:szCs w:val="24"/>
        </w:rPr>
        <w:t xml:space="preserve"> souladu s </w:t>
      </w:r>
      <w:proofErr w:type="spellStart"/>
      <w:r w:rsidR="00D82518" w:rsidRPr="008D5646">
        <w:rPr>
          <w:sz w:val="24"/>
          <w:szCs w:val="24"/>
        </w:rPr>
        <w:t>ust</w:t>
      </w:r>
      <w:proofErr w:type="spellEnd"/>
      <w:r w:rsidR="00D82518" w:rsidRPr="008D5646">
        <w:rPr>
          <w:sz w:val="24"/>
          <w:szCs w:val="24"/>
        </w:rPr>
        <w:t xml:space="preserve">. § 11 </w:t>
      </w:r>
      <w:proofErr w:type="gramStart"/>
      <w:r w:rsidR="00D82518" w:rsidRPr="008D5646">
        <w:rPr>
          <w:sz w:val="24"/>
          <w:szCs w:val="24"/>
        </w:rPr>
        <w:t>odst.1 zák.</w:t>
      </w:r>
      <w:proofErr w:type="gramEnd"/>
      <w:r w:rsidR="00D82518" w:rsidRPr="008D5646">
        <w:rPr>
          <w:sz w:val="24"/>
          <w:szCs w:val="24"/>
        </w:rPr>
        <w:t xml:space="preserve"> č. 563/1991 Sb.,  o účetnictví, v platném znění.</w:t>
      </w:r>
    </w:p>
    <w:p w:rsidR="00A93845" w:rsidRPr="00D82518" w:rsidRDefault="00A93845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0F0BCB">
        <w:rPr>
          <w:rFonts w:eastAsia="Calibri"/>
          <w:sz w:val="24"/>
          <w:szCs w:val="24"/>
        </w:rPr>
        <w:t xml:space="preserve">Lhůta splatnosti je </w:t>
      </w:r>
      <w:r w:rsidR="000632C5">
        <w:rPr>
          <w:rFonts w:eastAsia="Calibri"/>
          <w:sz w:val="24"/>
          <w:szCs w:val="24"/>
        </w:rPr>
        <w:t>30</w:t>
      </w:r>
      <w:r w:rsidRPr="000F0BCB">
        <w:rPr>
          <w:rFonts w:eastAsia="Calibri"/>
          <w:sz w:val="24"/>
          <w:szCs w:val="24"/>
        </w:rPr>
        <w:t xml:space="preserve"> dní od doručení faktury </w:t>
      </w:r>
      <w:r w:rsidR="00211E4B">
        <w:rPr>
          <w:rFonts w:eastAsia="Calibri"/>
          <w:sz w:val="24"/>
          <w:szCs w:val="24"/>
        </w:rPr>
        <w:t>objednateli</w:t>
      </w:r>
      <w:r w:rsidRPr="000F0BCB">
        <w:rPr>
          <w:rFonts w:eastAsia="Calibri"/>
          <w:sz w:val="24"/>
          <w:szCs w:val="24"/>
        </w:rPr>
        <w:t xml:space="preserve"> (vždy originál faktury + 1 kopie včetně soupisu skutečně provedených prací potvrzeného ve smlouvě uvedenými zástupci </w:t>
      </w:r>
      <w:r w:rsidR="00211E4B">
        <w:rPr>
          <w:rFonts w:eastAsia="Calibri"/>
          <w:sz w:val="24"/>
          <w:szCs w:val="24"/>
        </w:rPr>
        <w:t>objednatele</w:t>
      </w:r>
      <w:r w:rsidRPr="000F0BCB">
        <w:rPr>
          <w:rFonts w:eastAsia="Calibri"/>
          <w:sz w:val="24"/>
          <w:szCs w:val="24"/>
        </w:rPr>
        <w:t xml:space="preserve"> a zhotovitele a zápisu o předání a převzetí).</w:t>
      </w:r>
      <w:r w:rsidR="00905BE8" w:rsidRPr="00905BE8">
        <w:rPr>
          <w:sz w:val="24"/>
        </w:rPr>
        <w:t xml:space="preserve"> </w:t>
      </w:r>
      <w:r w:rsidR="00905BE8" w:rsidRPr="00095FDB">
        <w:rPr>
          <w:sz w:val="24"/>
        </w:rPr>
        <w:t>Adresa pro zaslání faktury: A</w:t>
      </w:r>
      <w:r w:rsidR="00905BE8">
        <w:rPr>
          <w:sz w:val="24"/>
        </w:rPr>
        <w:t>rmádní Servisní</w:t>
      </w:r>
      <w:r w:rsidR="00905BE8" w:rsidRPr="00095FDB">
        <w:rPr>
          <w:sz w:val="24"/>
        </w:rPr>
        <w:t>, příspěvková organizace, Podbabská 1589/1, 160 00 Praha 6 – Dejvice</w:t>
      </w:r>
      <w:r w:rsidR="00905BE8" w:rsidRPr="00095FDB">
        <w:rPr>
          <w:color w:val="000000"/>
          <w:sz w:val="24"/>
        </w:rPr>
        <w:t>.</w:t>
      </w:r>
    </w:p>
    <w:p w:rsidR="00D82518" w:rsidRPr="008D5646" w:rsidRDefault="00D82518" w:rsidP="00D82518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8D5646">
        <w:rPr>
          <w:sz w:val="24"/>
          <w:szCs w:val="24"/>
        </w:rPr>
        <w:t xml:space="preserve">V případě, že zhotovitel uvede na faktuře den splatnosti, který nebude odpovídat podmínce </w:t>
      </w:r>
      <w:proofErr w:type="gramStart"/>
      <w:r w:rsidRPr="008D5646">
        <w:rPr>
          <w:sz w:val="24"/>
          <w:szCs w:val="24"/>
        </w:rPr>
        <w:t>30-ti</w:t>
      </w:r>
      <w:proofErr w:type="gramEnd"/>
      <w:r w:rsidRPr="008D5646">
        <w:rPr>
          <w:sz w:val="24"/>
          <w:szCs w:val="24"/>
        </w:rPr>
        <w:t xml:space="preserve"> denní lhůty po doručení do sídla objednatele, je objednatel oprávněn takovouto fakturu vrátit zpět zhotoviteli jako neoprávněnou</w:t>
      </w:r>
      <w:r w:rsidRPr="008D5646">
        <w:t xml:space="preserve">. </w:t>
      </w:r>
    </w:p>
    <w:p w:rsidR="009F0941" w:rsidRPr="00FE7AFE" w:rsidRDefault="000A05E6" w:rsidP="00140BA6">
      <w:pPr>
        <w:numPr>
          <w:ilvl w:val="0"/>
          <w:numId w:val="21"/>
        </w:numPr>
        <w:tabs>
          <w:tab w:val="clear" w:pos="851"/>
          <w:tab w:val="num" w:pos="284"/>
        </w:tabs>
        <w:spacing w:after="120"/>
        <w:ind w:left="284" w:hanging="568"/>
        <w:jc w:val="both"/>
        <w:rPr>
          <w:rFonts w:eastAsia="Calibri"/>
          <w:sz w:val="24"/>
          <w:szCs w:val="24"/>
        </w:rPr>
      </w:pPr>
      <w:r w:rsidRPr="009D31E0">
        <w:rPr>
          <w:rFonts w:eastAsia="Calibri"/>
          <w:sz w:val="24"/>
          <w:szCs w:val="24"/>
        </w:rPr>
        <w:t>Fakturace PD a inženýrské čin</w:t>
      </w:r>
      <w:r w:rsidR="003220F8">
        <w:rPr>
          <w:rFonts w:eastAsia="Calibri"/>
          <w:sz w:val="24"/>
          <w:szCs w:val="24"/>
        </w:rPr>
        <w:t>nosti budou prováděny dle přílohy č. 1 fakturami</w:t>
      </w:r>
      <w:r w:rsidRPr="009D31E0">
        <w:rPr>
          <w:rFonts w:eastAsia="Calibri"/>
          <w:sz w:val="24"/>
          <w:szCs w:val="24"/>
        </w:rPr>
        <w:t xml:space="preserve"> na základě zápisu o předání/převzetí </w:t>
      </w:r>
      <w:r w:rsidR="003220F8">
        <w:rPr>
          <w:rFonts w:eastAsia="Calibri"/>
          <w:sz w:val="24"/>
          <w:szCs w:val="24"/>
        </w:rPr>
        <w:t xml:space="preserve">jednotlivých částí </w:t>
      </w:r>
      <w:r w:rsidRPr="009D31E0">
        <w:rPr>
          <w:rFonts w:eastAsia="Calibri"/>
          <w:sz w:val="24"/>
          <w:szCs w:val="24"/>
        </w:rPr>
        <w:t xml:space="preserve">díla. </w:t>
      </w:r>
      <w:r w:rsidR="00211E4B" w:rsidRPr="009D31E0">
        <w:rPr>
          <w:rFonts w:eastAsia="Calibri"/>
          <w:sz w:val="24"/>
          <w:szCs w:val="24"/>
        </w:rPr>
        <w:t>Objednatel</w:t>
      </w:r>
      <w:r w:rsidRPr="009D31E0">
        <w:rPr>
          <w:rFonts w:eastAsia="Calibri"/>
          <w:sz w:val="24"/>
          <w:szCs w:val="24"/>
        </w:rPr>
        <w:t xml:space="preserve"> </w:t>
      </w:r>
      <w:r w:rsidR="009D31E0" w:rsidRPr="009D31E0">
        <w:rPr>
          <w:rFonts w:eastAsia="Calibri"/>
          <w:sz w:val="24"/>
          <w:szCs w:val="24"/>
        </w:rPr>
        <w:t xml:space="preserve">si vyhrazuje právo pozastavit </w:t>
      </w:r>
      <w:r w:rsidR="009D31E0" w:rsidRPr="00006193">
        <w:rPr>
          <w:rFonts w:eastAsia="Calibri"/>
          <w:sz w:val="24"/>
          <w:szCs w:val="24"/>
        </w:rPr>
        <w:t>10% z ceny díla bez DPH z</w:t>
      </w:r>
      <w:r w:rsidR="009F0941" w:rsidRPr="00006193">
        <w:rPr>
          <w:rFonts w:eastAsia="Calibri"/>
          <w:sz w:val="24"/>
          <w:szCs w:val="24"/>
        </w:rPr>
        <w:t> </w:t>
      </w:r>
      <w:r w:rsidR="009D31E0" w:rsidRPr="00006193">
        <w:rPr>
          <w:rFonts w:eastAsia="Calibri"/>
          <w:sz w:val="24"/>
          <w:szCs w:val="24"/>
        </w:rPr>
        <w:t>faktury</w:t>
      </w:r>
      <w:r w:rsidR="009F0941" w:rsidRPr="00006193">
        <w:rPr>
          <w:rFonts w:eastAsia="Calibri"/>
          <w:sz w:val="24"/>
          <w:szCs w:val="24"/>
        </w:rPr>
        <w:t xml:space="preserve">. Pozastavená </w:t>
      </w:r>
      <w:proofErr w:type="gramStart"/>
      <w:r w:rsidR="009F0941" w:rsidRPr="00006193">
        <w:rPr>
          <w:rFonts w:eastAsia="Calibri"/>
          <w:sz w:val="24"/>
          <w:szCs w:val="24"/>
        </w:rPr>
        <w:t>částka  bude</w:t>
      </w:r>
      <w:proofErr w:type="gramEnd"/>
      <w:r w:rsidR="009F0941" w:rsidRPr="00006193">
        <w:rPr>
          <w:rFonts w:eastAsia="Calibri"/>
          <w:sz w:val="24"/>
          <w:szCs w:val="24"/>
        </w:rPr>
        <w:t xml:space="preserve"> uvolněna po ukončení</w:t>
      </w:r>
      <w:r w:rsidR="009F0941" w:rsidRPr="00D90BBE">
        <w:rPr>
          <w:rFonts w:eastAsia="Calibri"/>
          <w:sz w:val="24"/>
          <w:szCs w:val="24"/>
        </w:rPr>
        <w:t xml:space="preserve"> výběrového řízení</w:t>
      </w:r>
      <w:r w:rsidR="009F0941">
        <w:rPr>
          <w:rFonts w:eastAsia="Calibri"/>
          <w:sz w:val="24"/>
          <w:szCs w:val="24"/>
        </w:rPr>
        <w:t xml:space="preserve"> na akci uvedenou v čl. I </w:t>
      </w:r>
      <w:r w:rsidR="009F0941" w:rsidRPr="00D90BBE">
        <w:rPr>
          <w:rFonts w:eastAsia="Calibri"/>
          <w:sz w:val="24"/>
          <w:szCs w:val="24"/>
        </w:rPr>
        <w:t xml:space="preserve"> dle zákona o </w:t>
      </w:r>
      <w:r w:rsidR="00EA0674">
        <w:rPr>
          <w:rFonts w:eastAsia="Calibri"/>
          <w:sz w:val="24"/>
          <w:szCs w:val="24"/>
        </w:rPr>
        <w:t xml:space="preserve">zadávání </w:t>
      </w:r>
      <w:r w:rsidR="009F0941" w:rsidRPr="00D90BBE">
        <w:rPr>
          <w:rFonts w:eastAsia="Calibri"/>
          <w:sz w:val="24"/>
          <w:szCs w:val="24"/>
        </w:rPr>
        <w:t>veřejných zakáz</w:t>
      </w:r>
      <w:r w:rsidR="00EA0674">
        <w:rPr>
          <w:rFonts w:eastAsia="Calibri"/>
          <w:sz w:val="24"/>
          <w:szCs w:val="24"/>
        </w:rPr>
        <w:t>ek</w:t>
      </w:r>
      <w:r w:rsidR="009F0941" w:rsidRPr="00D90BBE">
        <w:rPr>
          <w:rFonts w:eastAsia="Calibri"/>
          <w:sz w:val="24"/>
          <w:szCs w:val="24"/>
        </w:rPr>
        <w:t xml:space="preserve"> č. 13</w:t>
      </w:r>
      <w:r w:rsidR="00EA0674">
        <w:rPr>
          <w:rFonts w:eastAsia="Calibri"/>
          <w:sz w:val="24"/>
          <w:szCs w:val="24"/>
        </w:rPr>
        <w:t>4</w:t>
      </w:r>
      <w:r w:rsidR="009F0941" w:rsidRPr="00D90BBE">
        <w:rPr>
          <w:rFonts w:eastAsia="Calibri"/>
          <w:sz w:val="24"/>
          <w:szCs w:val="24"/>
        </w:rPr>
        <w:t>/20</w:t>
      </w:r>
      <w:r w:rsidR="00EA0674">
        <w:rPr>
          <w:rFonts w:eastAsia="Calibri"/>
          <w:sz w:val="24"/>
          <w:szCs w:val="24"/>
        </w:rPr>
        <w:t>1</w:t>
      </w:r>
      <w:r w:rsidR="009F0941" w:rsidRPr="00D90BBE">
        <w:rPr>
          <w:rFonts w:eastAsia="Calibri"/>
          <w:sz w:val="24"/>
          <w:szCs w:val="24"/>
        </w:rPr>
        <w:t xml:space="preserve">6 Sb., ve znění pozdějších předpisů, nebo </w:t>
      </w:r>
      <w:r w:rsidR="009F0941">
        <w:rPr>
          <w:rFonts w:eastAsia="Calibri"/>
          <w:sz w:val="24"/>
          <w:szCs w:val="24"/>
        </w:rPr>
        <w:t xml:space="preserve">v </w:t>
      </w:r>
      <w:r w:rsidR="009F0941" w:rsidRPr="00FE7AFE">
        <w:rPr>
          <w:rFonts w:eastAsia="Calibri"/>
          <w:sz w:val="24"/>
          <w:szCs w:val="24"/>
        </w:rPr>
        <w:t>časové</w:t>
      </w:r>
      <w:r w:rsidR="009F0941">
        <w:rPr>
          <w:rFonts w:eastAsia="Calibri"/>
          <w:sz w:val="24"/>
          <w:szCs w:val="24"/>
        </w:rPr>
        <w:t>m</w:t>
      </w:r>
      <w:r w:rsidR="009F0941" w:rsidRPr="00FE7AFE">
        <w:rPr>
          <w:rFonts w:eastAsia="Calibri"/>
          <w:sz w:val="24"/>
          <w:szCs w:val="24"/>
        </w:rPr>
        <w:t xml:space="preserve"> období v trvání maximálně 6 měsíců od data předání PD, podle toho co nastane dříve, vždy na základě písemné žádosti zhotovitele.</w:t>
      </w:r>
    </w:p>
    <w:p w:rsidR="00A35C8B" w:rsidRPr="00062A48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szCs w:val="24"/>
        </w:rPr>
      </w:pPr>
      <w:r w:rsidRPr="002E569B">
        <w:rPr>
          <w:rFonts w:ascii="Times New Roman" w:hAnsi="Times New Roman"/>
          <w:u w:val="none"/>
        </w:rPr>
        <w:t>V.</w:t>
      </w:r>
      <w:r w:rsidR="00062A48">
        <w:rPr>
          <w:rFonts w:ascii="Times New Roman" w:hAnsi="Times New Roman"/>
          <w:u w:val="none"/>
        </w:rPr>
        <w:t xml:space="preserve"> </w:t>
      </w:r>
      <w:r w:rsidR="00062A48">
        <w:rPr>
          <w:rFonts w:ascii="Times New Roman" w:hAnsi="Times New Roman"/>
          <w:caps w:val="0"/>
          <w:u w:val="none"/>
        </w:rPr>
        <w:t>P</w:t>
      </w:r>
      <w:r w:rsidR="00062A48" w:rsidRPr="00062A48">
        <w:rPr>
          <w:rFonts w:ascii="Times New Roman" w:hAnsi="Times New Roman"/>
          <w:caps w:val="0"/>
          <w:szCs w:val="24"/>
          <w:u w:val="none"/>
        </w:rPr>
        <w:t>RÁVA A POVINNOSTI STRAN</w:t>
      </w:r>
    </w:p>
    <w:p w:rsidR="00E62CDE" w:rsidRDefault="00E62CDE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:rsidR="00E62CDE" w:rsidRDefault="00E62CDE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3" w:hanging="567"/>
        <w:jc w:val="both"/>
        <w:rPr>
          <w:sz w:val="24"/>
        </w:rPr>
      </w:pPr>
      <w:r w:rsidRPr="002E569B">
        <w:rPr>
          <w:sz w:val="24"/>
        </w:rPr>
        <w:t xml:space="preserve">Objednatel se zavazuje předat zhotoviteli </w:t>
      </w:r>
      <w:r w:rsidR="0097418F">
        <w:rPr>
          <w:sz w:val="24"/>
        </w:rPr>
        <w:t xml:space="preserve">veškeré podklady potřebné pro </w:t>
      </w:r>
      <w:r w:rsidRPr="002E569B">
        <w:rPr>
          <w:sz w:val="24"/>
        </w:rPr>
        <w:t>realizac</w:t>
      </w:r>
      <w:r w:rsidR="0097418F">
        <w:rPr>
          <w:sz w:val="24"/>
        </w:rPr>
        <w:t>i</w:t>
      </w:r>
      <w:r w:rsidRPr="002E569B">
        <w:rPr>
          <w:sz w:val="24"/>
        </w:rPr>
        <w:t xml:space="preserve"> díla.</w:t>
      </w:r>
    </w:p>
    <w:p w:rsidR="00B96229" w:rsidRDefault="005D4745" w:rsidP="00140BA6">
      <w:pPr>
        <w:numPr>
          <w:ilvl w:val="0"/>
          <w:numId w:val="3"/>
        </w:numPr>
        <w:tabs>
          <w:tab w:val="clear" w:pos="851"/>
          <w:tab w:val="num" w:pos="-3119"/>
        </w:tabs>
        <w:spacing w:after="120"/>
        <w:ind w:left="284" w:hanging="568"/>
        <w:jc w:val="both"/>
        <w:rPr>
          <w:sz w:val="24"/>
        </w:rPr>
      </w:pPr>
      <w:r w:rsidRPr="00B96229">
        <w:rPr>
          <w:sz w:val="24"/>
        </w:rPr>
        <w:t>Objednatel se zavazuje, že umožní po dokončení díla zhotoviteli přístup do objektu díla za účelem odstranění případných vad</w:t>
      </w:r>
      <w:r w:rsidR="004B6C2E" w:rsidRPr="00B96229">
        <w:rPr>
          <w:sz w:val="24"/>
        </w:rPr>
        <w:t xml:space="preserve"> </w:t>
      </w:r>
      <w:r w:rsidR="00304D50">
        <w:rPr>
          <w:sz w:val="24"/>
        </w:rPr>
        <w:t>PD</w:t>
      </w:r>
      <w:r w:rsidRPr="00B96229">
        <w:rPr>
          <w:sz w:val="24"/>
        </w:rPr>
        <w:t>.</w:t>
      </w:r>
    </w:p>
    <w:p w:rsidR="009F0941" w:rsidRPr="009F0941" w:rsidRDefault="005D4745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2E569B">
        <w:rPr>
          <w:sz w:val="24"/>
        </w:rPr>
        <w:t xml:space="preserve">Objednatel je oprávněn kontrolovat </w:t>
      </w:r>
      <w:r w:rsidR="00304D50">
        <w:rPr>
          <w:sz w:val="24"/>
        </w:rPr>
        <w:t>postup</w:t>
      </w:r>
      <w:r w:rsidR="00304D50" w:rsidRPr="002E569B">
        <w:rPr>
          <w:sz w:val="24"/>
        </w:rPr>
        <w:t xml:space="preserve"> </w:t>
      </w:r>
      <w:r w:rsidRPr="002E569B">
        <w:rPr>
          <w:sz w:val="24"/>
        </w:rPr>
        <w:t>díla.</w:t>
      </w:r>
    </w:p>
    <w:p w:rsidR="009F0941" w:rsidRPr="000D525F" w:rsidRDefault="009F0941" w:rsidP="00140BA6">
      <w:pPr>
        <w:numPr>
          <w:ilvl w:val="0"/>
          <w:numId w:val="3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568"/>
        <w:jc w:val="both"/>
        <w:rPr>
          <w:b/>
          <w:sz w:val="24"/>
          <w:szCs w:val="24"/>
        </w:rPr>
      </w:pPr>
      <w:r w:rsidRPr="009F0941">
        <w:rPr>
          <w:sz w:val="24"/>
          <w:szCs w:val="24"/>
        </w:rPr>
        <w:t>Zhotovitel zaji</w:t>
      </w:r>
      <w:r>
        <w:rPr>
          <w:sz w:val="24"/>
          <w:szCs w:val="24"/>
        </w:rPr>
        <w:t>s</w:t>
      </w:r>
      <w:r w:rsidRPr="009F0941">
        <w:rPr>
          <w:sz w:val="24"/>
          <w:szCs w:val="24"/>
        </w:rPr>
        <w:t>tí součinnost při soutěži</w:t>
      </w:r>
      <w:r w:rsidR="00FB6DE5">
        <w:rPr>
          <w:sz w:val="24"/>
          <w:szCs w:val="24"/>
        </w:rPr>
        <w:t xml:space="preserve"> na zhotovitele stavby uvedené v čl. I této smlouvy</w:t>
      </w:r>
      <w:r w:rsidRPr="009F0941">
        <w:rPr>
          <w:sz w:val="24"/>
          <w:szCs w:val="24"/>
        </w:rPr>
        <w:t xml:space="preserve"> dle zákona o veřejných zakázkách č. </w:t>
      </w:r>
      <w:r w:rsidR="009649EA">
        <w:rPr>
          <w:sz w:val="24"/>
          <w:szCs w:val="24"/>
        </w:rPr>
        <w:t>134/2016</w:t>
      </w:r>
      <w:r w:rsidRPr="009F0941">
        <w:rPr>
          <w:sz w:val="24"/>
          <w:szCs w:val="24"/>
        </w:rPr>
        <w:t xml:space="preserve"> Sb., ve znění pozdějších předpisů</w:t>
      </w:r>
      <w:r w:rsidR="00A01162">
        <w:rPr>
          <w:sz w:val="24"/>
          <w:szCs w:val="24"/>
        </w:rPr>
        <w:t>,</w:t>
      </w:r>
      <w:r w:rsidRPr="009F0941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>
        <w:rPr>
          <w:sz w:val="24"/>
          <w:szCs w:val="24"/>
        </w:rPr>
        <w:t xml:space="preserve">nejpozději </w:t>
      </w:r>
      <w:r w:rsidRPr="009F0941">
        <w:rPr>
          <w:sz w:val="24"/>
          <w:szCs w:val="24"/>
        </w:rPr>
        <w:t>do dvou pracovních dnů od obdržení od objednatele.</w:t>
      </w:r>
    </w:p>
    <w:p w:rsidR="0083689D" w:rsidRPr="00A15CB8" w:rsidRDefault="0083689D" w:rsidP="00D45FF8">
      <w:pPr>
        <w:shd w:val="clear" w:color="00FFFF" w:fill="auto"/>
        <w:ind w:left="426"/>
        <w:jc w:val="both"/>
        <w:rPr>
          <w:sz w:val="24"/>
          <w:szCs w:val="24"/>
          <w:highlight w:val="green"/>
        </w:rPr>
      </w:pPr>
    </w:p>
    <w:p w:rsidR="00CB0256" w:rsidRPr="00062A48" w:rsidRDefault="002A12EF" w:rsidP="001D1315">
      <w:pPr>
        <w:shd w:val="clear" w:color="00FFFF" w:fill="auto"/>
        <w:spacing w:after="240"/>
        <w:jc w:val="center"/>
        <w:rPr>
          <w:b/>
          <w:sz w:val="24"/>
        </w:rPr>
      </w:pPr>
      <w:r w:rsidRPr="00062A48">
        <w:rPr>
          <w:b/>
          <w:sz w:val="24"/>
        </w:rPr>
        <w:t>VI</w:t>
      </w:r>
      <w:r w:rsidR="00CB0256" w:rsidRPr="00062A48">
        <w:rPr>
          <w:b/>
          <w:sz w:val="24"/>
        </w:rPr>
        <w:t>. ZVLÁŠTNÍ UJEDNÁNÍ</w:t>
      </w:r>
    </w:p>
    <w:p w:rsidR="0010647A" w:rsidRPr="00560FA4" w:rsidRDefault="00A01162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</w:rPr>
      </w:pPr>
      <w:r w:rsidRPr="00095FDB">
        <w:rPr>
          <w:sz w:val="24"/>
        </w:rPr>
        <w:t xml:space="preserve">Zhotovitel </w:t>
      </w:r>
      <w:r>
        <w:rPr>
          <w:sz w:val="24"/>
        </w:rPr>
        <w:t xml:space="preserve">bere na vědomí, </w:t>
      </w:r>
      <w:proofErr w:type="gramStart"/>
      <w:r>
        <w:rPr>
          <w:sz w:val="24"/>
        </w:rPr>
        <w:t xml:space="preserve">že </w:t>
      </w:r>
      <w:r w:rsidRPr="00095FDB">
        <w:rPr>
          <w:sz w:val="24"/>
        </w:rPr>
        <w:t xml:space="preserve"> </w:t>
      </w:r>
      <w:r>
        <w:rPr>
          <w:sz w:val="24"/>
        </w:rPr>
        <w:t>tato</w:t>
      </w:r>
      <w:proofErr w:type="gramEnd"/>
      <w:r>
        <w:rPr>
          <w:sz w:val="24"/>
        </w:rPr>
        <w:t xml:space="preserve"> </w:t>
      </w:r>
      <w:r w:rsidRPr="00095FDB">
        <w:rPr>
          <w:sz w:val="24"/>
        </w:rPr>
        <w:t>smlouv</w:t>
      </w:r>
      <w:r>
        <w:rPr>
          <w:sz w:val="24"/>
        </w:rPr>
        <w:t>a</w:t>
      </w:r>
      <w:r w:rsidRPr="00095FDB">
        <w:rPr>
          <w:sz w:val="24"/>
        </w:rPr>
        <w:t xml:space="preserve"> </w:t>
      </w:r>
      <w:r>
        <w:rPr>
          <w:sz w:val="24"/>
        </w:rPr>
        <w:t>včetně její změny a dodatků bude uveřejněna v souladu s § 219 zákona č. 134/2016 Sb., o zadávání veřejných zakázek v platném znění.</w:t>
      </w:r>
    </w:p>
    <w:p w:rsidR="00560FA4" w:rsidRDefault="00560FA4" w:rsidP="00DD3FEB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560FA4">
        <w:rPr>
          <w:sz w:val="24"/>
          <w:szCs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C13616">
        <w:rPr>
          <w:sz w:val="24"/>
          <w:szCs w:val="24"/>
        </w:rPr>
        <w:t>1 000 000,- Kč.</w:t>
      </w:r>
      <w:r w:rsidRPr="00560FA4">
        <w:rPr>
          <w:sz w:val="24"/>
          <w:szCs w:val="24"/>
        </w:rPr>
        <w:t xml:space="preserve"> Tato smlouva bude plat</w:t>
      </w:r>
      <w:r w:rsidR="003756DB">
        <w:rPr>
          <w:sz w:val="24"/>
          <w:szCs w:val="24"/>
        </w:rPr>
        <w:t>ná po celou dobu realizaci díla.</w:t>
      </w:r>
    </w:p>
    <w:p w:rsidR="00104A64" w:rsidRDefault="00104A64" w:rsidP="00104A64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104A64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104A64">
        <w:rPr>
          <w:color w:val="000000"/>
          <w:sz w:val="24"/>
          <w:szCs w:val="24"/>
          <w:lang w:val="de-DE" w:eastAsia="de-DE" w:bidi="de-DE"/>
        </w:rPr>
        <w:t xml:space="preserve">„AD“) </w:t>
      </w:r>
      <w:r w:rsidRPr="00104A64">
        <w:rPr>
          <w:color w:val="000000"/>
          <w:sz w:val="24"/>
          <w:szCs w:val="24"/>
          <w:lang w:bidi="cs-CZ"/>
        </w:rPr>
        <w:t xml:space="preserve">kvalifikovanými </w:t>
      </w:r>
      <w:r w:rsidRPr="00006193">
        <w:rPr>
          <w:sz w:val="24"/>
          <w:szCs w:val="24"/>
          <w:lang w:bidi="cs-CZ"/>
        </w:rPr>
        <w:t>osobami s příslušnou odbornou způ</w:t>
      </w:r>
      <w:r w:rsidR="004245BF">
        <w:rPr>
          <w:sz w:val="24"/>
          <w:szCs w:val="24"/>
          <w:lang w:bidi="cs-CZ"/>
        </w:rPr>
        <w:t>sobilostí v rozsahu přílohy č. 9</w:t>
      </w:r>
      <w:r w:rsidRPr="00006193">
        <w:rPr>
          <w:sz w:val="24"/>
          <w:szCs w:val="24"/>
          <w:lang w:bidi="cs-CZ"/>
        </w:rPr>
        <w:t xml:space="preserve"> Sazebníku UNIKA, po</w:t>
      </w:r>
      <w:r w:rsidRPr="00104A64">
        <w:rPr>
          <w:sz w:val="24"/>
          <w:szCs w:val="24"/>
          <w:lang w:bidi="cs-CZ"/>
        </w:rPr>
        <w:t xml:space="preserve"> celou dobu realizace stavby, na niž zpracuje PD dle čl. I. písmeno a) této smlouvy, až do vydání dokladu o povoleném účelu užívání stavby ve smyslu § 119 zákona č. 183/2006 Sb., o územním plánování a stavebním řádu (stavební zákon), ve znění pozdějších předpisů. Cena za výkon autorského dozoruje </w:t>
      </w:r>
      <w:r w:rsidR="00AE77F7">
        <w:rPr>
          <w:sz w:val="24"/>
          <w:szCs w:val="24"/>
          <w:lang w:bidi="cs-CZ"/>
        </w:rPr>
        <w:t xml:space="preserve">je </w:t>
      </w:r>
      <w:r w:rsidR="00C13616">
        <w:rPr>
          <w:sz w:val="24"/>
          <w:szCs w:val="24"/>
          <w:lang w:bidi="cs-CZ"/>
        </w:rPr>
        <w:t>500,-</w:t>
      </w:r>
      <w:r w:rsidRPr="00104A64">
        <w:rPr>
          <w:sz w:val="24"/>
          <w:szCs w:val="24"/>
          <w:lang w:bidi="cs-CZ"/>
        </w:rPr>
        <w:t xml:space="preserve"> Kč/ hod. (vč. všech souvisejících nákladů). Výsledná cena za autorský dozor bude stanovena na základě skutečně odpracovaných hodin a bude </w:t>
      </w:r>
      <w:r w:rsidRPr="00104A64">
        <w:rPr>
          <w:sz w:val="24"/>
          <w:szCs w:val="24"/>
          <w:lang w:bidi="cs-CZ"/>
        </w:rPr>
        <w:lastRenderedPageBreak/>
        <w:t>předmětem samostatné příkazní smlouvy.</w:t>
      </w:r>
      <w:r w:rsidRPr="00104A64">
        <w:rPr>
          <w:b/>
          <w:sz w:val="24"/>
          <w:szCs w:val="24"/>
          <w:lang w:bidi="cs-CZ"/>
        </w:rPr>
        <w:t xml:space="preserve"> </w:t>
      </w:r>
      <w:r w:rsidRPr="00104A64">
        <w:rPr>
          <w:sz w:val="24"/>
          <w:szCs w:val="24"/>
          <w:lang w:bidi="cs-CZ"/>
        </w:rPr>
        <w:t xml:space="preserve">Maximální celková výše odpracovaných </w:t>
      </w:r>
      <w:proofErr w:type="gramStart"/>
      <w:r w:rsidRPr="00104A64">
        <w:rPr>
          <w:sz w:val="24"/>
          <w:szCs w:val="24"/>
          <w:lang w:bidi="cs-CZ"/>
        </w:rPr>
        <w:t>hodin ,,AD</w:t>
      </w:r>
      <w:proofErr w:type="gramEnd"/>
      <w:r w:rsidRPr="00104A64">
        <w:rPr>
          <w:sz w:val="24"/>
          <w:szCs w:val="24"/>
          <w:lang w:bidi="cs-CZ"/>
        </w:rPr>
        <w:t>“, však nesmí přesáhnout</w:t>
      </w:r>
      <w:r w:rsidR="00C13616">
        <w:rPr>
          <w:sz w:val="24"/>
          <w:szCs w:val="24"/>
          <w:lang w:bidi="cs-CZ"/>
        </w:rPr>
        <w:t xml:space="preserve"> 200</w:t>
      </w:r>
      <w:r w:rsidR="00A01162" w:rsidRPr="00104A64">
        <w:rPr>
          <w:sz w:val="24"/>
          <w:szCs w:val="24"/>
          <w:lang w:bidi="cs-CZ"/>
        </w:rPr>
        <w:t xml:space="preserve"> </w:t>
      </w:r>
      <w:r w:rsidRPr="006F555D">
        <w:rPr>
          <w:sz w:val="24"/>
          <w:szCs w:val="24"/>
          <w:lang w:bidi="cs-CZ"/>
        </w:rPr>
        <w:t>hodin</w:t>
      </w:r>
      <w:r w:rsidR="004245BF" w:rsidRPr="006F555D">
        <w:rPr>
          <w:sz w:val="24"/>
          <w:szCs w:val="24"/>
          <w:lang w:bidi="cs-CZ"/>
        </w:rPr>
        <w:t xml:space="preserve"> na každou stavební akci</w:t>
      </w:r>
      <w:r w:rsidRPr="006F555D">
        <w:rPr>
          <w:sz w:val="24"/>
          <w:szCs w:val="24"/>
          <w:lang w:bidi="cs-CZ"/>
        </w:rPr>
        <w:t>.</w:t>
      </w:r>
    </w:p>
    <w:p w:rsidR="000A33FA" w:rsidRDefault="000A33FA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>
        <w:rPr>
          <w:sz w:val="24"/>
          <w:szCs w:val="24"/>
        </w:rPr>
        <w:t>Zhotovitel předáním PD poskytuje objednateli výhradní a neomezenou licenci</w:t>
      </w:r>
      <w:r w:rsidRPr="000A33FA">
        <w:rPr>
          <w:sz w:val="24"/>
          <w:szCs w:val="24"/>
        </w:rPr>
        <w:t xml:space="preserve"> k autorskému </w:t>
      </w:r>
      <w:proofErr w:type="gramStart"/>
      <w:r w:rsidRPr="000A33FA">
        <w:rPr>
          <w:sz w:val="24"/>
          <w:szCs w:val="24"/>
        </w:rPr>
        <w:t xml:space="preserve">dílu </w:t>
      </w:r>
      <w:r>
        <w:rPr>
          <w:sz w:val="24"/>
          <w:szCs w:val="24"/>
        </w:rPr>
        <w:t xml:space="preserve"> specifikovaného</w:t>
      </w:r>
      <w:proofErr w:type="gramEnd"/>
      <w:r>
        <w:rPr>
          <w:sz w:val="24"/>
          <w:szCs w:val="24"/>
        </w:rPr>
        <w:t xml:space="preserve"> v čl. I této smlouvy.</w:t>
      </w:r>
    </w:p>
    <w:p w:rsidR="00BB4B39" w:rsidRDefault="00BB4B39" w:rsidP="000A33FA">
      <w:pPr>
        <w:numPr>
          <w:ilvl w:val="1"/>
          <w:numId w:val="8"/>
        </w:numPr>
        <w:shd w:val="clear" w:color="00FFFF" w:fill="auto"/>
        <w:spacing w:before="240"/>
        <w:ind w:left="283" w:hanging="567"/>
        <w:jc w:val="both"/>
        <w:rPr>
          <w:sz w:val="24"/>
          <w:szCs w:val="24"/>
        </w:rPr>
      </w:pPr>
      <w:r w:rsidRPr="00A47408">
        <w:rPr>
          <w:sz w:val="24"/>
          <w:szCs w:val="24"/>
        </w:rPr>
        <w:t>Zhotovitel bere na věd</w:t>
      </w:r>
      <w:r>
        <w:rPr>
          <w:sz w:val="24"/>
          <w:szCs w:val="24"/>
        </w:rPr>
        <w:t xml:space="preserve">omí, že jakékoliv </w:t>
      </w:r>
      <w:r w:rsidR="006022C1">
        <w:rPr>
          <w:sz w:val="24"/>
          <w:szCs w:val="24"/>
        </w:rPr>
        <w:t>cenové navýšení může být realizováno</w:t>
      </w:r>
      <w:r>
        <w:rPr>
          <w:sz w:val="24"/>
          <w:szCs w:val="24"/>
        </w:rPr>
        <w:t xml:space="preserve"> pouze v souladu s § 222 zákona č. 134/2016 Sb., o zadávání veřejných zakázek v platném znění.</w:t>
      </w:r>
    </w:p>
    <w:p w:rsidR="009E516A" w:rsidRDefault="009E516A" w:rsidP="009E516A">
      <w:pPr>
        <w:shd w:val="clear" w:color="00FFFF" w:fill="auto"/>
        <w:spacing w:after="120"/>
        <w:ind w:left="283"/>
        <w:jc w:val="both"/>
        <w:rPr>
          <w:sz w:val="24"/>
          <w:szCs w:val="24"/>
        </w:rPr>
      </w:pPr>
    </w:p>
    <w:p w:rsidR="00CB0256" w:rsidRPr="00062A48" w:rsidRDefault="002A12EF" w:rsidP="00C42B99">
      <w:pPr>
        <w:spacing w:after="240"/>
        <w:jc w:val="center"/>
        <w:rPr>
          <w:b/>
          <w:sz w:val="24"/>
          <w:szCs w:val="24"/>
        </w:rPr>
      </w:pPr>
      <w:r w:rsidRPr="002E569B">
        <w:rPr>
          <w:b/>
          <w:sz w:val="24"/>
        </w:rPr>
        <w:t>VII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PŘEDÁNÍ DÍLA</w:t>
      </w:r>
    </w:p>
    <w:p w:rsidR="00CA3361" w:rsidRDefault="003F576A" w:rsidP="000D525F">
      <w:pPr>
        <w:ind w:left="284"/>
        <w:jc w:val="both"/>
        <w:rPr>
          <w:sz w:val="24"/>
        </w:rPr>
      </w:pPr>
      <w:r w:rsidRPr="002E569B">
        <w:rPr>
          <w:sz w:val="24"/>
        </w:rPr>
        <w:t xml:space="preserve">Při </w:t>
      </w:r>
      <w:r w:rsidR="00530C5C">
        <w:rPr>
          <w:sz w:val="24"/>
        </w:rPr>
        <w:t>předání dokumentace</w:t>
      </w:r>
      <w:r w:rsidRPr="002E569B">
        <w:rPr>
          <w:sz w:val="24"/>
        </w:rPr>
        <w:t xml:space="preserve"> předloží zhotovitel veškeré požadované doklady dle článku I</w:t>
      </w:r>
      <w:r w:rsidR="00B42257" w:rsidRPr="002E569B">
        <w:rPr>
          <w:sz w:val="24"/>
        </w:rPr>
        <w:t>.</w:t>
      </w:r>
      <w:r w:rsidRPr="002E569B">
        <w:rPr>
          <w:sz w:val="24"/>
        </w:rPr>
        <w:t xml:space="preserve"> smlouvy. </w:t>
      </w:r>
      <w:r w:rsidR="002500F9" w:rsidRPr="002E569B">
        <w:rPr>
          <w:sz w:val="24"/>
        </w:rPr>
        <w:t>O předání díla bude proveden zápis o předání a převzetí dokončeného díla, který podepíší</w:t>
      </w:r>
      <w:r w:rsidR="003756DB">
        <w:rPr>
          <w:sz w:val="24"/>
        </w:rPr>
        <w:t xml:space="preserve"> zástupci obou smluvních stran, </w:t>
      </w:r>
      <w:r w:rsidR="003756DB" w:rsidRPr="00095FDB">
        <w:rPr>
          <w:sz w:val="24"/>
        </w:rPr>
        <w:t>a při kterém zhotovitel předá a objednatel pře</w:t>
      </w:r>
      <w:r w:rsidR="003756DB">
        <w:rPr>
          <w:sz w:val="24"/>
        </w:rPr>
        <w:t>vezme veškerou dokumentaci dle č</w:t>
      </w:r>
      <w:r w:rsidR="003756DB" w:rsidRPr="00095FDB">
        <w:rPr>
          <w:sz w:val="24"/>
        </w:rPr>
        <w:t xml:space="preserve">lánku </w:t>
      </w:r>
      <w:r w:rsidR="003756DB">
        <w:rPr>
          <w:sz w:val="24"/>
        </w:rPr>
        <w:t xml:space="preserve">č. </w:t>
      </w:r>
      <w:r w:rsidR="003756DB" w:rsidRPr="00095FDB">
        <w:rPr>
          <w:sz w:val="24"/>
        </w:rPr>
        <w:t>1 této smlouvy.</w:t>
      </w:r>
    </w:p>
    <w:p w:rsidR="003220F8" w:rsidRDefault="003220F8" w:rsidP="00C42B99">
      <w:pPr>
        <w:ind w:left="284" w:hanging="568"/>
        <w:jc w:val="both"/>
        <w:rPr>
          <w:sz w:val="24"/>
        </w:rPr>
      </w:pPr>
    </w:p>
    <w:p w:rsidR="00CB0256" w:rsidRDefault="002A12EF" w:rsidP="006F555D">
      <w:pPr>
        <w:shd w:val="clear" w:color="00FFFF" w:fill="auto"/>
        <w:spacing w:before="120" w:after="120"/>
        <w:jc w:val="center"/>
        <w:rPr>
          <w:b/>
          <w:caps/>
          <w:sz w:val="24"/>
          <w:szCs w:val="24"/>
        </w:rPr>
      </w:pPr>
      <w:r w:rsidRPr="00062A48">
        <w:rPr>
          <w:b/>
          <w:sz w:val="24"/>
        </w:rPr>
        <w:t>VIII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caps/>
          <w:sz w:val="24"/>
          <w:szCs w:val="24"/>
        </w:rPr>
        <w:t>SMLUVNÍ POKUTY</w:t>
      </w:r>
    </w:p>
    <w:p w:rsidR="00CB0256" w:rsidRPr="000632C5" w:rsidRDefault="00997559" w:rsidP="000632C5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0632C5">
        <w:rPr>
          <w:rFonts w:ascii="Times New Roman" w:hAnsi="Times New Roman"/>
          <w:sz w:val="24"/>
          <w:szCs w:val="24"/>
        </w:rPr>
        <w:t xml:space="preserve">Za </w:t>
      </w:r>
      <w:r w:rsidR="00CB0256" w:rsidRPr="000632C5">
        <w:rPr>
          <w:rFonts w:ascii="Times New Roman" w:hAnsi="Times New Roman"/>
          <w:sz w:val="24"/>
          <w:szCs w:val="24"/>
        </w:rPr>
        <w:t>prodlení s úhradou faktur</w:t>
      </w:r>
      <w:r w:rsidR="00F82F5F" w:rsidRPr="000632C5">
        <w:rPr>
          <w:rFonts w:ascii="Times New Roman" w:hAnsi="Times New Roman"/>
          <w:sz w:val="24"/>
          <w:szCs w:val="24"/>
        </w:rPr>
        <w:t>y</w:t>
      </w:r>
      <w:r w:rsidR="00CB0256" w:rsidRPr="000632C5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0632C5">
        <w:rPr>
          <w:rFonts w:ascii="Times New Roman" w:hAnsi="Times New Roman"/>
          <w:sz w:val="24"/>
          <w:szCs w:val="24"/>
        </w:rPr>
        <w:t xml:space="preserve"> smluvní pokutu ve výši 0,</w:t>
      </w:r>
      <w:r w:rsidR="00C26A81" w:rsidRPr="000632C5">
        <w:rPr>
          <w:rFonts w:ascii="Times New Roman" w:hAnsi="Times New Roman"/>
          <w:sz w:val="24"/>
          <w:szCs w:val="24"/>
        </w:rPr>
        <w:t>05</w:t>
      </w:r>
      <w:r w:rsidRPr="000632C5">
        <w:rPr>
          <w:rFonts w:ascii="Times New Roman" w:hAnsi="Times New Roman"/>
          <w:sz w:val="24"/>
          <w:szCs w:val="24"/>
        </w:rPr>
        <w:t xml:space="preserve"> % z </w:t>
      </w:r>
      <w:r w:rsidR="00CB0256" w:rsidRPr="000632C5">
        <w:rPr>
          <w:rFonts w:ascii="Times New Roman" w:hAnsi="Times New Roman"/>
          <w:sz w:val="24"/>
          <w:szCs w:val="24"/>
        </w:rPr>
        <w:t>fakturované částky za každý den prodlení.</w:t>
      </w:r>
    </w:p>
    <w:p w:rsidR="000A05E6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prodlení s termíny </w:t>
      </w:r>
      <w:r w:rsidRPr="003756DB">
        <w:rPr>
          <w:rFonts w:ascii="Times New Roman" w:hAnsi="Times New Roman"/>
          <w:sz w:val="24"/>
          <w:szCs w:val="24"/>
        </w:rPr>
        <w:t xml:space="preserve">předání díla či části díla ve smluvních termínech, </w:t>
      </w:r>
      <w:r w:rsidRPr="00C640DD">
        <w:rPr>
          <w:rFonts w:ascii="Times New Roman" w:hAnsi="Times New Roman"/>
          <w:sz w:val="24"/>
          <w:szCs w:val="24"/>
        </w:rPr>
        <w:t>a to</w:t>
      </w:r>
      <w:r w:rsidR="00C13616" w:rsidRPr="00C640DD">
        <w:rPr>
          <w:rFonts w:ascii="Times New Roman" w:hAnsi="Times New Roman"/>
          <w:sz w:val="24"/>
          <w:szCs w:val="24"/>
        </w:rPr>
        <w:t xml:space="preserve"> 1 000</w:t>
      </w:r>
      <w:r w:rsidRPr="00C640DD">
        <w:rPr>
          <w:rFonts w:ascii="Times New Roman" w:hAnsi="Times New Roman"/>
          <w:sz w:val="24"/>
          <w:szCs w:val="24"/>
        </w:rPr>
        <w:t xml:space="preserve">,- </w:t>
      </w:r>
      <w:r w:rsidRPr="003756DB">
        <w:rPr>
          <w:rFonts w:ascii="Times New Roman" w:hAnsi="Times New Roman"/>
          <w:sz w:val="24"/>
          <w:szCs w:val="24"/>
        </w:rPr>
        <w:t xml:space="preserve">Kč za každý </w:t>
      </w:r>
      <w:r w:rsidRPr="003756DB">
        <w:rPr>
          <w:rFonts w:ascii="Times New Roman" w:hAnsi="Times New Roman"/>
          <w:bCs/>
          <w:sz w:val="24"/>
          <w:szCs w:val="24"/>
        </w:rPr>
        <w:t>započatý den</w:t>
      </w:r>
      <w:r w:rsidRPr="003756DB">
        <w:rPr>
          <w:rFonts w:ascii="Times New Roman" w:hAnsi="Times New Roman"/>
          <w:sz w:val="24"/>
          <w:szCs w:val="24"/>
        </w:rPr>
        <w:t xml:space="preserve"> prodlení.</w:t>
      </w:r>
    </w:p>
    <w:p w:rsidR="00077B98" w:rsidRPr="002C5BC2" w:rsidRDefault="00FB6DE5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006193">
        <w:rPr>
          <w:rFonts w:ascii="Times New Roman" w:hAnsi="Times New Roman"/>
          <w:sz w:val="24"/>
          <w:szCs w:val="24"/>
        </w:rPr>
        <w:t>Objednatel je oprávněn upustit od uložení smluvních pokut v případě prodlení s předložením</w:t>
      </w:r>
      <w:r w:rsidR="00077B98" w:rsidRPr="002C5BC2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souhlasu</w:t>
      </w:r>
      <w:r w:rsidR="009E00E6">
        <w:rPr>
          <w:rFonts w:ascii="Times New Roman" w:hAnsi="Times New Roman"/>
          <w:sz w:val="24"/>
          <w:szCs w:val="24"/>
        </w:rPr>
        <w:t xml:space="preserve"> </w:t>
      </w:r>
      <w:r w:rsidR="003756DB">
        <w:rPr>
          <w:rFonts w:ascii="Times New Roman" w:hAnsi="Times New Roman"/>
          <w:sz w:val="24"/>
          <w:szCs w:val="24"/>
        </w:rPr>
        <w:t>s</w:t>
      </w:r>
      <w:r w:rsidR="009E00E6">
        <w:rPr>
          <w:rFonts w:ascii="Times New Roman" w:hAnsi="Times New Roman"/>
          <w:sz w:val="24"/>
          <w:szCs w:val="24"/>
        </w:rPr>
        <w:t> </w:t>
      </w:r>
      <w:proofErr w:type="spellStart"/>
      <w:r w:rsidR="009E00E6">
        <w:rPr>
          <w:rFonts w:ascii="Times New Roman" w:hAnsi="Times New Roman"/>
          <w:sz w:val="24"/>
          <w:szCs w:val="24"/>
        </w:rPr>
        <w:t>provedním</w:t>
      </w:r>
      <w:proofErr w:type="spellEnd"/>
      <w:r w:rsidR="009E00E6">
        <w:rPr>
          <w:rFonts w:ascii="Times New Roman" w:hAnsi="Times New Roman"/>
          <w:sz w:val="24"/>
          <w:szCs w:val="24"/>
        </w:rPr>
        <w:t xml:space="preserve"> ohlášené</w:t>
      </w:r>
      <w:r w:rsidR="003756DB">
        <w:rPr>
          <w:rFonts w:ascii="Times New Roman" w:hAnsi="Times New Roman"/>
          <w:sz w:val="24"/>
          <w:szCs w:val="24"/>
        </w:rPr>
        <w:t xml:space="preserve"> </w:t>
      </w:r>
      <w:r w:rsidR="009E00E6">
        <w:rPr>
          <w:rFonts w:ascii="Times New Roman" w:hAnsi="Times New Roman"/>
          <w:sz w:val="24"/>
          <w:szCs w:val="24"/>
        </w:rPr>
        <w:t>stavby</w:t>
      </w:r>
      <w:r w:rsidR="003756DB">
        <w:rPr>
          <w:rFonts w:ascii="Times New Roman" w:hAnsi="Times New Roman"/>
          <w:sz w:val="24"/>
          <w:szCs w:val="24"/>
        </w:rPr>
        <w:t xml:space="preserve"> případně </w:t>
      </w:r>
      <w:r w:rsidR="002F2DC1">
        <w:rPr>
          <w:rFonts w:ascii="Times New Roman" w:hAnsi="Times New Roman"/>
          <w:sz w:val="24"/>
          <w:szCs w:val="24"/>
        </w:rPr>
        <w:t xml:space="preserve">pravomocného </w:t>
      </w:r>
      <w:r w:rsidR="00077B98" w:rsidRPr="002C5BC2">
        <w:rPr>
          <w:rFonts w:ascii="Times New Roman" w:hAnsi="Times New Roman"/>
          <w:sz w:val="24"/>
          <w:szCs w:val="24"/>
        </w:rPr>
        <w:t xml:space="preserve">stavebního </w:t>
      </w:r>
      <w:proofErr w:type="gramStart"/>
      <w:r w:rsidR="00077B98" w:rsidRPr="002C5BC2">
        <w:rPr>
          <w:rFonts w:ascii="Times New Roman" w:hAnsi="Times New Roman"/>
          <w:sz w:val="24"/>
          <w:szCs w:val="24"/>
        </w:rPr>
        <w:t xml:space="preserve">povolení </w:t>
      </w:r>
      <w:r w:rsidR="00077B98" w:rsidRPr="00006193">
        <w:rPr>
          <w:rFonts w:ascii="Times New Roman" w:hAnsi="Times New Roman"/>
          <w:sz w:val="24"/>
          <w:szCs w:val="24"/>
        </w:rPr>
        <w:t xml:space="preserve"> v případech</w:t>
      </w:r>
      <w:proofErr w:type="gramEnd"/>
      <w:r w:rsidR="00077B98" w:rsidRPr="00006193">
        <w:rPr>
          <w:rFonts w:ascii="Times New Roman" w:hAnsi="Times New Roman"/>
          <w:sz w:val="24"/>
          <w:szCs w:val="24"/>
        </w:rPr>
        <w:t xml:space="preserve">, kdy </w:t>
      </w:r>
      <w:r w:rsidRPr="00006193">
        <w:rPr>
          <w:rFonts w:ascii="Times New Roman" w:hAnsi="Times New Roman"/>
          <w:sz w:val="24"/>
          <w:szCs w:val="24"/>
        </w:rPr>
        <w:t xml:space="preserve">zhotovitel prokáže, že k prodlení </w:t>
      </w:r>
      <w:r w:rsidR="00077B98" w:rsidRPr="00006193">
        <w:rPr>
          <w:rFonts w:ascii="Times New Roman" w:hAnsi="Times New Roman"/>
          <w:sz w:val="24"/>
          <w:szCs w:val="24"/>
        </w:rPr>
        <w:t>prokazatelně nedošlo</w:t>
      </w:r>
      <w:r w:rsidRPr="00006193">
        <w:rPr>
          <w:rFonts w:ascii="Times New Roman" w:hAnsi="Times New Roman"/>
          <w:sz w:val="24"/>
          <w:szCs w:val="24"/>
        </w:rPr>
        <w:t xml:space="preserve"> jeho</w:t>
      </w:r>
      <w:r w:rsidR="00077B98" w:rsidRPr="002C5BC2">
        <w:rPr>
          <w:rFonts w:ascii="Times New Roman" w:hAnsi="Times New Roman"/>
          <w:sz w:val="24"/>
          <w:szCs w:val="24"/>
        </w:rPr>
        <w:t xml:space="preserve"> vinou</w:t>
      </w:r>
      <w:r w:rsidRPr="002C5BC2">
        <w:rPr>
          <w:rFonts w:ascii="Times New Roman" w:hAnsi="Times New Roman"/>
          <w:sz w:val="24"/>
          <w:szCs w:val="24"/>
        </w:rPr>
        <w:t>.</w:t>
      </w:r>
    </w:p>
    <w:p w:rsidR="000A05E6" w:rsidRDefault="000A05E6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600DF6">
        <w:rPr>
          <w:rFonts w:ascii="Times New Roman" w:hAnsi="Times New Roman"/>
          <w:sz w:val="24"/>
          <w:szCs w:val="24"/>
        </w:rPr>
        <w:t xml:space="preserve">Za </w:t>
      </w:r>
      <w:r w:rsidRPr="009E00E6">
        <w:rPr>
          <w:rFonts w:ascii="Times New Roman" w:hAnsi="Times New Roman"/>
          <w:sz w:val="24"/>
          <w:szCs w:val="24"/>
        </w:rPr>
        <w:t xml:space="preserve">prodlení s termínem odstranění vad a nedodělků uvedených v předávacím protokolu, a </w:t>
      </w:r>
      <w:proofErr w:type="gramStart"/>
      <w:r w:rsidRPr="009E00E6">
        <w:rPr>
          <w:rFonts w:ascii="Times New Roman" w:hAnsi="Times New Roman"/>
          <w:sz w:val="24"/>
          <w:szCs w:val="24"/>
        </w:rPr>
        <w:t>to</w:t>
      </w:r>
      <w:r w:rsidR="00C13616">
        <w:rPr>
          <w:rFonts w:ascii="Times New Roman" w:hAnsi="Times New Roman"/>
          <w:sz w:val="24"/>
          <w:szCs w:val="24"/>
        </w:rPr>
        <w:t xml:space="preserve">  1 000</w:t>
      </w:r>
      <w:r w:rsidRPr="009E00E6">
        <w:rPr>
          <w:rFonts w:ascii="Times New Roman" w:hAnsi="Times New Roman"/>
          <w:sz w:val="24"/>
          <w:szCs w:val="24"/>
        </w:rPr>
        <w:t>,</w:t>
      </w:r>
      <w:proofErr w:type="gramEnd"/>
      <w:r w:rsidRPr="009E00E6">
        <w:rPr>
          <w:rFonts w:ascii="Times New Roman" w:hAnsi="Times New Roman"/>
          <w:sz w:val="24"/>
          <w:szCs w:val="24"/>
        </w:rPr>
        <w:t>-  Kč</w:t>
      </w:r>
      <w:r w:rsidRPr="00600DF6">
        <w:rPr>
          <w:rFonts w:ascii="Times New Roman" w:hAnsi="Times New Roman"/>
          <w:sz w:val="24"/>
          <w:szCs w:val="24"/>
        </w:rPr>
        <w:t xml:space="preserve"> </w:t>
      </w:r>
      <w:r w:rsidRPr="00006193">
        <w:rPr>
          <w:rFonts w:ascii="Times New Roman" w:hAnsi="Times New Roman"/>
          <w:sz w:val="24"/>
          <w:szCs w:val="24"/>
        </w:rPr>
        <w:t xml:space="preserve">za každou vadu nebo nedodělek a započatý den </w:t>
      </w:r>
      <w:r w:rsidRPr="00B31EEC">
        <w:rPr>
          <w:rFonts w:ascii="Times New Roman" w:hAnsi="Times New Roman"/>
          <w:sz w:val="24"/>
          <w:szCs w:val="24"/>
        </w:rPr>
        <w:t>prodlení.</w:t>
      </w:r>
      <w:r w:rsidR="00006193" w:rsidRPr="00B31EEC">
        <w:rPr>
          <w:rFonts w:ascii="Times New Roman" w:hAnsi="Times New Roman"/>
          <w:sz w:val="24"/>
          <w:szCs w:val="24"/>
        </w:rPr>
        <w:t xml:space="preserve"> Termín pro odstranění vad a nedodělků bude smluvními stranami dohodnut a uveden v předávacím protokolu.</w:t>
      </w:r>
    </w:p>
    <w:p w:rsidR="00112DC2" w:rsidRPr="002C5BC2" w:rsidRDefault="00112DC2" w:rsidP="00A122F6">
      <w:pPr>
        <w:pStyle w:val="Zkladntextodsazen31"/>
        <w:numPr>
          <w:ilvl w:val="1"/>
          <w:numId w:val="4"/>
        </w:numPr>
        <w:ind w:left="284" w:hanging="568"/>
        <w:rPr>
          <w:rFonts w:ascii="Times New Roman" w:hAnsi="Times New Roman"/>
          <w:sz w:val="24"/>
          <w:szCs w:val="24"/>
        </w:rPr>
      </w:pPr>
      <w:r w:rsidRPr="002C5BC2">
        <w:rPr>
          <w:rFonts w:ascii="Times New Roman" w:hAnsi="Times New Roman"/>
          <w:sz w:val="24"/>
          <w:szCs w:val="24"/>
        </w:rPr>
        <w:t xml:space="preserve">Za prodlení s termínem poskytnutí odpovědi na dodatečné informace dle čl. </w:t>
      </w:r>
      <w:r w:rsidR="000A33FA">
        <w:rPr>
          <w:rFonts w:ascii="Times New Roman" w:hAnsi="Times New Roman"/>
          <w:sz w:val="24"/>
          <w:szCs w:val="24"/>
        </w:rPr>
        <w:t>V. odst. 5 se sjednává smluvní pokuta ve výši</w:t>
      </w:r>
      <w:r w:rsidR="00C13616">
        <w:rPr>
          <w:rFonts w:ascii="Times New Roman" w:hAnsi="Times New Roman"/>
          <w:sz w:val="24"/>
          <w:szCs w:val="24"/>
        </w:rPr>
        <w:t xml:space="preserve"> 1 000,-</w:t>
      </w:r>
      <w:r w:rsidRPr="002C5BC2">
        <w:rPr>
          <w:rFonts w:ascii="Times New Roman" w:hAnsi="Times New Roman"/>
          <w:sz w:val="24"/>
          <w:szCs w:val="24"/>
        </w:rPr>
        <w:t xml:space="preserve"> Kč</w:t>
      </w:r>
      <w:r w:rsidR="000A33FA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>
        <w:rPr>
          <w:rFonts w:ascii="Times New Roman" w:hAnsi="Times New Roman"/>
          <w:sz w:val="24"/>
          <w:szCs w:val="24"/>
        </w:rPr>
        <w:t>prodlení .</w:t>
      </w:r>
      <w:proofErr w:type="gramEnd"/>
    </w:p>
    <w:p w:rsidR="00A62965" w:rsidRPr="00FE4FC9" w:rsidRDefault="00A62965" w:rsidP="00A62965">
      <w:pPr>
        <w:numPr>
          <w:ilvl w:val="1"/>
          <w:numId w:val="4"/>
        </w:numPr>
        <w:tabs>
          <w:tab w:val="left" w:pos="-3119"/>
        </w:tabs>
        <w:ind w:left="284" w:hanging="568"/>
        <w:jc w:val="both"/>
        <w:rPr>
          <w:bCs/>
          <w:sz w:val="24"/>
          <w:szCs w:val="24"/>
        </w:rPr>
      </w:pPr>
      <w:r w:rsidRPr="00FE4FC9">
        <w:rPr>
          <w:sz w:val="24"/>
          <w:szCs w:val="24"/>
        </w:rPr>
        <w:t>Objednatel bude výše uvedené smluvní pokuty a sankce uplatňovat zápočtem faktur.</w:t>
      </w:r>
      <w:r w:rsidR="00112DC2">
        <w:rPr>
          <w:sz w:val="24"/>
          <w:szCs w:val="24"/>
        </w:rPr>
        <w:t xml:space="preserve"> </w:t>
      </w:r>
      <w:r w:rsidRPr="00FE4FC9">
        <w:rPr>
          <w:sz w:val="24"/>
          <w:szCs w:val="24"/>
        </w:rPr>
        <w:t xml:space="preserve">Uhrazením smluvní pokuty není dotčeno právo požadovat náhradu škody v plné výši. </w:t>
      </w:r>
    </w:p>
    <w:p w:rsidR="00A122F6" w:rsidRDefault="00A122F6" w:rsidP="00A122F6">
      <w:pPr>
        <w:shd w:val="clear" w:color="00FFFF" w:fill="auto"/>
        <w:jc w:val="center"/>
        <w:rPr>
          <w:b/>
          <w:sz w:val="24"/>
        </w:rPr>
      </w:pPr>
    </w:p>
    <w:p w:rsidR="00CB0256" w:rsidRDefault="002A12EF" w:rsidP="00A122F6">
      <w:pPr>
        <w:shd w:val="clear" w:color="00FFFF" w:fill="auto"/>
        <w:jc w:val="center"/>
        <w:rPr>
          <w:b/>
          <w:caps/>
          <w:sz w:val="24"/>
          <w:szCs w:val="24"/>
        </w:rPr>
      </w:pPr>
      <w:r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X. </w:t>
      </w:r>
      <w:r w:rsidR="00CB0256" w:rsidRPr="00062A48">
        <w:rPr>
          <w:b/>
          <w:caps/>
          <w:sz w:val="24"/>
          <w:szCs w:val="24"/>
        </w:rPr>
        <w:t>ODSTOUPENÍ OD SMLOUVY</w:t>
      </w:r>
    </w:p>
    <w:p w:rsidR="00CB0256" w:rsidRPr="002E569B" w:rsidRDefault="00DF5B00" w:rsidP="006F555D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9</w:t>
      </w:r>
      <w:r w:rsidR="00CB0256" w:rsidRPr="002E569B">
        <w:rPr>
          <w:b/>
        </w:rPr>
        <w:t>.1</w:t>
      </w:r>
      <w:proofErr w:type="gramEnd"/>
      <w:r w:rsidR="00CB0256" w:rsidRPr="002E569B">
        <w:rPr>
          <w:b/>
        </w:rPr>
        <w:t>.</w:t>
      </w:r>
      <w:r w:rsidR="00CB0256" w:rsidRPr="002E569B">
        <w:rPr>
          <w:b/>
        </w:rPr>
        <w:tab/>
      </w:r>
      <w:r w:rsidR="00CB0256" w:rsidRPr="002E569B">
        <w:t>Odstoupit od této smlouvy lze pro podstatné porušení této smlouvy</w:t>
      </w:r>
      <w:r w:rsidR="00F82F5F" w:rsidRPr="002E569B">
        <w:t>,</w:t>
      </w:r>
      <w:r w:rsidR="00CB0256" w:rsidRPr="002E569B">
        <w:t xml:space="preserve"> a to </w:t>
      </w:r>
      <w:r w:rsidR="007D128E" w:rsidRPr="002E569B">
        <w:t>zejména</w:t>
      </w:r>
      <w:r w:rsidR="00CB0256" w:rsidRPr="002E569B">
        <w:t>:</w:t>
      </w:r>
    </w:p>
    <w:p w:rsidR="002500F9" w:rsidRPr="002E569B" w:rsidRDefault="002500F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>neplnění předmětu díla podle čl. I.</w:t>
      </w:r>
      <w:r w:rsidR="00D7337B" w:rsidRPr="002E569B">
        <w:t>,</w:t>
      </w:r>
    </w:p>
    <w:p w:rsidR="002500F9" w:rsidRPr="002E569B" w:rsidRDefault="0099755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 xml:space="preserve">zhotovitel neprovede dílo v </w:t>
      </w:r>
      <w:r w:rsidR="002500F9" w:rsidRPr="002E569B">
        <w:t>patřičné kvalitě podle platných předpisů a norem</w:t>
      </w:r>
      <w:r w:rsidR="00D7337B" w:rsidRPr="002E569B">
        <w:t>,</w:t>
      </w:r>
    </w:p>
    <w:p w:rsidR="002500F9" w:rsidRPr="002E569B" w:rsidRDefault="00997559" w:rsidP="009322F1">
      <w:pPr>
        <w:pStyle w:val="Zkladntext3"/>
        <w:numPr>
          <w:ilvl w:val="0"/>
          <w:numId w:val="6"/>
        </w:numPr>
        <w:spacing w:before="0"/>
        <w:jc w:val="both"/>
      </w:pPr>
      <w:r w:rsidRPr="002E569B">
        <w:t xml:space="preserve">zhotovitel je v prodlení s </w:t>
      </w:r>
      <w:r w:rsidR="002500F9" w:rsidRPr="002E569B">
        <w:t xml:space="preserve">termínem dokončení díla o více než </w:t>
      </w:r>
      <w:r w:rsidR="009E00E6">
        <w:t>1</w:t>
      </w:r>
      <w:r w:rsidR="002E0E54" w:rsidRPr="002E569B">
        <w:t>0</w:t>
      </w:r>
      <w:r w:rsidR="002500F9" w:rsidRPr="002E569B">
        <w:t xml:space="preserve"> kalendářních dnů</w:t>
      </w:r>
      <w:r w:rsidR="00B04AD1" w:rsidRPr="002E569B">
        <w:t>.</w:t>
      </w:r>
    </w:p>
    <w:p w:rsidR="00CB0256" w:rsidRDefault="00DF5B00" w:rsidP="000755A1">
      <w:pPr>
        <w:spacing w:before="120"/>
        <w:ind w:left="284" w:hanging="568"/>
        <w:jc w:val="both"/>
        <w:rPr>
          <w:sz w:val="24"/>
        </w:rPr>
      </w:pPr>
      <w:proofErr w:type="gramStart"/>
      <w:r w:rsidRPr="002E569B">
        <w:rPr>
          <w:b/>
          <w:sz w:val="24"/>
        </w:rPr>
        <w:t>9</w:t>
      </w:r>
      <w:r w:rsidR="00CB0256" w:rsidRPr="002E569B">
        <w:rPr>
          <w:b/>
          <w:sz w:val="24"/>
        </w:rPr>
        <w:t>.2</w:t>
      </w:r>
      <w:proofErr w:type="gramEnd"/>
      <w:r w:rsidR="00CB0256" w:rsidRPr="002E569B">
        <w:rPr>
          <w:b/>
          <w:sz w:val="24"/>
        </w:rPr>
        <w:t>.</w:t>
      </w:r>
      <w:r w:rsidR="00CB0256" w:rsidRPr="002E569B">
        <w:rPr>
          <w:sz w:val="24"/>
        </w:rPr>
        <w:tab/>
        <w:t>Odstoupení od smlo</w:t>
      </w:r>
      <w:r w:rsidR="00997559" w:rsidRPr="002E569B">
        <w:rPr>
          <w:sz w:val="24"/>
        </w:rPr>
        <w:t xml:space="preserve">uvy lze provést pouze písemně s </w:t>
      </w:r>
      <w:r w:rsidR="00CB0256" w:rsidRPr="002E569B">
        <w:rPr>
          <w:sz w:val="24"/>
        </w:rPr>
        <w:t xml:space="preserve">uvedením důvodu. Odstoupení od smlouvy nabývá účinnosti dnem doručení druhé straně. Smluvní strany jsou povinny provést vzájemné vypořádání ke dni odstoupení od smlouvy. Smluvní strana, která zapříčinila </w:t>
      </w:r>
      <w:r w:rsidR="00CB0256" w:rsidRPr="00006193">
        <w:rPr>
          <w:sz w:val="24"/>
        </w:rPr>
        <w:t>odstoupení od smlouvy</w:t>
      </w:r>
      <w:r w:rsidR="00006193" w:rsidRPr="00006193">
        <w:rPr>
          <w:color w:val="FF0000"/>
          <w:sz w:val="24"/>
        </w:rPr>
        <w:t>,</w:t>
      </w:r>
      <w:r w:rsidR="00CB0256" w:rsidRPr="00006193">
        <w:rPr>
          <w:sz w:val="24"/>
        </w:rPr>
        <w:t xml:space="preserve"> je povinna </w:t>
      </w:r>
      <w:r w:rsidR="00D7337B" w:rsidRPr="00006193">
        <w:rPr>
          <w:sz w:val="24"/>
        </w:rPr>
        <w:t>uhradit</w:t>
      </w:r>
      <w:r w:rsidR="00997559" w:rsidRPr="00006193">
        <w:rPr>
          <w:sz w:val="24"/>
        </w:rPr>
        <w:t xml:space="preserve"> druhé straně veškeré náklady a škody jí</w:t>
      </w:r>
      <w:r w:rsidR="00997559" w:rsidRPr="002E569B">
        <w:rPr>
          <w:sz w:val="24"/>
        </w:rPr>
        <w:t xml:space="preserve"> prokazatelně vzniklé v souvislosti s </w:t>
      </w:r>
      <w:r w:rsidR="00CB0256" w:rsidRPr="002E569B">
        <w:rPr>
          <w:sz w:val="24"/>
        </w:rPr>
        <w:t>odstoupením od této smlouvy.</w:t>
      </w:r>
    </w:p>
    <w:p w:rsidR="002F2DC1" w:rsidRDefault="002F2DC1" w:rsidP="000755A1">
      <w:pPr>
        <w:spacing w:before="120"/>
        <w:ind w:left="284" w:hanging="568"/>
        <w:jc w:val="both"/>
        <w:rPr>
          <w:sz w:val="24"/>
        </w:rPr>
      </w:pPr>
    </w:p>
    <w:p w:rsidR="002F2DC1" w:rsidRDefault="002F2DC1" w:rsidP="000755A1">
      <w:pPr>
        <w:spacing w:before="120"/>
        <w:ind w:left="284" w:hanging="568"/>
        <w:jc w:val="both"/>
        <w:rPr>
          <w:sz w:val="24"/>
        </w:rPr>
      </w:pPr>
    </w:p>
    <w:p w:rsidR="002F2DC1" w:rsidRPr="002E569B" w:rsidRDefault="002F2DC1" w:rsidP="000755A1">
      <w:pPr>
        <w:spacing w:before="120"/>
        <w:ind w:left="284" w:hanging="568"/>
        <w:jc w:val="both"/>
        <w:rPr>
          <w:sz w:val="24"/>
        </w:rPr>
      </w:pPr>
    </w:p>
    <w:p w:rsidR="006F555D" w:rsidRDefault="00B61268" w:rsidP="006F555D">
      <w:pPr>
        <w:shd w:val="clear" w:color="00FFFF" w:fill="auto"/>
        <w:spacing w:before="240"/>
        <w:jc w:val="center"/>
        <w:rPr>
          <w:b/>
          <w:caps/>
          <w:sz w:val="24"/>
          <w:szCs w:val="24"/>
        </w:rPr>
      </w:pPr>
      <w:r w:rsidRPr="00062A48">
        <w:rPr>
          <w:b/>
          <w:caps/>
          <w:sz w:val="24"/>
          <w:szCs w:val="24"/>
        </w:rPr>
        <w:lastRenderedPageBreak/>
        <w:t xml:space="preserve">X. </w:t>
      </w:r>
      <w:r w:rsidR="002E0E54" w:rsidRPr="00062A48">
        <w:rPr>
          <w:b/>
          <w:caps/>
          <w:sz w:val="24"/>
          <w:szCs w:val="24"/>
        </w:rPr>
        <w:t xml:space="preserve">Odpovědnost za vady </w:t>
      </w:r>
    </w:p>
    <w:p w:rsidR="003406FB" w:rsidRPr="00A15CB8" w:rsidRDefault="003406FB" w:rsidP="003406FB">
      <w:pPr>
        <w:rPr>
          <w:sz w:val="2"/>
          <w:highlight w:val="green"/>
        </w:rPr>
      </w:pPr>
    </w:p>
    <w:p w:rsidR="00A7780E" w:rsidRPr="002C5BC2" w:rsidRDefault="00530C5C" w:rsidP="006F555D">
      <w:pPr>
        <w:pStyle w:val="Zkladntext3"/>
        <w:spacing w:after="120"/>
        <w:ind w:left="283" w:hanging="567"/>
        <w:jc w:val="both"/>
        <w:rPr>
          <w:szCs w:val="24"/>
        </w:rPr>
      </w:pP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0.</w:t>
      </w:r>
      <w:r w:rsidRPr="002C5BC2">
        <w:rPr>
          <w:b/>
          <w:szCs w:val="24"/>
        </w:rPr>
        <w:t>1</w:t>
      </w:r>
      <w:r w:rsidR="00A7780E" w:rsidRPr="002C5BC2">
        <w:rPr>
          <w:b/>
          <w:szCs w:val="24"/>
        </w:rPr>
        <w:t>.</w:t>
      </w:r>
      <w:r w:rsidR="002E201A" w:rsidRPr="002C5BC2">
        <w:rPr>
          <w:b/>
          <w:szCs w:val="24"/>
        </w:rPr>
        <w:t xml:space="preserve"> </w:t>
      </w:r>
      <w:r w:rsidR="002C5BC2" w:rsidRPr="002C5BC2">
        <w:rPr>
          <w:szCs w:val="24"/>
        </w:rPr>
        <w:t xml:space="preserve">Záruční doba na zpracování PD je v délce 60 měsíců. Po tuto dobu odpovídá </w:t>
      </w:r>
      <w:proofErr w:type="gramStart"/>
      <w:r w:rsidR="002C5BC2" w:rsidRPr="002C5BC2">
        <w:rPr>
          <w:szCs w:val="24"/>
        </w:rPr>
        <w:t>zhotovitel  za</w:t>
      </w:r>
      <w:proofErr w:type="gramEnd"/>
      <w:r w:rsidR="002C5BC2" w:rsidRPr="002C5BC2">
        <w:rPr>
          <w:szCs w:val="24"/>
        </w:rPr>
        <w:t xml:space="preserve"> </w:t>
      </w:r>
      <w:r w:rsidR="002C5BC2" w:rsidRPr="00006193">
        <w:rPr>
          <w:szCs w:val="24"/>
        </w:rPr>
        <w:t xml:space="preserve">vady, které objednatel zjistil a které včas oznámil. </w:t>
      </w:r>
      <w:proofErr w:type="spellStart"/>
      <w:r w:rsidR="002C5BC2" w:rsidRPr="00006193">
        <w:rPr>
          <w:szCs w:val="24"/>
        </w:rPr>
        <w:t>Zaruční</w:t>
      </w:r>
      <w:proofErr w:type="spellEnd"/>
      <w:r w:rsidR="002C5BC2" w:rsidRPr="00006193">
        <w:rPr>
          <w:szCs w:val="24"/>
        </w:rPr>
        <w:t xml:space="preserve"> doba počíná běžet ode dne předání a převzetí díl</w:t>
      </w:r>
      <w:r w:rsidR="00B31EEC">
        <w:rPr>
          <w:szCs w:val="24"/>
        </w:rPr>
        <w:t xml:space="preserve">a. </w:t>
      </w:r>
    </w:p>
    <w:p w:rsidR="006D04F5" w:rsidRPr="002E569B" w:rsidRDefault="00A7780E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2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Objednatel se zavazuje, že případnou reklamaci vady díla uplatní bez zbytečného odkladu po jejím zjištění, písemně do rukou oprávněného zástupce zhotovitele. </w:t>
      </w:r>
    </w:p>
    <w:p w:rsidR="009C5B58" w:rsidRDefault="00A7780E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  <w:r w:rsidRPr="003F108A">
        <w:rPr>
          <w:b/>
          <w:szCs w:val="24"/>
        </w:rPr>
        <w:t>10.</w:t>
      </w:r>
      <w:r w:rsidR="00530C5C" w:rsidRPr="003F108A">
        <w:rPr>
          <w:b/>
          <w:szCs w:val="24"/>
        </w:rPr>
        <w:t>3</w:t>
      </w:r>
      <w:r w:rsidR="006D04F5" w:rsidRPr="003F108A">
        <w:rPr>
          <w:b/>
          <w:szCs w:val="24"/>
        </w:rPr>
        <w:t>.</w:t>
      </w:r>
      <w:r w:rsidR="006D04F5" w:rsidRPr="002E569B">
        <w:rPr>
          <w:szCs w:val="24"/>
        </w:rPr>
        <w:t xml:space="preserve"> Po dobu záruční doby nesmí dojít bez souhlasu zhotovitele k zásahům do provedeného díla. V opačném případě ztrácí objednatel právo reklamace a záruční doba končí okamžikem neoprávněného zásahu na díle. </w:t>
      </w:r>
    </w:p>
    <w:p w:rsidR="00CB0256" w:rsidRPr="00062A48" w:rsidRDefault="002A12EF" w:rsidP="006F555D">
      <w:pPr>
        <w:shd w:val="clear" w:color="00FFFF" w:fill="auto"/>
        <w:spacing w:before="240"/>
        <w:jc w:val="center"/>
      </w:pPr>
      <w:r w:rsidRPr="00062A48">
        <w:rPr>
          <w:b/>
          <w:sz w:val="24"/>
        </w:rPr>
        <w:t>X</w:t>
      </w:r>
      <w:r w:rsidR="00B61268" w:rsidRPr="00062A48">
        <w:rPr>
          <w:b/>
          <w:sz w:val="24"/>
        </w:rPr>
        <w:t>I</w:t>
      </w:r>
      <w:r w:rsidR="00CB0256" w:rsidRPr="00062A48">
        <w:rPr>
          <w:b/>
          <w:sz w:val="24"/>
        </w:rPr>
        <w:t xml:space="preserve">. </w:t>
      </w:r>
      <w:r w:rsidR="00CB0256" w:rsidRPr="00062A48">
        <w:rPr>
          <w:b/>
          <w:sz w:val="24"/>
          <w:szCs w:val="24"/>
        </w:rPr>
        <w:t>ZÁVĚREČNÁ USTANOVENÍ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11.1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3ECF" w:rsidRPr="00BB3ECF">
        <w:t xml:space="preserve">Tato smlouva a práva a povinnosti z ní vzniklé se </w:t>
      </w:r>
      <w:r w:rsidR="002F2DC1">
        <w:t>řídí</w:t>
      </w:r>
      <w:r w:rsidR="00BB3ECF" w:rsidRPr="00BB3ECF">
        <w:t xml:space="preserve"> zákonem č. 89/2012 Sb., občanský zákoník</w:t>
      </w:r>
      <w:r w:rsidR="00BB3ECF" w:rsidRPr="00BB3ECF">
        <w:rPr>
          <w:b/>
        </w:rPr>
        <w:t>.</w:t>
      </w:r>
    </w:p>
    <w:p w:rsidR="00F60DD4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11.2</w:t>
      </w:r>
      <w:proofErr w:type="gramEnd"/>
      <w:r w:rsidRPr="002E569B">
        <w:rPr>
          <w:b/>
        </w:rPr>
        <w:t>.</w:t>
      </w:r>
      <w:r w:rsidRPr="002E569B">
        <w:rPr>
          <w:b/>
        </w:rPr>
        <w:tab/>
      </w:r>
      <w:r w:rsidR="00BB4B39" w:rsidRPr="00A47408">
        <w:t xml:space="preserve">Smlouva nabývá platnosti dnem podpisu oběma smluvními stranami  a účinnosti dnem uveřejnění v registru smluv. Zhotovitel bere na vědomí, že uveřejnění </w:t>
      </w:r>
      <w:r w:rsidR="003E7FDF">
        <w:t xml:space="preserve">smlouvy </w:t>
      </w:r>
      <w:r w:rsidR="00BB4B39" w:rsidRPr="00A47408">
        <w:t>v tomto registru</w:t>
      </w:r>
      <w:r w:rsidR="003E7FDF">
        <w:t xml:space="preserve"> v plném znění</w:t>
      </w:r>
      <w:r w:rsidR="00BB4B39" w:rsidRPr="00A47408">
        <w:t xml:space="preserve"> zajistí objednatel</w:t>
      </w:r>
      <w:r w:rsidR="00BB4B39">
        <w:t>.</w:t>
      </w:r>
    </w:p>
    <w:p w:rsidR="009E00E6" w:rsidRDefault="009E00E6" w:rsidP="00AE77F7">
      <w:pPr>
        <w:pStyle w:val="Zkladntext3"/>
        <w:ind w:left="283" w:hanging="567"/>
        <w:jc w:val="both"/>
      </w:pPr>
      <w:proofErr w:type="gramStart"/>
      <w:r w:rsidRPr="009E00E6">
        <w:rPr>
          <w:b/>
        </w:rPr>
        <w:t>11.3</w:t>
      </w:r>
      <w:r>
        <w:t xml:space="preserve">  Tato</w:t>
      </w:r>
      <w:proofErr w:type="gramEnd"/>
      <w:r>
        <w:t xml:space="preserve"> </w:t>
      </w:r>
      <w:r w:rsidRPr="00095FDB">
        <w:t>smlouva obsahuje úplné ujednání o předmětu smlouvy a všech náležitostech, které strany měly a 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 stran.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9E00E6">
        <w:rPr>
          <w:b/>
        </w:rPr>
        <w:t>4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>Smlouvu lze měnit a doplňovat po dohodě smluvních s</w:t>
      </w:r>
      <w:r w:rsidR="00997559" w:rsidRPr="002E569B">
        <w:t xml:space="preserve">tran formou písemných dodatků k </w:t>
      </w:r>
      <w:r w:rsidR="00CB0256" w:rsidRPr="002E569B">
        <w:t>této smlouvě, podepsaných oběma smluvními stranami.</w:t>
      </w:r>
      <w:r w:rsidR="009E00E6">
        <w:t xml:space="preserve"> </w:t>
      </w:r>
      <w:r w:rsidR="009E00E6" w:rsidRPr="00095FDB">
        <w:t>Za písemnou formu nebude pro tento účel považována výměna e-mailových či jiných elektronických zpráv</w:t>
      </w:r>
      <w:r w:rsidR="009E00E6">
        <w:t>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5</w:t>
      </w:r>
      <w:proofErr w:type="gramEnd"/>
      <w:r w:rsidRPr="002E569B">
        <w:rPr>
          <w:b/>
        </w:rPr>
        <w:t>.</w:t>
      </w:r>
      <w:r w:rsidRPr="002E569B">
        <w:tab/>
      </w:r>
      <w:r w:rsidR="00CB0256" w:rsidRPr="002E569B">
        <w:t xml:space="preserve">Smlouva se vyhotovuje ve </w:t>
      </w:r>
      <w:r w:rsidR="009D31E0">
        <w:t>třech</w:t>
      </w:r>
      <w:r w:rsidR="00CB0256" w:rsidRPr="002E569B">
        <w:t xml:space="preserve"> stejnopisech, z nichž obdrží jedno par</w:t>
      </w:r>
      <w:r w:rsidR="001B11B7" w:rsidRPr="002E569B">
        <w:t>e</w:t>
      </w:r>
      <w:r w:rsidR="00997559" w:rsidRPr="002E569B">
        <w:t xml:space="preserve"> zhotovitel a </w:t>
      </w:r>
      <w:r w:rsidR="009D31E0">
        <w:t>dvě</w:t>
      </w:r>
      <w:r w:rsidR="00CB0256" w:rsidRPr="002E569B">
        <w:t xml:space="preserve"> par</w:t>
      </w:r>
      <w:r w:rsidR="001B11B7" w:rsidRPr="002E569B">
        <w:t>e</w:t>
      </w:r>
      <w:r w:rsidR="00CB0256" w:rsidRPr="002E569B">
        <w:t xml:space="preserve"> objednatel.</w:t>
      </w:r>
    </w:p>
    <w:p w:rsidR="00CB0256" w:rsidRPr="002E569B" w:rsidRDefault="00337426" w:rsidP="00AE77F7">
      <w:pPr>
        <w:pStyle w:val="Zkladntext3"/>
        <w:ind w:left="283" w:hanging="567"/>
        <w:jc w:val="both"/>
      </w:pPr>
      <w:proofErr w:type="gramStart"/>
      <w:r w:rsidRPr="002E569B">
        <w:rPr>
          <w:b/>
        </w:rPr>
        <w:t>11.</w:t>
      </w:r>
      <w:r w:rsidR="00655465">
        <w:rPr>
          <w:b/>
        </w:rPr>
        <w:t>6</w:t>
      </w:r>
      <w:proofErr w:type="gramEnd"/>
      <w:r w:rsidRPr="002E569B">
        <w:rPr>
          <w:b/>
        </w:rPr>
        <w:t>.</w:t>
      </w:r>
      <w:r w:rsidRPr="002E569B">
        <w:tab/>
      </w:r>
      <w:r w:rsidR="009E00E6">
        <w:t>Smluvní strany prohlašují, že smlouvu přečetly</w:t>
      </w:r>
      <w:r w:rsidR="009E00E6" w:rsidRPr="00095FDB">
        <w:t>, s jejím obsahem souhlasí, což stvrzují svými podpisy</w:t>
      </w:r>
    </w:p>
    <w:p w:rsidR="00E565CF" w:rsidRDefault="00E565CF" w:rsidP="001078F2">
      <w:pPr>
        <w:ind w:hanging="568"/>
        <w:jc w:val="center"/>
        <w:rPr>
          <w:b/>
          <w:sz w:val="24"/>
          <w:u w:val="single"/>
        </w:rPr>
      </w:pPr>
    </w:p>
    <w:p w:rsidR="00303020" w:rsidRDefault="00303020" w:rsidP="001078F2">
      <w:pPr>
        <w:ind w:hanging="568"/>
        <w:jc w:val="center"/>
        <w:rPr>
          <w:b/>
          <w:sz w:val="24"/>
          <w:u w:val="single"/>
        </w:rPr>
      </w:pPr>
    </w:p>
    <w:p w:rsidR="0009027C" w:rsidRPr="00C640DD" w:rsidRDefault="00C640DD" w:rsidP="00D45FF8">
      <w:pPr>
        <w:ind w:left="284" w:hanging="568"/>
        <w:rPr>
          <w:sz w:val="24"/>
          <w:u w:val="single"/>
        </w:rPr>
      </w:pPr>
      <w:r w:rsidRPr="00C640DD">
        <w:rPr>
          <w:sz w:val="24"/>
          <w:u w:val="single"/>
        </w:rPr>
        <w:t>Přílohy:</w:t>
      </w:r>
    </w:p>
    <w:p w:rsidR="00C640DD" w:rsidRDefault="00C640DD" w:rsidP="00D45FF8">
      <w:pPr>
        <w:ind w:left="284" w:hanging="568"/>
        <w:rPr>
          <w:sz w:val="24"/>
        </w:rPr>
      </w:pPr>
      <w:r>
        <w:rPr>
          <w:sz w:val="24"/>
        </w:rPr>
        <w:t xml:space="preserve">Příloha č. 1 – </w:t>
      </w:r>
      <w:r w:rsidR="002167D2" w:rsidRPr="002167D2">
        <w:rPr>
          <w:sz w:val="24"/>
        </w:rPr>
        <w:t>Průběh zpracování PD pro rekonstrukci objektů VUZ Ruzyně "A" a VUZ Ruzyně "D"</w:t>
      </w:r>
    </w:p>
    <w:p w:rsidR="000A01FC" w:rsidRDefault="000A01FC" w:rsidP="00D45FF8">
      <w:pPr>
        <w:ind w:left="284" w:hanging="568"/>
        <w:rPr>
          <w:sz w:val="24"/>
        </w:rPr>
      </w:pPr>
      <w:r>
        <w:rPr>
          <w:sz w:val="24"/>
        </w:rPr>
        <w:t xml:space="preserve">Příloha č. 2 – </w:t>
      </w:r>
      <w:r w:rsidR="002167D2" w:rsidRPr="002167D2">
        <w:rPr>
          <w:sz w:val="24"/>
        </w:rPr>
        <w:t xml:space="preserve">Ruzyně </w:t>
      </w:r>
      <w:proofErr w:type="spellStart"/>
      <w:r w:rsidR="002167D2" w:rsidRPr="002167D2">
        <w:rPr>
          <w:sz w:val="24"/>
        </w:rPr>
        <w:t>A+D_etapizace</w:t>
      </w:r>
      <w:proofErr w:type="spellEnd"/>
    </w:p>
    <w:p w:rsidR="002167D2" w:rsidRDefault="002167D2" w:rsidP="008C2A0C">
      <w:pPr>
        <w:ind w:left="284" w:hanging="568"/>
        <w:rPr>
          <w:sz w:val="24"/>
        </w:rPr>
      </w:pPr>
      <w:r>
        <w:rPr>
          <w:sz w:val="24"/>
        </w:rPr>
        <w:t xml:space="preserve">Příloha č. 3 - </w:t>
      </w:r>
      <w:r w:rsidR="006F555D">
        <w:rPr>
          <w:sz w:val="24"/>
        </w:rPr>
        <w:t xml:space="preserve"> </w:t>
      </w:r>
      <w:r w:rsidR="008C2A0C">
        <w:rPr>
          <w:sz w:val="24"/>
        </w:rPr>
        <w:t>R</w:t>
      </w:r>
      <w:r w:rsidRPr="002167D2">
        <w:rPr>
          <w:sz w:val="24"/>
        </w:rPr>
        <w:t>e</w:t>
      </w:r>
      <w:r w:rsidR="008C2A0C">
        <w:rPr>
          <w:sz w:val="24"/>
        </w:rPr>
        <w:t>konstrukce objektu „D“ – studie</w:t>
      </w:r>
      <w:r>
        <w:rPr>
          <w:sz w:val="24"/>
        </w:rPr>
        <w:t xml:space="preserve"> </w:t>
      </w:r>
      <w:r w:rsidRPr="002167D2">
        <w:rPr>
          <w:sz w:val="24"/>
        </w:rPr>
        <w:t>proveditelnosti</w:t>
      </w:r>
      <w:r w:rsidR="006F555D">
        <w:rPr>
          <w:sz w:val="24"/>
        </w:rPr>
        <w:t xml:space="preserve"> – v elektronické verzi</w:t>
      </w:r>
    </w:p>
    <w:p w:rsidR="00C640DD" w:rsidRDefault="00C640DD" w:rsidP="00D45FF8">
      <w:pPr>
        <w:ind w:left="284" w:hanging="568"/>
        <w:rPr>
          <w:sz w:val="24"/>
        </w:rPr>
      </w:pPr>
    </w:p>
    <w:p w:rsidR="00C640DD" w:rsidRDefault="00C640DD" w:rsidP="00D45FF8">
      <w:pPr>
        <w:ind w:left="284" w:hanging="568"/>
        <w:rPr>
          <w:sz w:val="24"/>
        </w:rPr>
      </w:pPr>
    </w:p>
    <w:p w:rsidR="009D160C" w:rsidRDefault="004E509B" w:rsidP="00D45FF8">
      <w:pPr>
        <w:ind w:left="284" w:hanging="568"/>
        <w:rPr>
          <w:sz w:val="24"/>
        </w:rPr>
      </w:pPr>
      <w:r w:rsidRPr="002E18C5">
        <w:rPr>
          <w:sz w:val="24"/>
        </w:rPr>
        <w:t>V Praze dne:</w:t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483D86" w:rsidRPr="002E18C5">
        <w:rPr>
          <w:sz w:val="24"/>
        </w:rPr>
        <w:tab/>
      </w:r>
      <w:r w:rsidR="00F17640" w:rsidRPr="002E18C5">
        <w:rPr>
          <w:sz w:val="24"/>
        </w:rPr>
        <w:tab/>
      </w:r>
      <w:r w:rsidR="00F17640" w:rsidRPr="004F00F1">
        <w:rPr>
          <w:sz w:val="24"/>
        </w:rPr>
        <w:t>V</w:t>
      </w:r>
      <w:r w:rsidR="002E18C5" w:rsidRPr="004F00F1">
        <w:rPr>
          <w:sz w:val="24"/>
        </w:rPr>
        <w:t> </w:t>
      </w:r>
      <w:r w:rsidR="004F00F1" w:rsidRPr="004F00F1">
        <w:rPr>
          <w:sz w:val="24"/>
        </w:rPr>
        <w:t>Praze</w:t>
      </w:r>
      <w:r w:rsidR="002E18C5" w:rsidRPr="004F00F1">
        <w:rPr>
          <w:sz w:val="24"/>
        </w:rPr>
        <w:t xml:space="preserve"> </w:t>
      </w:r>
      <w:r w:rsidR="00F17640" w:rsidRPr="004F00F1">
        <w:rPr>
          <w:sz w:val="24"/>
        </w:rPr>
        <w:t>dne</w:t>
      </w:r>
      <w:r w:rsidR="002E18C5" w:rsidRPr="004F00F1">
        <w:rPr>
          <w:sz w:val="24"/>
        </w:rPr>
        <w:t>:</w:t>
      </w:r>
      <w:r w:rsidR="009D31E0" w:rsidRPr="004F00F1">
        <w:rPr>
          <w:sz w:val="24"/>
        </w:rPr>
        <w:t xml:space="preserve"> ___________</w:t>
      </w:r>
    </w:p>
    <w:p w:rsidR="00D45FF8" w:rsidRDefault="00D45FF8">
      <w:pPr>
        <w:rPr>
          <w:sz w:val="24"/>
        </w:rPr>
      </w:pPr>
    </w:p>
    <w:p w:rsidR="00E16393" w:rsidRDefault="00E16393">
      <w:pPr>
        <w:rPr>
          <w:sz w:val="24"/>
        </w:rPr>
      </w:pPr>
    </w:p>
    <w:p w:rsidR="00E565CF" w:rsidRDefault="00E565CF">
      <w:pPr>
        <w:rPr>
          <w:sz w:val="24"/>
        </w:rPr>
      </w:pPr>
    </w:p>
    <w:p w:rsidR="009D160C" w:rsidRPr="0038629D" w:rsidRDefault="009D160C" w:rsidP="00B63E34">
      <w:pPr>
        <w:pStyle w:val="Odstavecseseznamem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 w:rsidR="00F17640">
        <w:rPr>
          <w:sz w:val="24"/>
        </w:rPr>
        <w:t>____</w:t>
      </w:r>
      <w:r w:rsidRPr="0038629D">
        <w:rPr>
          <w:sz w:val="24"/>
        </w:rPr>
        <w:t>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</w:t>
      </w:r>
      <w:r w:rsidR="00AF0E4B">
        <w:rPr>
          <w:sz w:val="24"/>
        </w:rPr>
        <w:t>_________</w:t>
      </w:r>
      <w:r>
        <w:rPr>
          <w:sz w:val="24"/>
        </w:rPr>
        <w:t>_________</w:t>
      </w:r>
      <w:r w:rsidR="00F17640">
        <w:rPr>
          <w:sz w:val="24"/>
        </w:rPr>
        <w:t>__</w:t>
      </w:r>
    </w:p>
    <w:p w:rsidR="0055045F" w:rsidRPr="00006AB7" w:rsidRDefault="0055045F" w:rsidP="0055045F">
      <w:pPr>
        <w:pStyle w:val="Odstavecseseznamem"/>
        <w:ind w:left="0" w:hanging="284"/>
        <w:rPr>
          <w:sz w:val="24"/>
          <w:szCs w:val="24"/>
        </w:rPr>
      </w:pPr>
      <w:r w:rsidRPr="00006AB7">
        <w:rPr>
          <w:sz w:val="24"/>
          <w:szCs w:val="24"/>
        </w:rPr>
        <w:t>ARMÁDNÍ SERVISNÍ, příspěvková organizace</w:t>
      </w:r>
      <w:r w:rsidRPr="00006AB7">
        <w:rPr>
          <w:sz w:val="24"/>
          <w:szCs w:val="24"/>
        </w:rPr>
        <w:tab/>
      </w:r>
      <w:r w:rsidRPr="00006AB7">
        <w:rPr>
          <w:sz w:val="24"/>
          <w:szCs w:val="24"/>
        </w:rPr>
        <w:tab/>
        <w:t xml:space="preserve">   DPU REVIT s.r.o.</w:t>
      </w:r>
      <w:r w:rsidRPr="00006AB7">
        <w:rPr>
          <w:bCs/>
          <w:sz w:val="24"/>
          <w:szCs w:val="24"/>
        </w:rPr>
        <w:t xml:space="preserve"> </w:t>
      </w:r>
    </w:p>
    <w:p w:rsidR="0055045F" w:rsidRPr="00006AB7" w:rsidRDefault="0055045F" w:rsidP="0055045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006AB7">
        <w:rPr>
          <w:sz w:val="24"/>
          <w:szCs w:val="24"/>
        </w:rPr>
        <w:t xml:space="preserve">                      Ing. Martin Lehký          </w:t>
      </w:r>
      <w:r w:rsidRPr="00006AB7">
        <w:rPr>
          <w:sz w:val="24"/>
          <w:szCs w:val="24"/>
        </w:rPr>
        <w:tab/>
        <w:t xml:space="preserve">Ing. Petr Stejskal                  </w:t>
      </w:r>
    </w:p>
    <w:p w:rsidR="0055045F" w:rsidRPr="00006AB7" w:rsidRDefault="0055045F" w:rsidP="0055045F">
      <w:pPr>
        <w:pStyle w:val="Zhlav"/>
        <w:tabs>
          <w:tab w:val="clear" w:pos="4536"/>
          <w:tab w:val="clear" w:pos="9072"/>
          <w:tab w:val="center" w:pos="2340"/>
          <w:tab w:val="center" w:pos="6840"/>
        </w:tabs>
        <w:spacing w:line="276" w:lineRule="auto"/>
        <w:rPr>
          <w:sz w:val="24"/>
          <w:szCs w:val="24"/>
        </w:rPr>
      </w:pPr>
      <w:r w:rsidRPr="00006AB7">
        <w:rPr>
          <w:sz w:val="24"/>
          <w:szCs w:val="24"/>
        </w:rPr>
        <w:t xml:space="preserve">                           ředitel</w:t>
      </w:r>
      <w:r w:rsidRPr="00006AB7">
        <w:rPr>
          <w:sz w:val="24"/>
          <w:szCs w:val="24"/>
        </w:rPr>
        <w:tab/>
      </w:r>
      <w:r w:rsidRPr="00006AB7">
        <w:rPr>
          <w:sz w:val="24"/>
          <w:szCs w:val="24"/>
        </w:rPr>
        <w:tab/>
        <w:t>jednatel</w:t>
      </w:r>
    </w:p>
    <w:sectPr w:rsidR="0055045F" w:rsidRPr="00006AB7" w:rsidSect="00864427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134" w:right="1418" w:bottom="1418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7A1" w:rsidRDefault="002427A1">
      <w:r>
        <w:separator/>
      </w:r>
    </w:p>
  </w:endnote>
  <w:endnote w:type="continuationSeparator" w:id="0">
    <w:p w:rsidR="002427A1" w:rsidRDefault="0024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6A50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5A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C2E" w:rsidRDefault="00F5523C">
    <w:pPr>
      <w:pStyle w:val="Zpat"/>
      <w:jc w:val="center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-289885</wp:posOffset>
          </wp:positionV>
          <wp:extent cx="425302" cy="506934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02" cy="50693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proofErr w:type="gramStart"/>
    <w:r w:rsidR="004B6C2E">
      <w:t xml:space="preserve">Stránka </w:t>
    </w:r>
    <w:proofErr w:type="gramEnd"/>
    <w:r w:rsidR="006A50D5">
      <w:rPr>
        <w:b/>
        <w:sz w:val="24"/>
        <w:szCs w:val="24"/>
      </w:rPr>
      <w:fldChar w:fldCharType="begin"/>
    </w:r>
    <w:r w:rsidR="004B6C2E">
      <w:rPr>
        <w:b/>
      </w:rPr>
      <w:instrText>PAGE</w:instrText>
    </w:r>
    <w:r w:rsidR="006A50D5">
      <w:rPr>
        <w:b/>
        <w:sz w:val="24"/>
        <w:szCs w:val="24"/>
      </w:rPr>
      <w:fldChar w:fldCharType="separate"/>
    </w:r>
    <w:r w:rsidR="00677D13">
      <w:rPr>
        <w:b/>
        <w:noProof/>
      </w:rPr>
      <w:t>7</w:t>
    </w:r>
    <w:r w:rsidR="006A50D5">
      <w:rPr>
        <w:b/>
        <w:sz w:val="24"/>
        <w:szCs w:val="24"/>
      </w:rPr>
      <w:fldChar w:fldCharType="end"/>
    </w:r>
    <w:proofErr w:type="gramStart"/>
    <w:r w:rsidR="004B6C2E">
      <w:t xml:space="preserve"> z </w:t>
    </w:r>
    <w:proofErr w:type="gramEnd"/>
    <w:r w:rsidR="006A50D5">
      <w:rPr>
        <w:b/>
        <w:sz w:val="24"/>
        <w:szCs w:val="24"/>
      </w:rPr>
      <w:fldChar w:fldCharType="begin"/>
    </w:r>
    <w:r w:rsidR="004B6C2E">
      <w:rPr>
        <w:b/>
      </w:rPr>
      <w:instrText>NUMPAGES</w:instrText>
    </w:r>
    <w:r w:rsidR="006A50D5">
      <w:rPr>
        <w:b/>
        <w:sz w:val="24"/>
        <w:szCs w:val="24"/>
      </w:rPr>
      <w:fldChar w:fldCharType="separate"/>
    </w:r>
    <w:r w:rsidR="00677D13">
      <w:rPr>
        <w:b/>
        <w:noProof/>
      </w:rPr>
      <w:t>7</w:t>
    </w:r>
    <w:r w:rsidR="006A50D5">
      <w:rPr>
        <w:b/>
        <w:sz w:val="24"/>
        <w:szCs w:val="24"/>
      </w:rPr>
      <w:fldChar w:fldCharType="end"/>
    </w:r>
  </w:p>
  <w:p w:rsidR="00215A45" w:rsidRDefault="00215A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7A1" w:rsidRDefault="002427A1">
      <w:r>
        <w:separator/>
      </w:r>
    </w:p>
  </w:footnote>
  <w:footnote w:type="continuationSeparator" w:id="0">
    <w:p w:rsidR="002427A1" w:rsidRDefault="00242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A45" w:rsidRDefault="006A50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15A4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5A45">
      <w:rPr>
        <w:rStyle w:val="slostrnky"/>
        <w:noProof/>
      </w:rPr>
      <w:t>2</w:t>
    </w:r>
    <w:r>
      <w:rPr>
        <w:rStyle w:val="slostrnky"/>
      </w:rPr>
      <w:fldChar w:fldCharType="end"/>
    </w:r>
  </w:p>
  <w:p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:rsidR="00F5523C" w:rsidRPr="00864427" w:rsidRDefault="003220F8" w:rsidP="00F5523C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Smlouva č. </w:t>
    </w:r>
    <w:r w:rsidR="005F0037">
      <w:rPr>
        <w:b/>
        <w:sz w:val="24"/>
        <w:szCs w:val="24"/>
      </w:rPr>
      <w:t>U-143</w:t>
    </w:r>
    <w:r>
      <w:rPr>
        <w:b/>
        <w:sz w:val="24"/>
        <w:szCs w:val="24"/>
      </w:rPr>
      <w:t>-00/17</w:t>
    </w:r>
  </w:p>
  <w:p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D9B"/>
    <w:multiLevelType w:val="hybridMultilevel"/>
    <w:tmpl w:val="2452AF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0F2E"/>
    <w:multiLevelType w:val="hybridMultilevel"/>
    <w:tmpl w:val="7DE8C9EA"/>
    <w:lvl w:ilvl="0" w:tplc="942286A8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0557"/>
    <w:multiLevelType w:val="hybridMultilevel"/>
    <w:tmpl w:val="0BB8D742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504F0"/>
    <w:multiLevelType w:val="multilevel"/>
    <w:tmpl w:val="4FC6C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BC37A3F"/>
    <w:multiLevelType w:val="hybridMultilevel"/>
    <w:tmpl w:val="4E4639EC"/>
    <w:lvl w:ilvl="0" w:tplc="8F08A652">
      <w:start w:val="1"/>
      <w:numFmt w:val="decimal"/>
      <w:lvlText w:val="2.%1. "/>
      <w:lvlJc w:val="left"/>
      <w:pPr>
        <w:ind w:left="1944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82E91"/>
    <w:multiLevelType w:val="hybridMultilevel"/>
    <w:tmpl w:val="DC08A82C"/>
    <w:lvl w:ilvl="0" w:tplc="6BB8F4F4">
      <w:start w:val="1"/>
      <w:numFmt w:val="bullet"/>
      <w:lvlText w:val="-"/>
      <w:lvlJc w:val="left"/>
      <w:pPr>
        <w:ind w:left="18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</w:abstractNum>
  <w:abstractNum w:abstractNumId="7" w15:restartNumberingAfterBreak="0">
    <w:nsid w:val="16A02AC2"/>
    <w:multiLevelType w:val="hybridMultilevel"/>
    <w:tmpl w:val="0BEC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342E0"/>
    <w:multiLevelType w:val="hybridMultilevel"/>
    <w:tmpl w:val="EBE0B5EC"/>
    <w:lvl w:ilvl="0" w:tplc="8F08A652">
      <w:start w:val="1"/>
      <w:numFmt w:val="decimal"/>
      <w:lvlText w:val="2.%1. "/>
      <w:lvlJc w:val="left"/>
      <w:pPr>
        <w:ind w:left="1944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7430E"/>
    <w:multiLevelType w:val="hybridMultilevel"/>
    <w:tmpl w:val="64A0C1DE"/>
    <w:lvl w:ilvl="0" w:tplc="E9F4C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B0824"/>
    <w:multiLevelType w:val="hybridMultilevel"/>
    <w:tmpl w:val="5D6C55DA"/>
    <w:lvl w:ilvl="0" w:tplc="1D56E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509D5"/>
    <w:multiLevelType w:val="hybridMultilevel"/>
    <w:tmpl w:val="475047EE"/>
    <w:lvl w:ilvl="0" w:tplc="4D8ECEA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D207E8A"/>
    <w:multiLevelType w:val="hybridMultilevel"/>
    <w:tmpl w:val="C218A118"/>
    <w:lvl w:ilvl="0" w:tplc="DCBA4EC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22AFC"/>
    <w:multiLevelType w:val="hybridMultilevel"/>
    <w:tmpl w:val="5A803ABE"/>
    <w:lvl w:ilvl="0" w:tplc="AE06A3F4">
      <w:start w:val="1"/>
      <w:numFmt w:val="bullet"/>
      <w:lvlText w:val="-"/>
      <w:lvlJc w:val="left"/>
      <w:pPr>
        <w:ind w:left="19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22A07C9C"/>
    <w:multiLevelType w:val="hybridMultilevel"/>
    <w:tmpl w:val="925C7A4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 w15:restartNumberingAfterBreak="0">
    <w:nsid w:val="232A491E"/>
    <w:multiLevelType w:val="hybridMultilevel"/>
    <w:tmpl w:val="7E40C380"/>
    <w:lvl w:ilvl="0" w:tplc="6BB8F4F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093913"/>
    <w:multiLevelType w:val="multilevel"/>
    <w:tmpl w:val="48868C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A3C6A44"/>
    <w:multiLevelType w:val="multilevel"/>
    <w:tmpl w:val="4FC6C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D583EDE"/>
    <w:multiLevelType w:val="hybridMultilevel"/>
    <w:tmpl w:val="F5706B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6877FD"/>
    <w:multiLevelType w:val="multilevel"/>
    <w:tmpl w:val="7ECC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FA04BE4"/>
    <w:multiLevelType w:val="singleLevel"/>
    <w:tmpl w:val="5DC4BD92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 w15:restartNumberingAfterBreak="0">
    <w:nsid w:val="314272B3"/>
    <w:multiLevelType w:val="hybridMultilevel"/>
    <w:tmpl w:val="0F0A45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44162C6"/>
    <w:multiLevelType w:val="hybridMultilevel"/>
    <w:tmpl w:val="D14E4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9566541"/>
    <w:multiLevelType w:val="hybridMultilevel"/>
    <w:tmpl w:val="5FC68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D2DE1"/>
    <w:multiLevelType w:val="multilevel"/>
    <w:tmpl w:val="EEE67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CF82780"/>
    <w:multiLevelType w:val="hybridMultilevel"/>
    <w:tmpl w:val="0EDEB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46431D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174792"/>
    <w:multiLevelType w:val="hybridMultilevel"/>
    <w:tmpl w:val="D83037E4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1" w15:restartNumberingAfterBreak="0">
    <w:nsid w:val="53C449A6"/>
    <w:multiLevelType w:val="hybridMultilevel"/>
    <w:tmpl w:val="9692EEB8"/>
    <w:lvl w:ilvl="0" w:tplc="04050011">
      <w:start w:val="1"/>
      <w:numFmt w:val="decimal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0004A2"/>
    <w:multiLevelType w:val="hybridMultilevel"/>
    <w:tmpl w:val="03401616"/>
    <w:lvl w:ilvl="0" w:tplc="2EACCCA0">
      <w:start w:val="1"/>
      <w:numFmt w:val="decimal"/>
      <w:lvlText w:val="4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36763"/>
    <w:multiLevelType w:val="multilevel"/>
    <w:tmpl w:val="ADAC4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841A66"/>
    <w:multiLevelType w:val="hybridMultilevel"/>
    <w:tmpl w:val="CA081158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46BFE"/>
    <w:multiLevelType w:val="hybridMultilevel"/>
    <w:tmpl w:val="84B47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9116A7"/>
    <w:multiLevelType w:val="hybridMultilevel"/>
    <w:tmpl w:val="76FE7670"/>
    <w:lvl w:ilvl="0" w:tplc="026E6E60"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B2A04"/>
    <w:multiLevelType w:val="hybridMultilevel"/>
    <w:tmpl w:val="E8E64DA8"/>
    <w:lvl w:ilvl="0" w:tplc="5B24F906">
      <w:start w:val="1"/>
      <w:numFmt w:val="decimal"/>
      <w:lvlText w:val="%1."/>
      <w:lvlJc w:val="left"/>
      <w:pPr>
        <w:ind w:left="183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4B65EEE"/>
    <w:multiLevelType w:val="singleLevel"/>
    <w:tmpl w:val="2EACCCA0"/>
    <w:lvl w:ilvl="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0" w15:restartNumberingAfterBreak="0">
    <w:nsid w:val="65B33FFD"/>
    <w:multiLevelType w:val="multilevel"/>
    <w:tmpl w:val="E66AF2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72C3ECE"/>
    <w:multiLevelType w:val="hybridMultilevel"/>
    <w:tmpl w:val="57442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3" w15:restartNumberingAfterBreak="0">
    <w:nsid w:val="6F600A2A"/>
    <w:multiLevelType w:val="hybridMultilevel"/>
    <w:tmpl w:val="25F81D30"/>
    <w:lvl w:ilvl="0" w:tplc="2EACCCA0">
      <w:start w:val="1"/>
      <w:numFmt w:val="decimal"/>
      <w:lvlText w:val="4.%1. 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335FB"/>
    <w:multiLevelType w:val="hybridMultilevel"/>
    <w:tmpl w:val="55ECC0B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750E43"/>
    <w:multiLevelType w:val="hybridMultilevel"/>
    <w:tmpl w:val="F6E07286"/>
    <w:lvl w:ilvl="0" w:tplc="79705A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43FE0"/>
    <w:multiLevelType w:val="hybridMultilevel"/>
    <w:tmpl w:val="7804BD94"/>
    <w:lvl w:ilvl="0" w:tplc="4D8ECE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937B23"/>
    <w:multiLevelType w:val="hybridMultilevel"/>
    <w:tmpl w:val="7E1EAD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F7E15"/>
    <w:multiLevelType w:val="hybridMultilevel"/>
    <w:tmpl w:val="933031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9"/>
  </w:num>
  <w:num w:numId="3">
    <w:abstractNumId w:val="20"/>
  </w:num>
  <w:num w:numId="4">
    <w:abstractNumId w:val="40"/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4"/>
  </w:num>
  <w:num w:numId="8">
    <w:abstractNumId w:val="28"/>
  </w:num>
  <w:num w:numId="9">
    <w:abstractNumId w:val="25"/>
  </w:num>
  <w:num w:numId="10">
    <w:abstractNumId w:val="46"/>
  </w:num>
  <w:num w:numId="11">
    <w:abstractNumId w:val="22"/>
  </w:num>
  <w:num w:numId="12">
    <w:abstractNumId w:val="7"/>
  </w:num>
  <w:num w:numId="13">
    <w:abstractNumId w:val="26"/>
  </w:num>
  <w:num w:numId="14">
    <w:abstractNumId w:val="45"/>
  </w:num>
  <w:num w:numId="15">
    <w:abstractNumId w:val="27"/>
  </w:num>
  <w:num w:numId="16">
    <w:abstractNumId w:val="0"/>
  </w:num>
  <w:num w:numId="17">
    <w:abstractNumId w:val="1"/>
  </w:num>
  <w:num w:numId="18">
    <w:abstractNumId w:val="33"/>
  </w:num>
  <w:num w:numId="19">
    <w:abstractNumId w:val="29"/>
  </w:num>
  <w:num w:numId="20">
    <w:abstractNumId w:val="3"/>
  </w:num>
  <w:num w:numId="21">
    <w:abstractNumId w:val="43"/>
  </w:num>
  <w:num w:numId="22">
    <w:abstractNumId w:val="47"/>
  </w:num>
  <w:num w:numId="23">
    <w:abstractNumId w:val="34"/>
  </w:num>
  <w:num w:numId="24">
    <w:abstractNumId w:val="44"/>
  </w:num>
  <w:num w:numId="25">
    <w:abstractNumId w:val="14"/>
  </w:num>
  <w:num w:numId="26">
    <w:abstractNumId w:val="6"/>
  </w:num>
  <w:num w:numId="27">
    <w:abstractNumId w:val="11"/>
  </w:num>
  <w:num w:numId="28">
    <w:abstractNumId w:val="9"/>
  </w:num>
  <w:num w:numId="29">
    <w:abstractNumId w:val="31"/>
  </w:num>
  <w:num w:numId="30">
    <w:abstractNumId w:val="35"/>
  </w:num>
  <w:num w:numId="31">
    <w:abstractNumId w:val="49"/>
  </w:num>
  <w:num w:numId="32">
    <w:abstractNumId w:val="18"/>
  </w:num>
  <w:num w:numId="33">
    <w:abstractNumId w:val="15"/>
  </w:num>
  <w:num w:numId="34">
    <w:abstractNumId w:val="41"/>
  </w:num>
  <w:num w:numId="35">
    <w:abstractNumId w:val="48"/>
  </w:num>
  <w:num w:numId="36">
    <w:abstractNumId w:val="10"/>
  </w:num>
  <w:num w:numId="37">
    <w:abstractNumId w:val="37"/>
  </w:num>
  <w:num w:numId="38">
    <w:abstractNumId w:val="21"/>
  </w:num>
  <w:num w:numId="39">
    <w:abstractNumId w:val="2"/>
  </w:num>
  <w:num w:numId="40">
    <w:abstractNumId w:val="12"/>
  </w:num>
  <w:num w:numId="41">
    <w:abstractNumId w:val="36"/>
  </w:num>
  <w:num w:numId="42">
    <w:abstractNumId w:val="23"/>
  </w:num>
  <w:num w:numId="43">
    <w:abstractNumId w:val="4"/>
  </w:num>
  <w:num w:numId="44">
    <w:abstractNumId w:val="38"/>
  </w:num>
  <w:num w:numId="45">
    <w:abstractNumId w:val="17"/>
  </w:num>
  <w:num w:numId="46">
    <w:abstractNumId w:val="16"/>
  </w:num>
  <w:num w:numId="47">
    <w:abstractNumId w:val="19"/>
  </w:num>
  <w:num w:numId="48">
    <w:abstractNumId w:val="5"/>
  </w:num>
  <w:num w:numId="49">
    <w:abstractNumId w:val="8"/>
  </w:num>
  <w:num w:numId="5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9B"/>
    <w:rsid w:val="0000271A"/>
    <w:rsid w:val="00002F66"/>
    <w:rsid w:val="00005D5A"/>
    <w:rsid w:val="00006193"/>
    <w:rsid w:val="00015697"/>
    <w:rsid w:val="00016D03"/>
    <w:rsid w:val="00017EE6"/>
    <w:rsid w:val="00020082"/>
    <w:rsid w:val="00022F03"/>
    <w:rsid w:val="0002534A"/>
    <w:rsid w:val="000262A4"/>
    <w:rsid w:val="0003047F"/>
    <w:rsid w:val="00030F4A"/>
    <w:rsid w:val="0003435E"/>
    <w:rsid w:val="00036B82"/>
    <w:rsid w:val="00037D6D"/>
    <w:rsid w:val="000402CF"/>
    <w:rsid w:val="00041918"/>
    <w:rsid w:val="00042976"/>
    <w:rsid w:val="000447C0"/>
    <w:rsid w:val="00050A88"/>
    <w:rsid w:val="000527B8"/>
    <w:rsid w:val="00053F31"/>
    <w:rsid w:val="00057F04"/>
    <w:rsid w:val="000605BB"/>
    <w:rsid w:val="00060AA0"/>
    <w:rsid w:val="00062438"/>
    <w:rsid w:val="00062A48"/>
    <w:rsid w:val="000632C5"/>
    <w:rsid w:val="00063A6D"/>
    <w:rsid w:val="0006564D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1FC"/>
    <w:rsid w:val="000A05E6"/>
    <w:rsid w:val="000A33FA"/>
    <w:rsid w:val="000A505F"/>
    <w:rsid w:val="000A5373"/>
    <w:rsid w:val="000A6E54"/>
    <w:rsid w:val="000A72F2"/>
    <w:rsid w:val="000A77A2"/>
    <w:rsid w:val="000B1296"/>
    <w:rsid w:val="000B15CC"/>
    <w:rsid w:val="000B7A73"/>
    <w:rsid w:val="000C0B45"/>
    <w:rsid w:val="000C11B8"/>
    <w:rsid w:val="000C2047"/>
    <w:rsid w:val="000C3835"/>
    <w:rsid w:val="000D3004"/>
    <w:rsid w:val="000D525F"/>
    <w:rsid w:val="000D794D"/>
    <w:rsid w:val="000E14C5"/>
    <w:rsid w:val="000E1796"/>
    <w:rsid w:val="000E307B"/>
    <w:rsid w:val="000E4119"/>
    <w:rsid w:val="000E4227"/>
    <w:rsid w:val="000E7ED0"/>
    <w:rsid w:val="000F0BCB"/>
    <w:rsid w:val="000F5986"/>
    <w:rsid w:val="000F684F"/>
    <w:rsid w:val="000F75BD"/>
    <w:rsid w:val="000F7CCB"/>
    <w:rsid w:val="001027CE"/>
    <w:rsid w:val="00104074"/>
    <w:rsid w:val="00104494"/>
    <w:rsid w:val="00104A64"/>
    <w:rsid w:val="00104CF9"/>
    <w:rsid w:val="0010647A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722"/>
    <w:rsid w:val="001D1F9A"/>
    <w:rsid w:val="001D36AB"/>
    <w:rsid w:val="001D4827"/>
    <w:rsid w:val="001D6256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5C07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4D02"/>
    <w:rsid w:val="00215A45"/>
    <w:rsid w:val="002167D2"/>
    <w:rsid w:val="002175F6"/>
    <w:rsid w:val="00217732"/>
    <w:rsid w:val="00217A86"/>
    <w:rsid w:val="00221F1B"/>
    <w:rsid w:val="002239C3"/>
    <w:rsid w:val="00223C1A"/>
    <w:rsid w:val="00223EE9"/>
    <w:rsid w:val="00223FCF"/>
    <w:rsid w:val="00225010"/>
    <w:rsid w:val="00225949"/>
    <w:rsid w:val="00230CC5"/>
    <w:rsid w:val="00232745"/>
    <w:rsid w:val="00232B6D"/>
    <w:rsid w:val="002338E0"/>
    <w:rsid w:val="00240A8E"/>
    <w:rsid w:val="002411DA"/>
    <w:rsid w:val="002427A1"/>
    <w:rsid w:val="002439E2"/>
    <w:rsid w:val="00245965"/>
    <w:rsid w:val="00247189"/>
    <w:rsid w:val="002500F9"/>
    <w:rsid w:val="0025017E"/>
    <w:rsid w:val="002525B9"/>
    <w:rsid w:val="00253E0D"/>
    <w:rsid w:val="0025530A"/>
    <w:rsid w:val="00256780"/>
    <w:rsid w:val="002567A5"/>
    <w:rsid w:val="00260209"/>
    <w:rsid w:val="00261518"/>
    <w:rsid w:val="00261B73"/>
    <w:rsid w:val="002651F6"/>
    <w:rsid w:val="00265B67"/>
    <w:rsid w:val="002661B6"/>
    <w:rsid w:val="002701A3"/>
    <w:rsid w:val="00272D28"/>
    <w:rsid w:val="0027588D"/>
    <w:rsid w:val="002802C9"/>
    <w:rsid w:val="00286814"/>
    <w:rsid w:val="0029437E"/>
    <w:rsid w:val="002947C8"/>
    <w:rsid w:val="00295354"/>
    <w:rsid w:val="002973B1"/>
    <w:rsid w:val="002A12EF"/>
    <w:rsid w:val="002A2006"/>
    <w:rsid w:val="002A369E"/>
    <w:rsid w:val="002A6227"/>
    <w:rsid w:val="002A745D"/>
    <w:rsid w:val="002A7C3A"/>
    <w:rsid w:val="002B0EFD"/>
    <w:rsid w:val="002B1D9E"/>
    <w:rsid w:val="002B2220"/>
    <w:rsid w:val="002B400E"/>
    <w:rsid w:val="002B4130"/>
    <w:rsid w:val="002B514E"/>
    <w:rsid w:val="002B5749"/>
    <w:rsid w:val="002B610D"/>
    <w:rsid w:val="002B72C1"/>
    <w:rsid w:val="002C06F7"/>
    <w:rsid w:val="002C12B1"/>
    <w:rsid w:val="002C1772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4DA2"/>
    <w:rsid w:val="002D5EEB"/>
    <w:rsid w:val="002D71B5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2DC1"/>
    <w:rsid w:val="002F45BD"/>
    <w:rsid w:val="002F7AE7"/>
    <w:rsid w:val="00303020"/>
    <w:rsid w:val="00304D50"/>
    <w:rsid w:val="00306033"/>
    <w:rsid w:val="003079CC"/>
    <w:rsid w:val="003128F1"/>
    <w:rsid w:val="00313E32"/>
    <w:rsid w:val="003204D4"/>
    <w:rsid w:val="003220F8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378A"/>
    <w:rsid w:val="00344032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2229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E7FDF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1165"/>
    <w:rsid w:val="00401DE5"/>
    <w:rsid w:val="0041029E"/>
    <w:rsid w:val="00415972"/>
    <w:rsid w:val="00415F7B"/>
    <w:rsid w:val="00417756"/>
    <w:rsid w:val="004207BC"/>
    <w:rsid w:val="00423DB6"/>
    <w:rsid w:val="004245BF"/>
    <w:rsid w:val="00426C2E"/>
    <w:rsid w:val="0042751A"/>
    <w:rsid w:val="00430814"/>
    <w:rsid w:val="00431E54"/>
    <w:rsid w:val="004329CF"/>
    <w:rsid w:val="004347F3"/>
    <w:rsid w:val="00435CE8"/>
    <w:rsid w:val="00436164"/>
    <w:rsid w:val="004459AA"/>
    <w:rsid w:val="0044671C"/>
    <w:rsid w:val="00450312"/>
    <w:rsid w:val="00451535"/>
    <w:rsid w:val="00451D94"/>
    <w:rsid w:val="00454C44"/>
    <w:rsid w:val="00455685"/>
    <w:rsid w:val="0045704B"/>
    <w:rsid w:val="00462356"/>
    <w:rsid w:val="0046334D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46EA"/>
    <w:rsid w:val="00497EA0"/>
    <w:rsid w:val="004A2A48"/>
    <w:rsid w:val="004A2F84"/>
    <w:rsid w:val="004A3145"/>
    <w:rsid w:val="004A4234"/>
    <w:rsid w:val="004A484F"/>
    <w:rsid w:val="004A6A48"/>
    <w:rsid w:val="004A7B4E"/>
    <w:rsid w:val="004B2985"/>
    <w:rsid w:val="004B2CD1"/>
    <w:rsid w:val="004B35E3"/>
    <w:rsid w:val="004B3628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C80"/>
    <w:rsid w:val="004D4CCD"/>
    <w:rsid w:val="004D5D13"/>
    <w:rsid w:val="004E338A"/>
    <w:rsid w:val="004E509B"/>
    <w:rsid w:val="004E56DD"/>
    <w:rsid w:val="004E5A79"/>
    <w:rsid w:val="004E61ED"/>
    <w:rsid w:val="004E6F1D"/>
    <w:rsid w:val="004F00F1"/>
    <w:rsid w:val="004F04F6"/>
    <w:rsid w:val="004F2EAF"/>
    <w:rsid w:val="004F49DC"/>
    <w:rsid w:val="005030F9"/>
    <w:rsid w:val="0050534D"/>
    <w:rsid w:val="00505A47"/>
    <w:rsid w:val="00507B0D"/>
    <w:rsid w:val="00507E0C"/>
    <w:rsid w:val="00512191"/>
    <w:rsid w:val="00512B73"/>
    <w:rsid w:val="00515FDB"/>
    <w:rsid w:val="00516E20"/>
    <w:rsid w:val="0052177E"/>
    <w:rsid w:val="005220D5"/>
    <w:rsid w:val="005223B2"/>
    <w:rsid w:val="00522486"/>
    <w:rsid w:val="00523271"/>
    <w:rsid w:val="00524933"/>
    <w:rsid w:val="00530C5C"/>
    <w:rsid w:val="00530CEA"/>
    <w:rsid w:val="0053194B"/>
    <w:rsid w:val="00531FBF"/>
    <w:rsid w:val="00536A43"/>
    <w:rsid w:val="00546625"/>
    <w:rsid w:val="00546E4E"/>
    <w:rsid w:val="005502EC"/>
    <w:rsid w:val="00550399"/>
    <w:rsid w:val="0055045F"/>
    <w:rsid w:val="00551111"/>
    <w:rsid w:val="00551F82"/>
    <w:rsid w:val="00552B23"/>
    <w:rsid w:val="00555BAE"/>
    <w:rsid w:val="00560189"/>
    <w:rsid w:val="00560EE4"/>
    <w:rsid w:val="00560FA4"/>
    <w:rsid w:val="00565C23"/>
    <w:rsid w:val="0057045B"/>
    <w:rsid w:val="0057066C"/>
    <w:rsid w:val="00571E93"/>
    <w:rsid w:val="005756A9"/>
    <w:rsid w:val="0057754C"/>
    <w:rsid w:val="0058175B"/>
    <w:rsid w:val="00582AE5"/>
    <w:rsid w:val="00585345"/>
    <w:rsid w:val="00592D99"/>
    <w:rsid w:val="00594CBB"/>
    <w:rsid w:val="00596615"/>
    <w:rsid w:val="00597C14"/>
    <w:rsid w:val="005A08A9"/>
    <w:rsid w:val="005A171C"/>
    <w:rsid w:val="005A1DD7"/>
    <w:rsid w:val="005A343E"/>
    <w:rsid w:val="005A58A2"/>
    <w:rsid w:val="005B2A27"/>
    <w:rsid w:val="005B4294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248B"/>
    <w:rsid w:val="005E3E2E"/>
    <w:rsid w:val="005E4CF2"/>
    <w:rsid w:val="005F0037"/>
    <w:rsid w:val="005F0527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20185"/>
    <w:rsid w:val="00630550"/>
    <w:rsid w:val="00630A22"/>
    <w:rsid w:val="00632A3B"/>
    <w:rsid w:val="006357CC"/>
    <w:rsid w:val="00640442"/>
    <w:rsid w:val="00640CAB"/>
    <w:rsid w:val="00642795"/>
    <w:rsid w:val="00645226"/>
    <w:rsid w:val="006472F3"/>
    <w:rsid w:val="00652D36"/>
    <w:rsid w:val="00655465"/>
    <w:rsid w:val="006614BF"/>
    <w:rsid w:val="00661607"/>
    <w:rsid w:val="00665279"/>
    <w:rsid w:val="0066529B"/>
    <w:rsid w:val="0067395E"/>
    <w:rsid w:val="006758DC"/>
    <w:rsid w:val="006769A8"/>
    <w:rsid w:val="0067735A"/>
    <w:rsid w:val="00677D13"/>
    <w:rsid w:val="006843AC"/>
    <w:rsid w:val="006854EE"/>
    <w:rsid w:val="00695C95"/>
    <w:rsid w:val="00696632"/>
    <w:rsid w:val="00697A5E"/>
    <w:rsid w:val="006A035B"/>
    <w:rsid w:val="006A1BEC"/>
    <w:rsid w:val="006A1D24"/>
    <w:rsid w:val="006A3392"/>
    <w:rsid w:val="006A50D5"/>
    <w:rsid w:val="006A66E9"/>
    <w:rsid w:val="006B2980"/>
    <w:rsid w:val="006B59FB"/>
    <w:rsid w:val="006B5AD5"/>
    <w:rsid w:val="006B6759"/>
    <w:rsid w:val="006B77A6"/>
    <w:rsid w:val="006C21F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555D"/>
    <w:rsid w:val="006F65FA"/>
    <w:rsid w:val="006F72C2"/>
    <w:rsid w:val="00700506"/>
    <w:rsid w:val="00700676"/>
    <w:rsid w:val="00701860"/>
    <w:rsid w:val="00705EA0"/>
    <w:rsid w:val="00710268"/>
    <w:rsid w:val="007177C7"/>
    <w:rsid w:val="007214ED"/>
    <w:rsid w:val="00721C7F"/>
    <w:rsid w:val="00722A7C"/>
    <w:rsid w:val="00727486"/>
    <w:rsid w:val="00733806"/>
    <w:rsid w:val="00737EEF"/>
    <w:rsid w:val="00744F62"/>
    <w:rsid w:val="00753C4C"/>
    <w:rsid w:val="007556D9"/>
    <w:rsid w:val="00756D36"/>
    <w:rsid w:val="0076276E"/>
    <w:rsid w:val="00763003"/>
    <w:rsid w:val="0076333D"/>
    <w:rsid w:val="00765662"/>
    <w:rsid w:val="00765B8B"/>
    <w:rsid w:val="007667E5"/>
    <w:rsid w:val="0077529C"/>
    <w:rsid w:val="00775BE1"/>
    <w:rsid w:val="007803A4"/>
    <w:rsid w:val="00780F7B"/>
    <w:rsid w:val="00781C23"/>
    <w:rsid w:val="00783317"/>
    <w:rsid w:val="007834E1"/>
    <w:rsid w:val="007856C9"/>
    <w:rsid w:val="007870BB"/>
    <w:rsid w:val="007871E5"/>
    <w:rsid w:val="0078742A"/>
    <w:rsid w:val="0078765C"/>
    <w:rsid w:val="00787CBC"/>
    <w:rsid w:val="00787CD9"/>
    <w:rsid w:val="00790E9C"/>
    <w:rsid w:val="0079393F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2476"/>
    <w:rsid w:val="007C2983"/>
    <w:rsid w:val="007C3F20"/>
    <w:rsid w:val="007C6B81"/>
    <w:rsid w:val="007C77BC"/>
    <w:rsid w:val="007C77C8"/>
    <w:rsid w:val="007C7B3F"/>
    <w:rsid w:val="007D128E"/>
    <w:rsid w:val="007D2018"/>
    <w:rsid w:val="007D4DFD"/>
    <w:rsid w:val="007E0DBB"/>
    <w:rsid w:val="007F25B4"/>
    <w:rsid w:val="007F334E"/>
    <w:rsid w:val="007F4DED"/>
    <w:rsid w:val="007F5C48"/>
    <w:rsid w:val="007F5D62"/>
    <w:rsid w:val="007F6B22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9EC"/>
    <w:rsid w:val="00884B00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7FA1"/>
    <w:rsid w:val="008A0C2B"/>
    <w:rsid w:val="008A46CB"/>
    <w:rsid w:val="008A6D1C"/>
    <w:rsid w:val="008A7114"/>
    <w:rsid w:val="008B1D92"/>
    <w:rsid w:val="008B28D8"/>
    <w:rsid w:val="008B419E"/>
    <w:rsid w:val="008B56C4"/>
    <w:rsid w:val="008C01DE"/>
    <w:rsid w:val="008C2A0C"/>
    <w:rsid w:val="008C2EED"/>
    <w:rsid w:val="008C4C34"/>
    <w:rsid w:val="008C4F0A"/>
    <w:rsid w:val="008C7AD6"/>
    <w:rsid w:val="008D2199"/>
    <w:rsid w:val="008D2D27"/>
    <w:rsid w:val="008D5646"/>
    <w:rsid w:val="008D6FE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1D2C"/>
    <w:rsid w:val="009638F5"/>
    <w:rsid w:val="009649EA"/>
    <w:rsid w:val="009650FB"/>
    <w:rsid w:val="009653A2"/>
    <w:rsid w:val="0097394E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B58"/>
    <w:rsid w:val="009C76E2"/>
    <w:rsid w:val="009D160C"/>
    <w:rsid w:val="009D2408"/>
    <w:rsid w:val="009D31E0"/>
    <w:rsid w:val="009D349E"/>
    <w:rsid w:val="009D3571"/>
    <w:rsid w:val="009D44B6"/>
    <w:rsid w:val="009E00E6"/>
    <w:rsid w:val="009E176D"/>
    <w:rsid w:val="009E27E0"/>
    <w:rsid w:val="009E516A"/>
    <w:rsid w:val="009F0941"/>
    <w:rsid w:val="009F1635"/>
    <w:rsid w:val="009F7421"/>
    <w:rsid w:val="00A01162"/>
    <w:rsid w:val="00A01185"/>
    <w:rsid w:val="00A01324"/>
    <w:rsid w:val="00A0283E"/>
    <w:rsid w:val="00A0446E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7052C"/>
    <w:rsid w:val="00A708FD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2E69"/>
    <w:rsid w:val="00AA5C87"/>
    <w:rsid w:val="00AB002B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AD1"/>
    <w:rsid w:val="00B078DC"/>
    <w:rsid w:val="00B10ADD"/>
    <w:rsid w:val="00B10B31"/>
    <w:rsid w:val="00B12860"/>
    <w:rsid w:val="00B17E72"/>
    <w:rsid w:val="00B2207C"/>
    <w:rsid w:val="00B24133"/>
    <w:rsid w:val="00B24C31"/>
    <w:rsid w:val="00B24FAB"/>
    <w:rsid w:val="00B24FBC"/>
    <w:rsid w:val="00B25EBF"/>
    <w:rsid w:val="00B262AF"/>
    <w:rsid w:val="00B26892"/>
    <w:rsid w:val="00B273C9"/>
    <w:rsid w:val="00B315B2"/>
    <w:rsid w:val="00B31B52"/>
    <w:rsid w:val="00B31EEC"/>
    <w:rsid w:val="00B32279"/>
    <w:rsid w:val="00B3256C"/>
    <w:rsid w:val="00B35804"/>
    <w:rsid w:val="00B35956"/>
    <w:rsid w:val="00B35E38"/>
    <w:rsid w:val="00B4097E"/>
    <w:rsid w:val="00B40FE3"/>
    <w:rsid w:val="00B42257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1295"/>
    <w:rsid w:val="00BB23EA"/>
    <w:rsid w:val="00BB38D9"/>
    <w:rsid w:val="00BB3ECF"/>
    <w:rsid w:val="00BB4B39"/>
    <w:rsid w:val="00BC07D5"/>
    <w:rsid w:val="00BC548D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E7F14"/>
    <w:rsid w:val="00BF0CC4"/>
    <w:rsid w:val="00BF14C1"/>
    <w:rsid w:val="00BF5AFE"/>
    <w:rsid w:val="00BF76F0"/>
    <w:rsid w:val="00C00576"/>
    <w:rsid w:val="00C0221D"/>
    <w:rsid w:val="00C02485"/>
    <w:rsid w:val="00C0515A"/>
    <w:rsid w:val="00C0599E"/>
    <w:rsid w:val="00C10087"/>
    <w:rsid w:val="00C105F1"/>
    <w:rsid w:val="00C11D49"/>
    <w:rsid w:val="00C13616"/>
    <w:rsid w:val="00C15EBC"/>
    <w:rsid w:val="00C164F4"/>
    <w:rsid w:val="00C16C5E"/>
    <w:rsid w:val="00C16FBE"/>
    <w:rsid w:val="00C2089E"/>
    <w:rsid w:val="00C20A31"/>
    <w:rsid w:val="00C21AFC"/>
    <w:rsid w:val="00C2327E"/>
    <w:rsid w:val="00C23462"/>
    <w:rsid w:val="00C23FAF"/>
    <w:rsid w:val="00C24BB3"/>
    <w:rsid w:val="00C26A81"/>
    <w:rsid w:val="00C270C8"/>
    <w:rsid w:val="00C324BD"/>
    <w:rsid w:val="00C3479E"/>
    <w:rsid w:val="00C35FAE"/>
    <w:rsid w:val="00C37600"/>
    <w:rsid w:val="00C3790A"/>
    <w:rsid w:val="00C37AB8"/>
    <w:rsid w:val="00C37C59"/>
    <w:rsid w:val="00C40BB9"/>
    <w:rsid w:val="00C42B99"/>
    <w:rsid w:val="00C44C8D"/>
    <w:rsid w:val="00C45624"/>
    <w:rsid w:val="00C46231"/>
    <w:rsid w:val="00C519BD"/>
    <w:rsid w:val="00C52567"/>
    <w:rsid w:val="00C52CB3"/>
    <w:rsid w:val="00C53A3C"/>
    <w:rsid w:val="00C54F3E"/>
    <w:rsid w:val="00C570E2"/>
    <w:rsid w:val="00C57F11"/>
    <w:rsid w:val="00C600B3"/>
    <w:rsid w:val="00C62026"/>
    <w:rsid w:val="00C63AB7"/>
    <w:rsid w:val="00C640DD"/>
    <w:rsid w:val="00C655E5"/>
    <w:rsid w:val="00C70209"/>
    <w:rsid w:val="00C71F85"/>
    <w:rsid w:val="00C7215A"/>
    <w:rsid w:val="00C72F72"/>
    <w:rsid w:val="00C7385D"/>
    <w:rsid w:val="00C73B64"/>
    <w:rsid w:val="00C819FB"/>
    <w:rsid w:val="00C82BD5"/>
    <w:rsid w:val="00C82CEA"/>
    <w:rsid w:val="00C86336"/>
    <w:rsid w:val="00C93930"/>
    <w:rsid w:val="00C9683D"/>
    <w:rsid w:val="00C96E8A"/>
    <w:rsid w:val="00C97B48"/>
    <w:rsid w:val="00CA00CC"/>
    <w:rsid w:val="00CA084E"/>
    <w:rsid w:val="00CA1F7A"/>
    <w:rsid w:val="00CA26F0"/>
    <w:rsid w:val="00CA3361"/>
    <w:rsid w:val="00CA4B9F"/>
    <w:rsid w:val="00CA727E"/>
    <w:rsid w:val="00CA76B3"/>
    <w:rsid w:val="00CA7833"/>
    <w:rsid w:val="00CB0256"/>
    <w:rsid w:val="00CB164B"/>
    <w:rsid w:val="00CB23EA"/>
    <w:rsid w:val="00CB3CDD"/>
    <w:rsid w:val="00CB41CB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35969"/>
    <w:rsid w:val="00D40B5B"/>
    <w:rsid w:val="00D414DA"/>
    <w:rsid w:val="00D42F34"/>
    <w:rsid w:val="00D45AE4"/>
    <w:rsid w:val="00D45FF5"/>
    <w:rsid w:val="00D45FF8"/>
    <w:rsid w:val="00D46653"/>
    <w:rsid w:val="00D46FC3"/>
    <w:rsid w:val="00D56223"/>
    <w:rsid w:val="00D56ECA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228"/>
    <w:rsid w:val="00D92E7C"/>
    <w:rsid w:val="00D936AC"/>
    <w:rsid w:val="00D9434B"/>
    <w:rsid w:val="00D97AF0"/>
    <w:rsid w:val="00DA4747"/>
    <w:rsid w:val="00DB4568"/>
    <w:rsid w:val="00DB5EB0"/>
    <w:rsid w:val="00DC0B57"/>
    <w:rsid w:val="00DC1A18"/>
    <w:rsid w:val="00DC2989"/>
    <w:rsid w:val="00DC3414"/>
    <w:rsid w:val="00DC4C9E"/>
    <w:rsid w:val="00DC71CC"/>
    <w:rsid w:val="00DD0EBB"/>
    <w:rsid w:val="00DD3D5C"/>
    <w:rsid w:val="00DD3E36"/>
    <w:rsid w:val="00DD3FEB"/>
    <w:rsid w:val="00DD7634"/>
    <w:rsid w:val="00DD7C09"/>
    <w:rsid w:val="00DE1C1D"/>
    <w:rsid w:val="00DE2E22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474E"/>
    <w:rsid w:val="00E25271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16A"/>
    <w:rsid w:val="00E4144D"/>
    <w:rsid w:val="00E45961"/>
    <w:rsid w:val="00E508CD"/>
    <w:rsid w:val="00E51BAB"/>
    <w:rsid w:val="00E52941"/>
    <w:rsid w:val="00E52F28"/>
    <w:rsid w:val="00E534D2"/>
    <w:rsid w:val="00E53A6C"/>
    <w:rsid w:val="00E54FA9"/>
    <w:rsid w:val="00E565CF"/>
    <w:rsid w:val="00E5785F"/>
    <w:rsid w:val="00E61E3A"/>
    <w:rsid w:val="00E62CDE"/>
    <w:rsid w:val="00E651AD"/>
    <w:rsid w:val="00E713ED"/>
    <w:rsid w:val="00E72C77"/>
    <w:rsid w:val="00E74C1B"/>
    <w:rsid w:val="00E75BA1"/>
    <w:rsid w:val="00E80FC7"/>
    <w:rsid w:val="00E81FDE"/>
    <w:rsid w:val="00E829FD"/>
    <w:rsid w:val="00E84375"/>
    <w:rsid w:val="00E95BA1"/>
    <w:rsid w:val="00E96061"/>
    <w:rsid w:val="00EA0674"/>
    <w:rsid w:val="00EA0BEA"/>
    <w:rsid w:val="00EA5D99"/>
    <w:rsid w:val="00EA64C5"/>
    <w:rsid w:val="00EA6952"/>
    <w:rsid w:val="00EB264C"/>
    <w:rsid w:val="00EB33C5"/>
    <w:rsid w:val="00EB41D7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2DFE"/>
    <w:rsid w:val="00EE2FC9"/>
    <w:rsid w:val="00EE445A"/>
    <w:rsid w:val="00EE4B22"/>
    <w:rsid w:val="00EE5C66"/>
    <w:rsid w:val="00EE6ABC"/>
    <w:rsid w:val="00EF1B68"/>
    <w:rsid w:val="00EF76A3"/>
    <w:rsid w:val="00EF7F0C"/>
    <w:rsid w:val="00F03D76"/>
    <w:rsid w:val="00F058CF"/>
    <w:rsid w:val="00F07860"/>
    <w:rsid w:val="00F12F90"/>
    <w:rsid w:val="00F14F54"/>
    <w:rsid w:val="00F15ACC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6210"/>
    <w:rsid w:val="00F475D6"/>
    <w:rsid w:val="00F50B60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2501"/>
    <w:rsid w:val="00F759C6"/>
    <w:rsid w:val="00F80B41"/>
    <w:rsid w:val="00F81882"/>
    <w:rsid w:val="00F82F5F"/>
    <w:rsid w:val="00F835A1"/>
    <w:rsid w:val="00F84F28"/>
    <w:rsid w:val="00F87271"/>
    <w:rsid w:val="00F8774B"/>
    <w:rsid w:val="00F92844"/>
    <w:rsid w:val="00F93115"/>
    <w:rsid w:val="00F96860"/>
    <w:rsid w:val="00F97487"/>
    <w:rsid w:val="00F97DD8"/>
    <w:rsid w:val="00FA09E1"/>
    <w:rsid w:val="00FA663C"/>
    <w:rsid w:val="00FA68B7"/>
    <w:rsid w:val="00FB0870"/>
    <w:rsid w:val="00FB306F"/>
    <w:rsid w:val="00FB4DBD"/>
    <w:rsid w:val="00FB5304"/>
    <w:rsid w:val="00FB6DE5"/>
    <w:rsid w:val="00FC0B1B"/>
    <w:rsid w:val="00FC1AED"/>
    <w:rsid w:val="00FC2851"/>
    <w:rsid w:val="00FC2B3D"/>
    <w:rsid w:val="00FD0383"/>
    <w:rsid w:val="00FD1988"/>
    <w:rsid w:val="00FD20E1"/>
    <w:rsid w:val="00FD2FDF"/>
    <w:rsid w:val="00FD3294"/>
    <w:rsid w:val="00FD3A78"/>
    <w:rsid w:val="00FD687E"/>
    <w:rsid w:val="00FE377C"/>
    <w:rsid w:val="00FE4FC9"/>
    <w:rsid w:val="00FE65AF"/>
    <w:rsid w:val="00FE66F1"/>
    <w:rsid w:val="00FE70CD"/>
    <w:rsid w:val="00FE722D"/>
    <w:rsid w:val="00FE7322"/>
    <w:rsid w:val="00FF110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90CDDD-9C35-43EA-8C5F-D70AC75E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032"/>
  </w:style>
  <w:style w:type="paragraph" w:styleId="Nadpis1">
    <w:name w:val="heading 1"/>
    <w:basedOn w:val="Normln"/>
    <w:next w:val="Normln"/>
    <w:qFormat/>
    <w:rsid w:val="00344032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rsid w:val="00344032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rsid w:val="00344032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344032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344032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344032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34403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4403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4403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4403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44032"/>
  </w:style>
  <w:style w:type="paragraph" w:styleId="Zpat">
    <w:name w:val="footer"/>
    <w:basedOn w:val="Normln"/>
    <w:link w:val="ZpatChar"/>
    <w:uiPriority w:val="99"/>
    <w:rsid w:val="00344032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344032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344032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344032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344032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344032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344032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344032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344032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344032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5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7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@dumplnyuspo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6836F-6C14-432D-BE01-022F60F4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2669</Words>
  <Characters>15748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TICHA Marketa</cp:lastModifiedBy>
  <cp:revision>8</cp:revision>
  <cp:lastPrinted>2017-01-13T06:13:00Z</cp:lastPrinted>
  <dcterms:created xsi:type="dcterms:W3CDTF">2017-03-23T12:30:00Z</dcterms:created>
  <dcterms:modified xsi:type="dcterms:W3CDTF">2017-03-24T07:55:00Z</dcterms:modified>
</cp:coreProperties>
</file>