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48E" w:rsidRPr="00454D43" w:rsidRDefault="0096148E" w:rsidP="0096148E">
      <w:pPr>
        <w:jc w:val="center"/>
        <w:rPr>
          <w:rFonts w:ascii="Arial" w:hAnsi="Arial" w:cs="Arial"/>
          <w:b/>
          <w:sz w:val="36"/>
          <w:szCs w:val="36"/>
        </w:rPr>
      </w:pPr>
      <w:r w:rsidRPr="00454D43">
        <w:rPr>
          <w:rFonts w:ascii="Arial" w:hAnsi="Arial" w:cs="Arial"/>
          <w:b/>
          <w:sz w:val="36"/>
          <w:szCs w:val="36"/>
        </w:rPr>
        <w:t>S M L O U V A   O   D Í L O</w:t>
      </w:r>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 xml:space="preserve">č. smlouvy objednatele: </w:t>
      </w:r>
      <w:r w:rsidR="00FC0788">
        <w:rPr>
          <w:rFonts w:ascii="Arial" w:hAnsi="Arial" w:cs="Arial"/>
          <w:b/>
          <w:sz w:val="22"/>
          <w:szCs w:val="22"/>
        </w:rPr>
        <w:t>105</w:t>
      </w:r>
      <w:r w:rsidR="00260328">
        <w:rPr>
          <w:rFonts w:ascii="Arial" w:hAnsi="Arial" w:cs="Arial"/>
          <w:b/>
          <w:sz w:val="22"/>
          <w:szCs w:val="22"/>
        </w:rPr>
        <w:t>6</w:t>
      </w:r>
      <w:r w:rsidR="002C49E6">
        <w:rPr>
          <w:rFonts w:ascii="Arial" w:hAnsi="Arial" w:cs="Arial"/>
          <w:b/>
          <w:sz w:val="22"/>
          <w:szCs w:val="22"/>
        </w:rPr>
        <w:t>/2021</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6C62E6" w:rsidRDefault="00853CD8" w:rsidP="00864AB4">
      <w:pPr>
        <w:pStyle w:val="Zkladntext"/>
        <w:widowControl/>
        <w:spacing w:before="120"/>
        <w:jc w:val="center"/>
        <w:rPr>
          <w:rFonts w:cs="Arial"/>
          <w:b/>
          <w:color w:val="auto"/>
          <w:sz w:val="28"/>
          <w:szCs w:val="28"/>
        </w:rPr>
      </w:pPr>
      <w:r w:rsidRPr="00853CD8">
        <w:rPr>
          <w:rFonts w:cs="Arial"/>
          <w:b/>
          <w:color w:val="auto"/>
          <w:sz w:val="28"/>
          <w:szCs w:val="28"/>
        </w:rPr>
        <w:t xml:space="preserve">OPŠ 07/2021 - </w:t>
      </w:r>
      <w:proofErr w:type="spellStart"/>
      <w:r w:rsidRPr="00853CD8">
        <w:rPr>
          <w:rFonts w:cs="Arial"/>
          <w:b/>
          <w:color w:val="auto"/>
          <w:sz w:val="28"/>
          <w:szCs w:val="28"/>
        </w:rPr>
        <w:t>Oldřichovský</w:t>
      </w:r>
      <w:proofErr w:type="spellEnd"/>
      <w:r w:rsidRPr="00853CD8">
        <w:rPr>
          <w:rFonts w:cs="Arial"/>
          <w:b/>
          <w:color w:val="auto"/>
          <w:sz w:val="28"/>
          <w:szCs w:val="28"/>
        </w:rPr>
        <w:t xml:space="preserve"> potok – uvolnění průtočného profilu</w:t>
      </w:r>
    </w:p>
    <w:p w:rsidR="00853CD8" w:rsidRDefault="00853CD8" w:rsidP="00864AB4">
      <w:pPr>
        <w:pStyle w:val="Zkladntext"/>
        <w:widowControl/>
        <w:spacing w:before="120"/>
        <w:jc w:val="center"/>
        <w:rPr>
          <w:rFonts w:cs="Arial"/>
          <w:b/>
          <w:color w:val="auto"/>
          <w:sz w:val="22"/>
          <w:szCs w:val="22"/>
          <w:u w:val="single"/>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9D5648" w:rsidRPr="006D5B8A" w:rsidRDefault="009D5648" w:rsidP="009D5648">
      <w:pPr>
        <w:tabs>
          <w:tab w:val="left" w:pos="3828"/>
        </w:tabs>
        <w:ind w:left="3960" w:hanging="3960"/>
        <w:jc w:val="both"/>
        <w:rPr>
          <w:rFonts w:ascii="Arial" w:hAnsi="Arial" w:cs="Arial"/>
          <w:b/>
          <w:sz w:val="22"/>
          <w:szCs w:val="22"/>
        </w:rPr>
      </w:pPr>
      <w:r w:rsidRPr="006D5B8A">
        <w:rPr>
          <w:rFonts w:ascii="Arial" w:hAnsi="Arial" w:cs="Arial"/>
          <w:b/>
          <w:sz w:val="22"/>
          <w:szCs w:val="22"/>
        </w:rPr>
        <w:t>Objednatel:</w:t>
      </w:r>
      <w:r w:rsidRPr="006D5B8A">
        <w:rPr>
          <w:rFonts w:ascii="Arial" w:hAnsi="Arial" w:cs="Arial"/>
          <w:b/>
          <w:sz w:val="22"/>
          <w:szCs w:val="22"/>
        </w:rPr>
        <w:tab/>
        <w:t>Povodí Ohře, státní podnik</w:t>
      </w:r>
    </w:p>
    <w:p w:rsidR="009D5648" w:rsidRPr="006D5B8A" w:rsidRDefault="009D5648" w:rsidP="009D5648">
      <w:pPr>
        <w:tabs>
          <w:tab w:val="left" w:pos="3828"/>
        </w:tabs>
        <w:jc w:val="both"/>
        <w:rPr>
          <w:rFonts w:ascii="Arial" w:hAnsi="Arial" w:cs="Arial"/>
          <w:sz w:val="22"/>
          <w:szCs w:val="22"/>
        </w:rPr>
      </w:pPr>
      <w:r w:rsidRPr="006D5B8A">
        <w:rPr>
          <w:rFonts w:ascii="Arial" w:hAnsi="Arial" w:cs="Arial"/>
          <w:b/>
          <w:sz w:val="22"/>
          <w:szCs w:val="22"/>
        </w:rPr>
        <w:t>sídlo:</w:t>
      </w:r>
      <w:r w:rsidRPr="006D5B8A">
        <w:rPr>
          <w:rFonts w:ascii="Arial" w:hAnsi="Arial" w:cs="Arial"/>
          <w:sz w:val="22"/>
          <w:szCs w:val="22"/>
        </w:rPr>
        <w:tab/>
        <w:t>Bezručova 4219, 430 03 Chomutov</w:t>
      </w:r>
    </w:p>
    <w:p w:rsidR="009D5648" w:rsidRPr="006D5B8A" w:rsidRDefault="009D5648" w:rsidP="009D5648">
      <w:pPr>
        <w:tabs>
          <w:tab w:val="left" w:pos="3828"/>
        </w:tabs>
        <w:jc w:val="both"/>
        <w:rPr>
          <w:rFonts w:ascii="Arial" w:hAnsi="Arial" w:cs="Arial"/>
          <w:sz w:val="22"/>
          <w:szCs w:val="22"/>
        </w:rPr>
      </w:pPr>
      <w:r w:rsidRPr="006D5B8A">
        <w:rPr>
          <w:rFonts w:ascii="Arial" w:hAnsi="Arial" w:cs="Arial"/>
          <w:b/>
          <w:sz w:val="22"/>
          <w:szCs w:val="22"/>
        </w:rPr>
        <w:t>IČO:</w:t>
      </w:r>
      <w:r w:rsidRPr="006D5B8A">
        <w:rPr>
          <w:rFonts w:ascii="Arial" w:hAnsi="Arial" w:cs="Arial"/>
          <w:b/>
          <w:sz w:val="22"/>
          <w:szCs w:val="22"/>
        </w:rPr>
        <w:tab/>
      </w:r>
      <w:r w:rsidRPr="006D5B8A">
        <w:rPr>
          <w:rFonts w:ascii="Arial" w:hAnsi="Arial" w:cs="Arial"/>
          <w:sz w:val="22"/>
          <w:szCs w:val="22"/>
        </w:rPr>
        <w:t>70889988</w:t>
      </w:r>
    </w:p>
    <w:p w:rsidR="009D5648" w:rsidRPr="006D5B8A" w:rsidRDefault="009D5648" w:rsidP="009D5648">
      <w:pPr>
        <w:tabs>
          <w:tab w:val="left" w:pos="3828"/>
        </w:tabs>
        <w:jc w:val="both"/>
        <w:rPr>
          <w:rFonts w:ascii="Arial" w:hAnsi="Arial" w:cs="Arial"/>
          <w:sz w:val="22"/>
          <w:szCs w:val="22"/>
        </w:rPr>
      </w:pPr>
      <w:r w:rsidRPr="006D5B8A">
        <w:rPr>
          <w:rFonts w:ascii="Arial" w:hAnsi="Arial" w:cs="Arial"/>
          <w:b/>
          <w:sz w:val="22"/>
          <w:szCs w:val="22"/>
        </w:rPr>
        <w:t>DIČ:</w:t>
      </w:r>
      <w:r w:rsidRPr="006D5B8A">
        <w:rPr>
          <w:rFonts w:ascii="Arial" w:hAnsi="Arial" w:cs="Arial"/>
          <w:b/>
          <w:sz w:val="22"/>
          <w:szCs w:val="22"/>
        </w:rPr>
        <w:tab/>
      </w:r>
      <w:r w:rsidRPr="006D5B8A">
        <w:rPr>
          <w:rFonts w:ascii="Arial" w:hAnsi="Arial" w:cs="Arial"/>
          <w:sz w:val="22"/>
          <w:szCs w:val="22"/>
        </w:rPr>
        <w:t>CZ 70889988</w:t>
      </w:r>
    </w:p>
    <w:p w:rsidR="005F1C02" w:rsidRPr="00454D43" w:rsidRDefault="005F1C02" w:rsidP="005F1C02">
      <w:pPr>
        <w:tabs>
          <w:tab w:val="left" w:pos="3960"/>
        </w:tabs>
        <w:jc w:val="both"/>
        <w:rPr>
          <w:rFonts w:ascii="Arial" w:hAnsi="Arial" w:cs="Arial"/>
          <w:b/>
          <w:sz w:val="22"/>
          <w:szCs w:val="22"/>
        </w:rPr>
      </w:pPr>
    </w:p>
    <w:p w:rsidR="005F1C02" w:rsidRPr="00454D43" w:rsidRDefault="005F1C02" w:rsidP="005F1C02">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864AB4" w:rsidRPr="00454D43" w:rsidRDefault="00864AB4" w:rsidP="00864AB4">
      <w:pPr>
        <w:tabs>
          <w:tab w:val="left" w:pos="3960"/>
        </w:tabs>
        <w:jc w:val="both"/>
        <w:rPr>
          <w:rFonts w:ascii="Arial" w:hAnsi="Arial" w:cs="Arial"/>
          <w:sz w:val="22"/>
          <w:szCs w:val="22"/>
        </w:rPr>
      </w:pPr>
    </w:p>
    <w:p w:rsidR="00864AB4" w:rsidRPr="00454D43" w:rsidRDefault="00864AB4" w:rsidP="00864AB4">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864AB4" w:rsidRPr="00454D43" w:rsidRDefault="00864AB4" w:rsidP="00864AB4">
      <w:pPr>
        <w:tabs>
          <w:tab w:val="left" w:pos="3960"/>
        </w:tabs>
        <w:jc w:val="both"/>
        <w:rPr>
          <w:rFonts w:ascii="Arial" w:hAnsi="Arial" w:cs="Arial"/>
          <w:sz w:val="22"/>
          <w:szCs w:val="22"/>
        </w:rPr>
      </w:pPr>
    </w:p>
    <w:p w:rsidR="00ED50C4" w:rsidRPr="00386410" w:rsidRDefault="00ED50C4" w:rsidP="00ED50C4">
      <w:pPr>
        <w:tabs>
          <w:tab w:val="left" w:pos="3828"/>
        </w:tabs>
        <w:jc w:val="both"/>
        <w:rPr>
          <w:rFonts w:ascii="Arial" w:hAnsi="Arial" w:cs="Arial"/>
          <w:b/>
          <w:sz w:val="22"/>
          <w:szCs w:val="22"/>
        </w:rPr>
      </w:pPr>
      <w:r>
        <w:rPr>
          <w:rFonts w:ascii="Arial" w:hAnsi="Arial" w:cs="Arial"/>
          <w:b/>
          <w:sz w:val="22"/>
          <w:szCs w:val="22"/>
        </w:rPr>
        <w:t>Zhotovitel</w:t>
      </w:r>
      <w:r w:rsidRPr="00386410">
        <w:rPr>
          <w:rFonts w:ascii="Arial" w:hAnsi="Arial" w:cs="Arial"/>
          <w:b/>
          <w:sz w:val="22"/>
          <w:szCs w:val="22"/>
        </w:rPr>
        <w:t>:</w:t>
      </w:r>
      <w:r>
        <w:rPr>
          <w:rFonts w:ascii="Arial" w:hAnsi="Arial" w:cs="Arial"/>
          <w:b/>
          <w:sz w:val="22"/>
          <w:szCs w:val="22"/>
        </w:rPr>
        <w:tab/>
      </w:r>
      <w:r w:rsidRPr="00E852BE">
        <w:rPr>
          <w:rFonts w:ascii="Arial" w:hAnsi="Arial" w:cs="Arial"/>
          <w:b/>
          <w:sz w:val="22"/>
          <w:szCs w:val="22"/>
        </w:rPr>
        <w:t>ONERO s.r.o.</w:t>
      </w:r>
    </w:p>
    <w:p w:rsidR="00ED50C4" w:rsidRPr="00663AFE" w:rsidRDefault="00ED50C4" w:rsidP="00ED50C4">
      <w:pPr>
        <w:widowControl w:val="0"/>
        <w:tabs>
          <w:tab w:val="left" w:pos="3828"/>
        </w:tabs>
        <w:jc w:val="both"/>
        <w:rPr>
          <w:rFonts w:ascii="Arial" w:hAnsi="Arial" w:cs="Arial"/>
          <w:sz w:val="22"/>
          <w:szCs w:val="22"/>
        </w:rPr>
      </w:pPr>
      <w:r w:rsidRPr="00663AFE">
        <w:rPr>
          <w:rFonts w:ascii="Arial" w:hAnsi="Arial" w:cs="Arial"/>
          <w:b/>
          <w:sz w:val="22"/>
          <w:szCs w:val="22"/>
        </w:rPr>
        <w:t>adresa:</w:t>
      </w:r>
      <w:r w:rsidRPr="00663AFE">
        <w:rPr>
          <w:rFonts w:ascii="Arial" w:hAnsi="Arial" w:cs="Arial"/>
          <w:sz w:val="22"/>
          <w:szCs w:val="22"/>
        </w:rPr>
        <w:tab/>
      </w:r>
      <w:r w:rsidRPr="00807B08">
        <w:rPr>
          <w:rFonts w:ascii="Arial" w:hAnsi="Arial" w:cs="Arial"/>
          <w:sz w:val="22"/>
          <w:szCs w:val="22"/>
        </w:rPr>
        <w:t>Kosmonautů</w:t>
      </w:r>
      <w:r>
        <w:rPr>
          <w:rFonts w:ascii="Arial" w:hAnsi="Arial" w:cs="Arial"/>
          <w:sz w:val="22"/>
          <w:szCs w:val="22"/>
        </w:rPr>
        <w:t xml:space="preserve"> 477/2, 400 01, Ústí nad Labem</w:t>
      </w:r>
    </w:p>
    <w:p w:rsidR="00ED50C4" w:rsidRPr="00663AFE" w:rsidRDefault="00ED50C4" w:rsidP="00ED50C4">
      <w:pPr>
        <w:widowControl w:val="0"/>
        <w:ind w:left="3828" w:hanging="3828"/>
        <w:jc w:val="both"/>
        <w:rPr>
          <w:rFonts w:ascii="Arial" w:hAnsi="Arial" w:cs="Arial"/>
          <w:sz w:val="22"/>
          <w:szCs w:val="22"/>
        </w:rPr>
      </w:pPr>
      <w:r w:rsidRPr="00663AFE">
        <w:rPr>
          <w:rFonts w:ascii="Arial" w:hAnsi="Arial" w:cs="Arial"/>
          <w:b/>
          <w:sz w:val="22"/>
          <w:szCs w:val="22"/>
        </w:rPr>
        <w:t>IČ</w:t>
      </w:r>
      <w:r>
        <w:rPr>
          <w:rFonts w:ascii="Arial" w:hAnsi="Arial" w:cs="Arial"/>
          <w:b/>
          <w:sz w:val="22"/>
          <w:szCs w:val="22"/>
        </w:rPr>
        <w:t>O</w:t>
      </w:r>
      <w:r w:rsidRPr="00663AFE">
        <w:rPr>
          <w:rFonts w:ascii="Arial" w:hAnsi="Arial" w:cs="Arial"/>
          <w:b/>
          <w:sz w:val="22"/>
          <w:szCs w:val="22"/>
        </w:rPr>
        <w:t>:</w:t>
      </w:r>
      <w:r>
        <w:rPr>
          <w:rFonts w:ascii="Arial" w:hAnsi="Arial" w:cs="Arial"/>
          <w:sz w:val="22"/>
          <w:szCs w:val="22"/>
        </w:rPr>
        <w:tab/>
      </w:r>
      <w:r w:rsidRPr="00807B08">
        <w:rPr>
          <w:rFonts w:ascii="Arial" w:hAnsi="Arial" w:cs="Arial"/>
          <w:sz w:val="22"/>
          <w:szCs w:val="22"/>
        </w:rPr>
        <w:t>28671457</w:t>
      </w:r>
    </w:p>
    <w:p w:rsidR="00ED50C4" w:rsidRPr="00663AFE" w:rsidRDefault="00ED50C4" w:rsidP="00ED50C4">
      <w:pPr>
        <w:widowControl w:val="0"/>
        <w:tabs>
          <w:tab w:val="left" w:pos="3828"/>
        </w:tabs>
        <w:jc w:val="both"/>
        <w:rPr>
          <w:rFonts w:ascii="Arial" w:hAnsi="Arial" w:cs="Arial"/>
          <w:sz w:val="22"/>
          <w:szCs w:val="22"/>
        </w:rPr>
      </w:pPr>
      <w:r>
        <w:rPr>
          <w:rFonts w:ascii="Arial" w:hAnsi="Arial" w:cs="Arial"/>
          <w:b/>
          <w:sz w:val="22"/>
          <w:szCs w:val="22"/>
        </w:rPr>
        <w:t>DIČ</w:t>
      </w:r>
      <w:r w:rsidRPr="00663AFE">
        <w:rPr>
          <w:rFonts w:ascii="Arial" w:hAnsi="Arial" w:cs="Arial"/>
          <w:b/>
          <w:sz w:val="22"/>
          <w:szCs w:val="22"/>
        </w:rPr>
        <w:t>:</w:t>
      </w:r>
      <w:r w:rsidRPr="00663AFE">
        <w:rPr>
          <w:rFonts w:ascii="Arial" w:hAnsi="Arial" w:cs="Arial"/>
          <w:b/>
          <w:sz w:val="22"/>
          <w:szCs w:val="22"/>
        </w:rPr>
        <w:tab/>
      </w:r>
      <w:r w:rsidRPr="000936B3">
        <w:rPr>
          <w:rFonts w:ascii="Arial" w:hAnsi="Arial" w:cs="Arial"/>
          <w:snapToGrid w:val="0"/>
          <w:sz w:val="22"/>
          <w:szCs w:val="22"/>
        </w:rPr>
        <w:t>CZ 28671457</w:t>
      </w:r>
    </w:p>
    <w:p w:rsidR="00ED50C4" w:rsidRPr="00386410" w:rsidRDefault="00ED50C4" w:rsidP="00ED50C4">
      <w:pPr>
        <w:tabs>
          <w:tab w:val="left" w:pos="3960"/>
        </w:tabs>
        <w:jc w:val="both"/>
        <w:rPr>
          <w:rFonts w:ascii="Arial" w:hAnsi="Arial" w:cs="Arial"/>
          <w:sz w:val="22"/>
          <w:szCs w:val="22"/>
        </w:rPr>
      </w:pPr>
    </w:p>
    <w:p w:rsidR="00ED50C4" w:rsidRPr="00386410" w:rsidRDefault="00ED50C4" w:rsidP="00ED50C4">
      <w:pPr>
        <w:jc w:val="both"/>
        <w:rPr>
          <w:rFonts w:ascii="Arial" w:hAnsi="Arial" w:cs="Arial"/>
          <w:sz w:val="22"/>
          <w:szCs w:val="22"/>
        </w:rPr>
      </w:pPr>
      <w:r w:rsidRPr="00386410">
        <w:rPr>
          <w:rFonts w:ascii="Arial" w:hAnsi="Arial" w:cs="Arial"/>
          <w:sz w:val="22"/>
          <w:szCs w:val="22"/>
        </w:rPr>
        <w:t>Zhotovitel je zapsán v Obchodním rejstříku</w:t>
      </w:r>
      <w:r w:rsidRPr="00E852BE">
        <w:rPr>
          <w:rFonts w:ascii="Arial" w:hAnsi="Arial" w:cs="Arial"/>
          <w:snapToGrid w:val="0"/>
          <w:sz w:val="22"/>
          <w:szCs w:val="22"/>
        </w:rPr>
        <w:t xml:space="preserve"> </w:t>
      </w:r>
      <w:r w:rsidRPr="000936B3">
        <w:rPr>
          <w:rFonts w:ascii="Arial" w:hAnsi="Arial" w:cs="Arial"/>
          <w:snapToGrid w:val="0"/>
          <w:sz w:val="22"/>
          <w:szCs w:val="22"/>
        </w:rPr>
        <w:t xml:space="preserve">Krajského soudu </w:t>
      </w:r>
      <w:r w:rsidRPr="00386410">
        <w:rPr>
          <w:rFonts w:ascii="Arial" w:hAnsi="Arial" w:cs="Arial"/>
          <w:sz w:val="22"/>
          <w:szCs w:val="22"/>
        </w:rPr>
        <w:t xml:space="preserve">v Ústí nad Labem </w:t>
      </w:r>
      <w:r>
        <w:rPr>
          <w:rFonts w:ascii="Arial" w:hAnsi="Arial" w:cs="Arial"/>
          <w:sz w:val="22"/>
          <w:szCs w:val="22"/>
        </w:rPr>
        <w:t>v oddílu C</w:t>
      </w:r>
      <w:r w:rsidRPr="00386410">
        <w:rPr>
          <w:rFonts w:ascii="Arial" w:hAnsi="Arial" w:cs="Arial"/>
          <w:sz w:val="22"/>
          <w:szCs w:val="22"/>
        </w:rPr>
        <w:t>, vložce č.</w:t>
      </w:r>
      <w:r>
        <w:rPr>
          <w:rFonts w:ascii="Arial" w:hAnsi="Arial" w:cs="Arial"/>
          <w:sz w:val="22"/>
          <w:szCs w:val="22"/>
        </w:rPr>
        <w:t xml:space="preserve"> </w:t>
      </w:r>
      <w:r w:rsidRPr="000936B3">
        <w:rPr>
          <w:rFonts w:ascii="Arial" w:hAnsi="Arial" w:cs="Arial"/>
          <w:snapToGrid w:val="0"/>
          <w:sz w:val="22"/>
          <w:szCs w:val="22"/>
        </w:rPr>
        <w:t>26249</w:t>
      </w:r>
      <w:r>
        <w:rPr>
          <w:rFonts w:ascii="Arial" w:hAnsi="Arial" w:cs="Arial"/>
          <w:snapToGrid w:val="0"/>
          <w:sz w:val="22"/>
          <w:szCs w:val="22"/>
        </w:rPr>
        <w:t>.</w:t>
      </w:r>
      <w:r w:rsidRPr="00386410">
        <w:rPr>
          <w:rFonts w:ascii="Arial" w:hAnsi="Arial" w:cs="Arial"/>
          <w:sz w:val="22"/>
          <w:szCs w:val="22"/>
        </w:rPr>
        <w:t xml:space="preserve"> </w:t>
      </w:r>
    </w:p>
    <w:p w:rsidR="00CA4BBB" w:rsidRPr="00386410" w:rsidRDefault="00CA4BBB" w:rsidP="00CA4BBB">
      <w:pPr>
        <w:pStyle w:val="Zkladntext"/>
        <w:widowControl/>
        <w:spacing w:before="120"/>
        <w:jc w:val="center"/>
        <w:rPr>
          <w:rFonts w:cs="Arial"/>
          <w:sz w:val="22"/>
          <w:szCs w:val="22"/>
        </w:rPr>
      </w:pPr>
    </w:p>
    <w:p w:rsidR="00CA4BBB" w:rsidRDefault="00CA4BBB" w:rsidP="00CA4BBB">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p w:rsidR="007F7071" w:rsidRPr="00454D43" w:rsidRDefault="007F7071">
      <w:pPr>
        <w:pStyle w:val="Zkladntext"/>
        <w:widowControl/>
        <w:spacing w:before="120"/>
        <w:jc w:val="center"/>
        <w:rPr>
          <w:rFonts w:cs="Arial"/>
          <w:b/>
          <w:color w:val="auto"/>
          <w:sz w:val="22"/>
          <w:szCs w:val="22"/>
          <w:u w:val="single"/>
        </w:rPr>
        <w:sectPr w:rsidR="007F7071" w:rsidRPr="00454D43" w:rsidSect="00B640F3">
          <w:headerReference w:type="default" r:id="rId8"/>
          <w:footerReference w:type="default" r:id="rId9"/>
          <w:pgSz w:w="11906" w:h="16838"/>
          <w:pgMar w:top="1134" w:right="1418" w:bottom="1134" w:left="1418" w:header="709" w:footer="709" w:gutter="0"/>
          <w:cols w:space="708"/>
        </w:sectPr>
      </w:pPr>
    </w:p>
    <w:p w:rsidR="00B039CB" w:rsidRPr="006D5B8A" w:rsidRDefault="00B039CB" w:rsidP="00B039CB">
      <w:pPr>
        <w:jc w:val="both"/>
        <w:rPr>
          <w:rFonts w:ascii="Arial" w:hAnsi="Arial" w:cs="Arial"/>
          <w:sz w:val="22"/>
          <w:szCs w:val="22"/>
        </w:rPr>
      </w:pPr>
      <w:r w:rsidRPr="006D5B8A">
        <w:rPr>
          <w:rFonts w:ascii="Arial" w:hAnsi="Arial" w:cs="Arial"/>
          <w:bCs/>
          <w:iCs/>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6D5B8A">
        <w:rPr>
          <w:rFonts w:ascii="Arial" w:hAnsi="Arial" w:cs="Arial"/>
          <w:bCs/>
          <w:iCs/>
          <w:color w:val="000000"/>
          <w:sz w:val="22"/>
          <w:szCs w:val="22"/>
        </w:rPr>
        <w:t>metadat</w:t>
      </w:r>
      <w:proofErr w:type="spellEnd"/>
      <w:r w:rsidRPr="006D5B8A">
        <w:rPr>
          <w:rFonts w:ascii="Arial" w:hAnsi="Arial" w:cs="Arial"/>
          <w:bCs/>
          <w:iCs/>
          <w:color w:val="000000"/>
          <w:sz w:val="22"/>
          <w:szCs w:val="22"/>
        </w:rPr>
        <w:t xml:space="preserve"> požadovaných k uveřejnění dle zákona č. 340/2015 Sb. o registru smluv. Zveřejnění smlouvy a </w:t>
      </w:r>
      <w:proofErr w:type="spellStart"/>
      <w:r w:rsidRPr="006D5B8A">
        <w:rPr>
          <w:rFonts w:ascii="Arial" w:hAnsi="Arial" w:cs="Arial"/>
          <w:bCs/>
          <w:iCs/>
          <w:color w:val="000000"/>
          <w:sz w:val="22"/>
          <w:szCs w:val="22"/>
        </w:rPr>
        <w:t>metadat</w:t>
      </w:r>
      <w:proofErr w:type="spellEnd"/>
      <w:r w:rsidRPr="006D5B8A">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p>
    <w:p w:rsidR="00B039CB" w:rsidRPr="006D5B8A" w:rsidRDefault="00B039CB" w:rsidP="00B039CB">
      <w:pPr>
        <w:jc w:val="both"/>
        <w:rPr>
          <w:rFonts w:ascii="Arial" w:hAnsi="Arial" w:cs="Arial"/>
          <w:sz w:val="22"/>
          <w:szCs w:val="22"/>
        </w:rPr>
      </w:pPr>
    </w:p>
    <w:p w:rsidR="00B039CB" w:rsidRPr="006D5B8A" w:rsidRDefault="00B039CB" w:rsidP="00B039CB">
      <w:pPr>
        <w:jc w:val="both"/>
        <w:rPr>
          <w:rFonts w:ascii="Arial" w:hAnsi="Arial" w:cs="Arial"/>
          <w:sz w:val="22"/>
          <w:szCs w:val="22"/>
        </w:rPr>
      </w:pPr>
      <w:r w:rsidRPr="006D5B8A">
        <w:rPr>
          <w:rFonts w:ascii="Arial" w:hAnsi="Arial" w:cs="Arial"/>
          <w:sz w:val="22"/>
          <w:szCs w:val="22"/>
        </w:rPr>
        <w:t>Vzhledem k tomu, že si objednatel přeje, aby zhotovitel provedl dílo, s názvem:</w:t>
      </w:r>
    </w:p>
    <w:p w:rsidR="00B039CB" w:rsidRPr="006D5B8A" w:rsidRDefault="00B039CB" w:rsidP="00B039CB">
      <w:pPr>
        <w:jc w:val="both"/>
        <w:rPr>
          <w:rFonts w:ascii="Arial" w:hAnsi="Arial" w:cs="Arial"/>
          <w:sz w:val="22"/>
          <w:szCs w:val="22"/>
        </w:rPr>
      </w:pPr>
    </w:p>
    <w:p w:rsidR="006C62E6" w:rsidRDefault="00853CD8" w:rsidP="00B039CB">
      <w:pPr>
        <w:jc w:val="both"/>
        <w:rPr>
          <w:rFonts w:ascii="Arial" w:hAnsi="Arial" w:cs="Arial"/>
          <w:b/>
          <w:sz w:val="22"/>
          <w:szCs w:val="22"/>
        </w:rPr>
      </w:pPr>
      <w:r w:rsidRPr="00853CD8">
        <w:rPr>
          <w:rFonts w:ascii="Arial" w:hAnsi="Arial" w:cs="Arial"/>
          <w:b/>
          <w:sz w:val="22"/>
          <w:szCs w:val="22"/>
        </w:rPr>
        <w:t xml:space="preserve">OPŠ 07/2021 - </w:t>
      </w:r>
      <w:proofErr w:type="spellStart"/>
      <w:r w:rsidRPr="00853CD8">
        <w:rPr>
          <w:rFonts w:ascii="Arial" w:hAnsi="Arial" w:cs="Arial"/>
          <w:b/>
          <w:sz w:val="22"/>
          <w:szCs w:val="22"/>
        </w:rPr>
        <w:t>Oldřichovský</w:t>
      </w:r>
      <w:proofErr w:type="spellEnd"/>
      <w:r w:rsidRPr="00853CD8">
        <w:rPr>
          <w:rFonts w:ascii="Arial" w:hAnsi="Arial" w:cs="Arial"/>
          <w:b/>
          <w:sz w:val="22"/>
          <w:szCs w:val="22"/>
        </w:rPr>
        <w:t xml:space="preserve"> potok – uvolnění průtočného profilu</w:t>
      </w:r>
    </w:p>
    <w:p w:rsidR="00853CD8" w:rsidRPr="006D5B8A" w:rsidRDefault="00853CD8" w:rsidP="00B039CB">
      <w:pPr>
        <w:jc w:val="both"/>
        <w:rPr>
          <w:rFonts w:ascii="Arial" w:hAnsi="Arial" w:cs="Arial"/>
          <w:sz w:val="22"/>
          <w:szCs w:val="22"/>
        </w:rPr>
      </w:pPr>
    </w:p>
    <w:p w:rsidR="00B039CB" w:rsidRPr="006D5B8A" w:rsidRDefault="00B039CB" w:rsidP="00B039CB">
      <w:pPr>
        <w:jc w:val="both"/>
        <w:rPr>
          <w:rFonts w:ascii="Arial" w:hAnsi="Arial" w:cs="Arial"/>
          <w:sz w:val="22"/>
          <w:szCs w:val="22"/>
        </w:rPr>
      </w:pPr>
      <w:r w:rsidRPr="006D5B8A">
        <w:rPr>
          <w:rFonts w:ascii="Arial" w:hAnsi="Arial" w:cs="Arial"/>
          <w:sz w:val="22"/>
          <w:szCs w:val="22"/>
        </w:rPr>
        <w:t xml:space="preserve">a přijal nabídku zhotovitele na provedení a dokončení tohoto díla, se smluvní strany dohodly na následujícím: </w:t>
      </w:r>
    </w:p>
    <w:p w:rsidR="00B039CB" w:rsidRDefault="00B039CB" w:rsidP="00B039CB">
      <w:pPr>
        <w:jc w:val="both"/>
        <w:rPr>
          <w:rFonts w:ascii="Arial" w:hAnsi="Arial" w:cs="Arial"/>
          <w:sz w:val="22"/>
          <w:szCs w:val="22"/>
        </w:rPr>
      </w:pPr>
    </w:p>
    <w:p w:rsidR="00AE26AE" w:rsidRPr="0007292B" w:rsidRDefault="00AE26AE" w:rsidP="00AE26AE">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 xml:space="preserve">budou studovány a vykládány jako </w:t>
      </w:r>
      <w:r>
        <w:rPr>
          <w:rFonts w:ascii="Arial" w:hAnsi="Arial" w:cs="Arial"/>
          <w:sz w:val="22"/>
          <w:szCs w:val="22"/>
        </w:rPr>
        <w:t xml:space="preserve">nedílná </w:t>
      </w:r>
      <w:r w:rsidRPr="00B1004E">
        <w:rPr>
          <w:rFonts w:ascii="Arial" w:hAnsi="Arial" w:cs="Arial"/>
          <w:sz w:val="22"/>
          <w:szCs w:val="22"/>
        </w:rPr>
        <w:t>část této smlouvy</w:t>
      </w:r>
      <w:r>
        <w:rPr>
          <w:rFonts w:ascii="Arial" w:hAnsi="Arial" w:cs="Arial"/>
          <w:sz w:val="22"/>
          <w:szCs w:val="22"/>
        </w:rPr>
        <w:t>:</w:t>
      </w:r>
    </w:p>
    <w:p w:rsidR="00AE26AE" w:rsidRPr="0007292B" w:rsidRDefault="00AE26AE" w:rsidP="00AE26AE">
      <w:pPr>
        <w:pStyle w:val="Odstavecseseznamem"/>
        <w:widowControl w:val="0"/>
        <w:numPr>
          <w:ilvl w:val="2"/>
          <w:numId w:val="13"/>
        </w:numPr>
        <w:spacing w:before="120"/>
        <w:jc w:val="both"/>
        <w:rPr>
          <w:rFonts w:ascii="Arial" w:hAnsi="Arial" w:cs="Arial"/>
          <w:color w:val="auto"/>
          <w:sz w:val="22"/>
          <w:szCs w:val="22"/>
        </w:rPr>
      </w:pPr>
      <w:r w:rsidRPr="0007292B">
        <w:rPr>
          <w:rFonts w:ascii="Arial" w:hAnsi="Arial" w:cs="Arial"/>
          <w:color w:val="auto"/>
          <w:sz w:val="22"/>
          <w:szCs w:val="22"/>
        </w:rPr>
        <w:t xml:space="preserve">Příloha č. </w:t>
      </w:r>
      <w:r>
        <w:rPr>
          <w:rFonts w:ascii="Arial" w:hAnsi="Arial" w:cs="Arial"/>
          <w:color w:val="auto"/>
          <w:sz w:val="22"/>
          <w:szCs w:val="22"/>
        </w:rPr>
        <w:t>1</w:t>
      </w:r>
      <w:r w:rsidRPr="0007292B">
        <w:rPr>
          <w:rFonts w:ascii="Arial" w:hAnsi="Arial" w:cs="Arial"/>
          <w:color w:val="auto"/>
          <w:sz w:val="22"/>
          <w:szCs w:val="22"/>
        </w:rPr>
        <w:t xml:space="preserve"> k SOD – cenová nabídka</w:t>
      </w:r>
      <w:r>
        <w:rPr>
          <w:rFonts w:ascii="Arial" w:hAnsi="Arial" w:cs="Arial"/>
          <w:color w:val="auto"/>
          <w:sz w:val="22"/>
          <w:szCs w:val="22"/>
        </w:rPr>
        <w:t xml:space="preserve"> zhotovitele</w:t>
      </w:r>
    </w:p>
    <w:p w:rsidR="00AE26AE" w:rsidRPr="006D5B8A" w:rsidRDefault="00AE26AE" w:rsidP="00B039CB">
      <w:pPr>
        <w:jc w:val="both"/>
        <w:rPr>
          <w:rFonts w:ascii="Arial" w:hAnsi="Arial" w:cs="Arial"/>
          <w:sz w:val="22"/>
          <w:szCs w:val="22"/>
        </w:rPr>
      </w:pPr>
    </w:p>
    <w:p w:rsidR="00A919B5" w:rsidRPr="00454D43" w:rsidRDefault="00A919B5" w:rsidP="00A919B5">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A919B5" w:rsidRPr="00454D43" w:rsidRDefault="00A919B5" w:rsidP="00A919B5">
      <w:pPr>
        <w:pStyle w:val="Zkladntext"/>
        <w:widowControl/>
        <w:rPr>
          <w:rFonts w:cs="Arial"/>
          <w:b/>
          <w:color w:val="auto"/>
          <w:sz w:val="22"/>
          <w:szCs w:val="22"/>
        </w:rPr>
      </w:pPr>
    </w:p>
    <w:p w:rsidR="00AE26AE" w:rsidRPr="00AB028C" w:rsidRDefault="00AE26AE" w:rsidP="00AE26AE">
      <w:pPr>
        <w:pStyle w:val="Zkladntext"/>
        <w:widowControl/>
        <w:numPr>
          <w:ilvl w:val="0"/>
          <w:numId w:val="1"/>
        </w:numPr>
        <w:ind w:left="426" w:hanging="426"/>
        <w:jc w:val="both"/>
        <w:rPr>
          <w:rFonts w:cs="Arial"/>
          <w:b/>
          <w:color w:val="auto"/>
          <w:sz w:val="22"/>
          <w:szCs w:val="22"/>
        </w:rPr>
      </w:pPr>
      <w:r w:rsidRPr="006C0CBF">
        <w:rPr>
          <w:rFonts w:cs="Arial"/>
          <w:color w:val="auto"/>
          <w:sz w:val="22"/>
          <w:szCs w:val="22"/>
        </w:rPr>
        <w:t xml:space="preserve">Zhotovitel se zavazuje provést výše uvedené dílo </w:t>
      </w:r>
      <w:r>
        <w:rPr>
          <w:rFonts w:cs="Arial"/>
          <w:color w:val="auto"/>
          <w:sz w:val="22"/>
          <w:szCs w:val="22"/>
        </w:rPr>
        <w:t xml:space="preserve">na základě zadaní ze strany objednatele a cenové nabídky zhotovitele ze dne </w:t>
      </w:r>
      <w:r w:rsidR="00853CD8">
        <w:rPr>
          <w:rFonts w:cs="Arial"/>
          <w:color w:val="auto"/>
          <w:sz w:val="22"/>
          <w:szCs w:val="22"/>
        </w:rPr>
        <w:t>13.9.2021</w:t>
      </w:r>
      <w:r>
        <w:rPr>
          <w:rFonts w:cs="Arial"/>
          <w:color w:val="auto"/>
          <w:sz w:val="22"/>
          <w:szCs w:val="22"/>
        </w:rPr>
        <w:t>.</w:t>
      </w:r>
    </w:p>
    <w:p w:rsidR="003D0069" w:rsidRDefault="00B94AF9" w:rsidP="003D0069">
      <w:pPr>
        <w:pStyle w:val="Zkladntext"/>
        <w:widowControl/>
        <w:ind w:left="426"/>
        <w:jc w:val="both"/>
        <w:rPr>
          <w:rFonts w:cs="Arial"/>
          <w:color w:val="auto"/>
          <w:sz w:val="22"/>
          <w:szCs w:val="22"/>
        </w:rPr>
      </w:pPr>
      <w:r w:rsidRPr="00DA304D">
        <w:rPr>
          <w:rFonts w:cs="Arial"/>
          <w:color w:val="auto"/>
          <w:sz w:val="22"/>
          <w:szCs w:val="22"/>
        </w:rPr>
        <w:t xml:space="preserve">Předmětem díla </w:t>
      </w:r>
      <w:r w:rsidR="003D0069">
        <w:rPr>
          <w:rFonts w:cs="Arial"/>
          <w:color w:val="auto"/>
          <w:sz w:val="22"/>
          <w:szCs w:val="22"/>
        </w:rPr>
        <w:t>je</w:t>
      </w:r>
      <w:r w:rsidR="00DA304D">
        <w:rPr>
          <w:rFonts w:cs="Arial"/>
          <w:color w:val="auto"/>
          <w:sz w:val="22"/>
          <w:szCs w:val="22"/>
        </w:rPr>
        <w:t xml:space="preserve"> </w:t>
      </w:r>
      <w:r w:rsidR="003D0069" w:rsidRPr="003D0069">
        <w:rPr>
          <w:rFonts w:cs="Arial"/>
          <w:color w:val="auto"/>
          <w:sz w:val="22"/>
          <w:szCs w:val="22"/>
        </w:rPr>
        <w:t>uvolnění průtočného profilu</w:t>
      </w:r>
      <w:r w:rsidR="00DA304D">
        <w:rPr>
          <w:rFonts w:cs="Arial"/>
          <w:color w:val="auto"/>
          <w:sz w:val="22"/>
          <w:szCs w:val="22"/>
        </w:rPr>
        <w:t xml:space="preserve"> </w:t>
      </w:r>
      <w:r w:rsidR="003D0069">
        <w:rPr>
          <w:rFonts w:cs="Arial"/>
          <w:color w:val="auto"/>
          <w:sz w:val="22"/>
          <w:szCs w:val="22"/>
        </w:rPr>
        <w:t xml:space="preserve">vodního toku </w:t>
      </w:r>
      <w:proofErr w:type="spellStart"/>
      <w:r w:rsidR="003D0069">
        <w:rPr>
          <w:rFonts w:cs="Arial"/>
          <w:color w:val="auto"/>
          <w:sz w:val="22"/>
          <w:szCs w:val="22"/>
        </w:rPr>
        <w:t>Oldřichovský</w:t>
      </w:r>
      <w:proofErr w:type="spellEnd"/>
      <w:r w:rsidR="003D0069">
        <w:rPr>
          <w:rFonts w:cs="Arial"/>
          <w:color w:val="auto"/>
          <w:sz w:val="22"/>
          <w:szCs w:val="22"/>
        </w:rPr>
        <w:t xml:space="preserve"> potok </w:t>
      </w:r>
      <w:r w:rsidR="00CB1B31">
        <w:rPr>
          <w:rFonts w:cs="Arial"/>
          <w:color w:val="auto"/>
          <w:sz w:val="22"/>
          <w:szCs w:val="22"/>
        </w:rPr>
        <w:br/>
      </w:r>
      <w:r w:rsidR="003D0069" w:rsidRPr="00314CC5">
        <w:rPr>
          <w:rFonts w:cs="Arial"/>
          <w:color w:val="auto"/>
          <w:sz w:val="22"/>
          <w:szCs w:val="22"/>
        </w:rPr>
        <w:t>v k.</w:t>
      </w:r>
      <w:r w:rsidR="003D0069">
        <w:rPr>
          <w:rFonts w:cs="Arial"/>
          <w:color w:val="auto"/>
          <w:sz w:val="22"/>
          <w:szCs w:val="22"/>
        </w:rPr>
        <w:t xml:space="preserve"> </w:t>
      </w:r>
      <w:proofErr w:type="spellStart"/>
      <w:r w:rsidR="003D0069" w:rsidRPr="00314CC5">
        <w:rPr>
          <w:rFonts w:cs="Arial"/>
          <w:color w:val="auto"/>
          <w:sz w:val="22"/>
          <w:szCs w:val="22"/>
        </w:rPr>
        <w:t>ú.</w:t>
      </w:r>
      <w:proofErr w:type="spellEnd"/>
      <w:r w:rsidR="003D0069" w:rsidRPr="00314CC5">
        <w:rPr>
          <w:rFonts w:cs="Arial"/>
          <w:color w:val="auto"/>
          <w:sz w:val="22"/>
          <w:szCs w:val="22"/>
        </w:rPr>
        <w:t xml:space="preserve"> Horní Oldřichov</w:t>
      </w:r>
      <w:r w:rsidR="003D0069">
        <w:rPr>
          <w:rFonts w:cs="Arial"/>
          <w:color w:val="auto"/>
          <w:sz w:val="22"/>
          <w:szCs w:val="22"/>
        </w:rPr>
        <w:t>, kter</w:t>
      </w:r>
      <w:r w:rsidR="00CB1B31">
        <w:rPr>
          <w:rFonts w:cs="Arial"/>
          <w:color w:val="auto"/>
          <w:sz w:val="22"/>
          <w:szCs w:val="22"/>
        </w:rPr>
        <w:t>ý</w:t>
      </w:r>
      <w:r w:rsidR="003D0069">
        <w:rPr>
          <w:rFonts w:cs="Arial"/>
          <w:color w:val="auto"/>
          <w:sz w:val="22"/>
          <w:szCs w:val="22"/>
        </w:rPr>
        <w:t xml:space="preserve"> je po povodni 07/2021 zanesen naplaveninami.</w:t>
      </w:r>
    </w:p>
    <w:p w:rsidR="003D0069" w:rsidRPr="003D0069" w:rsidRDefault="003D0069" w:rsidP="003D0069">
      <w:pPr>
        <w:pStyle w:val="Zkladntext"/>
        <w:widowControl/>
        <w:ind w:left="426"/>
        <w:jc w:val="both"/>
        <w:rPr>
          <w:rFonts w:cs="Arial"/>
          <w:color w:val="auto"/>
          <w:sz w:val="22"/>
          <w:szCs w:val="22"/>
        </w:rPr>
      </w:pPr>
      <w:r w:rsidRPr="003D0069">
        <w:rPr>
          <w:rFonts w:cs="Arial"/>
          <w:color w:val="auto"/>
          <w:sz w:val="22"/>
          <w:szCs w:val="22"/>
        </w:rPr>
        <w:t xml:space="preserve">Jedná se o úsek v délce 480 m od konce záchytného prostotu štěrkové přehrážky po </w:t>
      </w:r>
      <w:r w:rsidR="00CB1B31">
        <w:rPr>
          <w:rFonts w:cs="Arial"/>
          <w:color w:val="auto"/>
          <w:sz w:val="22"/>
          <w:szCs w:val="22"/>
        </w:rPr>
        <w:br/>
      </w:r>
      <w:r w:rsidRPr="003D0069">
        <w:rPr>
          <w:rFonts w:cs="Arial"/>
          <w:color w:val="auto"/>
          <w:sz w:val="22"/>
          <w:szCs w:val="22"/>
        </w:rPr>
        <w:t xml:space="preserve">sil. most </w:t>
      </w:r>
      <w:r w:rsidR="00CB1B31">
        <w:rPr>
          <w:rFonts w:cs="Arial"/>
          <w:color w:val="auto"/>
          <w:sz w:val="22"/>
          <w:szCs w:val="22"/>
        </w:rPr>
        <w:t xml:space="preserve">v ul. Jelení </w:t>
      </w:r>
      <w:r w:rsidRPr="003D0069">
        <w:rPr>
          <w:rFonts w:cs="Arial"/>
          <w:color w:val="auto"/>
          <w:sz w:val="22"/>
          <w:szCs w:val="22"/>
        </w:rPr>
        <w:t>(ř. km 0,425 – 0,905).</w:t>
      </w:r>
    </w:p>
    <w:p w:rsidR="003D0069" w:rsidRDefault="003D0069" w:rsidP="003D0069">
      <w:pPr>
        <w:pStyle w:val="Zkladntext"/>
        <w:widowControl/>
        <w:ind w:left="426"/>
        <w:jc w:val="both"/>
        <w:rPr>
          <w:rFonts w:cs="Arial"/>
          <w:color w:val="auto"/>
          <w:sz w:val="22"/>
          <w:szCs w:val="22"/>
        </w:rPr>
      </w:pPr>
      <w:r w:rsidRPr="003D0069">
        <w:rPr>
          <w:rFonts w:cs="Arial"/>
          <w:color w:val="auto"/>
          <w:sz w:val="22"/>
          <w:szCs w:val="22"/>
        </w:rPr>
        <w:t>Od</w:t>
      </w:r>
      <w:r>
        <w:rPr>
          <w:rFonts w:cs="Arial"/>
          <w:color w:val="auto"/>
          <w:sz w:val="22"/>
          <w:szCs w:val="22"/>
        </w:rPr>
        <w:t xml:space="preserve">těžené </w:t>
      </w:r>
      <w:r w:rsidRPr="003D0069">
        <w:rPr>
          <w:rFonts w:cs="Arial"/>
          <w:color w:val="auto"/>
          <w:sz w:val="22"/>
          <w:szCs w:val="22"/>
        </w:rPr>
        <w:t xml:space="preserve">naplaveniny budou </w:t>
      </w:r>
      <w:r w:rsidR="00CB1B31">
        <w:rPr>
          <w:rFonts w:cs="Arial"/>
          <w:color w:val="auto"/>
          <w:sz w:val="22"/>
          <w:szCs w:val="22"/>
        </w:rPr>
        <w:t xml:space="preserve">vhodným způsobem </w:t>
      </w:r>
      <w:r w:rsidRPr="003D0069">
        <w:rPr>
          <w:rFonts w:cs="Arial"/>
          <w:color w:val="auto"/>
          <w:sz w:val="22"/>
          <w:szCs w:val="22"/>
        </w:rPr>
        <w:t>rozprostřeny na břeh</w:t>
      </w:r>
      <w:r w:rsidR="00CB1B31">
        <w:rPr>
          <w:rFonts w:cs="Arial"/>
          <w:color w:val="auto"/>
          <w:sz w:val="22"/>
          <w:szCs w:val="22"/>
        </w:rPr>
        <w:t>y</w:t>
      </w:r>
      <w:r w:rsidRPr="003D0069">
        <w:rPr>
          <w:rFonts w:cs="Arial"/>
          <w:color w:val="auto"/>
          <w:sz w:val="22"/>
          <w:szCs w:val="22"/>
        </w:rPr>
        <w:t xml:space="preserve"> vodního toku, aby netvořil</w:t>
      </w:r>
      <w:r w:rsidR="00CB1B31">
        <w:rPr>
          <w:rFonts w:cs="Arial"/>
          <w:color w:val="auto"/>
          <w:sz w:val="22"/>
          <w:szCs w:val="22"/>
        </w:rPr>
        <w:t>y</w:t>
      </w:r>
      <w:r w:rsidRPr="003D0069">
        <w:rPr>
          <w:rFonts w:cs="Arial"/>
          <w:color w:val="auto"/>
          <w:sz w:val="22"/>
          <w:szCs w:val="22"/>
        </w:rPr>
        <w:t xml:space="preserve"> překážku v průtočném profilu.</w:t>
      </w:r>
    </w:p>
    <w:p w:rsidR="003D0069" w:rsidRPr="003D0069" w:rsidRDefault="003D0069" w:rsidP="003D0069">
      <w:pPr>
        <w:pStyle w:val="Zkladntext"/>
        <w:widowControl/>
        <w:ind w:left="426"/>
        <w:jc w:val="both"/>
        <w:rPr>
          <w:rFonts w:cs="Arial"/>
          <w:color w:val="auto"/>
          <w:sz w:val="22"/>
          <w:szCs w:val="22"/>
        </w:rPr>
      </w:pPr>
      <w:r>
        <w:rPr>
          <w:rFonts w:cs="Arial"/>
          <w:color w:val="auto"/>
          <w:sz w:val="22"/>
          <w:szCs w:val="22"/>
        </w:rPr>
        <w:t>Práce budou provedeny kráčivým bagrem</w:t>
      </w:r>
      <w:r w:rsidR="00CB1B31">
        <w:rPr>
          <w:rFonts w:cs="Arial"/>
          <w:color w:val="auto"/>
          <w:sz w:val="22"/>
          <w:szCs w:val="22"/>
        </w:rPr>
        <w:t xml:space="preserve"> v předpokládaném rozsahu 100 hodin za dohodnutou jednotkovou cenu 1150 Kč bez DPH/hod. </w:t>
      </w:r>
    </w:p>
    <w:p w:rsidR="003D0069" w:rsidRDefault="003D0069" w:rsidP="003D0069">
      <w:pPr>
        <w:pStyle w:val="Zkladntext"/>
        <w:widowControl/>
        <w:ind w:left="426"/>
        <w:jc w:val="both"/>
        <w:rPr>
          <w:rFonts w:cs="Arial"/>
          <w:color w:val="auto"/>
          <w:sz w:val="22"/>
          <w:szCs w:val="22"/>
        </w:rPr>
      </w:pPr>
    </w:p>
    <w:p w:rsidR="00864AB4" w:rsidRPr="00454D43" w:rsidRDefault="00454D43" w:rsidP="003D0069">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w:t>
      </w:r>
      <w:r w:rsidR="00FF5046" w:rsidRPr="00454D43">
        <w:rPr>
          <w:rFonts w:cs="Arial"/>
          <w:color w:val="auto"/>
          <w:sz w:val="22"/>
          <w:szCs w:val="22"/>
        </w:rPr>
        <w:t xml:space="preserve"> </w:t>
      </w:r>
      <w:r w:rsidR="00864AB4" w:rsidRPr="00454D43">
        <w:rPr>
          <w:rFonts w:cs="Arial"/>
          <w:color w:val="auto"/>
          <w:sz w:val="22"/>
          <w:szCs w:val="22"/>
        </w:rPr>
        <w:t xml:space="preserve">prohlašuje, že dílo provede řádně a s odbornou péčí podle platných právních předpisů vztahujících se k předmětné činnosti. V případě, že využije k provádění díla nebo jeho části externí </w:t>
      </w:r>
      <w:r w:rsidRPr="00454D43">
        <w:rPr>
          <w:rFonts w:cs="Arial"/>
          <w:color w:val="auto"/>
          <w:sz w:val="22"/>
          <w:szCs w:val="22"/>
        </w:rPr>
        <w:t>zhotovitel</w:t>
      </w:r>
      <w:r w:rsidR="00864AB4" w:rsidRPr="00454D43">
        <w:rPr>
          <w:rFonts w:cs="Arial"/>
          <w:color w:val="auto"/>
          <w:sz w:val="22"/>
          <w:szCs w:val="22"/>
        </w:rPr>
        <w:t>e, nese odpovědnost za provedené práce stejně jako by prováděl dílo sám.</w:t>
      </w:r>
    </w:p>
    <w:p w:rsidR="00FE1CDE" w:rsidRPr="00454D43" w:rsidRDefault="00FE1CDE" w:rsidP="00FE1CDE">
      <w:pPr>
        <w:pStyle w:val="Zkladntext"/>
        <w:widowControl/>
        <w:jc w:val="both"/>
        <w:rPr>
          <w:rFonts w:cs="Arial"/>
          <w:color w:val="auto"/>
          <w:sz w:val="22"/>
          <w:szCs w:val="22"/>
        </w:rPr>
      </w:pPr>
    </w:p>
    <w:p w:rsidR="00FE1CDE" w:rsidRPr="00454D43" w:rsidRDefault="00FE1CDE" w:rsidP="00FE1CDE">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FE1CDE" w:rsidRPr="00454D43" w:rsidRDefault="00FE1CDE" w:rsidP="00FE1CDE">
      <w:pPr>
        <w:overflowPunct/>
        <w:autoSpaceDE/>
        <w:autoSpaceDN/>
        <w:adjustRightInd/>
        <w:ind w:left="2520"/>
        <w:jc w:val="both"/>
        <w:textAlignment w:val="auto"/>
        <w:rPr>
          <w:rFonts w:ascii="Arial" w:hAnsi="Arial" w:cs="Arial"/>
          <w:b/>
          <w:sz w:val="22"/>
          <w:szCs w:val="22"/>
        </w:rPr>
      </w:pPr>
    </w:p>
    <w:p w:rsidR="009D5648" w:rsidRPr="006D5B8A" w:rsidRDefault="009D5648" w:rsidP="00DD613A">
      <w:pPr>
        <w:pStyle w:val="Odstavecseseznamem"/>
        <w:numPr>
          <w:ilvl w:val="0"/>
          <w:numId w:val="3"/>
        </w:numPr>
        <w:jc w:val="both"/>
        <w:rPr>
          <w:rFonts w:ascii="Arial" w:hAnsi="Arial" w:cs="Arial"/>
          <w:color w:val="000000"/>
          <w:sz w:val="22"/>
          <w:szCs w:val="22"/>
        </w:rPr>
      </w:pPr>
      <w:r w:rsidRPr="006D5B8A">
        <w:rPr>
          <w:rFonts w:ascii="Arial" w:hAnsi="Arial" w:cs="Arial"/>
          <w:color w:val="000000"/>
          <w:sz w:val="22"/>
          <w:szCs w:val="22"/>
        </w:rPr>
        <w:t>Smluvní strany se dohodly na následujících lhůtách a podmínkách pro realizaci díla.</w:t>
      </w:r>
    </w:p>
    <w:p w:rsidR="009D5648" w:rsidRPr="006D5B8A" w:rsidRDefault="009D5648" w:rsidP="009D5648">
      <w:pPr>
        <w:tabs>
          <w:tab w:val="left" w:pos="426"/>
        </w:tabs>
        <w:overflowPunct/>
        <w:ind w:left="426" w:hanging="426"/>
        <w:jc w:val="both"/>
        <w:textAlignment w:val="auto"/>
        <w:rPr>
          <w:rFonts w:ascii="Arial" w:hAnsi="Arial" w:cs="Arial"/>
          <w:color w:val="000000"/>
          <w:sz w:val="22"/>
          <w:szCs w:val="22"/>
        </w:rPr>
      </w:pPr>
      <w:r w:rsidRPr="006D5B8A">
        <w:rPr>
          <w:rFonts w:ascii="Arial" w:hAnsi="Arial" w:cs="Arial"/>
          <w:color w:val="000000"/>
          <w:sz w:val="22"/>
          <w:szCs w:val="22"/>
        </w:rPr>
        <w:tab/>
        <w:t xml:space="preserve">Zhotovitel se zavazuje provést dílo v následujících termínech: </w:t>
      </w:r>
    </w:p>
    <w:p w:rsidR="009D5648" w:rsidRPr="00340306" w:rsidRDefault="009D5648" w:rsidP="00DD613A">
      <w:pPr>
        <w:pStyle w:val="Odstavecseseznamem"/>
        <w:numPr>
          <w:ilvl w:val="0"/>
          <w:numId w:val="10"/>
        </w:numPr>
        <w:overflowPunct/>
        <w:jc w:val="both"/>
        <w:textAlignment w:val="auto"/>
        <w:rPr>
          <w:rFonts w:ascii="Arial" w:hAnsi="Arial" w:cs="Arial"/>
          <w:b/>
          <w:color w:val="auto"/>
          <w:sz w:val="22"/>
          <w:szCs w:val="22"/>
        </w:rPr>
      </w:pPr>
      <w:r w:rsidRPr="00340306">
        <w:rPr>
          <w:rFonts w:ascii="Arial" w:hAnsi="Arial" w:cs="Arial"/>
          <w:bCs/>
          <w:color w:val="000000"/>
          <w:sz w:val="22"/>
          <w:szCs w:val="22"/>
        </w:rPr>
        <w:t xml:space="preserve">zahájení prací: </w:t>
      </w:r>
      <w:r>
        <w:rPr>
          <w:rFonts w:ascii="Arial" w:hAnsi="Arial" w:cs="Arial"/>
          <w:bCs/>
          <w:color w:val="000000"/>
          <w:sz w:val="22"/>
          <w:szCs w:val="22"/>
        </w:rPr>
        <w:tab/>
      </w:r>
      <w:r>
        <w:rPr>
          <w:rFonts w:ascii="Arial" w:hAnsi="Arial" w:cs="Arial"/>
          <w:b/>
          <w:bCs/>
          <w:color w:val="000000"/>
          <w:sz w:val="22"/>
          <w:szCs w:val="22"/>
        </w:rPr>
        <w:t>bez zbytečného odkladu po naby</w:t>
      </w:r>
      <w:r w:rsidRPr="00F90502">
        <w:rPr>
          <w:rFonts w:ascii="Arial" w:hAnsi="Arial" w:cs="Arial"/>
          <w:b/>
          <w:bCs/>
          <w:color w:val="000000"/>
          <w:sz w:val="22"/>
          <w:szCs w:val="22"/>
        </w:rPr>
        <w:t>tí účinnosti této smlouvy</w:t>
      </w:r>
      <w:r w:rsidRPr="00340306">
        <w:rPr>
          <w:rFonts w:ascii="Arial" w:hAnsi="Arial" w:cs="Arial"/>
          <w:bCs/>
          <w:color w:val="000000"/>
          <w:sz w:val="22"/>
          <w:szCs w:val="22"/>
        </w:rPr>
        <w:tab/>
      </w:r>
      <w:r w:rsidRPr="00340306">
        <w:rPr>
          <w:rFonts w:ascii="Arial" w:hAnsi="Arial" w:cs="Arial"/>
          <w:color w:val="000000"/>
          <w:sz w:val="22"/>
          <w:szCs w:val="22"/>
        </w:rPr>
        <w:tab/>
      </w:r>
      <w:r w:rsidRPr="00340306">
        <w:rPr>
          <w:rFonts w:ascii="Arial" w:hAnsi="Arial" w:cs="Arial"/>
          <w:color w:val="000000"/>
          <w:sz w:val="22"/>
          <w:szCs w:val="22"/>
        </w:rPr>
        <w:tab/>
      </w:r>
      <w:r w:rsidRPr="00340306">
        <w:rPr>
          <w:rFonts w:ascii="Arial" w:hAnsi="Arial" w:cs="Arial"/>
          <w:color w:val="000000"/>
          <w:sz w:val="22"/>
          <w:szCs w:val="22"/>
        </w:rPr>
        <w:tab/>
      </w:r>
      <w:r w:rsidRPr="00340306">
        <w:rPr>
          <w:rFonts w:ascii="Arial" w:hAnsi="Arial" w:cs="Arial"/>
          <w:color w:val="000000"/>
          <w:sz w:val="22"/>
          <w:szCs w:val="22"/>
        </w:rPr>
        <w:tab/>
      </w:r>
      <w:r w:rsidRPr="00340306">
        <w:rPr>
          <w:rFonts w:ascii="Arial" w:hAnsi="Arial" w:cs="Arial"/>
          <w:color w:val="000000"/>
          <w:sz w:val="22"/>
          <w:szCs w:val="22"/>
        </w:rPr>
        <w:tab/>
      </w:r>
    </w:p>
    <w:p w:rsidR="009D5648" w:rsidRPr="00340306" w:rsidRDefault="009D5648" w:rsidP="00DD613A">
      <w:pPr>
        <w:pStyle w:val="Odstavecseseznamem"/>
        <w:numPr>
          <w:ilvl w:val="0"/>
          <w:numId w:val="10"/>
        </w:numPr>
        <w:overflowPunct/>
        <w:jc w:val="both"/>
        <w:textAlignment w:val="auto"/>
        <w:rPr>
          <w:rFonts w:ascii="Arial" w:hAnsi="Arial" w:cs="Arial"/>
          <w:b/>
          <w:color w:val="auto"/>
          <w:sz w:val="22"/>
          <w:szCs w:val="22"/>
        </w:rPr>
      </w:pPr>
      <w:r w:rsidRPr="00340306">
        <w:rPr>
          <w:rFonts w:ascii="Arial" w:hAnsi="Arial" w:cs="Arial"/>
          <w:b/>
          <w:bCs/>
          <w:color w:val="auto"/>
          <w:sz w:val="22"/>
          <w:szCs w:val="22"/>
        </w:rPr>
        <w:t>předání a převzetí dokončeného díla:</w:t>
      </w:r>
      <w:r w:rsidRPr="00340306">
        <w:rPr>
          <w:rFonts w:ascii="Arial" w:hAnsi="Arial" w:cs="Arial"/>
          <w:b/>
          <w:color w:val="auto"/>
          <w:sz w:val="22"/>
          <w:szCs w:val="22"/>
        </w:rPr>
        <w:t xml:space="preserve"> </w:t>
      </w:r>
      <w:r w:rsidRPr="00340306">
        <w:rPr>
          <w:rFonts w:ascii="Arial" w:hAnsi="Arial" w:cs="Arial"/>
          <w:b/>
          <w:color w:val="auto"/>
          <w:sz w:val="22"/>
          <w:szCs w:val="22"/>
        </w:rPr>
        <w:tab/>
      </w:r>
      <w:r w:rsidRPr="00340306">
        <w:rPr>
          <w:rFonts w:ascii="Arial" w:hAnsi="Arial" w:cs="Arial"/>
          <w:b/>
          <w:color w:val="auto"/>
          <w:sz w:val="22"/>
          <w:szCs w:val="22"/>
        </w:rPr>
        <w:tab/>
      </w:r>
      <w:r w:rsidRPr="00340306">
        <w:rPr>
          <w:rFonts w:ascii="Arial" w:hAnsi="Arial" w:cs="Arial"/>
          <w:b/>
          <w:color w:val="auto"/>
          <w:sz w:val="22"/>
          <w:szCs w:val="22"/>
        </w:rPr>
        <w:tab/>
      </w:r>
      <w:r>
        <w:rPr>
          <w:rFonts w:ascii="Arial" w:hAnsi="Arial" w:cs="Arial"/>
          <w:b/>
          <w:color w:val="auto"/>
          <w:sz w:val="22"/>
          <w:szCs w:val="22"/>
        </w:rPr>
        <w:t xml:space="preserve">nejpozději </w:t>
      </w:r>
      <w:r w:rsidRPr="00340306">
        <w:rPr>
          <w:rFonts w:ascii="Arial" w:hAnsi="Arial" w:cs="Arial"/>
          <w:b/>
          <w:color w:val="auto"/>
          <w:sz w:val="22"/>
          <w:szCs w:val="22"/>
        </w:rPr>
        <w:t xml:space="preserve">do </w:t>
      </w:r>
      <w:r w:rsidR="00853CD8">
        <w:rPr>
          <w:rFonts w:ascii="Arial" w:hAnsi="Arial" w:cs="Arial"/>
          <w:b/>
          <w:color w:val="auto"/>
          <w:sz w:val="22"/>
          <w:szCs w:val="22"/>
        </w:rPr>
        <w:t>30.11.2021</w:t>
      </w:r>
    </w:p>
    <w:p w:rsidR="009D5648" w:rsidRPr="006D5B8A" w:rsidRDefault="009D5648" w:rsidP="009D5648">
      <w:pPr>
        <w:overflowPunct/>
        <w:ind w:left="426"/>
        <w:textAlignment w:val="auto"/>
        <w:rPr>
          <w:rFonts w:ascii="Arial" w:hAnsi="Arial" w:cs="Arial"/>
          <w:color w:val="000000"/>
          <w:sz w:val="22"/>
          <w:szCs w:val="22"/>
        </w:rPr>
      </w:pPr>
    </w:p>
    <w:p w:rsidR="009D5648" w:rsidRPr="006D5B8A" w:rsidRDefault="009D5648" w:rsidP="009D5648">
      <w:pPr>
        <w:overflowPunct/>
        <w:ind w:left="426"/>
        <w:jc w:val="both"/>
        <w:textAlignment w:val="auto"/>
        <w:rPr>
          <w:rFonts w:ascii="Arial" w:hAnsi="Arial" w:cs="Arial"/>
          <w:color w:val="000000"/>
          <w:sz w:val="22"/>
          <w:szCs w:val="22"/>
        </w:rPr>
      </w:pPr>
      <w:r w:rsidRPr="006D5B8A">
        <w:rPr>
          <w:rFonts w:ascii="Arial" w:hAnsi="Arial" w:cs="Arial"/>
          <w:color w:val="000000"/>
          <w:sz w:val="22"/>
          <w:szCs w:val="22"/>
        </w:rPr>
        <w:t xml:space="preserve">Doba podle písm. b) </w:t>
      </w:r>
      <w:r>
        <w:rPr>
          <w:rFonts w:ascii="Arial" w:hAnsi="Arial" w:cs="Arial"/>
          <w:color w:val="000000"/>
          <w:sz w:val="22"/>
          <w:szCs w:val="22"/>
        </w:rPr>
        <w:t>tohoto článku může být přiměřeně</w:t>
      </w:r>
      <w:r w:rsidRPr="006D5B8A">
        <w:rPr>
          <w:rFonts w:ascii="Arial" w:hAnsi="Arial" w:cs="Arial"/>
          <w:color w:val="000000"/>
          <w:sz w:val="22"/>
          <w:szCs w:val="22"/>
        </w:rPr>
        <w:t xml:space="preserve"> prodloužena v případě, že dojde ke změně sjednaného rozsahu díla postupem v souladu s touto smlouvou, a to o dobu nezbytně nutnou k provedení takové změny. Takovým prodloužením nesmí dojít ke změně celkové povahy závazku z této smlouvy. </w:t>
      </w:r>
    </w:p>
    <w:p w:rsidR="009D5648" w:rsidRPr="006D5B8A" w:rsidRDefault="009D5648" w:rsidP="009D5648">
      <w:pPr>
        <w:ind w:left="360"/>
        <w:jc w:val="both"/>
        <w:rPr>
          <w:rFonts w:ascii="Arial" w:hAnsi="Arial" w:cs="Arial"/>
          <w:color w:val="000000"/>
          <w:sz w:val="22"/>
          <w:szCs w:val="22"/>
        </w:rPr>
      </w:pPr>
    </w:p>
    <w:p w:rsidR="009D5648" w:rsidRPr="006D5B8A" w:rsidRDefault="009D5648" w:rsidP="009D5648">
      <w:pPr>
        <w:ind w:left="360"/>
        <w:jc w:val="both"/>
        <w:rPr>
          <w:rFonts w:ascii="Arial" w:hAnsi="Arial" w:cs="Arial"/>
          <w:color w:val="000000"/>
          <w:sz w:val="22"/>
          <w:szCs w:val="22"/>
        </w:rPr>
      </w:pPr>
      <w:r w:rsidRPr="006D5B8A">
        <w:rPr>
          <w:rFonts w:ascii="Arial" w:hAnsi="Arial" w:cs="Arial"/>
          <w:color w:val="000000"/>
          <w:sz w:val="22"/>
          <w:szCs w:val="22"/>
        </w:rPr>
        <w:t>Dohoda smluvních stran o prodloužení termínu dokončení díla musí mít formu písemného dodatku k této smlouvě.</w:t>
      </w:r>
    </w:p>
    <w:p w:rsidR="009D5648" w:rsidRPr="006D5B8A" w:rsidRDefault="009D5648" w:rsidP="009D5648">
      <w:pPr>
        <w:overflowPunct/>
        <w:ind w:left="426"/>
        <w:jc w:val="both"/>
        <w:textAlignment w:val="auto"/>
        <w:rPr>
          <w:rFonts w:ascii="Arial" w:hAnsi="Arial" w:cs="Arial"/>
          <w:color w:val="000000"/>
          <w:sz w:val="22"/>
          <w:szCs w:val="22"/>
        </w:rPr>
      </w:pPr>
    </w:p>
    <w:p w:rsidR="009D5648" w:rsidRPr="006D5B8A" w:rsidRDefault="009D5648" w:rsidP="00DD613A">
      <w:pPr>
        <w:pStyle w:val="Odstavecseseznamem"/>
        <w:numPr>
          <w:ilvl w:val="0"/>
          <w:numId w:val="3"/>
        </w:numPr>
        <w:jc w:val="both"/>
        <w:rPr>
          <w:rFonts w:ascii="Arial" w:hAnsi="Arial" w:cs="Arial"/>
          <w:color w:val="auto"/>
          <w:sz w:val="22"/>
          <w:szCs w:val="22"/>
        </w:rPr>
      </w:pPr>
      <w:r w:rsidRPr="006D5B8A">
        <w:rPr>
          <w:rFonts w:ascii="Arial" w:hAnsi="Arial" w:cs="Arial"/>
          <w:color w:val="auto"/>
          <w:sz w:val="22"/>
          <w:szCs w:val="22"/>
        </w:rPr>
        <w:t xml:space="preserve">Dílo bude dokončeno zhotovitelem a předáno objednateli písemně na základě zápisu o předání a převzetí. </w:t>
      </w:r>
    </w:p>
    <w:p w:rsidR="00FE1CDE" w:rsidRPr="00454D43" w:rsidRDefault="00FE1CDE">
      <w:pPr>
        <w:pStyle w:val="Zkladntext"/>
        <w:widowControl/>
        <w:jc w:val="both"/>
        <w:rPr>
          <w:rFonts w:cs="Arial"/>
          <w:color w:val="auto"/>
          <w:sz w:val="22"/>
          <w:szCs w:val="22"/>
        </w:rPr>
      </w:pP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DD613A">
      <w:pPr>
        <w:widowControl w:val="0"/>
        <w:numPr>
          <w:ilvl w:val="0"/>
          <w:numId w:val="8"/>
        </w:numPr>
        <w:jc w:val="both"/>
        <w:rPr>
          <w:rFonts w:ascii="Arial" w:hAnsi="Arial" w:cs="Arial"/>
          <w:sz w:val="22"/>
          <w:szCs w:val="22"/>
        </w:rPr>
      </w:pPr>
      <w:r w:rsidRPr="00454D43">
        <w:rPr>
          <w:rFonts w:ascii="Arial" w:hAnsi="Arial" w:cs="Arial"/>
          <w:sz w:val="22"/>
          <w:szCs w:val="22"/>
        </w:rPr>
        <w:t>Cena za dílo je stanovená jako nejvýše přípustná smluvní cena v souladu s platným zněním zákona č. 526/</w:t>
      </w:r>
      <w:r w:rsidR="00312BF9" w:rsidRPr="00454D43">
        <w:rPr>
          <w:rFonts w:ascii="Arial" w:hAnsi="Arial" w:cs="Arial"/>
          <w:sz w:val="22"/>
          <w:szCs w:val="22"/>
        </w:rPr>
        <w:t>19</w:t>
      </w:r>
      <w:r w:rsidRPr="00454D43">
        <w:rPr>
          <w:rFonts w:ascii="Arial" w:hAnsi="Arial" w:cs="Arial"/>
          <w:sz w:val="22"/>
          <w:szCs w:val="22"/>
        </w:rPr>
        <w:t>90 Sb., plat</w:t>
      </w:r>
      <w:r w:rsidR="00103EC5">
        <w:rPr>
          <w:rFonts w:ascii="Arial" w:hAnsi="Arial" w:cs="Arial"/>
          <w:sz w:val="22"/>
          <w:szCs w:val="22"/>
        </w:rPr>
        <w:t xml:space="preserve">ná po dobu realizace díla, </w:t>
      </w:r>
      <w:proofErr w:type="gramStart"/>
      <w:r w:rsidR="00103EC5">
        <w:rPr>
          <w:rFonts w:ascii="Arial" w:hAnsi="Arial" w:cs="Arial"/>
          <w:sz w:val="22"/>
          <w:szCs w:val="22"/>
        </w:rPr>
        <w:t>t.j.</w:t>
      </w:r>
      <w:proofErr w:type="gramEnd"/>
      <w:r w:rsidR="00103EC5">
        <w:rPr>
          <w:rFonts w:ascii="Arial" w:hAnsi="Arial" w:cs="Arial"/>
          <w:sz w:val="22"/>
          <w:szCs w:val="22"/>
        </w:rPr>
        <w:t xml:space="preserve"> </w:t>
      </w:r>
      <w:r w:rsidRPr="00454D43">
        <w:rPr>
          <w:rFonts w:ascii="Arial" w:hAnsi="Arial" w:cs="Arial"/>
          <w:sz w:val="22"/>
          <w:szCs w:val="22"/>
        </w:rPr>
        <w:t>až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2851E6" w:rsidRDefault="0095255A" w:rsidP="00864AB4">
      <w:pPr>
        <w:widowControl w:val="0"/>
        <w:ind w:left="360"/>
        <w:jc w:val="both"/>
        <w:rPr>
          <w:rFonts w:ascii="Arial" w:hAnsi="Arial" w:cs="Arial"/>
          <w:color w:val="FF0000"/>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DD613A">
      <w:pPr>
        <w:widowControl w:val="0"/>
        <w:numPr>
          <w:ilvl w:val="0"/>
          <w:numId w:val="8"/>
        </w:numPr>
        <w:jc w:val="both"/>
        <w:rPr>
          <w:rFonts w:ascii="Arial" w:hAnsi="Arial" w:cs="Arial"/>
          <w:sz w:val="22"/>
          <w:szCs w:val="22"/>
        </w:rPr>
      </w:pPr>
      <w:r w:rsidRPr="00454D43">
        <w:rPr>
          <w:rFonts w:ascii="Arial" w:hAnsi="Arial" w:cs="Arial"/>
          <w:sz w:val="22"/>
          <w:szCs w:val="22"/>
        </w:rPr>
        <w:t xml:space="preserve">Výše ceny díla může být změněna pouze a jen na podkladě skutečností, které se vyskytly v průběhu provádění prací, přičemž jejich zajištění je podmínkou pro řádné dokončení díla. Odůvodněné změny budou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864AB4" w:rsidRPr="00454D43" w:rsidRDefault="00864AB4" w:rsidP="00864AB4">
      <w:pPr>
        <w:widowControl w:val="0"/>
        <w:ind w:left="360"/>
        <w:jc w:val="both"/>
        <w:rPr>
          <w:rFonts w:ascii="Arial" w:hAnsi="Arial" w:cs="Arial"/>
          <w:sz w:val="22"/>
          <w:szCs w:val="22"/>
        </w:rPr>
      </w:pPr>
    </w:p>
    <w:p w:rsidR="0095255A" w:rsidRPr="00454D43" w:rsidRDefault="0095255A" w:rsidP="00DD613A">
      <w:pPr>
        <w:widowControl w:val="0"/>
        <w:numPr>
          <w:ilvl w:val="0"/>
          <w:numId w:val="8"/>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95255A" w:rsidRPr="00D72069" w:rsidRDefault="0095255A" w:rsidP="0095255A">
      <w:pPr>
        <w:ind w:firstLine="360"/>
        <w:jc w:val="both"/>
        <w:rPr>
          <w:rFonts w:ascii="Arial" w:hAnsi="Arial" w:cs="Arial"/>
          <w:b/>
          <w:sz w:val="22"/>
          <w:szCs w:val="22"/>
          <w:u w:val="single"/>
        </w:rPr>
      </w:pPr>
    </w:p>
    <w:p w:rsidR="00CB5C49" w:rsidRPr="006A7E27" w:rsidRDefault="00CB5C49" w:rsidP="00CB5C49">
      <w:pPr>
        <w:ind w:firstLine="360"/>
        <w:jc w:val="both"/>
        <w:rPr>
          <w:rFonts w:ascii="Arial" w:hAnsi="Arial" w:cs="Arial"/>
          <w:b/>
          <w:sz w:val="22"/>
          <w:szCs w:val="22"/>
        </w:rPr>
      </w:pPr>
      <w:r w:rsidRPr="006A7E27">
        <w:rPr>
          <w:rFonts w:ascii="Arial" w:hAnsi="Arial" w:cs="Arial"/>
          <w:b/>
          <w:sz w:val="22"/>
          <w:szCs w:val="22"/>
        </w:rPr>
        <w:t>Celková smluvní cena za dílo</w:t>
      </w:r>
      <w:r w:rsidR="00C3617D" w:rsidRPr="006A7E27">
        <w:rPr>
          <w:rFonts w:ascii="Arial" w:hAnsi="Arial" w:cs="Arial"/>
          <w:b/>
          <w:sz w:val="22"/>
          <w:szCs w:val="22"/>
        </w:rPr>
        <w:t>:</w:t>
      </w:r>
      <w:r w:rsidRPr="006A7E27">
        <w:rPr>
          <w:rFonts w:ascii="Arial" w:hAnsi="Arial" w:cs="Arial"/>
          <w:b/>
          <w:sz w:val="22"/>
          <w:szCs w:val="22"/>
        </w:rPr>
        <w:tab/>
        <w:t xml:space="preserve">            </w:t>
      </w:r>
      <w:r w:rsidR="00CC2CCC" w:rsidRPr="006A7E27">
        <w:rPr>
          <w:rFonts w:ascii="Arial" w:hAnsi="Arial" w:cs="Arial"/>
          <w:b/>
          <w:sz w:val="22"/>
          <w:szCs w:val="22"/>
        </w:rPr>
        <w:t xml:space="preserve"> </w:t>
      </w:r>
      <w:r w:rsidR="00853CD8">
        <w:rPr>
          <w:rFonts w:ascii="Arial" w:hAnsi="Arial" w:cs="Arial"/>
          <w:b/>
          <w:sz w:val="22"/>
          <w:szCs w:val="22"/>
        </w:rPr>
        <w:t>131.000</w:t>
      </w:r>
      <w:r w:rsidR="00C17849" w:rsidRPr="006A7E27">
        <w:rPr>
          <w:rFonts w:ascii="Arial" w:hAnsi="Arial" w:cs="Arial"/>
          <w:b/>
          <w:sz w:val="22"/>
          <w:szCs w:val="22"/>
        </w:rPr>
        <w:t>,00</w:t>
      </w:r>
      <w:r w:rsidR="00260328" w:rsidRPr="006A7E27">
        <w:rPr>
          <w:rFonts w:ascii="Arial" w:hAnsi="Arial" w:cs="Arial"/>
          <w:b/>
          <w:sz w:val="22"/>
          <w:szCs w:val="22"/>
        </w:rPr>
        <w:t xml:space="preserve"> bez DPH</w:t>
      </w:r>
    </w:p>
    <w:p w:rsidR="00260328" w:rsidRDefault="00260328" w:rsidP="00CC2CCC">
      <w:pPr>
        <w:ind w:left="360"/>
        <w:jc w:val="both"/>
        <w:rPr>
          <w:rFonts w:ascii="Arial" w:hAnsi="Arial" w:cs="Arial"/>
          <w:b/>
          <w:sz w:val="22"/>
          <w:szCs w:val="22"/>
        </w:rPr>
      </w:pPr>
    </w:p>
    <w:p w:rsidR="00AC7840" w:rsidRDefault="00CC2CCC" w:rsidP="006814F9">
      <w:pPr>
        <w:ind w:left="360"/>
        <w:jc w:val="both"/>
        <w:rPr>
          <w:rFonts w:ascii="Arial" w:hAnsi="Arial" w:cs="Arial"/>
          <w:sz w:val="22"/>
          <w:szCs w:val="22"/>
        </w:rPr>
      </w:pPr>
      <w:r w:rsidRPr="00AC7840">
        <w:rPr>
          <w:rFonts w:ascii="Arial" w:hAnsi="Arial" w:cs="Arial"/>
          <w:b/>
          <w:sz w:val="22"/>
          <w:szCs w:val="22"/>
        </w:rPr>
        <w:t>Výše uvedená cena je</w:t>
      </w:r>
      <w:r w:rsidRPr="006D5B8A">
        <w:rPr>
          <w:rFonts w:ascii="Arial" w:hAnsi="Arial" w:cs="Arial"/>
          <w:sz w:val="22"/>
          <w:szCs w:val="22"/>
        </w:rPr>
        <w:t xml:space="preserve"> </w:t>
      </w:r>
      <w:r>
        <w:rPr>
          <w:rFonts w:ascii="Arial" w:hAnsi="Arial" w:cs="Arial"/>
          <w:sz w:val="22"/>
          <w:szCs w:val="22"/>
        </w:rPr>
        <w:t xml:space="preserve">s ohledem na podmínky pro zjištění </w:t>
      </w:r>
      <w:r w:rsidR="00260328">
        <w:rPr>
          <w:rFonts w:ascii="Arial" w:hAnsi="Arial" w:cs="Arial"/>
          <w:sz w:val="22"/>
          <w:szCs w:val="22"/>
        </w:rPr>
        <w:t xml:space="preserve">jejich rozsahu </w:t>
      </w:r>
      <w:r>
        <w:rPr>
          <w:rFonts w:ascii="Arial" w:hAnsi="Arial" w:cs="Arial"/>
          <w:sz w:val="22"/>
          <w:szCs w:val="22"/>
        </w:rPr>
        <w:t>(</w:t>
      </w:r>
      <w:r w:rsidR="00260328">
        <w:rPr>
          <w:rFonts w:ascii="Arial" w:hAnsi="Arial" w:cs="Arial"/>
          <w:sz w:val="22"/>
          <w:szCs w:val="22"/>
        </w:rPr>
        <w:t>taxace škod po povodni</w:t>
      </w:r>
      <w:r>
        <w:rPr>
          <w:rFonts w:ascii="Arial" w:hAnsi="Arial" w:cs="Arial"/>
          <w:sz w:val="22"/>
          <w:szCs w:val="22"/>
        </w:rPr>
        <w:t xml:space="preserve">) </w:t>
      </w:r>
      <w:r w:rsidRPr="00AC7840">
        <w:rPr>
          <w:rFonts w:ascii="Arial" w:hAnsi="Arial" w:cs="Arial"/>
          <w:b/>
          <w:sz w:val="22"/>
          <w:szCs w:val="22"/>
        </w:rPr>
        <w:t>odborným odhadem</w:t>
      </w:r>
      <w:r>
        <w:rPr>
          <w:rFonts w:ascii="Arial" w:hAnsi="Arial" w:cs="Arial"/>
          <w:sz w:val="22"/>
          <w:szCs w:val="22"/>
        </w:rPr>
        <w:t>.</w:t>
      </w:r>
      <w:r w:rsidR="006814F9">
        <w:rPr>
          <w:rFonts w:ascii="Arial" w:hAnsi="Arial" w:cs="Arial"/>
          <w:sz w:val="22"/>
          <w:szCs w:val="22"/>
        </w:rPr>
        <w:t xml:space="preserve"> </w:t>
      </w:r>
    </w:p>
    <w:p w:rsidR="00CC2CCC" w:rsidRPr="00AC7840" w:rsidRDefault="00CC2CCC" w:rsidP="00CC2CCC">
      <w:pPr>
        <w:ind w:left="360"/>
        <w:jc w:val="both"/>
        <w:rPr>
          <w:rFonts w:ascii="Arial" w:hAnsi="Arial" w:cs="Arial"/>
          <w:b/>
          <w:sz w:val="22"/>
          <w:szCs w:val="22"/>
        </w:rPr>
      </w:pPr>
      <w:r w:rsidRPr="00AC7840">
        <w:rPr>
          <w:rFonts w:ascii="Arial" w:hAnsi="Arial" w:cs="Arial"/>
          <w:b/>
          <w:sz w:val="22"/>
          <w:szCs w:val="22"/>
        </w:rPr>
        <w:t xml:space="preserve">V případě nutnosti provedení víceprací a navýšení ceny o více jak </w:t>
      </w:r>
      <w:r w:rsidR="00ED50C4">
        <w:rPr>
          <w:rFonts w:ascii="Arial" w:hAnsi="Arial" w:cs="Arial"/>
          <w:b/>
          <w:sz w:val="22"/>
          <w:szCs w:val="22"/>
        </w:rPr>
        <w:t>20</w:t>
      </w:r>
      <w:r w:rsidRPr="00AC7840">
        <w:rPr>
          <w:rFonts w:ascii="Arial" w:hAnsi="Arial" w:cs="Arial"/>
          <w:b/>
          <w:sz w:val="22"/>
          <w:szCs w:val="22"/>
        </w:rPr>
        <w:t xml:space="preserve"> % z celkové smluvní ceny díla, bude předložen upravený rozpočet</w:t>
      </w:r>
      <w:r w:rsidR="001A150C">
        <w:rPr>
          <w:rFonts w:ascii="Arial" w:hAnsi="Arial" w:cs="Arial"/>
          <w:b/>
          <w:sz w:val="22"/>
          <w:szCs w:val="22"/>
        </w:rPr>
        <w:t xml:space="preserve"> (dle jednotkových cen zhotovitele)</w:t>
      </w:r>
      <w:r w:rsidRPr="00AC7840">
        <w:rPr>
          <w:rFonts w:ascii="Arial" w:hAnsi="Arial" w:cs="Arial"/>
          <w:b/>
          <w:sz w:val="22"/>
          <w:szCs w:val="22"/>
        </w:rPr>
        <w:t xml:space="preserve"> a připraven písemný dodatek k této smlouvě. </w:t>
      </w:r>
    </w:p>
    <w:p w:rsidR="00B039CB" w:rsidRDefault="00B039CB" w:rsidP="00CB5C49">
      <w:pPr>
        <w:ind w:left="360"/>
        <w:jc w:val="both"/>
        <w:rPr>
          <w:rFonts w:ascii="Arial" w:hAnsi="Arial" w:cs="Arial"/>
          <w:b/>
          <w:sz w:val="22"/>
          <w:szCs w:val="22"/>
        </w:rPr>
      </w:pPr>
    </w:p>
    <w:p w:rsidR="0001739A" w:rsidRPr="00454D43" w:rsidRDefault="0001739A" w:rsidP="00DD613A">
      <w:pPr>
        <w:widowControl w:val="0"/>
        <w:numPr>
          <w:ilvl w:val="0"/>
          <w:numId w:val="8"/>
        </w:numPr>
        <w:jc w:val="both"/>
        <w:rPr>
          <w:rFonts w:ascii="Arial" w:hAnsi="Arial" w:cs="Arial"/>
          <w:sz w:val="22"/>
          <w:szCs w:val="22"/>
        </w:rPr>
      </w:pPr>
      <w:r w:rsidRPr="00454D43">
        <w:rPr>
          <w:rFonts w:ascii="Arial" w:hAnsi="Arial" w:cs="Arial"/>
          <w:sz w:val="22"/>
          <w:szCs w:val="22"/>
        </w:rPr>
        <w:t xml:space="preserve">Smluvní strany výslovně prohlašují, že touto smlouvou sjednaná cena za provedení díla není považována za skutečnost tvořící obchodní tajemství ve smyslu ustanovení § 504 </w:t>
      </w:r>
      <w:proofErr w:type="spellStart"/>
      <w:r w:rsidRPr="00454D43">
        <w:rPr>
          <w:rFonts w:ascii="Arial" w:hAnsi="Arial" w:cs="Arial"/>
          <w:sz w:val="22"/>
          <w:szCs w:val="22"/>
        </w:rPr>
        <w:t>z.č</w:t>
      </w:r>
      <w:proofErr w:type="spellEnd"/>
      <w:r w:rsidRPr="00454D43">
        <w:rPr>
          <w:rFonts w:ascii="Arial" w:hAnsi="Arial" w:cs="Arial"/>
          <w:sz w:val="22"/>
          <w:szCs w:val="22"/>
        </w:rPr>
        <w:t>. 89/2012 Sb. občanského zákoníku v platném znění.</w:t>
      </w:r>
    </w:p>
    <w:p w:rsidR="00FB7391" w:rsidRDefault="00FB7391"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BD493C" w:rsidRDefault="00864AB4" w:rsidP="00864AB4">
      <w:pPr>
        <w:pStyle w:val="Zkladntext"/>
        <w:widowControl/>
        <w:rPr>
          <w:rFonts w:cs="Arial"/>
          <w:b/>
          <w:sz w:val="22"/>
          <w:szCs w:val="22"/>
          <w:u w:val="single"/>
        </w:rPr>
      </w:pPr>
    </w:p>
    <w:p w:rsidR="009D5648" w:rsidRPr="006D5B8A" w:rsidRDefault="009D5648" w:rsidP="00DD613A">
      <w:pPr>
        <w:pStyle w:val="Citace1"/>
        <w:numPr>
          <w:ilvl w:val="3"/>
          <w:numId w:val="8"/>
        </w:numPr>
        <w:spacing w:after="0" w:line="240" w:lineRule="auto"/>
        <w:ind w:left="360"/>
        <w:jc w:val="both"/>
        <w:rPr>
          <w:rFonts w:ascii="Arial" w:hAnsi="Arial" w:cs="Arial"/>
          <w:i w:val="0"/>
          <w:color w:val="auto"/>
          <w:sz w:val="22"/>
          <w:szCs w:val="22"/>
        </w:rPr>
      </w:pPr>
      <w:r w:rsidRPr="006D5B8A">
        <w:rPr>
          <w:rFonts w:ascii="Arial" w:hAnsi="Arial" w:cs="Arial"/>
          <w:i w:val="0"/>
          <w:color w:val="auto"/>
          <w:sz w:val="22"/>
          <w:szCs w:val="22"/>
        </w:rPr>
        <w:t>Objednatel neposkytne zhotoviteli zálohu.</w:t>
      </w:r>
    </w:p>
    <w:p w:rsidR="009D5648" w:rsidRPr="006D5B8A" w:rsidRDefault="009D5648" w:rsidP="009D5648">
      <w:pPr>
        <w:rPr>
          <w:rFonts w:ascii="Arial" w:hAnsi="Arial" w:cs="Arial"/>
        </w:rPr>
      </w:pPr>
    </w:p>
    <w:p w:rsidR="009D5648" w:rsidRPr="006D5B8A" w:rsidRDefault="009D5648" w:rsidP="00DD613A">
      <w:pPr>
        <w:pStyle w:val="Citace1"/>
        <w:numPr>
          <w:ilvl w:val="3"/>
          <w:numId w:val="8"/>
        </w:numPr>
        <w:spacing w:after="0" w:line="240" w:lineRule="auto"/>
        <w:ind w:left="360"/>
        <w:jc w:val="both"/>
        <w:rPr>
          <w:rFonts w:ascii="Arial" w:hAnsi="Arial" w:cs="Arial"/>
          <w:b/>
          <w:i w:val="0"/>
          <w:color w:val="auto"/>
          <w:sz w:val="22"/>
          <w:szCs w:val="22"/>
        </w:rPr>
      </w:pPr>
      <w:r w:rsidRPr="006D5B8A">
        <w:rPr>
          <w:rFonts w:ascii="Arial" w:hAnsi="Arial" w:cs="Arial"/>
          <w:i w:val="0"/>
          <w:color w:val="auto"/>
          <w:sz w:val="22"/>
          <w:szCs w:val="22"/>
        </w:rPr>
        <w:t xml:space="preserve">Cena díla bude hrazena po dokončení, předání a převzetí díla bez vad a nedodělků. </w:t>
      </w:r>
      <w:r w:rsidRPr="006D5B8A">
        <w:rPr>
          <w:rFonts w:ascii="Arial" w:hAnsi="Arial" w:cs="Arial"/>
          <w:b/>
          <w:i w:val="0"/>
          <w:color w:val="auto"/>
          <w:sz w:val="22"/>
          <w:szCs w:val="22"/>
        </w:rPr>
        <w:t>Fakturu je zhotovitel povinen prokazatelně doručit objednateli nejpozději do 7 pracovních dnů ode dne uskutečnění plnění.</w:t>
      </w:r>
    </w:p>
    <w:p w:rsidR="009D5648" w:rsidRPr="006D5B8A" w:rsidRDefault="009D5648" w:rsidP="009D5648">
      <w:pPr>
        <w:pStyle w:val="Citace1"/>
        <w:spacing w:after="0" w:line="240" w:lineRule="auto"/>
        <w:ind w:left="0" w:firstLine="360"/>
        <w:jc w:val="both"/>
        <w:rPr>
          <w:rFonts w:ascii="Arial" w:hAnsi="Arial" w:cs="Arial"/>
          <w:i w:val="0"/>
          <w:color w:val="auto"/>
          <w:sz w:val="22"/>
          <w:szCs w:val="22"/>
        </w:rPr>
      </w:pPr>
      <w:r w:rsidRPr="006D5B8A">
        <w:rPr>
          <w:rFonts w:ascii="Arial" w:hAnsi="Arial" w:cs="Arial"/>
          <w:i w:val="0"/>
          <w:color w:val="auto"/>
          <w:sz w:val="22"/>
          <w:szCs w:val="22"/>
        </w:rPr>
        <w:t xml:space="preserve">Fakturu lze předat i elektronicky ve formátu PDF na e-mail: </w:t>
      </w:r>
      <w:r w:rsidR="00D60EA7">
        <w:rPr>
          <w:rFonts w:ascii="Arial" w:hAnsi="Arial" w:cs="Arial"/>
          <w:b/>
          <w:i w:val="0"/>
          <w:color w:val="auto"/>
          <w:sz w:val="22"/>
          <w:szCs w:val="22"/>
        </w:rPr>
        <w:t>……………..</w:t>
      </w:r>
    </w:p>
    <w:p w:rsidR="009D5648" w:rsidRPr="006D5B8A" w:rsidRDefault="009D5648" w:rsidP="009D5648">
      <w:pPr>
        <w:rPr>
          <w:rFonts w:ascii="Arial" w:hAnsi="Arial" w:cs="Arial"/>
        </w:rPr>
      </w:pPr>
    </w:p>
    <w:p w:rsidR="009D5648" w:rsidRPr="006D5B8A" w:rsidRDefault="009D5648" w:rsidP="00DD613A">
      <w:pPr>
        <w:numPr>
          <w:ilvl w:val="3"/>
          <w:numId w:val="8"/>
        </w:numPr>
        <w:ind w:left="426" w:hanging="426"/>
        <w:jc w:val="both"/>
        <w:rPr>
          <w:rFonts w:ascii="Arial" w:hAnsi="Arial" w:cs="Arial"/>
          <w:sz w:val="22"/>
          <w:szCs w:val="22"/>
        </w:rPr>
      </w:pPr>
      <w:r w:rsidRPr="006D5B8A">
        <w:rPr>
          <w:rFonts w:ascii="Arial" w:hAnsi="Arial" w:cs="Arial"/>
          <w:sz w:val="22"/>
          <w:szCs w:val="22"/>
        </w:rPr>
        <w:t>Datem uskutečnění plnění bude den předání a převzetí díla bez vad a nedodělků uvedený na předávacím a přejímacím protokolu, pokud nebude dohodnuto jinak. Protokol bude nedílnou součástí faktury.</w:t>
      </w:r>
    </w:p>
    <w:p w:rsidR="009D5648" w:rsidRPr="006D5B8A" w:rsidRDefault="009D5648" w:rsidP="009D5648">
      <w:pPr>
        <w:jc w:val="both"/>
        <w:rPr>
          <w:rFonts w:ascii="Arial" w:hAnsi="Arial" w:cs="Arial"/>
          <w:sz w:val="22"/>
          <w:szCs w:val="22"/>
        </w:rPr>
      </w:pPr>
    </w:p>
    <w:p w:rsidR="009D5648" w:rsidRPr="006D5B8A" w:rsidRDefault="009D5648" w:rsidP="00DD613A">
      <w:pPr>
        <w:pStyle w:val="Odstavecseseznamem"/>
        <w:numPr>
          <w:ilvl w:val="3"/>
          <w:numId w:val="8"/>
        </w:numPr>
        <w:spacing w:after="0" w:line="240" w:lineRule="auto"/>
        <w:ind w:left="360"/>
        <w:jc w:val="both"/>
        <w:rPr>
          <w:rFonts w:ascii="Arial" w:hAnsi="Arial" w:cs="Arial"/>
          <w:color w:val="auto"/>
          <w:sz w:val="22"/>
          <w:szCs w:val="22"/>
        </w:rPr>
      </w:pPr>
      <w:r w:rsidRPr="006D5B8A">
        <w:rPr>
          <w:rFonts w:ascii="Arial" w:hAnsi="Arial" w:cs="Arial"/>
          <w:color w:val="auto"/>
          <w:sz w:val="22"/>
          <w:szCs w:val="22"/>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9D5648" w:rsidRPr="006D5B8A" w:rsidRDefault="009D5648" w:rsidP="009D5648">
      <w:pPr>
        <w:rPr>
          <w:rFonts w:ascii="Arial" w:hAnsi="Arial" w:cs="Arial"/>
        </w:rPr>
      </w:pPr>
    </w:p>
    <w:p w:rsidR="009D5648" w:rsidRPr="006D5B8A" w:rsidRDefault="009D5648" w:rsidP="00DD613A">
      <w:pPr>
        <w:pStyle w:val="Odstavecseseznamem"/>
        <w:numPr>
          <w:ilvl w:val="3"/>
          <w:numId w:val="8"/>
        </w:numPr>
        <w:spacing w:after="0" w:line="240" w:lineRule="auto"/>
        <w:ind w:left="360"/>
        <w:jc w:val="both"/>
        <w:rPr>
          <w:rFonts w:ascii="Arial" w:hAnsi="Arial" w:cs="Arial"/>
          <w:color w:val="auto"/>
          <w:sz w:val="22"/>
          <w:szCs w:val="22"/>
        </w:rPr>
      </w:pPr>
      <w:r w:rsidRPr="006D5B8A">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9D5648" w:rsidRPr="006D5B8A" w:rsidRDefault="009D5648" w:rsidP="009D5648">
      <w:pPr>
        <w:rPr>
          <w:rFonts w:ascii="Arial" w:hAnsi="Arial" w:cs="Arial"/>
        </w:rPr>
      </w:pPr>
    </w:p>
    <w:p w:rsidR="009D5648" w:rsidRPr="006D5B8A" w:rsidRDefault="009D5648" w:rsidP="00DD613A">
      <w:pPr>
        <w:pStyle w:val="Odstavecseseznamem"/>
        <w:numPr>
          <w:ilvl w:val="3"/>
          <w:numId w:val="8"/>
        </w:numPr>
        <w:spacing w:after="0" w:line="240" w:lineRule="auto"/>
        <w:ind w:left="360"/>
        <w:jc w:val="both"/>
        <w:rPr>
          <w:rFonts w:ascii="Arial" w:hAnsi="Arial" w:cs="Arial"/>
          <w:color w:val="auto"/>
          <w:sz w:val="22"/>
          <w:szCs w:val="22"/>
        </w:rPr>
      </w:pPr>
      <w:r w:rsidRPr="006D5B8A">
        <w:rPr>
          <w:rFonts w:ascii="Arial" w:hAnsi="Arial" w:cs="Arial"/>
          <w:color w:val="auto"/>
          <w:sz w:val="22"/>
          <w:szCs w:val="22"/>
        </w:rPr>
        <w:t xml:space="preserve">Splatnost faktury je </w:t>
      </w:r>
      <w:r w:rsidRPr="006D5B8A">
        <w:rPr>
          <w:rFonts w:ascii="Arial" w:hAnsi="Arial" w:cs="Arial"/>
          <w:b/>
          <w:color w:val="auto"/>
          <w:sz w:val="22"/>
          <w:szCs w:val="22"/>
        </w:rPr>
        <w:t>30 dnů</w:t>
      </w:r>
      <w:r w:rsidRPr="006D5B8A">
        <w:rPr>
          <w:rFonts w:ascii="Arial" w:hAnsi="Arial" w:cs="Arial"/>
          <w:color w:val="auto"/>
          <w:sz w:val="22"/>
          <w:szCs w:val="22"/>
        </w:rPr>
        <w:t xml:space="preserve"> od data doručení faktury objednateli.</w:t>
      </w:r>
    </w:p>
    <w:p w:rsidR="009D5648" w:rsidRPr="006D5B8A" w:rsidRDefault="009D5648" w:rsidP="009D5648">
      <w:pPr>
        <w:rPr>
          <w:rFonts w:ascii="Arial" w:hAnsi="Arial" w:cs="Arial"/>
        </w:rPr>
      </w:pPr>
    </w:p>
    <w:p w:rsidR="0094603D" w:rsidRPr="009D5648" w:rsidRDefault="009D5648" w:rsidP="00DD613A">
      <w:pPr>
        <w:pStyle w:val="Odstavecseseznamem"/>
        <w:numPr>
          <w:ilvl w:val="3"/>
          <w:numId w:val="8"/>
        </w:numPr>
        <w:spacing w:after="0" w:line="240" w:lineRule="auto"/>
        <w:ind w:left="360"/>
        <w:jc w:val="both"/>
        <w:rPr>
          <w:rFonts w:ascii="Arial" w:hAnsi="Arial" w:cs="Arial"/>
          <w:color w:val="auto"/>
          <w:sz w:val="22"/>
          <w:szCs w:val="22"/>
        </w:rPr>
      </w:pPr>
      <w:r w:rsidRPr="006D5B8A">
        <w:rPr>
          <w:rFonts w:ascii="Arial" w:hAnsi="Arial" w:cs="Arial"/>
          <w:color w:val="auto"/>
          <w:sz w:val="22"/>
          <w:szCs w:val="22"/>
        </w:rPr>
        <w:lastRenderedPageBreak/>
        <w:t>Peněžitý závazek (dluh) objednatele se považuje za splněný v den, kdy je dlužná část</w:t>
      </w:r>
      <w:r>
        <w:rPr>
          <w:rFonts w:ascii="Arial" w:hAnsi="Arial" w:cs="Arial"/>
          <w:color w:val="auto"/>
          <w:sz w:val="22"/>
          <w:szCs w:val="22"/>
        </w:rPr>
        <w:t>ka připsána na účet zhotovitele</w:t>
      </w:r>
      <w:r w:rsidR="0094603D" w:rsidRPr="009D5648">
        <w:rPr>
          <w:rFonts w:ascii="Arial" w:hAnsi="Arial" w:cs="Arial"/>
          <w:color w:val="auto"/>
          <w:sz w:val="22"/>
          <w:szCs w:val="22"/>
        </w:rPr>
        <w:t>.</w:t>
      </w:r>
    </w:p>
    <w:p w:rsidR="00853CD8" w:rsidRPr="00853CD8" w:rsidRDefault="00853CD8" w:rsidP="00853CD8"/>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864AB4" w:rsidRPr="00454D43" w:rsidRDefault="00864AB4" w:rsidP="00864AB4">
      <w:pPr>
        <w:pStyle w:val="Zkladntext"/>
        <w:widowControl/>
        <w:jc w:val="center"/>
        <w:rPr>
          <w:rFonts w:cs="Arial"/>
          <w:color w:val="auto"/>
          <w:sz w:val="22"/>
          <w:szCs w:val="22"/>
        </w:rPr>
      </w:pPr>
    </w:p>
    <w:p w:rsidR="00C17849" w:rsidRDefault="00C17849" w:rsidP="00DD613A">
      <w:pPr>
        <w:pStyle w:val="A-odstavecodsazensodrkami"/>
        <w:numPr>
          <w:ilvl w:val="0"/>
          <w:numId w:val="2"/>
        </w:numPr>
      </w:pPr>
      <w:r>
        <w:t>Pokud bude zhotovitel v prodlení proti termínu předání a převzetí díla sjednanému podle smlouvy, je povinen zaplatit objednateli smluvní pokutu ve výši 0,2 % z ceny díla za každý i započatý den prodlení.</w:t>
      </w:r>
    </w:p>
    <w:p w:rsidR="00C17849" w:rsidRDefault="00C17849" w:rsidP="00C17849">
      <w:pPr>
        <w:pStyle w:val="A-odstavecodsazensodrkami"/>
        <w:numPr>
          <w:ilvl w:val="0"/>
          <w:numId w:val="0"/>
        </w:numPr>
      </w:pPr>
    </w:p>
    <w:p w:rsidR="00C17849" w:rsidRDefault="00C17849" w:rsidP="00DD613A">
      <w:pPr>
        <w:pStyle w:val="Odstavecseseznamem"/>
        <w:numPr>
          <w:ilvl w:val="0"/>
          <w:numId w:val="2"/>
        </w:numPr>
        <w:spacing w:line="240" w:lineRule="auto"/>
        <w:rPr>
          <w:rFonts w:ascii="Arial" w:hAnsi="Arial" w:cs="Arial"/>
          <w:color w:val="auto"/>
          <w:sz w:val="22"/>
          <w:szCs w:val="22"/>
        </w:rPr>
      </w:pPr>
      <w:r w:rsidRPr="004372A1">
        <w:rPr>
          <w:rFonts w:ascii="Arial" w:hAnsi="Arial" w:cs="Arial"/>
          <w:color w:val="auto"/>
          <w:sz w:val="22"/>
          <w:szCs w:val="22"/>
        </w:rPr>
        <w:t>Pokud bude objednatel v prodlení s úhradou faktury proti sjednanému termínu je povinen zaplatit zhotoviteli úrok z prodlení ve výši 0,</w:t>
      </w:r>
      <w:r>
        <w:rPr>
          <w:rFonts w:ascii="Arial" w:hAnsi="Arial" w:cs="Arial"/>
          <w:color w:val="auto"/>
          <w:sz w:val="22"/>
          <w:szCs w:val="22"/>
        </w:rPr>
        <w:t>2</w:t>
      </w:r>
      <w:r w:rsidRPr="004372A1">
        <w:rPr>
          <w:rFonts w:ascii="Arial" w:hAnsi="Arial" w:cs="Arial"/>
          <w:color w:val="auto"/>
          <w:sz w:val="22"/>
          <w:szCs w:val="22"/>
        </w:rPr>
        <w:t xml:space="preserve"> % z dlužné částky za každý i započatý den prodlení. </w:t>
      </w:r>
    </w:p>
    <w:p w:rsidR="00C17849" w:rsidRPr="00EB044F" w:rsidRDefault="00C17849" w:rsidP="00C17849">
      <w:pPr>
        <w:pStyle w:val="A-odstavecodsazensodrkami"/>
        <w:numPr>
          <w:ilvl w:val="0"/>
          <w:numId w:val="0"/>
        </w:numPr>
      </w:pPr>
    </w:p>
    <w:p w:rsidR="00C17849" w:rsidRPr="00EB044F" w:rsidRDefault="00C17849" w:rsidP="00DD613A">
      <w:pPr>
        <w:pStyle w:val="A-odstavecodsazensodrkami"/>
        <w:numPr>
          <w:ilvl w:val="0"/>
          <w:numId w:val="2"/>
        </w:numPr>
      </w:pPr>
      <w:r w:rsidRPr="00EB044F">
        <w:t>Smluvní pokuty mohou být kombinovány a to znamená, že uplatnění jedné smluvní pokuty nevylučuje souběžné uplatnění jakékoliv jiné smluvní pokuty.</w:t>
      </w:r>
    </w:p>
    <w:p w:rsidR="00C17849" w:rsidRPr="00EB044F" w:rsidRDefault="00C17849" w:rsidP="00C17849"/>
    <w:p w:rsidR="00C17849" w:rsidRPr="00A467E6" w:rsidRDefault="00C17849" w:rsidP="00DD613A">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C17849" w:rsidRDefault="00C17849" w:rsidP="00C17849">
      <w:pPr>
        <w:pStyle w:val="A-odstavecodsazensodrkami"/>
        <w:numPr>
          <w:ilvl w:val="0"/>
          <w:numId w:val="0"/>
        </w:numPr>
        <w:ind w:left="360"/>
      </w:pPr>
    </w:p>
    <w:p w:rsidR="00C17849" w:rsidRDefault="00C17849" w:rsidP="00DD613A">
      <w:pPr>
        <w:pStyle w:val="A-odstavecodsazensodrkami"/>
        <w:numPr>
          <w:ilvl w:val="0"/>
          <w:numId w:val="2"/>
        </w:numPr>
      </w:pPr>
      <w:r>
        <w:t>Pro zajištění úhrady oprávněně vyúčtovaných sankcí je objednatel oprávněn provést zápočet vyúčtované sankce proti jakékoliv oprávněné pohledávce, kterou má, nebo bude mít zhotovitel za objednatelem.</w:t>
      </w:r>
    </w:p>
    <w:p w:rsidR="00C17849" w:rsidRDefault="00C17849" w:rsidP="00C17849">
      <w:pPr>
        <w:pStyle w:val="A-odstavecodsazensodrkami"/>
        <w:numPr>
          <w:ilvl w:val="0"/>
          <w:numId w:val="0"/>
        </w:numPr>
      </w:pPr>
    </w:p>
    <w:p w:rsidR="00C17849" w:rsidRDefault="00C17849" w:rsidP="00DD613A">
      <w:pPr>
        <w:pStyle w:val="A-odstavecodsazensodrkami"/>
        <w:numPr>
          <w:ilvl w:val="0"/>
          <w:numId w:val="2"/>
        </w:numPr>
      </w:pPr>
      <w:r>
        <w:t>Strana povinná je povinna uhradit vyúčtované sankce nejpozději do 30 dnů od dne obdržení příslušného vyúčtování.</w:t>
      </w:r>
    </w:p>
    <w:p w:rsidR="00C17849" w:rsidRDefault="00C17849" w:rsidP="00C17849">
      <w:pPr>
        <w:pStyle w:val="A-odstavecodsazensodrkami"/>
        <w:numPr>
          <w:ilvl w:val="0"/>
          <w:numId w:val="0"/>
        </w:numPr>
        <w:ind w:left="360" w:hanging="360"/>
      </w:pPr>
    </w:p>
    <w:p w:rsidR="00C17849" w:rsidRPr="00EB044F" w:rsidRDefault="00C17849" w:rsidP="00DD613A">
      <w:pPr>
        <w:pStyle w:val="A-odstavecodsazensodrkami"/>
        <w:numPr>
          <w:ilvl w:val="0"/>
          <w:numId w:val="2"/>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DE2F13" w:rsidRPr="00454D43" w:rsidRDefault="00DE2F13" w:rsidP="00FE1CDE">
      <w:pPr>
        <w:pStyle w:val="A-odstavecodsazensodrkami"/>
        <w:numPr>
          <w:ilvl w:val="0"/>
          <w:numId w:val="0"/>
        </w:numPr>
        <w:tabs>
          <w:tab w:val="left" w:pos="426"/>
        </w:tabs>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VII. ZAJIŠTĚNÍ ZÁVAZKU</w:t>
      </w:r>
    </w:p>
    <w:p w:rsidR="00864AB4" w:rsidRPr="00454D43" w:rsidRDefault="00864AB4" w:rsidP="00864AB4">
      <w:pPr>
        <w:widowControl w:val="0"/>
        <w:jc w:val="both"/>
        <w:rPr>
          <w:rFonts w:ascii="Arial" w:hAnsi="Arial" w:cs="Arial"/>
          <w:b/>
          <w:sz w:val="22"/>
          <w:szCs w:val="22"/>
        </w:rPr>
      </w:pPr>
    </w:p>
    <w:p w:rsidR="00864AB4" w:rsidRPr="00454D43" w:rsidRDefault="00864AB4" w:rsidP="00DD613A">
      <w:pPr>
        <w:pStyle w:val="Zkladntext"/>
        <w:widowControl/>
        <w:numPr>
          <w:ilvl w:val="0"/>
          <w:numId w:val="4"/>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Obsahuje-li dílo, které je předmětem předání a převzetí drobné vady a nedodělky, musí protokol obsahovat:</w:t>
      </w:r>
    </w:p>
    <w:p w:rsidR="00864AB4" w:rsidRPr="00454D43" w:rsidRDefault="00864AB4" w:rsidP="00DD613A">
      <w:pPr>
        <w:pStyle w:val="Citace1"/>
        <w:numPr>
          <w:ilvl w:val="3"/>
          <w:numId w:val="6"/>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864AB4" w:rsidRPr="00454D43" w:rsidRDefault="00864AB4" w:rsidP="00DD613A">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rsidR="00864AB4" w:rsidRPr="00454D43" w:rsidRDefault="00864AB4" w:rsidP="00DD613A">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 xml:space="preserve">dohodu o zpřístupnění díla nebo jeho částí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i</w:t>
      </w:r>
      <w:r w:rsidRPr="00454D43">
        <w:rPr>
          <w:rFonts w:ascii="Arial" w:hAnsi="Arial" w:cs="Arial"/>
          <w:i w:val="0"/>
          <w:color w:val="auto"/>
          <w:sz w:val="22"/>
          <w:szCs w:val="22"/>
        </w:rPr>
        <w:t xml:space="preserve"> za účelem odstranění vad a nedodělků.</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864AB4" w:rsidRPr="00454D43" w:rsidRDefault="00454D43"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Zhotovitel</w:t>
      </w:r>
      <w:r w:rsidR="003C1782" w:rsidRPr="00454D43">
        <w:rPr>
          <w:rFonts w:ascii="Arial" w:hAnsi="Arial" w:cs="Arial"/>
          <w:i w:val="0"/>
          <w:color w:val="auto"/>
          <w:sz w:val="22"/>
          <w:szCs w:val="22"/>
        </w:rPr>
        <w:t xml:space="preserve"> </w:t>
      </w:r>
      <w:r w:rsidR="00864AB4" w:rsidRPr="00454D43">
        <w:rPr>
          <w:rFonts w:ascii="Arial" w:hAnsi="Arial" w:cs="Arial"/>
          <w:i w:val="0"/>
          <w:color w:val="auto"/>
          <w:sz w:val="22"/>
          <w:szCs w:val="22"/>
        </w:rPr>
        <w:t xml:space="preserve">je povinen ve stanovené lhůtě odstranit vady i v případě, kdy podle jeho názoru za vady neodpovídá. Náklady na odstranění vad v těchto sporných případech nese až do rozhodnutí soudu </w:t>
      </w:r>
      <w:r w:rsidRPr="00454D43">
        <w:rPr>
          <w:rFonts w:ascii="Arial" w:hAnsi="Arial" w:cs="Arial"/>
          <w:i w:val="0"/>
          <w:color w:val="auto"/>
          <w:sz w:val="22"/>
          <w:szCs w:val="22"/>
        </w:rPr>
        <w:t>zhotovitel</w:t>
      </w:r>
      <w:r w:rsidR="00864AB4" w:rsidRPr="00454D43">
        <w:rPr>
          <w:rFonts w:ascii="Arial" w:hAnsi="Arial" w:cs="Arial"/>
          <w:i w:val="0"/>
          <w:color w:val="auto"/>
          <w:sz w:val="22"/>
          <w:szCs w:val="22"/>
        </w:rPr>
        <w:t xml:space="preserve">. </w:t>
      </w:r>
    </w:p>
    <w:p w:rsidR="00864AB4"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Neodstraní-li </w:t>
      </w:r>
      <w:r w:rsidR="00454D43" w:rsidRPr="00454D43">
        <w:rPr>
          <w:rFonts w:ascii="Arial" w:hAnsi="Arial" w:cs="Arial"/>
          <w:i w:val="0"/>
          <w:color w:val="auto"/>
          <w:sz w:val="22"/>
          <w:szCs w:val="22"/>
        </w:rPr>
        <w:t>zhotovitel</w:t>
      </w:r>
      <w:r w:rsidRPr="00454D43">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w:t>
      </w:r>
      <w:r w:rsidRPr="00454D43">
        <w:rPr>
          <w:rFonts w:ascii="Arial" w:hAnsi="Arial" w:cs="Arial"/>
          <w:i w:val="0"/>
          <w:color w:val="auto"/>
          <w:sz w:val="22"/>
          <w:szCs w:val="22"/>
        </w:rPr>
        <w:lastRenderedPageBreak/>
        <w:t xml:space="preserve">splněno posledním dílčím plněním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To nezbavuje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povinnosti zaplatit příslušnou smluvní sankci za neodstranění vad a nedodělků a nahradit škodu.</w:t>
      </w:r>
    </w:p>
    <w:p w:rsidR="00FB3FE2" w:rsidRPr="009402A7" w:rsidRDefault="00FB3FE2" w:rsidP="00FB3FE2">
      <w:pPr>
        <w:pStyle w:val="Zkladntext"/>
        <w:widowControl/>
        <w:tabs>
          <w:tab w:val="left" w:pos="360"/>
        </w:tabs>
        <w:jc w:val="both"/>
        <w:rPr>
          <w:rFonts w:cs="Arial"/>
          <w:sz w:val="22"/>
          <w:szCs w:val="22"/>
        </w:rPr>
      </w:pPr>
    </w:p>
    <w:p w:rsidR="00C17849" w:rsidRPr="00454D43" w:rsidRDefault="00C17849" w:rsidP="00C17849">
      <w:pPr>
        <w:pStyle w:val="Zkladntext"/>
        <w:widowControl/>
        <w:jc w:val="center"/>
        <w:rPr>
          <w:rFonts w:cs="Arial"/>
          <w:b/>
          <w:color w:val="auto"/>
          <w:sz w:val="22"/>
          <w:szCs w:val="22"/>
          <w:u w:val="single"/>
        </w:rPr>
      </w:pPr>
      <w:r w:rsidRPr="00454D43">
        <w:rPr>
          <w:rFonts w:cs="Arial"/>
          <w:b/>
          <w:color w:val="auto"/>
          <w:sz w:val="22"/>
          <w:szCs w:val="22"/>
          <w:u w:val="single"/>
        </w:rPr>
        <w:t>Čl. VIII. NÁHRADA ŠKODY</w:t>
      </w:r>
    </w:p>
    <w:p w:rsidR="00C17849" w:rsidRPr="00454D43" w:rsidRDefault="00C17849" w:rsidP="00C17849">
      <w:pPr>
        <w:widowControl w:val="0"/>
        <w:jc w:val="both"/>
        <w:rPr>
          <w:rFonts w:ascii="Arial" w:hAnsi="Arial" w:cs="Arial"/>
          <w:b/>
          <w:sz w:val="22"/>
          <w:szCs w:val="22"/>
        </w:rPr>
      </w:pPr>
    </w:p>
    <w:p w:rsidR="00C17849" w:rsidRPr="00454D43" w:rsidRDefault="00C17849" w:rsidP="00DD613A">
      <w:pPr>
        <w:widowControl w:val="0"/>
        <w:numPr>
          <w:ilvl w:val="0"/>
          <w:numId w:val="5"/>
        </w:numPr>
        <w:jc w:val="both"/>
        <w:rPr>
          <w:rFonts w:ascii="Arial" w:hAnsi="Arial" w:cs="Arial"/>
          <w:b/>
          <w:sz w:val="22"/>
          <w:szCs w:val="22"/>
        </w:rPr>
      </w:pPr>
      <w:r w:rsidRPr="00454D43">
        <w:rPr>
          <w:rFonts w:ascii="Arial" w:hAnsi="Arial" w:cs="Arial"/>
          <w:sz w:val="22"/>
          <w:szCs w:val="22"/>
        </w:rPr>
        <w:t>Zhotovitel odpovídá za škody na díle, dalším majetku objednatele a majetku třetích osob, vzniklé v souvislosti s plněním díla dle ustanovení této smlouvy.</w:t>
      </w:r>
    </w:p>
    <w:p w:rsidR="00C17849" w:rsidRPr="00454D43" w:rsidRDefault="00C17849" w:rsidP="00C17849">
      <w:pPr>
        <w:widowControl w:val="0"/>
        <w:jc w:val="both"/>
        <w:rPr>
          <w:rFonts w:ascii="Arial" w:hAnsi="Arial" w:cs="Arial"/>
          <w:b/>
          <w:sz w:val="22"/>
          <w:szCs w:val="22"/>
        </w:rPr>
      </w:pPr>
    </w:p>
    <w:p w:rsidR="00C17849" w:rsidRDefault="00C17849" w:rsidP="00DD613A">
      <w:pPr>
        <w:widowControl w:val="0"/>
        <w:numPr>
          <w:ilvl w:val="0"/>
          <w:numId w:val="5"/>
        </w:numPr>
        <w:jc w:val="both"/>
        <w:rPr>
          <w:rFonts w:ascii="Arial" w:hAnsi="Arial" w:cs="Arial"/>
          <w:sz w:val="22"/>
          <w:szCs w:val="22"/>
        </w:rPr>
      </w:pPr>
      <w:r w:rsidRPr="00454D43">
        <w:rPr>
          <w:rFonts w:ascii="Arial" w:hAnsi="Arial" w:cs="Arial"/>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rsidR="00C17849" w:rsidRDefault="00C17849" w:rsidP="00C17849">
      <w:pPr>
        <w:widowControl w:val="0"/>
        <w:jc w:val="both"/>
        <w:rPr>
          <w:rFonts w:ascii="Arial" w:hAnsi="Arial" w:cs="Arial"/>
          <w:sz w:val="22"/>
          <w:szCs w:val="22"/>
        </w:rPr>
      </w:pPr>
    </w:p>
    <w:p w:rsidR="00C17849" w:rsidRPr="00454D43" w:rsidRDefault="00C17849" w:rsidP="00C17849">
      <w:pPr>
        <w:pStyle w:val="Zkladntext"/>
        <w:widowControl/>
        <w:jc w:val="center"/>
        <w:rPr>
          <w:rFonts w:cs="Arial"/>
          <w:b/>
          <w:color w:val="auto"/>
          <w:sz w:val="22"/>
          <w:szCs w:val="22"/>
          <w:u w:val="single"/>
        </w:rPr>
      </w:pPr>
      <w:r w:rsidRPr="00454D43">
        <w:rPr>
          <w:rFonts w:cs="Arial"/>
          <w:b/>
          <w:color w:val="auto"/>
          <w:sz w:val="22"/>
          <w:szCs w:val="22"/>
          <w:u w:val="single"/>
        </w:rPr>
        <w:t>Čl. IX. OSTATNÍ USTANOVENÍ</w:t>
      </w:r>
    </w:p>
    <w:p w:rsidR="00C17849" w:rsidRPr="009450C5" w:rsidRDefault="00C17849" w:rsidP="00C17849">
      <w:pPr>
        <w:pStyle w:val="Zkladntext"/>
        <w:widowControl/>
        <w:jc w:val="center"/>
        <w:rPr>
          <w:rFonts w:cs="Arial"/>
          <w:b/>
          <w:color w:val="auto"/>
          <w:sz w:val="22"/>
          <w:szCs w:val="22"/>
          <w:u w:val="single"/>
        </w:rPr>
      </w:pPr>
    </w:p>
    <w:p w:rsidR="00C17849" w:rsidRPr="009450C5" w:rsidRDefault="00C17849" w:rsidP="00DD613A">
      <w:pPr>
        <w:widowControl w:val="0"/>
        <w:numPr>
          <w:ilvl w:val="0"/>
          <w:numId w:val="11"/>
        </w:numPr>
        <w:jc w:val="both"/>
        <w:rPr>
          <w:rFonts w:ascii="Arial" w:hAnsi="Arial" w:cs="Arial"/>
          <w:sz w:val="22"/>
          <w:szCs w:val="22"/>
        </w:rPr>
      </w:pPr>
      <w:r w:rsidRPr="009450C5">
        <w:rPr>
          <w:rFonts w:ascii="Arial" w:hAnsi="Arial" w:cs="Arial"/>
          <w:sz w:val="22"/>
          <w:szCs w:val="22"/>
        </w:rPr>
        <w:t>Zhotovitel provede dílo samostatně, na svůj náklad a na své nebezpečí. Bez zbytečných odkladů oznámí zjištění překážek, které znemožňují provedení díla.</w:t>
      </w:r>
    </w:p>
    <w:p w:rsidR="00C17849" w:rsidRPr="009450C5" w:rsidRDefault="00C17849" w:rsidP="00C17849">
      <w:pPr>
        <w:widowControl w:val="0"/>
        <w:jc w:val="both"/>
        <w:rPr>
          <w:rFonts w:ascii="Arial" w:hAnsi="Arial" w:cs="Arial"/>
          <w:sz w:val="22"/>
          <w:szCs w:val="22"/>
        </w:rPr>
      </w:pPr>
    </w:p>
    <w:p w:rsidR="00C17849" w:rsidRPr="009450C5" w:rsidRDefault="00C17849" w:rsidP="00DD613A">
      <w:pPr>
        <w:widowControl w:val="0"/>
        <w:numPr>
          <w:ilvl w:val="0"/>
          <w:numId w:val="11"/>
        </w:numPr>
        <w:jc w:val="both"/>
        <w:rPr>
          <w:rFonts w:ascii="Arial" w:hAnsi="Arial" w:cs="Arial"/>
          <w:sz w:val="22"/>
          <w:szCs w:val="22"/>
        </w:rPr>
      </w:pPr>
      <w:r w:rsidRPr="009450C5">
        <w:rPr>
          <w:rFonts w:ascii="Arial" w:hAnsi="Arial" w:cs="Arial"/>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C17849" w:rsidRPr="009450C5" w:rsidRDefault="00C17849" w:rsidP="00C17849">
      <w:pPr>
        <w:widowControl w:val="0"/>
        <w:jc w:val="both"/>
        <w:rPr>
          <w:rFonts w:ascii="Arial" w:hAnsi="Arial" w:cs="Arial"/>
          <w:sz w:val="22"/>
          <w:szCs w:val="22"/>
        </w:rPr>
      </w:pPr>
    </w:p>
    <w:p w:rsidR="00C17849" w:rsidRPr="009450C5" w:rsidRDefault="00C17849" w:rsidP="00DD613A">
      <w:pPr>
        <w:widowControl w:val="0"/>
        <w:numPr>
          <w:ilvl w:val="0"/>
          <w:numId w:val="11"/>
        </w:numPr>
        <w:jc w:val="both"/>
        <w:rPr>
          <w:rFonts w:ascii="Arial" w:hAnsi="Arial" w:cs="Arial"/>
          <w:sz w:val="22"/>
          <w:szCs w:val="22"/>
        </w:rPr>
      </w:pPr>
      <w:r w:rsidRPr="009450C5">
        <w:rPr>
          <w:rFonts w:ascii="Arial" w:hAnsi="Arial" w:cs="Arial"/>
          <w:sz w:val="22"/>
          <w:szCs w:val="22"/>
        </w:rPr>
        <w:t xml:space="preserve">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00D60EA7">
        <w:rPr>
          <w:rFonts w:ascii="Arial" w:hAnsi="Arial" w:cs="Arial"/>
          <w:sz w:val="22"/>
          <w:szCs w:val="22"/>
        </w:rPr>
        <w:t>………………..</w:t>
      </w:r>
    </w:p>
    <w:p w:rsidR="00C17849" w:rsidRPr="009450C5" w:rsidRDefault="00C17849" w:rsidP="00C17849">
      <w:pPr>
        <w:widowControl w:val="0"/>
        <w:jc w:val="both"/>
        <w:rPr>
          <w:rFonts w:ascii="Arial" w:hAnsi="Arial" w:cs="Arial"/>
          <w:sz w:val="22"/>
          <w:szCs w:val="22"/>
        </w:rPr>
      </w:pPr>
    </w:p>
    <w:p w:rsidR="00C17849" w:rsidRPr="00454D43" w:rsidRDefault="00C17849" w:rsidP="00C17849">
      <w:pPr>
        <w:pStyle w:val="Zkladntext"/>
        <w:widowControl/>
        <w:spacing w:before="120"/>
        <w:jc w:val="center"/>
        <w:rPr>
          <w:rFonts w:cs="Arial"/>
          <w:color w:val="auto"/>
          <w:sz w:val="22"/>
          <w:szCs w:val="22"/>
        </w:rPr>
      </w:pPr>
      <w:r w:rsidRPr="00454D43">
        <w:rPr>
          <w:rFonts w:cs="Arial"/>
          <w:b/>
          <w:color w:val="auto"/>
          <w:sz w:val="22"/>
          <w:szCs w:val="22"/>
          <w:u w:val="single"/>
        </w:rPr>
        <w:t>Čl. X. ZÁVĚREČNÁ USTANOVENÍ</w:t>
      </w:r>
    </w:p>
    <w:p w:rsidR="00C17849" w:rsidRPr="00454D43" w:rsidRDefault="00C17849" w:rsidP="00C17849">
      <w:pPr>
        <w:widowControl w:val="0"/>
        <w:jc w:val="both"/>
        <w:rPr>
          <w:rFonts w:cs="Arial"/>
          <w:sz w:val="22"/>
          <w:szCs w:val="22"/>
        </w:rPr>
      </w:pPr>
    </w:p>
    <w:p w:rsidR="00C17849" w:rsidRDefault="00C17849" w:rsidP="00DD613A">
      <w:pPr>
        <w:pStyle w:val="Zkladntext"/>
        <w:widowControl/>
        <w:numPr>
          <w:ilvl w:val="0"/>
          <w:numId w:val="9"/>
        </w:numPr>
        <w:tabs>
          <w:tab w:val="left" w:pos="360"/>
        </w:tabs>
        <w:spacing w:before="120" w:after="120"/>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C17849" w:rsidRDefault="00C17849" w:rsidP="00DD613A">
      <w:pPr>
        <w:pStyle w:val="Zkladntext"/>
        <w:widowControl/>
        <w:numPr>
          <w:ilvl w:val="0"/>
          <w:numId w:val="9"/>
        </w:numPr>
        <w:tabs>
          <w:tab w:val="left" w:pos="360"/>
        </w:tabs>
        <w:spacing w:before="120" w:after="12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C17849" w:rsidRPr="00386410" w:rsidRDefault="00C17849" w:rsidP="00DD613A">
      <w:pPr>
        <w:pStyle w:val="Zkladntext"/>
        <w:widowControl/>
        <w:numPr>
          <w:ilvl w:val="0"/>
          <w:numId w:val="9"/>
        </w:numPr>
        <w:tabs>
          <w:tab w:val="left" w:pos="360"/>
        </w:tabs>
        <w:spacing w:before="120" w:after="120"/>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C17849" w:rsidRPr="00386410" w:rsidRDefault="00C17849" w:rsidP="00C17849">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C17849" w:rsidRPr="00386410" w:rsidRDefault="00C17849" w:rsidP="00C17849">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rsidR="00C17849" w:rsidRDefault="00C17849" w:rsidP="00DD613A">
      <w:pPr>
        <w:pStyle w:val="Zkladntext"/>
        <w:widowControl/>
        <w:numPr>
          <w:ilvl w:val="0"/>
          <w:numId w:val="9"/>
        </w:numPr>
        <w:tabs>
          <w:tab w:val="left" w:pos="360"/>
        </w:tabs>
        <w:spacing w:before="120" w:after="120"/>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C17849" w:rsidRDefault="00C17849" w:rsidP="00DD613A">
      <w:pPr>
        <w:pStyle w:val="Zkladntext"/>
        <w:widowControl/>
        <w:numPr>
          <w:ilvl w:val="0"/>
          <w:numId w:val="9"/>
        </w:numPr>
        <w:tabs>
          <w:tab w:val="left" w:pos="360"/>
        </w:tabs>
        <w:spacing w:before="120" w:after="12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C17849" w:rsidRDefault="00C17849" w:rsidP="00DD613A">
      <w:pPr>
        <w:pStyle w:val="Zkladntext"/>
        <w:widowControl/>
        <w:numPr>
          <w:ilvl w:val="0"/>
          <w:numId w:val="9"/>
        </w:numPr>
        <w:tabs>
          <w:tab w:val="left" w:pos="360"/>
        </w:tabs>
        <w:jc w:val="both"/>
        <w:rPr>
          <w:rFonts w:cs="Arial"/>
          <w:b/>
          <w:sz w:val="22"/>
          <w:szCs w:val="22"/>
        </w:rPr>
      </w:pPr>
      <w:r w:rsidRPr="00005B63">
        <w:rPr>
          <w:rFonts w:cs="Arial"/>
          <w:b/>
          <w:sz w:val="22"/>
          <w:szCs w:val="22"/>
        </w:rPr>
        <w:lastRenderedPageBreak/>
        <w:t>Smlouva nabývá platnosti dnem jejího podpisu poslední ze smluvních stran a účinnosti zveřejněním v Registru smluv, pokud této účinnosti dle příslušných ustanovení smlouvy nenabude později.</w:t>
      </w:r>
      <w:r>
        <w:rPr>
          <w:rFonts w:cs="Arial"/>
          <w:b/>
          <w:sz w:val="22"/>
          <w:szCs w:val="22"/>
        </w:rPr>
        <w:t xml:space="preserve"> </w:t>
      </w:r>
      <w:r w:rsidRPr="00A554E7">
        <w:rPr>
          <w:rFonts w:cs="Arial"/>
          <w:b/>
          <w:sz w:val="22"/>
          <w:szCs w:val="22"/>
        </w:rPr>
        <w:t>Plnění předmětu této smlouvy před účinností této smlouvy se považuje za plnění podle této smlouvy a práva a povinnosti z něj vzniklé se řídí touto smlouvou.</w:t>
      </w:r>
    </w:p>
    <w:p w:rsidR="00C17849" w:rsidRPr="00BE743A" w:rsidRDefault="00C17849" w:rsidP="00DD613A">
      <w:pPr>
        <w:pStyle w:val="Zkladntext"/>
        <w:widowControl/>
        <w:numPr>
          <w:ilvl w:val="0"/>
          <w:numId w:val="9"/>
        </w:numPr>
        <w:tabs>
          <w:tab w:val="left" w:pos="360"/>
        </w:tabs>
        <w:spacing w:before="120" w:after="120"/>
        <w:jc w:val="both"/>
        <w:textAlignment w:val="auto"/>
        <w:rPr>
          <w:rFonts w:cs="Arial"/>
          <w:color w:val="auto"/>
          <w:sz w:val="22"/>
          <w:szCs w:val="22"/>
        </w:rPr>
      </w:pPr>
      <w:r w:rsidRPr="00BE743A">
        <w:rPr>
          <w:rFonts w:cs="Arial"/>
          <w:color w:val="auto"/>
          <w:sz w:val="22"/>
          <w:szCs w:val="22"/>
        </w:rPr>
        <w:t>Smluvní strany níže svým podpisem stvrzují, že v průběhu vyjednávání</w:t>
      </w:r>
      <w:r>
        <w:rPr>
          <w:rFonts w:cs="Arial"/>
          <w:color w:val="auto"/>
          <w:sz w:val="22"/>
          <w:szCs w:val="22"/>
        </w:rPr>
        <w:t xml:space="preserve"> o této Smlouvě vždy jednaly a </w:t>
      </w:r>
      <w:r w:rsidRPr="00BE743A">
        <w:rPr>
          <w:rFonts w:cs="Arial"/>
          <w:color w:val="auto"/>
          <w:sz w:val="22"/>
          <w:szCs w:val="22"/>
        </w:rPr>
        <w:t xml:space="preserve">postupovaly čestně a transparentně, a současně se zavazují, že takto </w:t>
      </w:r>
      <w:r>
        <w:rPr>
          <w:rFonts w:cs="Arial"/>
          <w:color w:val="auto"/>
          <w:sz w:val="22"/>
          <w:szCs w:val="22"/>
        </w:rPr>
        <w:t xml:space="preserve">budou jednat i při plnění této </w:t>
      </w:r>
      <w:r w:rsidRPr="00BE743A">
        <w:rPr>
          <w:rFonts w:cs="Arial"/>
          <w:color w:val="auto"/>
          <w:sz w:val="22"/>
          <w:szCs w:val="22"/>
        </w:rPr>
        <w:t>S</w:t>
      </w:r>
      <w:r>
        <w:rPr>
          <w:rFonts w:cs="Arial"/>
          <w:color w:val="auto"/>
          <w:sz w:val="22"/>
          <w:szCs w:val="22"/>
        </w:rPr>
        <w:t xml:space="preserve">mlouvy a veškerých činností s </w:t>
      </w:r>
      <w:r w:rsidRPr="00BE743A">
        <w:rPr>
          <w:rFonts w:cs="Arial"/>
          <w:color w:val="auto"/>
          <w:sz w:val="22"/>
          <w:szCs w:val="22"/>
        </w:rPr>
        <w:t>ní souvisejících.</w:t>
      </w:r>
    </w:p>
    <w:p w:rsidR="00C17849" w:rsidRPr="00BE743A" w:rsidRDefault="00C17849" w:rsidP="00DD613A">
      <w:pPr>
        <w:pStyle w:val="Zkladntext"/>
        <w:widowControl/>
        <w:numPr>
          <w:ilvl w:val="0"/>
          <w:numId w:val="9"/>
        </w:numPr>
        <w:tabs>
          <w:tab w:val="left" w:pos="360"/>
        </w:tabs>
        <w:spacing w:before="120" w:after="120"/>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C17849" w:rsidRPr="007D516F" w:rsidRDefault="00C17849" w:rsidP="00DD613A">
      <w:pPr>
        <w:pStyle w:val="Zkladntext"/>
        <w:widowControl/>
        <w:numPr>
          <w:ilvl w:val="0"/>
          <w:numId w:val="9"/>
        </w:numPr>
        <w:tabs>
          <w:tab w:val="left" w:pos="360"/>
        </w:tabs>
        <w:jc w:val="both"/>
        <w:rPr>
          <w:rFonts w:cs="Arial"/>
          <w:b/>
          <w:sz w:val="22"/>
          <w:szCs w:val="22"/>
        </w:rPr>
      </w:pPr>
      <w:r w:rsidRPr="007D516F">
        <w:rPr>
          <w:rFonts w:cs="Arial"/>
          <w:color w:val="auto"/>
          <w:sz w:val="22"/>
          <w:szCs w:val="22"/>
        </w:rPr>
        <w:t xml:space="preserve">Zhotovitel prohlašuje, že se seznámil se zásadami, hodnotami a cíli </w:t>
      </w:r>
      <w:proofErr w:type="spellStart"/>
      <w:r w:rsidRPr="007D516F">
        <w:rPr>
          <w:rFonts w:cs="Arial"/>
          <w:color w:val="auto"/>
          <w:sz w:val="22"/>
          <w:szCs w:val="22"/>
        </w:rPr>
        <w:t>Compliance</w:t>
      </w:r>
      <w:proofErr w:type="spellEnd"/>
      <w:r w:rsidRPr="007D516F">
        <w:rPr>
          <w:rFonts w:cs="Arial"/>
          <w:color w:val="auto"/>
          <w:sz w:val="22"/>
          <w:szCs w:val="22"/>
        </w:rPr>
        <w:t xml:space="preserve"> programu Povodí Ohře, </w:t>
      </w:r>
      <w:proofErr w:type="spellStart"/>
      <w:r w:rsidRPr="007D516F">
        <w:rPr>
          <w:rFonts w:cs="Arial"/>
          <w:color w:val="auto"/>
          <w:sz w:val="22"/>
          <w:szCs w:val="22"/>
        </w:rPr>
        <w:t>s.p</w:t>
      </w:r>
      <w:proofErr w:type="spellEnd"/>
      <w:r w:rsidRPr="007D516F">
        <w:rPr>
          <w:rFonts w:cs="Arial"/>
          <w:color w:val="auto"/>
          <w:sz w:val="22"/>
          <w:szCs w:val="22"/>
        </w:rPr>
        <w:t xml:space="preserve">. (viz </w:t>
      </w:r>
      <w:r w:rsidRPr="00DE4C07">
        <w:rPr>
          <w:rFonts w:cs="Arial"/>
          <w:color w:val="0000FF"/>
          <w:sz w:val="22"/>
          <w:szCs w:val="22"/>
        </w:rPr>
        <w:t>http://www.poh.cz/protikorupcni-a-compliance-program/d-1346/p1=1458</w:t>
      </w:r>
      <w:r w:rsidRPr="007D516F">
        <w:rPr>
          <w:rFonts w:cs="Arial"/>
          <w:color w:val="auto"/>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C17849" w:rsidRPr="007D516F" w:rsidRDefault="00C17849" w:rsidP="00C17849">
      <w:pPr>
        <w:pStyle w:val="Zkladntext"/>
        <w:widowControl/>
        <w:tabs>
          <w:tab w:val="left" w:pos="360"/>
        </w:tabs>
        <w:ind w:left="360"/>
        <w:jc w:val="both"/>
        <w:rPr>
          <w:rFonts w:cs="Arial"/>
          <w:b/>
          <w:sz w:val="22"/>
          <w:szCs w:val="22"/>
        </w:rPr>
      </w:pPr>
    </w:p>
    <w:p w:rsidR="00C17849" w:rsidRPr="00005B63" w:rsidRDefault="00C17849" w:rsidP="00DD613A">
      <w:pPr>
        <w:pStyle w:val="Zkladntext"/>
        <w:widowControl/>
        <w:numPr>
          <w:ilvl w:val="0"/>
          <w:numId w:val="9"/>
        </w:numPr>
        <w:tabs>
          <w:tab w:val="left" w:pos="360"/>
        </w:tabs>
        <w:jc w:val="both"/>
        <w:rPr>
          <w:rFonts w:cs="Arial"/>
          <w:b/>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C17849" w:rsidRDefault="00C17849" w:rsidP="00DD613A">
      <w:pPr>
        <w:pStyle w:val="Zkladntext"/>
        <w:widowControl/>
        <w:numPr>
          <w:ilvl w:val="0"/>
          <w:numId w:val="9"/>
        </w:numPr>
        <w:tabs>
          <w:tab w:val="left" w:pos="360"/>
        </w:tabs>
        <w:spacing w:before="120" w:after="120"/>
        <w:jc w:val="both"/>
        <w:rPr>
          <w:rFonts w:cs="Arial"/>
          <w:b/>
          <w:sz w:val="22"/>
          <w:szCs w:val="22"/>
        </w:rPr>
      </w:pPr>
      <w:r w:rsidRPr="00005B63">
        <w:rPr>
          <w:rFonts w:cs="Arial"/>
          <w:b/>
          <w:sz w:val="22"/>
          <w:szCs w:val="22"/>
        </w:rPr>
        <w:t xml:space="preserve">Smluvní strany nepovažují žádné ustanovení smlouvy za obchodní tajemství. </w:t>
      </w:r>
    </w:p>
    <w:p w:rsidR="00C17849" w:rsidRDefault="00C17849" w:rsidP="00DD613A">
      <w:pPr>
        <w:pStyle w:val="Zkladntext"/>
        <w:numPr>
          <w:ilvl w:val="0"/>
          <w:numId w:val="9"/>
        </w:numPr>
        <w:jc w:val="both"/>
        <w:rPr>
          <w:b/>
          <w:sz w:val="22"/>
          <w:szCs w:val="22"/>
        </w:rPr>
      </w:pPr>
      <w:r w:rsidRPr="007D516F">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rsidRPr="00DE4C07">
        <w:rPr>
          <w:color w:val="0000FF"/>
          <w:sz w:val="22"/>
          <w:szCs w:val="22"/>
        </w:rPr>
        <w:t>http://www.poh.cz/informace-o-zpracovani-osobnich-udaju/d-1369/p1=1459</w:t>
      </w:r>
      <w:r w:rsidRPr="00BC6C36">
        <w:rPr>
          <w:rFonts w:ascii="Helv" w:hAnsi="Helv" w:cs="Helv"/>
          <w:sz w:val="22"/>
          <w:szCs w:val="22"/>
        </w:rPr>
        <w:br/>
      </w:r>
    </w:p>
    <w:p w:rsidR="00C17849" w:rsidRPr="00454D43" w:rsidRDefault="00C17849" w:rsidP="00DD613A">
      <w:pPr>
        <w:pStyle w:val="Zkladntext"/>
        <w:keepNext/>
        <w:widowControl/>
        <w:numPr>
          <w:ilvl w:val="0"/>
          <w:numId w:val="9"/>
        </w:numPr>
        <w:tabs>
          <w:tab w:val="left" w:pos="360"/>
        </w:tabs>
        <w:jc w:val="both"/>
        <w:rPr>
          <w:rFonts w:cs="Arial"/>
          <w:color w:val="auto"/>
          <w:sz w:val="22"/>
          <w:szCs w:val="22"/>
        </w:rPr>
      </w:pPr>
      <w:r w:rsidRPr="00454D43">
        <w:rPr>
          <w:rFonts w:cs="Arial"/>
          <w:color w:val="auto"/>
          <w:sz w:val="22"/>
          <w:szCs w:val="22"/>
        </w:rPr>
        <w:t xml:space="preserve">Na svědectví tohoto smluvní strany tímto podepisují smlouvu. Tato smlouva je vyhotovena </w:t>
      </w:r>
      <w:r w:rsidRPr="00454D43">
        <w:rPr>
          <w:rFonts w:cs="Arial"/>
          <w:b/>
          <w:color w:val="auto"/>
          <w:sz w:val="22"/>
          <w:szCs w:val="22"/>
        </w:rPr>
        <w:t xml:space="preserve">ve </w:t>
      </w:r>
      <w:r>
        <w:rPr>
          <w:rFonts w:cs="Arial"/>
          <w:b/>
          <w:color w:val="auto"/>
          <w:sz w:val="22"/>
          <w:szCs w:val="22"/>
        </w:rPr>
        <w:t>dvou</w:t>
      </w:r>
      <w:r w:rsidRPr="00454D43">
        <w:rPr>
          <w:rFonts w:cs="Arial"/>
          <w:b/>
          <w:color w:val="auto"/>
          <w:sz w:val="22"/>
          <w:szCs w:val="22"/>
        </w:rPr>
        <w:t xml:space="preserve"> vyhotoveních</w:t>
      </w:r>
      <w:r w:rsidRPr="00454D43">
        <w:rPr>
          <w:rFonts w:cs="Arial"/>
          <w:color w:val="auto"/>
          <w:sz w:val="22"/>
          <w:szCs w:val="22"/>
        </w:rPr>
        <w:t xml:space="preserve">, z nichž každé má platnost originálu. </w:t>
      </w:r>
      <w:r w:rsidRPr="00454D43">
        <w:rPr>
          <w:rFonts w:cs="Arial"/>
          <w:b/>
          <w:color w:val="auto"/>
          <w:sz w:val="22"/>
          <w:szCs w:val="22"/>
        </w:rPr>
        <w:t>Objednatel</w:t>
      </w:r>
      <w:r w:rsidRPr="00454D43">
        <w:rPr>
          <w:rFonts w:cs="Arial"/>
          <w:bCs/>
          <w:color w:val="auto"/>
          <w:sz w:val="22"/>
          <w:szCs w:val="22"/>
        </w:rPr>
        <w:t xml:space="preserve"> obdrží </w:t>
      </w:r>
      <w:r>
        <w:rPr>
          <w:rFonts w:cs="Arial"/>
          <w:b/>
          <w:bCs/>
          <w:color w:val="auto"/>
          <w:sz w:val="22"/>
          <w:szCs w:val="22"/>
        </w:rPr>
        <w:t>jedno</w:t>
      </w:r>
      <w:r w:rsidRPr="00454D43">
        <w:rPr>
          <w:rFonts w:cs="Arial"/>
          <w:bCs/>
          <w:color w:val="auto"/>
          <w:sz w:val="22"/>
          <w:szCs w:val="22"/>
        </w:rPr>
        <w:t xml:space="preserve"> </w:t>
      </w:r>
      <w:r w:rsidRPr="00454D43">
        <w:rPr>
          <w:rFonts w:cs="Arial"/>
          <w:b/>
          <w:bCs/>
          <w:color w:val="auto"/>
          <w:sz w:val="22"/>
          <w:szCs w:val="22"/>
        </w:rPr>
        <w:t xml:space="preserve">vyhotovení </w:t>
      </w:r>
      <w:r w:rsidRPr="00454D43">
        <w:rPr>
          <w:rFonts w:cs="Arial"/>
          <w:bCs/>
          <w:color w:val="auto"/>
          <w:sz w:val="22"/>
          <w:szCs w:val="22"/>
        </w:rPr>
        <w:t xml:space="preserve">smlouvy a </w:t>
      </w:r>
      <w:r w:rsidRPr="00454D43">
        <w:rPr>
          <w:rFonts w:cs="Arial"/>
          <w:b/>
          <w:bCs/>
          <w:color w:val="auto"/>
          <w:sz w:val="22"/>
          <w:szCs w:val="22"/>
        </w:rPr>
        <w:t xml:space="preserve">zhotovitel </w:t>
      </w:r>
      <w:r w:rsidRPr="00454D43">
        <w:rPr>
          <w:rFonts w:cs="Arial"/>
          <w:bCs/>
          <w:color w:val="auto"/>
          <w:sz w:val="22"/>
          <w:szCs w:val="22"/>
        </w:rPr>
        <w:t xml:space="preserve">obdrží </w:t>
      </w:r>
      <w:r w:rsidRPr="00454D43">
        <w:rPr>
          <w:rFonts w:cs="Arial"/>
          <w:b/>
          <w:bCs/>
          <w:color w:val="auto"/>
          <w:sz w:val="22"/>
          <w:szCs w:val="22"/>
        </w:rPr>
        <w:t>jedno vyhotovení</w:t>
      </w:r>
      <w:r w:rsidRPr="00454D43">
        <w:rPr>
          <w:rFonts w:cs="Arial"/>
          <w:bCs/>
          <w:color w:val="auto"/>
          <w:sz w:val="22"/>
          <w:szCs w:val="22"/>
        </w:rPr>
        <w:t xml:space="preserve"> smlouvy.</w:t>
      </w:r>
    </w:p>
    <w:p w:rsidR="00864AB4" w:rsidRDefault="00864AB4" w:rsidP="002D1039">
      <w:pPr>
        <w:keepNext/>
        <w:jc w:val="both"/>
        <w:rPr>
          <w:rFonts w:ascii="Arial" w:hAnsi="Arial" w:cs="Arial"/>
          <w:sz w:val="22"/>
          <w:szCs w:val="22"/>
        </w:rPr>
      </w:pPr>
    </w:p>
    <w:p w:rsidR="0047083A" w:rsidRDefault="0047083A" w:rsidP="005F1C02">
      <w:pPr>
        <w:keepNext/>
        <w:jc w:val="both"/>
        <w:rPr>
          <w:rFonts w:ascii="Arial" w:hAnsi="Arial" w:cs="Arial"/>
          <w:sz w:val="22"/>
          <w:szCs w:val="22"/>
        </w:rPr>
      </w:pPr>
    </w:p>
    <w:p w:rsidR="00CC2CCC" w:rsidRPr="00454D43" w:rsidRDefault="00CC2CCC" w:rsidP="00CC2CCC">
      <w:pPr>
        <w:keepNext/>
        <w:jc w:val="both"/>
        <w:rPr>
          <w:rFonts w:ascii="Arial" w:hAnsi="Arial" w:cs="Arial"/>
          <w:sz w:val="22"/>
          <w:szCs w:val="22"/>
        </w:rPr>
      </w:pPr>
    </w:p>
    <w:p w:rsidR="00CC2CCC" w:rsidRDefault="00CC2CCC" w:rsidP="00CC2CCC">
      <w:pPr>
        <w:keepNext/>
        <w:jc w:val="both"/>
        <w:rPr>
          <w:rFonts w:ascii="Arial" w:hAnsi="Arial" w:cs="Arial"/>
          <w:sz w:val="22"/>
          <w:szCs w:val="22"/>
        </w:rPr>
      </w:pPr>
    </w:p>
    <w:p w:rsidR="00CC2CCC" w:rsidRDefault="00CC2CCC" w:rsidP="00CC2CCC">
      <w:pPr>
        <w:keepNext/>
        <w:jc w:val="both"/>
        <w:rPr>
          <w:rFonts w:ascii="Arial" w:hAnsi="Arial" w:cs="Arial"/>
          <w:sz w:val="22"/>
          <w:szCs w:val="22"/>
        </w:rPr>
      </w:pPr>
    </w:p>
    <w:p w:rsidR="00CC2CCC" w:rsidRDefault="00CC2CCC" w:rsidP="00CC2CCC">
      <w:pPr>
        <w:keepNext/>
        <w:jc w:val="both"/>
        <w:rPr>
          <w:rFonts w:ascii="Arial" w:hAnsi="Arial" w:cs="Arial"/>
          <w:sz w:val="22"/>
          <w:szCs w:val="22"/>
        </w:rPr>
      </w:pPr>
    </w:p>
    <w:p w:rsidR="00CC2CCC" w:rsidRPr="00454D43" w:rsidRDefault="00CC2CCC" w:rsidP="00CC2CCC">
      <w:pPr>
        <w:keepNext/>
        <w:jc w:val="both"/>
        <w:rPr>
          <w:rFonts w:ascii="Arial" w:hAnsi="Arial" w:cs="Arial"/>
          <w:sz w:val="22"/>
          <w:szCs w:val="22"/>
        </w:rPr>
      </w:pPr>
    </w:p>
    <w:p w:rsidR="00CC2CCC" w:rsidRPr="00454D43" w:rsidRDefault="00CC2CCC" w:rsidP="00CC2CCC">
      <w:pPr>
        <w:keepNext/>
        <w:jc w:val="both"/>
        <w:rPr>
          <w:rFonts w:ascii="Arial" w:hAnsi="Arial" w:cs="Arial"/>
          <w:sz w:val="22"/>
          <w:szCs w:val="22"/>
        </w:rPr>
      </w:pPr>
      <w:r w:rsidRPr="00454D43">
        <w:rPr>
          <w:rFonts w:ascii="Arial" w:hAnsi="Arial" w:cs="Arial"/>
          <w:sz w:val="22"/>
          <w:szCs w:val="22"/>
        </w:rPr>
        <w:t>……………………………………</w:t>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t>……………………………………</w:t>
      </w:r>
    </w:p>
    <w:p w:rsidR="00CC2CCC" w:rsidRPr="00454D43" w:rsidRDefault="00CC2CCC" w:rsidP="00CC2CCC">
      <w:pPr>
        <w:keepNext/>
        <w:jc w:val="both"/>
        <w:rPr>
          <w:rFonts w:ascii="Arial" w:hAnsi="Arial" w:cs="Arial"/>
          <w:sz w:val="22"/>
          <w:szCs w:val="22"/>
        </w:rPr>
      </w:pPr>
      <w:r w:rsidRPr="00454D43">
        <w:rPr>
          <w:rFonts w:ascii="Arial" w:hAnsi="Arial" w:cs="Arial"/>
          <w:sz w:val="22"/>
          <w:szCs w:val="22"/>
        </w:rPr>
        <w:t>oprávněný zástupce objednatele</w:t>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t>oprávněný zástupce zhotovitele</w:t>
      </w:r>
      <w:bookmarkStart w:id="0" w:name="_GoBack"/>
      <w:bookmarkEnd w:id="0"/>
    </w:p>
    <w:sectPr w:rsidR="00CC2CCC"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572C" w:rsidRDefault="0005572C">
      <w:r>
        <w:separator/>
      </w:r>
    </w:p>
  </w:endnote>
  <w:endnote w:type="continuationSeparator" w:id="0">
    <w:p w:rsidR="0005572C" w:rsidRDefault="0005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194E4E">
      <w:rPr>
        <w:rFonts w:ascii="Arial" w:hAnsi="Arial" w:cs="Arial"/>
        <w:b/>
        <w:noProof/>
        <w:sz w:val="18"/>
        <w:szCs w:val="18"/>
      </w:rPr>
      <w:t>6</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194E4E">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572C" w:rsidRDefault="0005572C">
      <w:r>
        <w:separator/>
      </w:r>
    </w:p>
  </w:footnote>
  <w:footnote w:type="continuationSeparator" w:id="0">
    <w:p w:rsidR="0005572C" w:rsidRDefault="00055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1CF10280"/>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 w15:restartNumberingAfterBreak="0">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2DA709FB"/>
    <w:multiLevelType w:val="hybridMultilevel"/>
    <w:tmpl w:val="28A0FA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644"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3B43337F"/>
    <w:multiLevelType w:val="hybridMultilevel"/>
    <w:tmpl w:val="C702132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4E01426"/>
    <w:multiLevelType w:val="multilevel"/>
    <w:tmpl w:val="6866A3C0"/>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1402" w:hanging="360"/>
      </w:p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9"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8"/>
  </w:num>
  <w:num w:numId="2">
    <w:abstractNumId w:val="11"/>
  </w:num>
  <w:num w:numId="3">
    <w:abstractNumId w:val="10"/>
  </w:num>
  <w:num w:numId="4">
    <w:abstractNumId w:val="6"/>
  </w:num>
  <w:num w:numId="5">
    <w:abstractNumId w:val="4"/>
  </w:num>
  <w:num w:numId="6">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2"/>
  </w:num>
  <w:num w:numId="9">
    <w:abstractNumId w:val="0"/>
  </w:num>
  <w:num w:numId="10">
    <w:abstractNumId w:val="2"/>
  </w:num>
  <w:num w:numId="11">
    <w:abstractNumId w:val="1"/>
  </w:num>
  <w:num w:numId="12">
    <w:abstractNumId w:val="5"/>
  </w:num>
  <w:num w:numId="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0D61"/>
    <w:rsid w:val="00001473"/>
    <w:rsid w:val="00007344"/>
    <w:rsid w:val="00011A4E"/>
    <w:rsid w:val="00013DF1"/>
    <w:rsid w:val="0001739A"/>
    <w:rsid w:val="000211E5"/>
    <w:rsid w:val="0002713E"/>
    <w:rsid w:val="00032AD0"/>
    <w:rsid w:val="000456A7"/>
    <w:rsid w:val="00053346"/>
    <w:rsid w:val="0005572C"/>
    <w:rsid w:val="00066BEF"/>
    <w:rsid w:val="000677C6"/>
    <w:rsid w:val="000706EC"/>
    <w:rsid w:val="0007292B"/>
    <w:rsid w:val="000768F5"/>
    <w:rsid w:val="000903EA"/>
    <w:rsid w:val="00091338"/>
    <w:rsid w:val="000914C6"/>
    <w:rsid w:val="000927E7"/>
    <w:rsid w:val="00093AD2"/>
    <w:rsid w:val="000A10CD"/>
    <w:rsid w:val="000B0E7E"/>
    <w:rsid w:val="000B2E4B"/>
    <w:rsid w:val="000B3C0B"/>
    <w:rsid w:val="000D15BA"/>
    <w:rsid w:val="000F53B1"/>
    <w:rsid w:val="00103EC5"/>
    <w:rsid w:val="001059B7"/>
    <w:rsid w:val="0011076F"/>
    <w:rsid w:val="00114CFD"/>
    <w:rsid w:val="00115540"/>
    <w:rsid w:val="00123974"/>
    <w:rsid w:val="00123B05"/>
    <w:rsid w:val="00131403"/>
    <w:rsid w:val="00133429"/>
    <w:rsid w:val="001406F8"/>
    <w:rsid w:val="001431E3"/>
    <w:rsid w:val="00145445"/>
    <w:rsid w:val="00151C33"/>
    <w:rsid w:val="00152D2A"/>
    <w:rsid w:val="001533A4"/>
    <w:rsid w:val="001556E2"/>
    <w:rsid w:val="00180C6E"/>
    <w:rsid w:val="00191A3B"/>
    <w:rsid w:val="00194E4E"/>
    <w:rsid w:val="001A150C"/>
    <w:rsid w:val="001B07ED"/>
    <w:rsid w:val="001C04BD"/>
    <w:rsid w:val="001C2360"/>
    <w:rsid w:val="001D3524"/>
    <w:rsid w:val="001D52E7"/>
    <w:rsid w:val="001D6BE7"/>
    <w:rsid w:val="001F12DA"/>
    <w:rsid w:val="001F7612"/>
    <w:rsid w:val="002001D9"/>
    <w:rsid w:val="0020184F"/>
    <w:rsid w:val="002044E5"/>
    <w:rsid w:val="002113D7"/>
    <w:rsid w:val="002157FE"/>
    <w:rsid w:val="00222E29"/>
    <w:rsid w:val="00233602"/>
    <w:rsid w:val="00236D02"/>
    <w:rsid w:val="002371A3"/>
    <w:rsid w:val="00241CC6"/>
    <w:rsid w:val="00245B8B"/>
    <w:rsid w:val="00255B29"/>
    <w:rsid w:val="00260328"/>
    <w:rsid w:val="00271CF6"/>
    <w:rsid w:val="002727B2"/>
    <w:rsid w:val="00280BDE"/>
    <w:rsid w:val="002810BB"/>
    <w:rsid w:val="002841E7"/>
    <w:rsid w:val="002851E6"/>
    <w:rsid w:val="002A59FE"/>
    <w:rsid w:val="002B02A1"/>
    <w:rsid w:val="002B1846"/>
    <w:rsid w:val="002B32CB"/>
    <w:rsid w:val="002B33DF"/>
    <w:rsid w:val="002C49E6"/>
    <w:rsid w:val="002C50E0"/>
    <w:rsid w:val="002D1039"/>
    <w:rsid w:val="002D299B"/>
    <w:rsid w:val="002E09A0"/>
    <w:rsid w:val="002E73A1"/>
    <w:rsid w:val="002F1AC1"/>
    <w:rsid w:val="002F45A9"/>
    <w:rsid w:val="00302394"/>
    <w:rsid w:val="00302783"/>
    <w:rsid w:val="00306A1E"/>
    <w:rsid w:val="00312AFD"/>
    <w:rsid w:val="00312BF9"/>
    <w:rsid w:val="003139A9"/>
    <w:rsid w:val="00326FE2"/>
    <w:rsid w:val="00327DB4"/>
    <w:rsid w:val="0034137F"/>
    <w:rsid w:val="00341CBF"/>
    <w:rsid w:val="00345399"/>
    <w:rsid w:val="00346C0D"/>
    <w:rsid w:val="003516F9"/>
    <w:rsid w:val="003618B2"/>
    <w:rsid w:val="00386410"/>
    <w:rsid w:val="00390F08"/>
    <w:rsid w:val="003A15B7"/>
    <w:rsid w:val="003A7BC6"/>
    <w:rsid w:val="003B2A08"/>
    <w:rsid w:val="003C1782"/>
    <w:rsid w:val="003D0069"/>
    <w:rsid w:val="003D1892"/>
    <w:rsid w:val="003D38EF"/>
    <w:rsid w:val="003E1633"/>
    <w:rsid w:val="003E209A"/>
    <w:rsid w:val="003E3CB0"/>
    <w:rsid w:val="003F145E"/>
    <w:rsid w:val="003F65A0"/>
    <w:rsid w:val="00404770"/>
    <w:rsid w:val="004167CE"/>
    <w:rsid w:val="004237EB"/>
    <w:rsid w:val="004258CF"/>
    <w:rsid w:val="004263A6"/>
    <w:rsid w:val="00431AB2"/>
    <w:rsid w:val="004335FB"/>
    <w:rsid w:val="004372A1"/>
    <w:rsid w:val="00437893"/>
    <w:rsid w:val="004433D8"/>
    <w:rsid w:val="00446D36"/>
    <w:rsid w:val="00451D8C"/>
    <w:rsid w:val="00454D43"/>
    <w:rsid w:val="00466A78"/>
    <w:rsid w:val="0047083A"/>
    <w:rsid w:val="004765B5"/>
    <w:rsid w:val="00480A90"/>
    <w:rsid w:val="00487B2C"/>
    <w:rsid w:val="00492DC3"/>
    <w:rsid w:val="004943EB"/>
    <w:rsid w:val="004A2984"/>
    <w:rsid w:val="004A674F"/>
    <w:rsid w:val="004B1199"/>
    <w:rsid w:val="004B2043"/>
    <w:rsid w:val="004E0521"/>
    <w:rsid w:val="004E7D23"/>
    <w:rsid w:val="00512F40"/>
    <w:rsid w:val="00516E1F"/>
    <w:rsid w:val="00520647"/>
    <w:rsid w:val="0052370D"/>
    <w:rsid w:val="005247CA"/>
    <w:rsid w:val="005256B6"/>
    <w:rsid w:val="005302CD"/>
    <w:rsid w:val="0055364E"/>
    <w:rsid w:val="00563146"/>
    <w:rsid w:val="005668D0"/>
    <w:rsid w:val="00566F54"/>
    <w:rsid w:val="00581592"/>
    <w:rsid w:val="0058483B"/>
    <w:rsid w:val="00595DCE"/>
    <w:rsid w:val="005A52EE"/>
    <w:rsid w:val="005B1728"/>
    <w:rsid w:val="005B53AA"/>
    <w:rsid w:val="005B63A2"/>
    <w:rsid w:val="005C10DB"/>
    <w:rsid w:val="005C6983"/>
    <w:rsid w:val="005D1DE8"/>
    <w:rsid w:val="005D7AA2"/>
    <w:rsid w:val="005E3739"/>
    <w:rsid w:val="005E462F"/>
    <w:rsid w:val="005F1C02"/>
    <w:rsid w:val="005F1C85"/>
    <w:rsid w:val="005F217B"/>
    <w:rsid w:val="005F34D9"/>
    <w:rsid w:val="00602394"/>
    <w:rsid w:val="0060531F"/>
    <w:rsid w:val="00605ACD"/>
    <w:rsid w:val="0067189F"/>
    <w:rsid w:val="0068009D"/>
    <w:rsid w:val="006814F9"/>
    <w:rsid w:val="00681859"/>
    <w:rsid w:val="00687E88"/>
    <w:rsid w:val="006A302C"/>
    <w:rsid w:val="006A7E27"/>
    <w:rsid w:val="006C4B77"/>
    <w:rsid w:val="006C62E6"/>
    <w:rsid w:val="006C64E2"/>
    <w:rsid w:val="006D29A4"/>
    <w:rsid w:val="006D399C"/>
    <w:rsid w:val="006D4CF2"/>
    <w:rsid w:val="006D6504"/>
    <w:rsid w:val="006E5F9A"/>
    <w:rsid w:val="006F41C0"/>
    <w:rsid w:val="007111BD"/>
    <w:rsid w:val="00714263"/>
    <w:rsid w:val="00720B66"/>
    <w:rsid w:val="00734FF3"/>
    <w:rsid w:val="00740713"/>
    <w:rsid w:val="00740ADB"/>
    <w:rsid w:val="0074616E"/>
    <w:rsid w:val="007625FC"/>
    <w:rsid w:val="00767317"/>
    <w:rsid w:val="00771122"/>
    <w:rsid w:val="00776A40"/>
    <w:rsid w:val="00785E48"/>
    <w:rsid w:val="00786F2C"/>
    <w:rsid w:val="00787C27"/>
    <w:rsid w:val="00790434"/>
    <w:rsid w:val="0079435D"/>
    <w:rsid w:val="007A041D"/>
    <w:rsid w:val="007B15C4"/>
    <w:rsid w:val="007D4BE6"/>
    <w:rsid w:val="007D5107"/>
    <w:rsid w:val="007E3DAD"/>
    <w:rsid w:val="007F14CA"/>
    <w:rsid w:val="007F41FE"/>
    <w:rsid w:val="007F60BA"/>
    <w:rsid w:val="007F7071"/>
    <w:rsid w:val="007F7B0E"/>
    <w:rsid w:val="00810A5F"/>
    <w:rsid w:val="00811B43"/>
    <w:rsid w:val="00812F54"/>
    <w:rsid w:val="008156E1"/>
    <w:rsid w:val="0081696E"/>
    <w:rsid w:val="00821D11"/>
    <w:rsid w:val="00830AC2"/>
    <w:rsid w:val="008347C2"/>
    <w:rsid w:val="0083686C"/>
    <w:rsid w:val="00841692"/>
    <w:rsid w:val="00844FF1"/>
    <w:rsid w:val="0084566D"/>
    <w:rsid w:val="0085278E"/>
    <w:rsid w:val="00853CD8"/>
    <w:rsid w:val="00855734"/>
    <w:rsid w:val="00855A6C"/>
    <w:rsid w:val="00856705"/>
    <w:rsid w:val="00860849"/>
    <w:rsid w:val="0086126A"/>
    <w:rsid w:val="00863475"/>
    <w:rsid w:val="00864AB4"/>
    <w:rsid w:val="00872CA3"/>
    <w:rsid w:val="00883D67"/>
    <w:rsid w:val="0088678E"/>
    <w:rsid w:val="0089405A"/>
    <w:rsid w:val="008A107C"/>
    <w:rsid w:val="008C1FBE"/>
    <w:rsid w:val="008C390F"/>
    <w:rsid w:val="008D07D7"/>
    <w:rsid w:val="008D33A9"/>
    <w:rsid w:val="008D36CC"/>
    <w:rsid w:val="008F3607"/>
    <w:rsid w:val="009177F7"/>
    <w:rsid w:val="00917F5B"/>
    <w:rsid w:val="00921CCC"/>
    <w:rsid w:val="009231A4"/>
    <w:rsid w:val="0092548D"/>
    <w:rsid w:val="0093380E"/>
    <w:rsid w:val="00943BD2"/>
    <w:rsid w:val="0094603D"/>
    <w:rsid w:val="009515EF"/>
    <w:rsid w:val="0095255A"/>
    <w:rsid w:val="009545B1"/>
    <w:rsid w:val="0095748D"/>
    <w:rsid w:val="0096148E"/>
    <w:rsid w:val="00963F3F"/>
    <w:rsid w:val="0098025D"/>
    <w:rsid w:val="009843E0"/>
    <w:rsid w:val="00985301"/>
    <w:rsid w:val="00985B9D"/>
    <w:rsid w:val="00991B86"/>
    <w:rsid w:val="00995E3E"/>
    <w:rsid w:val="00996588"/>
    <w:rsid w:val="009A120B"/>
    <w:rsid w:val="009A39F9"/>
    <w:rsid w:val="009A3FBD"/>
    <w:rsid w:val="009A5BB1"/>
    <w:rsid w:val="009A6BE4"/>
    <w:rsid w:val="009B6781"/>
    <w:rsid w:val="009C5A32"/>
    <w:rsid w:val="009D2E1E"/>
    <w:rsid w:val="009D4120"/>
    <w:rsid w:val="009D5612"/>
    <w:rsid w:val="009D5648"/>
    <w:rsid w:val="009E623B"/>
    <w:rsid w:val="00A11D30"/>
    <w:rsid w:val="00A1328C"/>
    <w:rsid w:val="00A2023D"/>
    <w:rsid w:val="00A43B3A"/>
    <w:rsid w:val="00A71E04"/>
    <w:rsid w:val="00A72B4B"/>
    <w:rsid w:val="00A8568B"/>
    <w:rsid w:val="00A903B8"/>
    <w:rsid w:val="00A919B5"/>
    <w:rsid w:val="00A930F6"/>
    <w:rsid w:val="00A96966"/>
    <w:rsid w:val="00AA0137"/>
    <w:rsid w:val="00AA1BE2"/>
    <w:rsid w:val="00AB1358"/>
    <w:rsid w:val="00AB3ADF"/>
    <w:rsid w:val="00AB507D"/>
    <w:rsid w:val="00AC3E52"/>
    <w:rsid w:val="00AC5B66"/>
    <w:rsid w:val="00AC7840"/>
    <w:rsid w:val="00AD1BFF"/>
    <w:rsid w:val="00AD1CF0"/>
    <w:rsid w:val="00AE26AE"/>
    <w:rsid w:val="00AE32E4"/>
    <w:rsid w:val="00AE6E47"/>
    <w:rsid w:val="00AF0169"/>
    <w:rsid w:val="00B0309E"/>
    <w:rsid w:val="00B039CB"/>
    <w:rsid w:val="00B13C5D"/>
    <w:rsid w:val="00B20ACF"/>
    <w:rsid w:val="00B20CF7"/>
    <w:rsid w:val="00B34EBF"/>
    <w:rsid w:val="00B368E0"/>
    <w:rsid w:val="00B63BF5"/>
    <w:rsid w:val="00B640F3"/>
    <w:rsid w:val="00B76C65"/>
    <w:rsid w:val="00B92AF5"/>
    <w:rsid w:val="00B94AF9"/>
    <w:rsid w:val="00BB5F46"/>
    <w:rsid w:val="00BB77F0"/>
    <w:rsid w:val="00BC6B58"/>
    <w:rsid w:val="00BD493C"/>
    <w:rsid w:val="00BD5E01"/>
    <w:rsid w:val="00BF1B3F"/>
    <w:rsid w:val="00BF3AAA"/>
    <w:rsid w:val="00BF3D9B"/>
    <w:rsid w:val="00BF785A"/>
    <w:rsid w:val="00C0154D"/>
    <w:rsid w:val="00C01972"/>
    <w:rsid w:val="00C079FC"/>
    <w:rsid w:val="00C1063F"/>
    <w:rsid w:val="00C14290"/>
    <w:rsid w:val="00C17849"/>
    <w:rsid w:val="00C20C4F"/>
    <w:rsid w:val="00C21116"/>
    <w:rsid w:val="00C22EC2"/>
    <w:rsid w:val="00C233E2"/>
    <w:rsid w:val="00C3617D"/>
    <w:rsid w:val="00C42163"/>
    <w:rsid w:val="00C46D85"/>
    <w:rsid w:val="00C516BF"/>
    <w:rsid w:val="00C56345"/>
    <w:rsid w:val="00C66556"/>
    <w:rsid w:val="00C7519E"/>
    <w:rsid w:val="00C754D6"/>
    <w:rsid w:val="00C9156E"/>
    <w:rsid w:val="00C95C7E"/>
    <w:rsid w:val="00CA4BBB"/>
    <w:rsid w:val="00CB1B31"/>
    <w:rsid w:val="00CB5C49"/>
    <w:rsid w:val="00CC0E56"/>
    <w:rsid w:val="00CC2CCC"/>
    <w:rsid w:val="00CF35ED"/>
    <w:rsid w:val="00D26A93"/>
    <w:rsid w:val="00D276F7"/>
    <w:rsid w:val="00D41B2F"/>
    <w:rsid w:val="00D476DF"/>
    <w:rsid w:val="00D533AF"/>
    <w:rsid w:val="00D56190"/>
    <w:rsid w:val="00D60EA7"/>
    <w:rsid w:val="00D642B9"/>
    <w:rsid w:val="00D72069"/>
    <w:rsid w:val="00D74CA0"/>
    <w:rsid w:val="00D75C4E"/>
    <w:rsid w:val="00D75EBF"/>
    <w:rsid w:val="00D83C7B"/>
    <w:rsid w:val="00D87104"/>
    <w:rsid w:val="00D94469"/>
    <w:rsid w:val="00D968F8"/>
    <w:rsid w:val="00DA304D"/>
    <w:rsid w:val="00DB248F"/>
    <w:rsid w:val="00DC10D8"/>
    <w:rsid w:val="00DC579B"/>
    <w:rsid w:val="00DC6ACE"/>
    <w:rsid w:val="00DD0E1B"/>
    <w:rsid w:val="00DD613A"/>
    <w:rsid w:val="00DE2F13"/>
    <w:rsid w:val="00DE675A"/>
    <w:rsid w:val="00DF0B5E"/>
    <w:rsid w:val="00DF41F7"/>
    <w:rsid w:val="00E0073A"/>
    <w:rsid w:val="00E06371"/>
    <w:rsid w:val="00E10428"/>
    <w:rsid w:val="00E2169D"/>
    <w:rsid w:val="00E327CE"/>
    <w:rsid w:val="00E437CA"/>
    <w:rsid w:val="00E44420"/>
    <w:rsid w:val="00E44E9E"/>
    <w:rsid w:val="00E56266"/>
    <w:rsid w:val="00E610AD"/>
    <w:rsid w:val="00E62F14"/>
    <w:rsid w:val="00E705B8"/>
    <w:rsid w:val="00E72174"/>
    <w:rsid w:val="00E72F5E"/>
    <w:rsid w:val="00E83DA6"/>
    <w:rsid w:val="00E8418F"/>
    <w:rsid w:val="00E8734A"/>
    <w:rsid w:val="00E95E53"/>
    <w:rsid w:val="00E97587"/>
    <w:rsid w:val="00EA1D16"/>
    <w:rsid w:val="00EA48DE"/>
    <w:rsid w:val="00EA6E4C"/>
    <w:rsid w:val="00EB418C"/>
    <w:rsid w:val="00EB6A5C"/>
    <w:rsid w:val="00EC1131"/>
    <w:rsid w:val="00ED1285"/>
    <w:rsid w:val="00ED1664"/>
    <w:rsid w:val="00ED2006"/>
    <w:rsid w:val="00ED33E2"/>
    <w:rsid w:val="00ED50C4"/>
    <w:rsid w:val="00EE43D6"/>
    <w:rsid w:val="00EF1AB7"/>
    <w:rsid w:val="00EF1E4B"/>
    <w:rsid w:val="00EF2804"/>
    <w:rsid w:val="00EF744B"/>
    <w:rsid w:val="00F04131"/>
    <w:rsid w:val="00F05460"/>
    <w:rsid w:val="00F20392"/>
    <w:rsid w:val="00F22DC0"/>
    <w:rsid w:val="00F24E79"/>
    <w:rsid w:val="00F25381"/>
    <w:rsid w:val="00F25AED"/>
    <w:rsid w:val="00F27BE3"/>
    <w:rsid w:val="00F352E0"/>
    <w:rsid w:val="00F52D0A"/>
    <w:rsid w:val="00F54D46"/>
    <w:rsid w:val="00F5552E"/>
    <w:rsid w:val="00F67B02"/>
    <w:rsid w:val="00F72329"/>
    <w:rsid w:val="00FA2C74"/>
    <w:rsid w:val="00FB0052"/>
    <w:rsid w:val="00FB3FE2"/>
    <w:rsid w:val="00FB456E"/>
    <w:rsid w:val="00FB5D5C"/>
    <w:rsid w:val="00FB7391"/>
    <w:rsid w:val="00FC0788"/>
    <w:rsid w:val="00FC51E1"/>
    <w:rsid w:val="00FC5284"/>
    <w:rsid w:val="00FC7DB7"/>
    <w:rsid w:val="00FE1CDE"/>
    <w:rsid w:val="00FE1ED0"/>
    <w:rsid w:val="00FE2633"/>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BCD35F"/>
  <w15:docId w15:val="{3AF39AEF-7CD4-43D6-9F1F-EEB66D931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7"/>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rsid w:val="001D52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874806765">
      <w:bodyDiv w:val="1"/>
      <w:marLeft w:val="0"/>
      <w:marRight w:val="0"/>
      <w:marTop w:val="0"/>
      <w:marBottom w:val="0"/>
      <w:divBdr>
        <w:top w:val="none" w:sz="0" w:space="0" w:color="auto"/>
        <w:left w:val="none" w:sz="0" w:space="0" w:color="auto"/>
        <w:bottom w:val="none" w:sz="0" w:space="0" w:color="auto"/>
        <w:right w:val="none" w:sz="0" w:space="0" w:color="auto"/>
      </w:divBdr>
      <w:divsChild>
        <w:div w:id="11687356">
          <w:marLeft w:val="0"/>
          <w:marRight w:val="0"/>
          <w:marTop w:val="0"/>
          <w:marBottom w:val="0"/>
          <w:divBdr>
            <w:top w:val="none" w:sz="0" w:space="0" w:color="auto"/>
            <w:left w:val="none" w:sz="0" w:space="0" w:color="auto"/>
            <w:bottom w:val="none" w:sz="0" w:space="0" w:color="auto"/>
            <w:right w:val="none" w:sz="0" w:space="0" w:color="auto"/>
          </w:divBdr>
          <w:divsChild>
            <w:div w:id="43259545">
              <w:marLeft w:val="0"/>
              <w:marRight w:val="0"/>
              <w:marTop w:val="0"/>
              <w:marBottom w:val="0"/>
              <w:divBdr>
                <w:top w:val="none" w:sz="0" w:space="0" w:color="auto"/>
                <w:left w:val="none" w:sz="0" w:space="0" w:color="auto"/>
                <w:bottom w:val="none" w:sz="0" w:space="0" w:color="auto"/>
                <w:right w:val="none" w:sz="0" w:space="0" w:color="auto"/>
              </w:divBdr>
              <w:divsChild>
                <w:div w:id="4064069">
                  <w:marLeft w:val="0"/>
                  <w:marRight w:val="0"/>
                  <w:marTop w:val="0"/>
                  <w:marBottom w:val="0"/>
                  <w:divBdr>
                    <w:top w:val="none" w:sz="0" w:space="0" w:color="auto"/>
                    <w:left w:val="none" w:sz="0" w:space="0" w:color="auto"/>
                    <w:bottom w:val="none" w:sz="0" w:space="0" w:color="auto"/>
                    <w:right w:val="none" w:sz="0" w:space="0" w:color="auto"/>
                  </w:divBdr>
                  <w:divsChild>
                    <w:div w:id="1464930425">
                      <w:marLeft w:val="0"/>
                      <w:marRight w:val="0"/>
                      <w:marTop w:val="0"/>
                      <w:marBottom w:val="0"/>
                      <w:divBdr>
                        <w:top w:val="none" w:sz="0" w:space="0" w:color="auto"/>
                        <w:left w:val="none" w:sz="0" w:space="0" w:color="auto"/>
                        <w:bottom w:val="none" w:sz="0" w:space="0" w:color="auto"/>
                        <w:right w:val="none" w:sz="0" w:space="0" w:color="auto"/>
                      </w:divBdr>
                      <w:divsChild>
                        <w:div w:id="298339329">
                          <w:marLeft w:val="0"/>
                          <w:marRight w:val="0"/>
                          <w:marTop w:val="0"/>
                          <w:marBottom w:val="0"/>
                          <w:divBdr>
                            <w:top w:val="none" w:sz="0" w:space="0" w:color="auto"/>
                            <w:left w:val="none" w:sz="0" w:space="0" w:color="auto"/>
                            <w:bottom w:val="none" w:sz="0" w:space="0" w:color="auto"/>
                            <w:right w:val="none" w:sz="0" w:space="0" w:color="auto"/>
                          </w:divBdr>
                          <w:divsChild>
                            <w:div w:id="716315914">
                              <w:marLeft w:val="0"/>
                              <w:marRight w:val="0"/>
                              <w:marTop w:val="0"/>
                              <w:marBottom w:val="360"/>
                              <w:divBdr>
                                <w:top w:val="none" w:sz="0" w:space="0" w:color="auto"/>
                                <w:left w:val="none" w:sz="0" w:space="0" w:color="auto"/>
                                <w:bottom w:val="single" w:sz="6" w:space="12" w:color="E8E8E8"/>
                                <w:right w:val="none" w:sz="0" w:space="0" w:color="auto"/>
                              </w:divBdr>
                              <w:divsChild>
                                <w:div w:id="134146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5319320">
      <w:bodyDiv w:val="1"/>
      <w:marLeft w:val="0"/>
      <w:marRight w:val="0"/>
      <w:marTop w:val="0"/>
      <w:marBottom w:val="0"/>
      <w:divBdr>
        <w:top w:val="none" w:sz="0" w:space="0" w:color="auto"/>
        <w:left w:val="none" w:sz="0" w:space="0" w:color="auto"/>
        <w:bottom w:val="none" w:sz="0" w:space="0" w:color="auto"/>
        <w:right w:val="none" w:sz="0" w:space="0" w:color="auto"/>
      </w:divBdr>
      <w:divsChild>
        <w:div w:id="1220018798">
          <w:marLeft w:val="0"/>
          <w:marRight w:val="0"/>
          <w:marTop w:val="0"/>
          <w:marBottom w:val="0"/>
          <w:divBdr>
            <w:top w:val="none" w:sz="0" w:space="0" w:color="auto"/>
            <w:left w:val="none" w:sz="0" w:space="0" w:color="auto"/>
            <w:bottom w:val="none" w:sz="0" w:space="0" w:color="auto"/>
            <w:right w:val="none" w:sz="0" w:space="0" w:color="auto"/>
          </w:divBdr>
          <w:divsChild>
            <w:div w:id="471736">
              <w:marLeft w:val="0"/>
              <w:marRight w:val="0"/>
              <w:marTop w:val="0"/>
              <w:marBottom w:val="0"/>
              <w:divBdr>
                <w:top w:val="none" w:sz="0" w:space="0" w:color="auto"/>
                <w:left w:val="none" w:sz="0" w:space="0" w:color="auto"/>
                <w:bottom w:val="none" w:sz="0" w:space="0" w:color="auto"/>
                <w:right w:val="none" w:sz="0" w:space="0" w:color="auto"/>
              </w:divBdr>
              <w:divsChild>
                <w:div w:id="1261140353">
                  <w:marLeft w:val="0"/>
                  <w:marRight w:val="0"/>
                  <w:marTop w:val="0"/>
                  <w:marBottom w:val="0"/>
                  <w:divBdr>
                    <w:top w:val="none" w:sz="0" w:space="0" w:color="auto"/>
                    <w:left w:val="none" w:sz="0" w:space="0" w:color="auto"/>
                    <w:bottom w:val="none" w:sz="0" w:space="0" w:color="auto"/>
                    <w:right w:val="none" w:sz="0" w:space="0" w:color="auto"/>
                  </w:divBdr>
                  <w:divsChild>
                    <w:div w:id="783840102">
                      <w:marLeft w:val="0"/>
                      <w:marRight w:val="0"/>
                      <w:marTop w:val="0"/>
                      <w:marBottom w:val="0"/>
                      <w:divBdr>
                        <w:top w:val="none" w:sz="0" w:space="0" w:color="auto"/>
                        <w:left w:val="none" w:sz="0" w:space="0" w:color="auto"/>
                        <w:bottom w:val="none" w:sz="0" w:space="0" w:color="auto"/>
                        <w:right w:val="none" w:sz="0" w:space="0" w:color="auto"/>
                      </w:divBdr>
                      <w:divsChild>
                        <w:div w:id="676886397">
                          <w:marLeft w:val="0"/>
                          <w:marRight w:val="0"/>
                          <w:marTop w:val="0"/>
                          <w:marBottom w:val="0"/>
                          <w:divBdr>
                            <w:top w:val="none" w:sz="0" w:space="0" w:color="auto"/>
                            <w:left w:val="none" w:sz="0" w:space="0" w:color="auto"/>
                            <w:bottom w:val="none" w:sz="0" w:space="0" w:color="auto"/>
                            <w:right w:val="none" w:sz="0" w:space="0" w:color="auto"/>
                          </w:divBdr>
                          <w:divsChild>
                            <w:div w:id="1431664062">
                              <w:marLeft w:val="0"/>
                              <w:marRight w:val="0"/>
                              <w:marTop w:val="0"/>
                              <w:marBottom w:val="0"/>
                              <w:divBdr>
                                <w:top w:val="none" w:sz="0" w:space="0" w:color="auto"/>
                                <w:left w:val="none" w:sz="0" w:space="0" w:color="auto"/>
                                <w:bottom w:val="none" w:sz="0" w:space="0" w:color="auto"/>
                                <w:right w:val="none" w:sz="0" w:space="0" w:color="auto"/>
                              </w:divBdr>
                              <w:divsChild>
                                <w:div w:id="169079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81869567">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95E5A-1B45-4961-84FF-13F5E8642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TotalTime>
  <Pages>1</Pages>
  <Words>2111</Words>
  <Characters>12460</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Stárek Petr</cp:lastModifiedBy>
  <cp:revision>4</cp:revision>
  <cp:lastPrinted>2019-04-01T09:45:00Z</cp:lastPrinted>
  <dcterms:created xsi:type="dcterms:W3CDTF">2021-10-19T11:53:00Z</dcterms:created>
  <dcterms:modified xsi:type="dcterms:W3CDTF">2021-10-19T11:54:00Z</dcterms:modified>
</cp:coreProperties>
</file>