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E90C" w14:textId="77777777" w:rsidR="00652BB1" w:rsidRPr="00C60C16" w:rsidRDefault="00652BB1" w:rsidP="004624F0">
      <w:pPr>
        <w:pStyle w:val="slolnkuSmlouvy"/>
        <w:spacing w:before="360"/>
        <w:rPr>
          <w:rFonts w:ascii="Arial" w:hAnsi="Arial" w:cs="Arial"/>
          <w:caps/>
          <w:sz w:val="22"/>
          <w:szCs w:val="22"/>
        </w:rPr>
      </w:pPr>
      <w:r w:rsidRPr="00C60C16">
        <w:rPr>
          <w:rFonts w:ascii="Arial" w:hAnsi="Arial" w:cs="Arial"/>
          <w:sz w:val="22"/>
          <w:szCs w:val="22"/>
        </w:rPr>
        <w:t>I.</w:t>
      </w:r>
      <w:r w:rsidRPr="00C60C16">
        <w:rPr>
          <w:rFonts w:ascii="Arial" w:hAnsi="Arial" w:cs="Arial"/>
          <w:sz w:val="22"/>
          <w:szCs w:val="22"/>
        </w:rPr>
        <w:br/>
        <w:t>Smluvní strany</w:t>
      </w:r>
    </w:p>
    <w:p w14:paraId="583E449B" w14:textId="77777777" w:rsidR="00652BB1" w:rsidRDefault="00652BB1" w:rsidP="004624F0">
      <w:pPr>
        <w:pStyle w:val="Zkladntext"/>
        <w:tabs>
          <w:tab w:val="clear" w:pos="1418"/>
        </w:tabs>
        <w:spacing w:after="60"/>
        <w:ind w:left="357"/>
        <w:rPr>
          <w:rFonts w:ascii="Arial" w:hAnsi="Arial" w:cs="Arial"/>
          <w:b/>
          <w:bCs/>
          <w:sz w:val="22"/>
          <w:szCs w:val="22"/>
        </w:rPr>
      </w:pPr>
    </w:p>
    <w:p w14:paraId="67DAC094" w14:textId="77777777" w:rsidR="00EF17C4" w:rsidRPr="007A4E1A" w:rsidRDefault="00EF17C4" w:rsidP="00EF17C4">
      <w:pPr>
        <w:pStyle w:val="Zkladntext"/>
        <w:numPr>
          <w:ilvl w:val="0"/>
          <w:numId w:val="17"/>
        </w:numPr>
        <w:tabs>
          <w:tab w:val="clear" w:pos="1418"/>
        </w:tabs>
        <w:spacing w:before="0"/>
        <w:ind w:left="374" w:hanging="374"/>
        <w:rPr>
          <w:rFonts w:ascii="Arial" w:hAnsi="Arial" w:cs="Arial"/>
          <w:b/>
          <w:bCs/>
          <w:sz w:val="20"/>
          <w:szCs w:val="20"/>
        </w:rPr>
      </w:pPr>
      <w:r w:rsidRPr="007A4E1A">
        <w:rPr>
          <w:rFonts w:ascii="Arial" w:hAnsi="Arial" w:cs="Arial"/>
          <w:b/>
          <w:bCs/>
          <w:sz w:val="20"/>
          <w:szCs w:val="20"/>
        </w:rPr>
        <w:t>Muzeum Novojičínska, příspěvková organizace</w:t>
      </w:r>
    </w:p>
    <w:p w14:paraId="4E1AD88A" w14:textId="77777777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se sídlem:</w:t>
      </w:r>
      <w:r w:rsidRPr="00B40D18">
        <w:rPr>
          <w:rFonts w:cs="Arial"/>
          <w:sz w:val="20"/>
          <w:szCs w:val="20"/>
        </w:rPr>
        <w:tab/>
        <w:t>28. října 51/12, 741 01 Nový Jičín</w:t>
      </w:r>
      <w:r w:rsidRPr="00B40D18">
        <w:rPr>
          <w:rFonts w:cs="Arial"/>
          <w:sz w:val="20"/>
          <w:szCs w:val="20"/>
        </w:rPr>
        <w:br/>
        <w:t>zastoupena:</w:t>
      </w:r>
      <w:r w:rsidRPr="00B40D18">
        <w:rPr>
          <w:rFonts w:cs="Arial"/>
          <w:sz w:val="20"/>
          <w:szCs w:val="20"/>
        </w:rPr>
        <w:tab/>
        <w:t xml:space="preserve">PhDr. Zdeňkem </w:t>
      </w:r>
      <w:proofErr w:type="spellStart"/>
      <w:r w:rsidRPr="00B40D18">
        <w:rPr>
          <w:rFonts w:cs="Arial"/>
          <w:sz w:val="20"/>
          <w:szCs w:val="20"/>
        </w:rPr>
        <w:t>Orlitou</w:t>
      </w:r>
      <w:proofErr w:type="spellEnd"/>
      <w:r w:rsidRPr="00B40D18">
        <w:rPr>
          <w:rFonts w:cs="Arial"/>
          <w:sz w:val="20"/>
          <w:szCs w:val="20"/>
        </w:rPr>
        <w:t>, Ph.D</w:t>
      </w:r>
      <w:r>
        <w:rPr>
          <w:rFonts w:cs="Arial"/>
          <w:sz w:val="20"/>
          <w:szCs w:val="20"/>
        </w:rPr>
        <w:t>., ředitelem</w:t>
      </w:r>
    </w:p>
    <w:p w14:paraId="76F1F9C0" w14:textId="77777777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IČO:</w:t>
      </w:r>
      <w:r w:rsidRPr="00B40D18">
        <w:rPr>
          <w:rFonts w:cs="Arial"/>
          <w:sz w:val="20"/>
          <w:szCs w:val="20"/>
        </w:rPr>
        <w:tab/>
        <w:t>00096296</w:t>
      </w:r>
      <w:r w:rsidRPr="00B40D18">
        <w:rPr>
          <w:rFonts w:cs="Arial"/>
          <w:sz w:val="20"/>
          <w:szCs w:val="20"/>
        </w:rPr>
        <w:br/>
        <w:t>bankovní spojení:</w:t>
      </w:r>
      <w:r w:rsidRPr="00B40D18">
        <w:rPr>
          <w:rFonts w:cs="Arial"/>
          <w:sz w:val="20"/>
          <w:szCs w:val="20"/>
        </w:rPr>
        <w:tab/>
        <w:t xml:space="preserve">Komerční banka </w:t>
      </w:r>
      <w:proofErr w:type="spellStart"/>
      <w:r w:rsidRPr="00B40D18">
        <w:rPr>
          <w:rFonts w:cs="Arial"/>
          <w:sz w:val="20"/>
          <w:szCs w:val="20"/>
        </w:rPr>
        <w:t>a.s</w:t>
      </w:r>
      <w:proofErr w:type="spellEnd"/>
      <w:r w:rsidRPr="00B40D18">
        <w:rPr>
          <w:rFonts w:cs="Arial"/>
          <w:sz w:val="20"/>
          <w:szCs w:val="20"/>
        </w:rPr>
        <w:t>, pobočka Nový Jičín</w:t>
      </w:r>
      <w:r w:rsidRPr="00B40D18">
        <w:rPr>
          <w:rFonts w:cs="Arial"/>
          <w:sz w:val="20"/>
          <w:szCs w:val="20"/>
        </w:rPr>
        <w:br/>
        <w:t>číslo účtu:</w:t>
      </w:r>
      <w:r w:rsidRPr="00B40D18">
        <w:rPr>
          <w:rFonts w:cs="Arial"/>
          <w:sz w:val="20"/>
          <w:szCs w:val="20"/>
        </w:rPr>
        <w:tab/>
        <w:t>836801/0100</w:t>
      </w:r>
    </w:p>
    <w:p w14:paraId="3C072FDD" w14:textId="3E741D60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osoba oprávněná jednat ve věcech </w:t>
      </w:r>
      <w:r>
        <w:rPr>
          <w:rFonts w:cs="Arial"/>
          <w:sz w:val="20"/>
          <w:szCs w:val="20"/>
        </w:rPr>
        <w:t>realizace díla</w:t>
      </w:r>
      <w:r w:rsidRPr="00B40D18">
        <w:rPr>
          <w:rFonts w:cs="Arial"/>
          <w:sz w:val="20"/>
          <w:szCs w:val="20"/>
        </w:rPr>
        <w:t xml:space="preserve">: </w:t>
      </w:r>
      <w:proofErr w:type="spellStart"/>
      <w:r w:rsidR="00370295">
        <w:rPr>
          <w:rFonts w:cs="Arial"/>
          <w:sz w:val="20"/>
          <w:szCs w:val="20"/>
        </w:rPr>
        <w:t>xxxxxxxxxxxxxxxxxxxxxxxxxxxxxxxxxxxxxxxxxxxxxx</w:t>
      </w:r>
      <w:proofErr w:type="spellEnd"/>
    </w:p>
    <w:p w14:paraId="7AC40786" w14:textId="77777777" w:rsidR="00EF17C4" w:rsidRPr="00C60C16" w:rsidRDefault="00EF17C4" w:rsidP="00EF17C4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rPr>
          <w:rFonts w:ascii="Arial" w:hAnsi="Arial" w:cs="Arial"/>
          <w:iCs/>
          <w:sz w:val="22"/>
          <w:szCs w:val="22"/>
        </w:rPr>
      </w:pPr>
      <w:r w:rsidRPr="00B40D18">
        <w:rPr>
          <w:rFonts w:ascii="Arial" w:hAnsi="Arial" w:cs="Arial"/>
          <w:iCs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o</w:t>
      </w:r>
      <w:r w:rsidRPr="00B40D18">
        <w:rPr>
          <w:rFonts w:ascii="Arial" w:hAnsi="Arial" w:cs="Arial"/>
          <w:sz w:val="20"/>
          <w:szCs w:val="20"/>
        </w:rPr>
        <w:t>bjednatel</w:t>
      </w:r>
      <w:r w:rsidRPr="00B40D18">
        <w:rPr>
          <w:rFonts w:ascii="Arial" w:hAnsi="Arial" w:cs="Arial"/>
          <w:iCs/>
          <w:sz w:val="20"/>
          <w:szCs w:val="20"/>
        </w:rPr>
        <w:t>“)</w:t>
      </w:r>
    </w:p>
    <w:p w14:paraId="4D61A281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</w:p>
    <w:p w14:paraId="35A40E66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</w:p>
    <w:p w14:paraId="71C9293B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</w:p>
    <w:p w14:paraId="4D3FB5E4" w14:textId="41FEA632" w:rsidR="00652BB1" w:rsidRPr="00C67B97" w:rsidRDefault="00C67B97" w:rsidP="00F964EB">
      <w:pPr>
        <w:pStyle w:val="Zkladntext"/>
        <w:numPr>
          <w:ilvl w:val="0"/>
          <w:numId w:val="17"/>
        </w:numPr>
        <w:tabs>
          <w:tab w:val="clear" w:pos="1418"/>
        </w:tabs>
        <w:spacing w:before="0"/>
        <w:ind w:left="374" w:hanging="3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Jiří Geisler</w:t>
      </w:r>
    </w:p>
    <w:p w14:paraId="2031D69A" w14:textId="466A4E55" w:rsidR="00652BB1" w:rsidRPr="00C67B97" w:rsidRDefault="00652BB1" w:rsidP="00D64BE7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C67B97">
        <w:rPr>
          <w:rFonts w:cs="Arial"/>
          <w:sz w:val="20"/>
          <w:szCs w:val="20"/>
        </w:rPr>
        <w:t>se sídlem:</w:t>
      </w:r>
      <w:r w:rsidR="00C67B97">
        <w:rPr>
          <w:rFonts w:cs="Arial"/>
          <w:sz w:val="20"/>
          <w:szCs w:val="20"/>
        </w:rPr>
        <w:tab/>
        <w:t>Lindnerova 3, 779 00 Olomouc</w:t>
      </w:r>
      <w:r w:rsidR="00AC14C9" w:rsidRPr="00C67B97">
        <w:rPr>
          <w:rFonts w:cs="Arial"/>
          <w:sz w:val="20"/>
          <w:szCs w:val="20"/>
        </w:rPr>
        <w:tab/>
      </w:r>
      <w:r w:rsidRPr="00C67B97">
        <w:rPr>
          <w:rFonts w:cs="Arial"/>
          <w:sz w:val="20"/>
          <w:szCs w:val="20"/>
        </w:rPr>
        <w:tab/>
      </w:r>
      <w:r w:rsidR="00B40D18" w:rsidRPr="00C67B97">
        <w:rPr>
          <w:rFonts w:cs="Arial"/>
          <w:sz w:val="20"/>
          <w:szCs w:val="20"/>
        </w:rPr>
        <w:br/>
      </w:r>
      <w:r w:rsidR="00B40D18" w:rsidRPr="00C67B97">
        <w:rPr>
          <w:rFonts w:cs="Arial"/>
          <w:sz w:val="20"/>
          <w:szCs w:val="20"/>
        </w:rPr>
        <w:br/>
      </w:r>
      <w:r w:rsidRPr="00C67B97">
        <w:rPr>
          <w:rFonts w:cs="Arial"/>
          <w:sz w:val="20"/>
          <w:szCs w:val="20"/>
        </w:rPr>
        <w:t>IČO:</w:t>
      </w:r>
      <w:r w:rsidRPr="00C67B97">
        <w:rPr>
          <w:rFonts w:cs="Arial"/>
          <w:sz w:val="20"/>
          <w:szCs w:val="20"/>
        </w:rPr>
        <w:tab/>
      </w:r>
      <w:r w:rsidR="00C67B97">
        <w:rPr>
          <w:rFonts w:cs="Arial"/>
          <w:sz w:val="20"/>
          <w:szCs w:val="20"/>
        </w:rPr>
        <w:t>66956609</w:t>
      </w:r>
      <w:r w:rsidR="00B40D18" w:rsidRPr="00C67B97">
        <w:rPr>
          <w:rFonts w:cs="Arial"/>
          <w:sz w:val="20"/>
          <w:szCs w:val="20"/>
        </w:rPr>
        <w:br/>
      </w:r>
      <w:r w:rsidRPr="00C67B97">
        <w:rPr>
          <w:rFonts w:cs="Arial"/>
          <w:sz w:val="20"/>
          <w:szCs w:val="20"/>
        </w:rPr>
        <w:t>DIČ:</w:t>
      </w:r>
      <w:r w:rsidRPr="00C67B97">
        <w:rPr>
          <w:rFonts w:cs="Arial"/>
          <w:sz w:val="20"/>
          <w:szCs w:val="20"/>
        </w:rPr>
        <w:tab/>
      </w:r>
      <w:r w:rsidR="00C67B97">
        <w:rPr>
          <w:rFonts w:cs="Arial"/>
          <w:sz w:val="20"/>
          <w:szCs w:val="20"/>
        </w:rPr>
        <w:t>CZ7610255378</w:t>
      </w:r>
      <w:r w:rsidR="00B40D18" w:rsidRPr="00C67B97">
        <w:rPr>
          <w:rFonts w:cs="Arial"/>
          <w:sz w:val="20"/>
          <w:szCs w:val="20"/>
        </w:rPr>
        <w:br/>
      </w:r>
      <w:r w:rsidRPr="00C67B97">
        <w:rPr>
          <w:rFonts w:cs="Arial"/>
          <w:sz w:val="20"/>
          <w:szCs w:val="20"/>
        </w:rPr>
        <w:t>bankovní spojení:</w:t>
      </w:r>
      <w:r w:rsidRPr="00C67B97">
        <w:rPr>
          <w:rFonts w:cs="Arial"/>
          <w:sz w:val="20"/>
          <w:szCs w:val="20"/>
        </w:rPr>
        <w:tab/>
      </w:r>
      <w:r w:rsidR="00C67B97">
        <w:rPr>
          <w:rFonts w:cs="Arial"/>
          <w:sz w:val="20"/>
          <w:szCs w:val="20"/>
        </w:rPr>
        <w:t>Komerční banka</w:t>
      </w:r>
      <w:r w:rsidR="00B40D18" w:rsidRPr="00C67B97">
        <w:rPr>
          <w:rFonts w:cs="Arial"/>
          <w:sz w:val="20"/>
          <w:szCs w:val="20"/>
        </w:rPr>
        <w:br/>
      </w:r>
      <w:r w:rsidRPr="00C67B97">
        <w:rPr>
          <w:rFonts w:cs="Arial"/>
          <w:sz w:val="20"/>
          <w:szCs w:val="20"/>
        </w:rPr>
        <w:t>číslo účtu:</w:t>
      </w:r>
      <w:r w:rsidRPr="00C67B97">
        <w:rPr>
          <w:rFonts w:cs="Arial"/>
          <w:sz w:val="20"/>
          <w:szCs w:val="20"/>
        </w:rPr>
        <w:tab/>
      </w:r>
      <w:r w:rsidR="00C67B97">
        <w:rPr>
          <w:rFonts w:cs="Arial"/>
          <w:sz w:val="20"/>
          <w:szCs w:val="20"/>
        </w:rPr>
        <w:t>19-1100750217/0100</w:t>
      </w:r>
    </w:p>
    <w:p w14:paraId="345E284B" w14:textId="25DB7846" w:rsidR="00826602" w:rsidRPr="00C67B97" w:rsidRDefault="00C67B97" w:rsidP="00D64BE7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FO registrována u Živnostenského odboru v Olomouci, č.j. 1-98/01120 A.</w:t>
      </w:r>
    </w:p>
    <w:p w14:paraId="5C5C9DB2" w14:textId="4E41A930" w:rsidR="00652BB1" w:rsidRDefault="007A4E1A" w:rsidP="00C67B97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jc w:val="left"/>
        <w:rPr>
          <w:rFonts w:cs="Arial"/>
        </w:rPr>
      </w:pPr>
      <w:r w:rsidRPr="00C67B97">
        <w:rPr>
          <w:rFonts w:ascii="Arial" w:hAnsi="Arial" w:cs="Arial"/>
          <w:i/>
          <w:iCs/>
          <w:sz w:val="20"/>
          <w:szCs w:val="20"/>
        </w:rPr>
        <w:br/>
      </w:r>
    </w:p>
    <w:p w14:paraId="681A992B" w14:textId="1D22BCAA" w:rsidR="00652BB1" w:rsidRPr="00B40D18" w:rsidRDefault="00652BB1" w:rsidP="004624F0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uzavřely podle </w:t>
      </w:r>
      <w:proofErr w:type="spellStart"/>
      <w:r w:rsidRPr="00B40D18">
        <w:rPr>
          <w:rFonts w:cs="Arial"/>
          <w:sz w:val="20"/>
          <w:szCs w:val="20"/>
        </w:rPr>
        <w:t>ust</w:t>
      </w:r>
      <w:proofErr w:type="spellEnd"/>
      <w:r w:rsidRPr="00B40D18">
        <w:rPr>
          <w:rFonts w:cs="Arial"/>
          <w:sz w:val="20"/>
          <w:szCs w:val="20"/>
        </w:rPr>
        <w:t xml:space="preserve">. </w:t>
      </w:r>
      <w:r w:rsidR="00B40D18">
        <w:rPr>
          <w:rFonts w:cs="Arial"/>
          <w:sz w:val="20"/>
          <w:szCs w:val="20"/>
        </w:rPr>
        <w:t>§</w:t>
      </w:r>
      <w:r w:rsidRPr="00B40D18">
        <w:rPr>
          <w:rFonts w:cs="Arial"/>
          <w:sz w:val="20"/>
          <w:szCs w:val="20"/>
        </w:rPr>
        <w:t xml:space="preserve"> 2586 a následujících zákona č. 89/2012 Sb., občanský zákoník, ve znění pozdějších předpisů (dále jen „0Z") tuto </w:t>
      </w:r>
      <w:r w:rsidR="00956537">
        <w:rPr>
          <w:rFonts w:cs="Arial"/>
          <w:sz w:val="20"/>
          <w:szCs w:val="20"/>
        </w:rPr>
        <w:t>S</w:t>
      </w:r>
      <w:r w:rsidRPr="00B40D18">
        <w:rPr>
          <w:rFonts w:cs="Arial"/>
          <w:sz w:val="20"/>
          <w:szCs w:val="20"/>
        </w:rPr>
        <w:t>mlouvu o dílo</w:t>
      </w:r>
      <w:r w:rsidR="00D65EB2">
        <w:rPr>
          <w:rFonts w:cs="Arial"/>
          <w:sz w:val="20"/>
          <w:szCs w:val="20"/>
        </w:rPr>
        <w:t>:</w:t>
      </w:r>
      <w:r w:rsidRPr="00B40D18">
        <w:rPr>
          <w:rFonts w:cs="Arial"/>
          <w:sz w:val="20"/>
          <w:szCs w:val="20"/>
        </w:rPr>
        <w:t xml:space="preserve"> </w:t>
      </w:r>
      <w:r w:rsidR="009747DE">
        <w:rPr>
          <w:rFonts w:cs="Arial"/>
          <w:sz w:val="20"/>
          <w:szCs w:val="20"/>
        </w:rPr>
        <w:br/>
      </w:r>
    </w:p>
    <w:p w14:paraId="565BD20E" w14:textId="77777777" w:rsidR="00652BB1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</w:p>
    <w:p w14:paraId="1B963B47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I</w:t>
      </w:r>
      <w:r w:rsidR="00934B1E">
        <w:rPr>
          <w:rFonts w:cs="Arial"/>
          <w:b/>
          <w:sz w:val="22"/>
          <w:szCs w:val="22"/>
        </w:rPr>
        <w:t>I</w:t>
      </w:r>
      <w:r w:rsidRPr="007A4E1A">
        <w:rPr>
          <w:rFonts w:cs="Arial"/>
          <w:b/>
          <w:sz w:val="22"/>
          <w:szCs w:val="22"/>
        </w:rPr>
        <w:t xml:space="preserve">. </w:t>
      </w:r>
    </w:p>
    <w:p w14:paraId="6D6CE49D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Základní ustanovení</w:t>
      </w:r>
    </w:p>
    <w:p w14:paraId="058B425D" w14:textId="77777777" w:rsidR="00652BB1" w:rsidRPr="00BA6F0B" w:rsidRDefault="00652BB1" w:rsidP="004624F0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4A7DAFD8" w14:textId="5B7A766B" w:rsidR="00652BB1" w:rsidRPr="00EF17C4" w:rsidRDefault="00652BB1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Tuto Smlouvu uzavírají smluvní strany v rámci realizace veřejné zakázky malého rozsahu na </w:t>
      </w:r>
      <w:r w:rsidR="00EF6CF9">
        <w:rPr>
          <w:rFonts w:cs="Arial"/>
          <w:sz w:val="20"/>
          <w:szCs w:val="20"/>
        </w:rPr>
        <w:t>službu</w:t>
      </w:r>
      <w:r w:rsidRPr="00B40D18">
        <w:rPr>
          <w:rFonts w:cs="Arial"/>
          <w:sz w:val="20"/>
          <w:szCs w:val="20"/>
        </w:rPr>
        <w:t xml:space="preserve"> s názvem </w:t>
      </w:r>
      <w:r w:rsidRPr="00EF17C4">
        <w:rPr>
          <w:rFonts w:cs="Arial"/>
          <w:sz w:val="20"/>
          <w:szCs w:val="20"/>
        </w:rPr>
        <w:t>„</w:t>
      </w:r>
      <w:r w:rsidR="00EF6CF9">
        <w:rPr>
          <w:rFonts w:eastAsia="Gruppa Grotesk Medium" w:cs="Arial"/>
          <w:b/>
          <w:i/>
          <w:sz w:val="20"/>
          <w:szCs w:val="20"/>
        </w:rPr>
        <w:t>Úklidové práce</w:t>
      </w:r>
      <w:r w:rsidR="00B602A1">
        <w:rPr>
          <w:rFonts w:eastAsia="Gruppa Grotesk Medium" w:cs="Arial"/>
          <w:sz w:val="20"/>
          <w:szCs w:val="20"/>
        </w:rPr>
        <w:t xml:space="preserve">“ </w:t>
      </w:r>
      <w:r w:rsidR="00EF6CF9">
        <w:rPr>
          <w:rFonts w:eastAsia="Gruppa Grotesk Medium" w:cs="Arial"/>
          <w:sz w:val="20"/>
          <w:szCs w:val="20"/>
        </w:rPr>
        <w:t>pro objekt</w:t>
      </w:r>
      <w:r w:rsidR="00EF17C4" w:rsidRPr="00EF17C4">
        <w:rPr>
          <w:rFonts w:eastAsia="Gruppa Grotesk Medium" w:cs="Arial"/>
          <w:sz w:val="20"/>
          <w:szCs w:val="20"/>
        </w:rPr>
        <w:t xml:space="preserve"> </w:t>
      </w:r>
      <w:r w:rsidR="00B602A1">
        <w:rPr>
          <w:rFonts w:eastAsia="Gruppa Grotesk Medium" w:cs="Arial"/>
          <w:sz w:val="20"/>
          <w:szCs w:val="20"/>
        </w:rPr>
        <w:t xml:space="preserve">pobočky Muzea </w:t>
      </w:r>
      <w:r w:rsidR="00A22385">
        <w:rPr>
          <w:rFonts w:eastAsia="Gruppa Grotesk Medium" w:cs="Arial"/>
          <w:sz w:val="20"/>
          <w:szCs w:val="20"/>
        </w:rPr>
        <w:t>Novojičínska – Muze</w:t>
      </w:r>
      <w:r w:rsidR="002B53E7">
        <w:rPr>
          <w:rFonts w:eastAsia="Gruppa Grotesk Medium" w:cs="Arial"/>
          <w:sz w:val="20"/>
          <w:szCs w:val="20"/>
        </w:rPr>
        <w:t>a</w:t>
      </w:r>
      <w:r w:rsidR="00B602A1">
        <w:rPr>
          <w:rFonts w:eastAsia="Gruppa Grotesk Medium" w:cs="Arial"/>
          <w:sz w:val="20"/>
          <w:szCs w:val="20"/>
        </w:rPr>
        <w:t xml:space="preserve"> nákladních automobilů Tatra</w:t>
      </w:r>
      <w:r w:rsidRPr="00EF17C4">
        <w:rPr>
          <w:rFonts w:cs="Arial"/>
          <w:sz w:val="20"/>
          <w:szCs w:val="20"/>
        </w:rPr>
        <w:t xml:space="preserve">". </w:t>
      </w:r>
    </w:p>
    <w:p w14:paraId="52CFC4F0" w14:textId="77777777" w:rsidR="00E27004" w:rsidRDefault="00E27004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Základním účelem Smlouvy je upravit podmínky, za nichž bude Zhotovitel provádět dílo sjednané touto Smlouvou</w:t>
      </w:r>
      <w:r>
        <w:rPr>
          <w:rFonts w:cs="Arial"/>
          <w:sz w:val="20"/>
          <w:szCs w:val="20"/>
        </w:rPr>
        <w:t>.</w:t>
      </w:r>
    </w:p>
    <w:p w14:paraId="07C3125E" w14:textId="77777777" w:rsidR="00E27004" w:rsidRDefault="00E27004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Smluvní strany prohlašují, že údaje a skutečnosti, které uvedly v úvodu Smlouvy, jsou ke dni uzavření Smlouvy pravdivé a v souladu se stavem zápis</w:t>
      </w:r>
      <w:r>
        <w:rPr>
          <w:rFonts w:cs="Arial"/>
          <w:sz w:val="20"/>
          <w:szCs w:val="20"/>
        </w:rPr>
        <w:t>ů ve veřejných rejstřících</w:t>
      </w:r>
      <w:r w:rsidRPr="00B40D18">
        <w:rPr>
          <w:rFonts w:cs="Arial"/>
          <w:sz w:val="20"/>
          <w:szCs w:val="20"/>
        </w:rPr>
        <w:t xml:space="preserve">. Smluvní strany se zároveň zavazují, že změny dotčených údajů oznámí bez prodlení druhé straně. Jestliže tak jedna strana neučiní, nahradí druhé straně veškerou škodu, která druhé straně </w:t>
      </w:r>
      <w:r>
        <w:rPr>
          <w:rFonts w:cs="Arial"/>
          <w:sz w:val="20"/>
          <w:szCs w:val="20"/>
        </w:rPr>
        <w:t xml:space="preserve">takovým </w:t>
      </w:r>
      <w:r w:rsidRPr="00B40D18">
        <w:rPr>
          <w:rFonts w:cs="Arial"/>
          <w:sz w:val="20"/>
          <w:szCs w:val="20"/>
        </w:rPr>
        <w:t xml:space="preserve">opomenutím </w:t>
      </w:r>
      <w:r>
        <w:rPr>
          <w:rFonts w:cs="Arial"/>
          <w:sz w:val="20"/>
          <w:szCs w:val="20"/>
        </w:rPr>
        <w:t>vznikla.</w:t>
      </w:r>
      <w:r w:rsidR="006D48D8">
        <w:rPr>
          <w:rFonts w:cs="Arial"/>
          <w:sz w:val="20"/>
          <w:szCs w:val="20"/>
        </w:rPr>
        <w:t xml:space="preserve"> Při změně identifikačních údajů smluvních stran včetně změny</w:t>
      </w:r>
      <w:r w:rsidR="00362836">
        <w:rPr>
          <w:rFonts w:cs="Arial"/>
          <w:sz w:val="20"/>
          <w:szCs w:val="20"/>
        </w:rPr>
        <w:t xml:space="preserve"> účtu není nutné uzavírat ke smlouvě dodatek.</w:t>
      </w:r>
    </w:p>
    <w:p w14:paraId="61A45831" w14:textId="77777777" w:rsidR="00362836" w:rsidRDefault="00362836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Smluvní strany prohlašují, že osoby podepisující tuto smlouvu jsou k tomuto jednání oprávněny.</w:t>
      </w:r>
    </w:p>
    <w:p w14:paraId="78D84AE8" w14:textId="58AC7F74" w:rsidR="00362836" w:rsidRDefault="00362836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prohlašuje, že je odborně způsobilý k zajištění plnění svého závazku z této smlouvy.</w:t>
      </w:r>
    </w:p>
    <w:p w14:paraId="6CA259BB" w14:textId="77777777" w:rsidR="009747DE" w:rsidRPr="00B40D18" w:rsidRDefault="009747DE" w:rsidP="009747D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55C6FA3E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proofErr w:type="spellStart"/>
      <w:r w:rsidRPr="007A4E1A">
        <w:rPr>
          <w:rFonts w:cs="Arial"/>
          <w:b/>
          <w:sz w:val="22"/>
          <w:szCs w:val="22"/>
        </w:rPr>
        <w:t>l</w:t>
      </w:r>
      <w:r w:rsidR="00934B1E">
        <w:rPr>
          <w:rFonts w:cs="Arial"/>
          <w:b/>
          <w:sz w:val="22"/>
          <w:szCs w:val="22"/>
        </w:rPr>
        <w:t>I</w:t>
      </w:r>
      <w:r w:rsidRPr="007A4E1A">
        <w:rPr>
          <w:rFonts w:cs="Arial"/>
          <w:b/>
          <w:sz w:val="22"/>
          <w:szCs w:val="22"/>
        </w:rPr>
        <w:t>I</w:t>
      </w:r>
      <w:proofErr w:type="spellEnd"/>
      <w:r w:rsidRPr="007A4E1A">
        <w:rPr>
          <w:rFonts w:cs="Arial"/>
          <w:b/>
          <w:sz w:val="22"/>
          <w:szCs w:val="22"/>
        </w:rPr>
        <w:t xml:space="preserve">. </w:t>
      </w:r>
    </w:p>
    <w:p w14:paraId="4D7B0593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Předmět Smlouvy</w:t>
      </w:r>
    </w:p>
    <w:p w14:paraId="0391A535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057B9CB4" w14:textId="4133AE49" w:rsidR="009C7A61" w:rsidRPr="00D865DE" w:rsidRDefault="00D65EB2" w:rsidP="009C7A61">
      <w:pPr>
        <w:numPr>
          <w:ilvl w:val="0"/>
          <w:numId w:val="13"/>
        </w:numPr>
        <w:pBdr>
          <w:bar w:val="none" w:sz="0" w:color="auto"/>
        </w:pBdr>
        <w:spacing w:after="120"/>
        <w:ind w:left="426" w:hanging="426"/>
        <w:jc w:val="both"/>
        <w:rPr>
          <w:color w:val="auto"/>
          <w:sz w:val="20"/>
          <w:szCs w:val="20"/>
        </w:rPr>
      </w:pPr>
      <w:r w:rsidRPr="00281BAA">
        <w:rPr>
          <w:rFonts w:eastAsia="Arial" w:cs="Arial"/>
          <w:sz w:val="20"/>
          <w:szCs w:val="20"/>
        </w:rPr>
        <w:t>Předmětem této Smlouvy o dílo (dále jen</w:t>
      </w:r>
      <w:r w:rsidRPr="00281BAA">
        <w:rPr>
          <w:rFonts w:eastAsia="Arial" w:cs="Arial"/>
          <w:b/>
          <w:sz w:val="20"/>
          <w:szCs w:val="20"/>
        </w:rPr>
        <w:t xml:space="preserve"> „</w:t>
      </w:r>
      <w:r w:rsidRPr="00281BAA">
        <w:rPr>
          <w:rFonts w:eastAsia="Arial" w:cs="Arial"/>
          <w:b/>
          <w:i/>
          <w:sz w:val="20"/>
          <w:szCs w:val="20"/>
        </w:rPr>
        <w:t>Smlouva</w:t>
      </w:r>
      <w:r w:rsidRPr="00281BAA">
        <w:rPr>
          <w:rFonts w:eastAsia="Arial" w:cs="Arial"/>
          <w:b/>
          <w:sz w:val="20"/>
          <w:szCs w:val="20"/>
        </w:rPr>
        <w:t>“</w:t>
      </w:r>
      <w:r w:rsidRPr="00281BAA">
        <w:rPr>
          <w:rFonts w:eastAsia="Arial" w:cs="Arial"/>
          <w:sz w:val="20"/>
          <w:szCs w:val="20"/>
        </w:rPr>
        <w:t>) j</w:t>
      </w:r>
      <w:r w:rsidR="00EF6CF9">
        <w:rPr>
          <w:rFonts w:eastAsia="Arial" w:cs="Arial"/>
          <w:sz w:val="20"/>
          <w:szCs w:val="20"/>
        </w:rPr>
        <w:t xml:space="preserve">e provedení </w:t>
      </w:r>
      <w:r w:rsidR="007E13AC">
        <w:rPr>
          <w:rFonts w:eastAsia="Arial" w:cs="Arial"/>
          <w:sz w:val="20"/>
          <w:szCs w:val="20"/>
        </w:rPr>
        <w:t xml:space="preserve">jednorázového úklidu za účelem otevření Muzea nákladních automobilů </w:t>
      </w:r>
      <w:r w:rsidRPr="00281BAA">
        <w:rPr>
          <w:rFonts w:eastAsia="Arial" w:cs="Arial"/>
          <w:sz w:val="20"/>
          <w:szCs w:val="20"/>
        </w:rPr>
        <w:t xml:space="preserve">(dále jen </w:t>
      </w:r>
      <w:r w:rsidRPr="00281BAA">
        <w:rPr>
          <w:rFonts w:eastAsia="Arial" w:cs="Arial"/>
          <w:b/>
          <w:sz w:val="20"/>
          <w:szCs w:val="20"/>
        </w:rPr>
        <w:t>„</w:t>
      </w:r>
      <w:r w:rsidRPr="00281BAA">
        <w:rPr>
          <w:rFonts w:eastAsia="Arial" w:cs="Arial"/>
          <w:b/>
          <w:i/>
          <w:sz w:val="20"/>
          <w:szCs w:val="20"/>
        </w:rPr>
        <w:t>Dílo</w:t>
      </w:r>
      <w:r w:rsidRPr="00281BAA">
        <w:rPr>
          <w:rFonts w:eastAsia="Arial" w:cs="Arial"/>
          <w:b/>
          <w:sz w:val="20"/>
          <w:szCs w:val="20"/>
        </w:rPr>
        <w:t>“</w:t>
      </w:r>
      <w:r w:rsidR="00826602">
        <w:rPr>
          <w:rFonts w:eastAsia="Arial" w:cs="Arial"/>
          <w:sz w:val="20"/>
          <w:szCs w:val="20"/>
        </w:rPr>
        <w:t>)</w:t>
      </w:r>
      <w:r w:rsidR="00FA682E">
        <w:rPr>
          <w:rFonts w:eastAsia="Arial" w:cs="Arial"/>
          <w:sz w:val="20"/>
          <w:szCs w:val="20"/>
        </w:rPr>
        <w:t xml:space="preserve"> v rozsahu uvedeném v příloze č. 1 této Smlouvy.</w:t>
      </w:r>
    </w:p>
    <w:p w14:paraId="72374C93" w14:textId="0E9139FE" w:rsidR="00D65EB2" w:rsidRPr="002776EB" w:rsidRDefault="00D65EB2" w:rsidP="00F964EB">
      <w:pPr>
        <w:numPr>
          <w:ilvl w:val="0"/>
          <w:numId w:val="13"/>
        </w:numPr>
        <w:pBdr>
          <w:bar w:val="none" w:sz="0" w:color="auto"/>
        </w:pBdr>
        <w:spacing w:after="120"/>
        <w:ind w:left="426" w:hanging="426"/>
        <w:jc w:val="both"/>
        <w:rPr>
          <w:color w:val="auto"/>
          <w:sz w:val="20"/>
          <w:szCs w:val="20"/>
        </w:rPr>
      </w:pPr>
      <w:r w:rsidRPr="00D865DE">
        <w:rPr>
          <w:rFonts w:eastAsia="Arial" w:cs="Arial"/>
          <w:color w:val="auto"/>
          <w:sz w:val="20"/>
          <w:szCs w:val="20"/>
        </w:rPr>
        <w:t>Zhotovitel potvrzuje, že se v plném rozsahu seznámil s rozsahem a povahou předmětu Díla, že jsou mu známy veškeré technické, kvalitativní a jiné podmínky a že disponuje takovými kapacitami a odbornými znalostmi, které jsou k plnění předmětu smlouvy nezbytné. Zhotovitel se rovněž zavazuje předat řádně provedené a funkční Dílo Objednateli v době sjednané v této Smlouvě a za podmínek v této Smlouvě dohodnutých.</w:t>
      </w:r>
    </w:p>
    <w:p w14:paraId="746A8842" w14:textId="18ED556E" w:rsidR="00D41417" w:rsidRPr="00D865DE" w:rsidRDefault="00D41417" w:rsidP="00F964EB">
      <w:pPr>
        <w:numPr>
          <w:ilvl w:val="0"/>
          <w:numId w:val="13"/>
        </w:numPr>
        <w:pBdr>
          <w:bar w:val="none" w:sz="0" w:color="auto"/>
        </w:pBdr>
        <w:spacing w:after="120"/>
        <w:ind w:left="426" w:hanging="426"/>
        <w:jc w:val="both"/>
        <w:rPr>
          <w:color w:val="auto"/>
          <w:sz w:val="20"/>
          <w:szCs w:val="20"/>
        </w:rPr>
      </w:pPr>
      <w:r>
        <w:rPr>
          <w:rFonts w:eastAsia="Arial" w:cs="Arial"/>
          <w:color w:val="auto"/>
          <w:sz w:val="20"/>
          <w:szCs w:val="20"/>
        </w:rPr>
        <w:t xml:space="preserve">Zhotovitel prohlašuje, že se řádně seznámil se stavebně technickými parametry a atypickým charakterem objektu Muzea nákladních automobilů Kopřivnice a si vědom toho, že tyto parametry a charakter objektu mohou vyžadovat nestandardní způsoby provádění úklidových prací. </w:t>
      </w:r>
    </w:p>
    <w:p w14:paraId="2D5EA0CD" w14:textId="77777777" w:rsidR="00053529" w:rsidRDefault="00652BB1" w:rsidP="00053529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120"/>
        <w:ind w:left="374" w:hanging="374"/>
        <w:jc w:val="both"/>
        <w:rPr>
          <w:rFonts w:cs="Arial"/>
          <w:sz w:val="20"/>
          <w:szCs w:val="20"/>
        </w:rPr>
      </w:pPr>
      <w:r w:rsidRPr="00053529">
        <w:rPr>
          <w:rFonts w:cs="Arial"/>
          <w:color w:val="auto"/>
          <w:sz w:val="20"/>
          <w:szCs w:val="20"/>
        </w:rPr>
        <w:t xml:space="preserve">Zhotovitel </w:t>
      </w:r>
      <w:r w:rsidR="00D65EB2" w:rsidRPr="00053529">
        <w:rPr>
          <w:rFonts w:cs="Arial"/>
          <w:color w:val="auto"/>
          <w:sz w:val="20"/>
          <w:szCs w:val="20"/>
        </w:rPr>
        <w:t>provede Dílo</w:t>
      </w:r>
      <w:r w:rsidRPr="00053529">
        <w:rPr>
          <w:rFonts w:cs="Arial"/>
          <w:color w:val="auto"/>
          <w:sz w:val="20"/>
          <w:szCs w:val="20"/>
        </w:rPr>
        <w:t xml:space="preserve"> pro objednatele na svůj náklad a nebezpečí dle této Smlouvy a </w:t>
      </w:r>
      <w:r w:rsidR="00D65EB2" w:rsidRPr="00053529">
        <w:rPr>
          <w:rFonts w:cs="Arial"/>
          <w:color w:val="auto"/>
          <w:sz w:val="20"/>
          <w:szCs w:val="20"/>
        </w:rPr>
        <w:t>dokončené Díl</w:t>
      </w:r>
      <w:r w:rsidR="00EA73DF" w:rsidRPr="00053529">
        <w:rPr>
          <w:rFonts w:cs="Arial"/>
          <w:color w:val="auto"/>
          <w:sz w:val="20"/>
          <w:szCs w:val="20"/>
        </w:rPr>
        <w:t>o</w:t>
      </w:r>
      <w:r w:rsidRPr="00053529">
        <w:rPr>
          <w:rFonts w:cs="Arial"/>
          <w:color w:val="auto"/>
          <w:sz w:val="20"/>
          <w:szCs w:val="20"/>
        </w:rPr>
        <w:t xml:space="preserve"> bez právních a faktických vad</w:t>
      </w:r>
      <w:r w:rsidR="00D65EB2" w:rsidRPr="00053529">
        <w:rPr>
          <w:rFonts w:cs="Arial"/>
          <w:color w:val="auto"/>
          <w:sz w:val="20"/>
          <w:szCs w:val="20"/>
        </w:rPr>
        <w:t xml:space="preserve"> předá ve sjednaném termínu Objednateli</w:t>
      </w:r>
      <w:r w:rsidR="008B1EBA" w:rsidRPr="00053529">
        <w:rPr>
          <w:rFonts w:cs="Arial"/>
          <w:color w:val="auto"/>
          <w:sz w:val="20"/>
          <w:szCs w:val="20"/>
        </w:rPr>
        <w:t>.</w:t>
      </w:r>
      <w:r w:rsidR="00D65EB2" w:rsidRPr="00053529">
        <w:rPr>
          <w:rFonts w:cs="Arial"/>
          <w:color w:val="auto"/>
          <w:sz w:val="20"/>
          <w:szCs w:val="20"/>
        </w:rPr>
        <w:t xml:space="preserve"> </w:t>
      </w:r>
      <w:r w:rsidR="00D65EB2" w:rsidRPr="00053529">
        <w:rPr>
          <w:rFonts w:cs="Arial"/>
          <w:sz w:val="20"/>
          <w:szCs w:val="20"/>
        </w:rPr>
        <w:t>O</w:t>
      </w:r>
      <w:r w:rsidRPr="00053529">
        <w:rPr>
          <w:rFonts w:cs="Arial"/>
          <w:sz w:val="20"/>
          <w:szCs w:val="20"/>
        </w:rPr>
        <w:t xml:space="preserve">bjednatel za řádně a včas provedené </w:t>
      </w:r>
      <w:r w:rsidR="00D65EB2" w:rsidRPr="00053529">
        <w:rPr>
          <w:rFonts w:cs="Arial"/>
          <w:sz w:val="20"/>
          <w:szCs w:val="20"/>
        </w:rPr>
        <w:t>D</w:t>
      </w:r>
      <w:r w:rsidRPr="00053529">
        <w:rPr>
          <w:rFonts w:cs="Arial"/>
          <w:sz w:val="20"/>
          <w:szCs w:val="20"/>
        </w:rPr>
        <w:t>ílo zaplat</w:t>
      </w:r>
      <w:r w:rsidR="00D65EB2" w:rsidRPr="00053529">
        <w:rPr>
          <w:rFonts w:cs="Arial"/>
          <w:sz w:val="20"/>
          <w:szCs w:val="20"/>
        </w:rPr>
        <w:t>í</w:t>
      </w:r>
      <w:r w:rsidRPr="00053529">
        <w:rPr>
          <w:rFonts w:cs="Arial"/>
          <w:sz w:val="20"/>
          <w:szCs w:val="20"/>
        </w:rPr>
        <w:t xml:space="preserve"> Zhotoviteli cenu ve výši a za podmínek sjednaných v této Smlouvě.</w:t>
      </w:r>
    </w:p>
    <w:p w14:paraId="5E6B6342" w14:textId="3E9D2343" w:rsidR="00B40D18" w:rsidRPr="00053529" w:rsidRDefault="008B1EBA" w:rsidP="00053529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120"/>
        <w:ind w:left="374" w:hanging="374"/>
        <w:jc w:val="both"/>
        <w:rPr>
          <w:rFonts w:cs="Arial"/>
          <w:sz w:val="20"/>
          <w:szCs w:val="20"/>
        </w:rPr>
      </w:pPr>
      <w:r w:rsidRPr="00053529">
        <w:rPr>
          <w:rFonts w:cs="Arial"/>
          <w:sz w:val="20"/>
          <w:szCs w:val="20"/>
        </w:rPr>
        <w:t xml:space="preserve">Dílo provede Zhotovitel </w:t>
      </w:r>
      <w:r w:rsidR="00652BB1" w:rsidRPr="00053529">
        <w:rPr>
          <w:rFonts w:cs="Arial"/>
          <w:sz w:val="20"/>
          <w:szCs w:val="20"/>
        </w:rPr>
        <w:t>v souladu s</w:t>
      </w:r>
      <w:r w:rsidRPr="00053529">
        <w:rPr>
          <w:rFonts w:cs="Arial"/>
          <w:sz w:val="20"/>
          <w:szCs w:val="20"/>
        </w:rPr>
        <w:t xml:space="preserve"> </w:t>
      </w:r>
      <w:r w:rsidR="00652BB1" w:rsidRPr="00053529">
        <w:rPr>
          <w:rFonts w:cs="Arial"/>
          <w:sz w:val="20"/>
          <w:szCs w:val="20"/>
        </w:rPr>
        <w:t xml:space="preserve">platnými, standardními a obvyklými postupy. Objednatel se plně spoléhá na </w:t>
      </w:r>
      <w:r w:rsidRPr="00053529">
        <w:rPr>
          <w:rFonts w:cs="Arial"/>
          <w:sz w:val="20"/>
          <w:szCs w:val="20"/>
        </w:rPr>
        <w:t>Z</w:t>
      </w:r>
      <w:r w:rsidR="00652BB1" w:rsidRPr="00053529">
        <w:rPr>
          <w:rFonts w:cs="Arial"/>
          <w:sz w:val="20"/>
          <w:szCs w:val="20"/>
        </w:rPr>
        <w:t>hotovitelovou odbornost a znalosti.</w:t>
      </w:r>
      <w:r w:rsidR="00FE49CE" w:rsidRPr="00053529">
        <w:rPr>
          <w:rFonts w:cs="Arial"/>
          <w:sz w:val="20"/>
          <w:szCs w:val="20"/>
        </w:rPr>
        <w:t xml:space="preserve"> </w:t>
      </w:r>
    </w:p>
    <w:p w14:paraId="1C880935" w14:textId="2B595DE9" w:rsidR="00652BB1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1E747A9B" w14:textId="77777777" w:rsidR="009747DE" w:rsidRPr="00BA6F0B" w:rsidRDefault="009747DE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29D60647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I</w:t>
      </w:r>
      <w:r w:rsidR="00934B1E">
        <w:rPr>
          <w:rFonts w:cs="Arial"/>
          <w:b/>
          <w:sz w:val="22"/>
          <w:szCs w:val="22"/>
        </w:rPr>
        <w:t>V</w:t>
      </w:r>
      <w:r w:rsidRPr="007A4E1A">
        <w:rPr>
          <w:rFonts w:cs="Arial"/>
          <w:b/>
          <w:sz w:val="22"/>
          <w:szCs w:val="22"/>
        </w:rPr>
        <w:t xml:space="preserve">. </w:t>
      </w:r>
    </w:p>
    <w:p w14:paraId="12BBAB56" w14:textId="77777777" w:rsidR="00652BB1" w:rsidRPr="007A4E1A" w:rsidRDefault="00934B1E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Doba a místo</w:t>
      </w:r>
      <w:r w:rsidR="00652BB1" w:rsidRPr="007A4E1A">
        <w:rPr>
          <w:rFonts w:cs="Arial"/>
          <w:b/>
          <w:sz w:val="22"/>
          <w:szCs w:val="22"/>
        </w:rPr>
        <w:t xml:space="preserve"> plnění</w:t>
      </w:r>
    </w:p>
    <w:p w14:paraId="44A8B80A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17A94182" w14:textId="01332795" w:rsidR="00281BAA" w:rsidRPr="00281BAA" w:rsidRDefault="00652BB1" w:rsidP="00A345DB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426" w:hanging="426"/>
        <w:jc w:val="both"/>
        <w:rPr>
          <w:color w:val="auto"/>
        </w:rPr>
      </w:pPr>
      <w:r w:rsidRPr="00EE6CE2">
        <w:rPr>
          <w:rFonts w:cs="Arial"/>
          <w:sz w:val="20"/>
          <w:szCs w:val="20"/>
        </w:rPr>
        <w:t xml:space="preserve">Místem plnění </w:t>
      </w:r>
      <w:r w:rsidR="00E708CA">
        <w:rPr>
          <w:rFonts w:cs="Arial"/>
          <w:sz w:val="20"/>
          <w:szCs w:val="20"/>
        </w:rPr>
        <w:t xml:space="preserve">Díla </w:t>
      </w:r>
      <w:r w:rsidR="00B602A1">
        <w:rPr>
          <w:rFonts w:cs="Arial"/>
          <w:sz w:val="20"/>
          <w:szCs w:val="20"/>
        </w:rPr>
        <w:t>je objekt pobočky Muzea Novojičínska</w:t>
      </w:r>
      <w:r w:rsidR="000E51A2">
        <w:rPr>
          <w:rFonts w:cs="Arial"/>
          <w:sz w:val="20"/>
          <w:szCs w:val="20"/>
        </w:rPr>
        <w:t>,</w:t>
      </w:r>
      <w:r w:rsidR="00B602A1">
        <w:rPr>
          <w:rFonts w:cs="Arial"/>
          <w:sz w:val="20"/>
          <w:szCs w:val="20"/>
        </w:rPr>
        <w:t xml:space="preserve"> Muzeum nákladních automobilů Tatra, Husova 1326/13, 742 21 Kopřivnice.</w:t>
      </w:r>
    </w:p>
    <w:p w14:paraId="148B9439" w14:textId="459FCE4E" w:rsidR="0001251E" w:rsidRPr="002776EB" w:rsidRDefault="00D8169C" w:rsidP="00304A02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FD231F">
        <w:rPr>
          <w:rFonts w:cs="Arial"/>
          <w:color w:val="auto"/>
          <w:sz w:val="20"/>
          <w:szCs w:val="20"/>
        </w:rPr>
        <w:t>Zhotovitel zahájí</w:t>
      </w:r>
      <w:r w:rsidR="00FA682E" w:rsidRPr="00FD231F">
        <w:rPr>
          <w:rFonts w:cs="Arial"/>
          <w:color w:val="auto"/>
          <w:sz w:val="20"/>
          <w:szCs w:val="20"/>
        </w:rPr>
        <w:t xml:space="preserve"> úklidové </w:t>
      </w:r>
      <w:r w:rsidRPr="00FD231F">
        <w:rPr>
          <w:rFonts w:cs="Arial"/>
          <w:color w:val="auto"/>
          <w:sz w:val="20"/>
          <w:szCs w:val="20"/>
        </w:rPr>
        <w:t xml:space="preserve">práce </w:t>
      </w:r>
      <w:r w:rsidR="00FD231F">
        <w:rPr>
          <w:rFonts w:cs="Arial"/>
          <w:color w:val="auto"/>
          <w:sz w:val="20"/>
          <w:szCs w:val="20"/>
        </w:rPr>
        <w:t>ihned po nabytí účinnosti smlouvy</w:t>
      </w:r>
      <w:r w:rsidR="00D8514A" w:rsidRPr="00FD231F">
        <w:rPr>
          <w:rFonts w:cs="Arial"/>
          <w:color w:val="auto"/>
          <w:sz w:val="20"/>
          <w:szCs w:val="20"/>
        </w:rPr>
        <w:t xml:space="preserve"> a budou </w:t>
      </w:r>
      <w:r w:rsidR="00D017B7">
        <w:rPr>
          <w:rFonts w:cs="Arial"/>
          <w:color w:val="auto"/>
          <w:sz w:val="20"/>
          <w:szCs w:val="20"/>
        </w:rPr>
        <w:t>prováděny dle dohody s Objednatelem.</w:t>
      </w:r>
      <w:r w:rsidRPr="00D017B7">
        <w:rPr>
          <w:rFonts w:cs="Arial"/>
          <w:color w:val="auto"/>
          <w:sz w:val="20"/>
          <w:szCs w:val="20"/>
        </w:rPr>
        <w:t xml:space="preserve"> </w:t>
      </w:r>
      <w:r w:rsidRPr="00B229D5">
        <w:rPr>
          <w:rFonts w:cs="Arial"/>
          <w:color w:val="auto"/>
          <w:sz w:val="20"/>
          <w:szCs w:val="20"/>
        </w:rPr>
        <w:t xml:space="preserve">O případném přerušení </w:t>
      </w:r>
      <w:r w:rsidR="00DA6E11" w:rsidRPr="00B229D5">
        <w:rPr>
          <w:rFonts w:cs="Arial"/>
          <w:color w:val="auto"/>
          <w:sz w:val="20"/>
          <w:szCs w:val="20"/>
        </w:rPr>
        <w:t>prací a pokračování v</w:t>
      </w:r>
      <w:r w:rsidR="00D8514A" w:rsidRPr="00B229D5">
        <w:rPr>
          <w:rFonts w:cs="Arial"/>
          <w:color w:val="auto"/>
          <w:sz w:val="20"/>
          <w:szCs w:val="20"/>
        </w:rPr>
        <w:t> </w:t>
      </w:r>
      <w:r w:rsidR="00DA6E11" w:rsidRPr="00B229D5">
        <w:rPr>
          <w:rFonts w:cs="Arial"/>
          <w:color w:val="auto"/>
          <w:sz w:val="20"/>
          <w:szCs w:val="20"/>
        </w:rPr>
        <w:t>pracích</w:t>
      </w:r>
      <w:r w:rsidR="00D8514A" w:rsidRPr="00B229D5">
        <w:rPr>
          <w:rFonts w:cs="Arial"/>
          <w:color w:val="auto"/>
          <w:sz w:val="20"/>
          <w:szCs w:val="20"/>
        </w:rPr>
        <w:t xml:space="preserve"> </w:t>
      </w:r>
      <w:r w:rsidRPr="00B229D5">
        <w:rPr>
          <w:rFonts w:cs="Arial"/>
          <w:color w:val="auto"/>
          <w:sz w:val="20"/>
          <w:szCs w:val="20"/>
        </w:rPr>
        <w:t xml:space="preserve">musí </w:t>
      </w:r>
      <w:r w:rsidR="00DA6E11" w:rsidRPr="00B229D5">
        <w:rPr>
          <w:rFonts w:cs="Arial"/>
          <w:color w:val="auto"/>
          <w:sz w:val="20"/>
          <w:szCs w:val="20"/>
        </w:rPr>
        <w:t xml:space="preserve">Zhotovitel neprodleně </w:t>
      </w:r>
      <w:r w:rsidRPr="00B229D5">
        <w:rPr>
          <w:rFonts w:cs="Arial"/>
          <w:color w:val="auto"/>
          <w:sz w:val="20"/>
          <w:szCs w:val="20"/>
        </w:rPr>
        <w:t xml:space="preserve">informovat Objednavatele. </w:t>
      </w:r>
    </w:p>
    <w:p w14:paraId="00EF71AA" w14:textId="3C975479" w:rsidR="00D41417" w:rsidRPr="009747DE" w:rsidRDefault="00D41417" w:rsidP="00304A02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Zhotovitel předá řádně dokončené dílo bez vad a nedodělků objednateli nejpozději dne 1</w:t>
      </w:r>
      <w:r w:rsidR="003742F7">
        <w:rPr>
          <w:rFonts w:cs="Arial"/>
          <w:color w:val="auto"/>
          <w:sz w:val="20"/>
          <w:szCs w:val="20"/>
        </w:rPr>
        <w:t>6</w:t>
      </w:r>
      <w:r>
        <w:rPr>
          <w:rFonts w:cs="Arial"/>
          <w:color w:val="auto"/>
          <w:sz w:val="20"/>
          <w:szCs w:val="20"/>
        </w:rPr>
        <w:t>.11.2021.</w:t>
      </w:r>
    </w:p>
    <w:p w14:paraId="39FFF2C9" w14:textId="48046E1A" w:rsidR="009747DE" w:rsidRDefault="009747DE" w:rsidP="009747D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6D00C936" w14:textId="523420CA" w:rsidR="00C67B97" w:rsidRDefault="00C67B97" w:rsidP="009747D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34DACF1C" w14:textId="494823F6" w:rsidR="00C67B97" w:rsidRDefault="00C67B97" w:rsidP="009747D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6F987672" w14:textId="77777777" w:rsidR="00C67B97" w:rsidRDefault="00C67B97" w:rsidP="009747D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699793D0" w14:textId="770E8E44" w:rsidR="009747DE" w:rsidRDefault="009747DE" w:rsidP="009747D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48EA1268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lastRenderedPageBreak/>
        <w:t xml:space="preserve">V. </w:t>
      </w:r>
    </w:p>
    <w:p w14:paraId="56D1023C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 xml:space="preserve">Cena za </w:t>
      </w:r>
      <w:r w:rsidR="00586F0C">
        <w:rPr>
          <w:rFonts w:cs="Arial"/>
          <w:b/>
          <w:sz w:val="22"/>
          <w:szCs w:val="22"/>
        </w:rPr>
        <w:t>D</w:t>
      </w:r>
      <w:r w:rsidRPr="007A4E1A">
        <w:rPr>
          <w:rFonts w:cs="Arial"/>
          <w:b/>
          <w:sz w:val="22"/>
          <w:szCs w:val="22"/>
        </w:rPr>
        <w:t>ílo</w:t>
      </w:r>
    </w:p>
    <w:p w14:paraId="2B4FAB90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2A757F24" w14:textId="3D9EB662" w:rsidR="00B40D18" w:rsidRDefault="00652BB1" w:rsidP="00A879F4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0"/>
          <w:szCs w:val="20"/>
        </w:rPr>
      </w:pPr>
      <w:r w:rsidRPr="005C7225">
        <w:rPr>
          <w:rFonts w:cs="Arial"/>
          <w:sz w:val="20"/>
          <w:szCs w:val="20"/>
        </w:rPr>
        <w:t>C</w:t>
      </w:r>
      <w:r w:rsidR="0084362B">
        <w:rPr>
          <w:rFonts w:cs="Arial"/>
          <w:sz w:val="20"/>
          <w:szCs w:val="20"/>
        </w:rPr>
        <w:t>elková c</w:t>
      </w:r>
      <w:r w:rsidRPr="005C7225">
        <w:rPr>
          <w:rFonts w:cs="Arial"/>
          <w:sz w:val="20"/>
          <w:szCs w:val="20"/>
        </w:rPr>
        <w:t xml:space="preserve">ena za </w:t>
      </w:r>
      <w:r w:rsidR="00464178" w:rsidRPr="005C7225">
        <w:rPr>
          <w:rFonts w:cs="Arial"/>
          <w:sz w:val="20"/>
          <w:szCs w:val="20"/>
        </w:rPr>
        <w:t>D</w:t>
      </w:r>
      <w:r w:rsidRPr="005C7225">
        <w:rPr>
          <w:rFonts w:cs="Arial"/>
          <w:sz w:val="20"/>
          <w:szCs w:val="20"/>
        </w:rPr>
        <w:t xml:space="preserve">ílo </w:t>
      </w:r>
      <w:r w:rsidR="00B40D18" w:rsidRPr="005C7225">
        <w:rPr>
          <w:rFonts w:cs="Arial"/>
          <w:sz w:val="20"/>
          <w:szCs w:val="20"/>
        </w:rPr>
        <w:t>je stanovená dohodou smluvní</w:t>
      </w:r>
      <w:r w:rsidR="00AC14C9">
        <w:rPr>
          <w:rFonts w:cs="Arial"/>
          <w:sz w:val="20"/>
          <w:szCs w:val="20"/>
        </w:rPr>
        <w:t>ch</w:t>
      </w:r>
      <w:r w:rsidR="00B40D18" w:rsidRPr="005C7225">
        <w:rPr>
          <w:rFonts w:cs="Arial"/>
          <w:sz w:val="20"/>
          <w:szCs w:val="20"/>
        </w:rPr>
        <w:t xml:space="preserve"> stran </w:t>
      </w:r>
      <w:r w:rsidR="0084362B">
        <w:rPr>
          <w:rFonts w:cs="Arial"/>
          <w:sz w:val="20"/>
          <w:szCs w:val="20"/>
        </w:rPr>
        <w:t xml:space="preserve">na základě </w:t>
      </w:r>
      <w:r w:rsidR="00AC14C9">
        <w:rPr>
          <w:rFonts w:cs="Arial"/>
          <w:sz w:val="20"/>
          <w:szCs w:val="20"/>
        </w:rPr>
        <w:t>nabídkového listu</w:t>
      </w:r>
      <w:r w:rsidR="0084362B">
        <w:rPr>
          <w:rFonts w:cs="Arial"/>
          <w:sz w:val="20"/>
          <w:szCs w:val="20"/>
        </w:rPr>
        <w:t xml:space="preserve">, který je přílohou č. </w:t>
      </w:r>
      <w:r w:rsidR="00AC14C9">
        <w:rPr>
          <w:rFonts w:cs="Arial"/>
          <w:sz w:val="20"/>
          <w:szCs w:val="20"/>
        </w:rPr>
        <w:t>1</w:t>
      </w:r>
      <w:r w:rsidR="0084362B">
        <w:rPr>
          <w:rFonts w:cs="Arial"/>
          <w:sz w:val="20"/>
          <w:szCs w:val="20"/>
        </w:rPr>
        <w:t xml:space="preserve"> a nedílnou součástí této smlouvy </w:t>
      </w:r>
      <w:r w:rsidR="00B40D18" w:rsidRPr="005C7225">
        <w:rPr>
          <w:rFonts w:cs="Arial"/>
          <w:sz w:val="20"/>
          <w:szCs w:val="20"/>
        </w:rPr>
        <w:t xml:space="preserve">a </w:t>
      </w:r>
      <w:r w:rsidRPr="005C7225">
        <w:rPr>
          <w:rFonts w:cs="Arial"/>
          <w:sz w:val="20"/>
          <w:szCs w:val="20"/>
        </w:rPr>
        <w:t>činí</w:t>
      </w:r>
      <w:r w:rsidR="00B40D18" w:rsidRPr="005C7225">
        <w:rPr>
          <w:rFonts w:cs="Arial"/>
          <w:sz w:val="20"/>
          <w:szCs w:val="20"/>
        </w:rPr>
        <w:t>:</w:t>
      </w:r>
      <w:r w:rsidR="00A879F4">
        <w:rPr>
          <w:rFonts w:cs="Arial"/>
          <w:sz w:val="20"/>
          <w:szCs w:val="20"/>
        </w:rPr>
        <w:br/>
      </w:r>
    </w:p>
    <w:p w14:paraId="789B5B05" w14:textId="0EDD3E22" w:rsidR="00A345DB" w:rsidRPr="00826602" w:rsidRDefault="00B40D18" w:rsidP="00A879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sz w:val="20"/>
          <w:szCs w:val="20"/>
        </w:rPr>
      </w:pPr>
      <w:r w:rsidRPr="00826602">
        <w:rPr>
          <w:rFonts w:cs="Arial"/>
          <w:sz w:val="20"/>
          <w:szCs w:val="20"/>
        </w:rPr>
        <w:t>Cena</w:t>
      </w:r>
      <w:r w:rsidR="00652BB1" w:rsidRPr="00826602">
        <w:rPr>
          <w:rFonts w:cs="Arial"/>
          <w:sz w:val="20"/>
          <w:szCs w:val="20"/>
        </w:rPr>
        <w:t xml:space="preserve"> bez DPH </w:t>
      </w:r>
      <w:r w:rsidR="00A345DB" w:rsidRPr="00826602">
        <w:rPr>
          <w:rFonts w:cs="Arial"/>
          <w:sz w:val="20"/>
          <w:szCs w:val="20"/>
        </w:rPr>
        <w:tab/>
      </w:r>
      <w:r w:rsidR="00A345DB" w:rsidRPr="00826602">
        <w:rPr>
          <w:rFonts w:cs="Arial"/>
          <w:sz w:val="20"/>
          <w:szCs w:val="20"/>
        </w:rPr>
        <w:tab/>
      </w:r>
      <w:r w:rsidR="00A345DB" w:rsidRPr="00826602">
        <w:rPr>
          <w:rFonts w:cs="Arial"/>
          <w:sz w:val="20"/>
          <w:szCs w:val="20"/>
        </w:rPr>
        <w:tab/>
      </w:r>
      <w:r w:rsidR="008415C2" w:rsidRPr="00826602">
        <w:rPr>
          <w:rFonts w:cs="Arial"/>
          <w:sz w:val="20"/>
          <w:szCs w:val="20"/>
        </w:rPr>
        <w:tab/>
      </w:r>
      <w:r w:rsidR="00530948">
        <w:rPr>
          <w:rFonts w:cs="Arial"/>
          <w:sz w:val="20"/>
          <w:szCs w:val="20"/>
        </w:rPr>
        <w:t>159.610,00</w:t>
      </w:r>
      <w:r w:rsidR="004A7AFA">
        <w:rPr>
          <w:rFonts w:cs="Arial"/>
          <w:sz w:val="20"/>
          <w:szCs w:val="20"/>
        </w:rPr>
        <w:t xml:space="preserve"> </w:t>
      </w:r>
      <w:r w:rsidR="00A345DB" w:rsidRPr="00826602">
        <w:rPr>
          <w:rFonts w:cs="Arial"/>
          <w:sz w:val="20"/>
          <w:szCs w:val="20"/>
        </w:rPr>
        <w:t>Kč</w:t>
      </w:r>
      <w:r w:rsidR="007E2753" w:rsidRPr="00826602">
        <w:rPr>
          <w:rFonts w:cs="Arial"/>
          <w:sz w:val="20"/>
          <w:szCs w:val="20"/>
        </w:rPr>
        <w:t xml:space="preserve"> </w:t>
      </w:r>
      <w:r w:rsidR="00464178" w:rsidRPr="00826602">
        <w:rPr>
          <w:rFonts w:cs="Arial"/>
          <w:sz w:val="20"/>
          <w:szCs w:val="20"/>
        </w:rPr>
        <w:tab/>
      </w:r>
      <w:r w:rsidR="007E2753" w:rsidRPr="00826602">
        <w:rPr>
          <w:rFonts w:cs="Arial"/>
          <w:sz w:val="20"/>
          <w:szCs w:val="20"/>
        </w:rPr>
        <w:tab/>
      </w:r>
    </w:p>
    <w:p w14:paraId="7AFFD1F0" w14:textId="18365963" w:rsidR="00B40D18" w:rsidRPr="00826602" w:rsidRDefault="007E2753" w:rsidP="00A879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sz w:val="20"/>
          <w:szCs w:val="20"/>
        </w:rPr>
      </w:pPr>
      <w:r w:rsidRPr="00826602">
        <w:rPr>
          <w:rFonts w:cs="Arial"/>
          <w:sz w:val="20"/>
          <w:szCs w:val="20"/>
        </w:rPr>
        <w:t xml:space="preserve">DPH ve výši </w:t>
      </w:r>
      <w:r w:rsidR="005C7225" w:rsidRPr="00826602">
        <w:rPr>
          <w:rFonts w:cs="Arial"/>
          <w:sz w:val="20"/>
          <w:szCs w:val="20"/>
        </w:rPr>
        <w:t>21</w:t>
      </w:r>
      <w:r w:rsidRPr="00826602">
        <w:rPr>
          <w:rFonts w:cs="Arial"/>
          <w:sz w:val="20"/>
          <w:szCs w:val="20"/>
        </w:rPr>
        <w:t xml:space="preserve"> %</w:t>
      </w:r>
      <w:r w:rsidRPr="00826602">
        <w:rPr>
          <w:rFonts w:cs="Arial"/>
          <w:sz w:val="20"/>
          <w:szCs w:val="20"/>
        </w:rPr>
        <w:tab/>
      </w:r>
      <w:r w:rsidRPr="00826602">
        <w:rPr>
          <w:rFonts w:cs="Arial"/>
          <w:sz w:val="20"/>
          <w:szCs w:val="20"/>
        </w:rPr>
        <w:tab/>
      </w:r>
      <w:r w:rsidRPr="00826602">
        <w:rPr>
          <w:rFonts w:cs="Arial"/>
          <w:sz w:val="20"/>
          <w:szCs w:val="20"/>
        </w:rPr>
        <w:tab/>
      </w:r>
      <w:r w:rsidR="008415C2" w:rsidRPr="00826602">
        <w:rPr>
          <w:rFonts w:cs="Arial"/>
          <w:sz w:val="20"/>
          <w:szCs w:val="20"/>
        </w:rPr>
        <w:tab/>
      </w:r>
      <w:r w:rsidR="00530948">
        <w:rPr>
          <w:rFonts w:cs="Arial"/>
          <w:sz w:val="20"/>
          <w:szCs w:val="20"/>
        </w:rPr>
        <w:t xml:space="preserve">  33.518,10</w:t>
      </w:r>
      <w:r w:rsidR="00AC14C9" w:rsidRPr="00826602">
        <w:rPr>
          <w:rFonts w:cs="Arial"/>
          <w:sz w:val="20"/>
          <w:szCs w:val="20"/>
        </w:rPr>
        <w:t xml:space="preserve"> </w:t>
      </w:r>
      <w:r w:rsidRPr="00826602">
        <w:rPr>
          <w:rFonts w:cs="Arial"/>
          <w:sz w:val="20"/>
          <w:szCs w:val="20"/>
        </w:rPr>
        <w:t>Kč</w:t>
      </w:r>
    </w:p>
    <w:p w14:paraId="4325DF98" w14:textId="63185AE4" w:rsidR="007E2753" w:rsidRPr="00826602" w:rsidRDefault="007E2753" w:rsidP="00A879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sz w:val="20"/>
          <w:szCs w:val="20"/>
        </w:rPr>
      </w:pPr>
      <w:r w:rsidRPr="00826602">
        <w:rPr>
          <w:rFonts w:cs="Arial"/>
          <w:sz w:val="20"/>
          <w:szCs w:val="20"/>
        </w:rPr>
        <w:t>Cena včetně DPH</w:t>
      </w:r>
      <w:r w:rsidR="00A345DB" w:rsidRPr="00826602">
        <w:rPr>
          <w:rFonts w:cs="Arial"/>
          <w:sz w:val="20"/>
          <w:szCs w:val="20"/>
        </w:rPr>
        <w:tab/>
      </w:r>
      <w:r w:rsidR="00A345DB" w:rsidRPr="00826602">
        <w:rPr>
          <w:rFonts w:cs="Arial"/>
          <w:sz w:val="20"/>
          <w:szCs w:val="20"/>
        </w:rPr>
        <w:tab/>
      </w:r>
      <w:r w:rsidR="00A345DB" w:rsidRPr="00826602">
        <w:rPr>
          <w:rFonts w:cs="Arial"/>
          <w:sz w:val="20"/>
          <w:szCs w:val="20"/>
        </w:rPr>
        <w:tab/>
      </w:r>
      <w:r w:rsidR="008415C2" w:rsidRPr="00826602">
        <w:rPr>
          <w:rFonts w:cs="Arial"/>
          <w:sz w:val="20"/>
          <w:szCs w:val="20"/>
        </w:rPr>
        <w:tab/>
      </w:r>
      <w:r w:rsidR="00530948">
        <w:rPr>
          <w:rFonts w:cs="Arial"/>
          <w:sz w:val="20"/>
          <w:szCs w:val="20"/>
        </w:rPr>
        <w:t>193.128,10</w:t>
      </w:r>
      <w:r w:rsidR="004A7AFA">
        <w:rPr>
          <w:rFonts w:cs="Arial"/>
          <w:sz w:val="20"/>
          <w:szCs w:val="20"/>
        </w:rPr>
        <w:t xml:space="preserve"> </w:t>
      </w:r>
      <w:r w:rsidRPr="00826602">
        <w:rPr>
          <w:rFonts w:cs="Arial"/>
          <w:sz w:val="20"/>
          <w:szCs w:val="20"/>
        </w:rPr>
        <w:t>Kč</w:t>
      </w:r>
    </w:p>
    <w:p w14:paraId="1EFFAA5B" w14:textId="03F2478A" w:rsidR="00DA2517" w:rsidRPr="005C7225" w:rsidRDefault="007E2753" w:rsidP="00A879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sz w:val="20"/>
          <w:szCs w:val="20"/>
        </w:rPr>
      </w:pPr>
      <w:r w:rsidRPr="00826602">
        <w:rPr>
          <w:rFonts w:cs="Arial"/>
          <w:sz w:val="20"/>
          <w:szCs w:val="20"/>
        </w:rPr>
        <w:t>(slovy:</w:t>
      </w:r>
      <w:r w:rsidR="00530948">
        <w:rPr>
          <w:rFonts w:cs="Arial"/>
          <w:sz w:val="20"/>
          <w:szCs w:val="20"/>
        </w:rPr>
        <w:t xml:space="preserve"> </w:t>
      </w:r>
      <w:proofErr w:type="spellStart"/>
      <w:r w:rsidR="00530948">
        <w:rPr>
          <w:rFonts w:cs="Arial"/>
          <w:sz w:val="20"/>
          <w:szCs w:val="20"/>
        </w:rPr>
        <w:t>stodevadesáttřitisícstodvacetosm</w:t>
      </w:r>
      <w:proofErr w:type="spellEnd"/>
      <w:r w:rsidR="00530948">
        <w:rPr>
          <w:rFonts w:cs="Arial"/>
          <w:sz w:val="20"/>
          <w:szCs w:val="20"/>
        </w:rPr>
        <w:t xml:space="preserve"> korun </w:t>
      </w:r>
      <w:r w:rsidRPr="00826602">
        <w:rPr>
          <w:rFonts w:cs="Arial"/>
          <w:sz w:val="20"/>
          <w:szCs w:val="20"/>
        </w:rPr>
        <w:t>českých</w:t>
      </w:r>
      <w:r w:rsidR="00530948">
        <w:rPr>
          <w:rFonts w:cs="Arial"/>
          <w:sz w:val="20"/>
          <w:szCs w:val="20"/>
        </w:rPr>
        <w:t xml:space="preserve"> deset haléřů</w:t>
      </w:r>
      <w:r w:rsidR="008415C2" w:rsidRPr="00826602">
        <w:rPr>
          <w:rFonts w:cs="Arial"/>
          <w:sz w:val="20"/>
          <w:szCs w:val="20"/>
        </w:rPr>
        <w:t>)</w:t>
      </w:r>
      <w:r w:rsidR="00D64BE7" w:rsidRPr="005C7225">
        <w:rPr>
          <w:rFonts w:cs="Arial"/>
          <w:sz w:val="20"/>
          <w:szCs w:val="20"/>
        </w:rPr>
        <w:t xml:space="preserve"> </w:t>
      </w:r>
    </w:p>
    <w:p w14:paraId="54705DD0" w14:textId="0CF42654" w:rsidR="00053529" w:rsidRPr="00053529" w:rsidRDefault="00652BB1" w:rsidP="00CC252A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0"/>
          <w:szCs w:val="20"/>
        </w:rPr>
      </w:pPr>
      <w:r w:rsidRPr="00053529">
        <w:rPr>
          <w:rFonts w:cs="Arial"/>
          <w:sz w:val="20"/>
          <w:szCs w:val="20"/>
        </w:rPr>
        <w:t xml:space="preserve">Cena za </w:t>
      </w:r>
      <w:r w:rsidR="00464178" w:rsidRPr="00053529">
        <w:rPr>
          <w:rFonts w:cs="Arial"/>
          <w:sz w:val="20"/>
          <w:szCs w:val="20"/>
        </w:rPr>
        <w:t>D</w:t>
      </w:r>
      <w:r w:rsidRPr="00053529">
        <w:rPr>
          <w:rFonts w:cs="Arial"/>
          <w:sz w:val="20"/>
          <w:szCs w:val="20"/>
        </w:rPr>
        <w:t xml:space="preserve">ílo podle odst. 1 tohoto článku smlouvy zahrnuje veškeré náklady </w:t>
      </w:r>
      <w:r w:rsidR="00464178" w:rsidRPr="00053529">
        <w:rPr>
          <w:rFonts w:cs="Arial"/>
          <w:sz w:val="20"/>
          <w:szCs w:val="20"/>
        </w:rPr>
        <w:t>Z</w:t>
      </w:r>
      <w:r w:rsidRPr="00053529">
        <w:rPr>
          <w:rFonts w:cs="Arial"/>
          <w:sz w:val="20"/>
          <w:szCs w:val="20"/>
        </w:rPr>
        <w:t>hotovitele spojené se splněním jeho závazku z této smlouvy</w:t>
      </w:r>
      <w:r w:rsidR="00695C46">
        <w:rPr>
          <w:rFonts w:cs="Arial"/>
          <w:sz w:val="20"/>
          <w:szCs w:val="20"/>
        </w:rPr>
        <w:t>, včetně např. dopravného</w:t>
      </w:r>
      <w:r w:rsidRPr="00053529">
        <w:rPr>
          <w:rFonts w:cs="Arial"/>
          <w:sz w:val="20"/>
          <w:szCs w:val="20"/>
        </w:rPr>
        <w:t xml:space="preserve">. Cena za </w:t>
      </w:r>
      <w:r w:rsidR="00464178" w:rsidRPr="00053529">
        <w:rPr>
          <w:rFonts w:cs="Arial"/>
          <w:sz w:val="20"/>
          <w:szCs w:val="20"/>
        </w:rPr>
        <w:t>D</w:t>
      </w:r>
      <w:r w:rsidRPr="00053529">
        <w:rPr>
          <w:rFonts w:cs="Arial"/>
          <w:sz w:val="20"/>
          <w:szCs w:val="20"/>
        </w:rPr>
        <w:t>ílo</w:t>
      </w:r>
      <w:r w:rsidR="008C5646" w:rsidRPr="00053529">
        <w:rPr>
          <w:rFonts w:cs="Arial"/>
          <w:sz w:val="20"/>
          <w:szCs w:val="20"/>
        </w:rPr>
        <w:t xml:space="preserve"> je</w:t>
      </w:r>
      <w:r w:rsidRPr="00053529">
        <w:rPr>
          <w:rFonts w:cs="Arial"/>
          <w:sz w:val="20"/>
          <w:szCs w:val="20"/>
        </w:rPr>
        <w:t xml:space="preserve"> stanovena jako nejvýše přípustná a není ji možno překročit.</w:t>
      </w:r>
      <w:r w:rsidR="00903644" w:rsidRPr="00053529">
        <w:rPr>
          <w:rFonts w:eastAsia="Times New Roman" w:cs="Arial"/>
        </w:rPr>
        <w:t xml:space="preserve"> </w:t>
      </w:r>
      <w:r w:rsidR="00903644" w:rsidRPr="00053529">
        <w:rPr>
          <w:rFonts w:eastAsia="Times New Roman" w:cs="Arial"/>
          <w:sz w:val="20"/>
          <w:szCs w:val="20"/>
        </w:rPr>
        <w:t>Sjednaná cena obsahuje předpokládaný vývoj cen vstupních nákladů a předpokládané zvýšení ceny v závislosti na čase plnění, a to až do termínu provedení díla sjednaného ve smlouvě</w:t>
      </w:r>
      <w:r w:rsidR="00053529" w:rsidRPr="00053529">
        <w:rPr>
          <w:rFonts w:eastAsia="Times New Roman" w:cs="Arial"/>
          <w:sz w:val="20"/>
          <w:szCs w:val="20"/>
        </w:rPr>
        <w:t>.</w:t>
      </w:r>
    </w:p>
    <w:p w14:paraId="7324FEA0" w14:textId="3C2EAC10" w:rsidR="00053529" w:rsidRPr="00053529" w:rsidRDefault="00652BB1" w:rsidP="00F11BEB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2"/>
          <w:szCs w:val="22"/>
        </w:rPr>
      </w:pPr>
      <w:r w:rsidRPr="00053529">
        <w:rPr>
          <w:rFonts w:cs="Arial"/>
          <w:sz w:val="20"/>
          <w:szCs w:val="20"/>
        </w:rPr>
        <w:t xml:space="preserve">Je-li </w:t>
      </w:r>
      <w:r w:rsidR="00464178" w:rsidRPr="00053529">
        <w:rPr>
          <w:rFonts w:cs="Arial"/>
          <w:sz w:val="20"/>
          <w:szCs w:val="20"/>
        </w:rPr>
        <w:t>Z</w:t>
      </w:r>
      <w:r w:rsidRPr="00053529">
        <w:rPr>
          <w:rFonts w:cs="Arial"/>
          <w:sz w:val="20"/>
          <w:szCs w:val="20"/>
        </w:rPr>
        <w:t xml:space="preserve">hotovitel plátcem DPH, odpovídá za to, že sazba daně z přidané hodnoty bude stanovena v souladu s platnými právními předpisy; v případě, že dojde ke změně zákonné sazby DPH, je </w:t>
      </w:r>
      <w:r w:rsidR="00464178" w:rsidRPr="00053529">
        <w:rPr>
          <w:rFonts w:cs="Arial"/>
          <w:sz w:val="20"/>
          <w:szCs w:val="20"/>
        </w:rPr>
        <w:t>Z</w:t>
      </w:r>
      <w:r w:rsidRPr="00053529">
        <w:rPr>
          <w:rFonts w:cs="Arial"/>
          <w:sz w:val="20"/>
          <w:szCs w:val="20"/>
        </w:rPr>
        <w:t xml:space="preserve">hotovitel k ceně </w:t>
      </w:r>
      <w:r w:rsidR="00464178" w:rsidRPr="00053529">
        <w:rPr>
          <w:rFonts w:cs="Arial"/>
          <w:sz w:val="20"/>
          <w:szCs w:val="20"/>
        </w:rPr>
        <w:t>D</w:t>
      </w:r>
      <w:r w:rsidRPr="00053529">
        <w:rPr>
          <w:rFonts w:cs="Arial"/>
          <w:sz w:val="20"/>
          <w:szCs w:val="20"/>
        </w:rPr>
        <w:t>íla bez DPH povinen účtovat DPH v platné výši. Smluvní strany se dohodly, že v případě změny cen</w:t>
      </w:r>
      <w:r w:rsidR="00053529" w:rsidRPr="00053529">
        <w:rPr>
          <w:rFonts w:cs="Arial"/>
          <w:sz w:val="20"/>
          <w:szCs w:val="20"/>
        </w:rPr>
        <w:t>.</w:t>
      </w:r>
    </w:p>
    <w:p w14:paraId="2ABE78ED" w14:textId="1FDE6656" w:rsidR="00D64BE7" w:rsidRPr="009747DE" w:rsidRDefault="00652BB1" w:rsidP="00F964EB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2"/>
          <w:szCs w:val="22"/>
        </w:rPr>
      </w:pPr>
      <w:r w:rsidRPr="007E2753">
        <w:rPr>
          <w:rFonts w:cs="Arial"/>
          <w:sz w:val="20"/>
          <w:szCs w:val="20"/>
        </w:rPr>
        <w:t xml:space="preserve">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>íla v důsledku změny sazby DPH není nutno ke smlouvě uzavírat dodatek.</w:t>
      </w:r>
    </w:p>
    <w:p w14:paraId="3208A312" w14:textId="77777777" w:rsidR="009747DE" w:rsidRPr="00271092" w:rsidRDefault="009747DE" w:rsidP="009747D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/>
        <w:contextualSpacing/>
        <w:jc w:val="both"/>
        <w:rPr>
          <w:rFonts w:cs="Arial"/>
          <w:sz w:val="22"/>
          <w:szCs w:val="22"/>
        </w:rPr>
      </w:pPr>
    </w:p>
    <w:p w14:paraId="6831F2F0" w14:textId="77777777" w:rsidR="00DA2517" w:rsidRDefault="00DA2517" w:rsidP="00EA1D1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/>
        <w:contextualSpacing/>
        <w:jc w:val="both"/>
        <w:rPr>
          <w:rFonts w:cs="Arial"/>
          <w:sz w:val="22"/>
          <w:szCs w:val="22"/>
        </w:rPr>
      </w:pPr>
    </w:p>
    <w:p w14:paraId="7AB04AAE" w14:textId="77777777" w:rsidR="00464178" w:rsidRP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9D2AED">
        <w:rPr>
          <w:rFonts w:cs="Arial"/>
          <w:b/>
          <w:sz w:val="22"/>
          <w:szCs w:val="22"/>
        </w:rPr>
        <w:t>VI.</w:t>
      </w:r>
    </w:p>
    <w:p w14:paraId="582E012D" w14:textId="77777777" w:rsid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9D2AED">
        <w:rPr>
          <w:rFonts w:cs="Arial"/>
          <w:b/>
          <w:sz w:val="22"/>
          <w:szCs w:val="22"/>
        </w:rPr>
        <w:t>Platební podmínky</w:t>
      </w:r>
    </w:p>
    <w:p w14:paraId="77F000DF" w14:textId="77777777" w:rsidR="009D2AED" w:rsidRP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1A1A9854" w14:textId="2E994CB4" w:rsidR="004A7E2D" w:rsidRPr="00BE7EE9" w:rsidRDefault="00820DD9" w:rsidP="005D3E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contextualSpacing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Zálohy na platby nejsou sjedn</w:t>
      </w:r>
      <w:r w:rsidR="0057111C" w:rsidRPr="00BE7EE9">
        <w:rPr>
          <w:rFonts w:cs="Arial"/>
          <w:sz w:val="20"/>
          <w:szCs w:val="20"/>
        </w:rPr>
        <w:t>ány.</w:t>
      </w:r>
    </w:p>
    <w:p w14:paraId="5C7E35E6" w14:textId="461FB882" w:rsidR="0057111C" w:rsidRPr="00BE7EE9" w:rsidRDefault="0057111C" w:rsidP="005D3E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Podkladem pro úhradu ceny za dílo bude faktura, která bude mít náležitosti daňového dokladu a náležitosti stanovené dalšími obecně závaznými právními předpisy (dále jen „faktura“). Kromě náležitostí stanovených platnými právními předpisy pro daňový doklad bude zhotovitel povinen ve faktuře uvést i tyto údaje:</w:t>
      </w:r>
    </w:p>
    <w:p w14:paraId="49F63515" w14:textId="68B772E9" w:rsidR="0057111C" w:rsidRPr="00BE7EE9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číslo smlouvy objednatele, IČO objednatele</w:t>
      </w:r>
    </w:p>
    <w:p w14:paraId="60C04423" w14:textId="3872B661" w:rsidR="0057111C" w:rsidRPr="00D35884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color w:val="auto"/>
          <w:sz w:val="20"/>
          <w:szCs w:val="20"/>
        </w:rPr>
      </w:pPr>
      <w:r w:rsidRPr="00D35884">
        <w:rPr>
          <w:rFonts w:cs="Arial"/>
          <w:color w:val="auto"/>
          <w:sz w:val="20"/>
          <w:szCs w:val="20"/>
        </w:rPr>
        <w:t>předmět smlouvy, tj. text „</w:t>
      </w:r>
      <w:r w:rsidR="00017880">
        <w:rPr>
          <w:rFonts w:cs="Arial"/>
          <w:color w:val="auto"/>
          <w:sz w:val="20"/>
          <w:szCs w:val="20"/>
        </w:rPr>
        <w:t>Jednorázové úklidové práce</w:t>
      </w:r>
      <w:r w:rsidR="00D35884">
        <w:rPr>
          <w:rFonts w:cs="Arial"/>
          <w:color w:val="auto"/>
          <w:sz w:val="20"/>
          <w:szCs w:val="20"/>
        </w:rPr>
        <w:t>“,</w:t>
      </w:r>
    </w:p>
    <w:p w14:paraId="4F968007" w14:textId="1A681A8F" w:rsidR="0057111C" w:rsidRPr="00BE7EE9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označení banky a číslo zveřejněného účtu, na který musí být zaplaceno,</w:t>
      </w:r>
    </w:p>
    <w:p w14:paraId="26CFAFF9" w14:textId="2412FCCB" w:rsidR="0057111C" w:rsidRPr="00BE7EE9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lhůtu splatnosti faktury,</w:t>
      </w:r>
    </w:p>
    <w:p w14:paraId="0778AB9A" w14:textId="023E6CA2" w:rsidR="0057111C" w:rsidRPr="00BE7EE9" w:rsidRDefault="0057111C" w:rsidP="0057111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označení osoby, která fakturu vyhotovila, včetně jejího podpisu a kontaktního telefonu</w:t>
      </w:r>
      <w:r w:rsidR="00D35884">
        <w:rPr>
          <w:rFonts w:cs="Arial"/>
          <w:sz w:val="20"/>
          <w:szCs w:val="20"/>
        </w:rPr>
        <w:t>,</w:t>
      </w:r>
    </w:p>
    <w:p w14:paraId="3815B3FA" w14:textId="2FDA2F96" w:rsidR="0057111C" w:rsidRPr="00BE7EE9" w:rsidRDefault="0057111C" w:rsidP="005D3E1F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přílohou konečné faktury bude protokol o předání a převzetí díla dle této smlouvy</w:t>
      </w:r>
      <w:r w:rsidR="00D35884">
        <w:rPr>
          <w:rFonts w:cs="Arial"/>
          <w:sz w:val="20"/>
          <w:szCs w:val="20"/>
        </w:rPr>
        <w:t>.</w:t>
      </w:r>
    </w:p>
    <w:p w14:paraId="292A9D7C" w14:textId="77777777" w:rsidR="005D3E1F" w:rsidRDefault="0057111C" w:rsidP="005D3E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 w:rsidRPr="005D3E1F">
        <w:rPr>
          <w:rFonts w:cs="Arial"/>
          <w:sz w:val="20"/>
          <w:szCs w:val="20"/>
        </w:rPr>
        <w:t>Faktura bude vystavena po předání a převzetí dokončeného díla bez vad a nedodělků.</w:t>
      </w:r>
    </w:p>
    <w:p w14:paraId="12F5FD52" w14:textId="4A573E58" w:rsidR="007C79E0" w:rsidRPr="005D3E1F" w:rsidRDefault="0057111C" w:rsidP="005D3E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 w:rsidRPr="005D3E1F">
        <w:rPr>
          <w:rFonts w:cs="Arial"/>
          <w:sz w:val="20"/>
          <w:szCs w:val="20"/>
        </w:rPr>
        <w:t xml:space="preserve">Lhůta splatnosti </w:t>
      </w:r>
      <w:r w:rsidR="00695C46">
        <w:rPr>
          <w:rFonts w:cs="Arial"/>
          <w:sz w:val="20"/>
          <w:szCs w:val="20"/>
        </w:rPr>
        <w:t xml:space="preserve">faktury </w:t>
      </w:r>
      <w:r w:rsidRPr="005D3E1F">
        <w:rPr>
          <w:rFonts w:cs="Arial"/>
          <w:sz w:val="20"/>
          <w:szCs w:val="20"/>
        </w:rPr>
        <w:t>je s</w:t>
      </w:r>
      <w:r w:rsidR="00695C46">
        <w:rPr>
          <w:rFonts w:cs="Arial"/>
          <w:sz w:val="20"/>
          <w:szCs w:val="20"/>
        </w:rPr>
        <w:t>jednána</w:t>
      </w:r>
      <w:r w:rsidRPr="005D3E1F">
        <w:rPr>
          <w:rFonts w:cs="Arial"/>
          <w:sz w:val="20"/>
          <w:szCs w:val="20"/>
        </w:rPr>
        <w:t xml:space="preserve"> na 30 kalendářních dnů ode dne je</w:t>
      </w:r>
      <w:r w:rsidR="00695C46">
        <w:rPr>
          <w:rFonts w:cs="Arial"/>
          <w:sz w:val="20"/>
          <w:szCs w:val="20"/>
        </w:rPr>
        <w:t>jího</w:t>
      </w:r>
      <w:r w:rsidRPr="005D3E1F">
        <w:rPr>
          <w:rFonts w:cs="Arial"/>
          <w:sz w:val="20"/>
          <w:szCs w:val="20"/>
        </w:rPr>
        <w:t xml:space="preserve"> doručení </w:t>
      </w:r>
      <w:r w:rsidR="00695C46">
        <w:rPr>
          <w:rFonts w:cs="Arial"/>
          <w:sz w:val="20"/>
          <w:szCs w:val="20"/>
        </w:rPr>
        <w:t>objednateli</w:t>
      </w:r>
      <w:r w:rsidRPr="005D3E1F">
        <w:rPr>
          <w:rFonts w:cs="Arial"/>
          <w:sz w:val="20"/>
          <w:szCs w:val="20"/>
        </w:rPr>
        <w:t>.</w:t>
      </w:r>
    </w:p>
    <w:p w14:paraId="2BAF6C6F" w14:textId="2A0B2DE9" w:rsidR="007C79E0" w:rsidRPr="00BE7EE9" w:rsidRDefault="007C79E0" w:rsidP="007C79E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 xml:space="preserve">Doručení faktury se provede </w:t>
      </w:r>
      <w:r w:rsidR="00826602">
        <w:rPr>
          <w:rFonts w:cs="Arial"/>
          <w:sz w:val="20"/>
          <w:szCs w:val="20"/>
        </w:rPr>
        <w:t xml:space="preserve">zasláním emailu, poštou nebo </w:t>
      </w:r>
      <w:r w:rsidRPr="00BE7EE9">
        <w:rPr>
          <w:rFonts w:cs="Arial"/>
          <w:sz w:val="20"/>
          <w:szCs w:val="20"/>
        </w:rPr>
        <w:t>prostřednictvím datové schránky.</w:t>
      </w:r>
    </w:p>
    <w:p w14:paraId="3EE2BB2C" w14:textId="35F24E37" w:rsidR="007C79E0" w:rsidRPr="00BE7EE9" w:rsidRDefault="007C79E0" w:rsidP="007C79E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Objednatel je oprávněn vadnou fakturu před uplynutím lhůty splatnosti vrátit druhé smluvní straně bez zaplacení k provedení opravy v těchto případech:</w:t>
      </w:r>
    </w:p>
    <w:p w14:paraId="1B335CDB" w14:textId="77777777" w:rsidR="007C79E0" w:rsidRPr="00BE7EE9" w:rsidRDefault="007C79E0" w:rsidP="007C79E0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714"/>
        </w:tabs>
        <w:snapToGrid w:val="0"/>
        <w:spacing w:before="60"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nebude</w:t>
      </w:r>
      <w:r w:rsidRPr="00BE7EE9">
        <w:rPr>
          <w:rFonts w:cs="Arial"/>
          <w:sz w:val="20"/>
          <w:szCs w:val="20"/>
        </w:rPr>
        <w:noBreakHyphen/>
        <w:t xml:space="preserve">li faktura obsahovat některou povinnou nebo dohodnutou náležitost </w:t>
      </w:r>
      <w:r w:rsidRPr="00BE7EE9">
        <w:rPr>
          <w:rFonts w:cs="Arial"/>
          <w:sz w:val="20"/>
          <w:szCs w:val="20"/>
        </w:rPr>
        <w:lastRenderedPageBreak/>
        <w:t>nebo bude</w:t>
      </w:r>
      <w:r w:rsidRPr="00BE7EE9">
        <w:rPr>
          <w:rFonts w:cs="Arial"/>
          <w:sz w:val="20"/>
          <w:szCs w:val="20"/>
        </w:rPr>
        <w:noBreakHyphen/>
        <w:t>li chybně vyúčtována cena za dílo,</w:t>
      </w:r>
    </w:p>
    <w:p w14:paraId="1C7DF72E" w14:textId="77777777" w:rsidR="007C79E0" w:rsidRPr="00BE7EE9" w:rsidRDefault="007C79E0" w:rsidP="007C79E0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714"/>
        </w:tabs>
        <w:snapToGrid w:val="0"/>
        <w:spacing w:before="60"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budou</w:t>
      </w:r>
      <w:r w:rsidRPr="00BE7EE9">
        <w:rPr>
          <w:rFonts w:cs="Arial"/>
          <w:sz w:val="20"/>
          <w:szCs w:val="20"/>
        </w:rPr>
        <w:noBreakHyphen/>
        <w:t>li vyúčtovány práce, které nebyly provedeny či nebyly potvrzeny oprávněným zástupcem objednatele,</w:t>
      </w:r>
    </w:p>
    <w:p w14:paraId="27806D57" w14:textId="77777777" w:rsidR="007C79E0" w:rsidRPr="00BE7EE9" w:rsidRDefault="007C79E0" w:rsidP="007C79E0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714"/>
        </w:tabs>
        <w:snapToGrid w:val="0"/>
        <w:spacing w:before="60"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bude</w:t>
      </w:r>
      <w:r w:rsidRPr="00BE7EE9">
        <w:rPr>
          <w:rFonts w:cs="Arial"/>
          <w:sz w:val="20"/>
          <w:szCs w:val="20"/>
        </w:rPr>
        <w:noBreakHyphen/>
        <w:t>li DPH vyúčtována v nesprávné výši.</w:t>
      </w:r>
    </w:p>
    <w:p w14:paraId="549BD9E5" w14:textId="77777777" w:rsidR="007C79E0" w:rsidRPr="00BE7EE9" w:rsidRDefault="007C79E0" w:rsidP="007C79E0">
      <w:pPr>
        <w:pStyle w:val="Smlouva-slo"/>
        <w:spacing w:line="240" w:lineRule="auto"/>
        <w:ind w:left="357"/>
        <w:rPr>
          <w:rFonts w:ascii="Arial" w:eastAsia="Arial Unicode MS" w:hAnsi="Arial" w:cs="Arial"/>
          <w:snapToGrid/>
          <w:color w:val="000000"/>
          <w:sz w:val="20"/>
          <w:bdr w:val="nil"/>
        </w:rPr>
      </w:pPr>
      <w:r w:rsidRPr="00BE7EE9">
        <w:rPr>
          <w:rFonts w:ascii="Arial" w:eastAsia="Arial Unicode MS" w:hAnsi="Arial" w:cs="Arial"/>
          <w:snapToGrid/>
          <w:color w:val="000000"/>
          <w:sz w:val="20"/>
          <w:bdr w:val="nil"/>
        </w:rPr>
        <w:t>Ve vrácené faktuře objednatel vyznačí důvod vrácení. Zhotovitel provede opravu vystavením nové faktury. Vrátí</w:t>
      </w:r>
      <w:r w:rsidRPr="00BE7EE9">
        <w:rPr>
          <w:rFonts w:ascii="Arial" w:eastAsia="Arial Unicode MS" w:hAnsi="Arial" w:cs="Arial"/>
          <w:snapToGrid/>
          <w:color w:val="000000"/>
          <w:sz w:val="20"/>
          <w:bdr w:val="nil"/>
        </w:rPr>
        <w:noBreakHyphen/>
        <w:t>li objednatel vadnou fakturu zhotoviteli, přestává běžet původní lhůta splatnosti. Celá lhůta splatnosti běží opět ode dne doručení nově vyhotovené faktury objednateli. Zhotovitel je povinen doručit objednateli opravenou fakturu do 3 dnů po obdržení objednatelem vrácené vadné faktury.</w:t>
      </w:r>
    </w:p>
    <w:p w14:paraId="3AA79ED1" w14:textId="77777777" w:rsidR="007C79E0" w:rsidRPr="00BE7EE9" w:rsidRDefault="007C79E0" w:rsidP="005D3E1F">
      <w:pPr>
        <w:pStyle w:val="Smlouva-slo"/>
        <w:numPr>
          <w:ilvl w:val="0"/>
          <w:numId w:val="19"/>
        </w:numPr>
        <w:spacing w:line="240" w:lineRule="auto"/>
        <w:ind w:left="374" w:hanging="374"/>
        <w:rPr>
          <w:rFonts w:ascii="Arial" w:eastAsia="Arial Unicode MS" w:hAnsi="Arial" w:cs="Arial"/>
          <w:snapToGrid/>
          <w:color w:val="000000"/>
          <w:sz w:val="20"/>
          <w:bdr w:val="nil"/>
        </w:rPr>
      </w:pPr>
      <w:r w:rsidRPr="00BE7EE9">
        <w:rPr>
          <w:rFonts w:ascii="Arial" w:hAnsi="Arial" w:cs="Arial"/>
          <w:sz w:val="20"/>
        </w:rPr>
        <w:t>Povinnost zaplatit cenu za dílo je splněna dnem odepsání příslušné částky z účtu objednatele.</w:t>
      </w:r>
    </w:p>
    <w:p w14:paraId="08D624BE" w14:textId="5000D762" w:rsidR="007C79E0" w:rsidRPr="00BE7EE9" w:rsidRDefault="007C79E0" w:rsidP="007C79E0">
      <w:pPr>
        <w:pStyle w:val="Smlouva-slo"/>
        <w:numPr>
          <w:ilvl w:val="0"/>
          <w:numId w:val="19"/>
        </w:numPr>
        <w:spacing w:before="0" w:line="240" w:lineRule="auto"/>
        <w:ind w:left="374" w:hanging="374"/>
        <w:rPr>
          <w:rFonts w:ascii="Arial" w:eastAsia="Arial Unicode MS" w:hAnsi="Arial" w:cs="Arial"/>
          <w:snapToGrid/>
          <w:color w:val="000000"/>
          <w:sz w:val="20"/>
          <w:bdr w:val="nil"/>
        </w:rPr>
      </w:pPr>
      <w:r w:rsidRPr="00BE7EE9">
        <w:rPr>
          <w:rFonts w:ascii="Arial" w:hAnsi="Arial" w:cs="Arial"/>
          <w:sz w:val="20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A4C4EAA" w14:textId="77777777" w:rsidR="007C79E0" w:rsidRPr="00BE7EE9" w:rsidRDefault="007C79E0" w:rsidP="007C79E0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zhotovitel bude ke dni poskytnutí úplaty nebo ke dni uskutečnění zdanitelného plnění zveřejněn v aplikaci „Registr DPH“ jako nespolehlivý plátce, nebo</w:t>
      </w:r>
    </w:p>
    <w:p w14:paraId="4998C857" w14:textId="511D76EE" w:rsidR="00BE7EE9" w:rsidRPr="00BE7EE9" w:rsidRDefault="00BE7EE9" w:rsidP="00053529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14" w:hanging="357"/>
        <w:jc w:val="both"/>
        <w:rPr>
          <w:rFonts w:cs="Arial"/>
          <w:sz w:val="20"/>
          <w:szCs w:val="20"/>
        </w:rPr>
      </w:pPr>
      <w:r w:rsidRPr="00BE7EE9">
        <w:rPr>
          <w:rFonts w:cs="Arial"/>
          <w:sz w:val="20"/>
          <w:szCs w:val="20"/>
        </w:rPr>
        <w:t>zhotovitel bude ke dni poskytnutí úplaty nebo ke dni uskutečnění zdanitelného plnění v insolvenčním řízení.</w:t>
      </w:r>
    </w:p>
    <w:p w14:paraId="03749FC1" w14:textId="7C99D367" w:rsidR="009747DE" w:rsidRDefault="00BE7EE9" w:rsidP="00053529">
      <w:pPr>
        <w:ind w:left="357"/>
        <w:jc w:val="both"/>
        <w:rPr>
          <w:rFonts w:cs="Arial"/>
        </w:rPr>
      </w:pPr>
      <w:r w:rsidRPr="00BE7EE9">
        <w:rPr>
          <w:rFonts w:cs="Arial"/>
          <w:sz w:val="20"/>
          <w:szCs w:val="20"/>
        </w:rPr>
        <w:t>Tato úhrada bude považována za splnění části závazku odpovídající příslušné výši DPH sjednané jako součást smluvní ceny za předmětné plnění. Objednatel nenese odpovědnost za případné penále a jiné postihy vyměřené či stanovené správcem daně zhotoviteli v souvislosti s potenciálně pozdní úhradou DPH, tj. po datu splatnosti této daně</w:t>
      </w:r>
      <w:r>
        <w:rPr>
          <w:rFonts w:cs="Arial"/>
          <w:sz w:val="20"/>
          <w:szCs w:val="20"/>
        </w:rPr>
        <w:t>.</w:t>
      </w:r>
    </w:p>
    <w:p w14:paraId="32965096" w14:textId="50CD26AA" w:rsidR="0097152E" w:rsidRDefault="0097152E" w:rsidP="004A7E2D">
      <w:pPr>
        <w:pStyle w:val="Zkladntext"/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652BB1" w:rsidRPr="007A4E1A">
        <w:rPr>
          <w:rFonts w:ascii="Arial" w:hAnsi="Arial" w:cs="Arial"/>
          <w:b/>
          <w:sz w:val="22"/>
          <w:szCs w:val="22"/>
        </w:rPr>
        <w:t xml:space="preserve">. </w:t>
      </w:r>
      <w:r w:rsidR="004A7E2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Povinnosti smluvních stran</w:t>
      </w:r>
    </w:p>
    <w:p w14:paraId="14B5B6FD" w14:textId="78391D75" w:rsidR="0097152E" w:rsidRDefault="0097152E" w:rsidP="0005352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se zavazuje</w:t>
      </w:r>
      <w:r w:rsidR="004A7DA8">
        <w:rPr>
          <w:rFonts w:cs="Arial"/>
          <w:sz w:val="20"/>
          <w:szCs w:val="20"/>
        </w:rPr>
        <w:t xml:space="preserve"> provádět </w:t>
      </w:r>
      <w:r w:rsidR="00695C46">
        <w:rPr>
          <w:rFonts w:cs="Arial"/>
          <w:sz w:val="20"/>
          <w:szCs w:val="20"/>
        </w:rPr>
        <w:t>dílo v souladu s</w:t>
      </w:r>
      <w:r w:rsidR="004A7DA8">
        <w:rPr>
          <w:rFonts w:cs="Arial"/>
          <w:sz w:val="20"/>
          <w:szCs w:val="20"/>
        </w:rPr>
        <w:t xml:space="preserve"> potřeb</w:t>
      </w:r>
      <w:r w:rsidR="00695C46">
        <w:rPr>
          <w:rFonts w:cs="Arial"/>
          <w:sz w:val="20"/>
          <w:szCs w:val="20"/>
        </w:rPr>
        <w:t>ami a pokyny</w:t>
      </w:r>
      <w:r w:rsidR="004A7DA8">
        <w:rPr>
          <w:rFonts w:cs="Arial"/>
          <w:sz w:val="20"/>
          <w:szCs w:val="20"/>
        </w:rPr>
        <w:t xml:space="preserve"> objednatele, vlastními pracovníky</w:t>
      </w:r>
      <w:r w:rsidR="00695C46">
        <w:rPr>
          <w:rFonts w:cs="Arial"/>
          <w:sz w:val="20"/>
          <w:szCs w:val="20"/>
        </w:rPr>
        <w:t xml:space="preserve"> za použití vlastních </w:t>
      </w:r>
      <w:r w:rsidR="004A7DA8">
        <w:rPr>
          <w:rFonts w:cs="Arial"/>
          <w:sz w:val="20"/>
          <w:szCs w:val="20"/>
        </w:rPr>
        <w:t>prostředk</w:t>
      </w:r>
      <w:r w:rsidR="00695C46">
        <w:rPr>
          <w:rFonts w:cs="Arial"/>
          <w:sz w:val="20"/>
          <w:szCs w:val="20"/>
        </w:rPr>
        <w:t>ů</w:t>
      </w:r>
      <w:r w:rsidR="004A7DA8">
        <w:rPr>
          <w:rFonts w:cs="Arial"/>
          <w:sz w:val="20"/>
          <w:szCs w:val="20"/>
        </w:rPr>
        <w:t xml:space="preserve"> a na vlastní náklady</w:t>
      </w:r>
      <w:r w:rsidR="00695C46">
        <w:rPr>
          <w:rFonts w:cs="Arial"/>
          <w:sz w:val="20"/>
          <w:szCs w:val="20"/>
        </w:rPr>
        <w:t xml:space="preserve"> a odpovědnost</w:t>
      </w:r>
      <w:r w:rsidR="004A7DA8">
        <w:rPr>
          <w:rFonts w:cs="Arial"/>
          <w:sz w:val="20"/>
          <w:szCs w:val="20"/>
        </w:rPr>
        <w:t xml:space="preserve">, není-li </w:t>
      </w:r>
      <w:r w:rsidR="00695C46">
        <w:rPr>
          <w:rFonts w:cs="Arial"/>
          <w:sz w:val="20"/>
          <w:szCs w:val="20"/>
        </w:rPr>
        <w:t xml:space="preserve">písemně ujednáno jinak. </w:t>
      </w:r>
    </w:p>
    <w:p w14:paraId="0F4FAEBA" w14:textId="59A70EEA" w:rsidR="004A7DA8" w:rsidRDefault="004A7DA8" w:rsidP="0005352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odpovídá objednateli:</w:t>
      </w:r>
    </w:p>
    <w:p w14:paraId="375B19C0" w14:textId="464E67AE" w:rsidR="00053529" w:rsidRDefault="004A7DA8" w:rsidP="0005352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/>
        <w:ind w:left="641" w:hanging="357"/>
        <w:jc w:val="both"/>
        <w:rPr>
          <w:rFonts w:cs="Arial"/>
          <w:sz w:val="20"/>
          <w:szCs w:val="20"/>
        </w:rPr>
      </w:pPr>
      <w:r w:rsidRPr="00053529">
        <w:rPr>
          <w:rFonts w:cs="Arial"/>
          <w:sz w:val="20"/>
          <w:szCs w:val="20"/>
        </w:rPr>
        <w:t>za kvalitu</w:t>
      </w:r>
      <w:r w:rsidR="007F6237">
        <w:rPr>
          <w:rFonts w:cs="Arial"/>
          <w:sz w:val="20"/>
          <w:szCs w:val="20"/>
        </w:rPr>
        <w:t xml:space="preserve"> a úplnost</w:t>
      </w:r>
      <w:r w:rsidRPr="00053529">
        <w:rPr>
          <w:rFonts w:cs="Arial"/>
          <w:sz w:val="20"/>
          <w:szCs w:val="20"/>
        </w:rPr>
        <w:t xml:space="preserve"> poskytovaných úklidových prací a služeb</w:t>
      </w:r>
      <w:r w:rsidR="005C093F" w:rsidRPr="00053529">
        <w:rPr>
          <w:rFonts w:cs="Arial"/>
          <w:sz w:val="20"/>
          <w:szCs w:val="20"/>
        </w:rPr>
        <w:t>,</w:t>
      </w:r>
      <w:r w:rsidRPr="00053529">
        <w:rPr>
          <w:rFonts w:cs="Arial"/>
          <w:sz w:val="20"/>
          <w:szCs w:val="20"/>
        </w:rPr>
        <w:t xml:space="preserve"> za dodržování příslušných </w:t>
      </w:r>
      <w:r w:rsidR="007F6237">
        <w:rPr>
          <w:rFonts w:cs="Arial"/>
          <w:sz w:val="20"/>
          <w:szCs w:val="20"/>
        </w:rPr>
        <w:t xml:space="preserve">bezpečnostních a hygienických </w:t>
      </w:r>
      <w:r w:rsidRPr="00053529">
        <w:rPr>
          <w:rFonts w:cs="Arial"/>
          <w:sz w:val="20"/>
          <w:szCs w:val="20"/>
        </w:rPr>
        <w:t>předpisů a dalších norem při používání</w:t>
      </w:r>
      <w:r w:rsidR="005C093F" w:rsidRPr="00053529">
        <w:rPr>
          <w:rFonts w:cs="Arial"/>
          <w:sz w:val="20"/>
          <w:szCs w:val="20"/>
        </w:rPr>
        <w:t xml:space="preserve"> čistících, mycích, dezinfekčních a technických prostředků a dalšího materiálu a věcí používaných při poskytování úklidových prací a služeb</w:t>
      </w:r>
      <w:r w:rsidR="007F6237">
        <w:rPr>
          <w:rFonts w:cs="Arial"/>
          <w:sz w:val="20"/>
          <w:szCs w:val="20"/>
        </w:rPr>
        <w:t xml:space="preserve"> s ohledem na specifika a charakter uklízených prostor</w:t>
      </w:r>
    </w:p>
    <w:p w14:paraId="31C1C368" w14:textId="6BBF208B" w:rsidR="002E65F7" w:rsidRDefault="004A7DA8" w:rsidP="002E65F7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/>
        <w:ind w:left="641" w:hanging="357"/>
        <w:jc w:val="both"/>
        <w:rPr>
          <w:rFonts w:cs="Arial"/>
          <w:sz w:val="20"/>
          <w:szCs w:val="20"/>
        </w:rPr>
      </w:pPr>
      <w:r w:rsidRPr="00053529">
        <w:rPr>
          <w:rFonts w:cs="Arial"/>
          <w:sz w:val="20"/>
          <w:szCs w:val="20"/>
        </w:rPr>
        <w:t>za škody na majetku objednatele, eventuálně</w:t>
      </w:r>
      <w:r w:rsidR="007F6237">
        <w:rPr>
          <w:rFonts w:cs="Arial"/>
          <w:sz w:val="20"/>
          <w:szCs w:val="20"/>
        </w:rPr>
        <w:t xml:space="preserve"> újmu na</w:t>
      </w:r>
      <w:r w:rsidRPr="00053529">
        <w:rPr>
          <w:rFonts w:cs="Arial"/>
          <w:sz w:val="20"/>
          <w:szCs w:val="20"/>
        </w:rPr>
        <w:t xml:space="preserve"> zdraví pracovníků objednatele, vzniklé protiprávním jednání</w:t>
      </w:r>
      <w:r w:rsidR="007F6237">
        <w:rPr>
          <w:rFonts w:cs="Arial"/>
          <w:sz w:val="20"/>
          <w:szCs w:val="20"/>
        </w:rPr>
        <w:t>m či zaviněním</w:t>
      </w:r>
      <w:r w:rsidRPr="00053529">
        <w:rPr>
          <w:rFonts w:cs="Arial"/>
          <w:sz w:val="20"/>
          <w:szCs w:val="20"/>
        </w:rPr>
        <w:t xml:space="preserve"> pracovníků zhotovitele a zhotovitelem</w:t>
      </w:r>
    </w:p>
    <w:p w14:paraId="087D0F34" w14:textId="4802E2C0" w:rsidR="00053529" w:rsidRPr="002E65F7" w:rsidRDefault="004A7DA8" w:rsidP="002E65F7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/>
        <w:ind w:left="641" w:hanging="357"/>
        <w:jc w:val="both"/>
        <w:rPr>
          <w:rFonts w:cs="Arial"/>
          <w:sz w:val="20"/>
          <w:szCs w:val="20"/>
        </w:rPr>
      </w:pPr>
      <w:r w:rsidRPr="002E65F7">
        <w:rPr>
          <w:rFonts w:cs="Arial"/>
          <w:sz w:val="20"/>
          <w:szCs w:val="20"/>
        </w:rPr>
        <w:t xml:space="preserve">za odevzdání všech předmětů nalezených pracovníky zhotovitele na místech, které byly v uklízených prostorách </w:t>
      </w:r>
      <w:r w:rsidR="00182512" w:rsidRPr="002E65F7">
        <w:rPr>
          <w:rFonts w:cs="Arial"/>
          <w:sz w:val="20"/>
          <w:szCs w:val="20"/>
        </w:rPr>
        <w:t>zapomenuty nebo ztraceny pracovníky objednatele a objednatelem, které neslouží pro činnosti zhotovitele, ale mají charakter osobních věcí (zejména klíče, peníze, cennosti a osobní doklady).</w:t>
      </w:r>
    </w:p>
    <w:p w14:paraId="1E48070A" w14:textId="05B80D74" w:rsidR="00182512" w:rsidRDefault="00182512" w:rsidP="0005352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053529">
        <w:rPr>
          <w:rFonts w:cs="Arial"/>
          <w:sz w:val="20"/>
          <w:szCs w:val="20"/>
        </w:rPr>
        <w:t xml:space="preserve">Zhotovitel odpovídá za řádné poučení pracovníků provádějících sjednané úklidové práce a služby o dodržování zásad bezpečnosti prací a pohybu na pracovišti, o </w:t>
      </w:r>
      <w:r w:rsidR="0006079E">
        <w:rPr>
          <w:rFonts w:cs="Arial"/>
          <w:sz w:val="20"/>
          <w:szCs w:val="20"/>
        </w:rPr>
        <w:t xml:space="preserve">bezpečnostní a </w:t>
      </w:r>
      <w:r w:rsidRPr="00053529">
        <w:rPr>
          <w:rFonts w:cs="Arial"/>
          <w:sz w:val="20"/>
          <w:szCs w:val="20"/>
        </w:rPr>
        <w:t>protipožární ochraně majetku objednatele</w:t>
      </w:r>
      <w:r w:rsidR="00787DBA">
        <w:rPr>
          <w:rFonts w:cs="Arial"/>
          <w:sz w:val="20"/>
          <w:szCs w:val="20"/>
        </w:rPr>
        <w:t xml:space="preserve">. </w:t>
      </w:r>
      <w:r w:rsidR="009747DE">
        <w:rPr>
          <w:rFonts w:cs="Arial"/>
          <w:sz w:val="20"/>
          <w:szCs w:val="20"/>
        </w:rPr>
        <w:t xml:space="preserve">Zhotovitel je povinen dodržovat všechny příslušné právní předpisy, normy, předepsaná ekologická, bezpečnostní, technická, technologická, hygienická a další nařízení vztahující se k předmětu této smlouvy. </w:t>
      </w:r>
    </w:p>
    <w:p w14:paraId="44B7F2A0" w14:textId="0D358466" w:rsidR="009747DE" w:rsidRPr="00053529" w:rsidRDefault="009747DE" w:rsidP="0005352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Zhotovitel je povinen upozorňovat objednatele průběžně na závady, které mají nebo mohou mít vliv na výsled</w:t>
      </w:r>
      <w:r w:rsidR="0006079E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k </w:t>
      </w:r>
      <w:r w:rsidR="0006079E">
        <w:rPr>
          <w:rFonts w:cs="Arial"/>
          <w:sz w:val="20"/>
          <w:szCs w:val="20"/>
        </w:rPr>
        <w:t>provedení díla</w:t>
      </w:r>
      <w:r>
        <w:rPr>
          <w:rFonts w:cs="Arial"/>
          <w:sz w:val="20"/>
          <w:szCs w:val="20"/>
        </w:rPr>
        <w:t>.</w:t>
      </w:r>
    </w:p>
    <w:p w14:paraId="03D361F0" w14:textId="5F70C1F2" w:rsidR="009747DE" w:rsidRDefault="00182512" w:rsidP="009747D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9747DE">
        <w:rPr>
          <w:rFonts w:cs="Arial"/>
          <w:sz w:val="20"/>
          <w:szCs w:val="20"/>
        </w:rPr>
        <w:t xml:space="preserve">Zhotovitel je povinen bezúplatně a včas (do 24 hod. od nahlášení) </w:t>
      </w:r>
      <w:r w:rsidR="002776EB" w:rsidRPr="009747DE">
        <w:rPr>
          <w:rFonts w:cs="Arial"/>
          <w:sz w:val="20"/>
          <w:szCs w:val="20"/>
        </w:rPr>
        <w:t>odstranit reklamovanou</w:t>
      </w:r>
      <w:r w:rsidRPr="009747DE">
        <w:rPr>
          <w:rFonts w:cs="Arial"/>
          <w:sz w:val="20"/>
          <w:szCs w:val="20"/>
        </w:rPr>
        <w:t xml:space="preserve"> vadu úklidových prací a služeb</w:t>
      </w:r>
      <w:r w:rsidR="006D3755">
        <w:rPr>
          <w:rFonts w:cs="Arial"/>
          <w:sz w:val="20"/>
          <w:szCs w:val="20"/>
        </w:rPr>
        <w:t xml:space="preserve">, uplatněnou v záruční době </w:t>
      </w:r>
      <w:r w:rsidR="002776EB">
        <w:rPr>
          <w:rFonts w:cs="Arial"/>
          <w:sz w:val="20"/>
          <w:szCs w:val="20"/>
        </w:rPr>
        <w:br/>
      </w:r>
      <w:r w:rsidR="006D3755">
        <w:rPr>
          <w:rFonts w:cs="Arial"/>
          <w:sz w:val="20"/>
          <w:szCs w:val="20"/>
        </w:rPr>
        <w:t>1 (jednoho) měsíce o předání dokončeného díla</w:t>
      </w:r>
      <w:r w:rsidRPr="009747DE">
        <w:rPr>
          <w:rFonts w:cs="Arial"/>
          <w:sz w:val="20"/>
          <w:szCs w:val="20"/>
        </w:rPr>
        <w:t>.</w:t>
      </w:r>
    </w:p>
    <w:p w14:paraId="71F41E20" w14:textId="54E8D8D6" w:rsidR="009747DE" w:rsidRPr="009747DE" w:rsidRDefault="00182512" w:rsidP="009747D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9747DE">
        <w:rPr>
          <w:rFonts w:cs="Arial"/>
          <w:sz w:val="20"/>
          <w:szCs w:val="20"/>
        </w:rPr>
        <w:t>Zhotovitel se touto smlouvou zavazuje</w:t>
      </w:r>
      <w:r w:rsidR="009747DE" w:rsidRPr="009747DE">
        <w:rPr>
          <w:rFonts w:cs="Arial"/>
          <w:sz w:val="20"/>
          <w:szCs w:val="20"/>
        </w:rPr>
        <w:t xml:space="preserve"> </w:t>
      </w:r>
      <w:r w:rsidRPr="009747DE">
        <w:rPr>
          <w:rFonts w:cs="Arial"/>
          <w:sz w:val="20"/>
          <w:szCs w:val="20"/>
        </w:rPr>
        <w:t xml:space="preserve">zajistit u svých zaměstnanců v pracovních smlouvách pracovníků, kteří budou provádět úklidové práce, podepsání zákonem stanovené mlčenlivosti o skutečnostech, o nichž se dověděli v souvislosti s výkonem sjednaných úklidových prací a služeb v prostorách objednatele. </w:t>
      </w:r>
    </w:p>
    <w:p w14:paraId="57F85A78" w14:textId="39BF10CB" w:rsidR="00F44C03" w:rsidRPr="009747DE" w:rsidRDefault="005C093F" w:rsidP="009747D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9747DE">
        <w:rPr>
          <w:rFonts w:cs="Arial"/>
          <w:sz w:val="20"/>
          <w:szCs w:val="20"/>
        </w:rPr>
        <w:t>Zhotovitel je oprávněn přerušit provádění úklidu po dobu prodlení objednatele s plněním jeho smluvních povinností; tím není dotčen nárok zhotovitele na zaplacení ceny díla dle č. V</w:t>
      </w:r>
      <w:r w:rsidR="00F44C03" w:rsidRPr="009747DE">
        <w:rPr>
          <w:rFonts w:cs="Arial"/>
          <w:sz w:val="20"/>
          <w:szCs w:val="20"/>
        </w:rPr>
        <w:t>.</w:t>
      </w:r>
    </w:p>
    <w:p w14:paraId="16CD8465" w14:textId="77777777" w:rsidR="00956537" w:rsidRDefault="00956537" w:rsidP="0095653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Arial"/>
          <w:sz w:val="20"/>
          <w:szCs w:val="20"/>
        </w:rPr>
      </w:pPr>
      <w:r w:rsidRPr="00956537">
        <w:rPr>
          <w:rFonts w:cs="Arial"/>
          <w:sz w:val="20"/>
          <w:szCs w:val="20"/>
        </w:rPr>
        <w:t xml:space="preserve">Zhotovitel odpovídá objednateli v plném rozsahu za škody způsobené nekvalitním poskytnutím služeb, které by měla za následek vznik škody na majetku objednatele. </w:t>
      </w:r>
    </w:p>
    <w:p w14:paraId="590E97FE" w14:textId="4DD44B34" w:rsidR="00956537" w:rsidRDefault="00956537" w:rsidP="0095653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Arial"/>
          <w:sz w:val="20"/>
          <w:szCs w:val="20"/>
        </w:rPr>
      </w:pPr>
      <w:r w:rsidRPr="00956537">
        <w:rPr>
          <w:rFonts w:cs="Arial"/>
          <w:sz w:val="20"/>
          <w:szCs w:val="20"/>
        </w:rPr>
        <w:t xml:space="preserve">Zhotovitel plně odpovídá za škody </w:t>
      </w:r>
      <w:r w:rsidR="0006079E">
        <w:rPr>
          <w:rFonts w:cs="Arial"/>
          <w:sz w:val="20"/>
          <w:szCs w:val="20"/>
        </w:rPr>
        <w:t xml:space="preserve">a újmy </w:t>
      </w:r>
      <w:r w:rsidRPr="00956537">
        <w:rPr>
          <w:rFonts w:cs="Arial"/>
          <w:sz w:val="20"/>
          <w:szCs w:val="20"/>
        </w:rPr>
        <w:t>způsobené svojí činností, a to jak na majetku objednatele, tak na majetku a zdraví třetích osob.</w:t>
      </w:r>
    </w:p>
    <w:p w14:paraId="0448E4AC" w14:textId="4C15D67E" w:rsidR="00956537" w:rsidRPr="009747DE" w:rsidRDefault="00956537" w:rsidP="00FC3AA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Arial"/>
          <w:sz w:val="20"/>
          <w:szCs w:val="20"/>
        </w:rPr>
      </w:pPr>
      <w:r w:rsidRPr="009747DE">
        <w:rPr>
          <w:rFonts w:cs="Arial"/>
          <w:sz w:val="20"/>
          <w:szCs w:val="20"/>
        </w:rPr>
        <w:t>Vlastníkem Díla je od počátku objednatel. Nebezpečí škody na Díle nese až do protokolárního předání Díla zhotovitel.</w:t>
      </w:r>
    </w:p>
    <w:p w14:paraId="4855F87A" w14:textId="08E37A43" w:rsidR="0097152E" w:rsidRDefault="00DF202A" w:rsidP="0005352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se zavazuje</w:t>
      </w:r>
      <w:r w:rsidR="004608A1">
        <w:rPr>
          <w:rFonts w:cs="Arial"/>
          <w:sz w:val="20"/>
          <w:szCs w:val="20"/>
        </w:rPr>
        <w:t>:</w:t>
      </w:r>
    </w:p>
    <w:p w14:paraId="6FE0E0A4" w14:textId="67B42BC1" w:rsidR="004608A1" w:rsidRDefault="004608A1" w:rsidP="0005352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 w:rsidRPr="004608A1">
        <w:rPr>
          <w:rFonts w:cs="Arial"/>
          <w:sz w:val="20"/>
          <w:szCs w:val="20"/>
        </w:rPr>
        <w:t>stanovit odpovědnou osobu znalou podmínek smlouvy</w:t>
      </w:r>
      <w:r>
        <w:rPr>
          <w:rFonts w:cs="Arial"/>
          <w:sz w:val="20"/>
          <w:szCs w:val="20"/>
        </w:rPr>
        <w:t xml:space="preserve"> </w:t>
      </w:r>
      <w:r w:rsidRPr="004608A1">
        <w:rPr>
          <w:rFonts w:cs="Arial"/>
          <w:sz w:val="20"/>
          <w:szCs w:val="20"/>
        </w:rPr>
        <w:t>ke komunikaci se zhotovitelem</w:t>
      </w:r>
      <w:r w:rsidR="00374511">
        <w:rPr>
          <w:rFonts w:cs="Arial"/>
          <w:sz w:val="20"/>
          <w:szCs w:val="20"/>
        </w:rPr>
        <w:t>,</w:t>
      </w:r>
    </w:p>
    <w:p w14:paraId="7200200A" w14:textId="09DB511F" w:rsidR="004608A1" w:rsidRPr="00FD231F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 w:rsidRPr="00D017B7">
        <w:rPr>
          <w:rFonts w:cs="Arial"/>
          <w:color w:val="auto"/>
          <w:sz w:val="20"/>
          <w:szCs w:val="20"/>
        </w:rPr>
        <w:t>umožnit pracovníkům zhotovitele přístup k předmětu díla pouze v pracovní době objednatele, tj. PO a</w:t>
      </w:r>
      <w:r w:rsidR="005D3E1F" w:rsidRPr="00D017B7">
        <w:rPr>
          <w:rFonts w:cs="Arial"/>
          <w:color w:val="auto"/>
          <w:sz w:val="20"/>
          <w:szCs w:val="20"/>
        </w:rPr>
        <w:t>ž P</w:t>
      </w:r>
      <w:r w:rsidR="00374511" w:rsidRPr="00D017B7">
        <w:rPr>
          <w:rFonts w:cs="Arial"/>
          <w:color w:val="auto"/>
          <w:sz w:val="20"/>
          <w:szCs w:val="20"/>
        </w:rPr>
        <w:t>Á</w:t>
      </w:r>
      <w:r w:rsidRPr="00D017B7">
        <w:rPr>
          <w:rFonts w:cs="Arial"/>
          <w:color w:val="auto"/>
          <w:sz w:val="20"/>
          <w:szCs w:val="20"/>
        </w:rPr>
        <w:t xml:space="preserve"> od </w:t>
      </w:r>
      <w:r w:rsidR="00374511" w:rsidRPr="00D017B7">
        <w:rPr>
          <w:rFonts w:cs="Arial"/>
          <w:color w:val="auto"/>
          <w:sz w:val="20"/>
          <w:szCs w:val="20"/>
        </w:rPr>
        <w:t>7</w:t>
      </w:r>
      <w:r w:rsidRPr="00D017B7">
        <w:rPr>
          <w:rFonts w:cs="Arial"/>
          <w:color w:val="auto"/>
          <w:sz w:val="20"/>
          <w:szCs w:val="20"/>
        </w:rPr>
        <w:t xml:space="preserve">.00 -17.00, </w:t>
      </w:r>
      <w:r w:rsidR="00374511" w:rsidRPr="00D017B7">
        <w:rPr>
          <w:rFonts w:cs="Arial"/>
          <w:color w:val="auto"/>
          <w:sz w:val="20"/>
          <w:szCs w:val="20"/>
        </w:rPr>
        <w:t>nebo dle předchozí domluvy,</w:t>
      </w:r>
      <w:r w:rsidRPr="00D017B7">
        <w:rPr>
          <w:rFonts w:cs="Arial"/>
          <w:color w:val="auto"/>
          <w:sz w:val="20"/>
          <w:szCs w:val="20"/>
        </w:rPr>
        <w:t xml:space="preserve"> </w:t>
      </w:r>
      <w:r w:rsidRPr="00FD231F">
        <w:rPr>
          <w:rFonts w:cs="Arial"/>
          <w:sz w:val="20"/>
          <w:szCs w:val="20"/>
        </w:rPr>
        <w:t>a to ve spolupráci s pověřeným pracovníkem objednatele</w:t>
      </w:r>
      <w:r w:rsidR="00374511" w:rsidRPr="00FD231F">
        <w:rPr>
          <w:rFonts w:cs="Arial"/>
          <w:sz w:val="20"/>
          <w:szCs w:val="20"/>
        </w:rPr>
        <w:t>,</w:t>
      </w:r>
    </w:p>
    <w:p w14:paraId="72CC09CE" w14:textId="3DC3CE48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4608A1">
        <w:rPr>
          <w:rFonts w:cs="Arial"/>
          <w:sz w:val="20"/>
          <w:szCs w:val="20"/>
        </w:rPr>
        <w:t>pozornit na možná rizika na pracovištích a v objektech objednatele v rámci vyhlášek a předpisů BOZP a PO</w:t>
      </w:r>
      <w:r w:rsidR="00374511">
        <w:rPr>
          <w:rFonts w:cs="Arial"/>
          <w:sz w:val="20"/>
          <w:szCs w:val="20"/>
        </w:rPr>
        <w:t>,</w:t>
      </w:r>
    </w:p>
    <w:p w14:paraId="7E974BE3" w14:textId="1BCD6697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zaplatit</w:t>
      </w:r>
      <w:r w:rsidRPr="004608A1">
        <w:rPr>
          <w:rFonts w:cs="Arial"/>
          <w:sz w:val="20"/>
          <w:szCs w:val="20"/>
        </w:rPr>
        <w:t xml:space="preserve"> faktury vystavené zhotovitelem ve stanoveném termínu</w:t>
      </w:r>
      <w:r w:rsidR="00374511">
        <w:rPr>
          <w:rFonts w:cs="Arial"/>
          <w:sz w:val="20"/>
          <w:szCs w:val="20"/>
        </w:rPr>
        <w:t>,</w:t>
      </w:r>
    </w:p>
    <w:p w14:paraId="300BC99D" w14:textId="190C2342" w:rsidR="00904AF5" w:rsidRPr="00F44C03" w:rsidRDefault="004608A1" w:rsidP="007F67F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 w:rsidRPr="00F44C03">
        <w:rPr>
          <w:rFonts w:cs="Arial"/>
          <w:sz w:val="20"/>
          <w:szCs w:val="20"/>
        </w:rPr>
        <w:t>poskytnout zhotoviteli součinnost potřebnou ke splnění díla.</w:t>
      </w:r>
    </w:p>
    <w:p w14:paraId="3EE04DD7" w14:textId="77777777" w:rsidR="00904AF5" w:rsidRDefault="003C19A9" w:rsidP="003C19A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Arial"/>
          <w:sz w:val="20"/>
          <w:szCs w:val="20"/>
        </w:rPr>
      </w:pPr>
      <w:r w:rsidRPr="00904AF5">
        <w:rPr>
          <w:rFonts w:cs="Arial"/>
          <w:sz w:val="20"/>
          <w:szCs w:val="20"/>
        </w:rPr>
        <w:t>Objednatel je povinen reklamovat zjevné vady kvality provedení sjednaných úklidových prací a služeb okamžitě po jejich zjištění.</w:t>
      </w:r>
    </w:p>
    <w:p w14:paraId="03D640BB" w14:textId="77777777" w:rsidR="00904AF5" w:rsidRDefault="003C19A9" w:rsidP="003C19A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Arial"/>
          <w:sz w:val="20"/>
          <w:szCs w:val="20"/>
        </w:rPr>
      </w:pPr>
      <w:r w:rsidRPr="00904AF5">
        <w:rPr>
          <w:rFonts w:cs="Arial"/>
          <w:sz w:val="20"/>
          <w:szCs w:val="20"/>
        </w:rPr>
        <w:t>Objednatel se touto Smlouvou zavazuje k poskytování vody a elektrické energie zhotoviteli při výkonu sjednaných úklidových prací.</w:t>
      </w:r>
    </w:p>
    <w:p w14:paraId="7700C9DA" w14:textId="7077CBBF" w:rsidR="00904AF5" w:rsidRPr="00053529" w:rsidRDefault="003C19A9" w:rsidP="004017D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Arial"/>
          <w:sz w:val="20"/>
          <w:szCs w:val="20"/>
        </w:rPr>
      </w:pPr>
      <w:r w:rsidRPr="00053529">
        <w:rPr>
          <w:rFonts w:cs="Arial"/>
          <w:sz w:val="20"/>
          <w:szCs w:val="20"/>
        </w:rPr>
        <w:t>Objednatel určí odpovědnou osobu, která bude oprávněná kontrolovat provedené úkli</w:t>
      </w:r>
      <w:r w:rsidR="00D32DE2" w:rsidRPr="00053529">
        <w:rPr>
          <w:rFonts w:cs="Arial"/>
          <w:sz w:val="20"/>
          <w:szCs w:val="20"/>
        </w:rPr>
        <w:t>dové práce a udílet pokyny pracovníkům zhotovitele.</w:t>
      </w:r>
    </w:p>
    <w:p w14:paraId="3F4D7F71" w14:textId="2C214EBC" w:rsidR="00F3393E" w:rsidRDefault="00F3393E" w:rsidP="00F3393E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14D64ECD" w14:textId="77777777" w:rsidR="009747DE" w:rsidRDefault="009747DE" w:rsidP="00F3393E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4BD3B87D" w14:textId="198157CA" w:rsidR="00F3393E" w:rsidRP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F3393E">
        <w:rPr>
          <w:rFonts w:cs="Arial"/>
          <w:b/>
          <w:sz w:val="22"/>
          <w:szCs w:val="22"/>
        </w:rPr>
        <w:t>VIII.</w:t>
      </w:r>
    </w:p>
    <w:p w14:paraId="719204A3" w14:textId="17DA9A1A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Odstoupení od</w:t>
      </w:r>
      <w:r w:rsidRPr="00F3393E">
        <w:rPr>
          <w:rFonts w:cs="Arial"/>
          <w:b/>
          <w:sz w:val="22"/>
          <w:szCs w:val="22"/>
        </w:rPr>
        <w:t xml:space="preserve"> smlouvy</w:t>
      </w:r>
    </w:p>
    <w:p w14:paraId="301E6B0B" w14:textId="19FD61C3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0041E938" w14:textId="77777777" w:rsidR="00F3393E" w:rsidRDefault="00F3393E" w:rsidP="00F3393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</w:t>
      </w:r>
      <w:r w:rsidRPr="00F3393E">
        <w:rPr>
          <w:rFonts w:cs="Arial"/>
          <w:sz w:val="20"/>
          <w:szCs w:val="20"/>
        </w:rPr>
        <w:t>jednatel je oprávněn od této smlouvy odstoupit ze zákonných důvodů, zejména však v případech, kdy:</w:t>
      </w:r>
    </w:p>
    <w:p w14:paraId="470003C7" w14:textId="4D7D6423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F3393E">
        <w:rPr>
          <w:rFonts w:cs="Arial"/>
          <w:sz w:val="20"/>
          <w:szCs w:val="20"/>
        </w:rPr>
        <w:t>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bezdůvodně přeruší práce na díl</w:t>
      </w:r>
      <w:r>
        <w:rPr>
          <w:rFonts w:cs="Arial"/>
          <w:sz w:val="20"/>
          <w:szCs w:val="20"/>
        </w:rPr>
        <w:t>e</w:t>
      </w:r>
      <w:r w:rsidRPr="00F3393E">
        <w:rPr>
          <w:rFonts w:cs="Arial"/>
          <w:sz w:val="20"/>
          <w:szCs w:val="20"/>
        </w:rPr>
        <w:t xml:space="preserve"> a nezahájí je ani po výzvě v přiměřené lhůtě stanovené objednavatelem,</w:t>
      </w:r>
    </w:p>
    <w:p w14:paraId="4A21880D" w14:textId="77777777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na zhotovitele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byl prohlášen konkurz nebo zahájeno nucené vyrovnání.</w:t>
      </w:r>
    </w:p>
    <w:p w14:paraId="200A0F56" w14:textId="77777777" w:rsidR="00F3393E" w:rsidRDefault="00F3393E" w:rsidP="00F3393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je oprávněn od této smlouvy odstoupit ze zákonných důvodů, zejména pak v případě, jestliže objednatel nezajistí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zhotoviteli podmínky pro řádný výkon jeho činností podle této smlouvy a tuto skutečnost nenapraví ani po písemném upozornění v dodatečné přiměřené lhůtě poskytnuté mu zhotovitelem.</w:t>
      </w:r>
    </w:p>
    <w:p w14:paraId="0BCB6A3A" w14:textId="439A3DF2" w:rsidR="00F3393E" w:rsidRDefault="00F3393E" w:rsidP="001C1BB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V případě oprávněného odstoupení kterékoli ze smluvních stran od této smlouvy jsou smluvní strany povinny uhradit si navzájem účelně vynaložené náklady spojené splněním této smlouvy a případnou náhradu vzniklé šk</w:t>
      </w:r>
      <w:r>
        <w:rPr>
          <w:rFonts w:cs="Arial"/>
          <w:sz w:val="20"/>
          <w:szCs w:val="20"/>
        </w:rPr>
        <w:t>ody.</w:t>
      </w:r>
    </w:p>
    <w:p w14:paraId="0F473CB7" w14:textId="34B10C45" w:rsidR="009747DE" w:rsidRDefault="009747DE" w:rsidP="009747DE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6573286F" w14:textId="08E264E7" w:rsidR="00A32277" w:rsidRDefault="00A32277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IX.</w:t>
      </w:r>
    </w:p>
    <w:p w14:paraId="10462A3A" w14:textId="5B5E0973" w:rsidR="00A32277" w:rsidRDefault="00A724F3" w:rsidP="00D85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center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Odpovědnost za škodu</w:t>
      </w:r>
      <w:r w:rsidR="0006079E">
        <w:rPr>
          <w:rFonts w:eastAsia="Times New Roman" w:cs="Arial"/>
          <w:b/>
          <w:sz w:val="22"/>
          <w:szCs w:val="22"/>
        </w:rPr>
        <w:t xml:space="preserve"> a </w:t>
      </w:r>
      <w:r w:rsidR="006D3755">
        <w:rPr>
          <w:rFonts w:eastAsia="Times New Roman" w:cs="Arial"/>
          <w:b/>
          <w:sz w:val="22"/>
          <w:szCs w:val="22"/>
        </w:rPr>
        <w:t xml:space="preserve">za </w:t>
      </w:r>
      <w:r w:rsidR="0006079E">
        <w:rPr>
          <w:rFonts w:eastAsia="Times New Roman" w:cs="Arial"/>
          <w:b/>
          <w:sz w:val="22"/>
          <w:szCs w:val="22"/>
        </w:rPr>
        <w:t>vady díla</w:t>
      </w:r>
    </w:p>
    <w:p w14:paraId="020F6E50" w14:textId="77777777" w:rsidR="001C1BB8" w:rsidRDefault="001C1BB8" w:rsidP="002710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80"/>
        <w:contextualSpacing/>
        <w:rPr>
          <w:rFonts w:eastAsia="Times New Roman" w:cs="Arial"/>
          <w:b/>
          <w:sz w:val="22"/>
          <w:szCs w:val="22"/>
        </w:rPr>
      </w:pPr>
    </w:p>
    <w:p w14:paraId="626A1112" w14:textId="2507924F" w:rsidR="00A724F3" w:rsidRDefault="001C1BB8" w:rsidP="00053529">
      <w:pPr>
        <w:pStyle w:val="Odstavecseseznamem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5" w:hanging="425"/>
        <w:contextualSpacing/>
        <w:jc w:val="both"/>
        <w:rPr>
          <w:rFonts w:eastAsia="Times New Roman" w:cs="Arial"/>
          <w:sz w:val="20"/>
          <w:szCs w:val="20"/>
        </w:rPr>
      </w:pPr>
      <w:r w:rsidRPr="001C1BB8">
        <w:rPr>
          <w:rFonts w:eastAsia="Times New Roman" w:cs="Arial"/>
          <w:sz w:val="20"/>
          <w:szCs w:val="20"/>
        </w:rPr>
        <w:t>Zhotovitel odpovídá za veškeré škody, které byly v souvislosti s prováděním díla způsobil na majetku objednatele, objednateli nebo třetím osobám. Škodu je povinen uhradit v plné výši.</w:t>
      </w:r>
    </w:p>
    <w:p w14:paraId="2E84B0BA" w14:textId="462F2AE7" w:rsidR="001C1BB8" w:rsidRDefault="001C1BB8" w:rsidP="00053529">
      <w:pPr>
        <w:pStyle w:val="Odstavecseseznamem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5" w:hanging="425"/>
        <w:contextualSpacing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Zhotovitel se zavazuje bude-li to možné a účelné, k nápravě škody uvedením do původního stavu.</w:t>
      </w:r>
    </w:p>
    <w:p w14:paraId="1A8DC107" w14:textId="2E410002" w:rsidR="001C1BB8" w:rsidRPr="001C1BB8" w:rsidRDefault="001C1BB8" w:rsidP="00053529">
      <w:pPr>
        <w:pStyle w:val="Odstavecseseznamem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5" w:hanging="425"/>
        <w:contextualSpacing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Jestliže objednatel jako poškozená strana musel vynaložit náklady v důsledku porušení povinností zhotovitele</w:t>
      </w:r>
      <w:r w:rsidR="00417EB2">
        <w:rPr>
          <w:rFonts w:eastAsia="Times New Roman" w:cs="Arial"/>
          <w:sz w:val="20"/>
          <w:szCs w:val="20"/>
        </w:rPr>
        <w:t xml:space="preserve"> (na odstranění či zmírnění takto vzniklých následků), zahrnují se tyto náklady do školy a zhotoviteli jako povinné straně vzniká povinnost i k jejich náhradě.</w:t>
      </w:r>
    </w:p>
    <w:p w14:paraId="6ECE9F80" w14:textId="77777777" w:rsidR="00A32277" w:rsidRPr="00271092" w:rsidRDefault="00A32277" w:rsidP="001C1BB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5" w:hanging="425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Dílo má vady, jestliže jeho provedení neodpovídá požadavkům uvedeným ve smlouvě, příslušným právním předpisům, normám nebo jiné dokumentaci vztahující se k provedení díla, popř. pokud neumožňuje užívání, k němuž bylo určeno a provedeno.</w:t>
      </w:r>
    </w:p>
    <w:p w14:paraId="047D8650" w14:textId="275497E7" w:rsidR="00A32277" w:rsidRPr="00271092" w:rsidRDefault="00A32277" w:rsidP="00F44C03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 xml:space="preserve">Zhotovitel odpovídá za vady, jež má </w:t>
      </w:r>
      <w:r w:rsidR="009D722E">
        <w:rPr>
          <w:rFonts w:eastAsia="Times New Roman" w:cs="Arial"/>
          <w:sz w:val="20"/>
          <w:szCs w:val="20"/>
        </w:rPr>
        <w:t>d</w:t>
      </w:r>
      <w:r w:rsidRPr="00271092">
        <w:rPr>
          <w:rFonts w:eastAsia="Times New Roman" w:cs="Arial"/>
          <w:sz w:val="20"/>
          <w:szCs w:val="20"/>
        </w:rPr>
        <w:t>ílo v průběhu realizace, dále za vady, jež má dílo v době jeho předání a převzetí a vady, které se projeví v záruční době</w:t>
      </w:r>
      <w:r w:rsidR="00B70526">
        <w:rPr>
          <w:rFonts w:eastAsia="Times New Roman" w:cs="Arial"/>
          <w:sz w:val="20"/>
          <w:szCs w:val="20"/>
        </w:rPr>
        <w:t xml:space="preserve"> 1 (jednoho) měsíce</w:t>
      </w:r>
      <w:r w:rsidRPr="00271092">
        <w:rPr>
          <w:rFonts w:eastAsia="Times New Roman" w:cs="Arial"/>
          <w:sz w:val="20"/>
          <w:szCs w:val="20"/>
        </w:rPr>
        <w:t xml:space="preserve">. </w:t>
      </w:r>
    </w:p>
    <w:p w14:paraId="5E966368" w14:textId="77777777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Objednatel je povinen vady písemně reklamovat u zhotovitele bez zbytečného odkladu po jejich zjištění. Objednatel písemně oznámí zhotoviteli výskyt vady, vadu popíše a uvede, jak se projevuje. Jakmile objednatel odeslal toto písemné oznámení, má se za to, že požaduje bezplatné odstranění vady, nestanoví-li objednatel jinak.</w:t>
      </w:r>
    </w:p>
    <w:p w14:paraId="4A707D66" w14:textId="1E28DB00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Zhotovitel je povinen nastoupit neprodleně k odstranění reklamované vady nejpozději však do tří dnů od obdržení oznámení o reklamaci, a to i v případě, že reklamaci neuznává. Náklady na odstranění reklamované vady nese zhotovitel i ve sporných případech až do rozhodnutí soudu.</w:t>
      </w:r>
    </w:p>
    <w:p w14:paraId="58878C1E" w14:textId="3B26520A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Nenastoupí-li zhotovitel k odstranění reklamované vady ve sjednaném termínu, je objednatel oprávněn pověřit odstraněním vady jinou odborn</w:t>
      </w:r>
      <w:r w:rsidR="001557CB">
        <w:rPr>
          <w:rFonts w:eastAsia="Times New Roman" w:cs="Arial"/>
          <w:sz w:val="20"/>
          <w:szCs w:val="20"/>
        </w:rPr>
        <w:t xml:space="preserve">ě způsobilou </w:t>
      </w:r>
      <w:r w:rsidRPr="00271092">
        <w:rPr>
          <w:rFonts w:eastAsia="Times New Roman" w:cs="Arial"/>
          <w:sz w:val="20"/>
          <w:szCs w:val="20"/>
        </w:rPr>
        <w:t xml:space="preserve">osobu. Veškeré náklady </w:t>
      </w:r>
      <w:r w:rsidR="001557CB">
        <w:rPr>
          <w:rFonts w:eastAsia="Times New Roman" w:cs="Arial"/>
          <w:sz w:val="20"/>
          <w:szCs w:val="20"/>
        </w:rPr>
        <w:t xml:space="preserve">tímto vzniklé </w:t>
      </w:r>
      <w:r w:rsidRPr="00271092">
        <w:rPr>
          <w:rFonts w:eastAsia="Times New Roman" w:cs="Arial"/>
          <w:sz w:val="20"/>
          <w:szCs w:val="20"/>
        </w:rPr>
        <w:t>uhradí objednateli zhotovitel.</w:t>
      </w:r>
    </w:p>
    <w:p w14:paraId="63174179" w14:textId="77777777" w:rsidR="00A32277" w:rsidRPr="00271092" w:rsidRDefault="00A32277" w:rsidP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569"/>
        </w:tabs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271092">
        <w:rPr>
          <w:rFonts w:eastAsia="Times New Roman" w:cs="Arial"/>
          <w:sz w:val="20"/>
          <w:szCs w:val="20"/>
        </w:rPr>
        <w:t>Provedenou opravu vady zhotovitel objednateli předá písemně.</w:t>
      </w:r>
    </w:p>
    <w:p w14:paraId="09C1CFAF" w14:textId="77777777" w:rsidR="00A32277" w:rsidRPr="00B70526" w:rsidRDefault="00A3227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426" w:hanging="426"/>
        <w:contextualSpacing/>
        <w:jc w:val="both"/>
        <w:rPr>
          <w:rFonts w:eastAsia="Times New Roman" w:cs="Arial"/>
          <w:sz w:val="20"/>
          <w:szCs w:val="20"/>
        </w:rPr>
      </w:pPr>
      <w:r w:rsidRPr="00B70526">
        <w:rPr>
          <w:rFonts w:eastAsia="Times New Roman" w:cs="Arial"/>
          <w:sz w:val="20"/>
          <w:szCs w:val="20"/>
        </w:rPr>
        <w:t>Reklamaci lze uplatnit nejpozději do posledního dne záruční doby, přičemž i reklamace odeslaná v poslední den záruční doby se považuje za včas uplatněnou.</w:t>
      </w:r>
    </w:p>
    <w:p w14:paraId="70459D86" w14:textId="77777777" w:rsidR="00A32277" w:rsidRDefault="00A32277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6D8548EF" w14:textId="358B0B61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X.</w:t>
      </w:r>
    </w:p>
    <w:p w14:paraId="4937E6AB" w14:textId="7A0B224A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Sankce</w:t>
      </w:r>
    </w:p>
    <w:p w14:paraId="182F6E64" w14:textId="6EAAAF64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69171346" w14:textId="149071B6" w:rsidR="00DE30DE" w:rsidRDefault="002D0C3B" w:rsidP="006861E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prodlení</w:t>
      </w:r>
      <w:r w:rsidR="006861E8" w:rsidRPr="006861E8">
        <w:rPr>
          <w:rFonts w:cs="Arial"/>
          <w:sz w:val="20"/>
          <w:szCs w:val="20"/>
        </w:rPr>
        <w:t xml:space="preserve"> zhotovitele</w:t>
      </w:r>
      <w:r w:rsidR="006861E8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>s</w:t>
      </w:r>
      <w:r w:rsidR="00D25212">
        <w:rPr>
          <w:rFonts w:cs="Arial"/>
          <w:sz w:val="20"/>
          <w:szCs w:val="20"/>
        </w:rPr>
        <w:t> </w:t>
      </w:r>
      <w:r w:rsidR="006861E8" w:rsidRPr="006861E8">
        <w:rPr>
          <w:rFonts w:cs="Arial"/>
          <w:sz w:val="20"/>
          <w:szCs w:val="20"/>
        </w:rPr>
        <w:t>předáním</w:t>
      </w:r>
      <w:r w:rsidR="00D25212">
        <w:rPr>
          <w:rFonts w:cs="Arial"/>
          <w:sz w:val="20"/>
          <w:szCs w:val="20"/>
        </w:rPr>
        <w:t xml:space="preserve"> řádně dokončeného díla</w:t>
      </w:r>
      <w:r w:rsidR="006861E8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>je zhotovitel povinen zaplatit objednateli smluvní pokutu ve výši 0,</w:t>
      </w:r>
      <w:r w:rsidR="00DE30DE">
        <w:rPr>
          <w:rFonts w:cs="Arial"/>
          <w:sz w:val="20"/>
          <w:szCs w:val="20"/>
        </w:rPr>
        <w:t>0</w:t>
      </w:r>
      <w:r w:rsidR="003742F7">
        <w:rPr>
          <w:rFonts w:cs="Arial"/>
          <w:sz w:val="20"/>
          <w:szCs w:val="20"/>
        </w:rPr>
        <w:t>0</w:t>
      </w:r>
      <w:r w:rsidR="00DE30DE">
        <w:rPr>
          <w:rFonts w:cs="Arial"/>
          <w:sz w:val="20"/>
          <w:szCs w:val="20"/>
        </w:rPr>
        <w:t xml:space="preserve">5 </w:t>
      </w:r>
      <w:r w:rsidR="006861E8" w:rsidRPr="006861E8">
        <w:rPr>
          <w:rFonts w:cs="Arial"/>
          <w:sz w:val="20"/>
          <w:szCs w:val="20"/>
        </w:rPr>
        <w:t>% z</w:t>
      </w:r>
      <w:r w:rsidR="00DE30DE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 xml:space="preserve">ceny díla </w:t>
      </w:r>
      <w:r w:rsidR="00D25212">
        <w:rPr>
          <w:rFonts w:cs="Arial"/>
          <w:sz w:val="20"/>
          <w:szCs w:val="20"/>
        </w:rPr>
        <w:t xml:space="preserve">bez DPH </w:t>
      </w:r>
      <w:r w:rsidR="006861E8" w:rsidRPr="006861E8">
        <w:rPr>
          <w:rFonts w:cs="Arial"/>
          <w:sz w:val="20"/>
          <w:szCs w:val="20"/>
        </w:rPr>
        <w:t>za každý den prodlení.</w:t>
      </w:r>
    </w:p>
    <w:p w14:paraId="2D800061" w14:textId="334723DF" w:rsidR="00DE30DE" w:rsidRDefault="006861E8" w:rsidP="006861E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6861E8">
        <w:rPr>
          <w:rFonts w:cs="Arial"/>
          <w:sz w:val="20"/>
          <w:szCs w:val="20"/>
        </w:rPr>
        <w:t xml:space="preserve">V případě prodlení </w:t>
      </w:r>
      <w:r w:rsidR="00DE30DE">
        <w:rPr>
          <w:rFonts w:cs="Arial"/>
          <w:sz w:val="20"/>
          <w:szCs w:val="20"/>
        </w:rPr>
        <w:t xml:space="preserve">objednatele se zaplacením řádně fakturované ceny díla nebo její části </w:t>
      </w:r>
      <w:r w:rsidRPr="006861E8">
        <w:rPr>
          <w:rFonts w:cs="Arial"/>
          <w:sz w:val="20"/>
          <w:szCs w:val="20"/>
        </w:rPr>
        <w:t xml:space="preserve">je </w:t>
      </w:r>
      <w:r w:rsidR="00DE30DE">
        <w:rPr>
          <w:rFonts w:cs="Arial"/>
          <w:sz w:val="20"/>
          <w:szCs w:val="20"/>
        </w:rPr>
        <w:t xml:space="preserve">objednatel </w:t>
      </w:r>
      <w:r w:rsidRPr="006861E8">
        <w:rPr>
          <w:rFonts w:cs="Arial"/>
          <w:sz w:val="20"/>
          <w:szCs w:val="20"/>
        </w:rPr>
        <w:t xml:space="preserve">povinen </w:t>
      </w:r>
      <w:r w:rsidR="00DE30DE">
        <w:rPr>
          <w:rFonts w:cs="Arial"/>
          <w:sz w:val="20"/>
          <w:szCs w:val="20"/>
        </w:rPr>
        <w:t>zhotoviteli</w:t>
      </w:r>
      <w:r w:rsidRPr="006861E8">
        <w:rPr>
          <w:rFonts w:cs="Arial"/>
          <w:sz w:val="20"/>
          <w:szCs w:val="20"/>
        </w:rPr>
        <w:t xml:space="preserve"> zaplatit </w:t>
      </w:r>
      <w:r w:rsidR="00DE30DE">
        <w:rPr>
          <w:rFonts w:cs="Arial"/>
          <w:sz w:val="20"/>
          <w:szCs w:val="20"/>
        </w:rPr>
        <w:t>zákonné úroky z prodlení ve výši stanovené platným právním předpisem</w:t>
      </w:r>
      <w:r w:rsidRPr="006861E8">
        <w:rPr>
          <w:rFonts w:cs="Arial"/>
          <w:sz w:val="20"/>
          <w:szCs w:val="20"/>
        </w:rPr>
        <w:t>.</w:t>
      </w:r>
    </w:p>
    <w:p w14:paraId="398FBC5D" w14:textId="2AF69E6E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r w:rsidR="003742F7">
        <w:rPr>
          <w:rFonts w:cs="Arial"/>
          <w:sz w:val="20"/>
          <w:szCs w:val="20"/>
        </w:rPr>
        <w:t>500,-</w:t>
      </w:r>
      <w:r w:rsidRPr="00271092">
        <w:rPr>
          <w:rFonts w:cs="Arial"/>
          <w:sz w:val="20"/>
          <w:szCs w:val="20"/>
        </w:rPr>
        <w:t xml:space="preserve"> Kč za každý i započatý den prodlení s odstraněním a každou jednotlivou vadu nebo nedodělek, pokud se smluvní strany nedohodnou jinak.</w:t>
      </w:r>
    </w:p>
    <w:p w14:paraId="5A3A200A" w14:textId="71B43510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 xml:space="preserve">V případě nedodržení stanoveného termínu nástupu na odstranění vady v záruční době je objednatel oprávněn účtovat zhotoviteli smluvní pokutu ve výši </w:t>
      </w:r>
      <w:r w:rsidR="003742F7">
        <w:rPr>
          <w:rFonts w:cs="Arial"/>
          <w:sz w:val="20"/>
          <w:szCs w:val="20"/>
        </w:rPr>
        <w:t>200</w:t>
      </w:r>
      <w:r w:rsidRPr="00271092">
        <w:rPr>
          <w:rFonts w:cs="Arial"/>
          <w:sz w:val="20"/>
          <w:szCs w:val="20"/>
        </w:rPr>
        <w:t xml:space="preserve">,- Kč za </w:t>
      </w:r>
      <w:r w:rsidRPr="00271092">
        <w:rPr>
          <w:rFonts w:cs="Arial"/>
          <w:sz w:val="20"/>
          <w:szCs w:val="20"/>
        </w:rPr>
        <w:lastRenderedPageBreak/>
        <w:t>každou vadu nebo nedodělek a každý i započatý den prodlení s nástupem k jejich odstranění, pokud se smluvní strany nedohodnou jinak.</w:t>
      </w:r>
    </w:p>
    <w:p w14:paraId="02EBFAD3" w14:textId="77777777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</w:t>
      </w:r>
    </w:p>
    <w:p w14:paraId="3202264D" w14:textId="77777777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>Zánik závazku pozdním plněním neznamená zánik nároku na smluvní pokutu za prodlení s plněním.</w:t>
      </w:r>
    </w:p>
    <w:p w14:paraId="178433EA" w14:textId="77777777" w:rsidR="009D722E" w:rsidRPr="00271092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271092">
        <w:rPr>
          <w:rFonts w:cs="Arial"/>
          <w:sz w:val="20"/>
          <w:szCs w:val="20"/>
        </w:rPr>
        <w:t>Smluvní pokuty sjednané touto smlouvou zaplatí povinná strana nezávisle na zavinění a na tom, zda a v jaké výši vznikne druhé straně škoda, kterou lze vymáhat samostatně.</w:t>
      </w:r>
    </w:p>
    <w:p w14:paraId="45C85D9E" w14:textId="77777777" w:rsidR="009D722E" w:rsidRPr="00C708C9" w:rsidRDefault="009D722E" w:rsidP="0027109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="Arial"/>
        </w:rPr>
      </w:pPr>
      <w:r w:rsidRPr="00271092">
        <w:rPr>
          <w:rFonts w:cs="Arial"/>
          <w:sz w:val="20"/>
          <w:szCs w:val="20"/>
        </w:rPr>
        <w:t>Smluvní pokuty se nezapočítávají na náhradu případně vzniklé šk</w:t>
      </w:r>
      <w:r w:rsidRPr="00C708C9">
        <w:rPr>
          <w:rFonts w:eastAsia="Times New Roman" w:cs="Arial"/>
        </w:rPr>
        <w:t>ody.</w:t>
      </w:r>
    </w:p>
    <w:p w14:paraId="252A4C25" w14:textId="7C941452" w:rsidR="0097152E" w:rsidRDefault="0097152E" w:rsidP="0044450A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62B7E987" w14:textId="20D0804F" w:rsidR="00652BB1" w:rsidRDefault="00F3393E" w:rsidP="00374511">
      <w:pPr>
        <w:pStyle w:val="Zkladntext"/>
        <w:tabs>
          <w:tab w:val="left" w:pos="1620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A32277">
        <w:rPr>
          <w:rFonts w:ascii="Arial" w:hAnsi="Arial" w:cs="Arial"/>
          <w:b/>
          <w:sz w:val="22"/>
          <w:szCs w:val="22"/>
        </w:rPr>
        <w:t>I</w:t>
      </w:r>
      <w:r w:rsidR="0097152E">
        <w:rPr>
          <w:rFonts w:ascii="Arial" w:hAnsi="Arial" w:cs="Arial"/>
          <w:b/>
          <w:sz w:val="22"/>
          <w:szCs w:val="22"/>
        </w:rPr>
        <w:t>.</w:t>
      </w:r>
      <w:r w:rsidR="00DA2517">
        <w:rPr>
          <w:rFonts w:ascii="Arial" w:hAnsi="Arial" w:cs="Arial"/>
          <w:b/>
        </w:rPr>
        <w:br/>
      </w:r>
      <w:r w:rsidR="0097152E">
        <w:rPr>
          <w:rFonts w:ascii="Arial" w:hAnsi="Arial" w:cs="Arial"/>
          <w:b/>
          <w:sz w:val="22"/>
          <w:szCs w:val="22"/>
        </w:rPr>
        <w:t>Závěrečná ustanovení</w:t>
      </w:r>
    </w:p>
    <w:p w14:paraId="4486C1D3" w14:textId="77777777" w:rsidR="00A44C21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Práva a povinnosti smluvních stran, která nejsou výslovně upravena touto 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mlouvou, se řídí ustanoveními ob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čanského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 zákoníku. Vztahy vyplývající z této 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mlouvy, které nejsou touto dohodou výslovně upraveny, se řídí právním řádem České republiky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0C69712" w14:textId="77777777" w:rsidR="00DA2517" w:rsidRPr="00A44C21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mluvní 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trany se zavazují řešit případné spory vždy nejprve vzájemným jednáním. Pokud jedna ze smluvních stran sdělí druhé straně, že pokládá pokus o dohodu za nemožný, bude spor řešen rozhodnutím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 xml:space="preserve">věcně a místně příslušného 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soudu.</w:t>
      </w:r>
    </w:p>
    <w:p w14:paraId="5D9E31BA" w14:textId="77777777" w:rsidR="00DA2517" w:rsidRPr="00DA2517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DA2517">
        <w:rPr>
          <w:rFonts w:ascii="Arial" w:eastAsiaTheme="minorHAnsi" w:hAnsi="Arial" w:cs="Arial"/>
          <w:sz w:val="20"/>
          <w:szCs w:val="20"/>
          <w:lang w:eastAsia="en-US"/>
        </w:rPr>
        <w:t xml:space="preserve">Tato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>mlouva může být měněna nebo doplňována pouze písemnou formou s tím, že podmínkou platnosti změny smlouvy je podpis oprávněný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ch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 xml:space="preserve"> osob obou smluvních stran.</w:t>
      </w:r>
    </w:p>
    <w:p w14:paraId="76C527A6" w14:textId="0E5F03F8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Smluvní strany souhlasí s tím, že obsah smlouvy není obchodním tajemstvím a smluvní strany mohou smlouvu zveřejnit v rozsahu a za podmínek, jež vyplývají z obecně závazných právních předpisů.</w:t>
      </w:r>
    </w:p>
    <w:p w14:paraId="7B18D5AB" w14:textId="77777777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Zhotovitel nemůže bez předchozího písemného souhlasu objednatele postoupit svá práva a povinnosti plynoucí ze smlouvy třetí osobě.</w:t>
      </w:r>
    </w:p>
    <w:p w14:paraId="02C9F544" w14:textId="77777777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Dle zákona č. 320/2001 Sb., o finanční kontrole ve veřejné správě a o změně některých zákonů (zákon o finanční kontrole), ve znění pozdějších předpisů, je vybraný dodavatel osobou povinnou spolupůsobit při výkonu finanční kontroly.</w:t>
      </w:r>
    </w:p>
    <w:p w14:paraId="18D2D3CC" w14:textId="77777777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14:paraId="6B140563" w14:textId="1D449B7F" w:rsidR="00086D61" w:rsidRPr="00271092" w:rsidRDefault="00086D6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Smluvní strany se dohodly, že zákonnou povinnost dle § 5 odst. 2 zákona o registru smluv splní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objednatel</w:t>
      </w:r>
      <w:r w:rsidRPr="00271092">
        <w:rPr>
          <w:rFonts w:ascii="Arial" w:eastAsiaTheme="minorHAnsi" w:hAnsi="Arial" w:cs="Arial"/>
          <w:sz w:val="20"/>
          <w:szCs w:val="20"/>
          <w:lang w:eastAsia="en-US"/>
        </w:rPr>
        <w:t>. Současně berou smluvní strany na vědomí, že v případě nesplnění zákonné povinnosti je smlouva do 3 (tří) měsíců od jejího podpisu bez dalšího zrušena od samého počátku.</w:t>
      </w:r>
    </w:p>
    <w:p w14:paraId="3A41103C" w14:textId="77777777" w:rsidR="00826602" w:rsidRPr="00826602" w:rsidRDefault="00086D61" w:rsidP="0082660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271092">
        <w:rPr>
          <w:rFonts w:ascii="Arial" w:eastAsiaTheme="minorHAnsi" w:hAnsi="Arial" w:cs="Arial"/>
          <w:sz w:val="20"/>
          <w:szCs w:val="20"/>
          <w:lang w:eastAsia="en-US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14:paraId="37E6CB3D" w14:textId="1AFB6AE8" w:rsidR="00826602" w:rsidRPr="00826602" w:rsidRDefault="00826602" w:rsidP="0082660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eastAsiaTheme="minorHAnsi" w:cs="Arial"/>
          <w:sz w:val="20"/>
          <w:szCs w:val="20"/>
          <w:lang w:eastAsia="en-US"/>
        </w:rPr>
      </w:pPr>
      <w:r w:rsidRPr="00826602">
        <w:rPr>
          <w:rFonts w:ascii="Arial" w:eastAsiaTheme="minorHAnsi" w:hAnsi="Arial" w:cs="Arial"/>
          <w:sz w:val="20"/>
          <w:lang w:eastAsia="en-US"/>
        </w:rPr>
        <w:t>Tato smlouva je vyhotovena ve třech stejnopisech s platností originálu, přičemž objednatel obdrží dvě a zhotovitel jedno vyhotovení.</w:t>
      </w:r>
    </w:p>
    <w:p w14:paraId="74438386" w14:textId="66829A27" w:rsidR="00DA2517" w:rsidRDefault="00652BB1" w:rsidP="00271092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C12F46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Osobní údaje obsažené v této smlouvě budou Muzeem Novojičínska, příspěvkovou organizací zpracovávány pouze pro účely plnění práv a povinností vyplývajících z této smlouvy; k jiným účelům nebudou tyto osobní údaje Muzeem Novojičínska, příspěvkovou organizací, použity. Muzeum Novojičínska, příspěvková organizace při zpracovávání osobních údajů dodržuje platné právní předpisy. Podrobné informace o ochraně osobních údajů jsou uvedeny na oficiálních webových stránkách </w:t>
      </w:r>
      <w:hyperlink r:id="rId8" w:history="1">
        <w:r w:rsidR="00DA2517" w:rsidRPr="00C12F46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www.muzeumnj.cz</w:t>
        </w:r>
      </w:hyperlink>
      <w:r w:rsidRPr="00C12F4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852"/>
        <w:gridCol w:w="3514"/>
      </w:tblGrid>
      <w:tr w:rsidR="005B37D7" w:rsidRPr="00463F49" w14:paraId="096F4B7D" w14:textId="77777777" w:rsidTr="008A3DE1">
        <w:tc>
          <w:tcPr>
            <w:tcW w:w="3211" w:type="dxa"/>
          </w:tcPr>
          <w:p w14:paraId="433D2B4B" w14:textId="77777777" w:rsidR="005E4E64" w:rsidRPr="006D23B9" w:rsidRDefault="005E4E64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B2ACF2" w14:textId="77777777" w:rsidR="005B37D7" w:rsidRPr="006D23B9" w:rsidRDefault="005B37D7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4" w:type="dxa"/>
          </w:tcPr>
          <w:p w14:paraId="0DA18B72" w14:textId="77777777" w:rsidR="005B37D7" w:rsidRPr="006D23B9" w:rsidRDefault="005B37D7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17DE6F8" w14:textId="77777777" w:rsidR="002E5F36" w:rsidRDefault="002E5F36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04BECCCA" w14:textId="73F89BDE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 w:rsidR="00BE7EE9">
        <w:rPr>
          <w:rFonts w:ascii="Arial" w:hAnsi="Arial"/>
          <w:sz w:val="20"/>
          <w:szCs w:val="20"/>
        </w:rPr>
        <w:t xml:space="preserve"> Novém Jičíně </w:t>
      </w:r>
      <w:r>
        <w:rPr>
          <w:rFonts w:ascii="Arial" w:hAnsi="Arial"/>
          <w:sz w:val="20"/>
          <w:szCs w:val="20"/>
        </w:rPr>
        <w:t>dne</w:t>
      </w:r>
      <w:r w:rsidR="00826602">
        <w:rPr>
          <w:rFonts w:ascii="Arial" w:hAnsi="Arial"/>
          <w:sz w:val="20"/>
          <w:szCs w:val="20"/>
        </w:rPr>
        <w:t xml:space="preserve"> </w:t>
      </w:r>
      <w:proofErr w:type="gramStart"/>
      <w:r w:rsidR="00370295">
        <w:rPr>
          <w:rFonts w:ascii="Arial" w:hAnsi="Arial"/>
          <w:sz w:val="20"/>
          <w:szCs w:val="20"/>
        </w:rPr>
        <w:t>19.10.2021</w:t>
      </w:r>
      <w:proofErr w:type="gramEnd"/>
      <w:r w:rsidR="00370295">
        <w:rPr>
          <w:rFonts w:ascii="Arial" w:hAnsi="Arial"/>
          <w:sz w:val="20"/>
          <w:szCs w:val="20"/>
        </w:rPr>
        <w:t xml:space="preserve"> </w:t>
      </w:r>
      <w:r w:rsidR="00370295">
        <w:rPr>
          <w:rFonts w:ascii="Arial" w:hAnsi="Arial"/>
          <w:sz w:val="20"/>
          <w:szCs w:val="20"/>
        </w:rPr>
        <w:tab/>
      </w:r>
      <w:r w:rsidR="00370295">
        <w:rPr>
          <w:rFonts w:ascii="Arial" w:hAnsi="Arial"/>
          <w:sz w:val="20"/>
          <w:szCs w:val="20"/>
        </w:rPr>
        <w:tab/>
      </w:r>
      <w:r w:rsidR="00BE7EE9">
        <w:rPr>
          <w:rFonts w:ascii="Arial" w:hAnsi="Arial"/>
          <w:sz w:val="20"/>
          <w:szCs w:val="20"/>
        </w:rPr>
        <w:t>V</w:t>
      </w:r>
      <w:r w:rsidR="00370295">
        <w:rPr>
          <w:rFonts w:ascii="Arial" w:hAnsi="Arial"/>
          <w:sz w:val="20"/>
          <w:szCs w:val="20"/>
        </w:rPr>
        <w:t> Olomouci dne 14.10.2021</w:t>
      </w:r>
    </w:p>
    <w:p w14:paraId="26C31D8D" w14:textId="77777777" w:rsidR="0004772B" w:rsidRDefault="003F13F2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26517E98" w14:textId="77777777" w:rsidR="005E4E64" w:rsidRDefault="005E4E64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1F7254ED" w14:textId="181FE729" w:rsidR="005B37D7" w:rsidRDefault="003F13F2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5B37D7" w:rsidRPr="005B37D7">
        <w:rPr>
          <w:rFonts w:ascii="Arial" w:eastAsia="Arial" w:hAnsi="Arial" w:cs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</w:p>
    <w:p w14:paraId="1AF3BC8E" w14:textId="77777777" w:rsidR="002E5F36" w:rsidRPr="00630D19" w:rsidRDefault="002E5F36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0030DB6C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6D5E711C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6AA309B3" w14:textId="7BDFDE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hAnsi="Arial"/>
          <w:sz w:val="20"/>
          <w:szCs w:val="20"/>
        </w:rPr>
        <w:t>.</w:t>
      </w:r>
      <w:r w:rsidR="002E5F36">
        <w:rPr>
          <w:rFonts w:ascii="Arial" w:hAnsi="Arial"/>
          <w:sz w:val="20"/>
          <w:szCs w:val="20"/>
        </w:rPr>
        <w:tab/>
      </w:r>
      <w:r w:rsidR="002E5F36">
        <w:rPr>
          <w:rFonts w:ascii="Arial" w:hAnsi="Arial"/>
          <w:sz w:val="20"/>
          <w:szCs w:val="20"/>
        </w:rPr>
        <w:tab/>
        <w:t>………………………………………….</w:t>
      </w:r>
    </w:p>
    <w:p w14:paraId="0D738FDE" w14:textId="15DE9C53" w:rsidR="00BE7EE9" w:rsidRDefault="00BE7EE9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za objednatele </w:t>
      </w:r>
      <w:r w:rsidR="002E5F36">
        <w:rPr>
          <w:rFonts w:ascii="Arial" w:eastAsia="Arial" w:hAnsi="Arial" w:cs="Arial"/>
          <w:sz w:val="20"/>
          <w:szCs w:val="20"/>
        </w:rPr>
        <w:tab/>
      </w:r>
      <w:r w:rsidR="002E5F36">
        <w:rPr>
          <w:rFonts w:ascii="Arial" w:eastAsia="Arial" w:hAnsi="Arial" w:cs="Arial"/>
          <w:sz w:val="20"/>
          <w:szCs w:val="20"/>
        </w:rPr>
        <w:tab/>
      </w:r>
      <w:r w:rsidR="002E5F36">
        <w:rPr>
          <w:rFonts w:ascii="Arial" w:eastAsia="Arial" w:hAnsi="Arial" w:cs="Arial"/>
          <w:sz w:val="20"/>
          <w:szCs w:val="20"/>
        </w:rPr>
        <w:tab/>
      </w:r>
      <w:r w:rsidR="002E5F36">
        <w:rPr>
          <w:rFonts w:ascii="Arial" w:eastAsia="Arial" w:hAnsi="Arial" w:cs="Arial"/>
          <w:sz w:val="20"/>
          <w:szCs w:val="20"/>
        </w:rPr>
        <w:tab/>
      </w:r>
      <w:r w:rsidR="002E5F36">
        <w:rPr>
          <w:rFonts w:ascii="Arial" w:eastAsia="Arial" w:hAnsi="Arial" w:cs="Arial"/>
          <w:sz w:val="20"/>
          <w:szCs w:val="20"/>
        </w:rPr>
        <w:tab/>
        <w:t>za zhotovitele</w:t>
      </w:r>
    </w:p>
    <w:p w14:paraId="0CC430D9" w14:textId="77777777" w:rsidR="00BE7EE9" w:rsidRDefault="00BE7EE9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5251C4F0" w14:textId="25FD04CE" w:rsidR="00370295" w:rsidRPr="00370295" w:rsidRDefault="00BE7EE9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 w:rsidR="005B37D7">
        <w:rPr>
          <w:rFonts w:ascii="Arial" w:eastAsia="Arial" w:hAnsi="Arial" w:cs="Arial"/>
          <w:sz w:val="20"/>
          <w:szCs w:val="20"/>
        </w:rPr>
        <w:t>PhDr. Zden</w:t>
      </w:r>
      <w:r w:rsidR="005B37D7">
        <w:rPr>
          <w:rFonts w:ascii="Arial" w:hAnsi="Arial"/>
          <w:sz w:val="20"/>
          <w:szCs w:val="20"/>
        </w:rPr>
        <w:t xml:space="preserve">ěk Orlita, </w:t>
      </w:r>
      <w:proofErr w:type="spellStart"/>
      <w:r w:rsidR="005B37D7">
        <w:rPr>
          <w:rFonts w:ascii="Arial" w:hAnsi="Arial"/>
          <w:sz w:val="20"/>
          <w:szCs w:val="20"/>
        </w:rPr>
        <w:t>Ph</w:t>
      </w:r>
      <w:proofErr w:type="spellEnd"/>
      <w:r w:rsidR="005B37D7">
        <w:rPr>
          <w:rFonts w:ascii="Arial" w:hAnsi="Arial"/>
          <w:sz w:val="20"/>
          <w:szCs w:val="20"/>
        </w:rPr>
        <w:t>. D.</w:t>
      </w:r>
      <w:r w:rsidR="00370295">
        <w:rPr>
          <w:rFonts w:ascii="Arial" w:hAnsi="Arial"/>
          <w:sz w:val="20"/>
          <w:szCs w:val="20"/>
        </w:rPr>
        <w:tab/>
      </w:r>
      <w:r w:rsidR="00370295">
        <w:rPr>
          <w:rFonts w:ascii="Arial" w:hAnsi="Arial"/>
          <w:sz w:val="20"/>
          <w:szCs w:val="20"/>
        </w:rPr>
        <w:tab/>
      </w:r>
      <w:r w:rsidR="00370295">
        <w:rPr>
          <w:rFonts w:ascii="Arial" w:hAnsi="Arial"/>
          <w:sz w:val="20"/>
          <w:szCs w:val="20"/>
        </w:rPr>
        <w:tab/>
      </w:r>
      <w:r w:rsidR="00370295">
        <w:rPr>
          <w:rFonts w:ascii="Arial" w:hAnsi="Arial"/>
          <w:sz w:val="20"/>
          <w:szCs w:val="20"/>
        </w:rPr>
        <w:tab/>
        <w:t xml:space="preserve">  Jiří Geisler</w:t>
      </w:r>
    </w:p>
    <w:p w14:paraId="2F0AF22E" w14:textId="375EA935" w:rsidR="0084435F" w:rsidRPr="00463F49" w:rsidRDefault="00BE7EE9" w:rsidP="00630D19">
      <w:pPr>
        <w:pStyle w:val="Zkladntext"/>
        <w:tabs>
          <w:tab w:val="left" w:pos="708"/>
        </w:tabs>
        <w:spacing w:before="0"/>
      </w:pPr>
      <w:r>
        <w:rPr>
          <w:rFonts w:ascii="Arial" w:eastAsia="Arial" w:hAnsi="Arial" w:cs="Arial"/>
          <w:sz w:val="20"/>
          <w:szCs w:val="20"/>
        </w:rPr>
        <w:t xml:space="preserve">               </w:t>
      </w:r>
      <w:r w:rsidR="005B37D7">
        <w:rPr>
          <w:rFonts w:ascii="Arial" w:eastAsia="Arial" w:hAnsi="Arial" w:cs="Arial"/>
          <w:sz w:val="20"/>
          <w:szCs w:val="20"/>
        </w:rPr>
        <w:t xml:space="preserve"> ř</w:t>
      </w:r>
      <w:r w:rsidR="005B37D7">
        <w:rPr>
          <w:rFonts w:ascii="Arial" w:hAnsi="Arial"/>
          <w:sz w:val="20"/>
          <w:szCs w:val="20"/>
        </w:rPr>
        <w:t>editel</w:t>
      </w:r>
      <w:r w:rsidR="00370295">
        <w:rPr>
          <w:rFonts w:ascii="Arial" w:hAnsi="Arial"/>
          <w:sz w:val="20"/>
          <w:szCs w:val="20"/>
        </w:rPr>
        <w:tab/>
      </w:r>
      <w:r w:rsidR="00370295">
        <w:rPr>
          <w:rFonts w:ascii="Arial" w:hAnsi="Arial"/>
          <w:sz w:val="20"/>
          <w:szCs w:val="20"/>
        </w:rPr>
        <w:tab/>
      </w:r>
      <w:r w:rsidR="00370295">
        <w:rPr>
          <w:rFonts w:ascii="Arial" w:hAnsi="Arial"/>
          <w:sz w:val="20"/>
          <w:szCs w:val="20"/>
        </w:rPr>
        <w:tab/>
      </w:r>
      <w:r w:rsidR="00370295">
        <w:rPr>
          <w:rFonts w:ascii="Arial" w:hAnsi="Arial"/>
          <w:sz w:val="20"/>
          <w:szCs w:val="20"/>
        </w:rPr>
        <w:tab/>
      </w:r>
      <w:r w:rsidR="00370295">
        <w:rPr>
          <w:rFonts w:ascii="Arial" w:hAnsi="Arial"/>
          <w:sz w:val="20"/>
          <w:szCs w:val="20"/>
        </w:rPr>
        <w:tab/>
        <w:t xml:space="preserve">    </w:t>
      </w:r>
      <w:bookmarkStart w:id="0" w:name="_GoBack"/>
      <w:bookmarkEnd w:id="0"/>
      <w:r w:rsidR="00370295">
        <w:rPr>
          <w:rFonts w:ascii="Arial" w:hAnsi="Arial"/>
          <w:sz w:val="20"/>
          <w:szCs w:val="20"/>
        </w:rPr>
        <w:t xml:space="preserve"> majitel</w:t>
      </w:r>
    </w:p>
    <w:sectPr w:rsidR="0084435F" w:rsidRPr="00463F49">
      <w:headerReference w:type="default" r:id="rId9"/>
      <w:footerReference w:type="default" r:id="rId10"/>
      <w:headerReference w:type="first" r:id="rId11"/>
      <w:pgSz w:w="11900" w:h="16840"/>
      <w:pgMar w:top="851" w:right="851" w:bottom="1800" w:left="3402" w:header="2551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A5990" w14:textId="77777777" w:rsidR="00435805" w:rsidRDefault="00435805">
      <w:pPr>
        <w:spacing w:after="0"/>
      </w:pPr>
      <w:r>
        <w:separator/>
      </w:r>
    </w:p>
  </w:endnote>
  <w:endnote w:type="continuationSeparator" w:id="0">
    <w:p w14:paraId="10210EC1" w14:textId="77777777" w:rsidR="00435805" w:rsidRDefault="004358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Medium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91710" w14:textId="395E2E16" w:rsidR="0084435F" w:rsidRDefault="00263028">
    <w:pPr>
      <w:pStyle w:val="Zpat"/>
    </w:pPr>
    <w:r>
      <w:t>Smlouva o dílo „</w:t>
    </w:r>
    <w:r w:rsidR="00450CBD">
      <w:t>Úklidové práce</w:t>
    </w:r>
    <w:r w:rsidR="004A7E2D"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8E758" w14:textId="77777777" w:rsidR="00435805" w:rsidRDefault="00435805">
      <w:pPr>
        <w:spacing w:after="0"/>
      </w:pPr>
      <w:r>
        <w:separator/>
      </w:r>
    </w:p>
  </w:footnote>
  <w:footnote w:type="continuationSeparator" w:id="0">
    <w:p w14:paraId="18997AD1" w14:textId="77777777" w:rsidR="00435805" w:rsidRDefault="004358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E0D52" w14:textId="77777777" w:rsidR="0084435F" w:rsidRDefault="009C28F1">
    <w:pPr>
      <w:pStyle w:val="Zhlav"/>
    </w:pPr>
    <w:r>
      <w:rPr>
        <w:noProof/>
      </w:rPr>
      <w:drawing>
        <wp:anchor distT="152400" distB="152400" distL="152400" distR="152400" simplePos="0" relativeHeight="251664896" behindDoc="1" locked="0" layoutInCell="1" allowOverlap="1" wp14:anchorId="1151FFE2" wp14:editId="11D2297E">
          <wp:simplePos x="0" y="0"/>
          <wp:positionH relativeFrom="page">
            <wp:posOffset>474345</wp:posOffset>
          </wp:positionH>
          <wp:positionV relativeFrom="page">
            <wp:posOffset>489585</wp:posOffset>
          </wp:positionV>
          <wp:extent cx="1330961" cy="352425"/>
          <wp:effectExtent l="0" t="0" r="0" b="0"/>
          <wp:wrapNone/>
          <wp:docPr id="2" name="officeArt object" descr="Obsah obrázku láhev, podepsat, vsedě, zastavi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sah obrázku láhev, podepsat, vsedě, zastavitPopis byl vytvořen automaticky" descr="Obsah obrázku láhev, podepsat, vsedě, zastavit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1" cy="35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2848" behindDoc="1" locked="0" layoutInCell="1" allowOverlap="1" wp14:anchorId="468E7694" wp14:editId="6267E142">
              <wp:simplePos x="0" y="0"/>
              <wp:positionH relativeFrom="page">
                <wp:posOffset>5603240</wp:posOffset>
              </wp:positionH>
              <wp:positionV relativeFrom="page">
                <wp:posOffset>609600</wp:posOffset>
              </wp:positionV>
              <wp:extent cx="1306831" cy="298450"/>
              <wp:effectExtent l="0" t="0" r="0" b="0"/>
              <wp:wrapNone/>
              <wp:docPr id="1" name="officeArt object" descr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1" cy="2984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DC2E75A" w14:textId="77777777" w:rsidR="009C28F1" w:rsidRDefault="009C28F1" w:rsidP="009C28F1">
                          <w:pPr>
                            <w:pStyle w:val="Zhlav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muzeumnj</w:t>
                          </w:r>
                          <w:proofErr w:type="spellEnd"/>
                        </w:p>
                        <w:p w14:paraId="4932407C" w14:textId="77777777" w:rsidR="009C28F1" w:rsidRDefault="009C28F1" w:rsidP="009C28F1">
                          <w:pPr>
                            <w:pStyle w:val="Zhlav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8E769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13" style="position:absolute;margin-left:441.2pt;margin-top:48pt;width:102.9pt;height:23.5pt;z-index:-2516536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" filled="f" stroked="f" strokeweight="1pt">
              <v:stroke miterlimit="4"/>
              <v:textbox inset="0,0,0,0">
                <w:txbxContent>
                  <w:p w14:paraId="4DC2E75A" w14:textId="77777777" w:rsidR="009C28F1" w:rsidRDefault="009C28F1" w:rsidP="009C28F1">
                    <w:pPr>
                      <w:pStyle w:val="Zhlav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#</w:t>
                    </w:r>
                    <w:proofErr w:type="spellStart"/>
                    <w:r>
                      <w:rPr>
                        <w:b/>
                        <w:bCs/>
                      </w:rPr>
                      <w:t>muzeumnj</w:t>
                    </w:r>
                    <w:proofErr w:type="spellEnd"/>
                  </w:p>
                  <w:p w14:paraId="4932407C" w14:textId="77777777" w:rsidR="009C28F1" w:rsidRDefault="009C28F1" w:rsidP="009C28F1">
                    <w:pPr>
                      <w:pStyle w:val="Zhlav"/>
                      <w:jc w:val="right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 wp14:anchorId="4639847B" wp14:editId="279C44EB">
              <wp:simplePos x="0" y="0"/>
              <wp:positionH relativeFrom="page">
                <wp:posOffset>13969</wp:posOffset>
              </wp:positionH>
              <wp:positionV relativeFrom="page">
                <wp:posOffset>-13970</wp:posOffset>
              </wp:positionV>
              <wp:extent cx="7539991" cy="140336"/>
              <wp:effectExtent l="0" t="0" r="0" b="0"/>
              <wp:wrapNone/>
              <wp:docPr id="1073741825" name="officeArt object" descr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1" cy="1403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28DB61" id="officeArt object" o:spid="_x0000_s1026" alt="Obdélník 4" style="position:absolute;margin-left:1.1pt;margin-top:-1.1pt;width:593.7pt;height:11.05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" stroked="f" strokeweight="1pt">
              <v:fill opacity="0"/>
              <v:stroke miterlimit="4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D7986" w14:textId="77777777" w:rsidR="0084435F" w:rsidRDefault="00777EBE">
    <w:pPr>
      <w:pStyle w:val="Zhlav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800" behindDoc="1" locked="0" layoutInCell="1" allowOverlap="1" wp14:anchorId="310CA3DE" wp14:editId="4CF753D7">
              <wp:simplePos x="0" y="0"/>
              <wp:positionH relativeFrom="page">
                <wp:posOffset>2162175</wp:posOffset>
              </wp:positionH>
              <wp:positionV relativeFrom="page">
                <wp:posOffset>552450</wp:posOffset>
              </wp:positionV>
              <wp:extent cx="4801870" cy="485775"/>
              <wp:effectExtent l="0" t="0" r="0" b="9525"/>
              <wp:wrapNone/>
              <wp:docPr id="1073741831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1870" cy="4857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095BF8" w14:textId="77777777" w:rsidR="0084435F" w:rsidRPr="002B4AEC" w:rsidRDefault="00463F49">
                          <w:pPr>
                            <w:pStyle w:val="Nadpis1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2B4AEC">
                            <w:rPr>
                              <w:rStyle w:val="slostrnky"/>
                              <w:sz w:val="44"/>
                              <w:szCs w:val="44"/>
                            </w:rPr>
                            <w:t>Smlouva o dílo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0CA3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ové pole 35" style="position:absolute;margin-left:170.25pt;margin-top:43.5pt;width:378.1pt;height:38.25pt;z-index:-2516556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" filled="f" stroked="f" strokeweight="1pt">
              <v:stroke miterlimit="4"/>
              <v:textbox inset="0,0,0,0">
                <w:txbxContent>
                  <w:p w14:paraId="73095BF8" w14:textId="77777777" w:rsidR="0084435F" w:rsidRPr="002B4AEC" w:rsidRDefault="00463F49">
                    <w:pPr>
                      <w:pStyle w:val="Nadpis1"/>
                      <w:jc w:val="center"/>
                      <w:rPr>
                        <w:sz w:val="44"/>
                        <w:szCs w:val="44"/>
                      </w:rPr>
                    </w:pPr>
                    <w:r w:rsidRPr="002B4AEC">
                      <w:rPr>
                        <w:rStyle w:val="slostrnky"/>
                        <w:sz w:val="44"/>
                        <w:szCs w:val="44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52F3">
      <w:rPr>
        <w:noProof/>
      </w:rPr>
      <w:drawing>
        <wp:anchor distT="152400" distB="152400" distL="152400" distR="152400" simplePos="0" relativeHeight="251655680" behindDoc="1" locked="0" layoutInCell="1" allowOverlap="1" wp14:anchorId="475830ED" wp14:editId="1D59DB6D">
          <wp:simplePos x="0" y="0"/>
          <wp:positionH relativeFrom="page">
            <wp:posOffset>536892</wp:posOffset>
          </wp:positionH>
          <wp:positionV relativeFrom="page">
            <wp:posOffset>555625</wp:posOffset>
          </wp:positionV>
          <wp:extent cx="1331089" cy="352880"/>
          <wp:effectExtent l="0" t="0" r="0" b="0"/>
          <wp:wrapNone/>
          <wp:docPr id="1073741828" name="officeArt object" descr="Obsah obrázku láhev, podepsat, vsedě, zastavi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sah obrázku láhev, podepsat, vsedě, zastavitPopis byl vytvořen automaticky" descr="Obsah obrázku láhev, podepsat, vsedě, zastavit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89" cy="352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B43AA95" wp14:editId="0DF3E2A2">
              <wp:simplePos x="0" y="0"/>
              <wp:positionH relativeFrom="page">
                <wp:posOffset>1420495</wp:posOffset>
              </wp:positionH>
              <wp:positionV relativeFrom="page">
                <wp:posOffset>0</wp:posOffset>
              </wp:positionV>
              <wp:extent cx="6146800" cy="1407161"/>
              <wp:effectExtent l="0" t="0" r="0" b="0"/>
              <wp:wrapNone/>
              <wp:docPr id="1073741829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800" cy="14071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8" style="visibility:visible;position:absolute;margin-left:111.9pt;margin-top:-0.0pt;width:484.0pt;height:110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604A25C9" wp14:editId="17986E0F">
              <wp:simplePos x="0" y="0"/>
              <wp:positionH relativeFrom="page">
                <wp:posOffset>535940</wp:posOffset>
              </wp:positionH>
              <wp:positionV relativeFrom="page">
                <wp:posOffset>1766569</wp:posOffset>
              </wp:positionV>
              <wp:extent cx="1122045" cy="2172336"/>
              <wp:effectExtent l="0" t="0" r="0" b="0"/>
              <wp:wrapNone/>
              <wp:docPr id="1073741830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B8E2788" w14:textId="77777777" w:rsidR="0084435F" w:rsidRDefault="009652F3">
                          <w:pPr>
                            <w:pStyle w:val="Zhlav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Muzeum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sv-SE"/>
                            </w:rPr>
                            <w:t>nska</w:t>
                          </w:r>
                        </w:p>
                        <w:p w14:paraId="678F53E3" w14:textId="77777777" w:rsidR="0084435F" w:rsidRDefault="0084435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0092103F" w14:textId="77777777" w:rsidR="0084435F" w:rsidRDefault="009652F3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t>příspěvková</w:t>
                          </w:r>
                          <w:r>
                            <w:rPr>
                              <w:rStyle w:val="slostrnky"/>
                            </w:rPr>
                            <w:br/>
                            <w:t>organizace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rPr>
                              <w:rStyle w:val="slostrnky"/>
                            </w:rPr>
                            <w:br/>
                            <w:t>28. října 51/12</w:t>
                          </w:r>
                          <w:r>
                            <w:rPr>
                              <w:rStyle w:val="slostrnky"/>
                            </w:rPr>
                            <w:br/>
                            <w:t>741 11 Nový Jičín</w:t>
                          </w:r>
                        </w:p>
                        <w:p w14:paraId="7E86001F" w14:textId="77777777" w:rsidR="0084435F" w:rsidRDefault="0084435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75BFB127" w14:textId="77777777" w:rsidR="0084435F" w:rsidRDefault="009652F3">
                          <w:pPr>
                            <w:pStyle w:val="Zhlav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4A25C9" id="_x0000_s1028" type="#_x0000_t202" alt="Textové pole 34" style="position:absolute;margin-left:42.2pt;margin-top:139.1pt;width:88.35pt;height:171.0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" filled="f" stroked="f" strokeweight="1pt">
              <v:stroke miterlimit="4"/>
              <v:textbox inset="0,0,0,0">
                <w:txbxContent>
                  <w:p w14:paraId="0B8E2788" w14:textId="77777777" w:rsidR="0084435F" w:rsidRDefault="009652F3">
                    <w:pPr>
                      <w:pStyle w:val="Zhlav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Muzeum</w:t>
                    </w:r>
                    <w:r>
                      <w:rPr>
                        <w:b/>
                        <w:bCs/>
                      </w:rPr>
                      <w:br/>
                    </w:r>
                    <w:proofErr w:type="spellStart"/>
                    <w:r>
                      <w:rPr>
                        <w:b/>
                        <w:bCs/>
                      </w:rPr>
                      <w:t>Novojičí</w:t>
                    </w:r>
                    <w:proofErr w:type="spellEnd"/>
                    <w:r>
                      <w:rPr>
                        <w:b/>
                        <w:bCs/>
                        <w:lang w:val="sv-SE"/>
                      </w:rPr>
                      <w:t>nska</w:t>
                    </w:r>
                  </w:p>
                  <w:p w14:paraId="678F53E3" w14:textId="77777777" w:rsidR="0084435F" w:rsidRDefault="0084435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0092103F" w14:textId="77777777" w:rsidR="0084435F" w:rsidRDefault="009652F3">
                    <w:pPr>
                      <w:pStyle w:val="Zhlav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t>příspěvková</w:t>
                    </w:r>
                    <w:r>
                      <w:rPr>
                        <w:rStyle w:val="slostrnky"/>
                      </w:rPr>
                      <w:br/>
                      <w:t>organizace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rPr>
                        <w:rStyle w:val="slostrnky"/>
                      </w:rPr>
                      <w:br/>
                      <w:t>28. října 51/12</w:t>
                    </w:r>
                    <w:r>
                      <w:rPr>
                        <w:rStyle w:val="slostrnky"/>
                      </w:rPr>
                      <w:br/>
                      <w:t>741 11 Nový Jičín</w:t>
                    </w:r>
                  </w:p>
                  <w:p w14:paraId="7E86001F" w14:textId="77777777" w:rsidR="0084435F" w:rsidRDefault="0084435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75BFB127" w14:textId="77777777" w:rsidR="0084435F" w:rsidRDefault="009652F3">
                    <w:pPr>
                      <w:pStyle w:val="Zhlav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A61"/>
    <w:multiLevelType w:val="hybridMultilevel"/>
    <w:tmpl w:val="CA5E0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21CCB"/>
    <w:multiLevelType w:val="hybridMultilevel"/>
    <w:tmpl w:val="A3349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D740DF"/>
    <w:multiLevelType w:val="hybridMultilevel"/>
    <w:tmpl w:val="2BF4A4A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24E74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F4034"/>
    <w:multiLevelType w:val="hybridMultilevel"/>
    <w:tmpl w:val="6FEC4B00"/>
    <w:lvl w:ilvl="0" w:tplc="8F5665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253E"/>
    <w:multiLevelType w:val="hybridMultilevel"/>
    <w:tmpl w:val="B464F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83493"/>
    <w:multiLevelType w:val="hybridMultilevel"/>
    <w:tmpl w:val="68C849B2"/>
    <w:lvl w:ilvl="0" w:tplc="258A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405C9"/>
    <w:multiLevelType w:val="hybridMultilevel"/>
    <w:tmpl w:val="B464F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6645"/>
    <w:multiLevelType w:val="hybridMultilevel"/>
    <w:tmpl w:val="6FEC4B00"/>
    <w:lvl w:ilvl="0" w:tplc="8F5665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5333"/>
    <w:multiLevelType w:val="hybridMultilevel"/>
    <w:tmpl w:val="9F003920"/>
    <w:lvl w:ilvl="0" w:tplc="7728C7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D8D2C94"/>
    <w:multiLevelType w:val="hybridMultilevel"/>
    <w:tmpl w:val="AFB2F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46DF8"/>
    <w:multiLevelType w:val="hybridMultilevel"/>
    <w:tmpl w:val="6BF047DC"/>
    <w:lvl w:ilvl="0" w:tplc="FC36289C">
      <w:start w:val="8"/>
      <w:numFmt w:val="bullet"/>
      <w:lvlText w:val="-"/>
      <w:lvlJc w:val="left"/>
      <w:pPr>
        <w:ind w:left="786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911D2"/>
    <w:multiLevelType w:val="hybridMultilevel"/>
    <w:tmpl w:val="C7022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9" w15:restartNumberingAfterBreak="0">
    <w:nsid w:val="50F91CF9"/>
    <w:multiLevelType w:val="hybridMultilevel"/>
    <w:tmpl w:val="DF14BF02"/>
    <w:lvl w:ilvl="0" w:tplc="5DB43A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5335B"/>
    <w:multiLevelType w:val="hybridMultilevel"/>
    <w:tmpl w:val="86D2B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A7F9C"/>
    <w:multiLevelType w:val="hybridMultilevel"/>
    <w:tmpl w:val="6FEC4B00"/>
    <w:lvl w:ilvl="0" w:tplc="8F5665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246EB"/>
    <w:multiLevelType w:val="multilevel"/>
    <w:tmpl w:val="B8EA9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24" w15:restartNumberingAfterBreak="0">
    <w:nsid w:val="5ED423A3"/>
    <w:multiLevelType w:val="hybridMultilevel"/>
    <w:tmpl w:val="F8103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0753425"/>
    <w:multiLevelType w:val="hybridMultilevel"/>
    <w:tmpl w:val="22707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1BE4"/>
    <w:multiLevelType w:val="hybridMultilevel"/>
    <w:tmpl w:val="476C88AA"/>
    <w:lvl w:ilvl="0" w:tplc="62A83C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AA2452"/>
    <w:multiLevelType w:val="hybridMultilevel"/>
    <w:tmpl w:val="3036DE54"/>
    <w:styleLink w:val="Importovanstyl4"/>
    <w:lvl w:ilvl="0" w:tplc="C9E4E04A">
      <w:start w:val="1"/>
      <w:numFmt w:val="lowerLetter"/>
      <w:lvlText w:val="%1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CE854">
      <w:start w:val="1"/>
      <w:numFmt w:val="lowerLetter"/>
      <w:lvlText w:val="%2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2BAE8">
      <w:start w:val="1"/>
      <w:numFmt w:val="lowerLetter"/>
      <w:lvlText w:val="%3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82E844">
      <w:start w:val="1"/>
      <w:numFmt w:val="lowerLetter"/>
      <w:lvlText w:val="%4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02258">
      <w:start w:val="1"/>
      <w:numFmt w:val="lowerLetter"/>
      <w:lvlText w:val="%5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4E996">
      <w:start w:val="1"/>
      <w:numFmt w:val="lowerLetter"/>
      <w:lvlText w:val="%6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A18CA">
      <w:start w:val="1"/>
      <w:numFmt w:val="lowerLetter"/>
      <w:lvlText w:val="%7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8FA08">
      <w:start w:val="1"/>
      <w:numFmt w:val="lowerLetter"/>
      <w:lvlText w:val="%8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6AD16">
      <w:start w:val="1"/>
      <w:numFmt w:val="lowerLetter"/>
      <w:lvlText w:val="%9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3382612"/>
    <w:multiLevelType w:val="hybridMultilevel"/>
    <w:tmpl w:val="66D0BDCA"/>
    <w:styleLink w:val="Importovanstyl2"/>
    <w:lvl w:ilvl="0" w:tplc="8B0A9C80">
      <w:start w:val="1"/>
      <w:numFmt w:val="decimal"/>
      <w:lvlText w:val="%1."/>
      <w:lvlJc w:val="left"/>
      <w:pPr>
        <w:ind w:left="38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4F7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0701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266D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E408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8A84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E01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5CD2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6013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4D51CA2"/>
    <w:multiLevelType w:val="hybridMultilevel"/>
    <w:tmpl w:val="50EE3D36"/>
    <w:styleLink w:val="Importovanstyl1"/>
    <w:lvl w:ilvl="0" w:tplc="9CB8E9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B858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6916A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642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02C4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85A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8A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AAE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6787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66C17C5"/>
    <w:multiLevelType w:val="hybridMultilevel"/>
    <w:tmpl w:val="2BA4937C"/>
    <w:lvl w:ilvl="0" w:tplc="62A83CF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CAB3672"/>
    <w:multiLevelType w:val="hybridMultilevel"/>
    <w:tmpl w:val="641278F2"/>
    <w:lvl w:ilvl="0" w:tplc="EA0C4EE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74F7677A"/>
    <w:multiLevelType w:val="hybridMultilevel"/>
    <w:tmpl w:val="D7FA53EE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D19D9"/>
    <w:multiLevelType w:val="hybridMultilevel"/>
    <w:tmpl w:val="B21EC056"/>
    <w:styleLink w:val="Importovanstyl5"/>
    <w:lvl w:ilvl="0" w:tplc="4AECC3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F234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89D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E9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2D6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4ED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0A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60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E5D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6E868DE"/>
    <w:multiLevelType w:val="hybridMultilevel"/>
    <w:tmpl w:val="22707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670"/>
    <w:multiLevelType w:val="hybridMultilevel"/>
    <w:tmpl w:val="F2E4AE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DC2FAB"/>
    <w:multiLevelType w:val="hybridMultilevel"/>
    <w:tmpl w:val="DA161CF8"/>
    <w:styleLink w:val="Importovanstyl3"/>
    <w:lvl w:ilvl="0" w:tplc="9C808C2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C40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EA0DB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05B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8AB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29D6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228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AB0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2B09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38"/>
  </w:num>
  <w:num w:numId="3">
    <w:abstractNumId w:val="29"/>
  </w:num>
  <w:num w:numId="4">
    <w:abstractNumId w:val="28"/>
  </w:num>
  <w:num w:numId="5">
    <w:abstractNumId w:val="35"/>
  </w:num>
  <w:num w:numId="6">
    <w:abstractNumId w:val="33"/>
  </w:num>
  <w:num w:numId="7">
    <w:abstractNumId w:val="22"/>
  </w:num>
  <w:num w:numId="8">
    <w:abstractNumId w:val="23"/>
  </w:num>
  <w:num w:numId="9">
    <w:abstractNumId w:val="17"/>
  </w:num>
  <w:num w:numId="10">
    <w:abstractNumId w:val="5"/>
  </w:num>
  <w:num w:numId="11">
    <w:abstractNumId w:val="25"/>
  </w:num>
  <w:num w:numId="12">
    <w:abstractNumId w:val="4"/>
  </w:num>
  <w:num w:numId="13">
    <w:abstractNumId w:val="9"/>
  </w:num>
  <w:num w:numId="14">
    <w:abstractNumId w:val="24"/>
  </w:num>
  <w:num w:numId="15">
    <w:abstractNumId w:val="19"/>
  </w:num>
  <w:num w:numId="16">
    <w:abstractNumId w:val="32"/>
  </w:num>
  <w:num w:numId="17">
    <w:abstractNumId w:val="11"/>
  </w:num>
  <w:num w:numId="18">
    <w:abstractNumId w:val="7"/>
  </w:num>
  <w:num w:numId="19">
    <w:abstractNumId w:val="0"/>
  </w:num>
  <w:num w:numId="20">
    <w:abstractNumId w:val="8"/>
  </w:num>
  <w:num w:numId="21">
    <w:abstractNumId w:val="27"/>
  </w:num>
  <w:num w:numId="22">
    <w:abstractNumId w:val="20"/>
  </w:num>
  <w:num w:numId="23">
    <w:abstractNumId w:val="12"/>
  </w:num>
  <w:num w:numId="24">
    <w:abstractNumId w:val="26"/>
  </w:num>
  <w:num w:numId="25">
    <w:abstractNumId w:val="36"/>
  </w:num>
  <w:num w:numId="26">
    <w:abstractNumId w:val="13"/>
  </w:num>
  <w:num w:numId="27">
    <w:abstractNumId w:val="15"/>
  </w:num>
  <w:num w:numId="28">
    <w:abstractNumId w:val="1"/>
  </w:num>
  <w:num w:numId="29">
    <w:abstractNumId w:val="18"/>
  </w:num>
  <w:num w:numId="30">
    <w:abstractNumId w:val="14"/>
  </w:num>
  <w:num w:numId="31">
    <w:abstractNumId w:val="34"/>
  </w:num>
  <w:num w:numId="32">
    <w:abstractNumId w:val="10"/>
  </w:num>
  <w:num w:numId="33">
    <w:abstractNumId w:val="21"/>
  </w:num>
  <w:num w:numId="34">
    <w:abstractNumId w:val="16"/>
  </w:num>
  <w:num w:numId="35">
    <w:abstractNumId w:val="37"/>
  </w:num>
  <w:num w:numId="36">
    <w:abstractNumId w:val="2"/>
  </w:num>
  <w:num w:numId="37">
    <w:abstractNumId w:val="6"/>
  </w:num>
  <w:num w:numId="38">
    <w:abstractNumId w:val="3"/>
  </w:num>
  <w:num w:numId="39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5F"/>
    <w:rsid w:val="00007409"/>
    <w:rsid w:val="00010A48"/>
    <w:rsid w:val="0001251E"/>
    <w:rsid w:val="000170D1"/>
    <w:rsid w:val="00017880"/>
    <w:rsid w:val="00021D64"/>
    <w:rsid w:val="00023489"/>
    <w:rsid w:val="0004772B"/>
    <w:rsid w:val="00053529"/>
    <w:rsid w:val="0006079E"/>
    <w:rsid w:val="0007052D"/>
    <w:rsid w:val="00086D61"/>
    <w:rsid w:val="000B6445"/>
    <w:rsid w:val="000D1F83"/>
    <w:rsid w:val="000E51A2"/>
    <w:rsid w:val="001557CB"/>
    <w:rsid w:val="00156541"/>
    <w:rsid w:val="00182512"/>
    <w:rsid w:val="001C0180"/>
    <w:rsid w:val="001C1BB8"/>
    <w:rsid w:val="001D25E5"/>
    <w:rsid w:val="001E3747"/>
    <w:rsid w:val="001E4EAB"/>
    <w:rsid w:val="00263028"/>
    <w:rsid w:val="00271092"/>
    <w:rsid w:val="00275231"/>
    <w:rsid w:val="002776EB"/>
    <w:rsid w:val="00281BAA"/>
    <w:rsid w:val="0029528A"/>
    <w:rsid w:val="00296EFF"/>
    <w:rsid w:val="002B4AEC"/>
    <w:rsid w:val="002B53E7"/>
    <w:rsid w:val="002D0C3B"/>
    <w:rsid w:val="002E5F36"/>
    <w:rsid w:val="002E65F7"/>
    <w:rsid w:val="00302116"/>
    <w:rsid w:val="00311F30"/>
    <w:rsid w:val="00357C7D"/>
    <w:rsid w:val="00362836"/>
    <w:rsid w:val="00366F33"/>
    <w:rsid w:val="00370295"/>
    <w:rsid w:val="003740FF"/>
    <w:rsid w:val="003742F7"/>
    <w:rsid w:val="00374511"/>
    <w:rsid w:val="003A3D37"/>
    <w:rsid w:val="003A7897"/>
    <w:rsid w:val="003B3CA1"/>
    <w:rsid w:val="003B74D9"/>
    <w:rsid w:val="003C19A9"/>
    <w:rsid w:val="003E33F3"/>
    <w:rsid w:val="003F13F2"/>
    <w:rsid w:val="003F77DD"/>
    <w:rsid w:val="00404C0D"/>
    <w:rsid w:val="0040500A"/>
    <w:rsid w:val="00411915"/>
    <w:rsid w:val="0041551C"/>
    <w:rsid w:val="00417EB2"/>
    <w:rsid w:val="00435805"/>
    <w:rsid w:val="0044450A"/>
    <w:rsid w:val="00450CBD"/>
    <w:rsid w:val="004608A1"/>
    <w:rsid w:val="004623D9"/>
    <w:rsid w:val="00463F49"/>
    <w:rsid w:val="00464178"/>
    <w:rsid w:val="004A0F3F"/>
    <w:rsid w:val="004A7AFA"/>
    <w:rsid w:val="004A7DA8"/>
    <w:rsid w:val="004A7E2D"/>
    <w:rsid w:val="004C12C9"/>
    <w:rsid w:val="004F53F8"/>
    <w:rsid w:val="00505D3D"/>
    <w:rsid w:val="00507973"/>
    <w:rsid w:val="00530948"/>
    <w:rsid w:val="0053778B"/>
    <w:rsid w:val="00566E57"/>
    <w:rsid w:val="0057111C"/>
    <w:rsid w:val="00586F0C"/>
    <w:rsid w:val="005A3FFC"/>
    <w:rsid w:val="005A558A"/>
    <w:rsid w:val="005B1066"/>
    <w:rsid w:val="005B37D7"/>
    <w:rsid w:val="005C093F"/>
    <w:rsid w:val="005C7225"/>
    <w:rsid w:val="005D3E1F"/>
    <w:rsid w:val="005D76D7"/>
    <w:rsid w:val="005E0077"/>
    <w:rsid w:val="005E4E64"/>
    <w:rsid w:val="00601D01"/>
    <w:rsid w:val="00630D19"/>
    <w:rsid w:val="00652BB1"/>
    <w:rsid w:val="0065312D"/>
    <w:rsid w:val="00662BDB"/>
    <w:rsid w:val="006861E8"/>
    <w:rsid w:val="00695C46"/>
    <w:rsid w:val="006A0D3F"/>
    <w:rsid w:val="006B4A3D"/>
    <w:rsid w:val="006D3755"/>
    <w:rsid w:val="006D3B04"/>
    <w:rsid w:val="006D48D8"/>
    <w:rsid w:val="006F5ADD"/>
    <w:rsid w:val="006F5C1F"/>
    <w:rsid w:val="00701813"/>
    <w:rsid w:val="007470B4"/>
    <w:rsid w:val="007474AB"/>
    <w:rsid w:val="00777EBE"/>
    <w:rsid w:val="00787DBA"/>
    <w:rsid w:val="007A4E1A"/>
    <w:rsid w:val="007C79E0"/>
    <w:rsid w:val="007E13AC"/>
    <w:rsid w:val="007E2753"/>
    <w:rsid w:val="007F6237"/>
    <w:rsid w:val="0080088C"/>
    <w:rsid w:val="00820DD9"/>
    <w:rsid w:val="00826602"/>
    <w:rsid w:val="00831AE4"/>
    <w:rsid w:val="00835D6D"/>
    <w:rsid w:val="008415C2"/>
    <w:rsid w:val="0084362B"/>
    <w:rsid w:val="0084435F"/>
    <w:rsid w:val="00874F12"/>
    <w:rsid w:val="00891090"/>
    <w:rsid w:val="00895CA2"/>
    <w:rsid w:val="008B1EBA"/>
    <w:rsid w:val="008C5646"/>
    <w:rsid w:val="008F22B3"/>
    <w:rsid w:val="00903644"/>
    <w:rsid w:val="00904AF5"/>
    <w:rsid w:val="00925943"/>
    <w:rsid w:val="00931EE5"/>
    <w:rsid w:val="00934B1E"/>
    <w:rsid w:val="0093574F"/>
    <w:rsid w:val="00956537"/>
    <w:rsid w:val="009652F3"/>
    <w:rsid w:val="0097152E"/>
    <w:rsid w:val="009739D8"/>
    <w:rsid w:val="009747DE"/>
    <w:rsid w:val="00986D82"/>
    <w:rsid w:val="00992741"/>
    <w:rsid w:val="00996861"/>
    <w:rsid w:val="009B372A"/>
    <w:rsid w:val="009B43BF"/>
    <w:rsid w:val="009B5751"/>
    <w:rsid w:val="009C28F1"/>
    <w:rsid w:val="009C7A61"/>
    <w:rsid w:val="009D2AED"/>
    <w:rsid w:val="009D722E"/>
    <w:rsid w:val="009F1523"/>
    <w:rsid w:val="009F4F96"/>
    <w:rsid w:val="00A22385"/>
    <w:rsid w:val="00A32277"/>
    <w:rsid w:val="00A345DB"/>
    <w:rsid w:val="00A350A6"/>
    <w:rsid w:val="00A427D4"/>
    <w:rsid w:val="00A44C21"/>
    <w:rsid w:val="00A5061B"/>
    <w:rsid w:val="00A6414C"/>
    <w:rsid w:val="00A724F3"/>
    <w:rsid w:val="00A73DAF"/>
    <w:rsid w:val="00A879F4"/>
    <w:rsid w:val="00AA03A9"/>
    <w:rsid w:val="00AB4988"/>
    <w:rsid w:val="00AC040B"/>
    <w:rsid w:val="00AC14C9"/>
    <w:rsid w:val="00AC218B"/>
    <w:rsid w:val="00AD655E"/>
    <w:rsid w:val="00AE6E59"/>
    <w:rsid w:val="00AF57D7"/>
    <w:rsid w:val="00B0631B"/>
    <w:rsid w:val="00B213B0"/>
    <w:rsid w:val="00B229D5"/>
    <w:rsid w:val="00B3463F"/>
    <w:rsid w:val="00B40D18"/>
    <w:rsid w:val="00B60052"/>
    <w:rsid w:val="00B602A1"/>
    <w:rsid w:val="00B70526"/>
    <w:rsid w:val="00B96860"/>
    <w:rsid w:val="00BA5DE4"/>
    <w:rsid w:val="00BE7EE9"/>
    <w:rsid w:val="00BF3E9A"/>
    <w:rsid w:val="00BF3F24"/>
    <w:rsid w:val="00C12F46"/>
    <w:rsid w:val="00C65061"/>
    <w:rsid w:val="00C67B97"/>
    <w:rsid w:val="00C71CF0"/>
    <w:rsid w:val="00C94556"/>
    <w:rsid w:val="00C9513A"/>
    <w:rsid w:val="00D017B7"/>
    <w:rsid w:val="00D16A6B"/>
    <w:rsid w:val="00D25212"/>
    <w:rsid w:val="00D32DE2"/>
    <w:rsid w:val="00D35884"/>
    <w:rsid w:val="00D37AD5"/>
    <w:rsid w:val="00D41417"/>
    <w:rsid w:val="00D44575"/>
    <w:rsid w:val="00D64BE7"/>
    <w:rsid w:val="00D65EB2"/>
    <w:rsid w:val="00D710DF"/>
    <w:rsid w:val="00D8169C"/>
    <w:rsid w:val="00D8514A"/>
    <w:rsid w:val="00D865DE"/>
    <w:rsid w:val="00D93FC6"/>
    <w:rsid w:val="00DA2517"/>
    <w:rsid w:val="00DA4E22"/>
    <w:rsid w:val="00DA6E11"/>
    <w:rsid w:val="00DC0F00"/>
    <w:rsid w:val="00DD31D6"/>
    <w:rsid w:val="00DD5D17"/>
    <w:rsid w:val="00DE30DE"/>
    <w:rsid w:val="00DE58A0"/>
    <w:rsid w:val="00DF202A"/>
    <w:rsid w:val="00E27004"/>
    <w:rsid w:val="00E45578"/>
    <w:rsid w:val="00E57F9E"/>
    <w:rsid w:val="00E65B2D"/>
    <w:rsid w:val="00E708CA"/>
    <w:rsid w:val="00EA1D13"/>
    <w:rsid w:val="00EA73DF"/>
    <w:rsid w:val="00EC2E10"/>
    <w:rsid w:val="00ED6357"/>
    <w:rsid w:val="00EE6CE2"/>
    <w:rsid w:val="00EF14BB"/>
    <w:rsid w:val="00EF17C4"/>
    <w:rsid w:val="00EF6CF9"/>
    <w:rsid w:val="00F3393E"/>
    <w:rsid w:val="00F40535"/>
    <w:rsid w:val="00F44C03"/>
    <w:rsid w:val="00F65E09"/>
    <w:rsid w:val="00F7049E"/>
    <w:rsid w:val="00F964EB"/>
    <w:rsid w:val="00FA682E"/>
    <w:rsid w:val="00FD231F"/>
    <w:rsid w:val="00FD35EC"/>
    <w:rsid w:val="00FE49CE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7CBB"/>
  <w15:docId w15:val="{374699AC-1AE7-414C-B8EF-E65695A4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styleId="Nadpis4">
    <w:name w:val="heading 4"/>
    <w:next w:val="Normln"/>
    <w:uiPriority w:val="9"/>
    <w:unhideWhenUsed/>
    <w:qFormat/>
    <w:pPr>
      <w:spacing w:after="240"/>
      <w:jc w:val="center"/>
      <w:outlineLvl w:val="3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9">
    <w:name w:val="heading 9"/>
    <w:next w:val="Normln"/>
    <w:pPr>
      <w:keepNext/>
      <w:keepLines/>
      <w:spacing w:after="240"/>
      <w:outlineLvl w:val="8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rPr>
      <w:rFonts w:ascii="Arial" w:hAnsi="Arial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Arial" w:eastAsia="Arial" w:hAnsi="Arial" w:cs="Arial"/>
      <w:color w:val="000000"/>
      <w:sz w:val="18"/>
      <w:szCs w:val="18"/>
      <w:u w:color="000000"/>
    </w:rPr>
  </w:style>
  <w:style w:type="character" w:styleId="slostrnky">
    <w:name w:val="page number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slovanseznam">
    <w:name w:val="List Number"/>
    <w:pPr>
      <w:tabs>
        <w:tab w:val="left" w:pos="389"/>
      </w:tabs>
      <w:spacing w:after="160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CittChar">
    <w:name w:val="Citát Char"/>
    <w:rPr>
      <w:rFonts w:ascii="Arial" w:hAnsi="Arial"/>
      <w:i/>
      <w:iCs/>
      <w:outline w:val="0"/>
      <w:color w:val="000000"/>
      <w:sz w:val="18"/>
      <w:szCs w:val="18"/>
      <w:u w:color="000000"/>
    </w:rPr>
  </w:style>
  <w:style w:type="numbering" w:customStyle="1" w:styleId="Importovanstyl3">
    <w:name w:val="Importovaný styl 3"/>
    <w:pPr>
      <w:numPr>
        <w:numId w:val="2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Nadpis5Char">
    <w:name w:val="Nadpis 5 Char"/>
    <w:rPr>
      <w:rFonts w:ascii="Arial" w:hAnsi="Arial"/>
      <w:b/>
      <w:bCs/>
      <w:outline w:val="0"/>
      <w:color w:val="000000"/>
      <w:u w:color="000000"/>
    </w:rPr>
  </w:style>
  <w:style w:type="paragraph" w:styleId="slovanseznam2">
    <w:name w:val="List Number 2"/>
    <w:pPr>
      <w:tabs>
        <w:tab w:val="left" w:pos="644"/>
      </w:tabs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4">
    <w:name w:val="Importovaný styl 4"/>
    <w:pPr>
      <w:numPr>
        <w:numId w:val="4"/>
      </w:numPr>
    </w:pPr>
  </w:style>
  <w:style w:type="paragraph" w:styleId="Odstavecseseznamem">
    <w:name w:val="List Paragraph"/>
    <w:link w:val="OdstavecseseznamemChar"/>
    <w:uiPriority w:val="34"/>
    <w:qFormat/>
    <w:pPr>
      <w:spacing w:after="240"/>
      <w:ind w:left="72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5">
    <w:name w:val="Importovaný styl 5"/>
    <w:pPr>
      <w:numPr>
        <w:numId w:val="5"/>
      </w:numPr>
    </w:pPr>
  </w:style>
  <w:style w:type="paragraph" w:customStyle="1" w:styleId="Smlouva-slo">
    <w:name w:val="Smlouva-číslo"/>
    <w:basedOn w:val="Normln"/>
    <w:rsid w:val="00463F4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  <w:bdr w:val="none" w:sz="0" w:space="0" w:color="auto"/>
    </w:rPr>
  </w:style>
  <w:style w:type="paragraph" w:customStyle="1" w:styleId="OdstavecSmlouvy">
    <w:name w:val="OdstavecSmlouvy"/>
    <w:basedOn w:val="Normln"/>
    <w:rsid w:val="00463F49"/>
    <w:pPr>
      <w:keepLines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customStyle="1" w:styleId="dajeOSmluvnStran">
    <w:name w:val="ÚdajeOSmluvníStraně"/>
    <w:basedOn w:val="Normln"/>
    <w:rsid w:val="00463F49"/>
    <w:pPr>
      <w:numPr>
        <w:ilvl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left="357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ZhlavChar">
    <w:name w:val="Záhlaví Char"/>
    <w:basedOn w:val="Standardnpsmoodstavce"/>
    <w:link w:val="Zhlav"/>
    <w:rsid w:val="009C28F1"/>
    <w:rPr>
      <w:rFonts w:ascii="Arial" w:hAnsi="Arial" w:cs="Arial Unicode MS"/>
      <w:color w:val="000000"/>
      <w:sz w:val="18"/>
      <w:szCs w:val="18"/>
      <w:u w:color="000000"/>
    </w:rPr>
  </w:style>
  <w:style w:type="paragraph" w:styleId="Zkladntext">
    <w:name w:val="Body Text"/>
    <w:link w:val="ZkladntextChar"/>
    <w:rsid w:val="005B37D7"/>
    <w:pPr>
      <w:widowControl w:val="0"/>
      <w:tabs>
        <w:tab w:val="left" w:pos="1418"/>
      </w:tabs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ZkladntextChar">
    <w:name w:val="Základní text Char"/>
    <w:basedOn w:val="Standardnpsmoodstavce"/>
    <w:link w:val="Zkladntext"/>
    <w:rsid w:val="005B37D7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3F2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F2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slolnkuSmlouvy">
    <w:name w:val="ČísloČlánkuSmlouvy"/>
    <w:basedOn w:val="Normln"/>
    <w:next w:val="Normln"/>
    <w:rsid w:val="00652B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paragraph" w:customStyle="1" w:styleId="Smlouva-eslo">
    <w:name w:val="Smlouva-eíslo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customStyle="1" w:styleId="Import5">
    <w:name w:val="Import 5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  <w:ind w:hanging="288"/>
    </w:pPr>
    <w:rPr>
      <w:rFonts w:ascii="Courier New" w:eastAsia="Times New Roman" w:hAnsi="Courier New" w:cs="Courier New"/>
      <w:color w:val="auto"/>
      <w:sz w:val="24"/>
      <w:szCs w:val="24"/>
      <w:bdr w:val="none" w:sz="0" w:space="0" w:color="auto"/>
    </w:rPr>
  </w:style>
  <w:style w:type="paragraph" w:customStyle="1" w:styleId="Import3">
    <w:name w:val="Import 3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</w:pPr>
    <w:rPr>
      <w:rFonts w:ascii="Courier New" w:eastAsia="Times New Roman" w:hAnsi="Courier New" w:cs="Courier New"/>
      <w:color w:val="auto"/>
      <w:sz w:val="24"/>
      <w:szCs w:val="24"/>
      <w:bdr w:val="none" w:sz="0" w:space="0" w:color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5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270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0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004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0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004"/>
    <w:rPr>
      <w:rFonts w:ascii="Arial" w:hAnsi="Arial" w:cs="Arial Unicode MS"/>
      <w:b/>
      <w:bCs/>
      <w:color w:val="000000"/>
      <w:u w:color="000000"/>
    </w:rPr>
  </w:style>
  <w:style w:type="character" w:customStyle="1" w:styleId="OdstavecseseznamemChar">
    <w:name w:val="Odstavec se seznamem Char"/>
    <w:link w:val="Odstavecseseznamem"/>
    <w:uiPriority w:val="34"/>
    <w:locked/>
    <w:rsid w:val="00464178"/>
    <w:rPr>
      <w:rFonts w:ascii="Arial" w:hAnsi="Arial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n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40BE-255A-4A0F-AC74-D1CA4004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2671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2021-10-18T08:07:00Z</cp:lastPrinted>
  <dcterms:created xsi:type="dcterms:W3CDTF">2021-10-21T10:46:00Z</dcterms:created>
  <dcterms:modified xsi:type="dcterms:W3CDTF">2021-10-21T10:50:00Z</dcterms:modified>
</cp:coreProperties>
</file>