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6D" w:rsidRPr="000026AE" w:rsidRDefault="004742E2" w:rsidP="0058786D">
      <w:pPr>
        <w:pStyle w:val="Zhlav"/>
        <w:jc w:val="right"/>
        <w:rPr>
          <w:rFonts w:ascii="Arial" w:hAnsi="Arial" w:cs="Arial"/>
          <w:sz w:val="22"/>
          <w:szCs w:val="22"/>
        </w:rPr>
      </w:pPr>
      <w:r>
        <w:rPr>
          <w:rFonts w:cs="Arial"/>
          <w:szCs w:val="28"/>
        </w:rPr>
        <w:t xml:space="preserve"> </w:t>
      </w:r>
      <w:r w:rsidR="00AD372D">
        <w:rPr>
          <w:rFonts w:cs="Arial"/>
          <w:szCs w:val="28"/>
        </w:rPr>
        <w:t xml:space="preserve"> </w:t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805166">
        <w:rPr>
          <w:rFonts w:cs="Arial"/>
          <w:szCs w:val="28"/>
        </w:rPr>
        <w:tab/>
      </w:r>
      <w:r w:rsidR="0058786D" w:rsidRPr="00C601A2">
        <w:rPr>
          <w:rFonts w:ascii="Arial" w:hAnsi="Arial" w:cs="Arial"/>
          <w:sz w:val="22"/>
          <w:szCs w:val="22"/>
        </w:rPr>
        <w:t>P</w:t>
      </w:r>
      <w:r w:rsidR="0058786D">
        <w:rPr>
          <w:rFonts w:ascii="Arial" w:hAnsi="Arial" w:cs="Arial"/>
          <w:sz w:val="22"/>
          <w:szCs w:val="22"/>
        </w:rPr>
        <w:t>říloha č. 1</w:t>
      </w:r>
      <w:r w:rsidR="0058786D" w:rsidRPr="00C601A2">
        <w:rPr>
          <w:rFonts w:ascii="Arial" w:hAnsi="Arial" w:cs="Arial"/>
          <w:sz w:val="22"/>
          <w:szCs w:val="22"/>
        </w:rPr>
        <w:t xml:space="preserve"> </w:t>
      </w:r>
      <w:r w:rsidR="0058786D">
        <w:rPr>
          <w:rFonts w:ascii="Arial" w:hAnsi="Arial" w:cs="Arial"/>
          <w:sz w:val="22"/>
          <w:szCs w:val="22"/>
        </w:rPr>
        <w:t>Výzvy</w:t>
      </w:r>
    </w:p>
    <w:p w:rsidR="00805166" w:rsidRPr="00EC5A18" w:rsidRDefault="00805166" w:rsidP="00805166">
      <w:pPr>
        <w:pStyle w:val="Nzev"/>
        <w:jc w:val="right"/>
        <w:rPr>
          <w:rFonts w:ascii="Arial" w:hAnsi="Arial" w:cs="Arial"/>
          <w:b w:val="0"/>
          <w:sz w:val="24"/>
          <w:szCs w:val="24"/>
        </w:rPr>
      </w:pPr>
    </w:p>
    <w:p w:rsidR="004D7CB2" w:rsidRPr="00865090" w:rsidRDefault="004D7CB2" w:rsidP="004D7CB2">
      <w:pPr>
        <w:pStyle w:val="Smlouvanadpis1"/>
        <w:jc w:val="left"/>
        <w:rPr>
          <w:rFonts w:cs="Arial"/>
          <w:sz w:val="28"/>
          <w:szCs w:val="28"/>
        </w:rPr>
      </w:pPr>
    </w:p>
    <w:p w:rsidR="004D7CB2" w:rsidRPr="00865090" w:rsidRDefault="004D7CB2" w:rsidP="004D7CB2">
      <w:pPr>
        <w:pStyle w:val="Smlouvanadpis1"/>
        <w:rPr>
          <w:rFonts w:cs="Arial"/>
          <w:sz w:val="28"/>
          <w:szCs w:val="28"/>
        </w:rPr>
      </w:pPr>
      <w:r w:rsidRPr="00865090">
        <w:rPr>
          <w:rFonts w:cs="Arial"/>
          <w:sz w:val="28"/>
          <w:szCs w:val="28"/>
        </w:rPr>
        <w:t xml:space="preserve">Smlouva </w:t>
      </w:r>
      <w:r w:rsidR="005A42CF">
        <w:rPr>
          <w:rFonts w:cs="Arial"/>
          <w:sz w:val="28"/>
          <w:szCs w:val="28"/>
        </w:rPr>
        <w:t xml:space="preserve">o </w:t>
      </w:r>
      <w:r w:rsidRPr="00865090">
        <w:rPr>
          <w:rFonts w:cs="Arial"/>
          <w:sz w:val="28"/>
          <w:szCs w:val="28"/>
        </w:rPr>
        <w:t>poskyt</w:t>
      </w:r>
      <w:r w:rsidR="005A42CF">
        <w:rPr>
          <w:rFonts w:cs="Arial"/>
          <w:sz w:val="28"/>
          <w:szCs w:val="28"/>
        </w:rPr>
        <w:t>nutí</w:t>
      </w:r>
      <w:r w:rsidRPr="00865090">
        <w:rPr>
          <w:rFonts w:cs="Arial"/>
          <w:sz w:val="28"/>
          <w:szCs w:val="28"/>
        </w:rPr>
        <w:t xml:space="preserve"> služeb</w:t>
      </w:r>
    </w:p>
    <w:p w:rsidR="004D7CB2" w:rsidRPr="00C855F8" w:rsidRDefault="004D7CB2" w:rsidP="004D7CB2">
      <w:pPr>
        <w:pStyle w:val="Smlouvanadpis2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>uzavřená dle ustanovení § 1746 odst. 2 zákona č. 89/2012 Sb.,</w:t>
      </w:r>
    </w:p>
    <w:p w:rsidR="004D7CB2" w:rsidRDefault="004D7CB2" w:rsidP="004D7CB2">
      <w:pPr>
        <w:pStyle w:val="Smlouvanadpis2"/>
        <w:rPr>
          <w:rFonts w:cs="Arial"/>
          <w:sz w:val="22"/>
          <w:szCs w:val="22"/>
        </w:rPr>
      </w:pPr>
      <w:r w:rsidRPr="00C855F8">
        <w:rPr>
          <w:sz w:val="22"/>
          <w:szCs w:val="22"/>
        </w:rPr>
        <w:t>občanský zákoník</w:t>
      </w:r>
      <w:r w:rsidRPr="00C855F8">
        <w:rPr>
          <w:rFonts w:cs="Arial"/>
          <w:sz w:val="22"/>
          <w:szCs w:val="22"/>
        </w:rPr>
        <w:t>, ve znění pozdějších předpisů</w:t>
      </w:r>
    </w:p>
    <w:p w:rsidR="00864DD6" w:rsidRPr="00C855F8" w:rsidRDefault="00864DD6" w:rsidP="004D7CB2">
      <w:pPr>
        <w:pStyle w:val="Smlouva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MJ-SML/0204/2017</w:t>
      </w:r>
    </w:p>
    <w:p w:rsidR="00F157B2" w:rsidRPr="00C855F8" w:rsidRDefault="00941E7F" w:rsidP="00F157B2">
      <w:pPr>
        <w:tabs>
          <w:tab w:val="left" w:pos="0"/>
          <w:tab w:val="left" w:pos="271"/>
        </w:tabs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C855F8">
        <w:rPr>
          <w:rFonts w:ascii="Arial" w:hAnsi="Arial" w:cs="Arial"/>
          <w:i/>
          <w:color w:val="0000FF"/>
          <w:sz w:val="22"/>
          <w:szCs w:val="22"/>
        </w:rPr>
        <w:t xml:space="preserve"> </w:t>
      </w:r>
    </w:p>
    <w:p w:rsidR="00E23DA9" w:rsidRPr="00C855F8" w:rsidRDefault="00E23DA9" w:rsidP="004D7CB2">
      <w:pPr>
        <w:jc w:val="both"/>
        <w:rPr>
          <w:rFonts w:ascii="Arial" w:hAnsi="Arial" w:cs="Arial"/>
          <w:sz w:val="22"/>
          <w:szCs w:val="22"/>
        </w:rPr>
      </w:pPr>
    </w:p>
    <w:p w:rsidR="004D7CB2" w:rsidRPr="00C855F8" w:rsidRDefault="008335DB" w:rsidP="004D7CB2">
      <w:pPr>
        <w:pStyle w:val="Smlouvaposkytovatel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Město Jeseník</w:t>
      </w:r>
    </w:p>
    <w:p w:rsidR="004D7CB2" w:rsidRPr="00C855F8" w:rsidRDefault="004D7CB2" w:rsidP="004D7CB2">
      <w:pPr>
        <w:pStyle w:val="Smlouvaposkytovatel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se sídlem </w:t>
      </w:r>
      <w:r w:rsidR="008335DB" w:rsidRPr="008335DB">
        <w:rPr>
          <w:rFonts w:cs="Arial"/>
          <w:sz w:val="22"/>
          <w:szCs w:val="22"/>
        </w:rPr>
        <w:t>Masarykovo nám. 167/1</w:t>
      </w:r>
      <w:r w:rsidR="008335DB">
        <w:rPr>
          <w:rFonts w:cs="Arial"/>
          <w:sz w:val="22"/>
          <w:szCs w:val="22"/>
        </w:rPr>
        <w:t xml:space="preserve">, </w:t>
      </w:r>
      <w:r w:rsidR="008335DB" w:rsidRPr="008335DB">
        <w:rPr>
          <w:rFonts w:cs="Arial"/>
          <w:sz w:val="22"/>
          <w:szCs w:val="22"/>
        </w:rPr>
        <w:t>790 01 Jeseník</w:t>
      </w:r>
    </w:p>
    <w:p w:rsidR="00805166" w:rsidRDefault="004D7CB2" w:rsidP="004D7CB2">
      <w:pPr>
        <w:pStyle w:val="Smlouvaposkytovatel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IČ: </w:t>
      </w:r>
      <w:r w:rsidR="008335DB" w:rsidRPr="008335DB">
        <w:rPr>
          <w:rFonts w:cs="Arial"/>
          <w:sz w:val="22"/>
          <w:szCs w:val="22"/>
        </w:rPr>
        <w:t>00302724</w:t>
      </w:r>
    </w:p>
    <w:p w:rsidR="00694CC0" w:rsidRPr="00C855F8" w:rsidRDefault="00694CC0" w:rsidP="004D7CB2">
      <w:pPr>
        <w:pStyle w:val="Smlouvaposkytovate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 w:rsidR="008335DB">
        <w:rPr>
          <w:rFonts w:cs="Arial"/>
          <w:sz w:val="22"/>
          <w:szCs w:val="22"/>
        </w:rPr>
        <w:t>CZ</w:t>
      </w:r>
      <w:r w:rsidR="008335DB" w:rsidRPr="008335DB">
        <w:rPr>
          <w:rFonts w:cs="Arial"/>
          <w:sz w:val="22"/>
          <w:szCs w:val="22"/>
        </w:rPr>
        <w:t>00302724</w:t>
      </w:r>
    </w:p>
    <w:p w:rsidR="00694CC0" w:rsidRDefault="00BE045E" w:rsidP="004D7CB2">
      <w:pPr>
        <w:pStyle w:val="Zkladntext"/>
        <w:rPr>
          <w:rFonts w:cs="Arial"/>
          <w:sz w:val="22"/>
          <w:szCs w:val="22"/>
          <w:lang w:val="cs-CZ"/>
        </w:rPr>
      </w:pPr>
      <w:r w:rsidRPr="00C855F8">
        <w:rPr>
          <w:rFonts w:cs="Arial"/>
          <w:sz w:val="22"/>
          <w:szCs w:val="22"/>
          <w:lang w:val="cs-CZ"/>
        </w:rPr>
        <w:t>z</w:t>
      </w:r>
      <w:r w:rsidR="00AD372D" w:rsidRPr="00C855F8">
        <w:rPr>
          <w:rFonts w:cs="Arial"/>
          <w:sz w:val="22"/>
          <w:szCs w:val="22"/>
        </w:rPr>
        <w:t>astoupený:</w:t>
      </w:r>
      <w:r w:rsidR="00AD372D" w:rsidRPr="00C855F8">
        <w:rPr>
          <w:rFonts w:cs="Arial"/>
          <w:sz w:val="22"/>
          <w:szCs w:val="22"/>
        </w:rPr>
        <w:tab/>
      </w:r>
      <w:r w:rsidR="008335DB">
        <w:rPr>
          <w:rFonts w:cs="Arial"/>
          <w:sz w:val="22"/>
          <w:szCs w:val="22"/>
          <w:lang w:val="cs-CZ"/>
        </w:rPr>
        <w:t xml:space="preserve">Ing. </w:t>
      </w:r>
      <w:r w:rsidR="00B37C8F">
        <w:rPr>
          <w:rFonts w:cs="Arial"/>
          <w:sz w:val="22"/>
          <w:szCs w:val="22"/>
          <w:lang w:val="cs-CZ"/>
        </w:rPr>
        <w:t>Petrem Vyhlídalem, vedoucím oddělení vnitřní správy</w:t>
      </w:r>
    </w:p>
    <w:p w:rsidR="004D7CB2" w:rsidRPr="00C855F8" w:rsidRDefault="004D7CB2" w:rsidP="004D7CB2">
      <w:pPr>
        <w:pStyle w:val="Smlouvaposkytovatel"/>
        <w:spacing w:after="240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>(dále jen „</w:t>
      </w:r>
      <w:r w:rsidRPr="00C855F8">
        <w:rPr>
          <w:rFonts w:cs="Arial"/>
          <w:b/>
          <w:sz w:val="22"/>
          <w:szCs w:val="22"/>
        </w:rPr>
        <w:t>objednatel</w:t>
      </w:r>
      <w:r w:rsidRPr="00C855F8">
        <w:rPr>
          <w:rFonts w:cs="Arial"/>
          <w:sz w:val="22"/>
          <w:szCs w:val="22"/>
        </w:rPr>
        <w:t>“)</w:t>
      </w:r>
    </w:p>
    <w:p w:rsidR="00AD372D" w:rsidRPr="008335DB" w:rsidRDefault="005A42CF" w:rsidP="008335DB">
      <w:pPr>
        <w:pStyle w:val="Zkladntext"/>
        <w:spacing w:after="240"/>
        <w:rPr>
          <w:rFonts w:cs="Arial"/>
          <w:bCs w:val="0"/>
          <w:sz w:val="22"/>
          <w:szCs w:val="22"/>
          <w:lang w:val="cs-CZ"/>
        </w:rPr>
      </w:pPr>
      <w:r w:rsidRPr="00C855F8">
        <w:rPr>
          <w:rFonts w:cs="Arial"/>
          <w:bCs w:val="0"/>
          <w:sz w:val="22"/>
          <w:szCs w:val="22"/>
          <w:lang w:val="cs-CZ"/>
        </w:rPr>
        <w:t>a</w:t>
      </w:r>
    </w:p>
    <w:p w:rsidR="008335DB" w:rsidRPr="00C855F8" w:rsidRDefault="00CE5FDF" w:rsidP="00CE5FDF">
      <w:pPr>
        <w:pStyle w:val="Smlouvaposkytovatel"/>
        <w:rPr>
          <w:rFonts w:cs="Arial"/>
          <w:b/>
          <w:sz w:val="22"/>
          <w:szCs w:val="22"/>
        </w:rPr>
      </w:pPr>
      <w:r w:rsidRPr="00CE5FDF">
        <w:rPr>
          <w:rFonts w:cs="Arial"/>
          <w:b/>
          <w:sz w:val="22"/>
          <w:szCs w:val="22"/>
        </w:rPr>
        <w:t>G</w:t>
      </w:r>
      <w:r>
        <w:rPr>
          <w:rFonts w:cs="Arial"/>
          <w:b/>
          <w:sz w:val="22"/>
          <w:szCs w:val="22"/>
        </w:rPr>
        <w:t xml:space="preserve">reenDot – ústav pro udržitelný </w:t>
      </w:r>
      <w:r w:rsidRPr="00CE5FDF">
        <w:rPr>
          <w:rFonts w:cs="Arial"/>
          <w:b/>
          <w:sz w:val="22"/>
          <w:szCs w:val="22"/>
        </w:rPr>
        <w:t>rozvoj a vzdělávání, z.</w:t>
      </w:r>
      <w:r>
        <w:rPr>
          <w:rFonts w:cs="Arial"/>
          <w:b/>
          <w:sz w:val="22"/>
          <w:szCs w:val="22"/>
        </w:rPr>
        <w:t>ú</w:t>
      </w:r>
      <w:r w:rsidRPr="00CE5FDF">
        <w:rPr>
          <w:rFonts w:cs="Arial"/>
          <w:b/>
          <w:sz w:val="22"/>
          <w:szCs w:val="22"/>
        </w:rPr>
        <w:t>.</w:t>
      </w:r>
    </w:p>
    <w:p w:rsidR="008335DB" w:rsidRPr="00C855F8" w:rsidRDefault="008335DB" w:rsidP="008335DB">
      <w:pPr>
        <w:pStyle w:val="Smlouvaposkytovatel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se sídlem </w:t>
      </w:r>
      <w:r w:rsidR="00CE5FDF" w:rsidRPr="00CE5FDF">
        <w:rPr>
          <w:rFonts w:cs="Arial"/>
          <w:sz w:val="22"/>
          <w:szCs w:val="22"/>
        </w:rPr>
        <w:t>Rybná  716/24</w:t>
      </w:r>
      <w:r w:rsidR="00CE5FDF">
        <w:rPr>
          <w:rFonts w:cs="Arial"/>
          <w:sz w:val="22"/>
          <w:szCs w:val="22"/>
        </w:rPr>
        <w:t>, 110 00 Praha 1</w:t>
      </w:r>
    </w:p>
    <w:p w:rsidR="008335DB" w:rsidRDefault="008335DB" w:rsidP="008335DB">
      <w:pPr>
        <w:pStyle w:val="Smlouvaposkytovatel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IČ: </w:t>
      </w:r>
      <w:r w:rsidR="00CE5FDF">
        <w:rPr>
          <w:rFonts w:cs="Arial"/>
          <w:sz w:val="22"/>
          <w:szCs w:val="22"/>
        </w:rPr>
        <w:t>04486765</w:t>
      </w:r>
    </w:p>
    <w:p w:rsidR="008335DB" w:rsidRPr="00C855F8" w:rsidRDefault="008335DB" w:rsidP="008335DB">
      <w:pPr>
        <w:pStyle w:val="Smlouvaposkytovate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DIČ: </w:t>
      </w:r>
      <w:r w:rsidR="00CE5FDF">
        <w:rPr>
          <w:rFonts w:cs="Arial"/>
          <w:sz w:val="22"/>
          <w:szCs w:val="22"/>
        </w:rPr>
        <w:t>neplátce DPH</w:t>
      </w:r>
    </w:p>
    <w:p w:rsidR="008335DB" w:rsidRDefault="008335DB" w:rsidP="008335DB">
      <w:pPr>
        <w:pStyle w:val="Zkladntext"/>
        <w:rPr>
          <w:rFonts w:cs="Arial"/>
          <w:sz w:val="22"/>
          <w:szCs w:val="22"/>
          <w:lang w:val="cs-CZ"/>
        </w:rPr>
      </w:pPr>
      <w:r w:rsidRPr="00C855F8">
        <w:rPr>
          <w:rFonts w:cs="Arial"/>
          <w:sz w:val="22"/>
          <w:szCs w:val="22"/>
          <w:lang w:val="cs-CZ"/>
        </w:rPr>
        <w:t>z</w:t>
      </w:r>
      <w:r w:rsidRPr="00C855F8">
        <w:rPr>
          <w:rFonts w:cs="Arial"/>
          <w:sz w:val="22"/>
          <w:szCs w:val="22"/>
        </w:rPr>
        <w:t>astoupený:</w:t>
      </w:r>
      <w:r w:rsidRPr="00C855F8">
        <w:rPr>
          <w:rFonts w:cs="Arial"/>
          <w:sz w:val="22"/>
          <w:szCs w:val="22"/>
        </w:rPr>
        <w:tab/>
      </w:r>
      <w:r w:rsidR="00CE5FDF">
        <w:rPr>
          <w:rFonts w:cs="Arial"/>
          <w:sz w:val="22"/>
          <w:szCs w:val="22"/>
          <w:lang w:val="cs-CZ"/>
        </w:rPr>
        <w:t>Michalem Jarošem, ředitelem</w:t>
      </w:r>
    </w:p>
    <w:p w:rsidR="008335DB" w:rsidRDefault="008335DB" w:rsidP="008335DB">
      <w:pPr>
        <w:pStyle w:val="Zkladntex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zapsavý v</w:t>
      </w:r>
      <w:r w:rsidR="00CE5FDF">
        <w:rPr>
          <w:rFonts w:cs="Arial"/>
          <w:sz w:val="22"/>
          <w:szCs w:val="22"/>
          <w:lang w:val="cs-CZ"/>
        </w:rPr>
        <w:t> rejstříku ústavů vedeným Městským soudem v Praze sp.zn. U284</w:t>
      </w:r>
    </w:p>
    <w:p w:rsidR="008335DB" w:rsidRPr="00C855F8" w:rsidRDefault="008335DB" w:rsidP="008335DB">
      <w:pPr>
        <w:pStyle w:val="Zklad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s-CZ"/>
        </w:rPr>
        <w:t xml:space="preserve">bankovní spojení: </w:t>
      </w:r>
      <w:r w:rsidR="00CE5FDF">
        <w:rPr>
          <w:rFonts w:cs="Arial"/>
          <w:sz w:val="22"/>
          <w:szCs w:val="22"/>
          <w:lang w:val="cs-CZ"/>
        </w:rPr>
        <w:t>Komerční banka, a.s., č.ú.: 115-922820267/0100</w:t>
      </w:r>
      <w:r w:rsidRPr="00C855F8">
        <w:rPr>
          <w:rFonts w:cs="Arial"/>
          <w:sz w:val="22"/>
          <w:szCs w:val="22"/>
        </w:rPr>
        <w:t xml:space="preserve">  </w:t>
      </w:r>
    </w:p>
    <w:p w:rsidR="00D96D19" w:rsidRPr="00C855F8" w:rsidRDefault="008335DB" w:rsidP="008335DB">
      <w:pPr>
        <w:pStyle w:val="Pedsazen2text"/>
        <w:ind w:left="0" w:firstLine="0"/>
        <w:rPr>
          <w:rStyle w:val="TuntextChar"/>
          <w:rFonts w:cs="Arial"/>
          <w:b w:val="0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 </w:t>
      </w:r>
      <w:r w:rsidR="00FD47EE" w:rsidRPr="00C855F8">
        <w:rPr>
          <w:rFonts w:cs="Arial"/>
          <w:sz w:val="22"/>
          <w:szCs w:val="22"/>
        </w:rPr>
        <w:t>(dále jen „</w:t>
      </w:r>
      <w:r w:rsidR="00FD47EE" w:rsidRPr="00C855F8">
        <w:rPr>
          <w:rStyle w:val="TuntextChar"/>
          <w:rFonts w:cs="Arial"/>
          <w:sz w:val="22"/>
          <w:szCs w:val="22"/>
        </w:rPr>
        <w:t>poskytovatel</w:t>
      </w:r>
      <w:r w:rsidR="00FD47EE" w:rsidRPr="00C855F8">
        <w:rPr>
          <w:rStyle w:val="TuntextChar"/>
          <w:rFonts w:cs="Arial"/>
          <w:b w:val="0"/>
          <w:sz w:val="22"/>
          <w:szCs w:val="22"/>
        </w:rPr>
        <w:t>“)</w:t>
      </w:r>
    </w:p>
    <w:p w:rsidR="00E23DA9" w:rsidRPr="00C855F8" w:rsidRDefault="00F442F8" w:rsidP="00E23DA9">
      <w:pPr>
        <w:pStyle w:val="Pedsazen2text"/>
        <w:spacing w:after="480"/>
        <w:ind w:left="0" w:firstLine="0"/>
        <w:rPr>
          <w:rStyle w:val="TuntextChar"/>
          <w:rFonts w:cs="Arial"/>
          <w:b w:val="0"/>
          <w:snapToGrid/>
          <w:color w:val="000000"/>
          <w:sz w:val="22"/>
          <w:szCs w:val="22"/>
        </w:rPr>
      </w:pPr>
      <w:r w:rsidRPr="00C855F8">
        <w:rPr>
          <w:rFonts w:cs="Arial"/>
          <w:color w:val="000000"/>
          <w:sz w:val="22"/>
          <w:szCs w:val="22"/>
        </w:rPr>
        <w:t>(objednatel a poskytovatel také dále společně jako „</w:t>
      </w:r>
      <w:r w:rsidRPr="00C855F8">
        <w:rPr>
          <w:rFonts w:cs="Arial"/>
          <w:b/>
          <w:color w:val="000000"/>
          <w:sz w:val="22"/>
          <w:szCs w:val="22"/>
        </w:rPr>
        <w:t>smluvní strany</w:t>
      </w:r>
      <w:r w:rsidRPr="00C855F8">
        <w:rPr>
          <w:rFonts w:cs="Arial"/>
          <w:color w:val="000000"/>
          <w:sz w:val="22"/>
          <w:szCs w:val="22"/>
        </w:rPr>
        <w:t>“)</w:t>
      </w:r>
    </w:p>
    <w:p w:rsidR="005A42CF" w:rsidRPr="00C855F8" w:rsidRDefault="004D7CB2" w:rsidP="00E23DA9">
      <w:pPr>
        <w:pStyle w:val="Pedsazen2text"/>
        <w:spacing w:after="480"/>
        <w:ind w:left="0" w:firstLine="0"/>
        <w:jc w:val="center"/>
        <w:rPr>
          <w:rFonts w:cs="Arial"/>
          <w:color w:val="000000"/>
          <w:sz w:val="22"/>
          <w:szCs w:val="22"/>
        </w:rPr>
      </w:pPr>
      <w:r w:rsidRPr="00C855F8">
        <w:rPr>
          <w:rFonts w:cs="Arial"/>
          <w:sz w:val="22"/>
          <w:szCs w:val="22"/>
        </w:rPr>
        <w:t>uzavírají níže uvedeného dne, měsíce a roku</w:t>
      </w:r>
    </w:p>
    <w:p w:rsidR="00652922" w:rsidRPr="00C855F8" w:rsidRDefault="004D7CB2" w:rsidP="005A42CF">
      <w:pPr>
        <w:pStyle w:val="Pedsazen2text"/>
        <w:spacing w:after="480"/>
        <w:ind w:left="0" w:firstLine="0"/>
        <w:jc w:val="center"/>
        <w:rPr>
          <w:rFonts w:cs="Arial"/>
          <w:sz w:val="22"/>
          <w:szCs w:val="22"/>
        </w:rPr>
      </w:pPr>
      <w:r w:rsidRPr="00C855F8">
        <w:rPr>
          <w:rFonts w:cs="Arial"/>
          <w:sz w:val="22"/>
          <w:szCs w:val="22"/>
        </w:rPr>
        <w:t xml:space="preserve">tuto </w:t>
      </w:r>
      <w:r w:rsidRPr="00C855F8">
        <w:rPr>
          <w:rFonts w:cs="Arial"/>
          <w:b/>
          <w:sz w:val="22"/>
          <w:szCs w:val="22"/>
        </w:rPr>
        <w:t>smlouvu</w:t>
      </w:r>
      <w:r w:rsidR="005A42CF" w:rsidRPr="00C855F8">
        <w:rPr>
          <w:rFonts w:cs="Arial"/>
          <w:b/>
          <w:sz w:val="22"/>
          <w:szCs w:val="22"/>
        </w:rPr>
        <w:t xml:space="preserve"> o poskytnutí služeb</w:t>
      </w:r>
    </w:p>
    <w:p w:rsidR="004D7CB2" w:rsidRPr="00D764F9" w:rsidRDefault="004D7CB2" w:rsidP="001A02D7">
      <w:pPr>
        <w:pStyle w:val="Smlouvanadpis4"/>
        <w:spacing w:before="720" w:after="120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Předmět smlouvy</w:t>
      </w:r>
    </w:p>
    <w:p w:rsidR="00D96D19" w:rsidRPr="00D764F9" w:rsidRDefault="00F442F8" w:rsidP="00D96D19">
      <w:pPr>
        <w:pStyle w:val="slo1text"/>
        <w:rPr>
          <w:rFonts w:cs="Arial"/>
          <w:i/>
          <w:color w:val="0000FF"/>
          <w:sz w:val="22"/>
          <w:szCs w:val="22"/>
        </w:rPr>
      </w:pPr>
      <w:r w:rsidRPr="00D764F9">
        <w:rPr>
          <w:rFonts w:cs="Arial"/>
          <w:sz w:val="22"/>
          <w:szCs w:val="22"/>
        </w:rPr>
        <w:t>Poskytovatel se n</w:t>
      </w:r>
      <w:r w:rsidR="004D7CB2" w:rsidRPr="00D764F9">
        <w:rPr>
          <w:rFonts w:cs="Arial"/>
          <w:sz w:val="22"/>
          <w:szCs w:val="22"/>
        </w:rPr>
        <w:t xml:space="preserve">a základě této smlouvy zavazuje poskytnout objednateli </w:t>
      </w:r>
      <w:r w:rsidR="000B3EBB" w:rsidRPr="00D764F9">
        <w:rPr>
          <w:rFonts w:cs="Arial"/>
          <w:sz w:val="22"/>
          <w:szCs w:val="22"/>
        </w:rPr>
        <w:t xml:space="preserve"> </w:t>
      </w:r>
      <w:r w:rsidR="004D7CB2" w:rsidRPr="00D764F9">
        <w:rPr>
          <w:rFonts w:cs="Arial"/>
          <w:sz w:val="22"/>
          <w:szCs w:val="22"/>
        </w:rPr>
        <w:t>služby</w:t>
      </w:r>
      <w:r w:rsidR="000B3EBB" w:rsidRPr="00D764F9">
        <w:rPr>
          <w:rFonts w:cs="Arial"/>
          <w:sz w:val="22"/>
          <w:szCs w:val="22"/>
        </w:rPr>
        <w:t xml:space="preserve"> spočívající v</w:t>
      </w:r>
      <w:r w:rsidR="00755834" w:rsidRPr="00D764F9">
        <w:rPr>
          <w:rFonts w:cs="Arial"/>
          <w:sz w:val="22"/>
          <w:szCs w:val="22"/>
        </w:rPr>
        <w:t> </w:t>
      </w:r>
      <w:r w:rsidR="008335DB" w:rsidRPr="00D764F9">
        <w:rPr>
          <w:rFonts w:cs="Arial"/>
          <w:b/>
          <w:sz w:val="22"/>
          <w:szCs w:val="22"/>
        </w:rPr>
        <w:t>Poskytnutí kompletního dotačního poradenství</w:t>
      </w:r>
      <w:r w:rsidR="008335DB" w:rsidRPr="00D764F9">
        <w:rPr>
          <w:rFonts w:cs="Arial"/>
          <w:sz w:val="22"/>
          <w:szCs w:val="22"/>
        </w:rPr>
        <w:t xml:space="preserve"> </w:t>
      </w:r>
      <w:r w:rsidR="004D7CB2" w:rsidRPr="00D764F9">
        <w:rPr>
          <w:rFonts w:cs="Arial"/>
          <w:sz w:val="22"/>
          <w:szCs w:val="22"/>
        </w:rPr>
        <w:t xml:space="preserve">(dále </w:t>
      </w:r>
      <w:r w:rsidR="000B3EBB" w:rsidRPr="00D764F9">
        <w:rPr>
          <w:rFonts w:cs="Arial"/>
          <w:sz w:val="22"/>
          <w:szCs w:val="22"/>
        </w:rPr>
        <w:t xml:space="preserve">též </w:t>
      </w:r>
      <w:r w:rsidR="004D7CB2" w:rsidRPr="00D764F9">
        <w:rPr>
          <w:rFonts w:cs="Arial"/>
          <w:sz w:val="22"/>
          <w:szCs w:val="22"/>
        </w:rPr>
        <w:t xml:space="preserve">jen „služby“) a objednatel se zavazuje za řádně poskytnuté služby zaplatit poskytovateli </w:t>
      </w:r>
      <w:r w:rsidR="000B3EBB" w:rsidRPr="00D764F9">
        <w:rPr>
          <w:rFonts w:cs="Arial"/>
          <w:sz w:val="22"/>
          <w:szCs w:val="22"/>
        </w:rPr>
        <w:t xml:space="preserve"> za jejich poskytnutí dohodnutou </w:t>
      </w:r>
      <w:r w:rsidR="004D7CB2" w:rsidRPr="00D764F9">
        <w:rPr>
          <w:rFonts w:cs="Arial"/>
          <w:sz w:val="22"/>
          <w:szCs w:val="22"/>
        </w:rPr>
        <w:t>cenu</w:t>
      </w:r>
      <w:r w:rsidR="000B3EBB" w:rsidRPr="00D764F9">
        <w:rPr>
          <w:rFonts w:cs="Arial"/>
          <w:sz w:val="22"/>
          <w:szCs w:val="22"/>
        </w:rPr>
        <w:t>.</w:t>
      </w:r>
      <w:r w:rsidR="004D7CB2" w:rsidRPr="00D764F9">
        <w:rPr>
          <w:rFonts w:cs="Arial"/>
          <w:sz w:val="22"/>
          <w:szCs w:val="22"/>
        </w:rPr>
        <w:t xml:space="preserve"> </w:t>
      </w:r>
      <w:r w:rsidR="00941E7F" w:rsidRPr="00D764F9">
        <w:rPr>
          <w:rFonts w:cs="Arial"/>
          <w:i/>
          <w:color w:val="0000FF"/>
          <w:sz w:val="22"/>
          <w:szCs w:val="22"/>
        </w:rPr>
        <w:t xml:space="preserve"> </w:t>
      </w:r>
    </w:p>
    <w:p w:rsidR="004D7CB2" w:rsidRPr="00D764F9" w:rsidRDefault="00D96D19" w:rsidP="00AC39CB">
      <w:pPr>
        <w:pStyle w:val="slo1text"/>
        <w:spacing w:before="360"/>
        <w:jc w:val="center"/>
        <w:rPr>
          <w:rFonts w:cs="Arial"/>
          <w:b/>
          <w:sz w:val="22"/>
          <w:szCs w:val="22"/>
        </w:rPr>
      </w:pPr>
      <w:r w:rsidRPr="00D764F9">
        <w:rPr>
          <w:rFonts w:cs="Arial"/>
          <w:b/>
          <w:sz w:val="22"/>
          <w:szCs w:val="22"/>
        </w:rPr>
        <w:t xml:space="preserve">II. </w:t>
      </w:r>
      <w:r w:rsidR="004D7CB2" w:rsidRPr="00D764F9">
        <w:rPr>
          <w:rFonts w:cs="Arial"/>
          <w:b/>
          <w:sz w:val="22"/>
          <w:szCs w:val="22"/>
        </w:rPr>
        <w:t>Specifikace služeb</w:t>
      </w:r>
    </w:p>
    <w:p w:rsidR="00F04EE7" w:rsidRPr="00554306" w:rsidRDefault="00095D2A" w:rsidP="004D7CB2">
      <w:pPr>
        <w:pStyle w:val="Kurzvatext"/>
        <w:rPr>
          <w:rFonts w:cs="Arial"/>
          <w:i w:val="0"/>
          <w:sz w:val="22"/>
          <w:szCs w:val="22"/>
          <w:lang w:val="cs-CZ"/>
        </w:rPr>
      </w:pPr>
      <w:r w:rsidRPr="00D764F9">
        <w:rPr>
          <w:rFonts w:cs="Arial"/>
          <w:i w:val="0"/>
          <w:sz w:val="22"/>
          <w:szCs w:val="22"/>
          <w:lang w:val="cs-CZ"/>
        </w:rPr>
        <w:t xml:space="preserve">1. </w:t>
      </w:r>
      <w:r w:rsidR="00DC3A5F" w:rsidRPr="00554306">
        <w:rPr>
          <w:rFonts w:cs="Arial"/>
          <w:i w:val="0"/>
          <w:sz w:val="22"/>
          <w:szCs w:val="22"/>
        </w:rPr>
        <w:t>Poskytovatel se zavazuje pro objednatele provést:</w:t>
      </w:r>
    </w:p>
    <w:p w:rsidR="008335DB" w:rsidRPr="00554306" w:rsidRDefault="00CD693D" w:rsidP="008335DB">
      <w:pPr>
        <w:pStyle w:val="Odstavecseseznamem"/>
        <w:spacing w:after="120"/>
        <w:jc w:val="both"/>
        <w:rPr>
          <w:rFonts w:cs="Arial"/>
          <w:bCs/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a)</w:t>
      </w:r>
      <w:r w:rsidR="008335DB" w:rsidRPr="00554306">
        <w:rPr>
          <w:rFonts w:cs="Arial"/>
          <w:bCs/>
          <w:sz w:val="22"/>
          <w:szCs w:val="22"/>
        </w:rPr>
        <w:tab/>
        <w:t>poradenství ohledně pravidel dotačního programu,</w:t>
      </w:r>
    </w:p>
    <w:p w:rsidR="008335DB" w:rsidRPr="00554306" w:rsidRDefault="00CD693D" w:rsidP="008335DB">
      <w:pPr>
        <w:pStyle w:val="Odstavecseseznamem"/>
        <w:spacing w:after="120"/>
        <w:jc w:val="both"/>
        <w:rPr>
          <w:rFonts w:cs="Arial"/>
          <w:bCs/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b)</w:t>
      </w:r>
      <w:r w:rsidR="008335DB" w:rsidRPr="00554306">
        <w:rPr>
          <w:rFonts w:cs="Arial"/>
          <w:bCs/>
          <w:sz w:val="22"/>
          <w:szCs w:val="22"/>
        </w:rPr>
        <w:tab/>
        <w:t>projektové poradenství,</w:t>
      </w:r>
    </w:p>
    <w:p w:rsidR="00554306" w:rsidRPr="00554306" w:rsidRDefault="00CD693D" w:rsidP="00554306">
      <w:pPr>
        <w:pStyle w:val="Odstavecseseznamem"/>
        <w:spacing w:after="200" w:line="276" w:lineRule="auto"/>
        <w:jc w:val="both"/>
        <w:rPr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c)</w:t>
      </w:r>
      <w:r w:rsidR="008335DB" w:rsidRPr="00554306">
        <w:rPr>
          <w:rFonts w:cs="Arial"/>
          <w:bCs/>
          <w:sz w:val="22"/>
          <w:szCs w:val="22"/>
        </w:rPr>
        <w:tab/>
        <w:t xml:space="preserve">dotační management Projektu OPZ „Tvorba strategických dokumentů a komplexní program vzdělávání lidských zdrojů v MÚ Jeseník“, v rámci výzvy č. 03_15_033 Výzva pro územní samosprávné celky (obce, kraje a sdružení a asociace </w:t>
      </w:r>
      <w:r w:rsidR="008335DB" w:rsidRPr="00554306">
        <w:rPr>
          <w:rFonts w:cs="Arial"/>
          <w:bCs/>
          <w:sz w:val="22"/>
          <w:szCs w:val="22"/>
        </w:rPr>
        <w:lastRenderedPageBreak/>
        <w:t xml:space="preserve">ÚSC), jehož realizace bude probíhat v období 2017-2018 a bude ukončena řádným dokončením projektu (podání poslední žádosti o platbu / vyúčtování Projektu / podání závěrečné zprávy k Projektu), </w:t>
      </w:r>
      <w:r w:rsidR="00554306" w:rsidRPr="00554306">
        <w:rPr>
          <w:sz w:val="22"/>
          <w:szCs w:val="22"/>
        </w:rPr>
        <w:t>za dodržení podmínek poskytovatele dotace dle Rozhodnutí o poskytnutí dotace a Pravidel OPZ, kterými jsou:</w:t>
      </w:r>
    </w:p>
    <w:p w:rsidR="00554306" w:rsidRPr="00554306" w:rsidRDefault="00554306" w:rsidP="00554306">
      <w:pPr>
        <w:pStyle w:val="Odstavecseseznamem"/>
        <w:jc w:val="both"/>
        <w:rPr>
          <w:sz w:val="22"/>
          <w:szCs w:val="22"/>
        </w:rPr>
      </w:pPr>
      <w:r w:rsidRPr="00554306">
        <w:rPr>
          <w:sz w:val="22"/>
          <w:szCs w:val="22"/>
        </w:rPr>
        <w:t xml:space="preserve"> - Obecná část pravidel pro žadatele a příjemce v rámci OPZ a</w:t>
      </w:r>
    </w:p>
    <w:p w:rsidR="00554306" w:rsidRPr="00554306" w:rsidRDefault="00554306" w:rsidP="00554306">
      <w:pPr>
        <w:pStyle w:val="Odstavecseseznamem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- Specifická část pravidel pro žadatele a příjemce pro projekty se skutečně vzniklými výdaji a také s nepřímými výdaji.</w:t>
      </w:r>
    </w:p>
    <w:p w:rsidR="001A4CA1" w:rsidRPr="00554306" w:rsidRDefault="00CD693D" w:rsidP="008335DB">
      <w:pPr>
        <w:pStyle w:val="Odstavecseseznamem"/>
        <w:spacing w:after="120"/>
        <w:ind w:left="1410" w:hanging="690"/>
        <w:jc w:val="both"/>
        <w:rPr>
          <w:rFonts w:cs="Arial"/>
          <w:bCs/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d)</w:t>
      </w:r>
      <w:r w:rsidR="008335DB" w:rsidRPr="00554306">
        <w:rPr>
          <w:rFonts w:cs="Arial"/>
          <w:bCs/>
          <w:sz w:val="22"/>
          <w:szCs w:val="22"/>
        </w:rPr>
        <w:tab/>
        <w:t xml:space="preserve">zpracování zadávacích </w:t>
      </w:r>
      <w:r w:rsidR="00B8694F" w:rsidRPr="00554306">
        <w:rPr>
          <w:rFonts w:cs="Arial"/>
          <w:bCs/>
          <w:sz w:val="22"/>
          <w:szCs w:val="22"/>
        </w:rPr>
        <w:t>podmínek k zakázkám a administrace</w:t>
      </w:r>
      <w:r w:rsidR="008335DB" w:rsidRPr="00554306">
        <w:rPr>
          <w:rFonts w:cs="Arial"/>
          <w:bCs/>
          <w:sz w:val="22"/>
          <w:szCs w:val="22"/>
        </w:rPr>
        <w:t xml:space="preserve"> výběrových a zadávacích řízení, včetně tvorby dokumentace k zadávacím a výběrovým řízením</w:t>
      </w:r>
      <w:r w:rsidR="00C855F8" w:rsidRPr="00554306">
        <w:rPr>
          <w:rFonts w:cs="Arial"/>
          <w:bCs/>
          <w:sz w:val="22"/>
          <w:szCs w:val="22"/>
        </w:rPr>
        <w:t>;</w:t>
      </w:r>
    </w:p>
    <w:p w:rsidR="00B8694F" w:rsidRPr="00554306" w:rsidRDefault="00B8694F" w:rsidP="00554306">
      <w:pPr>
        <w:pStyle w:val="Odstavecseseznamem"/>
        <w:spacing w:after="120"/>
        <w:ind w:left="690" w:hanging="690"/>
        <w:jc w:val="both"/>
        <w:rPr>
          <w:rFonts w:cs="Arial"/>
          <w:bCs/>
          <w:sz w:val="22"/>
          <w:szCs w:val="22"/>
        </w:rPr>
      </w:pPr>
    </w:p>
    <w:p w:rsidR="00B8694F" w:rsidRPr="00554306" w:rsidRDefault="00554306" w:rsidP="00D764F9">
      <w:pPr>
        <w:pStyle w:val="Odstavecseseznamem"/>
        <w:spacing w:after="120"/>
        <w:ind w:left="690" w:hanging="690"/>
        <w:jc w:val="both"/>
        <w:rPr>
          <w:rFonts w:cs="Arial"/>
          <w:bCs/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2</w:t>
      </w:r>
      <w:r w:rsidR="00D764F9" w:rsidRPr="00554306">
        <w:rPr>
          <w:rFonts w:cs="Arial"/>
          <w:bCs/>
          <w:sz w:val="22"/>
          <w:szCs w:val="22"/>
        </w:rPr>
        <w:t xml:space="preserve">. </w:t>
      </w:r>
      <w:r w:rsidR="00B8694F" w:rsidRPr="00554306">
        <w:rPr>
          <w:rFonts w:cs="Arial"/>
          <w:bCs/>
          <w:sz w:val="22"/>
          <w:szCs w:val="22"/>
        </w:rPr>
        <w:t>Práce uvedené v bodě c) zahrnují:</w:t>
      </w:r>
    </w:p>
    <w:p w:rsidR="00554306" w:rsidRPr="00554306" w:rsidRDefault="00554306" w:rsidP="00554306">
      <w:pPr>
        <w:jc w:val="both"/>
        <w:rPr>
          <w:sz w:val="22"/>
          <w:szCs w:val="22"/>
          <w:u w:val="single"/>
        </w:rPr>
      </w:pPr>
      <w:r w:rsidRPr="00554306">
        <w:rPr>
          <w:sz w:val="22"/>
          <w:szCs w:val="22"/>
        </w:rPr>
        <w:t xml:space="preserve">  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Komunikace s poskytovatelem prostřednictvím systému MS2014+, dodržování termínů při výzvách k doplnění požadované dokumentace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 xml:space="preserve">Předkládání zpráv o realizaci, dle </w:t>
      </w:r>
      <w:proofErr w:type="spellStart"/>
      <w:r w:rsidRPr="00554306">
        <w:rPr>
          <w:sz w:val="22"/>
          <w:szCs w:val="22"/>
        </w:rPr>
        <w:t>RoPD</w:t>
      </w:r>
      <w:proofErr w:type="spellEnd"/>
      <w:r w:rsidRPr="00554306">
        <w:rPr>
          <w:sz w:val="22"/>
          <w:szCs w:val="22"/>
        </w:rPr>
        <w:t xml:space="preserve"> jsou 4 naplánované monitorovací zprávy se žádosti o platbu (včetně vyúčtování způsobilých výdajů) a případné další na vyžádání Řídícího orgánu. Dále pak podání závěrečné monitorovací zprávy a souvisejícího Dotazníku týkající se výsledků projektu v Závěrečné zprávě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 xml:space="preserve">Naplňování indikátorů uvedených v Informaci o projektu v příloze č. 1 </w:t>
      </w:r>
      <w:proofErr w:type="spellStart"/>
      <w:r w:rsidRPr="00554306">
        <w:rPr>
          <w:sz w:val="22"/>
          <w:szCs w:val="22"/>
        </w:rPr>
        <w:t>RoPD</w:t>
      </w:r>
      <w:proofErr w:type="spellEnd"/>
      <w:r w:rsidRPr="00554306">
        <w:rPr>
          <w:sz w:val="22"/>
          <w:szCs w:val="22"/>
        </w:rPr>
        <w:t xml:space="preserve"> (vykazovat dosažené hodnoty v rámci zpráv o realizace projektu)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Vypracování Plánu aktivit projektu, které si ŘO může vyžádat na základě výzvy v systému MS2014+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Hlášení případných změn projektu (podstatné x nepodstatné)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Součinnost při kontrolách/auditech po vydání právního aktu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Uchovávání dokumentů, po dobu 10 let od ukončení projektu</w:t>
      </w:r>
    </w:p>
    <w:p w:rsidR="00554306" w:rsidRPr="00554306" w:rsidRDefault="00554306" w:rsidP="00554306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sz w:val="22"/>
          <w:szCs w:val="22"/>
        </w:rPr>
      </w:pPr>
      <w:r w:rsidRPr="00554306">
        <w:rPr>
          <w:sz w:val="22"/>
          <w:szCs w:val="22"/>
        </w:rPr>
        <w:t>Zaslání finančního vypořádání dle vyhlášky č. 367/2015 Sb.</w:t>
      </w:r>
    </w:p>
    <w:p w:rsidR="00554306" w:rsidRPr="00554306" w:rsidRDefault="00554306" w:rsidP="00D764F9">
      <w:pPr>
        <w:pStyle w:val="Odstavecseseznamem"/>
        <w:spacing w:after="120"/>
        <w:ind w:left="690" w:hanging="690"/>
        <w:jc w:val="both"/>
        <w:rPr>
          <w:rFonts w:cs="Arial"/>
          <w:bCs/>
          <w:sz w:val="22"/>
          <w:szCs w:val="22"/>
        </w:rPr>
      </w:pPr>
    </w:p>
    <w:p w:rsidR="00D764F9" w:rsidRPr="00554306" w:rsidRDefault="00D764F9" w:rsidP="00B8694F">
      <w:pPr>
        <w:pStyle w:val="Odstavecseseznamem"/>
        <w:spacing w:after="120"/>
        <w:ind w:left="1410" w:hanging="690"/>
        <w:jc w:val="both"/>
        <w:rPr>
          <w:rFonts w:cs="Arial"/>
          <w:bCs/>
          <w:sz w:val="22"/>
          <w:szCs w:val="22"/>
        </w:rPr>
      </w:pPr>
    </w:p>
    <w:p w:rsidR="00B8694F" w:rsidRPr="00554306" w:rsidRDefault="00554306" w:rsidP="00D764F9">
      <w:pPr>
        <w:pStyle w:val="Odstavecseseznamem"/>
        <w:spacing w:after="120"/>
        <w:ind w:left="690" w:hanging="690"/>
        <w:jc w:val="both"/>
        <w:rPr>
          <w:rFonts w:cs="Arial"/>
          <w:bCs/>
          <w:sz w:val="22"/>
          <w:szCs w:val="22"/>
        </w:rPr>
      </w:pPr>
      <w:r w:rsidRPr="00554306">
        <w:rPr>
          <w:rFonts w:cs="Arial"/>
          <w:bCs/>
          <w:sz w:val="22"/>
          <w:szCs w:val="22"/>
        </w:rPr>
        <w:t>3</w:t>
      </w:r>
      <w:r w:rsidR="00D764F9" w:rsidRPr="00554306">
        <w:rPr>
          <w:rFonts w:cs="Arial"/>
          <w:bCs/>
          <w:sz w:val="22"/>
          <w:szCs w:val="22"/>
        </w:rPr>
        <w:t xml:space="preserve">. </w:t>
      </w:r>
      <w:r w:rsidR="00B8694F" w:rsidRPr="00554306">
        <w:rPr>
          <w:rFonts w:cs="Arial"/>
          <w:bCs/>
          <w:sz w:val="22"/>
          <w:szCs w:val="22"/>
        </w:rPr>
        <w:t>Práce uvedené v bodě d) zahrnují:</w:t>
      </w:r>
    </w:p>
    <w:p w:rsidR="00B8694F" w:rsidRPr="00D764F9" w:rsidRDefault="00B8694F" w:rsidP="002847E3">
      <w:pPr>
        <w:numPr>
          <w:ilvl w:val="0"/>
          <w:numId w:val="24"/>
        </w:numPr>
        <w:tabs>
          <w:tab w:val="clear" w:pos="720"/>
          <w:tab w:val="num" w:pos="617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zpracování písemné výzvy k podání nabídky a k prokázání kvalifikace a její rozeslání </w:t>
      </w:r>
      <w:r w:rsidR="00924257" w:rsidRPr="00D764F9">
        <w:rPr>
          <w:rFonts w:ascii="Arial" w:hAnsi="Arial" w:cs="Arial"/>
          <w:sz w:val="22"/>
          <w:szCs w:val="22"/>
        </w:rPr>
        <w:t>objednatelem</w:t>
      </w:r>
      <w:r w:rsidRPr="00D764F9">
        <w:rPr>
          <w:rFonts w:ascii="Arial" w:hAnsi="Arial" w:cs="Arial"/>
          <w:sz w:val="22"/>
          <w:szCs w:val="22"/>
        </w:rPr>
        <w:t xml:space="preserve"> určeným zájemcům</w:t>
      </w:r>
    </w:p>
    <w:p w:rsidR="00D764F9" w:rsidRPr="002168DA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zpracování Podrobných podmínek zadávací dokumentace vč. jejich všeobecných příloh za spolupráce </w:t>
      </w:r>
      <w:r w:rsidR="00924257" w:rsidRPr="00D764F9">
        <w:rPr>
          <w:rFonts w:ascii="Arial" w:hAnsi="Arial" w:cs="Arial"/>
          <w:sz w:val="22"/>
          <w:szCs w:val="22"/>
        </w:rPr>
        <w:t>objednatele</w:t>
      </w:r>
      <w:r w:rsidRPr="00D764F9">
        <w:rPr>
          <w:rFonts w:ascii="Arial" w:hAnsi="Arial" w:cs="Arial"/>
          <w:sz w:val="22"/>
          <w:szCs w:val="22"/>
        </w:rPr>
        <w:t xml:space="preserve"> a kompletace veškerých součástí zadávací dokumentace; návrh smlouvy o dílo bude zpracován</w:t>
      </w:r>
      <w:r w:rsidR="003B1C79">
        <w:rPr>
          <w:rFonts w:ascii="Arial" w:hAnsi="Arial" w:cs="Arial"/>
          <w:sz w:val="22"/>
          <w:szCs w:val="22"/>
        </w:rPr>
        <w:t xml:space="preserve"> v</w:t>
      </w:r>
      <w:r w:rsidRPr="00D764F9">
        <w:rPr>
          <w:rFonts w:ascii="Arial" w:hAnsi="Arial" w:cs="Arial"/>
          <w:sz w:val="22"/>
          <w:szCs w:val="22"/>
        </w:rPr>
        <w:t xml:space="preserve"> souladu </w:t>
      </w:r>
      <w:r w:rsidR="00D36DD6">
        <w:rPr>
          <w:rFonts w:ascii="Arial" w:hAnsi="Arial" w:cs="Arial"/>
          <w:sz w:val="22"/>
          <w:szCs w:val="22"/>
        </w:rPr>
        <w:t xml:space="preserve">s dokumentem </w:t>
      </w:r>
      <w:r w:rsidRPr="002168DA">
        <w:rPr>
          <w:rFonts w:ascii="Arial" w:hAnsi="Arial" w:cs="Arial"/>
          <w:sz w:val="22"/>
          <w:szCs w:val="22"/>
        </w:rPr>
        <w:t>„</w:t>
      </w:r>
      <w:r w:rsidR="00F177CD" w:rsidRPr="002168DA">
        <w:rPr>
          <w:rFonts w:ascii="Arial" w:hAnsi="Arial" w:cs="Arial"/>
          <w:sz w:val="22"/>
          <w:szCs w:val="22"/>
        </w:rPr>
        <w:t>Obecná část pravidel pro žadatele a příjemce v rámci Operačního programu zaměstnanost</w:t>
      </w:r>
      <w:r w:rsidR="00795BA3" w:rsidRPr="002168DA">
        <w:rPr>
          <w:rFonts w:ascii="Arial" w:hAnsi="Arial" w:cs="Arial"/>
          <w:sz w:val="22"/>
          <w:szCs w:val="22"/>
        </w:rPr>
        <w:t xml:space="preserve"> </w:t>
      </w:r>
      <w:r w:rsidR="00F177CD" w:rsidRPr="002168DA">
        <w:rPr>
          <w:rFonts w:ascii="Arial" w:hAnsi="Arial" w:cs="Arial"/>
          <w:sz w:val="22"/>
          <w:szCs w:val="22"/>
        </w:rPr>
        <w:t>- část „Pravidla pro zadávání zakázek.“</w:t>
      </w:r>
      <w:r w:rsidRPr="002168DA">
        <w:rPr>
          <w:rFonts w:ascii="Arial" w:hAnsi="Arial" w:cs="Arial"/>
          <w:sz w:val="22"/>
          <w:szCs w:val="22"/>
        </w:rPr>
        <w:t xml:space="preserve">“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namnožení veškeré dokumentace potřebné pro předání </w:t>
      </w:r>
      <w:r w:rsidR="003B1C79">
        <w:rPr>
          <w:rFonts w:ascii="Arial" w:hAnsi="Arial" w:cs="Arial"/>
          <w:sz w:val="22"/>
          <w:szCs w:val="22"/>
        </w:rPr>
        <w:t>uchazečům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předání zadávací dokumentace </w:t>
      </w:r>
      <w:r w:rsidR="003B1C79">
        <w:rPr>
          <w:rFonts w:ascii="Arial" w:hAnsi="Arial" w:cs="Arial"/>
          <w:sz w:val="22"/>
          <w:szCs w:val="22"/>
        </w:rPr>
        <w:t>uchazečům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zpracování dodatečných informací k zadávacím podmínkám a jejich rozeslání všem </w:t>
      </w:r>
      <w:r w:rsidR="003B1C79">
        <w:rPr>
          <w:rFonts w:ascii="Arial" w:hAnsi="Arial" w:cs="Arial"/>
          <w:sz w:val="22"/>
          <w:szCs w:val="22"/>
        </w:rPr>
        <w:t>uchazečům</w:t>
      </w:r>
      <w:r w:rsidRPr="00D764F9">
        <w:rPr>
          <w:rFonts w:ascii="Arial" w:hAnsi="Arial" w:cs="Arial"/>
          <w:sz w:val="22"/>
          <w:szCs w:val="22"/>
        </w:rPr>
        <w:t>, kteří požádali o poskytnutí zadávací dokumentace nebo kterým byla zadávací dokumentace poskytnuta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zabezpečení celého průběhu přijímání nabídek v případě konání otevírání obálek v prostorách </w:t>
      </w:r>
      <w:r w:rsidR="00924257" w:rsidRPr="00D764F9">
        <w:rPr>
          <w:rFonts w:ascii="Arial" w:hAnsi="Arial" w:cs="Arial"/>
          <w:sz w:val="22"/>
          <w:szCs w:val="22"/>
        </w:rPr>
        <w:t>poskytovatele</w:t>
      </w:r>
      <w:r w:rsidRPr="00D764F9">
        <w:rPr>
          <w:rFonts w:ascii="Arial" w:hAnsi="Arial" w:cs="Arial"/>
          <w:sz w:val="22"/>
          <w:szCs w:val="22"/>
        </w:rPr>
        <w:t xml:space="preserve">, včetně pořízení potřebných dokumentů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organizační zajištění jednání komise pro otevírání obálek, případně zvláštní komise pro posouzení kvalifikace, bude-li jmenována, vč. pozvání jednotlivých členů, příp. náhradníků na jednání těchto komisí a příprava podkladů pro jednání komisí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organizační zajištění zasedání hodnotící komise vč. pozvání jednotlivých členů /náhradníků/ na jednání komise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příprava čestného prohlášení členů /případně náhradníků, poradců/ všech komisí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příprava podkladů pro hodnotící komisi pro posouzení a hodnocení nabídek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otevírání obálek s nabídkami, včetně sestavení protokolu o otevírání obálek s nabídkami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lastRenderedPageBreak/>
        <w:t xml:space="preserve">zpracování protokolů z jednání komise pro posouzení kvalifikace a posouzení a hodnocení nabídek až po vypracování závěrečné Zprávy o posouzení a hodnocení nabídek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zpracování a rozeslání žádostí hodnotící komise o upřesnění nabídek a Rozhodnutí zadavatele o vyloučení zájemce či uchazeče ze zadávacího řízení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zpracování a rozeslání Oznámení o výběru nejvhodnější nabídky všem dotčeným zájemcům a všem dotčeným uchazečům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oznámení informace o uzavření smlouvy uchazečům, s nimiž bylo možné dle zákona uzavřít smlouvu v případě, že by smlouva nebyla uzavřena s vybraným dodavatelem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zpracování a rozeslání Oznámení o zrušení zadávacího řízení všem známým zájemcům či uchazečům o veřejnou zakázku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vrácení originálů záručních listin (jistota složená formou bankovní záruky)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zpracování Písemné zprávy zadavatele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zveřejnění </w:t>
      </w:r>
      <w:r w:rsidR="00852B5F">
        <w:rPr>
          <w:rFonts w:ascii="Arial" w:hAnsi="Arial" w:cs="Arial"/>
          <w:sz w:val="22"/>
          <w:szCs w:val="22"/>
        </w:rPr>
        <w:t>na profilu zadavatel</w:t>
      </w:r>
      <w:r w:rsidR="006B6C30">
        <w:rPr>
          <w:rFonts w:ascii="Arial" w:hAnsi="Arial" w:cs="Arial"/>
          <w:sz w:val="22"/>
          <w:szCs w:val="22"/>
        </w:rPr>
        <w:t>e</w:t>
      </w:r>
      <w:r w:rsidR="00852B5F">
        <w:rPr>
          <w:rFonts w:ascii="Arial" w:hAnsi="Arial" w:cs="Arial"/>
          <w:sz w:val="22"/>
          <w:szCs w:val="22"/>
        </w:rPr>
        <w:t xml:space="preserve"> a na webových stránkách ESF</w:t>
      </w:r>
      <w:r w:rsidRPr="00D764F9">
        <w:rPr>
          <w:rFonts w:ascii="Arial" w:hAnsi="Arial" w:cs="Arial"/>
          <w:sz w:val="22"/>
          <w:szCs w:val="22"/>
        </w:rPr>
        <w:t xml:space="preserve">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zveřejnění Oznámení o zrušení zadávacího řízení </w:t>
      </w:r>
      <w:r w:rsidR="00F45DAA">
        <w:rPr>
          <w:rFonts w:ascii="Arial" w:hAnsi="Arial" w:cs="Arial"/>
          <w:sz w:val="22"/>
          <w:szCs w:val="22"/>
        </w:rPr>
        <w:t>na profilu zadavatel</w:t>
      </w:r>
      <w:r w:rsidR="006B6C30">
        <w:rPr>
          <w:rFonts w:ascii="Arial" w:hAnsi="Arial" w:cs="Arial"/>
          <w:sz w:val="22"/>
          <w:szCs w:val="22"/>
        </w:rPr>
        <w:t>e</w:t>
      </w:r>
      <w:r w:rsidR="00F45DAA">
        <w:rPr>
          <w:rFonts w:ascii="Arial" w:hAnsi="Arial" w:cs="Arial"/>
          <w:sz w:val="22"/>
          <w:szCs w:val="22"/>
        </w:rPr>
        <w:t xml:space="preserve"> a na webových stránkách ESF</w:t>
      </w:r>
      <w:r w:rsidR="00F45DAA" w:rsidRPr="00D764F9">
        <w:rPr>
          <w:rFonts w:ascii="Arial" w:hAnsi="Arial" w:cs="Arial"/>
          <w:sz w:val="22"/>
          <w:szCs w:val="22"/>
        </w:rPr>
        <w:t xml:space="preserve"> 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kompletace dokumentace o veřejné zakázce, včetně originálního znění nabídek všech dodavatelů a předání </w:t>
      </w:r>
      <w:r w:rsidR="00924257" w:rsidRPr="00D764F9">
        <w:rPr>
          <w:rFonts w:ascii="Arial" w:hAnsi="Arial" w:cs="Arial"/>
          <w:sz w:val="22"/>
          <w:szCs w:val="22"/>
        </w:rPr>
        <w:t>objednateli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spolupráce při zpracování návrhu Rozhodnutí zadavatele o námitkách vč. písemného informování všech zájemců či uchazečů o podaných námitkách a rozhodnutí o nich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spolupráce při zpracování přípa</w:t>
      </w:r>
      <w:r w:rsidR="00924257" w:rsidRPr="00D764F9">
        <w:rPr>
          <w:rFonts w:ascii="Arial" w:hAnsi="Arial" w:cs="Arial"/>
          <w:sz w:val="22"/>
          <w:szCs w:val="22"/>
        </w:rPr>
        <w:t>dného návrhu stanoviska objednatele</w:t>
      </w:r>
      <w:r w:rsidRPr="00D764F9">
        <w:rPr>
          <w:rFonts w:ascii="Arial" w:hAnsi="Arial" w:cs="Arial"/>
          <w:sz w:val="22"/>
          <w:szCs w:val="22"/>
        </w:rPr>
        <w:t xml:space="preserve"> pro Úřad pro ochranu hospodářské soutěže</w:t>
      </w:r>
    </w:p>
    <w:p w:rsidR="00D764F9" w:rsidRP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urychlené předání dokumentace o veřejné zakázce </w:t>
      </w:r>
      <w:r w:rsidR="00924257" w:rsidRPr="00D764F9">
        <w:rPr>
          <w:rFonts w:ascii="Arial" w:hAnsi="Arial" w:cs="Arial"/>
          <w:sz w:val="22"/>
          <w:szCs w:val="22"/>
        </w:rPr>
        <w:t>objednateli</w:t>
      </w:r>
      <w:r w:rsidRPr="00D764F9">
        <w:rPr>
          <w:rFonts w:ascii="Arial" w:hAnsi="Arial" w:cs="Arial"/>
          <w:sz w:val="22"/>
          <w:szCs w:val="22"/>
        </w:rPr>
        <w:t xml:space="preserve"> pro potřeby Úřadu pro ochranu hospodářské soutěže</w:t>
      </w:r>
    </w:p>
    <w:p w:rsidR="00D764F9" w:rsidRDefault="00B8694F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ukončení zadávacího řízení po rozhodnutí Úřadu pro ochranu hospodářské soutěže o návrhu uchazeče</w:t>
      </w:r>
    </w:p>
    <w:p w:rsidR="00D764F9" w:rsidRDefault="00D764F9" w:rsidP="00D764F9">
      <w:pPr>
        <w:ind w:left="666"/>
        <w:jc w:val="both"/>
        <w:rPr>
          <w:rFonts w:ascii="Arial" w:hAnsi="Arial" w:cs="Arial"/>
          <w:sz w:val="22"/>
          <w:szCs w:val="22"/>
        </w:rPr>
      </w:pPr>
    </w:p>
    <w:p w:rsidR="00D764F9" w:rsidRPr="00D764F9" w:rsidRDefault="00D764F9" w:rsidP="00D764F9">
      <w:pPr>
        <w:ind w:left="666"/>
        <w:jc w:val="both"/>
        <w:rPr>
          <w:rFonts w:ascii="Arial" w:hAnsi="Arial" w:cs="Arial"/>
          <w:sz w:val="22"/>
          <w:szCs w:val="22"/>
          <w:u w:val="single"/>
        </w:rPr>
      </w:pPr>
      <w:r w:rsidRPr="00D764F9">
        <w:rPr>
          <w:rFonts w:ascii="Arial" w:hAnsi="Arial" w:cs="Arial"/>
          <w:sz w:val="22"/>
          <w:szCs w:val="22"/>
          <w:u w:val="single"/>
        </w:rPr>
        <w:t xml:space="preserve">Práva a povinnosti účastníků smlouvy související s pracemi dle tohoto bodu: </w:t>
      </w:r>
    </w:p>
    <w:p w:rsidR="00D764F9" w:rsidRPr="00D764F9" w:rsidRDefault="00D764F9" w:rsidP="00D764F9">
      <w:pPr>
        <w:ind w:left="666"/>
        <w:jc w:val="both"/>
        <w:rPr>
          <w:rFonts w:ascii="Arial" w:hAnsi="Arial" w:cs="Arial"/>
          <w:sz w:val="22"/>
          <w:szCs w:val="22"/>
        </w:rPr>
      </w:pPr>
    </w:p>
    <w:p w:rsidR="00363993" w:rsidRDefault="00363993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bere na vědomí, že stanovisko poskytovatele dotace je nadřazeno stanovisku objednatele. Tento se zavazuje toto stanovisko bez výhrad přijmout.</w:t>
      </w:r>
    </w:p>
    <w:p w:rsidR="00D764F9" w:rsidRDefault="00924257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363993">
        <w:rPr>
          <w:rFonts w:ascii="Arial" w:hAnsi="Arial" w:cs="Arial"/>
          <w:sz w:val="22"/>
          <w:szCs w:val="22"/>
        </w:rPr>
        <w:t>Poskytovatel</w:t>
      </w:r>
      <w:r w:rsidR="00B8694F" w:rsidRPr="00363993">
        <w:rPr>
          <w:rFonts w:ascii="Arial" w:hAnsi="Arial" w:cs="Arial"/>
          <w:sz w:val="22"/>
          <w:szCs w:val="22"/>
        </w:rPr>
        <w:t xml:space="preserve"> je povinen vždy před vlastním provedením jednotlivých písemných úkonů t</w:t>
      </w:r>
      <w:r w:rsidR="007F75C0" w:rsidRPr="00363993">
        <w:rPr>
          <w:rFonts w:ascii="Arial" w:hAnsi="Arial" w:cs="Arial"/>
          <w:sz w:val="22"/>
          <w:szCs w:val="22"/>
        </w:rPr>
        <w:t>u</w:t>
      </w:r>
      <w:r w:rsidR="00B8694F" w:rsidRPr="00363993">
        <w:rPr>
          <w:rFonts w:ascii="Arial" w:hAnsi="Arial" w:cs="Arial"/>
          <w:sz w:val="22"/>
          <w:szCs w:val="22"/>
        </w:rPr>
        <w:t xml:space="preserve">to elektronickou poštou odeslat </w:t>
      </w:r>
      <w:r w:rsidRPr="00363993">
        <w:rPr>
          <w:rFonts w:ascii="Arial" w:hAnsi="Arial" w:cs="Arial"/>
          <w:sz w:val="22"/>
          <w:szCs w:val="22"/>
        </w:rPr>
        <w:t>objednateli</w:t>
      </w:r>
      <w:r w:rsidR="00B8694F" w:rsidRPr="00363993">
        <w:rPr>
          <w:rFonts w:ascii="Arial" w:hAnsi="Arial" w:cs="Arial"/>
          <w:sz w:val="22"/>
          <w:szCs w:val="22"/>
        </w:rPr>
        <w:t xml:space="preserve"> k posouzení a schválení, pokud to povaha takovéhoto úkonu </w:t>
      </w:r>
    </w:p>
    <w:p w:rsidR="00D764F9" w:rsidRPr="00D764F9" w:rsidRDefault="00FA10DA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 xml:space="preserve">Objednateli přísluší ze zákona tato rozhodnutí o: </w:t>
      </w:r>
    </w:p>
    <w:p w:rsidR="00D764F9" w:rsidRPr="00D764F9" w:rsidRDefault="00FA10DA" w:rsidP="00D764F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>vyloučení uchazeče z účasti v zadávacím řízení</w:t>
      </w:r>
    </w:p>
    <w:p w:rsidR="00D764F9" w:rsidRPr="00D764F9" w:rsidRDefault="00FA10DA" w:rsidP="00D764F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764F9">
        <w:rPr>
          <w:rFonts w:ascii="Arial" w:hAnsi="Arial" w:cs="Arial"/>
          <w:snapToGrid w:val="0"/>
          <w:sz w:val="22"/>
          <w:szCs w:val="22"/>
        </w:rPr>
        <w:t>námitkách</w:t>
      </w:r>
      <w:proofErr w:type="gramEnd"/>
      <w:r w:rsidRPr="00D764F9">
        <w:rPr>
          <w:rFonts w:ascii="Arial" w:hAnsi="Arial" w:cs="Arial"/>
          <w:snapToGrid w:val="0"/>
          <w:sz w:val="22"/>
          <w:szCs w:val="22"/>
        </w:rPr>
        <w:t xml:space="preserve"> stěžovatelů</w:t>
      </w:r>
    </w:p>
    <w:p w:rsidR="00D764F9" w:rsidRPr="00D764F9" w:rsidRDefault="00FA10DA" w:rsidP="00D764F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>výběru nejvhodnější nabídky</w:t>
      </w:r>
    </w:p>
    <w:p w:rsidR="00D764F9" w:rsidRPr="00D764F9" w:rsidRDefault="00FA10DA" w:rsidP="00D764F9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>zrušení zadávacího řízení</w:t>
      </w:r>
    </w:p>
    <w:p w:rsidR="00D764F9" w:rsidRPr="00D764F9" w:rsidRDefault="00554306" w:rsidP="00D764F9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Objednatel</w:t>
      </w:r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 zajistí zřízení profilu </w:t>
      </w:r>
      <w:r>
        <w:rPr>
          <w:rFonts w:ascii="Arial" w:hAnsi="Arial" w:cs="Arial"/>
          <w:snapToGrid w:val="0"/>
          <w:sz w:val="22"/>
          <w:szCs w:val="22"/>
        </w:rPr>
        <w:t>objednatele</w:t>
      </w:r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 dle § 17 písm. w) zákona a </w:t>
      </w:r>
      <w:proofErr w:type="spellStart"/>
      <w:r w:rsidR="00FA10DA" w:rsidRPr="00D764F9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. č. 9 ze dne </w:t>
      </w:r>
      <w:proofErr w:type="gramStart"/>
      <w:r w:rsidR="00FA10DA" w:rsidRPr="00D764F9">
        <w:rPr>
          <w:rFonts w:ascii="Arial" w:hAnsi="Arial" w:cs="Arial"/>
          <w:snapToGrid w:val="0"/>
          <w:sz w:val="22"/>
          <w:szCs w:val="22"/>
        </w:rPr>
        <w:t>10.1.2011</w:t>
      </w:r>
      <w:proofErr w:type="gramEnd"/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 a uveřejnění písemné výzvy podle § 26 odst. 3 písm. b) zákona a případných úprav této výzvy na tomto profilu po celou dobu trvání lhůty pro podání nabídek, a dále na tomto profilu uveřejní alespoň textovou část zadávací dokumentace podle § 48 odst. 1 zákona ode dne uveřejnění výzvy k podání nabídek alespoň do konce lhůty pro podání nabídek vč. dodatečných informací a přesného znění žádosti o dodatečné informace, Písemnou zprávu zadavatele, případně poskytne </w:t>
      </w:r>
      <w:r>
        <w:rPr>
          <w:rFonts w:ascii="Arial" w:hAnsi="Arial" w:cs="Arial"/>
          <w:snapToGrid w:val="0"/>
          <w:sz w:val="22"/>
          <w:szCs w:val="22"/>
        </w:rPr>
        <w:t>poskytovateli</w:t>
      </w:r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 přístup k profilu zadavatele za účelem uveřejňování výše uvedených dokumentů </w:t>
      </w:r>
      <w:r>
        <w:rPr>
          <w:rFonts w:ascii="Arial" w:hAnsi="Arial" w:cs="Arial"/>
          <w:snapToGrid w:val="0"/>
          <w:sz w:val="22"/>
          <w:szCs w:val="22"/>
        </w:rPr>
        <w:t>poskytovatelem</w:t>
      </w:r>
      <w:r w:rsidR="00FA10DA" w:rsidRPr="00D764F9">
        <w:rPr>
          <w:rFonts w:ascii="Arial" w:hAnsi="Arial" w:cs="Arial"/>
          <w:snapToGrid w:val="0"/>
          <w:sz w:val="22"/>
          <w:szCs w:val="22"/>
        </w:rPr>
        <w:t>.</w:t>
      </w:r>
    </w:p>
    <w:p w:rsidR="00554306" w:rsidRDefault="00554306" w:rsidP="00554306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Objednatel</w:t>
      </w:r>
      <w:r w:rsidR="00FA10DA" w:rsidRPr="00D764F9">
        <w:rPr>
          <w:rFonts w:ascii="Arial" w:hAnsi="Arial" w:cs="Arial"/>
          <w:snapToGrid w:val="0"/>
          <w:sz w:val="22"/>
          <w:szCs w:val="22"/>
        </w:rPr>
        <w:t xml:space="preserve"> je povinen zajistit</w:t>
      </w:r>
      <w:r w:rsidR="00FA10DA" w:rsidRPr="00D764F9">
        <w:rPr>
          <w:rFonts w:ascii="Arial" w:hAnsi="Arial" w:cs="Arial"/>
          <w:sz w:val="22"/>
          <w:szCs w:val="22"/>
        </w:rPr>
        <w:t xml:space="preserve"> na profilu zadavatele uveřejnění dokumentů a informací v rozsahu § 147a zákona a zákona č. 340/2015 Sb. o registru smluv.</w:t>
      </w:r>
    </w:p>
    <w:p w:rsidR="00FA10DA" w:rsidRPr="00554306" w:rsidRDefault="00554306" w:rsidP="00554306">
      <w:pPr>
        <w:numPr>
          <w:ilvl w:val="0"/>
          <w:numId w:val="24"/>
        </w:numPr>
        <w:tabs>
          <w:tab w:val="clear" w:pos="720"/>
          <w:tab w:val="num" w:pos="851"/>
        </w:tabs>
        <w:ind w:left="666" w:hanging="333"/>
        <w:jc w:val="both"/>
        <w:rPr>
          <w:rFonts w:ascii="Arial" w:hAnsi="Arial" w:cs="Arial"/>
          <w:sz w:val="22"/>
          <w:szCs w:val="22"/>
        </w:rPr>
      </w:pPr>
      <w:r w:rsidRPr="00554306">
        <w:rPr>
          <w:rFonts w:ascii="Arial" w:hAnsi="Arial" w:cs="Arial"/>
          <w:snapToGrid w:val="0"/>
          <w:sz w:val="22"/>
          <w:szCs w:val="22"/>
        </w:rPr>
        <w:t>Objednatel</w:t>
      </w:r>
      <w:r w:rsidR="00D764F9" w:rsidRPr="00554306">
        <w:rPr>
          <w:rFonts w:ascii="Arial" w:hAnsi="Arial" w:cs="Arial"/>
          <w:snapToGrid w:val="0"/>
          <w:sz w:val="22"/>
          <w:szCs w:val="22"/>
        </w:rPr>
        <w:t xml:space="preserve"> nesmí uzavřít smlouvu na plnění veřejné zakázky s uchazečem, jehož nabídka byla vybrána jako nejvhodnější, dříve, než mu </w:t>
      </w:r>
      <w:r w:rsidRPr="00554306">
        <w:rPr>
          <w:rFonts w:ascii="Arial" w:hAnsi="Arial" w:cs="Arial"/>
          <w:snapToGrid w:val="0"/>
          <w:sz w:val="22"/>
          <w:szCs w:val="22"/>
        </w:rPr>
        <w:t>poskytovatel</w:t>
      </w:r>
      <w:r w:rsidR="00D764F9" w:rsidRPr="00554306">
        <w:rPr>
          <w:rFonts w:ascii="Arial" w:hAnsi="Arial" w:cs="Arial"/>
          <w:snapToGrid w:val="0"/>
          <w:sz w:val="22"/>
          <w:szCs w:val="22"/>
        </w:rPr>
        <w:t xml:space="preserve"> oznámí, že uplynuly lhůty stanovené zákonem, ve kterých smlouva nesmí být uzavřena. </w:t>
      </w:r>
    </w:p>
    <w:p w:rsidR="00554306" w:rsidRPr="00554306" w:rsidRDefault="00554306" w:rsidP="00554306">
      <w:pPr>
        <w:ind w:left="666"/>
        <w:jc w:val="both"/>
        <w:rPr>
          <w:rFonts w:ascii="Arial" w:hAnsi="Arial" w:cs="Arial"/>
          <w:sz w:val="22"/>
          <w:szCs w:val="22"/>
        </w:rPr>
      </w:pPr>
    </w:p>
    <w:p w:rsidR="001A4CA1" w:rsidRPr="00D764F9" w:rsidRDefault="001A4CA1" w:rsidP="001A4CA1">
      <w:pPr>
        <w:pStyle w:val="Nadpis11"/>
        <w:tabs>
          <w:tab w:val="left" w:pos="720"/>
        </w:tabs>
        <w:spacing w:before="360" w:after="120"/>
        <w:rPr>
          <w:rFonts w:ascii="Arial" w:hAnsi="Arial" w:cs="Arial"/>
          <w:bCs/>
          <w:kern w:val="22"/>
          <w:sz w:val="22"/>
          <w:szCs w:val="22"/>
        </w:rPr>
      </w:pPr>
      <w:r w:rsidRPr="00D764F9">
        <w:rPr>
          <w:rFonts w:ascii="Arial" w:hAnsi="Arial" w:cs="Arial"/>
          <w:bCs/>
          <w:caps/>
          <w:sz w:val="22"/>
          <w:szCs w:val="22"/>
        </w:rPr>
        <w:lastRenderedPageBreak/>
        <w:t>III. </w:t>
      </w:r>
      <w:r w:rsidRPr="00D764F9">
        <w:rPr>
          <w:rFonts w:ascii="Arial" w:hAnsi="Arial" w:cs="Arial"/>
          <w:bCs/>
          <w:kern w:val="22"/>
          <w:sz w:val="22"/>
          <w:szCs w:val="22"/>
        </w:rPr>
        <w:t>Práva a povinnosti Poskytovatele</w:t>
      </w:r>
    </w:p>
    <w:p w:rsidR="001A4CA1" w:rsidRPr="00D764F9" w:rsidRDefault="001A4CA1" w:rsidP="001A4CA1">
      <w:pPr>
        <w:pStyle w:val="Textkomente1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Poskytovatel se zavazuje, že bude průběžně informovat </w:t>
      </w:r>
      <w:r w:rsidR="00C855F8" w:rsidRPr="00D764F9">
        <w:rPr>
          <w:rFonts w:ascii="Arial" w:hAnsi="Arial" w:cs="Arial"/>
          <w:sz w:val="22"/>
          <w:szCs w:val="22"/>
        </w:rPr>
        <w:t>zástupce objednatele</w:t>
      </w:r>
      <w:r w:rsidRPr="00D764F9">
        <w:rPr>
          <w:rFonts w:ascii="Arial" w:hAnsi="Arial" w:cs="Arial"/>
          <w:sz w:val="22"/>
          <w:szCs w:val="22"/>
        </w:rPr>
        <w:t xml:space="preserve"> o všech skutečnostech a postupech, které zjistí při výkonu své činnosti a jež mohou mít vliv na úspěšnou realizaci plnění předmětu této smlouvy a na změnu pokynů objednatele.</w:t>
      </w:r>
    </w:p>
    <w:p w:rsidR="001A4CA1" w:rsidRPr="00D764F9" w:rsidRDefault="001A4CA1" w:rsidP="001A4CA1">
      <w:pPr>
        <w:pStyle w:val="Textkomente1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Zjistí-li poskytovatel při zajišťování prací překážky, které znemožňují řádné uskutečnění činnosti dohodnutým způsobem, oznámí to neprodleně objednateli, se kterým se dohodne na odstranění těchto překážek.</w:t>
      </w:r>
    </w:p>
    <w:p w:rsidR="00924257" w:rsidRPr="00D764F9" w:rsidRDefault="001A4CA1" w:rsidP="00924257">
      <w:pPr>
        <w:pStyle w:val="Textkomente1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Poskytovatel se zavazuje zachovávat mlčenlivost o všech skutečnostech a informacích, se kterými se seznámí při plnění této smlouvy a v souvislosti s</w:t>
      </w:r>
      <w:r w:rsidR="00834844" w:rsidRPr="00D764F9">
        <w:rPr>
          <w:rFonts w:ascii="Arial" w:hAnsi="Arial" w:cs="Arial"/>
          <w:sz w:val="22"/>
          <w:szCs w:val="22"/>
        </w:rPr>
        <w:t> </w:t>
      </w:r>
      <w:r w:rsidRPr="00D764F9">
        <w:rPr>
          <w:rFonts w:ascii="Arial" w:hAnsi="Arial" w:cs="Arial"/>
          <w:sz w:val="22"/>
          <w:szCs w:val="22"/>
        </w:rPr>
        <w:t>ní</w:t>
      </w:r>
      <w:r w:rsidR="00834844" w:rsidRPr="00D764F9">
        <w:rPr>
          <w:rFonts w:ascii="Arial" w:hAnsi="Arial" w:cs="Arial"/>
          <w:sz w:val="22"/>
          <w:szCs w:val="22"/>
        </w:rPr>
        <w:t>.</w:t>
      </w:r>
      <w:r w:rsidRPr="00D764F9">
        <w:rPr>
          <w:rFonts w:ascii="Arial" w:hAnsi="Arial" w:cs="Arial"/>
          <w:sz w:val="22"/>
          <w:szCs w:val="22"/>
        </w:rPr>
        <w:t xml:space="preserve"> </w:t>
      </w:r>
      <w:r w:rsidR="00834844" w:rsidRPr="00D764F9">
        <w:rPr>
          <w:rFonts w:ascii="Arial" w:hAnsi="Arial" w:cs="Arial"/>
          <w:sz w:val="22"/>
          <w:szCs w:val="22"/>
        </w:rPr>
        <w:t>V</w:t>
      </w:r>
      <w:r w:rsidRPr="00D764F9">
        <w:rPr>
          <w:rFonts w:ascii="Arial" w:hAnsi="Arial" w:cs="Arial"/>
          <w:sz w:val="22"/>
          <w:szCs w:val="22"/>
        </w:rPr>
        <w:t>eškeré tyto informace se považují za důvěrné informace (dále jen „důvěrné informace“). Poskytovatel se zavazuje, že důvěrné informace, které mu budou svěřeny objednatelem nebo které získá v průběhu plnění této smlouvy, nezpřístupní třetím osobám.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02388C" w:rsidRPr="00D764F9">
        <w:rPr>
          <w:rFonts w:ascii="Arial" w:hAnsi="Arial" w:cs="Arial"/>
          <w:sz w:val="22"/>
          <w:szCs w:val="22"/>
        </w:rPr>
        <w:t xml:space="preserve"> </w:t>
      </w:r>
    </w:p>
    <w:p w:rsidR="00924257" w:rsidRPr="00D764F9" w:rsidRDefault="00924257" w:rsidP="00924257">
      <w:pPr>
        <w:pStyle w:val="Textkomente1"/>
        <w:numPr>
          <w:ilvl w:val="0"/>
          <w:numId w:val="12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Jako výsledek činnosti </w:t>
      </w:r>
      <w:r w:rsidR="00D764F9">
        <w:rPr>
          <w:rFonts w:ascii="Arial" w:hAnsi="Arial" w:cs="Arial"/>
          <w:sz w:val="22"/>
          <w:szCs w:val="22"/>
        </w:rPr>
        <w:t>poskytovatele</w:t>
      </w:r>
      <w:r w:rsidRPr="00D764F9">
        <w:rPr>
          <w:rFonts w:ascii="Arial" w:hAnsi="Arial" w:cs="Arial"/>
          <w:sz w:val="22"/>
          <w:szCs w:val="22"/>
        </w:rPr>
        <w:t xml:space="preserve"> předá </w:t>
      </w:r>
      <w:r w:rsidR="00D764F9">
        <w:rPr>
          <w:rFonts w:ascii="Arial" w:hAnsi="Arial" w:cs="Arial"/>
          <w:sz w:val="22"/>
          <w:szCs w:val="22"/>
        </w:rPr>
        <w:t>poskytovatel</w:t>
      </w:r>
      <w:r w:rsidRPr="00D764F9">
        <w:rPr>
          <w:rFonts w:ascii="Arial" w:hAnsi="Arial" w:cs="Arial"/>
          <w:sz w:val="22"/>
          <w:szCs w:val="22"/>
        </w:rPr>
        <w:t xml:space="preserve"> </w:t>
      </w:r>
      <w:r w:rsidR="00D013A4">
        <w:rPr>
          <w:rFonts w:ascii="Arial" w:hAnsi="Arial" w:cs="Arial"/>
          <w:sz w:val="22"/>
          <w:szCs w:val="22"/>
        </w:rPr>
        <w:t>objednateli</w:t>
      </w:r>
      <w:r w:rsidRPr="00D764F9">
        <w:rPr>
          <w:rFonts w:ascii="Arial" w:hAnsi="Arial" w:cs="Arial"/>
          <w:sz w:val="22"/>
          <w:szCs w:val="22"/>
        </w:rPr>
        <w:t xml:space="preserve"> veškerou dokumentaci o průběhu zadávacího řízení. Tato dokumentace bude obsahovat veškeré doklady, zápisy a protokoly z jednání, jejichž pořízení vyžaduje zákon. </w:t>
      </w:r>
      <w:r w:rsidR="00D013A4">
        <w:rPr>
          <w:rFonts w:ascii="Arial" w:hAnsi="Arial" w:cs="Arial"/>
          <w:sz w:val="22"/>
          <w:szCs w:val="22"/>
        </w:rPr>
        <w:t>Objednatel</w:t>
      </w:r>
      <w:r w:rsidRPr="00D764F9">
        <w:rPr>
          <w:rFonts w:ascii="Arial" w:hAnsi="Arial" w:cs="Arial"/>
          <w:sz w:val="22"/>
          <w:szCs w:val="22"/>
        </w:rPr>
        <w:t xml:space="preserve"> je povinen tuto dokumentaci převzít.</w:t>
      </w:r>
    </w:p>
    <w:p w:rsidR="00924257" w:rsidRPr="00D764F9" w:rsidRDefault="00924257" w:rsidP="00924257">
      <w:pPr>
        <w:pStyle w:val="Textkomente1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1A4CA1" w:rsidRPr="00D764F9" w:rsidRDefault="001A4CA1" w:rsidP="001A4CA1">
      <w:pPr>
        <w:pStyle w:val="Nadpis11"/>
        <w:tabs>
          <w:tab w:val="left" w:pos="720"/>
        </w:tabs>
        <w:spacing w:before="360" w:after="120"/>
        <w:rPr>
          <w:rFonts w:ascii="Arial" w:hAnsi="Arial" w:cs="Arial"/>
          <w:bCs/>
          <w:kern w:val="24"/>
          <w:sz w:val="22"/>
          <w:szCs w:val="22"/>
        </w:rPr>
      </w:pPr>
      <w:r w:rsidRPr="00D764F9">
        <w:rPr>
          <w:rFonts w:ascii="Arial" w:hAnsi="Arial" w:cs="Arial"/>
          <w:bCs/>
          <w:caps/>
          <w:sz w:val="22"/>
          <w:szCs w:val="22"/>
        </w:rPr>
        <w:t>IV. </w:t>
      </w:r>
      <w:r w:rsidRPr="00D764F9">
        <w:rPr>
          <w:rFonts w:ascii="Arial" w:hAnsi="Arial" w:cs="Arial"/>
          <w:bCs/>
          <w:kern w:val="24"/>
          <w:sz w:val="22"/>
          <w:szCs w:val="22"/>
        </w:rPr>
        <w:t>Práva a povinnosti objednatele</w:t>
      </w:r>
    </w:p>
    <w:p w:rsidR="001A4CA1" w:rsidRPr="00D764F9" w:rsidRDefault="001A4CA1" w:rsidP="001A4CA1">
      <w:pPr>
        <w:pStyle w:val="Textkomente1"/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Objednatel je povinen předat poskytovateli včas úplné, pravdivé a přehledné informace, jež jsou nezbytně nutné k věcnému plnění předmětu smlouvy, pokud si je poskytovatel vyžádá a</w:t>
      </w:r>
      <w:r w:rsidRPr="00D764F9">
        <w:rPr>
          <w:rFonts w:ascii="Arial" w:hAnsi="Arial" w:cs="Arial"/>
          <w:color w:val="00B050"/>
          <w:sz w:val="22"/>
          <w:szCs w:val="22"/>
        </w:rPr>
        <w:t xml:space="preserve"> </w:t>
      </w:r>
      <w:r w:rsidRPr="00D764F9">
        <w:rPr>
          <w:rFonts w:ascii="Arial" w:hAnsi="Arial" w:cs="Arial"/>
          <w:sz w:val="22"/>
          <w:szCs w:val="22"/>
        </w:rPr>
        <w:t xml:space="preserve">pokud z jejich povahy nevyplývá, že je má zajistit poskytovatel v rámci své činnosti. </w:t>
      </w:r>
    </w:p>
    <w:p w:rsidR="00FA10DA" w:rsidRPr="00D764F9" w:rsidRDefault="001A4CA1" w:rsidP="00FA10DA">
      <w:pPr>
        <w:pStyle w:val="Textkomente1"/>
        <w:numPr>
          <w:ilvl w:val="0"/>
          <w:numId w:val="11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Objednatel je povinen vytvořit řádné podmínky pro činnost poskytovatele a poskytovat mu během plnění předmětu smlouvy nezbytnou další součinnost.</w:t>
      </w:r>
    </w:p>
    <w:p w:rsidR="00FA10DA" w:rsidRPr="00D764F9" w:rsidRDefault="00FA10DA" w:rsidP="00D013A4">
      <w:pPr>
        <w:pStyle w:val="Textkomente1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D96D19" w:rsidRPr="00D764F9" w:rsidRDefault="00D96D19" w:rsidP="00576243">
      <w:pPr>
        <w:pStyle w:val="Smlouvanadpis4"/>
        <w:numPr>
          <w:ilvl w:val="0"/>
          <w:numId w:val="13"/>
        </w:numPr>
        <w:spacing w:before="240" w:after="120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Čas a místo plnění</w:t>
      </w:r>
    </w:p>
    <w:p w:rsidR="00D96D19" w:rsidRPr="00D764F9" w:rsidRDefault="00D96D19" w:rsidP="00D72686">
      <w:pPr>
        <w:pStyle w:val="slo1text"/>
        <w:numPr>
          <w:ilvl w:val="3"/>
          <w:numId w:val="11"/>
        </w:numPr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 xml:space="preserve">Poskytovatel zahájí poskytování plnění dle této smlouvy dnem </w:t>
      </w:r>
      <w:r w:rsidR="004E7987" w:rsidRPr="00D764F9">
        <w:rPr>
          <w:rFonts w:cs="Arial"/>
          <w:sz w:val="22"/>
          <w:szCs w:val="22"/>
        </w:rPr>
        <w:t>podpisu smlouvy</w:t>
      </w:r>
      <w:r w:rsidRPr="00D764F9">
        <w:rPr>
          <w:rFonts w:cs="Arial"/>
          <w:sz w:val="22"/>
          <w:szCs w:val="22"/>
        </w:rPr>
        <w:t xml:space="preserve"> a službu </w:t>
      </w:r>
      <w:r w:rsidR="00E53171" w:rsidRPr="00D764F9">
        <w:rPr>
          <w:rFonts w:cs="Arial"/>
          <w:sz w:val="22"/>
          <w:szCs w:val="22"/>
        </w:rPr>
        <w:t>bude</w:t>
      </w:r>
      <w:r w:rsidRPr="00D764F9">
        <w:rPr>
          <w:rFonts w:cs="Arial"/>
          <w:sz w:val="22"/>
          <w:szCs w:val="22"/>
        </w:rPr>
        <w:t xml:space="preserve"> objednateli </w:t>
      </w:r>
      <w:r w:rsidR="00E53171" w:rsidRPr="00D764F9">
        <w:rPr>
          <w:rFonts w:cs="Arial"/>
          <w:sz w:val="22"/>
          <w:szCs w:val="22"/>
        </w:rPr>
        <w:t>poskytovat podobu 24 měsíců s tím, že ukončení poskytován</w:t>
      </w:r>
      <w:r w:rsidR="00FD2BFD" w:rsidRPr="00D764F9">
        <w:rPr>
          <w:rFonts w:cs="Arial"/>
          <w:sz w:val="22"/>
          <w:szCs w:val="22"/>
        </w:rPr>
        <w:t>í služeb dle této smlouvy je váz</w:t>
      </w:r>
      <w:r w:rsidR="00E53171" w:rsidRPr="00D764F9">
        <w:rPr>
          <w:rFonts w:cs="Arial"/>
          <w:sz w:val="22"/>
          <w:szCs w:val="22"/>
        </w:rPr>
        <w:t>áno na fyz</w:t>
      </w:r>
      <w:r w:rsidR="00FD2BFD" w:rsidRPr="00D764F9">
        <w:rPr>
          <w:rFonts w:cs="Arial"/>
          <w:sz w:val="22"/>
          <w:szCs w:val="22"/>
        </w:rPr>
        <w:t>i</w:t>
      </w:r>
      <w:r w:rsidR="00E53171" w:rsidRPr="00D764F9">
        <w:rPr>
          <w:rFonts w:cs="Arial"/>
          <w:sz w:val="22"/>
          <w:szCs w:val="22"/>
        </w:rPr>
        <w:t>cké ukončení projektu, tj. 31.12.2018.</w:t>
      </w:r>
    </w:p>
    <w:p w:rsidR="00994924" w:rsidRDefault="00D96D19" w:rsidP="00AC39CB">
      <w:pPr>
        <w:pStyle w:val="Smlouvanadpis4"/>
        <w:numPr>
          <w:ilvl w:val="3"/>
          <w:numId w:val="11"/>
        </w:numPr>
        <w:spacing w:before="120" w:after="120"/>
        <w:ind w:left="284" w:hanging="284"/>
        <w:jc w:val="both"/>
        <w:rPr>
          <w:rFonts w:cs="Arial"/>
          <w:b w:val="0"/>
          <w:sz w:val="22"/>
          <w:szCs w:val="22"/>
        </w:rPr>
      </w:pPr>
      <w:r w:rsidRPr="00D764F9">
        <w:rPr>
          <w:rFonts w:cs="Arial"/>
          <w:b w:val="0"/>
          <w:sz w:val="22"/>
          <w:szCs w:val="22"/>
        </w:rPr>
        <w:t xml:space="preserve">Místem plnění předmětu smlouvy je </w:t>
      </w:r>
      <w:r w:rsidR="00E53171" w:rsidRPr="00D764F9">
        <w:rPr>
          <w:rFonts w:cs="Arial"/>
          <w:b w:val="0"/>
          <w:sz w:val="22"/>
          <w:szCs w:val="22"/>
        </w:rPr>
        <w:t>sídlo objednatele</w:t>
      </w:r>
      <w:r w:rsidR="00B056FD" w:rsidRPr="00D764F9">
        <w:rPr>
          <w:rFonts w:cs="Arial"/>
          <w:b w:val="0"/>
          <w:sz w:val="22"/>
          <w:szCs w:val="22"/>
        </w:rPr>
        <w:t xml:space="preserve"> a prostory poskytovatele</w:t>
      </w:r>
      <w:r w:rsidRPr="00D764F9">
        <w:rPr>
          <w:rFonts w:cs="Arial"/>
          <w:b w:val="0"/>
          <w:sz w:val="22"/>
          <w:szCs w:val="22"/>
        </w:rPr>
        <w:t xml:space="preserve">. </w:t>
      </w:r>
    </w:p>
    <w:p w:rsidR="00250CCC" w:rsidRPr="00D764F9" w:rsidRDefault="00250CCC" w:rsidP="00250CCC">
      <w:pPr>
        <w:pStyle w:val="Smlouvanadpis4"/>
        <w:numPr>
          <w:ilvl w:val="0"/>
          <w:numId w:val="0"/>
        </w:numPr>
        <w:spacing w:before="120" w:after="120"/>
        <w:ind w:left="284"/>
        <w:jc w:val="both"/>
        <w:rPr>
          <w:rFonts w:cs="Arial"/>
          <w:b w:val="0"/>
          <w:sz w:val="22"/>
          <w:szCs w:val="22"/>
        </w:rPr>
      </w:pPr>
    </w:p>
    <w:p w:rsidR="004D7CB2" w:rsidRPr="00D764F9" w:rsidRDefault="00AE4CDE" w:rsidP="00AC39CB">
      <w:pPr>
        <w:pStyle w:val="Smlouvanadpis4"/>
        <w:numPr>
          <w:ilvl w:val="0"/>
          <w:numId w:val="0"/>
        </w:numPr>
        <w:spacing w:after="120"/>
        <w:rPr>
          <w:rFonts w:cs="Arial"/>
          <w:b w:val="0"/>
          <w:sz w:val="22"/>
          <w:szCs w:val="22"/>
        </w:rPr>
      </w:pPr>
      <w:r w:rsidRPr="00D764F9">
        <w:rPr>
          <w:rFonts w:cs="Arial"/>
          <w:sz w:val="22"/>
          <w:szCs w:val="22"/>
        </w:rPr>
        <w:t>VI. </w:t>
      </w:r>
      <w:r w:rsidR="004D7CB2" w:rsidRPr="00D764F9">
        <w:rPr>
          <w:rFonts w:cs="Arial"/>
          <w:sz w:val="22"/>
          <w:szCs w:val="22"/>
        </w:rPr>
        <w:t>Cena služeb</w:t>
      </w:r>
    </w:p>
    <w:p w:rsidR="008334E6" w:rsidRDefault="00D25E70" w:rsidP="00AC39CB">
      <w:pPr>
        <w:pStyle w:val="Textkomente1"/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</w:t>
      </w:r>
      <w:r w:rsidR="00A4210B" w:rsidRPr="00D764F9">
        <w:rPr>
          <w:rFonts w:ascii="Arial" w:hAnsi="Arial" w:cs="Arial"/>
          <w:sz w:val="22"/>
          <w:szCs w:val="22"/>
        </w:rPr>
        <w:t xml:space="preserve">dměna za poskytnuté služby dle této smlouvy činí celkem </w:t>
      </w:r>
      <w:r w:rsidR="004E7987" w:rsidRPr="00D764F9">
        <w:rPr>
          <w:rFonts w:ascii="Arial" w:hAnsi="Arial" w:cs="Arial"/>
          <w:sz w:val="22"/>
          <w:szCs w:val="22"/>
        </w:rPr>
        <w:br/>
      </w:r>
      <w:r w:rsidR="00C447F3" w:rsidRPr="00D764F9">
        <w:rPr>
          <w:rFonts w:ascii="Arial" w:hAnsi="Arial" w:cs="Arial"/>
          <w:sz w:val="22"/>
          <w:szCs w:val="22"/>
        </w:rPr>
        <w:t>190000,00</w:t>
      </w:r>
      <w:r w:rsidR="004E7987" w:rsidRPr="00D764F9">
        <w:rPr>
          <w:rFonts w:ascii="Arial" w:hAnsi="Arial" w:cs="Arial"/>
          <w:sz w:val="22"/>
          <w:szCs w:val="22"/>
        </w:rPr>
        <w:t xml:space="preserve"> </w:t>
      </w:r>
      <w:r w:rsidR="00A4210B" w:rsidRPr="00D764F9">
        <w:rPr>
          <w:rFonts w:ascii="Arial" w:hAnsi="Arial" w:cs="Arial"/>
          <w:sz w:val="22"/>
          <w:szCs w:val="22"/>
        </w:rPr>
        <w:t>Kč (slovy:</w:t>
      </w:r>
      <w:r w:rsidR="009C4BAC" w:rsidRPr="00D764F9">
        <w:rPr>
          <w:rFonts w:ascii="Arial" w:hAnsi="Arial" w:cs="Arial"/>
          <w:sz w:val="22"/>
          <w:szCs w:val="22"/>
        </w:rPr>
        <w:t xml:space="preserve"> </w:t>
      </w:r>
      <w:r w:rsidR="00C447F3" w:rsidRPr="00D764F9">
        <w:rPr>
          <w:rFonts w:ascii="Arial" w:hAnsi="Arial" w:cs="Arial"/>
          <w:sz w:val="22"/>
          <w:szCs w:val="22"/>
        </w:rPr>
        <w:t>jedno sto devadesát tisíc korun českých</w:t>
      </w:r>
      <w:r w:rsidR="00250CCC">
        <w:rPr>
          <w:rFonts w:ascii="Arial" w:hAnsi="Arial" w:cs="Arial"/>
          <w:sz w:val="22"/>
          <w:szCs w:val="22"/>
        </w:rPr>
        <w:t>)</w:t>
      </w:r>
      <w:r w:rsidR="00864DD6">
        <w:rPr>
          <w:rFonts w:ascii="Arial" w:hAnsi="Arial" w:cs="Arial"/>
          <w:sz w:val="22"/>
          <w:szCs w:val="22"/>
        </w:rPr>
        <w:t>.</w:t>
      </w:r>
    </w:p>
    <w:p w:rsidR="00250CCC" w:rsidRPr="00D764F9" w:rsidRDefault="00250CCC" w:rsidP="00250CCC">
      <w:pPr>
        <w:pStyle w:val="Textkomente1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250CCC" w:rsidRDefault="00D26F4A" w:rsidP="00250CCC">
      <w:pPr>
        <w:pStyle w:val="Textkomente1"/>
        <w:spacing w:before="360" w:after="120"/>
        <w:jc w:val="center"/>
        <w:rPr>
          <w:rFonts w:ascii="Arial" w:hAnsi="Arial" w:cs="Arial"/>
          <w:b/>
          <w:sz w:val="22"/>
          <w:szCs w:val="22"/>
        </w:rPr>
      </w:pPr>
      <w:r w:rsidRPr="00D764F9">
        <w:rPr>
          <w:rFonts w:ascii="Arial" w:hAnsi="Arial" w:cs="Arial"/>
          <w:b/>
          <w:sz w:val="22"/>
          <w:szCs w:val="22"/>
        </w:rPr>
        <w:t>VII. </w:t>
      </w:r>
      <w:r w:rsidR="004D7CB2" w:rsidRPr="00D764F9">
        <w:rPr>
          <w:rFonts w:ascii="Arial" w:hAnsi="Arial" w:cs="Arial"/>
          <w:b/>
          <w:sz w:val="22"/>
          <w:szCs w:val="22"/>
        </w:rPr>
        <w:t>Platební podmínky</w:t>
      </w:r>
    </w:p>
    <w:p w:rsidR="00250CCC" w:rsidRPr="00250CCC" w:rsidRDefault="00250CCC" w:rsidP="00250CCC">
      <w:pPr>
        <w:pStyle w:val="Textkomente1"/>
        <w:numPr>
          <w:ilvl w:val="0"/>
          <w:numId w:val="16"/>
        </w:numPr>
        <w:spacing w:before="360" w:after="120"/>
        <w:jc w:val="both"/>
        <w:rPr>
          <w:rFonts w:ascii="Arial" w:hAnsi="Arial" w:cs="Arial"/>
          <w:sz w:val="22"/>
          <w:szCs w:val="22"/>
        </w:rPr>
      </w:pPr>
      <w:r w:rsidRPr="00250CCC">
        <w:rPr>
          <w:rFonts w:ascii="Arial" w:hAnsi="Arial" w:cs="Arial"/>
          <w:sz w:val="22"/>
          <w:szCs w:val="22"/>
        </w:rPr>
        <w:t xml:space="preserve">Poskytovatel je oprávněn postupně vystavit 4 daňové doklady – faktury v částce </w:t>
      </w:r>
      <w:r>
        <w:rPr>
          <w:rFonts w:ascii="Arial" w:hAnsi="Arial" w:cs="Arial"/>
          <w:sz w:val="22"/>
          <w:szCs w:val="22"/>
        </w:rPr>
        <w:t>47500,00</w:t>
      </w:r>
      <w:r w:rsidRPr="00250CCC">
        <w:rPr>
          <w:rFonts w:ascii="Arial" w:hAnsi="Arial" w:cs="Arial"/>
          <w:sz w:val="22"/>
          <w:szCs w:val="22"/>
        </w:rPr>
        <w:t xml:space="preserve"> Kč k datu  30.5.2017, </w:t>
      </w:r>
      <w:proofErr w:type="gramStart"/>
      <w:r w:rsidR="006378B1">
        <w:rPr>
          <w:rFonts w:ascii="Arial" w:hAnsi="Arial" w:cs="Arial"/>
          <w:sz w:val="22"/>
          <w:szCs w:val="22"/>
        </w:rPr>
        <w:t>30.11.2017</w:t>
      </w:r>
      <w:proofErr w:type="gramEnd"/>
      <w:r w:rsidR="006378B1">
        <w:rPr>
          <w:rFonts w:ascii="Arial" w:hAnsi="Arial" w:cs="Arial"/>
          <w:sz w:val="22"/>
          <w:szCs w:val="22"/>
        </w:rPr>
        <w:t>, 31.7.2018 a 31.1.2019</w:t>
      </w:r>
      <w:bookmarkStart w:id="0" w:name="_GoBack"/>
      <w:bookmarkEnd w:id="0"/>
      <w:r w:rsidRPr="00250CCC">
        <w:rPr>
          <w:rFonts w:ascii="Arial" w:hAnsi="Arial" w:cs="Arial"/>
          <w:sz w:val="22"/>
          <w:szCs w:val="22"/>
        </w:rPr>
        <w:t>.</w:t>
      </w:r>
      <w:r w:rsidRPr="00250CCC">
        <w:t xml:space="preserve"> </w:t>
      </w:r>
    </w:p>
    <w:p w:rsidR="00A4210B" w:rsidRPr="00D764F9" w:rsidRDefault="00D25E70" w:rsidP="00A4210B">
      <w:pPr>
        <w:pStyle w:val="Textkomente1"/>
        <w:numPr>
          <w:ilvl w:val="0"/>
          <w:numId w:val="16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0CCC">
        <w:rPr>
          <w:rFonts w:ascii="Arial" w:hAnsi="Arial" w:cs="Arial"/>
          <w:sz w:val="22"/>
          <w:szCs w:val="22"/>
        </w:rPr>
        <w:t>Daňový</w:t>
      </w:r>
      <w:r w:rsidRPr="00D764F9">
        <w:rPr>
          <w:rFonts w:ascii="Arial" w:hAnsi="Arial" w:cs="Arial"/>
          <w:sz w:val="22"/>
          <w:szCs w:val="22"/>
        </w:rPr>
        <w:t xml:space="preserve"> doklad - faktura</w:t>
      </w:r>
      <w:r w:rsidR="00A4210B" w:rsidRPr="00D764F9">
        <w:rPr>
          <w:rFonts w:ascii="Arial" w:hAnsi="Arial" w:cs="Arial"/>
          <w:sz w:val="22"/>
          <w:szCs w:val="22"/>
        </w:rPr>
        <w:t xml:space="preserve"> musí obsahovat veškeré náležitosti daňového dokladu podle platných obecně závazných právních předpisů a údaje, které identifikují souvislost zakázky s předmětem smlouvy. Objednatel si vyhrazuje právo před uplynutím lhůty </w:t>
      </w:r>
      <w:r w:rsidR="00A4210B" w:rsidRPr="00D764F9">
        <w:rPr>
          <w:rFonts w:ascii="Arial" w:hAnsi="Arial" w:cs="Arial"/>
          <w:sz w:val="22"/>
          <w:szCs w:val="22"/>
        </w:rPr>
        <w:lastRenderedPageBreak/>
        <w:t>splatnosti vrátit fakturu, pokud neobsahuje požadované náležitosti nebo obsahuje nesprávné cenové údaje. Oprávněným vrácením faktury přestává běžet původní lhůta splatnosti. Opravená nebo přepracovaná faktura bude opatřena novou lhůtou splatnosti.</w:t>
      </w:r>
    </w:p>
    <w:p w:rsidR="00833B80" w:rsidRPr="00D764F9" w:rsidRDefault="00A4210B" w:rsidP="00833B80">
      <w:pPr>
        <w:pStyle w:val="Textkomente1"/>
        <w:numPr>
          <w:ilvl w:val="0"/>
          <w:numId w:val="16"/>
        </w:numPr>
        <w:tabs>
          <w:tab w:val="clear" w:pos="360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Smluvní strany sjednávají splatnost faktury vystavené poskytovatelem na </w:t>
      </w:r>
      <w:r w:rsidR="00D25E70" w:rsidRPr="00D764F9">
        <w:rPr>
          <w:rFonts w:ascii="Arial" w:hAnsi="Arial" w:cs="Arial"/>
          <w:sz w:val="22"/>
          <w:szCs w:val="22"/>
        </w:rPr>
        <w:t>14</w:t>
      </w:r>
      <w:r w:rsidRPr="00D764F9">
        <w:rPr>
          <w:rFonts w:ascii="Arial" w:hAnsi="Arial" w:cs="Arial"/>
          <w:sz w:val="22"/>
          <w:szCs w:val="22"/>
        </w:rPr>
        <w:t xml:space="preserve"> dnů od jejího doručení objednateli. Za den úhrady faktury je smluvními stranami považován den, kdy </w:t>
      </w:r>
      <w:r w:rsidR="00D25E70" w:rsidRPr="00D764F9">
        <w:rPr>
          <w:rFonts w:ascii="Arial" w:hAnsi="Arial" w:cs="Arial"/>
          <w:sz w:val="22"/>
          <w:szCs w:val="22"/>
        </w:rPr>
        <w:t>je fakturovaná částka odepsána z účtu objednatele na základě příkazu k úhradě na účet poskytovatele</w:t>
      </w:r>
      <w:r w:rsidRPr="00D764F9">
        <w:rPr>
          <w:rFonts w:ascii="Arial" w:hAnsi="Arial" w:cs="Arial"/>
          <w:sz w:val="22"/>
          <w:szCs w:val="22"/>
        </w:rPr>
        <w:t>.</w:t>
      </w:r>
    </w:p>
    <w:p w:rsidR="00924257" w:rsidRPr="00D764F9" w:rsidRDefault="00924257" w:rsidP="00924257">
      <w:pPr>
        <w:pStyle w:val="Textkomente1"/>
        <w:spacing w:before="120" w:after="120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D764F9">
        <w:rPr>
          <w:rFonts w:ascii="Arial" w:hAnsi="Arial" w:cs="Arial"/>
          <w:b/>
          <w:sz w:val="22"/>
          <w:szCs w:val="22"/>
        </w:rPr>
        <w:t>VIII. Záruka a smluvní pokuty</w:t>
      </w:r>
    </w:p>
    <w:p w:rsidR="00924257" w:rsidRPr="00D764F9" w:rsidRDefault="00924257" w:rsidP="00924257">
      <w:pPr>
        <w:numPr>
          <w:ilvl w:val="1"/>
          <w:numId w:val="27"/>
        </w:numPr>
        <w:tabs>
          <w:tab w:val="clear" w:pos="1440"/>
          <w:tab w:val="num" w:pos="540"/>
        </w:tabs>
        <w:ind w:left="540" w:hanging="540"/>
        <w:jc w:val="both"/>
        <w:rPr>
          <w:rFonts w:ascii="Arial" w:hAnsi="Arial" w:cs="Arial"/>
          <w:snapToGrid w:val="0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 xml:space="preserve">Poskytovatel v plném rozsahu ručí za zákonný průběh zadávacího řízení a nese veškeré náklady vzniklé porušením zákona (zejména náklady na zabezpečení nápravných opatření) a je povinen uhradit 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objednateli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prostřednictvím svého pojistitele vzniklou škodu. Za tímto účelem je 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poskytovatel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pojištěn pojistnou smlouvou s pojišťovnou </w:t>
      </w:r>
      <w:r w:rsidR="007346D4">
        <w:rPr>
          <w:rFonts w:ascii="Arial" w:hAnsi="Arial" w:cs="Arial"/>
          <w:snapToGrid w:val="0"/>
          <w:sz w:val="22"/>
          <w:szCs w:val="22"/>
        </w:rPr>
        <w:t>Česká pojišťovna, a.s.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na odpovědnost za škodu způsobenou v souvislosti s předmětem činnosti do výše </w:t>
      </w:r>
      <w:r w:rsidR="007346D4">
        <w:rPr>
          <w:rFonts w:ascii="Arial" w:hAnsi="Arial" w:cs="Arial"/>
          <w:snapToGrid w:val="0"/>
          <w:sz w:val="22"/>
          <w:szCs w:val="22"/>
        </w:rPr>
        <w:t>5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mil. Kč.</w:t>
      </w:r>
    </w:p>
    <w:p w:rsidR="00924257" w:rsidRPr="00D764F9" w:rsidRDefault="00924257" w:rsidP="00924257">
      <w:pPr>
        <w:tabs>
          <w:tab w:val="num" w:pos="540"/>
        </w:tabs>
        <w:ind w:left="540" w:hanging="540"/>
        <w:jc w:val="both"/>
        <w:rPr>
          <w:rFonts w:ascii="Arial" w:hAnsi="Arial" w:cs="Arial"/>
          <w:snapToGrid w:val="0"/>
          <w:sz w:val="22"/>
          <w:szCs w:val="22"/>
        </w:rPr>
      </w:pPr>
    </w:p>
    <w:p w:rsidR="00924257" w:rsidRPr="00D764F9" w:rsidRDefault="00924257" w:rsidP="00924257">
      <w:pPr>
        <w:numPr>
          <w:ilvl w:val="1"/>
          <w:numId w:val="27"/>
        </w:numPr>
        <w:tabs>
          <w:tab w:val="clear" w:pos="1440"/>
          <w:tab w:val="num" w:pos="540"/>
        </w:tabs>
        <w:ind w:left="540" w:hanging="540"/>
        <w:jc w:val="both"/>
        <w:rPr>
          <w:rFonts w:ascii="Arial" w:hAnsi="Arial" w:cs="Arial"/>
          <w:snapToGrid w:val="0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 xml:space="preserve">Pokud bude z jakéhokoliv důvodu zadávací řízení zrušeno Úřadem pro ochranu hospodářské soutěže, vyjma zrušení na základě oprávněného rozhodnutí 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objednatele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, provede 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poskytovatel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nové zadávací řízení na vlastní náklady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.</w:t>
      </w:r>
      <w:r w:rsidRPr="00D764F9">
        <w:rPr>
          <w:rFonts w:ascii="Arial" w:hAnsi="Arial" w:cs="Arial"/>
          <w:snapToGrid w:val="0"/>
          <w:sz w:val="22"/>
          <w:szCs w:val="22"/>
        </w:rPr>
        <w:t xml:space="preserve"> Bude-li návrh uchazeče na orgán dohledu uznán orgánem dohledu jako důvodný a bude nařízeno nové posouzení a hodnocení nabídek nebo jiné provedení nápravných opatření, provede je </w:t>
      </w:r>
      <w:r w:rsidR="00EA5511" w:rsidRPr="00D764F9">
        <w:rPr>
          <w:rFonts w:ascii="Arial" w:hAnsi="Arial" w:cs="Arial"/>
          <w:snapToGrid w:val="0"/>
          <w:sz w:val="22"/>
          <w:szCs w:val="22"/>
        </w:rPr>
        <w:t>poskytovatel na vlastní náklady.</w:t>
      </w:r>
    </w:p>
    <w:p w:rsidR="00EA5511" w:rsidRPr="00D764F9" w:rsidRDefault="00EA5511" w:rsidP="00EA5511">
      <w:pPr>
        <w:tabs>
          <w:tab w:val="num" w:pos="540"/>
        </w:tabs>
        <w:ind w:left="540"/>
        <w:jc w:val="both"/>
        <w:rPr>
          <w:rFonts w:ascii="Arial" w:hAnsi="Arial" w:cs="Arial"/>
          <w:snapToGrid w:val="0"/>
          <w:sz w:val="22"/>
          <w:szCs w:val="22"/>
        </w:rPr>
      </w:pPr>
    </w:p>
    <w:p w:rsidR="00924257" w:rsidRPr="00D764F9" w:rsidRDefault="00EA5511" w:rsidP="00924257">
      <w:pPr>
        <w:numPr>
          <w:ilvl w:val="1"/>
          <w:numId w:val="27"/>
        </w:numPr>
        <w:tabs>
          <w:tab w:val="clear" w:pos="1440"/>
          <w:tab w:val="num" w:pos="540"/>
        </w:tabs>
        <w:ind w:left="540" w:hanging="540"/>
        <w:jc w:val="both"/>
        <w:rPr>
          <w:rFonts w:ascii="Arial" w:hAnsi="Arial" w:cs="Arial"/>
          <w:snapToGrid w:val="0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>Poskytovatel</w:t>
      </w:r>
      <w:r w:rsidR="00924257" w:rsidRPr="00D764F9">
        <w:rPr>
          <w:rFonts w:ascii="Arial" w:hAnsi="Arial" w:cs="Arial"/>
          <w:snapToGrid w:val="0"/>
          <w:sz w:val="22"/>
          <w:szCs w:val="22"/>
        </w:rPr>
        <w:t xml:space="preserve"> odpovídá za vady předmětu plnění po dobu platnosti zákona a účinnosti jeho úpravy platné v době, kdy byly jednotlivé činnosti ukončeny.</w:t>
      </w:r>
    </w:p>
    <w:p w:rsidR="00924257" w:rsidRPr="00D764F9" w:rsidRDefault="00924257" w:rsidP="00924257">
      <w:pPr>
        <w:pStyle w:val="Odstavecseseznamem"/>
        <w:rPr>
          <w:rFonts w:cs="Arial"/>
          <w:snapToGrid w:val="0"/>
          <w:sz w:val="22"/>
          <w:szCs w:val="22"/>
        </w:rPr>
      </w:pPr>
    </w:p>
    <w:p w:rsidR="00924257" w:rsidRPr="00D764F9" w:rsidRDefault="00EA5511" w:rsidP="00924257">
      <w:pPr>
        <w:numPr>
          <w:ilvl w:val="1"/>
          <w:numId w:val="27"/>
        </w:numPr>
        <w:tabs>
          <w:tab w:val="clear" w:pos="1440"/>
          <w:tab w:val="num" w:pos="540"/>
        </w:tabs>
        <w:ind w:left="540" w:hanging="540"/>
        <w:jc w:val="both"/>
        <w:rPr>
          <w:rFonts w:ascii="Arial" w:hAnsi="Arial" w:cs="Arial"/>
          <w:snapToGrid w:val="0"/>
          <w:sz w:val="22"/>
          <w:szCs w:val="22"/>
        </w:rPr>
      </w:pPr>
      <w:r w:rsidRPr="00D764F9">
        <w:rPr>
          <w:rFonts w:ascii="Arial" w:hAnsi="Arial" w:cs="Arial"/>
          <w:snapToGrid w:val="0"/>
          <w:sz w:val="22"/>
          <w:szCs w:val="22"/>
        </w:rPr>
        <w:t>Poskytovatel</w:t>
      </w:r>
      <w:r w:rsidR="00924257" w:rsidRPr="00D764F9">
        <w:rPr>
          <w:rFonts w:ascii="Arial" w:hAnsi="Arial" w:cs="Arial"/>
          <w:snapToGrid w:val="0"/>
          <w:sz w:val="22"/>
          <w:szCs w:val="22"/>
        </w:rPr>
        <w:t xml:space="preserve"> neodpovídá za vady, které byly způsobeny použitím podkladů převzatých od </w:t>
      </w:r>
      <w:r w:rsidRPr="00D764F9">
        <w:rPr>
          <w:rFonts w:ascii="Arial" w:hAnsi="Arial" w:cs="Arial"/>
          <w:snapToGrid w:val="0"/>
          <w:sz w:val="22"/>
          <w:szCs w:val="22"/>
        </w:rPr>
        <w:t>objednatele</w:t>
      </w:r>
      <w:r w:rsidR="00924257" w:rsidRPr="00D764F9">
        <w:rPr>
          <w:rFonts w:ascii="Arial" w:hAnsi="Arial" w:cs="Arial"/>
          <w:snapToGrid w:val="0"/>
          <w:sz w:val="22"/>
          <w:szCs w:val="22"/>
        </w:rPr>
        <w:t xml:space="preserve">, u kterých </w:t>
      </w:r>
      <w:r w:rsidRPr="00D764F9">
        <w:rPr>
          <w:rFonts w:ascii="Arial" w:hAnsi="Arial" w:cs="Arial"/>
          <w:snapToGrid w:val="0"/>
          <w:sz w:val="22"/>
          <w:szCs w:val="22"/>
        </w:rPr>
        <w:t>poskytovatel</w:t>
      </w:r>
      <w:r w:rsidR="00924257" w:rsidRPr="00D764F9">
        <w:rPr>
          <w:rFonts w:ascii="Arial" w:hAnsi="Arial" w:cs="Arial"/>
          <w:snapToGrid w:val="0"/>
          <w:sz w:val="22"/>
          <w:szCs w:val="22"/>
        </w:rPr>
        <w:t xml:space="preserve"> ani při vynaložení veškeré odborné péče nemohl zjistit jejich nevhodnost, případně na ně upozornil </w:t>
      </w:r>
      <w:r w:rsidRPr="00D764F9">
        <w:rPr>
          <w:rFonts w:ascii="Arial" w:hAnsi="Arial" w:cs="Arial"/>
          <w:snapToGrid w:val="0"/>
          <w:sz w:val="22"/>
          <w:szCs w:val="22"/>
        </w:rPr>
        <w:t>objednatele</w:t>
      </w:r>
      <w:r w:rsidR="00924257" w:rsidRPr="00D764F9">
        <w:rPr>
          <w:rFonts w:ascii="Arial" w:hAnsi="Arial" w:cs="Arial"/>
          <w:snapToGrid w:val="0"/>
          <w:sz w:val="22"/>
          <w:szCs w:val="22"/>
        </w:rPr>
        <w:t>, ale ten na jejich použití trval.</w:t>
      </w:r>
    </w:p>
    <w:p w:rsidR="00924257" w:rsidRPr="00D764F9" w:rsidRDefault="00924257" w:rsidP="00924257">
      <w:pPr>
        <w:pStyle w:val="Odstavecseseznamem"/>
        <w:rPr>
          <w:rFonts w:cs="Arial"/>
          <w:snapToGrid w:val="0"/>
          <w:sz w:val="22"/>
          <w:szCs w:val="22"/>
        </w:rPr>
      </w:pPr>
    </w:p>
    <w:p w:rsidR="004D7CB2" w:rsidRPr="00D764F9" w:rsidRDefault="00E53171" w:rsidP="00AC39CB">
      <w:pPr>
        <w:pStyle w:val="Smlouvanadpis4"/>
        <w:numPr>
          <w:ilvl w:val="0"/>
          <w:numId w:val="0"/>
        </w:numPr>
        <w:spacing w:after="240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VIII</w:t>
      </w:r>
      <w:r w:rsidR="00D26F4A" w:rsidRPr="00D764F9">
        <w:rPr>
          <w:rFonts w:cs="Arial"/>
          <w:sz w:val="22"/>
          <w:szCs w:val="22"/>
        </w:rPr>
        <w:t>. </w:t>
      </w:r>
      <w:r w:rsidR="00EE7B94" w:rsidRPr="00D764F9">
        <w:rPr>
          <w:rFonts w:cs="Arial"/>
          <w:sz w:val="22"/>
          <w:szCs w:val="22"/>
        </w:rPr>
        <w:t xml:space="preserve">Odstoupení od smlouvy 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i/>
          <w:sz w:val="22"/>
          <w:szCs w:val="22"/>
        </w:rPr>
      </w:pPr>
      <w:r w:rsidRPr="00D764F9">
        <w:rPr>
          <w:rFonts w:cs="Arial"/>
          <w:sz w:val="22"/>
          <w:szCs w:val="22"/>
        </w:rPr>
        <w:t xml:space="preserve">1. </w:t>
      </w:r>
      <w:r w:rsidRPr="00D764F9">
        <w:rPr>
          <w:rFonts w:cs="Arial"/>
          <w:sz w:val="22"/>
          <w:szCs w:val="22"/>
        </w:rPr>
        <w:tab/>
        <w:t xml:space="preserve">Objednatel a poskytovatel jsou oprávněni odstoupit od této smlouvy mj. v případě podstatného porušení smluvních povinností nebo v případě, </w:t>
      </w:r>
      <w:r w:rsidR="00F959DF" w:rsidRPr="00D764F9">
        <w:rPr>
          <w:rFonts w:cs="Arial"/>
          <w:sz w:val="22"/>
          <w:szCs w:val="22"/>
        </w:rPr>
        <w:t>bylo-li příslušným soudem rozhodnuto o úpadku poskytovatele</w:t>
      </w:r>
      <w:r w:rsidR="00554306">
        <w:rPr>
          <w:rFonts w:cs="Arial"/>
          <w:sz w:val="22"/>
          <w:szCs w:val="22"/>
        </w:rPr>
        <w:t>,</w:t>
      </w:r>
      <w:r w:rsidR="00941E7F" w:rsidRPr="00D764F9">
        <w:rPr>
          <w:rFonts w:cs="Arial"/>
          <w:i/>
          <w:color w:val="0000FF"/>
          <w:sz w:val="22"/>
          <w:szCs w:val="22"/>
        </w:rPr>
        <w:t xml:space="preserve"> </w:t>
      </w:r>
      <w:r w:rsidR="00554306">
        <w:rPr>
          <w:rFonts w:cs="Arial"/>
          <w:sz w:val="22"/>
          <w:szCs w:val="22"/>
        </w:rPr>
        <w:t>nebo</w:t>
      </w:r>
      <w:r w:rsidRPr="00D764F9">
        <w:rPr>
          <w:rFonts w:cs="Arial"/>
          <w:color w:val="FF0000"/>
          <w:sz w:val="22"/>
          <w:szCs w:val="22"/>
        </w:rPr>
        <w:t xml:space="preserve"> </w:t>
      </w:r>
      <w:r w:rsidR="00F959DF" w:rsidRPr="00D764F9">
        <w:rPr>
          <w:rFonts w:cs="Arial"/>
          <w:sz w:val="22"/>
          <w:szCs w:val="22"/>
        </w:rPr>
        <w:t xml:space="preserve">byl-li insolvenční </w:t>
      </w:r>
      <w:r w:rsidRPr="00D764F9">
        <w:rPr>
          <w:rFonts w:cs="Arial"/>
          <w:sz w:val="22"/>
          <w:szCs w:val="22"/>
        </w:rPr>
        <w:t xml:space="preserve">návrh zamítnut pro nedostatek majetku </w:t>
      </w:r>
      <w:r w:rsidR="00621E59" w:rsidRPr="00D764F9">
        <w:rPr>
          <w:rFonts w:cs="Arial"/>
          <w:sz w:val="22"/>
          <w:szCs w:val="22"/>
        </w:rPr>
        <w:t xml:space="preserve"> poskytovatele</w:t>
      </w:r>
      <w:r w:rsidRPr="00D764F9">
        <w:rPr>
          <w:rFonts w:cs="Arial"/>
          <w:sz w:val="22"/>
          <w:szCs w:val="22"/>
        </w:rPr>
        <w:t>.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 xml:space="preserve">2. </w:t>
      </w:r>
      <w:r w:rsidRPr="00D764F9">
        <w:rPr>
          <w:rFonts w:cs="Arial"/>
          <w:sz w:val="22"/>
          <w:szCs w:val="22"/>
        </w:rPr>
        <w:tab/>
        <w:t>Za podstatné porušení smluvních povinností se zejména považuje:</w:t>
      </w:r>
    </w:p>
    <w:p w:rsidR="004D7CB2" w:rsidRPr="00D764F9" w:rsidRDefault="00AC39CB" w:rsidP="00AC39CB">
      <w:pPr>
        <w:pStyle w:val="slo1text"/>
        <w:tabs>
          <w:tab w:val="left" w:pos="708"/>
        </w:tabs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 xml:space="preserve">    </w:t>
      </w:r>
      <w:r w:rsidR="004D7CB2" w:rsidRPr="00D764F9">
        <w:rPr>
          <w:rFonts w:cs="Arial"/>
          <w:sz w:val="22"/>
          <w:szCs w:val="22"/>
        </w:rPr>
        <w:t xml:space="preserve">je-li poskytovatel v prodlení s plněním předmětu této smlouvy dle čl. </w:t>
      </w:r>
      <w:r w:rsidR="00EE7B94" w:rsidRPr="00D764F9">
        <w:rPr>
          <w:rFonts w:cs="Arial"/>
          <w:sz w:val="22"/>
          <w:szCs w:val="22"/>
        </w:rPr>
        <w:t>V odst. 1</w:t>
      </w:r>
      <w:r w:rsidR="004D7CB2" w:rsidRPr="00D764F9">
        <w:rPr>
          <w:rFonts w:cs="Arial"/>
          <w:sz w:val="22"/>
          <w:szCs w:val="22"/>
        </w:rPr>
        <w:t xml:space="preserve"> této smlouvy po dobu delší než </w:t>
      </w:r>
      <w:r w:rsidR="002470F1" w:rsidRPr="00D764F9">
        <w:rPr>
          <w:rFonts w:cs="Arial"/>
          <w:sz w:val="22"/>
          <w:szCs w:val="22"/>
        </w:rPr>
        <w:t>3</w:t>
      </w:r>
      <w:r w:rsidR="00EE7B94" w:rsidRPr="00D764F9">
        <w:rPr>
          <w:rFonts w:cs="Arial"/>
          <w:sz w:val="22"/>
          <w:szCs w:val="22"/>
        </w:rPr>
        <w:t xml:space="preserve">0 </w:t>
      </w:r>
      <w:r w:rsidR="004D7CB2" w:rsidRPr="00D764F9">
        <w:rPr>
          <w:rFonts w:cs="Arial"/>
          <w:sz w:val="22"/>
          <w:szCs w:val="22"/>
        </w:rPr>
        <w:t>dnů.</w:t>
      </w:r>
    </w:p>
    <w:p w:rsidR="004D7CB2" w:rsidRPr="00D764F9" w:rsidRDefault="00AC39CB" w:rsidP="00AC39CB">
      <w:pPr>
        <w:pStyle w:val="slo1text"/>
        <w:tabs>
          <w:tab w:val="left" w:pos="708"/>
        </w:tabs>
        <w:spacing w:before="120"/>
        <w:ind w:left="284" w:hanging="284"/>
        <w:rPr>
          <w:rFonts w:cs="Arial"/>
          <w:i/>
          <w:sz w:val="22"/>
          <w:szCs w:val="22"/>
        </w:rPr>
      </w:pPr>
      <w:r w:rsidRPr="00D764F9">
        <w:rPr>
          <w:rFonts w:cs="Arial"/>
          <w:sz w:val="22"/>
          <w:szCs w:val="22"/>
        </w:rPr>
        <w:t xml:space="preserve">    </w:t>
      </w:r>
      <w:r w:rsidR="004D7CB2" w:rsidRPr="00D764F9">
        <w:rPr>
          <w:rFonts w:cs="Arial"/>
          <w:sz w:val="22"/>
          <w:szCs w:val="22"/>
        </w:rPr>
        <w:t xml:space="preserve">je-li objednatel v prodlení s peněžitým plněním o dobu delší než </w:t>
      </w:r>
      <w:r w:rsidR="002470F1" w:rsidRPr="00D764F9">
        <w:rPr>
          <w:rFonts w:cs="Arial"/>
          <w:sz w:val="22"/>
          <w:szCs w:val="22"/>
        </w:rPr>
        <w:t>30</w:t>
      </w:r>
      <w:r w:rsidR="00EE7B94" w:rsidRPr="00D764F9">
        <w:rPr>
          <w:rFonts w:cs="Arial"/>
          <w:sz w:val="22"/>
          <w:szCs w:val="22"/>
        </w:rPr>
        <w:t xml:space="preserve"> </w:t>
      </w:r>
      <w:r w:rsidR="004D7CB2" w:rsidRPr="00D764F9">
        <w:rPr>
          <w:rFonts w:cs="Arial"/>
          <w:sz w:val="22"/>
          <w:szCs w:val="22"/>
        </w:rPr>
        <w:t xml:space="preserve">dnů po době splatnosti. 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3.</w:t>
      </w:r>
      <w:r w:rsidRPr="00D764F9">
        <w:rPr>
          <w:rFonts w:cs="Arial"/>
          <w:sz w:val="22"/>
          <w:szCs w:val="22"/>
        </w:rPr>
        <w:tab/>
        <w:t xml:space="preserve">Objednatel je dále oprávněn odstoupit od této smlouvy mj. v případě, zjistí-li, že poskytovatel neprovádí poskytování služeb v odpovídající kvalitě a poskytovatel tyto nedostatky neodstraní ani v dodatečné přiměřené lhůtě stanovené objednatelem v písemném upozornění. 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4.</w:t>
      </w:r>
      <w:r w:rsidRPr="00D764F9">
        <w:rPr>
          <w:rFonts w:cs="Arial"/>
          <w:sz w:val="22"/>
          <w:szCs w:val="22"/>
        </w:rPr>
        <w:tab/>
        <w:t>Odstoupení od smlouvy musí být učiněno písemně, doručeno druhé straně, přičemž účinky odstoupení nastávají dnem doručení písemného oznámení.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5.</w:t>
      </w:r>
      <w:r w:rsidRPr="00D764F9">
        <w:rPr>
          <w:rFonts w:cs="Arial"/>
          <w:sz w:val="22"/>
          <w:szCs w:val="22"/>
        </w:rPr>
        <w:tab/>
        <w:t xml:space="preserve">V případě ukončení platnosti této smlouvy tím, že některá ze stran od smlouvy odstoupí, bude provedeno vyúčtování již provedených služeb. Odstoupením od této smlouvy není dotčen případný nárok na náhradu škody a na uplatnění smluvní pokuty. </w:t>
      </w:r>
    </w:p>
    <w:p w:rsidR="004D7CB2" w:rsidRPr="00D764F9" w:rsidRDefault="004D7CB2" w:rsidP="00AC39CB">
      <w:pPr>
        <w:pStyle w:val="slo1text"/>
        <w:spacing w:before="120"/>
        <w:ind w:left="284" w:hanging="284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6.</w:t>
      </w:r>
      <w:r w:rsidRPr="00D764F9">
        <w:rPr>
          <w:rFonts w:cs="Arial"/>
          <w:sz w:val="22"/>
          <w:szCs w:val="22"/>
        </w:rPr>
        <w:tab/>
        <w:t>Dojde-li ke zrušení</w:t>
      </w:r>
      <w:r w:rsidRPr="00D764F9">
        <w:rPr>
          <w:rFonts w:cs="Arial"/>
          <w:color w:val="C00000"/>
          <w:sz w:val="22"/>
          <w:szCs w:val="22"/>
        </w:rPr>
        <w:t xml:space="preserve"> </w:t>
      </w:r>
      <w:r w:rsidRPr="00D764F9">
        <w:rPr>
          <w:rFonts w:cs="Arial"/>
          <w:sz w:val="22"/>
          <w:szCs w:val="22"/>
        </w:rPr>
        <w:t xml:space="preserve">této smlouvy z důvodů na straně poskytovatele, má objednatel právo </w:t>
      </w:r>
      <w:r w:rsidRPr="00D764F9">
        <w:rPr>
          <w:rFonts w:cs="Arial"/>
          <w:sz w:val="22"/>
          <w:szCs w:val="22"/>
        </w:rPr>
        <w:lastRenderedPageBreak/>
        <w:t xml:space="preserve">vůči poskytovateli uplatnit nárok na náhradu veškerých nákladů, které v souvislosti s uzavřením a realizací této smlouvy musel vynaložit, jakož i nárok na náhradu škody včetně ušlého zisku, která objednateli vznikne v důsledku nesplnění povinností poskytovatele dle této smlouvy řádně a včas. </w:t>
      </w:r>
    </w:p>
    <w:p w:rsidR="00D26F4A" w:rsidRPr="00D764F9" w:rsidRDefault="00E53171" w:rsidP="00AC39CB">
      <w:pPr>
        <w:pStyle w:val="Smlouvanadpis4"/>
        <w:numPr>
          <w:ilvl w:val="0"/>
          <w:numId w:val="0"/>
        </w:numPr>
        <w:spacing w:after="240"/>
        <w:rPr>
          <w:rFonts w:cs="Arial"/>
          <w:sz w:val="22"/>
          <w:szCs w:val="22"/>
        </w:rPr>
      </w:pPr>
      <w:r w:rsidRPr="00D764F9">
        <w:rPr>
          <w:rFonts w:cs="Arial"/>
          <w:sz w:val="22"/>
          <w:szCs w:val="22"/>
        </w:rPr>
        <w:t>I</w:t>
      </w:r>
      <w:r w:rsidR="00D26F4A" w:rsidRPr="00D764F9">
        <w:rPr>
          <w:rFonts w:cs="Arial"/>
          <w:sz w:val="22"/>
          <w:szCs w:val="22"/>
        </w:rPr>
        <w:t>X. Závěrečná ustanovení</w:t>
      </w:r>
    </w:p>
    <w:p w:rsidR="00D26F4A" w:rsidRPr="00D764F9" w:rsidRDefault="00D26F4A" w:rsidP="00AC39CB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Smluvní strany se dohodly, že právní vztahy ve smlouvě výslovně neupravené a z ní vyplývající, se řídí právní úpravou obsaženou v občanském zákoníku.</w:t>
      </w:r>
    </w:p>
    <w:p w:rsidR="00D26F4A" w:rsidRPr="00D764F9" w:rsidRDefault="00D26F4A" w:rsidP="00D26F4A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Tento smluvní vztah může být ukončen:</w:t>
      </w:r>
    </w:p>
    <w:p w:rsidR="00D26F4A" w:rsidRPr="00D764F9" w:rsidRDefault="00D26F4A" w:rsidP="00D26F4A">
      <w:pPr>
        <w:pStyle w:val="Textkomente1"/>
        <w:numPr>
          <w:ilvl w:val="0"/>
          <w:numId w:val="18"/>
        </w:numPr>
        <w:spacing w:before="60" w:after="60"/>
        <w:ind w:left="720" w:hanging="295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vzájemnou dohodou smluvních stran</w:t>
      </w:r>
      <w:r w:rsidR="00994924" w:rsidRPr="00D764F9">
        <w:rPr>
          <w:rFonts w:ascii="Arial" w:hAnsi="Arial" w:cs="Arial"/>
          <w:sz w:val="22"/>
          <w:szCs w:val="22"/>
        </w:rPr>
        <w:t>,</w:t>
      </w:r>
      <w:r w:rsidRPr="00D764F9">
        <w:rPr>
          <w:rFonts w:ascii="Arial" w:hAnsi="Arial" w:cs="Arial"/>
          <w:sz w:val="22"/>
          <w:szCs w:val="22"/>
        </w:rPr>
        <w:t xml:space="preserve"> </w:t>
      </w:r>
    </w:p>
    <w:p w:rsidR="00D26F4A" w:rsidRPr="00D764F9" w:rsidRDefault="00D26F4A" w:rsidP="00D26F4A">
      <w:pPr>
        <w:pStyle w:val="Textkomente1"/>
        <w:numPr>
          <w:ilvl w:val="0"/>
          <w:numId w:val="18"/>
        </w:numPr>
        <w:spacing w:before="60" w:after="60"/>
        <w:ind w:left="720" w:hanging="295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odstoupením od smlouvy</w:t>
      </w:r>
      <w:r w:rsidR="00805166" w:rsidRPr="00D764F9">
        <w:rPr>
          <w:rFonts w:ascii="Arial" w:hAnsi="Arial" w:cs="Arial"/>
          <w:sz w:val="22"/>
          <w:szCs w:val="22"/>
        </w:rPr>
        <w:t xml:space="preserve"> dle</w:t>
      </w:r>
      <w:r w:rsidRPr="00D764F9">
        <w:rPr>
          <w:rFonts w:ascii="Arial" w:hAnsi="Arial" w:cs="Arial"/>
          <w:sz w:val="22"/>
          <w:szCs w:val="22"/>
        </w:rPr>
        <w:t xml:space="preserve"> čl. </w:t>
      </w:r>
      <w:r w:rsidR="00E53171" w:rsidRPr="00D764F9">
        <w:rPr>
          <w:rFonts w:ascii="Arial" w:hAnsi="Arial" w:cs="Arial"/>
          <w:sz w:val="22"/>
          <w:szCs w:val="22"/>
        </w:rPr>
        <w:t>VIII</w:t>
      </w:r>
      <w:r w:rsidRPr="00D764F9">
        <w:rPr>
          <w:rFonts w:ascii="Arial" w:hAnsi="Arial" w:cs="Arial"/>
          <w:sz w:val="22"/>
          <w:szCs w:val="22"/>
        </w:rPr>
        <w:t xml:space="preserve"> této smlouvy</w:t>
      </w:r>
      <w:r w:rsidR="00994924" w:rsidRPr="00D764F9">
        <w:rPr>
          <w:rFonts w:ascii="Arial" w:hAnsi="Arial" w:cs="Arial"/>
          <w:sz w:val="22"/>
          <w:szCs w:val="22"/>
        </w:rPr>
        <w:t>,</w:t>
      </w:r>
      <w:r w:rsidRPr="00D764F9">
        <w:rPr>
          <w:rFonts w:ascii="Arial" w:hAnsi="Arial" w:cs="Arial"/>
          <w:sz w:val="22"/>
          <w:szCs w:val="22"/>
        </w:rPr>
        <w:t xml:space="preserve">  </w:t>
      </w:r>
      <w:r w:rsidRPr="00D764F9">
        <w:rPr>
          <w:rFonts w:ascii="Arial" w:hAnsi="Arial" w:cs="Arial"/>
          <w:i/>
          <w:sz w:val="22"/>
          <w:szCs w:val="22"/>
        </w:rPr>
        <w:t xml:space="preserve"> </w:t>
      </w:r>
    </w:p>
    <w:p w:rsidR="00D26F4A" w:rsidRPr="00D764F9" w:rsidRDefault="00D26F4A" w:rsidP="00D26F4A">
      <w:pPr>
        <w:pStyle w:val="Textkomente1"/>
        <w:numPr>
          <w:ilvl w:val="0"/>
          <w:numId w:val="18"/>
        </w:numPr>
        <w:spacing w:before="60" w:after="60"/>
        <w:ind w:left="720" w:hanging="295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výpovědí objednatele s jednoměsíční výpovědní dobou. Výpovědní lhůta počíná běžet prvním dnem kalendářního měsíce následujícím po měsíci, ve kterém byla výpověď poskytovateli doručena.</w:t>
      </w:r>
    </w:p>
    <w:p w:rsidR="00D26F4A" w:rsidRPr="00D764F9" w:rsidRDefault="00D26F4A" w:rsidP="00AC39CB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Jestliže je smlouva ukončena dohodou či výpovědí před dokončením předmětu plnění, smluvní strany protokolárně provedou inventarizaci plnění veškerých činností provedených k datu, kdy smlouva byla ukončena, a na tomto základě provedou vyrovnání vzájemných závazků a pohledávek z toho pro ně vyplývajících.</w:t>
      </w:r>
    </w:p>
    <w:p w:rsidR="00D26F4A" w:rsidRPr="00D764F9" w:rsidRDefault="00D26F4A" w:rsidP="00AC39CB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Veškeré změny této smlouvy je možné provést pouze písemnou formou, se souhlasem obou smluvních stran formou číslovaných dodatků.</w:t>
      </w:r>
    </w:p>
    <w:p w:rsidR="008E6863" w:rsidRPr="00D764F9" w:rsidRDefault="008E6863" w:rsidP="00AC39CB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Veškeré písemnosti musí být vždy adresovány na adresu druhé smluvní strany uvedenou v záhlaví této smlouvy, nebude-li druhé smluvní straně písemně oznámena změna adresy. Pokud jsou písemnosti doručovány prostřednictvím veřejné datové sítě  do datové  schránky, řídí se doručování příslušnými ustanoveními zákona č. 300/2008 Sb., o elektronických úkonech a autorizované konverzi dokumentů, v platném znění. Pokud jsou písemnosti doručovány prostřednictvím provozovatele poštovních služeb, pak v případě jakýchkoli pochybností ohledně doby dojití zásilky se má za to, že došla třetí pracovní den po odeslání v souladu s ustanovením § 573 občanského zákoníku.</w:t>
      </w:r>
    </w:p>
    <w:p w:rsidR="00D26F4A" w:rsidRPr="00D764F9" w:rsidRDefault="008E6863" w:rsidP="00AC39CB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</w:t>
      </w:r>
      <w:r w:rsidR="00994924" w:rsidRPr="00D764F9">
        <w:rPr>
          <w:rFonts w:ascii="Arial" w:hAnsi="Arial" w:cs="Arial"/>
          <w:sz w:val="22"/>
          <w:szCs w:val="22"/>
        </w:rPr>
        <w:t>.</w:t>
      </w:r>
    </w:p>
    <w:p w:rsidR="00D72686" w:rsidRPr="00D764F9" w:rsidRDefault="00D26F4A" w:rsidP="00833B80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>Tato smlouva nabývá platnosti a účinnosti dnem uzavření.</w:t>
      </w:r>
    </w:p>
    <w:p w:rsidR="00833B80" w:rsidRPr="00D764F9" w:rsidRDefault="008E6863" w:rsidP="00803F87">
      <w:pPr>
        <w:pStyle w:val="Textkomente1"/>
        <w:numPr>
          <w:ilvl w:val="0"/>
          <w:numId w:val="19"/>
        </w:num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764F9">
        <w:rPr>
          <w:rFonts w:ascii="Arial" w:hAnsi="Arial" w:cs="Arial"/>
          <w:sz w:val="22"/>
          <w:szCs w:val="22"/>
        </w:rPr>
        <w:t xml:space="preserve">Smlouva se vyhotovuje ve </w:t>
      </w:r>
      <w:r w:rsidR="005746C2" w:rsidRPr="00D764F9">
        <w:rPr>
          <w:rFonts w:ascii="Arial" w:hAnsi="Arial" w:cs="Arial"/>
          <w:sz w:val="22"/>
          <w:szCs w:val="22"/>
        </w:rPr>
        <w:t>dvou</w:t>
      </w:r>
      <w:r w:rsidRPr="00D764F9">
        <w:rPr>
          <w:rFonts w:ascii="Arial" w:hAnsi="Arial" w:cs="Arial"/>
          <w:sz w:val="22"/>
          <w:szCs w:val="22"/>
        </w:rPr>
        <w:t xml:space="preserve"> stejnopisech, přičemž každá ze </w:t>
      </w:r>
      <w:r w:rsidR="00D72686" w:rsidRPr="00D764F9">
        <w:rPr>
          <w:rFonts w:ascii="Arial" w:hAnsi="Arial" w:cs="Arial"/>
          <w:sz w:val="22"/>
          <w:szCs w:val="22"/>
        </w:rPr>
        <w:t> </w:t>
      </w:r>
      <w:r w:rsidR="00E31873" w:rsidRPr="00D764F9">
        <w:rPr>
          <w:rFonts w:ascii="Arial" w:hAnsi="Arial" w:cs="Arial"/>
          <w:sz w:val="22"/>
          <w:szCs w:val="22"/>
        </w:rPr>
        <w:t>smluvních  </w:t>
      </w:r>
      <w:r w:rsidRPr="00D764F9">
        <w:rPr>
          <w:rFonts w:ascii="Arial" w:hAnsi="Arial" w:cs="Arial"/>
          <w:sz w:val="22"/>
          <w:szCs w:val="22"/>
        </w:rPr>
        <w:t xml:space="preserve">stran obdrží po </w:t>
      </w:r>
      <w:proofErr w:type="gramStart"/>
      <w:r w:rsidR="005746C2" w:rsidRPr="00D764F9">
        <w:rPr>
          <w:rFonts w:ascii="Arial" w:hAnsi="Arial" w:cs="Arial"/>
          <w:sz w:val="22"/>
          <w:szCs w:val="22"/>
        </w:rPr>
        <w:t>jednom</w:t>
      </w:r>
      <w:proofErr w:type="gramEnd"/>
      <w:r w:rsidRPr="00D764F9">
        <w:rPr>
          <w:rFonts w:ascii="Arial" w:hAnsi="Arial" w:cs="Arial"/>
          <w:sz w:val="22"/>
          <w:szCs w:val="22"/>
        </w:rPr>
        <w:t xml:space="preserve"> vyhotoveních.</w:t>
      </w:r>
      <w:r w:rsidR="00833B80" w:rsidRPr="00D764F9">
        <w:rPr>
          <w:rFonts w:ascii="Arial" w:hAnsi="Arial" w:cs="Arial"/>
          <w:sz w:val="22"/>
          <w:szCs w:val="22"/>
        </w:rPr>
        <w:t xml:space="preserve"> </w:t>
      </w:r>
    </w:p>
    <w:p w:rsidR="005746C2" w:rsidRPr="00D764F9" w:rsidRDefault="005746C2" w:rsidP="005746C2">
      <w:pPr>
        <w:pStyle w:val="Textkomente1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717EF" w:rsidRPr="00D764F9" w:rsidTr="006717EF">
        <w:tc>
          <w:tcPr>
            <w:tcW w:w="4605" w:type="dxa"/>
          </w:tcPr>
          <w:p w:rsidR="006717EF" w:rsidRPr="00D764F9" w:rsidRDefault="006717EF" w:rsidP="00E53171">
            <w:pPr>
              <w:tabs>
                <w:tab w:val="left" w:pos="0"/>
                <w:tab w:val="left" w:pos="27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4F9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864DD6">
              <w:rPr>
                <w:rFonts w:ascii="Arial" w:hAnsi="Arial" w:cs="Arial"/>
                <w:sz w:val="22"/>
                <w:szCs w:val="22"/>
              </w:rPr>
              <w:t xml:space="preserve"> Jeseníku dne </w:t>
            </w:r>
          </w:p>
        </w:tc>
        <w:tc>
          <w:tcPr>
            <w:tcW w:w="4605" w:type="dxa"/>
          </w:tcPr>
          <w:p w:rsidR="006717EF" w:rsidRPr="00D764F9" w:rsidRDefault="006717EF" w:rsidP="00864DD6">
            <w:pPr>
              <w:tabs>
                <w:tab w:val="left" w:pos="0"/>
                <w:tab w:val="left" w:pos="45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4F9">
              <w:rPr>
                <w:rFonts w:ascii="Arial" w:hAnsi="Arial" w:cs="Arial"/>
                <w:sz w:val="22"/>
                <w:szCs w:val="22"/>
              </w:rPr>
              <w:t>V </w:t>
            </w:r>
            <w:r w:rsidR="00C447F3" w:rsidRPr="00D764F9">
              <w:rPr>
                <w:rFonts w:ascii="Arial" w:hAnsi="Arial" w:cs="Arial"/>
                <w:sz w:val="22"/>
                <w:szCs w:val="22"/>
              </w:rPr>
              <w:t>Pr</w:t>
            </w:r>
            <w:r w:rsidR="00EB56A4" w:rsidRPr="00D764F9">
              <w:rPr>
                <w:rFonts w:ascii="Arial" w:hAnsi="Arial" w:cs="Arial"/>
                <w:sz w:val="22"/>
                <w:szCs w:val="22"/>
              </w:rPr>
              <w:t>a</w:t>
            </w:r>
            <w:r w:rsidR="00864DD6">
              <w:rPr>
                <w:rFonts w:ascii="Arial" w:hAnsi="Arial" w:cs="Arial"/>
                <w:sz w:val="22"/>
                <w:szCs w:val="22"/>
              </w:rPr>
              <w:t>ze</w:t>
            </w:r>
            <w:r w:rsidRPr="00D764F9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6717EF" w:rsidRPr="00D764F9" w:rsidTr="006717EF">
        <w:tc>
          <w:tcPr>
            <w:tcW w:w="4605" w:type="dxa"/>
          </w:tcPr>
          <w:p w:rsidR="006717EF" w:rsidRPr="00D764F9" w:rsidRDefault="006717EF" w:rsidP="008E6863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4F9">
              <w:rPr>
                <w:rFonts w:ascii="Arial" w:hAnsi="Arial" w:cs="Arial"/>
                <w:sz w:val="22"/>
                <w:szCs w:val="22"/>
              </w:rPr>
              <w:t>….………...………..….……………….</w:t>
            </w:r>
          </w:p>
        </w:tc>
        <w:tc>
          <w:tcPr>
            <w:tcW w:w="4605" w:type="dxa"/>
          </w:tcPr>
          <w:p w:rsidR="006717EF" w:rsidRPr="00D764F9" w:rsidRDefault="006717EF" w:rsidP="00AA346B">
            <w:pPr>
              <w:tabs>
                <w:tab w:val="left" w:pos="0"/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17EF" w:rsidRPr="00D764F9" w:rsidRDefault="006717EF" w:rsidP="00AA346B">
            <w:pPr>
              <w:tabs>
                <w:tab w:val="left" w:pos="0"/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4F9">
              <w:rPr>
                <w:rFonts w:ascii="Arial" w:hAnsi="Arial" w:cs="Arial"/>
                <w:sz w:val="22"/>
                <w:szCs w:val="22"/>
              </w:rPr>
              <w:t>….………...………..….……………….</w:t>
            </w:r>
          </w:p>
        </w:tc>
      </w:tr>
      <w:tr w:rsidR="006717EF" w:rsidRPr="00D764F9" w:rsidTr="006717EF">
        <w:tc>
          <w:tcPr>
            <w:tcW w:w="4605" w:type="dxa"/>
          </w:tcPr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4F9">
              <w:rPr>
                <w:rFonts w:ascii="Arial" w:hAnsi="Arial" w:cs="Arial"/>
                <w:b/>
                <w:sz w:val="22"/>
                <w:szCs w:val="22"/>
              </w:rPr>
              <w:t xml:space="preserve">Za objednatele                           </w:t>
            </w:r>
          </w:p>
          <w:p w:rsidR="006717EF" w:rsidRPr="00D764F9" w:rsidRDefault="00FA10E5" w:rsidP="008E6863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D764F9">
              <w:rPr>
                <w:rFonts w:cs="Arial"/>
                <w:sz w:val="22"/>
                <w:szCs w:val="22"/>
              </w:rPr>
              <w:t>Ing. Ada</w:t>
            </w:r>
            <w:r w:rsidR="00E53171" w:rsidRPr="00D764F9">
              <w:rPr>
                <w:rFonts w:cs="Arial"/>
                <w:sz w:val="22"/>
                <w:szCs w:val="22"/>
              </w:rPr>
              <w:t>m Kalous</w:t>
            </w:r>
          </w:p>
          <w:p w:rsidR="006717EF" w:rsidRPr="00D764F9" w:rsidRDefault="00E53171" w:rsidP="009C4BAC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64F9">
              <w:rPr>
                <w:rFonts w:ascii="Arial" w:hAnsi="Arial" w:cs="Arial"/>
                <w:sz w:val="22"/>
                <w:szCs w:val="22"/>
              </w:rPr>
              <w:t>starosta města</w:t>
            </w:r>
          </w:p>
        </w:tc>
        <w:tc>
          <w:tcPr>
            <w:tcW w:w="4605" w:type="dxa"/>
          </w:tcPr>
          <w:p w:rsidR="006717EF" w:rsidRPr="00D764F9" w:rsidRDefault="006717EF" w:rsidP="00AA346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764F9">
              <w:rPr>
                <w:rFonts w:ascii="Arial" w:hAnsi="Arial" w:cs="Arial"/>
                <w:b/>
                <w:sz w:val="22"/>
                <w:szCs w:val="22"/>
              </w:rPr>
              <w:t>Za poskytovatele</w:t>
            </w:r>
          </w:p>
          <w:p w:rsidR="006717EF" w:rsidRPr="00D764F9" w:rsidRDefault="00C447F3" w:rsidP="003A1229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D764F9">
              <w:rPr>
                <w:rFonts w:cs="Arial"/>
                <w:sz w:val="22"/>
                <w:szCs w:val="22"/>
              </w:rPr>
              <w:t>Michal Jaroš</w:t>
            </w:r>
          </w:p>
          <w:p w:rsidR="00803F87" w:rsidRPr="00D764F9" w:rsidRDefault="00C447F3" w:rsidP="003A1229">
            <w:pPr>
              <w:pStyle w:val="Tabulkazkladntextnasted"/>
              <w:rPr>
                <w:rFonts w:cs="Arial"/>
                <w:sz w:val="22"/>
                <w:szCs w:val="22"/>
              </w:rPr>
            </w:pPr>
            <w:r w:rsidRPr="00D764F9">
              <w:rPr>
                <w:rFonts w:cs="Arial"/>
                <w:sz w:val="22"/>
                <w:szCs w:val="22"/>
              </w:rPr>
              <w:t>ředitel</w:t>
            </w:r>
          </w:p>
        </w:tc>
      </w:tr>
    </w:tbl>
    <w:p w:rsidR="001C0FCC" w:rsidRPr="00D764F9" w:rsidRDefault="001C0FCC" w:rsidP="008E6863">
      <w:pPr>
        <w:jc w:val="both"/>
        <w:rPr>
          <w:rFonts w:ascii="Arial" w:hAnsi="Arial" w:cs="Arial"/>
          <w:sz w:val="22"/>
          <w:szCs w:val="22"/>
        </w:rPr>
      </w:pPr>
    </w:p>
    <w:sectPr w:rsidR="001C0FCC" w:rsidRPr="00D764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01" w:rsidRDefault="00A75B01">
      <w:r>
        <w:separator/>
      </w:r>
    </w:p>
  </w:endnote>
  <w:endnote w:type="continuationSeparator" w:id="0">
    <w:p w:rsidR="00A75B01" w:rsidRDefault="00A7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Default="00670A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Pr="00670A3B" w:rsidRDefault="00670A3B" w:rsidP="00670A3B">
    <w:pPr>
      <w:pStyle w:val="Zpat"/>
      <w:pBdr>
        <w:top w:val="single" w:sz="4" w:space="1" w:color="auto"/>
      </w:pBdr>
      <w:jc w:val="center"/>
      <w:rPr>
        <w:rFonts w:ascii="Arial" w:hAnsi="Arial" w:cs="Arial"/>
        <w:sz w:val="20"/>
        <w:szCs w:val="20"/>
        <w:lang w:val="cs-CZ"/>
      </w:rPr>
    </w:pPr>
    <w:r w:rsidRPr="00947E21">
      <w:rPr>
        <w:rFonts w:ascii="Arial" w:hAnsi="Arial" w:cs="Arial"/>
        <w:sz w:val="20"/>
        <w:szCs w:val="20"/>
      </w:rPr>
      <w:t xml:space="preserve">Strana </w:t>
    </w:r>
    <w:r w:rsidRPr="00947E21">
      <w:rPr>
        <w:rFonts w:ascii="Arial" w:hAnsi="Arial" w:cs="Arial"/>
        <w:sz w:val="20"/>
        <w:szCs w:val="20"/>
      </w:rPr>
      <w:fldChar w:fldCharType="begin"/>
    </w:r>
    <w:r w:rsidRPr="00947E21">
      <w:rPr>
        <w:rFonts w:ascii="Arial" w:hAnsi="Arial" w:cs="Arial"/>
        <w:sz w:val="20"/>
        <w:szCs w:val="20"/>
      </w:rPr>
      <w:instrText xml:space="preserve"> PAGE </w:instrText>
    </w:r>
    <w:r w:rsidRPr="00947E21">
      <w:rPr>
        <w:rFonts w:ascii="Arial" w:hAnsi="Arial" w:cs="Arial"/>
        <w:sz w:val="20"/>
        <w:szCs w:val="20"/>
      </w:rPr>
      <w:fldChar w:fldCharType="separate"/>
    </w:r>
    <w:r w:rsidR="006378B1">
      <w:rPr>
        <w:rFonts w:ascii="Arial" w:hAnsi="Arial" w:cs="Arial"/>
        <w:noProof/>
        <w:sz w:val="20"/>
        <w:szCs w:val="20"/>
      </w:rPr>
      <w:t>4</w:t>
    </w:r>
    <w:r w:rsidRPr="00947E21">
      <w:rPr>
        <w:rFonts w:ascii="Arial" w:hAnsi="Arial" w:cs="Arial"/>
        <w:sz w:val="20"/>
        <w:szCs w:val="20"/>
      </w:rPr>
      <w:fldChar w:fldCharType="end"/>
    </w:r>
    <w:r w:rsidRPr="00947E21">
      <w:rPr>
        <w:rFonts w:ascii="Arial" w:hAnsi="Arial" w:cs="Arial"/>
        <w:sz w:val="20"/>
        <w:szCs w:val="20"/>
      </w:rPr>
      <w:t xml:space="preserve"> (celkem </w:t>
    </w:r>
    <w:r w:rsidRPr="00947E21">
      <w:rPr>
        <w:rFonts w:ascii="Arial" w:hAnsi="Arial" w:cs="Arial"/>
        <w:sz w:val="20"/>
        <w:szCs w:val="20"/>
      </w:rPr>
      <w:fldChar w:fldCharType="begin"/>
    </w:r>
    <w:r w:rsidRPr="00947E21">
      <w:rPr>
        <w:rFonts w:ascii="Arial" w:hAnsi="Arial" w:cs="Arial"/>
        <w:sz w:val="20"/>
        <w:szCs w:val="20"/>
      </w:rPr>
      <w:instrText xml:space="preserve"> NUMPAGES </w:instrText>
    </w:r>
    <w:r w:rsidRPr="00947E21">
      <w:rPr>
        <w:rFonts w:ascii="Arial" w:hAnsi="Arial" w:cs="Arial"/>
        <w:sz w:val="20"/>
        <w:szCs w:val="20"/>
      </w:rPr>
      <w:fldChar w:fldCharType="separate"/>
    </w:r>
    <w:r w:rsidR="006378B1">
      <w:rPr>
        <w:rFonts w:ascii="Arial" w:hAnsi="Arial" w:cs="Arial"/>
        <w:noProof/>
        <w:sz w:val="20"/>
        <w:szCs w:val="20"/>
      </w:rPr>
      <w:t>6</w:t>
    </w:r>
    <w:r w:rsidRPr="00947E21">
      <w:rPr>
        <w:rFonts w:ascii="Arial" w:hAnsi="Arial" w:cs="Arial"/>
        <w:sz w:val="20"/>
        <w:szCs w:val="20"/>
      </w:rPr>
      <w:fldChar w:fldCharType="end"/>
    </w:r>
    <w:r w:rsidRPr="00947E21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Default="00670A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01" w:rsidRDefault="00A75B01">
      <w:r>
        <w:separator/>
      </w:r>
    </w:p>
  </w:footnote>
  <w:footnote w:type="continuationSeparator" w:id="0">
    <w:p w:rsidR="00A75B01" w:rsidRDefault="00A7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Default="00670A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Default="00670A3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A3B" w:rsidRDefault="00670A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7"/>
    <w:multiLevelType w:val="multilevel"/>
    <w:tmpl w:val="893C52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0"/>
      </w:p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0"/>
      </w:pPr>
    </w:lvl>
    <w:lvl w:ilvl="3">
      <w:start w:val="1"/>
      <w:numFmt w:val="decimal"/>
      <w:lvlText w:val="%4."/>
      <w:lvlJc w:val="left"/>
      <w:pPr>
        <w:tabs>
          <w:tab w:val="num" w:pos="180"/>
        </w:tabs>
        <w:ind w:left="180" w:firstLine="0"/>
      </w:p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0"/>
      </w:p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0"/>
      </w:pPr>
    </w:lvl>
    <w:lvl w:ilvl="6">
      <w:start w:val="1"/>
      <w:numFmt w:val="decimal"/>
      <w:lvlText w:val="%7."/>
      <w:lvlJc w:val="left"/>
      <w:pPr>
        <w:tabs>
          <w:tab w:val="num" w:pos="180"/>
        </w:tabs>
        <w:ind w:left="180" w:firstLine="0"/>
      </w:p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0"/>
      </w:p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0"/>
      </w:pPr>
    </w:lvl>
  </w:abstractNum>
  <w:abstractNum w:abstractNumId="6">
    <w:nsid w:val="0000000C"/>
    <w:multiLevelType w:val="multilevel"/>
    <w:tmpl w:val="4572ACB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26A3CFD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>
    <w:nsid w:val="02FA58BE"/>
    <w:multiLevelType w:val="hybridMultilevel"/>
    <w:tmpl w:val="F33496EC"/>
    <w:lvl w:ilvl="0" w:tplc="04050005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1" w:tplc="E592BB5A">
      <w:start w:val="5"/>
      <w:numFmt w:val="decimal"/>
      <w:lvlText w:val="%2."/>
      <w:lvlJc w:val="left"/>
      <w:pPr>
        <w:tabs>
          <w:tab w:val="num" w:pos="2328"/>
        </w:tabs>
        <w:ind w:left="2328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9">
    <w:nsid w:val="095F3E0D"/>
    <w:multiLevelType w:val="hybridMultilevel"/>
    <w:tmpl w:val="8CBA484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6B605E"/>
    <w:multiLevelType w:val="hybridMultilevel"/>
    <w:tmpl w:val="1AA47D14"/>
    <w:lvl w:ilvl="0" w:tplc="443C3DE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8F78D8"/>
    <w:multiLevelType w:val="multilevel"/>
    <w:tmpl w:val="FB02228C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0D0C2DFC"/>
    <w:multiLevelType w:val="hybridMultilevel"/>
    <w:tmpl w:val="C15EBA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BD4D63"/>
    <w:multiLevelType w:val="hybridMultilevel"/>
    <w:tmpl w:val="0F30132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7D45FEF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1B984357"/>
    <w:multiLevelType w:val="hybridMultilevel"/>
    <w:tmpl w:val="552A9F8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78702B"/>
    <w:multiLevelType w:val="hybridMultilevel"/>
    <w:tmpl w:val="9F02762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DB7EF0"/>
    <w:multiLevelType w:val="multilevel"/>
    <w:tmpl w:val="36D6F6C2"/>
    <w:lvl w:ilvl="0">
      <w:start w:val="1"/>
      <w:numFmt w:val="decimal"/>
      <w:lvlText w:val="Příloha č.%1: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>
    <w:nsid w:val="1FA828A3"/>
    <w:multiLevelType w:val="multilevel"/>
    <w:tmpl w:val="614C3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>
    <w:nsid w:val="20C43562"/>
    <w:multiLevelType w:val="hybridMultilevel"/>
    <w:tmpl w:val="64AA6A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35D26"/>
    <w:multiLevelType w:val="hybridMultilevel"/>
    <w:tmpl w:val="7B444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451AC"/>
    <w:multiLevelType w:val="hybridMultilevel"/>
    <w:tmpl w:val="FC366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473716"/>
    <w:multiLevelType w:val="hybridMultilevel"/>
    <w:tmpl w:val="0C3843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9175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>
    <w:nsid w:val="43DB5B3B"/>
    <w:multiLevelType w:val="hybridMultilevel"/>
    <w:tmpl w:val="C714EDCA"/>
    <w:lvl w:ilvl="0" w:tplc="D090D39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9607B7"/>
    <w:multiLevelType w:val="hybridMultilevel"/>
    <w:tmpl w:val="610C813C"/>
    <w:lvl w:ilvl="0" w:tplc="11622D86">
      <w:start w:val="1"/>
      <w:numFmt w:val="decimal"/>
      <w:lvlText w:val="Příloha č.%1: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6">
    <w:nsid w:val="4A1715DA"/>
    <w:multiLevelType w:val="hybridMultilevel"/>
    <w:tmpl w:val="23C0C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A5291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>
    <w:nsid w:val="5600753B"/>
    <w:multiLevelType w:val="hybridMultilevel"/>
    <w:tmpl w:val="4A167EC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33653F"/>
    <w:multiLevelType w:val="hybridMultilevel"/>
    <w:tmpl w:val="EE2833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D5A67"/>
    <w:multiLevelType w:val="hybridMultilevel"/>
    <w:tmpl w:val="D01418DA"/>
    <w:lvl w:ilvl="0" w:tplc="62A84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9A1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CF4123"/>
    <w:multiLevelType w:val="multilevel"/>
    <w:tmpl w:val="37CAA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sz w:val="20"/>
      </w:rPr>
    </w:lvl>
  </w:abstractNum>
  <w:abstractNum w:abstractNumId="32">
    <w:nsid w:val="6A5454F4"/>
    <w:multiLevelType w:val="multilevel"/>
    <w:tmpl w:val="D5686D5C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>
    <w:nsid w:val="6F6B32DA"/>
    <w:multiLevelType w:val="hybridMultilevel"/>
    <w:tmpl w:val="8462233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8E66EE"/>
    <w:multiLevelType w:val="hybridMultilevel"/>
    <w:tmpl w:val="141CBAFE"/>
    <w:lvl w:ilvl="0" w:tplc="6D106A92">
      <w:start w:val="1"/>
      <w:numFmt w:val="upperRoman"/>
      <w:pStyle w:val="Smlouvanadpis4"/>
      <w:lvlText w:val="%1.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677416"/>
    <w:multiLevelType w:val="multilevel"/>
    <w:tmpl w:val="8DEAC6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>
    <w:nsid w:val="7878558A"/>
    <w:multiLevelType w:val="multilevel"/>
    <w:tmpl w:val="EA06B0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>
    <w:nsid w:val="7EA00BDF"/>
    <w:multiLevelType w:val="multilevel"/>
    <w:tmpl w:val="2430A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23"/>
  </w:num>
  <w:num w:numId="7">
    <w:abstractNumId w:val="32"/>
  </w:num>
  <w:num w:numId="8">
    <w:abstractNumId w:val="11"/>
  </w:num>
  <w:num w:numId="9">
    <w:abstractNumId w:val="26"/>
  </w:num>
  <w:num w:numId="10">
    <w:abstractNumId w:val="16"/>
  </w:num>
  <w:num w:numId="11">
    <w:abstractNumId w:val="0"/>
  </w:num>
  <w:num w:numId="12">
    <w:abstractNumId w:val="2"/>
  </w:num>
  <w:num w:numId="13">
    <w:abstractNumId w:val="34"/>
    <w:lvlOverride w:ilvl="0">
      <w:startOverride w:val="5"/>
    </w:lvlOverride>
  </w:num>
  <w:num w:numId="14">
    <w:abstractNumId w:val="4"/>
  </w:num>
  <w:num w:numId="15">
    <w:abstractNumId w:val="5"/>
  </w:num>
  <w:num w:numId="16">
    <w:abstractNumId w:val="6"/>
  </w:num>
  <w:num w:numId="17">
    <w:abstractNumId w:val="34"/>
    <w:lvlOverride w:ilvl="0">
      <w:startOverride w:val="8"/>
    </w:lvlOverride>
  </w:num>
  <w:num w:numId="18">
    <w:abstractNumId w:val="1"/>
  </w:num>
  <w:num w:numId="19">
    <w:abstractNumId w:val="3"/>
  </w:num>
  <w:num w:numId="20">
    <w:abstractNumId w:val="29"/>
  </w:num>
  <w:num w:numId="21">
    <w:abstractNumId w:val="34"/>
  </w:num>
  <w:num w:numId="22">
    <w:abstractNumId w:val="25"/>
  </w:num>
  <w:num w:numId="23">
    <w:abstractNumId w:val="17"/>
  </w:num>
  <w:num w:numId="24">
    <w:abstractNumId w:val="33"/>
  </w:num>
  <w:num w:numId="25">
    <w:abstractNumId w:val="8"/>
  </w:num>
  <w:num w:numId="26">
    <w:abstractNumId w:val="24"/>
  </w:num>
  <w:num w:numId="27">
    <w:abstractNumId w:val="30"/>
  </w:num>
  <w:num w:numId="28">
    <w:abstractNumId w:val="18"/>
  </w:num>
  <w:num w:numId="29">
    <w:abstractNumId w:val="36"/>
  </w:num>
  <w:num w:numId="30">
    <w:abstractNumId w:val="31"/>
  </w:num>
  <w:num w:numId="31">
    <w:abstractNumId w:val="37"/>
  </w:num>
  <w:num w:numId="32">
    <w:abstractNumId w:val="13"/>
  </w:num>
  <w:num w:numId="33">
    <w:abstractNumId w:val="28"/>
  </w:num>
  <w:num w:numId="34">
    <w:abstractNumId w:val="12"/>
  </w:num>
  <w:num w:numId="35">
    <w:abstractNumId w:val="15"/>
  </w:num>
  <w:num w:numId="36">
    <w:abstractNumId w:val="9"/>
  </w:num>
  <w:num w:numId="37">
    <w:abstractNumId w:val="21"/>
  </w:num>
  <w:num w:numId="38">
    <w:abstractNumId w:val="10"/>
  </w:num>
  <w:num w:numId="39">
    <w:abstractNumId w:val="22"/>
  </w:num>
  <w:num w:numId="40">
    <w:abstractNumId w:val="1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B2"/>
    <w:rsid w:val="0002388C"/>
    <w:rsid w:val="00025F1C"/>
    <w:rsid w:val="00030E4A"/>
    <w:rsid w:val="00034FDD"/>
    <w:rsid w:val="000956F1"/>
    <w:rsid w:val="00095D2A"/>
    <w:rsid w:val="000B3EBB"/>
    <w:rsid w:val="000B657B"/>
    <w:rsid w:val="000E099D"/>
    <w:rsid w:val="00134876"/>
    <w:rsid w:val="0013616D"/>
    <w:rsid w:val="001432CB"/>
    <w:rsid w:val="001A02D7"/>
    <w:rsid w:val="001A498F"/>
    <w:rsid w:val="001A4CA1"/>
    <w:rsid w:val="001C0B77"/>
    <w:rsid w:val="001C0FCC"/>
    <w:rsid w:val="001C50D9"/>
    <w:rsid w:val="001C5862"/>
    <w:rsid w:val="001E0699"/>
    <w:rsid w:val="00202BFB"/>
    <w:rsid w:val="002168DA"/>
    <w:rsid w:val="002169E3"/>
    <w:rsid w:val="00226892"/>
    <w:rsid w:val="0024581E"/>
    <w:rsid w:val="002470F1"/>
    <w:rsid w:val="00250CCC"/>
    <w:rsid w:val="00277B29"/>
    <w:rsid w:val="002847E3"/>
    <w:rsid w:val="002A2346"/>
    <w:rsid w:val="002B104C"/>
    <w:rsid w:val="002B4950"/>
    <w:rsid w:val="002C1568"/>
    <w:rsid w:val="002C33BB"/>
    <w:rsid w:val="002F0609"/>
    <w:rsid w:val="003311DE"/>
    <w:rsid w:val="00335C4D"/>
    <w:rsid w:val="00345D7D"/>
    <w:rsid w:val="00355DD6"/>
    <w:rsid w:val="00363993"/>
    <w:rsid w:val="003A1229"/>
    <w:rsid w:val="003B1C79"/>
    <w:rsid w:val="003C509D"/>
    <w:rsid w:val="003E3407"/>
    <w:rsid w:val="00403567"/>
    <w:rsid w:val="00450FD3"/>
    <w:rsid w:val="00466EF6"/>
    <w:rsid w:val="004742E2"/>
    <w:rsid w:val="00475CC6"/>
    <w:rsid w:val="004D7CB2"/>
    <w:rsid w:val="004E7987"/>
    <w:rsid w:val="00554306"/>
    <w:rsid w:val="005609FA"/>
    <w:rsid w:val="005746C2"/>
    <w:rsid w:val="00576243"/>
    <w:rsid w:val="0058786D"/>
    <w:rsid w:val="005A42CF"/>
    <w:rsid w:val="005E0855"/>
    <w:rsid w:val="005F7737"/>
    <w:rsid w:val="00600A9B"/>
    <w:rsid w:val="00606213"/>
    <w:rsid w:val="00621E59"/>
    <w:rsid w:val="006378B1"/>
    <w:rsid w:val="0064363D"/>
    <w:rsid w:val="00652922"/>
    <w:rsid w:val="006553F1"/>
    <w:rsid w:val="00670A3B"/>
    <w:rsid w:val="006717EF"/>
    <w:rsid w:val="0067262D"/>
    <w:rsid w:val="00694CC0"/>
    <w:rsid w:val="00697CC1"/>
    <w:rsid w:val="006B6C30"/>
    <w:rsid w:val="006D24D1"/>
    <w:rsid w:val="006E44DE"/>
    <w:rsid w:val="007346D4"/>
    <w:rsid w:val="00755834"/>
    <w:rsid w:val="00795BA3"/>
    <w:rsid w:val="007B200E"/>
    <w:rsid w:val="007D3680"/>
    <w:rsid w:val="007E1EE6"/>
    <w:rsid w:val="007F1A01"/>
    <w:rsid w:val="007F75C0"/>
    <w:rsid w:val="00803F87"/>
    <w:rsid w:val="0080405D"/>
    <w:rsid w:val="00805166"/>
    <w:rsid w:val="008334E6"/>
    <w:rsid w:val="008335DB"/>
    <w:rsid w:val="00833B80"/>
    <w:rsid w:val="00834844"/>
    <w:rsid w:val="00842F8F"/>
    <w:rsid w:val="00847FB1"/>
    <w:rsid w:val="00852B5F"/>
    <w:rsid w:val="00864DD6"/>
    <w:rsid w:val="008E6863"/>
    <w:rsid w:val="008F6A61"/>
    <w:rsid w:val="00924257"/>
    <w:rsid w:val="00925D53"/>
    <w:rsid w:val="00927752"/>
    <w:rsid w:val="00941E7F"/>
    <w:rsid w:val="009601F6"/>
    <w:rsid w:val="00970026"/>
    <w:rsid w:val="00987053"/>
    <w:rsid w:val="00994924"/>
    <w:rsid w:val="009B3F35"/>
    <w:rsid w:val="009C4BAC"/>
    <w:rsid w:val="00A0094D"/>
    <w:rsid w:val="00A37F56"/>
    <w:rsid w:val="00A4210B"/>
    <w:rsid w:val="00A42E46"/>
    <w:rsid w:val="00A461C8"/>
    <w:rsid w:val="00A75B01"/>
    <w:rsid w:val="00AB707F"/>
    <w:rsid w:val="00AB7EC4"/>
    <w:rsid w:val="00AC39CB"/>
    <w:rsid w:val="00AC3A90"/>
    <w:rsid w:val="00AD0FF0"/>
    <w:rsid w:val="00AD372D"/>
    <w:rsid w:val="00AE0299"/>
    <w:rsid w:val="00AE4CDE"/>
    <w:rsid w:val="00B056FD"/>
    <w:rsid w:val="00B37C8F"/>
    <w:rsid w:val="00B44921"/>
    <w:rsid w:val="00B56045"/>
    <w:rsid w:val="00B6089E"/>
    <w:rsid w:val="00B71CD0"/>
    <w:rsid w:val="00B8694F"/>
    <w:rsid w:val="00BB1F33"/>
    <w:rsid w:val="00BE045E"/>
    <w:rsid w:val="00C100EE"/>
    <w:rsid w:val="00C31E66"/>
    <w:rsid w:val="00C447F3"/>
    <w:rsid w:val="00C855F8"/>
    <w:rsid w:val="00CA6D50"/>
    <w:rsid w:val="00CD693D"/>
    <w:rsid w:val="00CE5FDF"/>
    <w:rsid w:val="00CE735A"/>
    <w:rsid w:val="00D013A4"/>
    <w:rsid w:val="00D2124F"/>
    <w:rsid w:val="00D25E70"/>
    <w:rsid w:val="00D26F4A"/>
    <w:rsid w:val="00D30128"/>
    <w:rsid w:val="00D30861"/>
    <w:rsid w:val="00D32113"/>
    <w:rsid w:val="00D351D3"/>
    <w:rsid w:val="00D36DD6"/>
    <w:rsid w:val="00D60A94"/>
    <w:rsid w:val="00D72686"/>
    <w:rsid w:val="00D764F9"/>
    <w:rsid w:val="00D96D19"/>
    <w:rsid w:val="00DC3A5F"/>
    <w:rsid w:val="00E2023D"/>
    <w:rsid w:val="00E23DA9"/>
    <w:rsid w:val="00E31873"/>
    <w:rsid w:val="00E41BBF"/>
    <w:rsid w:val="00E53171"/>
    <w:rsid w:val="00E539C5"/>
    <w:rsid w:val="00E53A26"/>
    <w:rsid w:val="00E86603"/>
    <w:rsid w:val="00EA314D"/>
    <w:rsid w:val="00EA5511"/>
    <w:rsid w:val="00EB213D"/>
    <w:rsid w:val="00EB56A4"/>
    <w:rsid w:val="00EE7B94"/>
    <w:rsid w:val="00F04EE7"/>
    <w:rsid w:val="00F157B2"/>
    <w:rsid w:val="00F177CD"/>
    <w:rsid w:val="00F442F8"/>
    <w:rsid w:val="00F45DAA"/>
    <w:rsid w:val="00F959DF"/>
    <w:rsid w:val="00FA10DA"/>
    <w:rsid w:val="00FA10E5"/>
    <w:rsid w:val="00FB4321"/>
    <w:rsid w:val="00FC6B3F"/>
    <w:rsid w:val="00FD2BFD"/>
    <w:rsid w:val="00FD47EE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CB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kladntext">
    <w:name w:val="Tabulka základní text"/>
    <w:basedOn w:val="Normln"/>
    <w:rsid w:val="004D7CB2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4D7CB2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styleId="Zkladntext">
    <w:name w:val="Body Text"/>
    <w:basedOn w:val="Normln"/>
    <w:link w:val="ZkladntextChar"/>
    <w:rsid w:val="004D7CB2"/>
    <w:pPr>
      <w:widowControl w:val="0"/>
      <w:spacing w:after="120"/>
      <w:jc w:val="both"/>
    </w:pPr>
    <w:rPr>
      <w:rFonts w:ascii="Arial" w:hAnsi="Arial"/>
      <w:bCs/>
      <w:noProof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4D7CB2"/>
    <w:rPr>
      <w:rFonts w:ascii="Arial" w:eastAsia="Times New Roman" w:hAnsi="Arial" w:cs="Times New Roman"/>
      <w:bCs/>
      <w:noProof/>
      <w:sz w:val="24"/>
      <w:szCs w:val="20"/>
    </w:rPr>
  </w:style>
  <w:style w:type="paragraph" w:customStyle="1" w:styleId="slo1text">
    <w:name w:val="Číslo1 text"/>
    <w:basedOn w:val="Normln"/>
    <w:rsid w:val="004D7CB2"/>
    <w:pPr>
      <w:widowControl w:val="0"/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Pedsazen2text">
    <w:name w:val="Předsazený2 text"/>
    <w:basedOn w:val="Normln"/>
    <w:rsid w:val="004D7CB2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4D7CB2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customStyle="1" w:styleId="Tuntext">
    <w:name w:val="Tučný text"/>
    <w:basedOn w:val="Normln"/>
    <w:link w:val="TuntextChar"/>
    <w:rsid w:val="004D7CB2"/>
    <w:pPr>
      <w:widowControl w:val="0"/>
      <w:spacing w:after="120"/>
      <w:jc w:val="both"/>
    </w:pPr>
    <w:rPr>
      <w:rFonts w:ascii="Arial" w:hAnsi="Arial"/>
      <w:b/>
      <w:noProof/>
      <w:snapToGrid w:val="0"/>
      <w:lang w:val="x-none"/>
    </w:rPr>
  </w:style>
  <w:style w:type="paragraph" w:customStyle="1" w:styleId="Zkladntextnasted">
    <w:name w:val="Základní text na střed"/>
    <w:basedOn w:val="Normln"/>
    <w:rsid w:val="004D7CB2"/>
    <w:pPr>
      <w:widowControl w:val="0"/>
      <w:spacing w:before="120" w:after="120"/>
      <w:jc w:val="center"/>
    </w:pPr>
    <w:rPr>
      <w:rFonts w:ascii="Arial" w:hAnsi="Arial"/>
      <w:noProof/>
      <w:snapToGrid w:val="0"/>
      <w:szCs w:val="20"/>
    </w:rPr>
  </w:style>
  <w:style w:type="paragraph" w:customStyle="1" w:styleId="Kurzvatext">
    <w:name w:val="Kurzíva text"/>
    <w:basedOn w:val="Normln"/>
    <w:link w:val="KurzvatextChar"/>
    <w:rsid w:val="004D7CB2"/>
    <w:pPr>
      <w:widowControl w:val="0"/>
      <w:spacing w:after="120"/>
      <w:jc w:val="both"/>
    </w:pPr>
    <w:rPr>
      <w:rFonts w:ascii="Arial" w:hAnsi="Arial"/>
      <w:i/>
      <w:noProof/>
      <w:lang w:val="x-none"/>
    </w:rPr>
  </w:style>
  <w:style w:type="paragraph" w:customStyle="1" w:styleId="Smlouvanadpis1">
    <w:name w:val="Smlouva nadpis1"/>
    <w:basedOn w:val="Normln"/>
    <w:rsid w:val="004D7CB2"/>
    <w:pPr>
      <w:widowControl w:val="0"/>
      <w:spacing w:after="60"/>
      <w:jc w:val="center"/>
    </w:pPr>
    <w:rPr>
      <w:rFonts w:ascii="Arial" w:hAnsi="Arial"/>
      <w:b/>
      <w:noProof/>
      <w:sz w:val="32"/>
      <w:szCs w:val="20"/>
    </w:rPr>
  </w:style>
  <w:style w:type="paragraph" w:customStyle="1" w:styleId="Smlouvanadpis2">
    <w:name w:val="Smlouva nadpis2"/>
    <w:basedOn w:val="Normln"/>
    <w:rsid w:val="004D7CB2"/>
    <w:pPr>
      <w:keepNext/>
      <w:keepLines/>
      <w:spacing w:after="60"/>
      <w:jc w:val="center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link w:val="ZpatChar"/>
    <w:rsid w:val="004D7CB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D7C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nadpis4">
    <w:name w:val="Smlouva nadpis4"/>
    <w:basedOn w:val="Normln"/>
    <w:rsid w:val="004D7CB2"/>
    <w:pPr>
      <w:keepNext/>
      <w:widowControl w:val="0"/>
      <w:numPr>
        <w:numId w:val="2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</w:rPr>
  </w:style>
  <w:style w:type="paragraph" w:customStyle="1" w:styleId="Smlouvaposkytovatel">
    <w:name w:val="Smlouva poskytovatel"/>
    <w:basedOn w:val="Normln"/>
    <w:rsid w:val="004D7CB2"/>
    <w:pPr>
      <w:widowControl w:val="0"/>
      <w:spacing w:after="60"/>
      <w:jc w:val="both"/>
    </w:pPr>
    <w:rPr>
      <w:rFonts w:ascii="Arial" w:hAnsi="Arial"/>
      <w:noProof/>
      <w:szCs w:val="20"/>
    </w:rPr>
  </w:style>
  <w:style w:type="character" w:customStyle="1" w:styleId="TuntextChar">
    <w:name w:val="Tučný text Char"/>
    <w:link w:val="Tuntext"/>
    <w:rsid w:val="004D7CB2"/>
    <w:rPr>
      <w:rFonts w:ascii="Arial" w:eastAsia="Times New Roman" w:hAnsi="Arial" w:cs="Times New Roman"/>
      <w:b/>
      <w:noProof/>
      <w:snapToGrid w:val="0"/>
      <w:sz w:val="24"/>
      <w:szCs w:val="24"/>
      <w:lang w:eastAsia="cs-CZ"/>
    </w:rPr>
  </w:style>
  <w:style w:type="character" w:customStyle="1" w:styleId="KurzvatextChar">
    <w:name w:val="Kurzíva text Char"/>
    <w:link w:val="Kurzvatext"/>
    <w:rsid w:val="004D7CB2"/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4321"/>
    <w:pPr>
      <w:ind w:left="720"/>
      <w:contextualSpacing/>
    </w:pPr>
    <w:rPr>
      <w:rFonts w:ascii="Arial" w:hAnsi="Arial"/>
    </w:rPr>
  </w:style>
  <w:style w:type="paragraph" w:customStyle="1" w:styleId="Textkomente1">
    <w:name w:val="Text komentáře1"/>
    <w:rsid w:val="00F442F8"/>
    <w:pPr>
      <w:widowControl w:val="0"/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paragraph" w:customStyle="1" w:styleId="Standard">
    <w:name w:val="Standard"/>
    <w:rsid w:val="00F442F8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paragraph" w:customStyle="1" w:styleId="Nadpis11">
    <w:name w:val="Nadpis 11"/>
    <w:next w:val="Normln"/>
    <w:rsid w:val="001A4CA1"/>
    <w:pPr>
      <w:keepNext/>
      <w:widowControl w:val="0"/>
      <w:suppressAutoHyphens/>
      <w:jc w:val="center"/>
      <w:textAlignment w:val="baseline"/>
    </w:pPr>
    <w:rPr>
      <w:rFonts w:ascii="Times New Roman" w:eastAsia="Arial" w:hAnsi="Times New Roman"/>
      <w:b/>
      <w:kern w:val="1"/>
      <w:sz w:val="6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96D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6D19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8E6863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2D7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0516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05166"/>
    <w:rPr>
      <w:rFonts w:ascii="Times New Roman" w:eastAsia="Times New Roman" w:hAnsi="Times New Roman"/>
      <w:b/>
      <w:sz w:val="28"/>
    </w:rPr>
  </w:style>
  <w:style w:type="character" w:styleId="Siln">
    <w:name w:val="Strong"/>
    <w:qFormat/>
    <w:rsid w:val="001E0699"/>
    <w:rPr>
      <w:b/>
      <w:bCs/>
    </w:rPr>
  </w:style>
  <w:style w:type="paragraph" w:customStyle="1" w:styleId="CharChar">
    <w:name w:val="Char Char"/>
    <w:basedOn w:val="Normln"/>
    <w:rsid w:val="001E0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D30128"/>
    <w:rPr>
      <w:color w:val="0000FF" w:themeColor="hyperlink"/>
      <w:u w:val="single"/>
    </w:rPr>
  </w:style>
  <w:style w:type="paragraph" w:styleId="Seznam3">
    <w:name w:val="List 3"/>
    <w:basedOn w:val="Normln"/>
    <w:link w:val="Seznam3Char"/>
    <w:rsid w:val="00FA10DA"/>
    <w:pPr>
      <w:ind w:left="849" w:hanging="283"/>
    </w:pPr>
    <w:rPr>
      <w:sz w:val="20"/>
      <w:szCs w:val="20"/>
    </w:rPr>
  </w:style>
  <w:style w:type="character" w:customStyle="1" w:styleId="Seznam3Char">
    <w:name w:val="Seznam 3 Char"/>
    <w:basedOn w:val="Standardnpsmoodstavce"/>
    <w:link w:val="Seznam3"/>
    <w:rsid w:val="00FA10DA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268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8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89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892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CB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kladntext">
    <w:name w:val="Tabulka základní text"/>
    <w:basedOn w:val="Normln"/>
    <w:rsid w:val="004D7CB2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4D7CB2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styleId="Zkladntext">
    <w:name w:val="Body Text"/>
    <w:basedOn w:val="Normln"/>
    <w:link w:val="ZkladntextChar"/>
    <w:rsid w:val="004D7CB2"/>
    <w:pPr>
      <w:widowControl w:val="0"/>
      <w:spacing w:after="120"/>
      <w:jc w:val="both"/>
    </w:pPr>
    <w:rPr>
      <w:rFonts w:ascii="Arial" w:hAnsi="Arial"/>
      <w:bCs/>
      <w:noProof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4D7CB2"/>
    <w:rPr>
      <w:rFonts w:ascii="Arial" w:eastAsia="Times New Roman" w:hAnsi="Arial" w:cs="Times New Roman"/>
      <w:bCs/>
      <w:noProof/>
      <w:sz w:val="24"/>
      <w:szCs w:val="20"/>
    </w:rPr>
  </w:style>
  <w:style w:type="paragraph" w:customStyle="1" w:styleId="slo1text">
    <w:name w:val="Číslo1 text"/>
    <w:basedOn w:val="Normln"/>
    <w:rsid w:val="004D7CB2"/>
    <w:pPr>
      <w:widowControl w:val="0"/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Pedsazen2text">
    <w:name w:val="Předsazený2 text"/>
    <w:basedOn w:val="Normln"/>
    <w:rsid w:val="004D7CB2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4D7CB2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customStyle="1" w:styleId="Tuntext">
    <w:name w:val="Tučný text"/>
    <w:basedOn w:val="Normln"/>
    <w:link w:val="TuntextChar"/>
    <w:rsid w:val="004D7CB2"/>
    <w:pPr>
      <w:widowControl w:val="0"/>
      <w:spacing w:after="120"/>
      <w:jc w:val="both"/>
    </w:pPr>
    <w:rPr>
      <w:rFonts w:ascii="Arial" w:hAnsi="Arial"/>
      <w:b/>
      <w:noProof/>
      <w:snapToGrid w:val="0"/>
      <w:lang w:val="x-none"/>
    </w:rPr>
  </w:style>
  <w:style w:type="paragraph" w:customStyle="1" w:styleId="Zkladntextnasted">
    <w:name w:val="Základní text na střed"/>
    <w:basedOn w:val="Normln"/>
    <w:rsid w:val="004D7CB2"/>
    <w:pPr>
      <w:widowControl w:val="0"/>
      <w:spacing w:before="120" w:after="120"/>
      <w:jc w:val="center"/>
    </w:pPr>
    <w:rPr>
      <w:rFonts w:ascii="Arial" w:hAnsi="Arial"/>
      <w:noProof/>
      <w:snapToGrid w:val="0"/>
      <w:szCs w:val="20"/>
    </w:rPr>
  </w:style>
  <w:style w:type="paragraph" w:customStyle="1" w:styleId="Kurzvatext">
    <w:name w:val="Kurzíva text"/>
    <w:basedOn w:val="Normln"/>
    <w:link w:val="KurzvatextChar"/>
    <w:rsid w:val="004D7CB2"/>
    <w:pPr>
      <w:widowControl w:val="0"/>
      <w:spacing w:after="120"/>
      <w:jc w:val="both"/>
    </w:pPr>
    <w:rPr>
      <w:rFonts w:ascii="Arial" w:hAnsi="Arial"/>
      <w:i/>
      <w:noProof/>
      <w:lang w:val="x-none"/>
    </w:rPr>
  </w:style>
  <w:style w:type="paragraph" w:customStyle="1" w:styleId="Smlouvanadpis1">
    <w:name w:val="Smlouva nadpis1"/>
    <w:basedOn w:val="Normln"/>
    <w:rsid w:val="004D7CB2"/>
    <w:pPr>
      <w:widowControl w:val="0"/>
      <w:spacing w:after="60"/>
      <w:jc w:val="center"/>
    </w:pPr>
    <w:rPr>
      <w:rFonts w:ascii="Arial" w:hAnsi="Arial"/>
      <w:b/>
      <w:noProof/>
      <w:sz w:val="32"/>
      <w:szCs w:val="20"/>
    </w:rPr>
  </w:style>
  <w:style w:type="paragraph" w:customStyle="1" w:styleId="Smlouvanadpis2">
    <w:name w:val="Smlouva nadpis2"/>
    <w:basedOn w:val="Normln"/>
    <w:rsid w:val="004D7CB2"/>
    <w:pPr>
      <w:keepNext/>
      <w:keepLines/>
      <w:spacing w:after="60"/>
      <w:jc w:val="center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link w:val="ZpatChar"/>
    <w:rsid w:val="004D7CB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D7C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nadpis4">
    <w:name w:val="Smlouva nadpis4"/>
    <w:basedOn w:val="Normln"/>
    <w:rsid w:val="004D7CB2"/>
    <w:pPr>
      <w:keepNext/>
      <w:widowControl w:val="0"/>
      <w:numPr>
        <w:numId w:val="2"/>
      </w:numPr>
      <w:tabs>
        <w:tab w:val="left" w:pos="284"/>
      </w:tabs>
      <w:spacing w:before="360" w:after="360"/>
      <w:jc w:val="center"/>
    </w:pPr>
    <w:rPr>
      <w:rFonts w:ascii="Arial" w:hAnsi="Arial"/>
      <w:b/>
      <w:noProof/>
      <w:szCs w:val="20"/>
    </w:rPr>
  </w:style>
  <w:style w:type="paragraph" w:customStyle="1" w:styleId="Smlouvaposkytovatel">
    <w:name w:val="Smlouva poskytovatel"/>
    <w:basedOn w:val="Normln"/>
    <w:rsid w:val="004D7CB2"/>
    <w:pPr>
      <w:widowControl w:val="0"/>
      <w:spacing w:after="60"/>
      <w:jc w:val="both"/>
    </w:pPr>
    <w:rPr>
      <w:rFonts w:ascii="Arial" w:hAnsi="Arial"/>
      <w:noProof/>
      <w:szCs w:val="20"/>
    </w:rPr>
  </w:style>
  <w:style w:type="character" w:customStyle="1" w:styleId="TuntextChar">
    <w:name w:val="Tučný text Char"/>
    <w:link w:val="Tuntext"/>
    <w:rsid w:val="004D7CB2"/>
    <w:rPr>
      <w:rFonts w:ascii="Arial" w:eastAsia="Times New Roman" w:hAnsi="Arial" w:cs="Times New Roman"/>
      <w:b/>
      <w:noProof/>
      <w:snapToGrid w:val="0"/>
      <w:sz w:val="24"/>
      <w:szCs w:val="24"/>
      <w:lang w:eastAsia="cs-CZ"/>
    </w:rPr>
  </w:style>
  <w:style w:type="character" w:customStyle="1" w:styleId="KurzvatextChar">
    <w:name w:val="Kurzíva text Char"/>
    <w:link w:val="Kurzvatext"/>
    <w:rsid w:val="004D7CB2"/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4321"/>
    <w:pPr>
      <w:ind w:left="720"/>
      <w:contextualSpacing/>
    </w:pPr>
    <w:rPr>
      <w:rFonts w:ascii="Arial" w:hAnsi="Arial"/>
    </w:rPr>
  </w:style>
  <w:style w:type="paragraph" w:customStyle="1" w:styleId="Textkomente1">
    <w:name w:val="Text komentáře1"/>
    <w:rsid w:val="00F442F8"/>
    <w:pPr>
      <w:widowControl w:val="0"/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paragraph" w:customStyle="1" w:styleId="Standard">
    <w:name w:val="Standard"/>
    <w:rsid w:val="00F442F8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paragraph" w:customStyle="1" w:styleId="Nadpis11">
    <w:name w:val="Nadpis 11"/>
    <w:next w:val="Normln"/>
    <w:rsid w:val="001A4CA1"/>
    <w:pPr>
      <w:keepNext/>
      <w:widowControl w:val="0"/>
      <w:suppressAutoHyphens/>
      <w:jc w:val="center"/>
      <w:textAlignment w:val="baseline"/>
    </w:pPr>
    <w:rPr>
      <w:rFonts w:ascii="Times New Roman" w:eastAsia="Arial" w:hAnsi="Times New Roman"/>
      <w:b/>
      <w:kern w:val="1"/>
      <w:sz w:val="6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96D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96D19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8E6863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2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2D7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80516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05166"/>
    <w:rPr>
      <w:rFonts w:ascii="Times New Roman" w:eastAsia="Times New Roman" w:hAnsi="Times New Roman"/>
      <w:b/>
      <w:sz w:val="28"/>
    </w:rPr>
  </w:style>
  <w:style w:type="character" w:styleId="Siln">
    <w:name w:val="Strong"/>
    <w:qFormat/>
    <w:rsid w:val="001E0699"/>
    <w:rPr>
      <w:b/>
      <w:bCs/>
    </w:rPr>
  </w:style>
  <w:style w:type="paragraph" w:customStyle="1" w:styleId="CharChar">
    <w:name w:val="Char Char"/>
    <w:basedOn w:val="Normln"/>
    <w:rsid w:val="001E0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D30128"/>
    <w:rPr>
      <w:color w:val="0000FF" w:themeColor="hyperlink"/>
      <w:u w:val="single"/>
    </w:rPr>
  </w:style>
  <w:style w:type="paragraph" w:styleId="Seznam3">
    <w:name w:val="List 3"/>
    <w:basedOn w:val="Normln"/>
    <w:link w:val="Seznam3Char"/>
    <w:rsid w:val="00FA10DA"/>
    <w:pPr>
      <w:ind w:left="849" w:hanging="283"/>
    </w:pPr>
    <w:rPr>
      <w:sz w:val="20"/>
      <w:szCs w:val="20"/>
    </w:rPr>
  </w:style>
  <w:style w:type="character" w:customStyle="1" w:styleId="Seznam3Char">
    <w:name w:val="Seznam 3 Char"/>
    <w:basedOn w:val="Standardnpsmoodstavce"/>
    <w:link w:val="Seznam3"/>
    <w:rsid w:val="00FA10DA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268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8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89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89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862C-D001-4BC6-AC7E-4D8F1D47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2363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Spáčilová Eva</dc:creator>
  <cp:lastModifiedBy>Exelová Zdeňka</cp:lastModifiedBy>
  <cp:revision>3</cp:revision>
  <cp:lastPrinted>2017-03-20T08:58:00Z</cp:lastPrinted>
  <dcterms:created xsi:type="dcterms:W3CDTF">2017-03-22T11:18:00Z</dcterms:created>
  <dcterms:modified xsi:type="dcterms:W3CDTF">2017-03-29T12:13:00Z</dcterms:modified>
</cp:coreProperties>
</file>