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BAB" w:rsidRPr="00194BAB" w:rsidRDefault="00194BAB" w:rsidP="00194BAB">
      <w:pPr>
        <w:jc w:val="center"/>
        <w:rPr>
          <w:b/>
          <w:sz w:val="32"/>
        </w:rPr>
      </w:pPr>
      <w:r w:rsidRPr="00194BAB">
        <w:rPr>
          <w:b/>
          <w:sz w:val="32"/>
        </w:rPr>
        <w:t>Dodatek č. 1</w:t>
      </w:r>
    </w:p>
    <w:p w:rsidR="00FF59E3" w:rsidRPr="00194BAB" w:rsidRDefault="00194BAB" w:rsidP="00194BAB">
      <w:pPr>
        <w:jc w:val="center"/>
        <w:rPr>
          <w:b/>
          <w:smallCaps/>
          <w:sz w:val="32"/>
        </w:rPr>
      </w:pPr>
      <w:r w:rsidRPr="00194BAB">
        <w:rPr>
          <w:b/>
          <w:smallCaps/>
          <w:sz w:val="32"/>
        </w:rPr>
        <w:t>Smlouvy o dílo</w:t>
      </w:r>
    </w:p>
    <w:p w:rsidR="00194BAB" w:rsidRDefault="00194BAB" w:rsidP="00194BAB">
      <w:pPr>
        <w:spacing w:after="0" w:line="240" w:lineRule="auto"/>
        <w:jc w:val="center"/>
      </w:pPr>
      <w:r>
        <w:t>„</w:t>
      </w:r>
      <w:r>
        <w:rPr>
          <w:b/>
        </w:rPr>
        <w:t>„</w:t>
      </w:r>
      <w:r w:rsidRPr="00AA6B49">
        <w:rPr>
          <w:b/>
          <w:bCs/>
        </w:rPr>
        <w:t xml:space="preserve">Rekonstrukce </w:t>
      </w:r>
      <w:r w:rsidR="007F5652">
        <w:rPr>
          <w:b/>
          <w:bCs/>
        </w:rPr>
        <w:t>hřiště Zlatá Hora střed“</w:t>
      </w:r>
    </w:p>
    <w:p w:rsidR="00194BAB" w:rsidRPr="00194BAB" w:rsidRDefault="00194BAB" w:rsidP="00194BAB">
      <w:pPr>
        <w:spacing w:after="0" w:line="240" w:lineRule="auto"/>
        <w:jc w:val="center"/>
      </w:pPr>
      <w:r>
        <w:t xml:space="preserve">ze dne </w:t>
      </w:r>
      <w:r w:rsidR="007F5652">
        <w:t>30. 8</w:t>
      </w:r>
      <w:r>
        <w:t>. 2021</w:t>
      </w:r>
    </w:p>
    <w:p w:rsidR="00194BAB" w:rsidRDefault="00194BAB" w:rsidP="00194BAB">
      <w:pPr>
        <w:spacing w:after="0" w:line="300" w:lineRule="exact"/>
        <w:jc w:val="both"/>
        <w:rPr>
          <w:b/>
          <w:sz w:val="20"/>
          <w:szCs w:val="20"/>
        </w:rPr>
      </w:pPr>
    </w:p>
    <w:p w:rsidR="00194BAB" w:rsidRDefault="00194BAB" w:rsidP="00194BAB">
      <w:pPr>
        <w:spacing w:after="0" w:line="300" w:lineRule="exact"/>
        <w:jc w:val="center"/>
      </w:pPr>
      <w:r>
        <w:rPr>
          <w:kern w:val="1"/>
          <w:sz w:val="20"/>
          <w:szCs w:val="20"/>
        </w:rPr>
        <w:t>uzavřený ní</w:t>
      </w:r>
      <w:r w:rsidR="00D80BEF">
        <w:rPr>
          <w:kern w:val="1"/>
          <w:sz w:val="20"/>
          <w:szCs w:val="20"/>
        </w:rPr>
        <w:t>že uvedeného dne, měsíce a roku</w:t>
      </w:r>
    </w:p>
    <w:p w:rsidR="00194BAB" w:rsidRDefault="00194BAB" w:rsidP="00194BAB">
      <w:pPr>
        <w:spacing w:after="0" w:line="300" w:lineRule="exact"/>
        <w:jc w:val="both"/>
        <w:rPr>
          <w:sz w:val="20"/>
          <w:szCs w:val="20"/>
        </w:rPr>
      </w:pPr>
    </w:p>
    <w:p w:rsidR="00194BAB" w:rsidRDefault="00194BAB" w:rsidP="00194BAB">
      <w:pPr>
        <w:spacing w:after="0" w:line="300" w:lineRule="exact"/>
        <w:jc w:val="both"/>
        <w:rPr>
          <w:sz w:val="20"/>
          <w:szCs w:val="20"/>
        </w:rPr>
      </w:pPr>
    </w:p>
    <w:p w:rsidR="00194BAB" w:rsidRDefault="00194BAB" w:rsidP="00194BAB">
      <w:pPr>
        <w:spacing w:after="0" w:line="300" w:lineRule="exact"/>
        <w:jc w:val="center"/>
      </w:pPr>
      <w:r>
        <w:rPr>
          <w:b/>
          <w:sz w:val="25"/>
          <w:szCs w:val="25"/>
        </w:rPr>
        <w:t>I.</w:t>
      </w:r>
      <w:r>
        <w:rPr>
          <w:b/>
          <w:sz w:val="25"/>
          <w:szCs w:val="25"/>
        </w:rPr>
        <w:tab/>
        <w:t>SMLUVNÍ STRANY</w:t>
      </w:r>
    </w:p>
    <w:p w:rsidR="00194BAB" w:rsidRDefault="00194BAB" w:rsidP="00194BAB">
      <w:pPr>
        <w:spacing w:after="0" w:line="300" w:lineRule="exact"/>
        <w:jc w:val="both"/>
        <w:rPr>
          <w:b/>
          <w:sz w:val="20"/>
          <w:szCs w:val="20"/>
        </w:rPr>
      </w:pPr>
    </w:p>
    <w:p w:rsidR="00194BAB" w:rsidRDefault="00194BAB" w:rsidP="00194BAB">
      <w:pPr>
        <w:spacing w:after="0" w:line="300" w:lineRule="exact"/>
        <w:jc w:val="both"/>
      </w:pPr>
      <w:r>
        <w:t>1/</w:t>
      </w:r>
      <w:r>
        <w:tab/>
      </w:r>
      <w:r w:rsidR="00620B5F">
        <w:rPr>
          <w:b/>
          <w:sz w:val="20"/>
          <w:szCs w:val="20"/>
        </w:rPr>
        <w:t>Objednatel:</w:t>
      </w:r>
      <w:r w:rsidR="00620B5F">
        <w:rPr>
          <w:b/>
          <w:sz w:val="20"/>
          <w:szCs w:val="20"/>
        </w:rPr>
        <w:tab/>
        <w:t xml:space="preserve">Město </w:t>
      </w:r>
      <w:r w:rsidRPr="00F26BE5">
        <w:rPr>
          <w:b/>
          <w:sz w:val="20"/>
          <w:szCs w:val="20"/>
        </w:rPr>
        <w:t>Slavkov u Brna</w:t>
      </w:r>
    </w:p>
    <w:p w:rsidR="00194BAB" w:rsidRDefault="00620B5F" w:rsidP="00194BAB">
      <w:pPr>
        <w:spacing w:after="0" w:line="300" w:lineRule="exact"/>
        <w:jc w:val="both"/>
      </w:pPr>
      <w:r>
        <w:rPr>
          <w:sz w:val="20"/>
          <w:szCs w:val="20"/>
        </w:rPr>
        <w:tab/>
      </w:r>
      <w:r w:rsidR="00194BAB">
        <w:rPr>
          <w:sz w:val="20"/>
          <w:szCs w:val="20"/>
        </w:rPr>
        <w:tab/>
      </w:r>
      <w:r w:rsidR="00194BAB">
        <w:rPr>
          <w:sz w:val="20"/>
          <w:szCs w:val="20"/>
        </w:rPr>
        <w:tab/>
      </w:r>
      <w:r w:rsidR="00194BAB" w:rsidRPr="00F26BE5">
        <w:rPr>
          <w:sz w:val="20"/>
          <w:szCs w:val="20"/>
        </w:rPr>
        <w:t>Palackého nám. 65, Slavkov u Brna 684 01</w:t>
      </w:r>
    </w:p>
    <w:p w:rsidR="00194BAB" w:rsidRPr="007F5652" w:rsidRDefault="00620B5F" w:rsidP="00194BAB">
      <w:pPr>
        <w:spacing w:after="0" w:line="30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IČ</w:t>
      </w:r>
      <w:r w:rsidR="007F5652">
        <w:rPr>
          <w:sz w:val="20"/>
          <w:szCs w:val="20"/>
        </w:rPr>
        <w:t>O</w:t>
      </w:r>
      <w:r>
        <w:rPr>
          <w:sz w:val="20"/>
          <w:szCs w:val="20"/>
        </w:rPr>
        <w:t xml:space="preserve">: </w:t>
      </w:r>
      <w:r w:rsidR="00194BAB" w:rsidRPr="00F26BE5">
        <w:rPr>
          <w:sz w:val="20"/>
          <w:szCs w:val="20"/>
        </w:rPr>
        <w:t>002 92 311</w:t>
      </w:r>
      <w:r w:rsidR="00194BAB" w:rsidRPr="00C71E44">
        <w:rPr>
          <w:sz w:val="20"/>
          <w:szCs w:val="20"/>
        </w:rPr>
        <w:tab/>
      </w:r>
      <w:r w:rsidR="00194BAB" w:rsidRPr="00C71E44">
        <w:rPr>
          <w:sz w:val="20"/>
          <w:szCs w:val="20"/>
        </w:rPr>
        <w:tab/>
      </w:r>
      <w:r w:rsidR="00194BAB" w:rsidRPr="00C71E44">
        <w:rPr>
          <w:sz w:val="20"/>
          <w:szCs w:val="20"/>
        </w:rPr>
        <w:tab/>
      </w:r>
      <w:r w:rsidR="00194BAB" w:rsidRPr="00C71E44">
        <w:rPr>
          <w:sz w:val="20"/>
          <w:szCs w:val="20"/>
        </w:rPr>
        <w:tab/>
      </w:r>
      <w:r w:rsidR="00194BAB" w:rsidRPr="00C71E44">
        <w:rPr>
          <w:sz w:val="20"/>
          <w:szCs w:val="20"/>
        </w:rPr>
        <w:tab/>
        <w:t xml:space="preserve"> </w:t>
      </w:r>
    </w:p>
    <w:p w:rsidR="00194BAB" w:rsidRDefault="00194BAB" w:rsidP="00194BAB">
      <w:pPr>
        <w:spacing w:before="100" w:beforeAutospacing="1" w:after="100" w:afterAutospacing="1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7F5652">
        <w:rPr>
          <w:sz w:val="20"/>
          <w:szCs w:val="20"/>
        </w:rPr>
        <w:tab/>
      </w:r>
      <w:r w:rsidR="007F5652">
        <w:rPr>
          <w:sz w:val="20"/>
          <w:szCs w:val="20"/>
        </w:rPr>
        <w:tab/>
      </w:r>
      <w:r>
        <w:rPr>
          <w:sz w:val="20"/>
          <w:szCs w:val="20"/>
        </w:rPr>
        <w:t xml:space="preserve">bankovní spojení: </w:t>
      </w:r>
      <w:r w:rsidRPr="000103B1">
        <w:rPr>
          <w:sz w:val="20"/>
          <w:szCs w:val="20"/>
        </w:rPr>
        <w:t xml:space="preserve">Komerční banka Vyškov a.s., expozitura Slavkov </w:t>
      </w:r>
      <w:r>
        <w:rPr>
          <w:sz w:val="20"/>
          <w:szCs w:val="20"/>
        </w:rPr>
        <w:t xml:space="preserve">u Brna </w:t>
      </w:r>
    </w:p>
    <w:p w:rsidR="00194BAB" w:rsidRDefault="00194BAB" w:rsidP="007F5652">
      <w:pPr>
        <w:spacing w:before="100" w:beforeAutospacing="1" w:after="100" w:afterAutospacing="1" w:line="240" w:lineRule="auto"/>
        <w:ind w:left="1415"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číslo účtu: </w:t>
      </w:r>
      <w:r w:rsidRPr="000103B1">
        <w:rPr>
          <w:sz w:val="20"/>
          <w:szCs w:val="20"/>
        </w:rPr>
        <w:t>729731/0100</w:t>
      </w:r>
      <w:r>
        <w:rPr>
          <w:sz w:val="20"/>
          <w:szCs w:val="20"/>
        </w:rPr>
        <w:tab/>
      </w:r>
    </w:p>
    <w:p w:rsidR="007F5652" w:rsidRPr="000103B1" w:rsidRDefault="007F5652" w:rsidP="007F5652">
      <w:pPr>
        <w:spacing w:before="100" w:beforeAutospacing="1" w:after="100" w:afterAutospacing="1" w:line="240" w:lineRule="auto"/>
        <w:ind w:left="1415"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zastoupené panem Bc. Michalem Boudným, starostou</w:t>
      </w:r>
    </w:p>
    <w:p w:rsidR="00194BAB" w:rsidRPr="000103B1" w:rsidRDefault="00194BAB" w:rsidP="00194BAB">
      <w:pPr>
        <w:spacing w:before="100" w:beforeAutospacing="1" w:after="100" w:afterAutospacing="1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7F5652">
        <w:rPr>
          <w:sz w:val="20"/>
          <w:szCs w:val="20"/>
        </w:rPr>
        <w:tab/>
      </w:r>
      <w:r w:rsidR="007F5652">
        <w:rPr>
          <w:sz w:val="20"/>
          <w:szCs w:val="20"/>
        </w:rPr>
        <w:tab/>
      </w:r>
      <w:r>
        <w:rPr>
          <w:sz w:val="20"/>
          <w:szCs w:val="20"/>
        </w:rPr>
        <w:t>(dále jen „objednatel“)</w:t>
      </w:r>
    </w:p>
    <w:p w:rsidR="00194BAB" w:rsidRDefault="00194BAB" w:rsidP="00194BAB">
      <w:pPr>
        <w:spacing w:after="0" w:line="300" w:lineRule="exact"/>
        <w:jc w:val="both"/>
        <w:rPr>
          <w:sz w:val="20"/>
          <w:szCs w:val="20"/>
        </w:rPr>
      </w:pPr>
    </w:p>
    <w:p w:rsidR="00194BAB" w:rsidRDefault="00194BAB" w:rsidP="00194BAB">
      <w:pPr>
        <w:spacing w:after="0" w:line="300" w:lineRule="exact"/>
        <w:jc w:val="both"/>
      </w:pPr>
      <w:r>
        <w:rPr>
          <w:sz w:val="20"/>
          <w:szCs w:val="20"/>
        </w:rPr>
        <w:t>2/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Zhotovitel</w:t>
      </w:r>
      <w:r w:rsidR="007F5652">
        <w:rPr>
          <w:sz w:val="20"/>
          <w:szCs w:val="20"/>
        </w:rPr>
        <w:t>:</w:t>
      </w:r>
      <w:r w:rsidR="007F5652">
        <w:rPr>
          <w:sz w:val="20"/>
          <w:szCs w:val="20"/>
        </w:rPr>
        <w:tab/>
      </w:r>
      <w:proofErr w:type="spellStart"/>
      <w:r w:rsidR="007F5652">
        <w:rPr>
          <w:sz w:val="20"/>
          <w:szCs w:val="20"/>
        </w:rPr>
        <w:t>Drimal</w:t>
      </w:r>
      <w:proofErr w:type="spellEnd"/>
      <w:r w:rsidR="007F5652">
        <w:rPr>
          <w:sz w:val="20"/>
          <w:szCs w:val="20"/>
        </w:rPr>
        <w:t xml:space="preserve"> play, s.r.o.</w:t>
      </w:r>
    </w:p>
    <w:p w:rsidR="00194BAB" w:rsidRDefault="007F5652" w:rsidP="00194BAB">
      <w:pPr>
        <w:spacing w:after="0" w:line="30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Mysločovice 182, 763 01 Mysločovice</w:t>
      </w:r>
    </w:p>
    <w:p w:rsidR="007F5652" w:rsidRDefault="007F5652" w:rsidP="007F5652">
      <w:pPr>
        <w:spacing w:after="0" w:line="300" w:lineRule="exact"/>
        <w:ind w:left="2127"/>
        <w:jc w:val="both"/>
        <w:rPr>
          <w:sz w:val="20"/>
          <w:szCs w:val="20"/>
        </w:rPr>
      </w:pPr>
      <w:r>
        <w:rPr>
          <w:sz w:val="20"/>
          <w:szCs w:val="20"/>
        </w:rPr>
        <w:t>zapsán v obchodním rejstříku vedeném u Krajského soudu v Brně, spisová značka C92526</w:t>
      </w:r>
    </w:p>
    <w:p w:rsidR="007F5652" w:rsidRDefault="007F5652" w:rsidP="007F5652">
      <w:pPr>
        <w:spacing w:after="0" w:line="300" w:lineRule="exact"/>
        <w:ind w:left="2127"/>
        <w:jc w:val="both"/>
        <w:rPr>
          <w:sz w:val="20"/>
          <w:szCs w:val="20"/>
        </w:rPr>
      </w:pPr>
      <w:r>
        <w:rPr>
          <w:sz w:val="20"/>
          <w:szCs w:val="20"/>
        </w:rPr>
        <w:t>zastoupen: Dřímal Josef</w:t>
      </w:r>
    </w:p>
    <w:p w:rsidR="007F5652" w:rsidRDefault="007F5652" w:rsidP="007F5652">
      <w:pPr>
        <w:spacing w:after="0" w:line="300" w:lineRule="exact"/>
        <w:ind w:left="2127"/>
        <w:jc w:val="both"/>
      </w:pPr>
      <w:r>
        <w:t>IČO: 04904923</w:t>
      </w:r>
    </w:p>
    <w:p w:rsidR="007F5652" w:rsidRDefault="007F5652" w:rsidP="007F5652">
      <w:pPr>
        <w:spacing w:after="0" w:line="300" w:lineRule="exact"/>
        <w:ind w:left="2127"/>
        <w:jc w:val="both"/>
      </w:pPr>
      <w:r>
        <w:t>DIČ: CZ04904923</w:t>
      </w:r>
    </w:p>
    <w:p w:rsidR="007F5652" w:rsidRDefault="007F5652" w:rsidP="007F5652">
      <w:pPr>
        <w:spacing w:after="0" w:line="300" w:lineRule="exact"/>
        <w:ind w:left="2127"/>
        <w:jc w:val="both"/>
      </w:pPr>
      <w:r>
        <w:t>Bankovní spojení:</w:t>
      </w:r>
    </w:p>
    <w:p w:rsidR="007F5652" w:rsidRDefault="007F5652" w:rsidP="007F5652">
      <w:pPr>
        <w:spacing w:after="0" w:line="300" w:lineRule="exact"/>
        <w:ind w:left="2127"/>
        <w:jc w:val="both"/>
      </w:pPr>
      <w:r>
        <w:t>Číslo účtu:</w:t>
      </w:r>
    </w:p>
    <w:p w:rsidR="00194BAB" w:rsidRDefault="007F5652" w:rsidP="00194BAB">
      <w:pPr>
        <w:spacing w:after="0" w:line="300" w:lineRule="exact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94BAB">
        <w:rPr>
          <w:sz w:val="20"/>
          <w:szCs w:val="20"/>
        </w:rPr>
        <w:tab/>
        <w:t>(dále jen „zhotovitel“)</w:t>
      </w:r>
    </w:p>
    <w:p w:rsidR="00194BAB" w:rsidRDefault="00194BAB"/>
    <w:p w:rsidR="00194BAB" w:rsidRDefault="00194BAB" w:rsidP="00194BAB">
      <w:pPr>
        <w:spacing w:after="0" w:line="300" w:lineRule="exact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II.</w:t>
      </w:r>
      <w:r>
        <w:rPr>
          <w:b/>
          <w:sz w:val="25"/>
          <w:szCs w:val="25"/>
        </w:rPr>
        <w:tab/>
        <w:t>ÚVODNÍ UJEDNÁNÍ</w:t>
      </w:r>
    </w:p>
    <w:p w:rsidR="00194BAB" w:rsidRDefault="00194BAB" w:rsidP="00194BAB">
      <w:pPr>
        <w:spacing w:after="0" w:line="300" w:lineRule="exact"/>
        <w:jc w:val="center"/>
      </w:pPr>
    </w:p>
    <w:p w:rsidR="00194BAB" w:rsidRDefault="00194BAB" w:rsidP="00C663C0">
      <w:pPr>
        <w:ind w:left="709" w:hanging="709"/>
        <w:jc w:val="both"/>
      </w:pPr>
      <w:r>
        <w:t>1/</w:t>
      </w:r>
      <w:r>
        <w:tab/>
        <w:t>Smluvní str</w:t>
      </w:r>
      <w:r w:rsidR="009E07EA">
        <w:t>any mezi sebou uzavírají tento D</w:t>
      </w:r>
      <w:r>
        <w:t>odatek</w:t>
      </w:r>
      <w:r w:rsidR="009E07EA">
        <w:t xml:space="preserve"> č. 1</w:t>
      </w:r>
      <w:r>
        <w:t xml:space="preserve"> </w:t>
      </w:r>
      <w:r w:rsidR="009E07EA">
        <w:t xml:space="preserve">Smlouvy o dílo </w:t>
      </w:r>
      <w:r>
        <w:t>s ohledem na skutečnost, že v průběhu realizace díla</w:t>
      </w:r>
      <w:r w:rsidR="003B6D6C">
        <w:t xml:space="preserve"> došlo k </w:t>
      </w:r>
      <w:r w:rsidR="00C663C0">
        <w:t>nepředvídatelné</w:t>
      </w:r>
      <w:r w:rsidR="005207E3">
        <w:t xml:space="preserve"> situaci</w:t>
      </w:r>
      <w:r w:rsidR="005A0EC4">
        <w:t>. Dodáv</w:t>
      </w:r>
      <w:r w:rsidR="00615E29">
        <w:t>ka</w:t>
      </w:r>
      <w:r w:rsidR="005A0EC4">
        <w:t xml:space="preserve"> komponentů </w:t>
      </w:r>
      <w:r w:rsidR="00C92D71">
        <w:t>jednoho z hracích prvků (</w:t>
      </w:r>
      <w:r w:rsidR="005A0EC4">
        <w:t xml:space="preserve">kolotoče </w:t>
      </w:r>
      <w:proofErr w:type="spellStart"/>
      <w:r w:rsidR="005A0EC4">
        <w:t>Firry</w:t>
      </w:r>
      <w:proofErr w:type="spellEnd"/>
      <w:r w:rsidR="00C92D71">
        <w:t>)</w:t>
      </w:r>
      <w:r w:rsidR="005A0EC4">
        <w:t xml:space="preserve"> z</w:t>
      </w:r>
      <w:r w:rsidR="00782123">
        <w:t>e zahraničí</w:t>
      </w:r>
      <w:r w:rsidR="005A0EC4">
        <w:t>, je</w:t>
      </w:r>
      <w:r w:rsidR="004C02AD">
        <w:t xml:space="preserve">nž </w:t>
      </w:r>
      <w:r w:rsidR="005A0EC4">
        <w:t>je součástí plnění předmětu smlouvy</w:t>
      </w:r>
      <w:r w:rsidR="004C02AD">
        <w:t>,</w:t>
      </w:r>
      <w:r w:rsidR="005A0EC4">
        <w:t xml:space="preserve"> nejsou plněny a z tohoto důvodu </w:t>
      </w:r>
      <w:r w:rsidR="00782123">
        <w:t>je zpožděna dodávka a</w:t>
      </w:r>
      <w:r w:rsidR="005A0EC4">
        <w:t xml:space="preserve"> </w:t>
      </w:r>
      <w:r w:rsidR="00C92D71">
        <w:t>instalace</w:t>
      </w:r>
      <w:r w:rsidR="005A0EC4">
        <w:t xml:space="preserve"> tohoto výrobku. Tato situace je </w:t>
      </w:r>
      <w:r w:rsidR="004C02AD">
        <w:t xml:space="preserve">na </w:t>
      </w:r>
      <w:r w:rsidR="005A0EC4">
        <w:t>trhu ojedinělá</w:t>
      </w:r>
      <w:r w:rsidR="004C02AD">
        <w:t xml:space="preserve"> a vzhledem k tomu, že </w:t>
      </w:r>
      <w:r w:rsidR="005A0EC4">
        <w:t xml:space="preserve">v předchozí době nikdy </w:t>
      </w:r>
      <w:r w:rsidR="004C02AD">
        <w:t xml:space="preserve">v takto velkém </w:t>
      </w:r>
      <w:r w:rsidR="00615E29">
        <w:t>rozsahu nenastala</w:t>
      </w:r>
      <w:r w:rsidR="00C92D71">
        <w:t xml:space="preserve">, </w:t>
      </w:r>
      <w:r w:rsidR="00C663C0">
        <w:t xml:space="preserve">nebylo možné po zhotoviteli spravedlivě požadovat, aby takový výpadek na trhu </w:t>
      </w:r>
      <w:r w:rsidR="00615E29">
        <w:t>předpokládal</w:t>
      </w:r>
      <w:r w:rsidR="00C663C0">
        <w:t>.</w:t>
      </w:r>
      <w:r w:rsidR="00887027">
        <w:t xml:space="preserve"> S ohledem na uvedené </w:t>
      </w:r>
      <w:r w:rsidR="00C92D71">
        <w:t xml:space="preserve">skutečnosti </w:t>
      </w:r>
      <w:r w:rsidR="00887027">
        <w:t>se smluvní strany dohodly na prodloužení termínu plnění díla o dobu, během níž nebylo objektivně možné řádné plnění díla.</w:t>
      </w:r>
    </w:p>
    <w:p w:rsidR="00C663C0" w:rsidRDefault="00C663C0" w:rsidP="00C663C0">
      <w:pPr>
        <w:ind w:left="709" w:hanging="709"/>
        <w:jc w:val="both"/>
      </w:pPr>
    </w:p>
    <w:p w:rsidR="000E0E00" w:rsidRDefault="000E0E00" w:rsidP="00C663C0">
      <w:pPr>
        <w:ind w:left="709" w:hanging="709"/>
        <w:jc w:val="both"/>
      </w:pPr>
    </w:p>
    <w:p w:rsidR="000E0E00" w:rsidRDefault="000E0E00" w:rsidP="00C663C0">
      <w:pPr>
        <w:ind w:left="709" w:hanging="709"/>
        <w:jc w:val="both"/>
      </w:pPr>
    </w:p>
    <w:p w:rsidR="00C663C0" w:rsidRDefault="00C663C0" w:rsidP="00C663C0">
      <w:pPr>
        <w:spacing w:after="0" w:line="300" w:lineRule="exact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III.</w:t>
      </w:r>
      <w:r>
        <w:rPr>
          <w:b/>
          <w:sz w:val="25"/>
          <w:szCs w:val="25"/>
        </w:rPr>
        <w:tab/>
        <w:t>PŘEDMĚT DODATKU</w:t>
      </w:r>
    </w:p>
    <w:p w:rsidR="00C663C0" w:rsidRDefault="00C663C0" w:rsidP="00C663C0">
      <w:pPr>
        <w:spacing w:after="0" w:line="300" w:lineRule="exact"/>
        <w:rPr>
          <w:b/>
          <w:sz w:val="25"/>
          <w:szCs w:val="25"/>
        </w:rPr>
      </w:pPr>
    </w:p>
    <w:p w:rsidR="00C663C0" w:rsidRDefault="00C663C0" w:rsidP="00C663C0">
      <w:pPr>
        <w:spacing w:after="0" w:line="300" w:lineRule="exact"/>
        <w:ind w:left="709" w:hanging="709"/>
      </w:pPr>
      <w:r w:rsidRPr="00C663C0">
        <w:t>1/</w:t>
      </w:r>
      <w:r w:rsidR="00C5587E">
        <w:tab/>
        <w:t>M</w:t>
      </w:r>
      <w:r w:rsidR="000E0E00">
        <w:t>ění</w:t>
      </w:r>
      <w:r w:rsidR="00C5587E">
        <w:t xml:space="preserve"> se</w:t>
      </w:r>
      <w:r w:rsidR="00E865F0">
        <w:t xml:space="preserve"> čl. III. Termín plnění</w:t>
      </w:r>
      <w:r w:rsidR="000E0E00">
        <w:t xml:space="preserve"> odst. </w:t>
      </w:r>
      <w:r w:rsidR="00E865F0">
        <w:t xml:space="preserve">3.3 </w:t>
      </w:r>
      <w:r w:rsidR="00C5587E">
        <w:t>Smlouvy o dílo, který nově zní následovně:</w:t>
      </w:r>
    </w:p>
    <w:p w:rsidR="00C5587E" w:rsidRDefault="00C5587E" w:rsidP="00C663C0">
      <w:pPr>
        <w:spacing w:after="0" w:line="300" w:lineRule="exact"/>
        <w:ind w:left="709" w:hanging="709"/>
      </w:pPr>
    </w:p>
    <w:p w:rsidR="00C5587E" w:rsidRDefault="00C5587E" w:rsidP="00C663C0">
      <w:pPr>
        <w:spacing w:after="0" w:line="300" w:lineRule="exact"/>
        <w:ind w:left="709" w:hanging="709"/>
      </w:pPr>
      <w:r>
        <w:tab/>
        <w:t>„</w:t>
      </w:r>
      <w:r w:rsidR="00E865F0">
        <w:t xml:space="preserve">3.3 Ukončení prací: do </w:t>
      </w:r>
      <w:r w:rsidR="00615E29">
        <w:t>5</w:t>
      </w:r>
      <w:r w:rsidR="00E865F0">
        <w:t>. 11. 2021</w:t>
      </w:r>
      <w:r w:rsidRPr="00C5587E">
        <w:rPr>
          <w:b/>
        </w:rPr>
        <w:t>.</w:t>
      </w:r>
      <w:r>
        <w:t>“</w:t>
      </w:r>
    </w:p>
    <w:p w:rsidR="00A372E9" w:rsidRPr="00C663C0" w:rsidRDefault="00A372E9" w:rsidP="00C663C0">
      <w:pPr>
        <w:spacing w:after="0" w:line="300" w:lineRule="exact"/>
        <w:ind w:left="709" w:hanging="709"/>
      </w:pPr>
    </w:p>
    <w:p w:rsidR="00C663C0" w:rsidRDefault="00A372E9" w:rsidP="00C663C0">
      <w:pPr>
        <w:ind w:left="709" w:hanging="709"/>
        <w:jc w:val="both"/>
      </w:pPr>
      <w:r>
        <w:t>2/</w:t>
      </w:r>
      <w:r>
        <w:tab/>
        <w:t>Ostatní ustanovení Smlouvy o dílo zůstávají v nezměněné podobě a nejsou tímto Dodatkem č. 1 dotčena.</w:t>
      </w:r>
    </w:p>
    <w:p w:rsidR="00A372E9" w:rsidRDefault="00A372E9" w:rsidP="00C663C0">
      <w:pPr>
        <w:ind w:left="709" w:hanging="709"/>
        <w:jc w:val="both"/>
      </w:pPr>
    </w:p>
    <w:p w:rsidR="00A372E9" w:rsidRDefault="00A372E9" w:rsidP="00A372E9">
      <w:pPr>
        <w:spacing w:after="0" w:line="300" w:lineRule="exact"/>
        <w:ind w:left="703" w:hanging="703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IV.</w:t>
      </w:r>
      <w:r>
        <w:rPr>
          <w:b/>
          <w:sz w:val="25"/>
          <w:szCs w:val="25"/>
        </w:rPr>
        <w:tab/>
        <w:t>ZÁVĚREČNÁ UJEDNÁNÍ</w:t>
      </w:r>
    </w:p>
    <w:p w:rsidR="00A372E9" w:rsidRDefault="00A372E9" w:rsidP="00A372E9">
      <w:pPr>
        <w:spacing w:after="0" w:line="300" w:lineRule="exact"/>
        <w:ind w:left="703" w:hanging="703"/>
        <w:jc w:val="center"/>
      </w:pPr>
    </w:p>
    <w:p w:rsidR="00A372E9" w:rsidRDefault="00A372E9" w:rsidP="00C663C0">
      <w:pPr>
        <w:ind w:left="709" w:hanging="709"/>
        <w:jc w:val="both"/>
      </w:pPr>
      <w:r>
        <w:t>1/</w:t>
      </w:r>
      <w:r>
        <w:tab/>
        <w:t>Tento Dodatek č. 1 nabývá platnosti dnem podpisu oběma smluvními stranami a účinnosti dnem zveřejnění v registru smluv ve smyslu zákona č. 340/2015 Sb., o zvláštních podmínkách účinnosti některých smluv, uveřejňování těchto smluv a o registru smluv (zákon o registru smluv).</w:t>
      </w:r>
    </w:p>
    <w:p w:rsidR="00A372E9" w:rsidRDefault="00A372E9" w:rsidP="00C663C0">
      <w:pPr>
        <w:ind w:left="709" w:hanging="709"/>
        <w:jc w:val="both"/>
      </w:pPr>
      <w:r>
        <w:t>2/</w:t>
      </w:r>
      <w:r>
        <w:tab/>
        <w:t xml:space="preserve">Dodatek č. 1 je vyhotoven ve </w:t>
      </w:r>
      <w:r w:rsidR="00E865F0">
        <w:t>dvou</w:t>
      </w:r>
      <w:r>
        <w:t xml:space="preserve"> stejnopisech s platností originálu a každá ze smluvních stran obdrží po </w:t>
      </w:r>
      <w:r w:rsidR="00E865F0">
        <w:t>jednom</w:t>
      </w:r>
      <w:r>
        <w:t xml:space="preserve"> vyhotovení.</w:t>
      </w:r>
    </w:p>
    <w:p w:rsidR="00A372E9" w:rsidRDefault="009E07EA" w:rsidP="00C663C0">
      <w:pPr>
        <w:ind w:left="709" w:hanging="709"/>
        <w:jc w:val="both"/>
      </w:pPr>
      <w:r>
        <w:t>3/</w:t>
      </w:r>
      <w:r>
        <w:tab/>
        <w:t>Smluvní strany po přečtení Dodatku č. 1 potvrzují, že obsahu Dodatku č. 1 porozuměly, že vyjadřuje jejich pravou, svobodnou a vážnou vůli, nebyla uzavřena v tísni či za nápadně nevýhodných podmínek a na důkaz této skutečnosti ji vlastnoručně podepisují.</w:t>
      </w:r>
    </w:p>
    <w:p w:rsidR="009E07EA" w:rsidRDefault="009E07EA" w:rsidP="009E07EA">
      <w:pPr>
        <w:pStyle w:val="Zkladntext"/>
        <w:spacing w:after="0" w:line="300" w:lineRule="exact"/>
        <w:rPr>
          <w:b/>
          <w:sz w:val="20"/>
          <w:szCs w:val="20"/>
          <w:lang w:val="cs-CZ"/>
        </w:rPr>
      </w:pPr>
    </w:p>
    <w:p w:rsidR="009E07EA" w:rsidRPr="003A1486" w:rsidRDefault="009E07EA" w:rsidP="009E07EA">
      <w:pPr>
        <w:pStyle w:val="Zkladntext"/>
        <w:spacing w:after="0" w:line="300" w:lineRule="exact"/>
        <w:rPr>
          <w:lang w:val="cs-CZ"/>
        </w:rPr>
      </w:pPr>
      <w:r>
        <w:rPr>
          <w:b/>
          <w:sz w:val="20"/>
          <w:szCs w:val="20"/>
        </w:rPr>
        <w:t xml:space="preserve">Tato </w:t>
      </w:r>
      <w:r>
        <w:rPr>
          <w:b/>
          <w:sz w:val="20"/>
          <w:szCs w:val="20"/>
          <w:lang w:val="cs-CZ"/>
        </w:rPr>
        <w:t>Dodatek č. 1</w:t>
      </w:r>
      <w:r>
        <w:rPr>
          <w:b/>
          <w:sz w:val="20"/>
          <w:szCs w:val="20"/>
        </w:rPr>
        <w:t xml:space="preserve"> byl schválen podle zákona č. 128/2000 Sb., o obcích (obecní řízení) v platném znění Radou</w:t>
      </w:r>
      <w:r>
        <w:rPr>
          <w:b/>
          <w:sz w:val="20"/>
          <w:szCs w:val="20"/>
          <w:lang w:val="cs-CZ"/>
        </w:rPr>
        <w:t xml:space="preserve"> </w:t>
      </w:r>
      <w:r>
        <w:rPr>
          <w:b/>
          <w:sz w:val="20"/>
          <w:szCs w:val="20"/>
        </w:rPr>
        <w:t>města usnesením č.</w:t>
      </w:r>
      <w:r w:rsidR="007A56CE">
        <w:rPr>
          <w:b/>
          <w:sz w:val="20"/>
          <w:szCs w:val="20"/>
          <w:lang w:val="cs-CZ"/>
        </w:rPr>
        <w:t xml:space="preserve"> 1899</w:t>
      </w:r>
      <w:r>
        <w:rPr>
          <w:b/>
          <w:sz w:val="20"/>
          <w:szCs w:val="20"/>
          <w:lang w:val="cs-CZ"/>
        </w:rPr>
        <w:t>/</w:t>
      </w:r>
      <w:r w:rsidR="007A56CE">
        <w:rPr>
          <w:b/>
          <w:sz w:val="20"/>
          <w:szCs w:val="20"/>
          <w:lang w:val="cs-CZ"/>
        </w:rPr>
        <w:t>126</w:t>
      </w:r>
      <w:r w:rsidR="00E865F0">
        <w:rPr>
          <w:b/>
          <w:sz w:val="20"/>
          <w:szCs w:val="20"/>
          <w:lang w:val="cs-CZ"/>
        </w:rPr>
        <w:t>/</w:t>
      </w:r>
      <w:r>
        <w:rPr>
          <w:b/>
          <w:sz w:val="20"/>
          <w:szCs w:val="20"/>
          <w:lang w:val="cs-CZ"/>
        </w:rPr>
        <w:t xml:space="preserve">RM/2021 </w:t>
      </w:r>
      <w:r>
        <w:rPr>
          <w:b/>
          <w:sz w:val="20"/>
          <w:szCs w:val="20"/>
        </w:rPr>
        <w:t>na její schůzi dne</w:t>
      </w:r>
      <w:r>
        <w:rPr>
          <w:b/>
          <w:sz w:val="20"/>
          <w:szCs w:val="20"/>
          <w:lang w:val="cs-CZ"/>
        </w:rPr>
        <w:t xml:space="preserve"> </w:t>
      </w:r>
      <w:r w:rsidR="007A56CE">
        <w:rPr>
          <w:b/>
          <w:sz w:val="20"/>
          <w:szCs w:val="20"/>
          <w:lang w:val="cs-CZ"/>
        </w:rPr>
        <w:t>18.10</w:t>
      </w:r>
      <w:bookmarkStart w:id="0" w:name="_GoBack"/>
      <w:bookmarkEnd w:id="0"/>
      <w:r>
        <w:rPr>
          <w:b/>
          <w:sz w:val="20"/>
          <w:szCs w:val="20"/>
          <w:lang w:val="cs-CZ"/>
        </w:rPr>
        <w:t>.2021</w:t>
      </w:r>
      <w:r>
        <w:rPr>
          <w:b/>
          <w:sz w:val="20"/>
          <w:szCs w:val="20"/>
        </w:rPr>
        <w:t>.</w:t>
      </w:r>
    </w:p>
    <w:p w:rsidR="009E07EA" w:rsidRDefault="009E07EA" w:rsidP="009E07EA">
      <w:pPr>
        <w:pStyle w:val="Zkladntext"/>
        <w:spacing w:before="0" w:after="0" w:line="300" w:lineRule="exact"/>
        <w:jc w:val="left"/>
        <w:rPr>
          <w:sz w:val="20"/>
          <w:szCs w:val="20"/>
          <w:lang w:val="cs-CZ"/>
        </w:rPr>
      </w:pPr>
    </w:p>
    <w:p w:rsidR="009E07EA" w:rsidRDefault="009E07EA" w:rsidP="009E07EA">
      <w:pPr>
        <w:pStyle w:val="Zkladntext"/>
        <w:spacing w:before="0" w:after="0" w:line="300" w:lineRule="exact"/>
        <w:jc w:val="left"/>
        <w:rPr>
          <w:sz w:val="20"/>
          <w:szCs w:val="20"/>
          <w:lang w:val="cs-CZ"/>
        </w:rPr>
      </w:pPr>
    </w:p>
    <w:p w:rsidR="009E07EA" w:rsidRDefault="009E07EA" w:rsidP="009E07EA">
      <w:pPr>
        <w:pStyle w:val="Zkladntext"/>
        <w:spacing w:before="0" w:after="0" w:line="300" w:lineRule="exact"/>
        <w:jc w:val="left"/>
        <w:rPr>
          <w:sz w:val="20"/>
          <w:szCs w:val="20"/>
          <w:lang w:val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5"/>
        <w:gridCol w:w="4535"/>
      </w:tblGrid>
      <w:tr w:rsidR="009E07EA" w:rsidTr="00DB7364">
        <w:tc>
          <w:tcPr>
            <w:tcW w:w="4535" w:type="dxa"/>
            <w:shd w:val="clear" w:color="auto" w:fill="auto"/>
          </w:tcPr>
          <w:p w:rsidR="009E07EA" w:rsidRDefault="009E07EA" w:rsidP="00DB7364">
            <w:pPr>
              <w:pStyle w:val="Zkladntext"/>
              <w:spacing w:before="0" w:after="0" w:line="300" w:lineRule="exact"/>
              <w:jc w:val="left"/>
            </w:pPr>
            <w:r>
              <w:rPr>
                <w:sz w:val="20"/>
                <w:szCs w:val="20"/>
                <w:lang w:val="cs-CZ"/>
              </w:rPr>
              <w:t>Ve Slavkově u Brna, dne __________________</w:t>
            </w:r>
          </w:p>
        </w:tc>
        <w:tc>
          <w:tcPr>
            <w:tcW w:w="4535" w:type="dxa"/>
            <w:shd w:val="clear" w:color="auto" w:fill="auto"/>
          </w:tcPr>
          <w:p w:rsidR="009E07EA" w:rsidRDefault="009E07EA" w:rsidP="00DB7364">
            <w:pPr>
              <w:pStyle w:val="Zkladntext"/>
              <w:spacing w:before="0" w:after="0" w:line="300" w:lineRule="exact"/>
              <w:jc w:val="left"/>
            </w:pPr>
            <w:r>
              <w:rPr>
                <w:sz w:val="20"/>
                <w:szCs w:val="20"/>
                <w:lang w:val="cs-CZ"/>
              </w:rPr>
              <w:t>V _______________ dne _______________</w:t>
            </w:r>
          </w:p>
        </w:tc>
      </w:tr>
      <w:tr w:rsidR="009E07EA" w:rsidTr="00DB7364">
        <w:tc>
          <w:tcPr>
            <w:tcW w:w="4535" w:type="dxa"/>
            <w:shd w:val="clear" w:color="auto" w:fill="auto"/>
          </w:tcPr>
          <w:p w:rsidR="009E07EA" w:rsidRDefault="009E07EA" w:rsidP="00DB7364">
            <w:pPr>
              <w:pStyle w:val="Zkladntext"/>
              <w:snapToGrid w:val="0"/>
              <w:spacing w:before="0" w:after="0" w:line="300" w:lineRule="exact"/>
              <w:jc w:val="center"/>
              <w:rPr>
                <w:sz w:val="20"/>
                <w:szCs w:val="20"/>
                <w:lang w:val="cs-CZ"/>
              </w:rPr>
            </w:pPr>
          </w:p>
          <w:p w:rsidR="009E07EA" w:rsidRDefault="009E07EA" w:rsidP="00DB7364">
            <w:pPr>
              <w:pStyle w:val="Zkladntext"/>
              <w:spacing w:before="0" w:after="0" w:line="300" w:lineRule="exact"/>
              <w:jc w:val="center"/>
              <w:rPr>
                <w:sz w:val="20"/>
                <w:szCs w:val="20"/>
                <w:lang w:val="cs-CZ"/>
              </w:rPr>
            </w:pPr>
          </w:p>
          <w:p w:rsidR="009E07EA" w:rsidRDefault="009E07EA" w:rsidP="00DB7364">
            <w:pPr>
              <w:pStyle w:val="Zkladntext"/>
              <w:spacing w:before="0" w:after="0" w:line="300" w:lineRule="exact"/>
              <w:jc w:val="center"/>
              <w:rPr>
                <w:sz w:val="20"/>
                <w:szCs w:val="20"/>
                <w:lang w:val="cs-CZ"/>
              </w:rPr>
            </w:pPr>
          </w:p>
          <w:p w:rsidR="009E07EA" w:rsidRDefault="009E07EA" w:rsidP="00DB7364">
            <w:pPr>
              <w:pStyle w:val="Zkladntext"/>
              <w:spacing w:before="0" w:after="0" w:line="300" w:lineRule="exact"/>
              <w:jc w:val="center"/>
              <w:rPr>
                <w:sz w:val="20"/>
                <w:szCs w:val="20"/>
                <w:lang w:val="cs-CZ"/>
              </w:rPr>
            </w:pPr>
          </w:p>
          <w:p w:rsidR="009E07EA" w:rsidRDefault="009E07EA" w:rsidP="00DB7364">
            <w:pPr>
              <w:pStyle w:val="Zkladntext"/>
              <w:spacing w:before="0" w:after="0" w:line="300" w:lineRule="exact"/>
              <w:jc w:val="center"/>
              <w:rPr>
                <w:sz w:val="20"/>
                <w:szCs w:val="20"/>
                <w:lang w:val="cs-CZ"/>
              </w:rPr>
            </w:pPr>
          </w:p>
          <w:p w:rsidR="009E07EA" w:rsidRDefault="009E07EA" w:rsidP="00DB7364">
            <w:pPr>
              <w:pStyle w:val="Zkladntext"/>
              <w:spacing w:before="0" w:after="0" w:line="300" w:lineRule="exact"/>
              <w:jc w:val="center"/>
              <w:rPr>
                <w:sz w:val="20"/>
                <w:szCs w:val="20"/>
                <w:lang w:val="cs-CZ"/>
              </w:rPr>
            </w:pPr>
          </w:p>
          <w:p w:rsidR="009E07EA" w:rsidRDefault="009E07EA" w:rsidP="00DB7364">
            <w:pPr>
              <w:pStyle w:val="Zkladntext"/>
              <w:spacing w:before="0" w:after="0" w:line="300" w:lineRule="exact"/>
              <w:jc w:val="center"/>
            </w:pPr>
            <w:r>
              <w:rPr>
                <w:sz w:val="20"/>
                <w:szCs w:val="20"/>
                <w:lang w:val="cs-CZ"/>
              </w:rPr>
              <w:t>________________________________</w:t>
            </w:r>
          </w:p>
          <w:p w:rsidR="009E07EA" w:rsidRDefault="009E07EA" w:rsidP="00DB7364">
            <w:pPr>
              <w:pStyle w:val="Zkladntext"/>
              <w:spacing w:before="0" w:after="0" w:line="300" w:lineRule="exact"/>
              <w:jc w:val="center"/>
            </w:pPr>
            <w:r>
              <w:rPr>
                <w:sz w:val="20"/>
                <w:szCs w:val="20"/>
                <w:lang w:val="cs-CZ"/>
              </w:rPr>
              <w:t>objednatel</w:t>
            </w:r>
          </w:p>
          <w:p w:rsidR="009E07EA" w:rsidRDefault="009E07EA" w:rsidP="00DB7364">
            <w:pPr>
              <w:pStyle w:val="Zkladntext"/>
              <w:spacing w:before="0" w:after="0" w:line="300" w:lineRule="exact"/>
              <w:jc w:val="center"/>
            </w:pPr>
          </w:p>
        </w:tc>
        <w:tc>
          <w:tcPr>
            <w:tcW w:w="4535" w:type="dxa"/>
            <w:shd w:val="clear" w:color="auto" w:fill="auto"/>
          </w:tcPr>
          <w:p w:rsidR="009E07EA" w:rsidRDefault="009E07EA" w:rsidP="00DB7364">
            <w:pPr>
              <w:pStyle w:val="Zkladntext"/>
              <w:snapToGrid w:val="0"/>
              <w:spacing w:before="0" w:after="0" w:line="300" w:lineRule="exact"/>
              <w:jc w:val="center"/>
              <w:rPr>
                <w:sz w:val="20"/>
                <w:szCs w:val="20"/>
                <w:lang w:val="cs-CZ"/>
              </w:rPr>
            </w:pPr>
          </w:p>
          <w:p w:rsidR="009E07EA" w:rsidRDefault="009E07EA" w:rsidP="00DB7364">
            <w:pPr>
              <w:pStyle w:val="Zkladntext"/>
              <w:spacing w:before="0" w:after="0" w:line="300" w:lineRule="exact"/>
              <w:jc w:val="center"/>
              <w:rPr>
                <w:sz w:val="20"/>
                <w:szCs w:val="20"/>
                <w:lang w:val="cs-CZ"/>
              </w:rPr>
            </w:pPr>
          </w:p>
          <w:p w:rsidR="009E07EA" w:rsidRDefault="009E07EA" w:rsidP="00DB7364">
            <w:pPr>
              <w:pStyle w:val="Zkladntext"/>
              <w:spacing w:before="0" w:after="0" w:line="300" w:lineRule="exact"/>
              <w:jc w:val="center"/>
              <w:rPr>
                <w:sz w:val="20"/>
                <w:szCs w:val="20"/>
                <w:lang w:val="cs-CZ"/>
              </w:rPr>
            </w:pPr>
          </w:p>
          <w:p w:rsidR="009E07EA" w:rsidRDefault="009E07EA" w:rsidP="00DB7364">
            <w:pPr>
              <w:pStyle w:val="Zkladntext"/>
              <w:spacing w:before="0" w:after="0" w:line="300" w:lineRule="exact"/>
              <w:jc w:val="center"/>
              <w:rPr>
                <w:sz w:val="20"/>
                <w:szCs w:val="20"/>
                <w:lang w:val="cs-CZ"/>
              </w:rPr>
            </w:pPr>
          </w:p>
          <w:p w:rsidR="009E07EA" w:rsidRDefault="009E07EA" w:rsidP="00DB7364">
            <w:pPr>
              <w:pStyle w:val="Zkladntext"/>
              <w:spacing w:before="0" w:after="0" w:line="300" w:lineRule="exact"/>
              <w:jc w:val="center"/>
              <w:rPr>
                <w:sz w:val="20"/>
                <w:szCs w:val="20"/>
                <w:lang w:val="cs-CZ"/>
              </w:rPr>
            </w:pPr>
          </w:p>
          <w:p w:rsidR="009E07EA" w:rsidRDefault="009E07EA" w:rsidP="00DB7364">
            <w:pPr>
              <w:pStyle w:val="Zkladntext"/>
              <w:spacing w:before="0" w:after="0" w:line="300" w:lineRule="exact"/>
              <w:jc w:val="center"/>
              <w:rPr>
                <w:sz w:val="20"/>
                <w:szCs w:val="20"/>
                <w:lang w:val="cs-CZ"/>
              </w:rPr>
            </w:pPr>
          </w:p>
          <w:p w:rsidR="009E07EA" w:rsidRDefault="009E07EA" w:rsidP="00DB7364">
            <w:pPr>
              <w:pStyle w:val="Zkladntext"/>
              <w:spacing w:before="0" w:after="0" w:line="300" w:lineRule="exact"/>
              <w:jc w:val="center"/>
            </w:pPr>
            <w:r>
              <w:rPr>
                <w:sz w:val="20"/>
                <w:szCs w:val="20"/>
                <w:lang w:val="cs-CZ"/>
              </w:rPr>
              <w:t>______________________________</w:t>
            </w:r>
          </w:p>
          <w:p w:rsidR="009E07EA" w:rsidRDefault="009E07EA" w:rsidP="00DB7364">
            <w:pPr>
              <w:pStyle w:val="Zkladntext"/>
              <w:spacing w:before="0" w:after="0" w:line="300" w:lineRule="exact"/>
              <w:jc w:val="center"/>
            </w:pPr>
            <w:r>
              <w:rPr>
                <w:sz w:val="20"/>
                <w:szCs w:val="20"/>
                <w:lang w:val="cs-CZ"/>
              </w:rPr>
              <w:t>zhotovitel</w:t>
            </w:r>
          </w:p>
        </w:tc>
      </w:tr>
    </w:tbl>
    <w:p w:rsidR="009E07EA" w:rsidRDefault="009E07EA" w:rsidP="00C663C0">
      <w:pPr>
        <w:ind w:left="709" w:hanging="709"/>
        <w:jc w:val="both"/>
      </w:pPr>
    </w:p>
    <w:sectPr w:rsidR="009E0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A10" w:rsidRDefault="008B4A10" w:rsidP="009E07EA">
      <w:pPr>
        <w:spacing w:after="0" w:line="240" w:lineRule="auto"/>
      </w:pPr>
      <w:r>
        <w:separator/>
      </w:r>
    </w:p>
  </w:endnote>
  <w:endnote w:type="continuationSeparator" w:id="0">
    <w:p w:rsidR="008B4A10" w:rsidRDefault="008B4A10" w:rsidP="009E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435640"/>
      <w:docPartObj>
        <w:docPartGallery w:val="Page Numbers (Bottom of Page)"/>
        <w:docPartUnique/>
      </w:docPartObj>
    </w:sdtPr>
    <w:sdtEndPr/>
    <w:sdtContent>
      <w:p w:rsidR="009E07EA" w:rsidRDefault="009E07E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6CE">
          <w:rPr>
            <w:noProof/>
          </w:rPr>
          <w:t>2</w:t>
        </w:r>
        <w:r>
          <w:fldChar w:fldCharType="end"/>
        </w:r>
      </w:p>
    </w:sdtContent>
  </w:sdt>
  <w:p w:rsidR="009E07EA" w:rsidRDefault="009E07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A10" w:rsidRDefault="008B4A10" w:rsidP="009E07EA">
      <w:pPr>
        <w:spacing w:after="0" w:line="240" w:lineRule="auto"/>
      </w:pPr>
      <w:r>
        <w:separator/>
      </w:r>
    </w:p>
  </w:footnote>
  <w:footnote w:type="continuationSeparator" w:id="0">
    <w:p w:rsidR="008B4A10" w:rsidRDefault="008B4A10" w:rsidP="009E0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AB"/>
    <w:rsid w:val="000E0E00"/>
    <w:rsid w:val="00194BAB"/>
    <w:rsid w:val="001F6F24"/>
    <w:rsid w:val="0029487B"/>
    <w:rsid w:val="003B058E"/>
    <w:rsid w:val="003B6D6C"/>
    <w:rsid w:val="004C02AD"/>
    <w:rsid w:val="005207E3"/>
    <w:rsid w:val="005739B6"/>
    <w:rsid w:val="005A0EC4"/>
    <w:rsid w:val="00615E29"/>
    <w:rsid w:val="00620B5F"/>
    <w:rsid w:val="00782123"/>
    <w:rsid w:val="007A56CE"/>
    <w:rsid w:val="007F5652"/>
    <w:rsid w:val="00887027"/>
    <w:rsid w:val="008B4A10"/>
    <w:rsid w:val="009E07EA"/>
    <w:rsid w:val="00A372E9"/>
    <w:rsid w:val="00C3253D"/>
    <w:rsid w:val="00C5587E"/>
    <w:rsid w:val="00C663C0"/>
    <w:rsid w:val="00C841EB"/>
    <w:rsid w:val="00C92D71"/>
    <w:rsid w:val="00C96B27"/>
    <w:rsid w:val="00D10F4F"/>
    <w:rsid w:val="00D80BEF"/>
    <w:rsid w:val="00DA622C"/>
    <w:rsid w:val="00E865F0"/>
    <w:rsid w:val="00F107A4"/>
    <w:rsid w:val="00F609B2"/>
    <w:rsid w:val="00F75D4C"/>
    <w:rsid w:val="00F90710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E07EA"/>
    <w:pPr>
      <w:suppressAutoHyphens/>
      <w:spacing w:before="120" w:after="120" w:line="240" w:lineRule="auto"/>
      <w:jc w:val="both"/>
    </w:pPr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rsid w:val="009E07EA"/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Zhlav">
    <w:name w:val="header"/>
    <w:basedOn w:val="Normln"/>
    <w:link w:val="ZhlavChar"/>
    <w:uiPriority w:val="99"/>
    <w:unhideWhenUsed/>
    <w:rsid w:val="009E0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07EA"/>
  </w:style>
  <w:style w:type="paragraph" w:styleId="Zpat">
    <w:name w:val="footer"/>
    <w:basedOn w:val="Normln"/>
    <w:link w:val="ZpatChar"/>
    <w:uiPriority w:val="99"/>
    <w:unhideWhenUsed/>
    <w:rsid w:val="009E0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07EA"/>
  </w:style>
  <w:style w:type="paragraph" w:styleId="Textbubliny">
    <w:name w:val="Balloon Text"/>
    <w:basedOn w:val="Normln"/>
    <w:link w:val="TextbublinyChar"/>
    <w:uiPriority w:val="99"/>
    <w:semiHidden/>
    <w:unhideWhenUsed/>
    <w:rsid w:val="007A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E07EA"/>
    <w:pPr>
      <w:suppressAutoHyphens/>
      <w:spacing w:before="120" w:after="120" w:line="240" w:lineRule="auto"/>
      <w:jc w:val="both"/>
    </w:pPr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rsid w:val="009E07EA"/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Zhlav">
    <w:name w:val="header"/>
    <w:basedOn w:val="Normln"/>
    <w:link w:val="ZhlavChar"/>
    <w:uiPriority w:val="99"/>
    <w:unhideWhenUsed/>
    <w:rsid w:val="009E0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07EA"/>
  </w:style>
  <w:style w:type="paragraph" w:styleId="Zpat">
    <w:name w:val="footer"/>
    <w:basedOn w:val="Normln"/>
    <w:link w:val="ZpatChar"/>
    <w:uiPriority w:val="99"/>
    <w:unhideWhenUsed/>
    <w:rsid w:val="009E0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07EA"/>
  </w:style>
  <w:style w:type="paragraph" w:styleId="Textbubliny">
    <w:name w:val="Balloon Text"/>
    <w:basedOn w:val="Normln"/>
    <w:link w:val="TextbublinyChar"/>
    <w:uiPriority w:val="99"/>
    <w:semiHidden/>
    <w:unhideWhenUsed/>
    <w:rsid w:val="007A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53025-7D0B-4B1A-AB89-5923BC370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Pospíchalová Nedvědová</dc:creator>
  <cp:lastModifiedBy>Petra Pospíchalová Nedvědová</cp:lastModifiedBy>
  <cp:revision>3</cp:revision>
  <dcterms:created xsi:type="dcterms:W3CDTF">2021-10-21T07:36:00Z</dcterms:created>
  <dcterms:modified xsi:type="dcterms:W3CDTF">2021-10-21T07:36:00Z</dcterms:modified>
</cp:coreProperties>
</file>