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4"/>
        </w:rPr>
      </w:pPr>
      <w:r w:rsidRPr="000013AB">
        <w:rPr>
          <w:rFonts w:ascii="Times New Roman" w:hAnsi="Times New Roman" w:cs="Times New Roman"/>
          <w:b/>
          <w:sz w:val="40"/>
          <w:szCs w:val="24"/>
        </w:rPr>
        <w:t>Statutární město Mladá Boleslav</w:t>
      </w: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3AB">
        <w:rPr>
          <w:rFonts w:ascii="Times New Roman" w:hAnsi="Times New Roman" w:cs="Times New Roman"/>
          <w:b/>
          <w:sz w:val="24"/>
          <w:szCs w:val="24"/>
        </w:rPr>
        <w:t>Komenského nám. 61, 293 01 Mladá Boleslav</w:t>
      </w: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80645</wp:posOffset>
                </wp:positionV>
                <wp:extent cx="5928360" cy="15240"/>
                <wp:effectExtent l="0" t="0" r="3429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5DF5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.35pt" to="467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r w:rsidRPr="000013AB">
        <w:rPr>
          <w:rFonts w:ascii="Times New Roman" w:hAnsi="Times New Roman" w:cs="Times New Roman"/>
          <w:sz w:val="24"/>
          <w:szCs w:val="24"/>
        </w:rPr>
        <w:t>.j.</w:t>
      </w:r>
      <w:proofErr w:type="gramEnd"/>
      <w:r w:rsidRPr="000013AB">
        <w:rPr>
          <w:rFonts w:ascii="Times New Roman" w:hAnsi="Times New Roman" w:cs="Times New Roman"/>
          <w:sz w:val="24"/>
          <w:szCs w:val="24"/>
        </w:rPr>
        <w:t>: 2021/OSMM/OBH</w:t>
      </w: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013AB">
        <w:rPr>
          <w:rFonts w:ascii="Times New Roman" w:hAnsi="Times New Roman" w:cs="Times New Roman"/>
          <w:b/>
          <w:sz w:val="40"/>
          <w:szCs w:val="24"/>
        </w:rPr>
        <w:t>Dodatek č. 2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k nájemní smlouvě ze dne </w:t>
      </w:r>
      <w:proofErr w:type="gramStart"/>
      <w:r w:rsidRPr="000013AB">
        <w:rPr>
          <w:rFonts w:ascii="Times New Roman" w:hAnsi="Times New Roman" w:cs="Times New Roman"/>
          <w:sz w:val="24"/>
          <w:szCs w:val="24"/>
        </w:rPr>
        <w:t>19.07.2013</w:t>
      </w:r>
      <w:proofErr w:type="gramEnd"/>
      <w:r w:rsidRPr="000013AB">
        <w:rPr>
          <w:rFonts w:ascii="Times New Roman" w:hAnsi="Times New Roman" w:cs="Times New Roman"/>
          <w:sz w:val="24"/>
          <w:szCs w:val="24"/>
        </w:rPr>
        <w:t>, ve znění Dodatku č. 1 ze dne 06.06.2014</w:t>
      </w: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(dále jen „dodatek“):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Pronajímatel: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3AB">
        <w:rPr>
          <w:rFonts w:ascii="Times New Roman" w:hAnsi="Times New Roman" w:cs="Times New Roman"/>
          <w:b/>
          <w:sz w:val="24"/>
          <w:szCs w:val="24"/>
        </w:rPr>
        <w:t>Statutární město Mladá Boleslav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se sídlem Komenského nám. čp. 61, Mladá Boleslav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IČO: 00238295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Bankovní spojení: ČSOB a.s., číslo účtu: 3050505/0300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zastoupené primátorem MUDr. </w:t>
      </w:r>
      <w:proofErr w:type="spellStart"/>
      <w:r w:rsidRPr="000013AB">
        <w:rPr>
          <w:rFonts w:ascii="Times New Roman" w:hAnsi="Times New Roman" w:cs="Times New Roman"/>
          <w:sz w:val="24"/>
          <w:szCs w:val="24"/>
        </w:rPr>
        <w:t>Raduanem</w:t>
      </w:r>
      <w:proofErr w:type="spellEnd"/>
      <w:r w:rsidRPr="0000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AB">
        <w:rPr>
          <w:rFonts w:ascii="Times New Roman" w:hAnsi="Times New Roman" w:cs="Times New Roman"/>
          <w:sz w:val="24"/>
          <w:szCs w:val="24"/>
        </w:rPr>
        <w:t>Nwelati</w:t>
      </w:r>
      <w:proofErr w:type="spellEnd"/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(dále jen „pronajímatel ")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a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Nájemce: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3AB">
        <w:rPr>
          <w:rFonts w:ascii="Times New Roman" w:hAnsi="Times New Roman" w:cs="Times New Roman"/>
          <w:b/>
          <w:sz w:val="24"/>
          <w:szCs w:val="24"/>
        </w:rPr>
        <w:t>Centrum 83, poskytovatel sociálních služeb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se sídlem Václavkova 950, Mladá Boleslav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IČO: 008 74 680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zapsáno v Obchodní rejstříku u Městského soudu v Praze, oddíl </w:t>
      </w:r>
      <w:proofErr w:type="spellStart"/>
      <w:r w:rsidRPr="000013AB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0013AB">
        <w:rPr>
          <w:rFonts w:ascii="Times New Roman" w:hAnsi="Times New Roman" w:cs="Times New Roman"/>
          <w:sz w:val="24"/>
          <w:szCs w:val="24"/>
        </w:rPr>
        <w:t>, vložka 916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zastoupené Mgr. </w:t>
      </w:r>
      <w:proofErr w:type="spellStart"/>
      <w:r w:rsidRPr="000013AB">
        <w:rPr>
          <w:rFonts w:ascii="Times New Roman" w:hAnsi="Times New Roman" w:cs="Times New Roman"/>
          <w:sz w:val="24"/>
          <w:szCs w:val="24"/>
        </w:rPr>
        <w:t>Luďkou</w:t>
      </w:r>
      <w:proofErr w:type="spellEnd"/>
      <w:r w:rsidRPr="000013AB">
        <w:rPr>
          <w:rFonts w:ascii="Times New Roman" w:hAnsi="Times New Roman" w:cs="Times New Roman"/>
          <w:sz w:val="24"/>
          <w:szCs w:val="24"/>
        </w:rPr>
        <w:t xml:space="preserve"> Jiránkovou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dále jen „nájemce“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Pronajímatel a nájemce budou dále společně označováni jako „smluvní strany“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Smluvní strany se dohodly v souladu s $ 2302 a násl. zákona č. 89/2012 Sb., občanský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zákoník v platném znění, a v souladu s výše uvedenou nájemní smlouvou (dále jen „nájemní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AB">
        <w:rPr>
          <w:rFonts w:ascii="Times New Roman" w:hAnsi="Times New Roman" w:cs="Times New Roman"/>
          <w:sz w:val="24"/>
          <w:szCs w:val="24"/>
        </w:rPr>
        <w:t>smlouva“) na následujících změnách a doplnění nájemní smlouvy tak, jak je v tomto dodatku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AB">
        <w:rPr>
          <w:rFonts w:ascii="Times New Roman" w:hAnsi="Times New Roman" w:cs="Times New Roman"/>
          <w:sz w:val="24"/>
          <w:szCs w:val="24"/>
        </w:rPr>
        <w:t>č. 2 uvedeno: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AB">
        <w:rPr>
          <w:rFonts w:ascii="Times New Roman" w:hAnsi="Times New Roman" w:cs="Times New Roman"/>
          <w:b/>
          <w:sz w:val="24"/>
          <w:szCs w:val="24"/>
        </w:rPr>
        <w:t>I</w:t>
      </w:r>
      <w:r w:rsidRPr="000013AB">
        <w:rPr>
          <w:rFonts w:ascii="Times New Roman" w:hAnsi="Times New Roman" w:cs="Times New Roman"/>
          <w:b/>
          <w:sz w:val="24"/>
          <w:szCs w:val="24"/>
        </w:rPr>
        <w:t>.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AB">
        <w:rPr>
          <w:rFonts w:ascii="Times New Roman" w:hAnsi="Times New Roman" w:cs="Times New Roman"/>
          <w:b/>
          <w:sz w:val="24"/>
          <w:szCs w:val="24"/>
        </w:rPr>
        <w:t>Předmět dodatku č.</w:t>
      </w:r>
      <w:r w:rsidR="00EC07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013AB">
        <w:rPr>
          <w:rFonts w:ascii="Times New Roman" w:hAnsi="Times New Roman" w:cs="Times New Roman"/>
          <w:b/>
          <w:sz w:val="24"/>
          <w:szCs w:val="24"/>
        </w:rPr>
        <w:t>2</w:t>
      </w:r>
    </w:p>
    <w:p w:rsidR="000013AB" w:rsidRPr="000013AB" w:rsidRDefault="000013AB" w:rsidP="00F12B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1. Dle článku I., bod 4 nájemní smlouvy pronajímatel tímto dodatkem č. </w:t>
      </w:r>
      <w:r w:rsidRPr="000013AB">
        <w:rPr>
          <w:rFonts w:ascii="Times New Roman" w:hAnsi="Times New Roman" w:cs="Times New Roman"/>
          <w:b/>
          <w:sz w:val="24"/>
          <w:szCs w:val="24"/>
        </w:rPr>
        <w:t>2 uděluje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13AB">
        <w:rPr>
          <w:rFonts w:ascii="Times New Roman" w:hAnsi="Times New Roman" w:cs="Times New Roman"/>
          <w:b/>
          <w:sz w:val="24"/>
          <w:szCs w:val="24"/>
        </w:rPr>
        <w:t>nájemci souhlas s provedením úpravy</w:t>
      </w:r>
      <w:r w:rsidRPr="000013AB">
        <w:rPr>
          <w:rFonts w:ascii="Times New Roman" w:hAnsi="Times New Roman" w:cs="Times New Roman"/>
          <w:sz w:val="24"/>
          <w:szCs w:val="24"/>
        </w:rPr>
        <w:t xml:space="preserve"> v bytové jednotce č. 23, Sadová 718, Mladá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Boleslav v následujícím rozsahu:</w:t>
      </w:r>
    </w:p>
    <w:p w:rsidR="000013AB" w:rsidRDefault="000013AB" w:rsidP="00F12BF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- úprava koupelny pro klientku Centrum 83, poskytovatele sociálních služeb dle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finanční nabídky nájemce, která je přílohou č. 1 tohoto dodatku</w:t>
      </w:r>
    </w:p>
    <w:p w:rsidR="000013AB" w:rsidRDefault="000013AB" w:rsidP="00F12BF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3AB">
        <w:rPr>
          <w:rFonts w:ascii="Times New Roman" w:hAnsi="Times New Roman" w:cs="Times New Roman"/>
          <w:sz w:val="24"/>
          <w:szCs w:val="24"/>
        </w:rPr>
        <w:t>Nájemce provede úpravu v bytě na své náklady.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3. Předpokládaná výše nájemcem vynaložených nákladů na úpravu koupelny činí: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52.033,99 Kč vč. DPH.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3AB">
        <w:rPr>
          <w:rFonts w:ascii="Times New Roman" w:hAnsi="Times New Roman" w:cs="Times New Roman"/>
          <w:sz w:val="24"/>
          <w:szCs w:val="24"/>
        </w:rPr>
        <w:t>Nájemce se zavazuje, že o úpravě v bytě bude předem informovat správce nemovitost,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AB">
        <w:rPr>
          <w:rFonts w:ascii="Times New Roman" w:hAnsi="Times New Roman" w:cs="Times New Roman"/>
          <w:sz w:val="24"/>
          <w:szCs w:val="24"/>
        </w:rPr>
        <w:t>způsob provedení úprav v bytě s ním bude konzultovat a bude při provedení úpravy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v bytě respektovat připomínky, které k ní správce nemovitosti vyjádří.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5. Způsob vypořádání úpravy bytě (resp. hodnoty technického zhodnocení) mezi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pronajímatelem a nájemcem v případě ukončení nájemního vztahu před úplným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odepsáním technického zhodnocení sjednávají pronajímatel a nájemce takto: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„Pronajímatel neuhradí nájemci žádné náklady na uvedenou úpravu v bytě (tj. ani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daňovou zůstatkovou hodnotu technického zhodnocení) a nebude trvat na uvedení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prostor (předmětu nájmu) do stavu před provedením tohoto technického zhodnocení,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pokud nebude smluvními stranami při ukončení nájmu dohodnuto písemně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jinak. Tímto ustanovením není dotčeno právo Nájemce technické zhodnocení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u</w:t>
      </w:r>
      <w:r w:rsidRPr="000013AB">
        <w:rPr>
          <w:rFonts w:ascii="Times New Roman" w:hAnsi="Times New Roman" w:cs="Times New Roman"/>
          <w:sz w:val="24"/>
          <w:szCs w:val="24"/>
        </w:rPr>
        <w:t>končení nájmu na své náklady odstranit. V tomto případě je povinen uvést prostor do</w:t>
      </w:r>
      <w:r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původního stavu.“</w:t>
      </w: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AB">
        <w:rPr>
          <w:rFonts w:ascii="Times New Roman" w:hAnsi="Times New Roman" w:cs="Times New Roman"/>
          <w:b/>
          <w:sz w:val="24"/>
          <w:szCs w:val="24"/>
        </w:rPr>
        <w:t>II.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A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013AB" w:rsidRPr="00F07519" w:rsidRDefault="000013AB" w:rsidP="00F075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7519">
        <w:rPr>
          <w:rFonts w:ascii="Times New Roman" w:hAnsi="Times New Roman" w:cs="Times New Roman"/>
          <w:sz w:val="24"/>
          <w:szCs w:val="24"/>
        </w:rPr>
        <w:t>Tento dodatek č. 2 nabývá platnosti a účinnosti dnem jeho podpisu oběma smluvními</w:t>
      </w:r>
      <w:r w:rsidR="00F07519" w:rsidRPr="00F07519">
        <w:rPr>
          <w:rFonts w:ascii="Times New Roman" w:hAnsi="Times New Roman" w:cs="Times New Roman"/>
          <w:sz w:val="24"/>
          <w:szCs w:val="24"/>
        </w:rPr>
        <w:br/>
      </w:r>
      <w:r w:rsidRPr="00F07519">
        <w:rPr>
          <w:rFonts w:ascii="Times New Roman" w:hAnsi="Times New Roman" w:cs="Times New Roman"/>
          <w:sz w:val="24"/>
          <w:szCs w:val="24"/>
        </w:rPr>
        <w:t>stranami.</w:t>
      </w:r>
    </w:p>
    <w:p w:rsidR="00F07519" w:rsidRPr="00F07519" w:rsidRDefault="00F07519" w:rsidP="00F07519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Pr="00F07519" w:rsidRDefault="000013AB" w:rsidP="00F075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7519">
        <w:rPr>
          <w:rFonts w:ascii="Times New Roman" w:hAnsi="Times New Roman" w:cs="Times New Roman"/>
          <w:sz w:val="24"/>
          <w:szCs w:val="24"/>
        </w:rPr>
        <w:t>Tento dodatek č. 2 je nedílnou součástí nájemní smlouvy.</w:t>
      </w:r>
    </w:p>
    <w:p w:rsidR="00F07519" w:rsidRPr="00F07519" w:rsidRDefault="00F07519" w:rsidP="00F07519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</w:p>
    <w:p w:rsidR="00F07519" w:rsidRPr="00F07519" w:rsidRDefault="00F07519" w:rsidP="00F07519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Pr="00F07519" w:rsidRDefault="000013AB" w:rsidP="00F075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7519">
        <w:rPr>
          <w:rFonts w:ascii="Times New Roman" w:hAnsi="Times New Roman" w:cs="Times New Roman"/>
          <w:sz w:val="24"/>
          <w:szCs w:val="24"/>
        </w:rPr>
        <w:t>Tento dodatek č. 2 je proveden ve třech vyhotoveních s platností originálu, z</w:t>
      </w:r>
      <w:r w:rsidR="00F07519" w:rsidRPr="00F07519">
        <w:rPr>
          <w:rFonts w:ascii="Times New Roman" w:hAnsi="Times New Roman" w:cs="Times New Roman"/>
          <w:sz w:val="24"/>
          <w:szCs w:val="24"/>
        </w:rPr>
        <w:t> </w:t>
      </w:r>
      <w:r w:rsidRPr="00F07519">
        <w:rPr>
          <w:rFonts w:ascii="Times New Roman" w:hAnsi="Times New Roman" w:cs="Times New Roman"/>
          <w:sz w:val="24"/>
          <w:szCs w:val="24"/>
        </w:rPr>
        <w:t>nichž</w:t>
      </w:r>
      <w:r w:rsidR="00F07519" w:rsidRPr="00F07519">
        <w:rPr>
          <w:rFonts w:ascii="Times New Roman" w:hAnsi="Times New Roman" w:cs="Times New Roman"/>
          <w:sz w:val="24"/>
          <w:szCs w:val="24"/>
        </w:rPr>
        <w:br/>
      </w:r>
      <w:r w:rsidRPr="00F07519">
        <w:rPr>
          <w:rFonts w:ascii="Times New Roman" w:hAnsi="Times New Roman" w:cs="Times New Roman"/>
          <w:sz w:val="24"/>
          <w:szCs w:val="24"/>
        </w:rPr>
        <w:t>pronajímatel obdrží dvě vyhotovení a nájemce jedno vyhotovení.</w:t>
      </w:r>
    </w:p>
    <w:p w:rsidR="00F07519" w:rsidRPr="00F07519" w:rsidRDefault="00F07519" w:rsidP="00F07519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F075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4. Smluvní strany prohlašují, že si tento dodatek č. 2 přečetly, s jeho zněním souhlasí a</w:t>
      </w:r>
      <w:r w:rsidR="00F07519">
        <w:rPr>
          <w:rFonts w:ascii="Times New Roman" w:hAnsi="Times New Roman" w:cs="Times New Roman"/>
          <w:sz w:val="24"/>
          <w:szCs w:val="24"/>
        </w:rPr>
        <w:t xml:space="preserve"> </w:t>
      </w:r>
      <w:r w:rsidR="00F07519"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prohlašují, že byl sepsán podle jejich pravé a svobodné vůle, nikoli v tísni za nápadně</w:t>
      </w:r>
      <w:r w:rsidR="00F07519">
        <w:rPr>
          <w:rFonts w:ascii="Times New Roman" w:hAnsi="Times New Roman" w:cs="Times New Roman"/>
          <w:sz w:val="24"/>
          <w:szCs w:val="24"/>
        </w:rPr>
        <w:br/>
      </w:r>
      <w:r w:rsidRPr="000013AB">
        <w:rPr>
          <w:rFonts w:ascii="Times New Roman" w:hAnsi="Times New Roman" w:cs="Times New Roman"/>
          <w:sz w:val="24"/>
          <w:szCs w:val="24"/>
        </w:rPr>
        <w:t>nevýhodných podmínek, na důkaz čehož připojují své vlastnoruční podpisy.</w:t>
      </w: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Příloha: finanční nabídka pro provedení rekonstrukce</w:t>
      </w: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9" w:rsidRPr="000013AB" w:rsidRDefault="000013AB" w:rsidP="00F0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V Mladé Boleslavi dne </w:t>
      </w:r>
      <w:proofErr w:type="gramStart"/>
      <w:r w:rsidR="00F07519">
        <w:rPr>
          <w:rFonts w:ascii="Times New Roman" w:hAnsi="Times New Roman" w:cs="Times New Roman"/>
          <w:sz w:val="24"/>
          <w:szCs w:val="24"/>
        </w:rPr>
        <w:t>01.10.2021</w:t>
      </w:r>
      <w:proofErr w:type="gramEnd"/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 w:rsidRPr="000013AB">
        <w:rPr>
          <w:rFonts w:ascii="Times New Roman" w:hAnsi="Times New Roman" w:cs="Times New Roman"/>
          <w:sz w:val="24"/>
          <w:szCs w:val="24"/>
        </w:rPr>
        <w:t xml:space="preserve">V Mladé Boleslavi dne </w:t>
      </w:r>
      <w:r w:rsidR="00F07519">
        <w:rPr>
          <w:rFonts w:ascii="Times New Roman" w:hAnsi="Times New Roman" w:cs="Times New Roman"/>
          <w:sz w:val="24"/>
          <w:szCs w:val="24"/>
        </w:rPr>
        <w:t>12</w:t>
      </w:r>
      <w:r w:rsidR="00F07519">
        <w:rPr>
          <w:rFonts w:ascii="Times New Roman" w:hAnsi="Times New Roman" w:cs="Times New Roman"/>
          <w:sz w:val="24"/>
          <w:szCs w:val="24"/>
        </w:rPr>
        <w:t>.10.2021</w:t>
      </w:r>
    </w:p>
    <w:p w:rsidR="000013AB" w:rsidRP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Pr="00F07519" w:rsidRDefault="00F07519" w:rsidP="00F0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pronajímatele: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13AB" w:rsidRPr="00F07519">
        <w:rPr>
          <w:rFonts w:ascii="Times New Roman" w:hAnsi="Times New Roman" w:cs="Times New Roman"/>
          <w:b/>
          <w:sz w:val="24"/>
          <w:szCs w:val="24"/>
        </w:rPr>
        <w:t>Nájemce:</w:t>
      </w: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F07519" w:rsidRDefault="00F07519" w:rsidP="00F0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Nwelati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poskytovatel sociálních služeb</w:t>
      </w:r>
    </w:p>
    <w:p w:rsidR="000013AB" w:rsidRPr="000013AB" w:rsidRDefault="000013AB" w:rsidP="00F0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primátor </w:t>
      </w:r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>
        <w:rPr>
          <w:rFonts w:ascii="Times New Roman" w:hAnsi="Times New Roman" w:cs="Times New Roman"/>
          <w:sz w:val="24"/>
          <w:szCs w:val="24"/>
        </w:rPr>
        <w:tab/>
      </w:r>
      <w:r w:rsidR="00F07519">
        <w:rPr>
          <w:rFonts w:ascii="Times New Roman" w:hAnsi="Times New Roman" w:cs="Times New Roman"/>
          <w:sz w:val="24"/>
          <w:szCs w:val="24"/>
        </w:rPr>
        <w:tab/>
        <w:t xml:space="preserve">zastoupené Mgr. </w:t>
      </w:r>
      <w:proofErr w:type="spellStart"/>
      <w:r w:rsidR="00F07519">
        <w:rPr>
          <w:rFonts w:ascii="Times New Roman" w:hAnsi="Times New Roman" w:cs="Times New Roman"/>
          <w:sz w:val="24"/>
          <w:szCs w:val="24"/>
        </w:rPr>
        <w:t>Luďkou</w:t>
      </w:r>
      <w:proofErr w:type="spellEnd"/>
      <w:r w:rsidR="00F07519">
        <w:rPr>
          <w:rFonts w:ascii="Times New Roman" w:hAnsi="Times New Roman" w:cs="Times New Roman"/>
          <w:sz w:val="24"/>
          <w:szCs w:val="24"/>
        </w:rPr>
        <w:t xml:space="preserve"> Jiránkovou</w:t>
      </w: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Pr="00F07519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519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0013AB" w:rsidRPr="000013AB" w:rsidRDefault="000013AB" w:rsidP="00F0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Toto právní jednání statutárního města Mladá Boleslav bylo v souladu s ustanovením $ 102</w:t>
      </w:r>
      <w:r w:rsidR="00F07519">
        <w:rPr>
          <w:rFonts w:ascii="Times New Roman" w:hAnsi="Times New Roman" w:cs="Times New Roman"/>
          <w:sz w:val="24"/>
          <w:szCs w:val="24"/>
        </w:rPr>
        <w:t xml:space="preserve"> </w:t>
      </w:r>
      <w:r w:rsidRPr="000013AB">
        <w:rPr>
          <w:rFonts w:ascii="Times New Roman" w:hAnsi="Times New Roman" w:cs="Times New Roman"/>
          <w:sz w:val="24"/>
          <w:szCs w:val="24"/>
        </w:rPr>
        <w:t>odst. 3 zákona o obcích schváleno Radou města Mladá Boleslav usnesením č. 3987 ze dn</w:t>
      </w:r>
      <w:r w:rsidR="00F07519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0013AB">
        <w:rPr>
          <w:rFonts w:ascii="Times New Roman" w:hAnsi="Times New Roman" w:cs="Times New Roman"/>
          <w:sz w:val="24"/>
          <w:szCs w:val="24"/>
        </w:rPr>
        <w:t>27.09.2021</w:t>
      </w:r>
      <w:proofErr w:type="gramEnd"/>
      <w:r w:rsidRPr="000013AB">
        <w:rPr>
          <w:rFonts w:ascii="Times New Roman" w:hAnsi="Times New Roman" w:cs="Times New Roman"/>
          <w:sz w:val="24"/>
          <w:szCs w:val="24"/>
        </w:rPr>
        <w:t>.</w:t>
      </w: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9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 xml:space="preserve">V Mladé Boleslavi dne </w:t>
      </w:r>
      <w:proofErr w:type="gramStart"/>
      <w:r w:rsidRPr="000013AB">
        <w:rPr>
          <w:rFonts w:ascii="Times New Roman" w:hAnsi="Times New Roman" w:cs="Times New Roman"/>
          <w:sz w:val="24"/>
          <w:szCs w:val="24"/>
        </w:rPr>
        <w:t>01.10.2021</w:t>
      </w:r>
      <w:proofErr w:type="gramEnd"/>
    </w:p>
    <w:p w:rsidR="00F07519" w:rsidRPr="000013AB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013AB" w:rsidRPr="000013AB" w:rsidRDefault="00F07519" w:rsidP="000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AB">
        <w:rPr>
          <w:rFonts w:ascii="Times New Roman" w:hAnsi="Times New Roman" w:cs="Times New Roman"/>
          <w:sz w:val="24"/>
          <w:szCs w:val="24"/>
        </w:rPr>
        <w:t>V</w:t>
      </w:r>
      <w:r w:rsidR="000013AB" w:rsidRPr="000013AB">
        <w:rPr>
          <w:rFonts w:ascii="Times New Roman" w:hAnsi="Times New Roman" w:cs="Times New Roman"/>
          <w:sz w:val="24"/>
          <w:szCs w:val="24"/>
        </w:rPr>
        <w:t>edou</w:t>
      </w:r>
      <w:r>
        <w:rPr>
          <w:rFonts w:ascii="Times New Roman" w:hAnsi="Times New Roman" w:cs="Times New Roman"/>
          <w:sz w:val="24"/>
          <w:szCs w:val="24"/>
        </w:rPr>
        <w:t>cí od</w:t>
      </w:r>
      <w:r w:rsidR="000013AB" w:rsidRPr="000013AB">
        <w:rPr>
          <w:rFonts w:ascii="Times New Roman" w:hAnsi="Times New Roman" w:cs="Times New Roman"/>
          <w:sz w:val="24"/>
          <w:szCs w:val="24"/>
        </w:rPr>
        <w:t>boru správy majetku města</w:t>
      </w:r>
    </w:p>
    <w:p w:rsidR="00AF541F" w:rsidRPr="000013AB" w:rsidRDefault="00F07519" w:rsidP="00001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Magistrátu</w:t>
      </w:r>
      <w:r w:rsidR="000013AB" w:rsidRPr="000013AB">
        <w:rPr>
          <w:rFonts w:ascii="Times New Roman" w:hAnsi="Times New Roman" w:cs="Times New Roman"/>
          <w:sz w:val="24"/>
          <w:szCs w:val="24"/>
        </w:rPr>
        <w:t xml:space="preserve"> města Mladá Boleslav</w:t>
      </w:r>
    </w:p>
    <w:sectPr w:rsidR="00AF541F" w:rsidRPr="00001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AB" w:rsidRDefault="000013AB" w:rsidP="000013AB">
      <w:pPr>
        <w:spacing w:after="0" w:line="240" w:lineRule="auto"/>
      </w:pPr>
      <w:r>
        <w:separator/>
      </w:r>
    </w:p>
  </w:endnote>
  <w:endnote w:type="continuationSeparator" w:id="0">
    <w:p w:rsidR="000013AB" w:rsidRDefault="000013AB" w:rsidP="0000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7F" w:rsidRDefault="00B255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AB" w:rsidRDefault="000013AB">
    <w:pPr>
      <w:pStyle w:val="Zpa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C0756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0013AB" w:rsidRDefault="000013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7F" w:rsidRDefault="00B255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AB" w:rsidRDefault="000013AB" w:rsidP="000013AB">
      <w:pPr>
        <w:spacing w:after="0" w:line="240" w:lineRule="auto"/>
      </w:pPr>
      <w:r>
        <w:separator/>
      </w:r>
    </w:p>
  </w:footnote>
  <w:footnote w:type="continuationSeparator" w:id="0">
    <w:p w:rsidR="000013AB" w:rsidRDefault="000013AB" w:rsidP="0000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7F" w:rsidRDefault="00B255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7F" w:rsidRDefault="00B255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7F" w:rsidRDefault="00B255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47FF"/>
    <w:multiLevelType w:val="hybridMultilevel"/>
    <w:tmpl w:val="605E6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B"/>
    <w:rsid w:val="000013AB"/>
    <w:rsid w:val="00AF541F"/>
    <w:rsid w:val="00B2557F"/>
    <w:rsid w:val="00EC0756"/>
    <w:rsid w:val="00F07519"/>
    <w:rsid w:val="00F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3AB"/>
  </w:style>
  <w:style w:type="paragraph" w:styleId="Zpat">
    <w:name w:val="footer"/>
    <w:basedOn w:val="Normln"/>
    <w:link w:val="ZpatChar"/>
    <w:uiPriority w:val="99"/>
    <w:unhideWhenUsed/>
    <w:rsid w:val="0000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3AB"/>
  </w:style>
  <w:style w:type="paragraph" w:styleId="Odstavecseseznamem">
    <w:name w:val="List Paragraph"/>
    <w:basedOn w:val="Normln"/>
    <w:uiPriority w:val="34"/>
    <w:qFormat/>
    <w:rsid w:val="00F0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2021-10-13T09:33:00Z</dcterms:created>
  <dcterms:modified xsi:type="dcterms:W3CDTF">2021-10-13T09:34:00Z</dcterms:modified>
</cp:coreProperties>
</file>