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90368">
        <w:rPr>
          <w:rFonts w:ascii="Arial" w:hAnsi="Arial" w:cs="Arial"/>
          <w:b/>
          <w:sz w:val="36"/>
        </w:rPr>
        <w:t>44</w:t>
      </w:r>
      <w:r>
        <w:rPr>
          <w:rFonts w:ascii="Arial" w:hAnsi="Arial" w:cs="Arial"/>
          <w:b/>
          <w:sz w:val="36"/>
        </w:rPr>
        <w:t>/2017, E2017/</w:t>
      </w:r>
      <w:r w:rsidR="00F90368">
        <w:rPr>
          <w:rFonts w:ascii="Arial" w:hAnsi="Arial" w:cs="Arial"/>
          <w:b/>
          <w:sz w:val="36"/>
        </w:rPr>
        <w:t>7507</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F90368" w:rsidRPr="00F90368" w:rsidRDefault="00D70464" w:rsidP="00F90368">
      <w:pPr>
        <w:numPr>
          <w:ilvl w:val="0"/>
          <w:numId w:val="0"/>
        </w:numPr>
        <w:spacing w:before="50" w:after="70" w:line="240" w:lineRule="auto"/>
        <w:ind w:left="142"/>
      </w:pPr>
      <w:r>
        <w:t>korespondenční adresa:</w:t>
      </w:r>
      <w:r>
        <w:tab/>
      </w:r>
      <w:r>
        <w:tab/>
      </w:r>
      <w:r>
        <w:tab/>
      </w:r>
      <w:r>
        <w:tab/>
      </w:r>
      <w:r w:rsidR="00F90368" w:rsidRPr="00F90368">
        <w:t xml:space="preserve">Státní pozemkový úřad, Krajský pozemkový úřad pro Středočeský kraj </w:t>
      </w:r>
    </w:p>
    <w:p w:rsidR="00F90368" w:rsidRPr="00F90368" w:rsidRDefault="00F90368" w:rsidP="00F90368">
      <w:pPr>
        <w:numPr>
          <w:ilvl w:val="0"/>
          <w:numId w:val="0"/>
        </w:numPr>
        <w:spacing w:before="50" w:after="70" w:line="240" w:lineRule="auto"/>
        <w:ind w:left="3202" w:firstLine="198"/>
      </w:pPr>
      <w:r w:rsidRPr="00F90368">
        <w:t>a hl. m. Praha, Pobočka Kladno, náměstí 17. listopadu 2840,</w:t>
      </w:r>
      <w:r w:rsidRPr="00F90368">
        <w:tab/>
      </w:r>
      <w:r w:rsidRPr="00F90368">
        <w:tab/>
      </w:r>
    </w:p>
    <w:p w:rsidR="00D70464" w:rsidRDefault="00F90368" w:rsidP="00F90368">
      <w:pPr>
        <w:numPr>
          <w:ilvl w:val="0"/>
          <w:numId w:val="0"/>
        </w:numPr>
        <w:spacing w:before="50" w:after="70" w:line="240" w:lineRule="auto"/>
        <w:ind w:left="3202" w:firstLine="198"/>
      </w:pPr>
      <w:bookmarkStart w:id="0" w:name="_GoBack"/>
      <w:bookmarkEnd w:id="0"/>
      <w:r w:rsidRPr="00F90368">
        <w:t>272 01  Kladno</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F90368">
        <w:t>15</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06" w:rsidRDefault="00CF3706">
      <w:r>
        <w:separator/>
      </w:r>
    </w:p>
  </w:endnote>
  <w:endnote w:type="continuationSeparator" w:id="0">
    <w:p w:rsidR="00CF3706" w:rsidRDefault="00CF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90368">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90368">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06" w:rsidRDefault="00CF3706">
      <w:r>
        <w:separator/>
      </w:r>
    </w:p>
  </w:footnote>
  <w:footnote w:type="continuationSeparator" w:id="0">
    <w:p w:rsidR="00CF3706" w:rsidRDefault="00CF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528AD19" wp14:editId="54855C3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1B2EA1EA" wp14:editId="670646E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6D9FA67" wp14:editId="23684B5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90368">
      <w:rPr>
        <w:rFonts w:ascii="Arial" w:hAnsi="Arial" w:cs="Arial"/>
      </w:rPr>
      <w:t>44</w:t>
    </w:r>
    <w:r w:rsidR="00D70464">
      <w:rPr>
        <w:rFonts w:ascii="Arial" w:hAnsi="Arial" w:cs="Arial"/>
      </w:rPr>
      <w:t>/2017</w:t>
    </w:r>
    <w:r w:rsidR="00494AB8">
      <w:rPr>
        <w:rFonts w:ascii="Arial" w:hAnsi="Arial" w:cs="Arial"/>
      </w:rPr>
      <w:t>, E2017/</w:t>
    </w:r>
    <w:r w:rsidR="00673B72">
      <w:rPr>
        <w:rFonts w:ascii="Arial" w:hAnsi="Arial" w:cs="Arial"/>
      </w:rPr>
      <w:t>7</w:t>
    </w:r>
    <w:r w:rsidR="00F90368">
      <w:rPr>
        <w:rFonts w:ascii="Arial" w:hAnsi="Arial" w:cs="Arial"/>
      </w:rPr>
      <w:t>507</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3706"/>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90368"/>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11CC-B38C-4784-BB82-3FCF3E5A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2017-03-29T12:14:00Z</dcterms:modified>
</cp:coreProperties>
</file>