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23E6" w14:textId="6D571FA9" w:rsidR="00BC729D" w:rsidRPr="00D050EC" w:rsidRDefault="002C1836" w:rsidP="00BC729D">
      <w:pPr>
        <w:autoSpaceDE w:val="0"/>
        <w:autoSpaceDN w:val="0"/>
        <w:adjustRightInd w:val="0"/>
        <w:jc w:val="both"/>
        <w:rPr>
          <w:color w:val="000000"/>
          <w:sz w:val="40"/>
          <w:szCs w:val="40"/>
        </w:rPr>
      </w:pPr>
      <w:r w:rsidRPr="00D050EC">
        <w:rPr>
          <w:b/>
          <w:color w:val="000000"/>
          <w:sz w:val="40"/>
          <w:szCs w:val="40"/>
        </w:rPr>
        <w:t>Kupní smlouva</w:t>
      </w:r>
    </w:p>
    <w:p w14:paraId="67B7E51A" w14:textId="77777777" w:rsidR="00BC729D" w:rsidRPr="00D050EC" w:rsidRDefault="00BC729D" w:rsidP="00BC729D">
      <w:pPr>
        <w:autoSpaceDE w:val="0"/>
        <w:autoSpaceDN w:val="0"/>
        <w:adjustRightInd w:val="0"/>
        <w:jc w:val="both"/>
        <w:rPr>
          <w:color w:val="000000"/>
          <w:sz w:val="22"/>
          <w:szCs w:val="22"/>
        </w:rPr>
      </w:pPr>
    </w:p>
    <w:p w14:paraId="14DCF947" w14:textId="77777777" w:rsidR="00BC729D" w:rsidRPr="00D050EC" w:rsidRDefault="00BC729D" w:rsidP="00BC729D">
      <w:pPr>
        <w:autoSpaceDE w:val="0"/>
        <w:autoSpaceDN w:val="0"/>
        <w:adjustRightInd w:val="0"/>
        <w:jc w:val="both"/>
        <w:rPr>
          <w:color w:val="000000"/>
          <w:sz w:val="22"/>
          <w:szCs w:val="22"/>
        </w:rPr>
      </w:pPr>
      <w:r w:rsidRPr="00D050EC">
        <w:rPr>
          <w:color w:val="000000"/>
          <w:sz w:val="22"/>
          <w:szCs w:val="22"/>
        </w:rPr>
        <w:t>uzavřená ve smyslu ustanovení § 2079 a násl. zákona č. 89/2012 Sb., občansk</w:t>
      </w:r>
      <w:r w:rsidR="00272787" w:rsidRPr="00D050EC">
        <w:rPr>
          <w:color w:val="000000"/>
          <w:sz w:val="22"/>
          <w:szCs w:val="22"/>
        </w:rPr>
        <w:t>ého</w:t>
      </w:r>
      <w:r w:rsidRPr="00D050EC">
        <w:rPr>
          <w:color w:val="000000"/>
          <w:sz w:val="22"/>
          <w:szCs w:val="22"/>
        </w:rPr>
        <w:t xml:space="preserve"> zákoník</w:t>
      </w:r>
      <w:r w:rsidR="00272787" w:rsidRPr="00D050EC">
        <w:rPr>
          <w:color w:val="000000"/>
          <w:sz w:val="22"/>
          <w:szCs w:val="22"/>
        </w:rPr>
        <w:t>u</w:t>
      </w:r>
      <w:r w:rsidRPr="00D050EC">
        <w:rPr>
          <w:color w:val="000000"/>
          <w:sz w:val="22"/>
          <w:szCs w:val="22"/>
        </w:rPr>
        <w:t xml:space="preserve">, </w:t>
      </w:r>
      <w:r w:rsidR="00E02928" w:rsidRPr="00D050EC">
        <w:rPr>
          <w:color w:val="000000"/>
          <w:sz w:val="22"/>
          <w:szCs w:val="22"/>
        </w:rPr>
        <w:t>ve znění pozdějších předpisů</w:t>
      </w:r>
      <w:r w:rsidRPr="00D050EC">
        <w:rPr>
          <w:color w:val="000000"/>
          <w:sz w:val="22"/>
          <w:szCs w:val="22"/>
        </w:rPr>
        <w:t xml:space="preserve"> (dále jen </w:t>
      </w:r>
      <w:r w:rsidRPr="00D050EC">
        <w:rPr>
          <w:i/>
          <w:color w:val="000000"/>
          <w:sz w:val="22"/>
          <w:szCs w:val="22"/>
        </w:rPr>
        <w:t>„</w:t>
      </w:r>
      <w:r w:rsidRPr="00D050EC">
        <w:rPr>
          <w:b/>
          <w:i/>
          <w:color w:val="000000"/>
          <w:sz w:val="22"/>
          <w:szCs w:val="22"/>
        </w:rPr>
        <w:t>Občanský zákoník</w:t>
      </w:r>
      <w:r w:rsidRPr="00D050EC">
        <w:rPr>
          <w:i/>
          <w:color w:val="000000"/>
          <w:sz w:val="22"/>
          <w:szCs w:val="22"/>
        </w:rPr>
        <w:t>“</w:t>
      </w:r>
      <w:r w:rsidRPr="00D050EC">
        <w:rPr>
          <w:color w:val="000000"/>
          <w:sz w:val="22"/>
          <w:szCs w:val="22"/>
        </w:rPr>
        <w:t xml:space="preserve">), </w:t>
      </w:r>
    </w:p>
    <w:p w14:paraId="7C53E2AB" w14:textId="23C2861D" w:rsidR="00BC729D" w:rsidRPr="00D050EC" w:rsidRDefault="00BC729D" w:rsidP="00BC729D">
      <w:pPr>
        <w:autoSpaceDE w:val="0"/>
        <w:autoSpaceDN w:val="0"/>
        <w:adjustRightInd w:val="0"/>
        <w:jc w:val="both"/>
        <w:rPr>
          <w:color w:val="000000"/>
          <w:sz w:val="22"/>
          <w:szCs w:val="22"/>
        </w:rPr>
      </w:pPr>
    </w:p>
    <w:p w14:paraId="789FBA3C" w14:textId="77777777" w:rsidR="005E07DE" w:rsidRPr="00D050EC" w:rsidRDefault="005E07DE" w:rsidP="00BC729D">
      <w:pPr>
        <w:autoSpaceDE w:val="0"/>
        <w:autoSpaceDN w:val="0"/>
        <w:adjustRightInd w:val="0"/>
        <w:jc w:val="both"/>
        <w:rPr>
          <w:color w:val="000000"/>
          <w:sz w:val="22"/>
          <w:szCs w:val="22"/>
        </w:rPr>
      </w:pPr>
    </w:p>
    <w:p w14:paraId="392BBE12" w14:textId="77777777" w:rsidR="00BC729D" w:rsidRPr="00D050EC" w:rsidRDefault="00BC729D" w:rsidP="00BC729D">
      <w:pPr>
        <w:pBdr>
          <w:bottom w:val="single" w:sz="6" w:space="1" w:color="auto"/>
        </w:pBdr>
        <w:tabs>
          <w:tab w:val="left" w:pos="0"/>
          <w:tab w:val="left" w:leader="underscore" w:pos="4706"/>
          <w:tab w:val="left" w:pos="4990"/>
          <w:tab w:val="left" w:leader="underscore" w:pos="9639"/>
        </w:tabs>
        <w:jc w:val="both"/>
        <w:rPr>
          <w:b/>
        </w:rPr>
      </w:pPr>
      <w:r w:rsidRPr="00D050EC">
        <w:rPr>
          <w:b/>
        </w:rPr>
        <w:t>Smluvní strany</w:t>
      </w:r>
    </w:p>
    <w:p w14:paraId="5E278D6E" w14:textId="77777777" w:rsidR="00BC729D" w:rsidRPr="00D050EC" w:rsidRDefault="00BC729D" w:rsidP="00BC729D">
      <w:pPr>
        <w:tabs>
          <w:tab w:val="left" w:pos="0"/>
          <w:tab w:val="left" w:leader="underscore" w:pos="4706"/>
          <w:tab w:val="left" w:pos="4990"/>
          <w:tab w:val="left" w:leader="underscore" w:pos="9639"/>
        </w:tabs>
        <w:jc w:val="both"/>
        <w:rPr>
          <w:sz w:val="22"/>
          <w:szCs w:val="22"/>
        </w:rPr>
      </w:pPr>
    </w:p>
    <w:p w14:paraId="1716F355" w14:textId="5D6E98AD" w:rsidR="00BC729D" w:rsidRPr="00D050EC" w:rsidRDefault="005E07DE" w:rsidP="00BC729D">
      <w:pPr>
        <w:pStyle w:val="Default"/>
        <w:jc w:val="both"/>
        <w:rPr>
          <w:b/>
          <w:bCs/>
          <w:sz w:val="22"/>
          <w:szCs w:val="22"/>
          <w:u w:val="single"/>
        </w:rPr>
      </w:pPr>
      <w:r w:rsidRPr="00D050EC">
        <w:rPr>
          <w:b/>
          <w:bCs/>
          <w:sz w:val="22"/>
          <w:szCs w:val="22"/>
          <w:u w:val="single"/>
        </w:rPr>
        <w:t xml:space="preserve">Základní škola </w:t>
      </w:r>
      <w:r w:rsidR="00DE7113">
        <w:rPr>
          <w:b/>
          <w:bCs/>
          <w:sz w:val="22"/>
          <w:szCs w:val="22"/>
          <w:u w:val="single"/>
        </w:rPr>
        <w:t>a mateřská škola Český Těšín Kontešinec</w:t>
      </w:r>
      <w:r w:rsidR="009E407B" w:rsidRPr="00D050EC">
        <w:rPr>
          <w:b/>
          <w:bCs/>
          <w:sz w:val="22"/>
          <w:szCs w:val="22"/>
          <w:u w:val="single"/>
        </w:rPr>
        <w:t xml:space="preserve">, </w:t>
      </w:r>
      <w:r w:rsidRPr="00D050EC">
        <w:rPr>
          <w:b/>
          <w:bCs/>
          <w:sz w:val="22"/>
          <w:szCs w:val="22"/>
          <w:u w:val="single"/>
        </w:rPr>
        <w:t>příspěvková organizace</w:t>
      </w:r>
    </w:p>
    <w:p w14:paraId="750673A4" w14:textId="77777777" w:rsidR="005E07DE" w:rsidRPr="00D050EC" w:rsidRDefault="005E07DE" w:rsidP="00BC729D">
      <w:pPr>
        <w:pStyle w:val="Default"/>
        <w:jc w:val="both"/>
        <w:rPr>
          <w:b/>
          <w:bCs/>
          <w:sz w:val="22"/>
          <w:szCs w:val="22"/>
        </w:rPr>
      </w:pPr>
    </w:p>
    <w:p w14:paraId="6681BCF9" w14:textId="45ECBADA" w:rsidR="00BC729D" w:rsidRPr="00D050EC" w:rsidRDefault="00BC729D" w:rsidP="00BC729D">
      <w:pPr>
        <w:pStyle w:val="Default"/>
        <w:ind w:left="2410" w:hanging="2410"/>
        <w:jc w:val="both"/>
        <w:rPr>
          <w:sz w:val="22"/>
          <w:szCs w:val="22"/>
        </w:rPr>
      </w:pPr>
      <w:r w:rsidRPr="00D050EC">
        <w:rPr>
          <w:sz w:val="22"/>
          <w:szCs w:val="22"/>
        </w:rPr>
        <w:t xml:space="preserve">sídlo: </w:t>
      </w:r>
      <w:r w:rsidRPr="00D050EC">
        <w:rPr>
          <w:sz w:val="22"/>
          <w:szCs w:val="22"/>
        </w:rPr>
        <w:tab/>
      </w:r>
      <w:r w:rsidR="00DE7113">
        <w:rPr>
          <w:sz w:val="22"/>
          <w:szCs w:val="22"/>
        </w:rPr>
        <w:t>Masarykovy sady 104/21, 737 01 Český Těšín</w:t>
      </w:r>
      <w:r w:rsidRPr="00D050EC">
        <w:rPr>
          <w:sz w:val="22"/>
          <w:szCs w:val="22"/>
        </w:rPr>
        <w:t xml:space="preserve"> </w:t>
      </w:r>
    </w:p>
    <w:p w14:paraId="4145DAF1" w14:textId="50A4CEE3" w:rsidR="005E07DE" w:rsidRPr="00D050EC" w:rsidRDefault="005E07DE" w:rsidP="00BC729D">
      <w:pPr>
        <w:pStyle w:val="Default"/>
        <w:ind w:left="2410" w:hanging="2410"/>
        <w:jc w:val="both"/>
        <w:rPr>
          <w:sz w:val="22"/>
          <w:szCs w:val="22"/>
        </w:rPr>
      </w:pPr>
      <w:r w:rsidRPr="00D050EC">
        <w:rPr>
          <w:sz w:val="22"/>
          <w:szCs w:val="22"/>
        </w:rPr>
        <w:t>IČ:</w:t>
      </w:r>
      <w:r w:rsidRPr="00D050EC">
        <w:rPr>
          <w:sz w:val="22"/>
          <w:szCs w:val="22"/>
        </w:rPr>
        <w:tab/>
      </w:r>
      <w:r w:rsidR="00DE7113">
        <w:rPr>
          <w:sz w:val="22"/>
          <w:szCs w:val="22"/>
        </w:rPr>
        <w:t>72545917</w:t>
      </w:r>
    </w:p>
    <w:p w14:paraId="69E11EF6" w14:textId="2F0967B2" w:rsidR="005E07DE" w:rsidRPr="00D050EC" w:rsidRDefault="005E07DE" w:rsidP="00BC729D">
      <w:pPr>
        <w:pStyle w:val="Default"/>
        <w:ind w:left="2410" w:hanging="2410"/>
        <w:jc w:val="both"/>
        <w:rPr>
          <w:sz w:val="22"/>
          <w:szCs w:val="22"/>
        </w:rPr>
      </w:pPr>
      <w:r w:rsidRPr="00D050EC">
        <w:rPr>
          <w:sz w:val="22"/>
          <w:szCs w:val="22"/>
        </w:rPr>
        <w:t>DIČ:</w:t>
      </w:r>
      <w:r w:rsidRPr="00D050EC">
        <w:rPr>
          <w:sz w:val="22"/>
          <w:szCs w:val="22"/>
        </w:rPr>
        <w:tab/>
        <w:t>neplátce DPH</w:t>
      </w:r>
    </w:p>
    <w:p w14:paraId="7891B81F" w14:textId="235BF4D7" w:rsidR="00BC729D" w:rsidRPr="00D050EC" w:rsidRDefault="00BC729D" w:rsidP="00BC729D">
      <w:pPr>
        <w:pStyle w:val="Default"/>
        <w:ind w:left="2410" w:hanging="2410"/>
        <w:jc w:val="both"/>
        <w:rPr>
          <w:sz w:val="22"/>
          <w:szCs w:val="22"/>
        </w:rPr>
      </w:pPr>
      <w:r w:rsidRPr="00D050EC">
        <w:rPr>
          <w:sz w:val="22"/>
          <w:szCs w:val="22"/>
        </w:rPr>
        <w:t xml:space="preserve">zástupce: </w:t>
      </w:r>
      <w:r w:rsidRPr="00D050EC">
        <w:rPr>
          <w:sz w:val="22"/>
          <w:szCs w:val="22"/>
        </w:rPr>
        <w:tab/>
      </w:r>
      <w:r w:rsidR="009A7F46" w:rsidRPr="00D050EC">
        <w:rPr>
          <w:sz w:val="22"/>
          <w:szCs w:val="22"/>
        </w:rPr>
        <w:t xml:space="preserve">Mgr. </w:t>
      </w:r>
      <w:r w:rsidR="00DE7113">
        <w:rPr>
          <w:sz w:val="22"/>
          <w:szCs w:val="22"/>
        </w:rPr>
        <w:t>Marcel Žebrok</w:t>
      </w:r>
      <w:r w:rsidR="009A7F46" w:rsidRPr="00D050EC">
        <w:rPr>
          <w:sz w:val="22"/>
          <w:szCs w:val="22"/>
        </w:rPr>
        <w:t>, ředitel</w:t>
      </w:r>
      <w:r w:rsidR="005E07DE" w:rsidRPr="00D050EC">
        <w:rPr>
          <w:sz w:val="22"/>
          <w:szCs w:val="22"/>
        </w:rPr>
        <w:t xml:space="preserve"> školy</w:t>
      </w:r>
    </w:p>
    <w:p w14:paraId="09516797" w14:textId="758394E2" w:rsidR="00BC729D" w:rsidRPr="00D050EC" w:rsidRDefault="00BC729D" w:rsidP="00BC729D">
      <w:pPr>
        <w:pStyle w:val="Default"/>
        <w:ind w:left="2410" w:hanging="2410"/>
        <w:jc w:val="both"/>
        <w:rPr>
          <w:sz w:val="22"/>
          <w:szCs w:val="22"/>
        </w:rPr>
      </w:pPr>
      <w:r w:rsidRPr="00D050EC">
        <w:rPr>
          <w:sz w:val="22"/>
          <w:szCs w:val="22"/>
        </w:rPr>
        <w:t xml:space="preserve">ve věcech smluvních: </w:t>
      </w:r>
      <w:r w:rsidRPr="00D050EC">
        <w:rPr>
          <w:sz w:val="22"/>
          <w:szCs w:val="22"/>
        </w:rPr>
        <w:tab/>
      </w:r>
      <w:r w:rsidR="005E07DE" w:rsidRPr="00D050EC">
        <w:rPr>
          <w:sz w:val="22"/>
          <w:szCs w:val="22"/>
        </w:rPr>
        <w:t xml:space="preserve">Mgr. </w:t>
      </w:r>
      <w:r w:rsidR="00DE7113">
        <w:rPr>
          <w:sz w:val="22"/>
          <w:szCs w:val="22"/>
        </w:rPr>
        <w:t>Marcel Žebrok, ředitel školy</w:t>
      </w:r>
    </w:p>
    <w:p w14:paraId="262A7D63" w14:textId="78DF7423" w:rsidR="005E07DE" w:rsidRPr="00D050EC" w:rsidRDefault="005E07DE" w:rsidP="009E407B">
      <w:pPr>
        <w:pStyle w:val="Default"/>
        <w:ind w:left="2410"/>
        <w:jc w:val="both"/>
        <w:rPr>
          <w:sz w:val="22"/>
          <w:szCs w:val="22"/>
        </w:rPr>
      </w:pPr>
      <w:r w:rsidRPr="00D050EC">
        <w:rPr>
          <w:sz w:val="22"/>
          <w:szCs w:val="22"/>
        </w:rPr>
        <w:t>- mobil:</w:t>
      </w:r>
      <w:r w:rsidR="009E407B" w:rsidRPr="00D050EC">
        <w:rPr>
          <w:sz w:val="22"/>
          <w:szCs w:val="22"/>
        </w:rPr>
        <w:t xml:space="preserve"> </w:t>
      </w:r>
      <w:r w:rsidR="00DE7113">
        <w:rPr>
          <w:sz w:val="22"/>
          <w:szCs w:val="22"/>
        </w:rPr>
        <w:t>+420 602 154 605</w:t>
      </w:r>
      <w:r w:rsidRPr="00D050EC">
        <w:rPr>
          <w:sz w:val="22"/>
          <w:szCs w:val="22"/>
        </w:rPr>
        <w:t xml:space="preserve">, e-mail: </w:t>
      </w:r>
      <w:hyperlink r:id="rId8" w:history="1">
        <w:r w:rsidR="00DE7113" w:rsidRPr="00DE7113">
          <w:rPr>
            <w:rStyle w:val="Hypertextovodkaz"/>
            <w:sz w:val="22"/>
            <w:szCs w:val="22"/>
          </w:rPr>
          <w:t>marcel.zebrok@zskontesinec.net</w:t>
        </w:r>
      </w:hyperlink>
      <w:r w:rsidR="00DE7113">
        <w:t xml:space="preserve"> </w:t>
      </w:r>
    </w:p>
    <w:p w14:paraId="1B522FA0" w14:textId="77777777" w:rsidR="00162958" w:rsidRPr="00D050EC" w:rsidRDefault="00162958" w:rsidP="00162958">
      <w:pPr>
        <w:pStyle w:val="Default"/>
        <w:ind w:left="2410" w:hanging="2410"/>
        <w:jc w:val="both"/>
        <w:rPr>
          <w:sz w:val="22"/>
          <w:szCs w:val="22"/>
        </w:rPr>
      </w:pPr>
      <w:r w:rsidRPr="00D050EC">
        <w:rPr>
          <w:sz w:val="22"/>
          <w:szCs w:val="22"/>
        </w:rPr>
        <w:t xml:space="preserve">ve věcech technických: </w:t>
      </w:r>
      <w:r w:rsidRPr="00D050EC">
        <w:rPr>
          <w:sz w:val="22"/>
          <w:szCs w:val="22"/>
        </w:rPr>
        <w:tab/>
      </w:r>
      <w:r w:rsidRPr="00DE7113">
        <w:rPr>
          <w:color w:val="FF0000"/>
          <w:sz w:val="22"/>
          <w:szCs w:val="22"/>
        </w:rPr>
        <w:t xml:space="preserve"> </w:t>
      </w:r>
      <w:r w:rsidRPr="00D050EC">
        <w:rPr>
          <w:sz w:val="22"/>
          <w:szCs w:val="22"/>
        </w:rPr>
        <w:t xml:space="preserve">Mgr. </w:t>
      </w:r>
      <w:r>
        <w:rPr>
          <w:sz w:val="22"/>
          <w:szCs w:val="22"/>
        </w:rPr>
        <w:t>Marcel Žebrok, ředitel školy</w:t>
      </w:r>
    </w:p>
    <w:p w14:paraId="3AF9D62E" w14:textId="77777777" w:rsidR="00162958" w:rsidRPr="00D050EC" w:rsidRDefault="00162958" w:rsidP="00162958">
      <w:pPr>
        <w:pStyle w:val="Default"/>
        <w:ind w:left="2410"/>
        <w:jc w:val="both"/>
        <w:rPr>
          <w:sz w:val="22"/>
          <w:szCs w:val="22"/>
        </w:rPr>
      </w:pPr>
      <w:r w:rsidRPr="00D050EC">
        <w:rPr>
          <w:sz w:val="22"/>
          <w:szCs w:val="22"/>
        </w:rPr>
        <w:t xml:space="preserve">- mobil: </w:t>
      </w:r>
      <w:r>
        <w:rPr>
          <w:sz w:val="22"/>
          <w:szCs w:val="22"/>
        </w:rPr>
        <w:t>+420 602 154 605</w:t>
      </w:r>
      <w:r w:rsidRPr="00D050EC">
        <w:rPr>
          <w:sz w:val="22"/>
          <w:szCs w:val="22"/>
        </w:rPr>
        <w:t xml:space="preserve">, e-mail: </w:t>
      </w:r>
      <w:hyperlink r:id="rId9" w:history="1">
        <w:r w:rsidRPr="00DE7113">
          <w:rPr>
            <w:rStyle w:val="Hypertextovodkaz"/>
            <w:sz w:val="22"/>
            <w:szCs w:val="22"/>
          </w:rPr>
          <w:t>marcel.zebrok@zskontesinec.net</w:t>
        </w:r>
      </w:hyperlink>
      <w:r>
        <w:t xml:space="preserve"> </w:t>
      </w:r>
    </w:p>
    <w:p w14:paraId="1D9A8060" w14:textId="77777777" w:rsidR="00162958" w:rsidRPr="00D050EC" w:rsidRDefault="00162958" w:rsidP="00162958">
      <w:pPr>
        <w:pStyle w:val="Default"/>
        <w:tabs>
          <w:tab w:val="left" w:pos="2410"/>
        </w:tabs>
        <w:rPr>
          <w:color w:val="auto"/>
          <w:sz w:val="22"/>
          <w:szCs w:val="22"/>
        </w:rPr>
      </w:pPr>
      <w:r w:rsidRPr="00D050EC">
        <w:rPr>
          <w:color w:val="auto"/>
          <w:sz w:val="22"/>
          <w:szCs w:val="22"/>
        </w:rPr>
        <w:t xml:space="preserve">peněžní ústav: </w:t>
      </w:r>
      <w:r w:rsidRPr="00D050EC">
        <w:rPr>
          <w:color w:val="auto"/>
          <w:sz w:val="22"/>
          <w:szCs w:val="22"/>
        </w:rPr>
        <w:tab/>
      </w:r>
      <w:r>
        <w:rPr>
          <w:color w:val="auto"/>
          <w:sz w:val="22"/>
          <w:szCs w:val="22"/>
        </w:rPr>
        <w:t>ČSOB, a.s.</w:t>
      </w:r>
    </w:p>
    <w:p w14:paraId="4B3B984C" w14:textId="77777777" w:rsidR="00162958" w:rsidRPr="007D2751" w:rsidRDefault="00162958" w:rsidP="00162958">
      <w:pPr>
        <w:pStyle w:val="Default"/>
        <w:tabs>
          <w:tab w:val="left" w:pos="2410"/>
        </w:tabs>
        <w:rPr>
          <w:color w:val="auto"/>
          <w:sz w:val="22"/>
          <w:szCs w:val="22"/>
        </w:rPr>
      </w:pPr>
      <w:r w:rsidRPr="007D2751">
        <w:rPr>
          <w:color w:val="auto"/>
          <w:sz w:val="22"/>
          <w:szCs w:val="22"/>
        </w:rPr>
        <w:t xml:space="preserve">číslo účtu: </w:t>
      </w:r>
      <w:r w:rsidRPr="007D2751">
        <w:rPr>
          <w:color w:val="auto"/>
          <w:sz w:val="22"/>
          <w:szCs w:val="22"/>
        </w:rPr>
        <w:tab/>
        <w:t>249426736/0300</w:t>
      </w:r>
    </w:p>
    <w:p w14:paraId="1B407B98" w14:textId="77777777" w:rsidR="00BC729D" w:rsidRPr="00D050EC" w:rsidRDefault="00BC729D" w:rsidP="00BC729D">
      <w:pPr>
        <w:pStyle w:val="Default"/>
        <w:jc w:val="both"/>
        <w:rPr>
          <w:b/>
          <w:bCs/>
          <w:sz w:val="10"/>
          <w:szCs w:val="10"/>
        </w:rPr>
      </w:pPr>
    </w:p>
    <w:p w14:paraId="13D22DBE" w14:textId="77777777" w:rsidR="00BC729D" w:rsidRPr="00D050EC" w:rsidRDefault="00BC729D" w:rsidP="00BC729D">
      <w:pPr>
        <w:autoSpaceDE w:val="0"/>
        <w:autoSpaceDN w:val="0"/>
        <w:adjustRightInd w:val="0"/>
        <w:jc w:val="both"/>
        <w:rPr>
          <w:i/>
          <w:sz w:val="22"/>
          <w:szCs w:val="22"/>
        </w:rPr>
      </w:pPr>
      <w:r w:rsidRPr="00D050EC">
        <w:rPr>
          <w:i/>
          <w:sz w:val="22"/>
          <w:szCs w:val="22"/>
        </w:rPr>
        <w:t>na straně jedné jako kupující, dále jen „</w:t>
      </w:r>
      <w:r w:rsidRPr="00D050EC">
        <w:rPr>
          <w:b/>
          <w:i/>
          <w:sz w:val="22"/>
          <w:szCs w:val="22"/>
        </w:rPr>
        <w:t>Kupující</w:t>
      </w:r>
      <w:r w:rsidRPr="00D050EC">
        <w:rPr>
          <w:i/>
          <w:sz w:val="22"/>
          <w:szCs w:val="22"/>
        </w:rPr>
        <w:t>“</w:t>
      </w:r>
    </w:p>
    <w:p w14:paraId="65C36DC6" w14:textId="02ED99A6" w:rsidR="005E07DE" w:rsidRPr="00D050EC" w:rsidRDefault="005E07DE" w:rsidP="00BC729D">
      <w:pPr>
        <w:autoSpaceDE w:val="0"/>
        <w:autoSpaceDN w:val="0"/>
        <w:adjustRightInd w:val="0"/>
        <w:jc w:val="both"/>
        <w:rPr>
          <w:sz w:val="22"/>
          <w:szCs w:val="22"/>
        </w:rPr>
      </w:pPr>
    </w:p>
    <w:p w14:paraId="702C246F" w14:textId="77777777" w:rsidR="005E07DE" w:rsidRPr="00D050EC" w:rsidRDefault="005E07DE" w:rsidP="00BC729D">
      <w:pPr>
        <w:autoSpaceDE w:val="0"/>
        <w:autoSpaceDN w:val="0"/>
        <w:adjustRightInd w:val="0"/>
        <w:jc w:val="both"/>
        <w:rPr>
          <w:sz w:val="22"/>
          <w:szCs w:val="22"/>
        </w:rPr>
      </w:pPr>
    </w:p>
    <w:p w14:paraId="01319C5B" w14:textId="06A43CF6" w:rsidR="00BC729D" w:rsidRPr="00D050EC" w:rsidRDefault="00BC729D" w:rsidP="00BC729D">
      <w:pPr>
        <w:autoSpaceDE w:val="0"/>
        <w:autoSpaceDN w:val="0"/>
        <w:adjustRightInd w:val="0"/>
        <w:jc w:val="both"/>
        <w:rPr>
          <w:sz w:val="22"/>
          <w:szCs w:val="22"/>
        </w:rPr>
      </w:pPr>
      <w:r w:rsidRPr="00D050EC">
        <w:rPr>
          <w:sz w:val="22"/>
          <w:szCs w:val="22"/>
        </w:rPr>
        <w:t>a</w:t>
      </w:r>
    </w:p>
    <w:p w14:paraId="674809BA" w14:textId="15573EEA" w:rsidR="00BC729D" w:rsidRPr="00D050EC" w:rsidRDefault="00BC729D" w:rsidP="00BC729D">
      <w:pPr>
        <w:autoSpaceDE w:val="0"/>
        <w:autoSpaceDN w:val="0"/>
        <w:adjustRightInd w:val="0"/>
        <w:jc w:val="both"/>
        <w:rPr>
          <w:sz w:val="22"/>
          <w:szCs w:val="22"/>
        </w:rPr>
      </w:pPr>
    </w:p>
    <w:p w14:paraId="4F1565C2" w14:textId="77777777" w:rsidR="005E07DE" w:rsidRPr="00D050EC" w:rsidRDefault="005E07DE" w:rsidP="00BC729D">
      <w:pPr>
        <w:autoSpaceDE w:val="0"/>
        <w:autoSpaceDN w:val="0"/>
        <w:adjustRightInd w:val="0"/>
        <w:jc w:val="both"/>
        <w:rPr>
          <w:sz w:val="22"/>
          <w:szCs w:val="22"/>
        </w:rPr>
      </w:pPr>
    </w:p>
    <w:p w14:paraId="24286410" w14:textId="77777777" w:rsidR="00955280" w:rsidRPr="00CD5D17" w:rsidRDefault="00955280" w:rsidP="00955280">
      <w:pPr>
        <w:tabs>
          <w:tab w:val="left" w:pos="0"/>
          <w:tab w:val="left" w:pos="4706"/>
          <w:tab w:val="left" w:pos="4990"/>
          <w:tab w:val="left" w:pos="9639"/>
        </w:tabs>
        <w:jc w:val="both"/>
        <w:rPr>
          <w:sz w:val="22"/>
          <w:szCs w:val="22"/>
        </w:rPr>
      </w:pPr>
      <w:r>
        <w:rPr>
          <w:b/>
          <w:bCs/>
          <w:sz w:val="22"/>
          <w:szCs w:val="22"/>
        </w:rPr>
        <w:t>AV MEDIA SYSTEMS, a.s.</w:t>
      </w:r>
      <w:r w:rsidRPr="00CD5D17">
        <w:rPr>
          <w:b/>
          <w:bCs/>
          <w:sz w:val="22"/>
          <w:szCs w:val="22"/>
        </w:rPr>
        <w:t xml:space="preserve"> </w:t>
      </w:r>
    </w:p>
    <w:p w14:paraId="3C937F1F"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sídlo:</w:t>
      </w:r>
      <w:r w:rsidRPr="00CD5D17">
        <w:rPr>
          <w:color w:val="auto"/>
          <w:sz w:val="22"/>
          <w:szCs w:val="22"/>
        </w:rPr>
        <w:tab/>
      </w:r>
      <w:r>
        <w:rPr>
          <w:color w:val="auto"/>
          <w:sz w:val="22"/>
          <w:szCs w:val="22"/>
        </w:rPr>
        <w:t>Pražská 1335/63, Hostivař, 102 00 Praha 10</w:t>
      </w:r>
    </w:p>
    <w:p w14:paraId="0180A2C7" w14:textId="75AE5703" w:rsidR="00955280" w:rsidRPr="00CD5D17" w:rsidRDefault="00955280" w:rsidP="00955280">
      <w:pPr>
        <w:pStyle w:val="Default"/>
        <w:jc w:val="both"/>
        <w:rPr>
          <w:color w:val="auto"/>
          <w:sz w:val="22"/>
          <w:szCs w:val="22"/>
        </w:rPr>
      </w:pPr>
      <w:r w:rsidRPr="00CD5D17">
        <w:rPr>
          <w:color w:val="auto"/>
          <w:sz w:val="22"/>
          <w:szCs w:val="22"/>
        </w:rPr>
        <w:t xml:space="preserve">zapsaná(ý) v živnostenském/obchodním rejstříku vedeném </w:t>
      </w:r>
      <w:r>
        <w:rPr>
          <w:color w:val="auto"/>
          <w:sz w:val="22"/>
          <w:szCs w:val="22"/>
        </w:rPr>
        <w:t>Městským</w:t>
      </w:r>
      <w:r w:rsidRPr="00CD5D17">
        <w:rPr>
          <w:color w:val="auto"/>
          <w:sz w:val="22"/>
          <w:szCs w:val="22"/>
        </w:rPr>
        <w:t xml:space="preserve"> soudem v </w:t>
      </w:r>
      <w:r>
        <w:rPr>
          <w:color w:val="auto"/>
          <w:sz w:val="22"/>
          <w:szCs w:val="22"/>
        </w:rPr>
        <w:t>Praze</w:t>
      </w:r>
      <w:r w:rsidRPr="00CD5D17">
        <w:rPr>
          <w:color w:val="auto"/>
          <w:sz w:val="22"/>
          <w:szCs w:val="22"/>
        </w:rPr>
        <w:t xml:space="preserve">, oddíl </w:t>
      </w:r>
      <w:r>
        <w:rPr>
          <w:color w:val="auto"/>
          <w:sz w:val="22"/>
          <w:szCs w:val="22"/>
        </w:rPr>
        <w:t>B</w:t>
      </w:r>
      <w:r w:rsidRPr="00CD5D17">
        <w:rPr>
          <w:color w:val="auto"/>
          <w:sz w:val="22"/>
          <w:szCs w:val="22"/>
        </w:rPr>
        <w:t xml:space="preserve">, vložka </w:t>
      </w:r>
      <w:r>
        <w:rPr>
          <w:color w:val="auto"/>
          <w:sz w:val="22"/>
          <w:szCs w:val="22"/>
        </w:rPr>
        <w:t>10120</w:t>
      </w:r>
    </w:p>
    <w:p w14:paraId="3EF16FF4"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doručovací adresa: </w:t>
      </w:r>
      <w:r w:rsidRPr="00CD5D17">
        <w:rPr>
          <w:color w:val="auto"/>
          <w:sz w:val="22"/>
          <w:szCs w:val="22"/>
        </w:rPr>
        <w:tab/>
      </w:r>
      <w:r>
        <w:rPr>
          <w:color w:val="auto"/>
          <w:sz w:val="22"/>
          <w:szCs w:val="22"/>
        </w:rPr>
        <w:t xml:space="preserve">Na </w:t>
      </w:r>
      <w:proofErr w:type="spellStart"/>
      <w:r>
        <w:rPr>
          <w:color w:val="auto"/>
          <w:sz w:val="22"/>
          <w:szCs w:val="22"/>
        </w:rPr>
        <w:t>Burni</w:t>
      </w:r>
      <w:proofErr w:type="spellEnd"/>
      <w:r>
        <w:rPr>
          <w:color w:val="auto"/>
          <w:sz w:val="22"/>
          <w:szCs w:val="22"/>
        </w:rPr>
        <w:t xml:space="preserve"> 1497/39, 710 00 Ostrava</w:t>
      </w:r>
      <w:r w:rsidRPr="00CD5D17">
        <w:rPr>
          <w:color w:val="auto"/>
          <w:sz w:val="22"/>
          <w:szCs w:val="22"/>
        </w:rPr>
        <w:t xml:space="preserve"> </w:t>
      </w:r>
    </w:p>
    <w:p w14:paraId="4F60BE4E"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zástupce: </w:t>
      </w:r>
      <w:r w:rsidRPr="00CD5D17">
        <w:rPr>
          <w:color w:val="auto"/>
          <w:sz w:val="22"/>
          <w:szCs w:val="22"/>
        </w:rPr>
        <w:tab/>
      </w:r>
      <w:r>
        <w:rPr>
          <w:color w:val="auto"/>
          <w:sz w:val="22"/>
          <w:szCs w:val="22"/>
        </w:rPr>
        <w:t>Ing. David Lesch, předseda představenstva</w:t>
      </w:r>
    </w:p>
    <w:p w14:paraId="4D719365"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ve věcech smluvních: </w:t>
      </w:r>
      <w:r w:rsidRPr="00CD5D17">
        <w:rPr>
          <w:color w:val="auto"/>
          <w:sz w:val="22"/>
          <w:szCs w:val="22"/>
        </w:rPr>
        <w:tab/>
      </w:r>
      <w:r>
        <w:rPr>
          <w:color w:val="auto"/>
          <w:sz w:val="22"/>
          <w:szCs w:val="22"/>
        </w:rPr>
        <w:t>Ing. David Lesch, předseda představenstva</w:t>
      </w:r>
    </w:p>
    <w:p w14:paraId="19307A76" w14:textId="77777777" w:rsidR="00955280" w:rsidRPr="00CD5D17" w:rsidRDefault="00955280" w:rsidP="00955280">
      <w:pPr>
        <w:pStyle w:val="Default"/>
        <w:ind w:left="2127" w:firstLine="283"/>
        <w:jc w:val="both"/>
        <w:rPr>
          <w:color w:val="auto"/>
          <w:sz w:val="22"/>
          <w:szCs w:val="22"/>
        </w:rPr>
      </w:pPr>
      <w:r w:rsidRPr="00CD5D17">
        <w:rPr>
          <w:color w:val="auto"/>
          <w:sz w:val="22"/>
          <w:szCs w:val="22"/>
        </w:rPr>
        <w:t xml:space="preserve">- tel.: </w:t>
      </w:r>
      <w:r>
        <w:rPr>
          <w:color w:val="auto"/>
          <w:sz w:val="22"/>
          <w:szCs w:val="22"/>
        </w:rPr>
        <w:t>596624505</w:t>
      </w:r>
      <w:r w:rsidRPr="00CD5D17">
        <w:rPr>
          <w:color w:val="auto"/>
          <w:sz w:val="22"/>
          <w:szCs w:val="22"/>
        </w:rPr>
        <w:t xml:space="preserve"> </w:t>
      </w:r>
    </w:p>
    <w:p w14:paraId="73D6C280"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ve věcech technických: </w:t>
      </w:r>
      <w:r w:rsidRPr="00CD5D17">
        <w:rPr>
          <w:color w:val="auto"/>
          <w:sz w:val="22"/>
          <w:szCs w:val="22"/>
        </w:rPr>
        <w:tab/>
      </w:r>
      <w:r>
        <w:rPr>
          <w:color w:val="auto"/>
          <w:sz w:val="22"/>
          <w:szCs w:val="22"/>
        </w:rPr>
        <w:t>Ing. Jiří Durčák, obchodní konzultant</w:t>
      </w:r>
    </w:p>
    <w:p w14:paraId="10F0AD34" w14:textId="7501E684" w:rsidR="00955280" w:rsidRPr="00CD5D17" w:rsidRDefault="00955280" w:rsidP="00955280">
      <w:pPr>
        <w:pStyle w:val="Default"/>
        <w:ind w:left="2127" w:firstLine="283"/>
        <w:jc w:val="both"/>
        <w:rPr>
          <w:color w:val="auto"/>
          <w:sz w:val="22"/>
          <w:szCs w:val="22"/>
        </w:rPr>
      </w:pPr>
      <w:r w:rsidRPr="00CD5D17">
        <w:rPr>
          <w:color w:val="auto"/>
          <w:sz w:val="22"/>
          <w:szCs w:val="22"/>
        </w:rPr>
        <w:t xml:space="preserve">- tel.: </w:t>
      </w:r>
      <w:r>
        <w:rPr>
          <w:color w:val="auto"/>
          <w:sz w:val="22"/>
          <w:szCs w:val="22"/>
        </w:rPr>
        <w:t>596624505</w:t>
      </w:r>
      <w:r w:rsidRPr="00CD5D17">
        <w:rPr>
          <w:color w:val="auto"/>
          <w:sz w:val="22"/>
          <w:szCs w:val="22"/>
        </w:rPr>
        <w:t xml:space="preserve">, mobil: </w:t>
      </w:r>
      <w:r>
        <w:rPr>
          <w:color w:val="auto"/>
          <w:sz w:val="22"/>
          <w:szCs w:val="22"/>
        </w:rPr>
        <w:t>724444189</w:t>
      </w:r>
      <w:r w:rsidRPr="00CD5D17">
        <w:rPr>
          <w:color w:val="auto"/>
          <w:sz w:val="22"/>
          <w:szCs w:val="22"/>
        </w:rPr>
        <w:t xml:space="preserve">, e-mail: </w:t>
      </w:r>
      <w:hyperlink r:id="rId10" w:history="1">
        <w:proofErr w:type="spellStart"/>
        <w:r w:rsidR="00CF4681" w:rsidRPr="00D306E3">
          <w:rPr>
            <w:rStyle w:val="Hypertextovodkaz"/>
            <w:sz w:val="22"/>
            <w:szCs w:val="22"/>
          </w:rPr>
          <w:t>ostrava@avmedia.cz</w:t>
        </w:r>
        <w:proofErr w:type="spellEnd"/>
      </w:hyperlink>
      <w:r w:rsidR="00CF4681">
        <w:rPr>
          <w:color w:val="auto"/>
          <w:sz w:val="22"/>
          <w:szCs w:val="22"/>
        </w:rPr>
        <w:t xml:space="preserve"> </w:t>
      </w:r>
    </w:p>
    <w:p w14:paraId="7C314B60"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IČO: </w:t>
      </w:r>
      <w:r w:rsidRPr="00CD5D17">
        <w:rPr>
          <w:color w:val="auto"/>
          <w:sz w:val="22"/>
          <w:szCs w:val="22"/>
        </w:rPr>
        <w:tab/>
      </w:r>
      <w:r>
        <w:rPr>
          <w:color w:val="auto"/>
          <w:sz w:val="22"/>
          <w:szCs w:val="22"/>
        </w:rPr>
        <w:t>48108375</w:t>
      </w:r>
    </w:p>
    <w:p w14:paraId="0A259784"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DIČ: </w:t>
      </w:r>
      <w:r w:rsidRPr="00CD5D17">
        <w:rPr>
          <w:color w:val="auto"/>
          <w:sz w:val="22"/>
          <w:szCs w:val="22"/>
        </w:rPr>
        <w:tab/>
      </w:r>
      <w:proofErr w:type="spellStart"/>
      <w:r>
        <w:rPr>
          <w:color w:val="auto"/>
          <w:sz w:val="22"/>
          <w:szCs w:val="22"/>
        </w:rPr>
        <w:t>CZ48108375</w:t>
      </w:r>
      <w:proofErr w:type="spellEnd"/>
      <w:r w:rsidRPr="00CD5D17">
        <w:rPr>
          <w:color w:val="auto"/>
          <w:sz w:val="22"/>
          <w:szCs w:val="22"/>
        </w:rPr>
        <w:t xml:space="preserve"> </w:t>
      </w:r>
    </w:p>
    <w:p w14:paraId="5F325D52" w14:textId="77777777" w:rsidR="00955280" w:rsidRPr="00CD5D17" w:rsidRDefault="00955280" w:rsidP="00955280">
      <w:pPr>
        <w:pStyle w:val="Default"/>
        <w:ind w:left="2410" w:hanging="2410"/>
        <w:jc w:val="both"/>
        <w:rPr>
          <w:color w:val="auto"/>
          <w:sz w:val="22"/>
          <w:szCs w:val="22"/>
        </w:rPr>
      </w:pPr>
      <w:r>
        <w:rPr>
          <w:color w:val="auto"/>
          <w:sz w:val="22"/>
          <w:szCs w:val="22"/>
        </w:rPr>
        <w:t>peněžní</w:t>
      </w:r>
      <w:r w:rsidRPr="00CD5D17">
        <w:rPr>
          <w:color w:val="auto"/>
          <w:sz w:val="22"/>
          <w:szCs w:val="22"/>
        </w:rPr>
        <w:t xml:space="preserve"> ústav: </w:t>
      </w:r>
      <w:r w:rsidRPr="00CD5D17">
        <w:rPr>
          <w:color w:val="auto"/>
          <w:sz w:val="22"/>
          <w:szCs w:val="22"/>
        </w:rPr>
        <w:tab/>
      </w:r>
      <w:r>
        <w:rPr>
          <w:color w:val="auto"/>
          <w:sz w:val="22"/>
          <w:szCs w:val="22"/>
        </w:rPr>
        <w:t>Česká spořitelna, a.s.</w:t>
      </w:r>
    </w:p>
    <w:p w14:paraId="2A32FFBD"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číslo účtu: </w:t>
      </w:r>
      <w:r w:rsidRPr="00CD5D17">
        <w:rPr>
          <w:color w:val="auto"/>
          <w:sz w:val="22"/>
          <w:szCs w:val="22"/>
        </w:rPr>
        <w:tab/>
      </w:r>
      <w:r>
        <w:rPr>
          <w:color w:val="auto"/>
          <w:sz w:val="22"/>
          <w:szCs w:val="22"/>
        </w:rPr>
        <w:t>124277319/0800</w:t>
      </w:r>
    </w:p>
    <w:p w14:paraId="0189AD30" w14:textId="77777777" w:rsidR="00955280" w:rsidRPr="00CD5D17" w:rsidRDefault="00955280" w:rsidP="00955280">
      <w:pPr>
        <w:pStyle w:val="Default"/>
        <w:ind w:left="2410" w:hanging="2410"/>
        <w:jc w:val="both"/>
        <w:rPr>
          <w:color w:val="auto"/>
          <w:sz w:val="22"/>
          <w:szCs w:val="22"/>
        </w:rPr>
      </w:pPr>
      <w:r w:rsidRPr="00CD5D17">
        <w:rPr>
          <w:color w:val="auto"/>
          <w:sz w:val="22"/>
          <w:szCs w:val="22"/>
        </w:rPr>
        <w:t xml:space="preserve">je plátcem DPH: </w:t>
      </w:r>
      <w:r w:rsidRPr="00CD5D17">
        <w:rPr>
          <w:color w:val="auto"/>
          <w:sz w:val="22"/>
          <w:szCs w:val="22"/>
        </w:rPr>
        <w:tab/>
      </w:r>
      <w:r>
        <w:rPr>
          <w:color w:val="auto"/>
          <w:sz w:val="22"/>
          <w:szCs w:val="22"/>
        </w:rPr>
        <w:t>ano</w:t>
      </w:r>
      <w:r w:rsidRPr="00CD5D17">
        <w:rPr>
          <w:color w:val="auto"/>
          <w:sz w:val="22"/>
          <w:szCs w:val="22"/>
        </w:rPr>
        <w:t xml:space="preserve"> </w:t>
      </w:r>
    </w:p>
    <w:p w14:paraId="2D9CE6FD" w14:textId="77777777" w:rsidR="00BC729D" w:rsidRPr="00D050EC" w:rsidRDefault="00BC729D" w:rsidP="00BC729D">
      <w:pPr>
        <w:autoSpaceDE w:val="0"/>
        <w:autoSpaceDN w:val="0"/>
        <w:adjustRightInd w:val="0"/>
        <w:rPr>
          <w:i/>
          <w:sz w:val="10"/>
          <w:szCs w:val="10"/>
        </w:rPr>
      </w:pPr>
    </w:p>
    <w:p w14:paraId="7756465B" w14:textId="77777777" w:rsidR="00BC729D" w:rsidRPr="00D050EC" w:rsidRDefault="00BC729D" w:rsidP="00BC729D">
      <w:pPr>
        <w:autoSpaceDE w:val="0"/>
        <w:autoSpaceDN w:val="0"/>
        <w:adjustRightInd w:val="0"/>
        <w:rPr>
          <w:i/>
          <w:sz w:val="22"/>
          <w:szCs w:val="22"/>
        </w:rPr>
      </w:pPr>
      <w:r w:rsidRPr="00D050EC">
        <w:rPr>
          <w:i/>
          <w:sz w:val="22"/>
          <w:szCs w:val="22"/>
        </w:rPr>
        <w:t>na straně druhé jako prodávající, dále jen „</w:t>
      </w:r>
      <w:r w:rsidRPr="00D050EC">
        <w:rPr>
          <w:b/>
          <w:i/>
          <w:sz w:val="22"/>
          <w:szCs w:val="22"/>
        </w:rPr>
        <w:t>Prodávající</w:t>
      </w:r>
      <w:r w:rsidRPr="00D050EC">
        <w:rPr>
          <w:i/>
          <w:sz w:val="22"/>
          <w:szCs w:val="22"/>
        </w:rPr>
        <w:t>“</w:t>
      </w:r>
    </w:p>
    <w:p w14:paraId="07669D66" w14:textId="77777777" w:rsidR="007332D0" w:rsidRPr="00D050EC" w:rsidRDefault="007332D0" w:rsidP="00BC729D">
      <w:pPr>
        <w:jc w:val="both"/>
        <w:rPr>
          <w:sz w:val="22"/>
          <w:szCs w:val="22"/>
        </w:rPr>
      </w:pPr>
    </w:p>
    <w:p w14:paraId="06B0F546" w14:textId="69C80000" w:rsidR="00BC729D" w:rsidRPr="00D050EC" w:rsidRDefault="00BC729D" w:rsidP="00BC729D">
      <w:pPr>
        <w:jc w:val="both"/>
        <w:rPr>
          <w:sz w:val="22"/>
          <w:szCs w:val="22"/>
        </w:rPr>
      </w:pPr>
      <w:r w:rsidRPr="00D050EC">
        <w:rPr>
          <w:sz w:val="22"/>
          <w:szCs w:val="22"/>
        </w:rPr>
        <w:t xml:space="preserve">uzavírají níže uvedeného dne, měsíce a roku tuto </w:t>
      </w:r>
      <w:r w:rsidR="002C1836" w:rsidRPr="00D050EC">
        <w:rPr>
          <w:b/>
          <w:sz w:val="22"/>
          <w:szCs w:val="22"/>
        </w:rPr>
        <w:t>Kupní smlouvu</w:t>
      </w:r>
      <w:r w:rsidRPr="00D050EC">
        <w:rPr>
          <w:sz w:val="22"/>
          <w:szCs w:val="22"/>
        </w:rPr>
        <w:t xml:space="preserve"> (dále jen </w:t>
      </w:r>
      <w:r w:rsidRPr="00D050EC">
        <w:rPr>
          <w:i/>
          <w:sz w:val="22"/>
          <w:szCs w:val="22"/>
        </w:rPr>
        <w:t>„</w:t>
      </w:r>
      <w:r w:rsidRPr="00D050EC">
        <w:rPr>
          <w:b/>
          <w:i/>
          <w:sz w:val="22"/>
          <w:szCs w:val="22"/>
        </w:rPr>
        <w:t>Smlouva</w:t>
      </w:r>
      <w:r w:rsidRPr="00D050EC">
        <w:rPr>
          <w:i/>
          <w:sz w:val="22"/>
          <w:szCs w:val="22"/>
        </w:rPr>
        <w:t>“</w:t>
      </w:r>
      <w:r w:rsidRPr="00D050EC">
        <w:rPr>
          <w:sz w:val="22"/>
          <w:szCs w:val="22"/>
        </w:rPr>
        <w:t>)</w:t>
      </w:r>
    </w:p>
    <w:p w14:paraId="1CF735C0" w14:textId="0BBC9BC7" w:rsidR="009A7F46" w:rsidRPr="00D050EC" w:rsidRDefault="009A7F46" w:rsidP="00BC729D">
      <w:pPr>
        <w:jc w:val="both"/>
        <w:rPr>
          <w:sz w:val="22"/>
          <w:szCs w:val="22"/>
        </w:rPr>
      </w:pPr>
    </w:p>
    <w:p w14:paraId="5DB0DCB6" w14:textId="22B87660" w:rsidR="005E07DE" w:rsidRPr="00D050EC" w:rsidRDefault="005E07DE" w:rsidP="00BC729D">
      <w:pPr>
        <w:jc w:val="both"/>
        <w:rPr>
          <w:sz w:val="22"/>
          <w:szCs w:val="22"/>
        </w:rPr>
      </w:pPr>
    </w:p>
    <w:p w14:paraId="19A20DFB" w14:textId="78FF0622" w:rsidR="005E07DE" w:rsidRPr="00D050EC" w:rsidRDefault="005E07DE" w:rsidP="00BC729D">
      <w:pPr>
        <w:jc w:val="both"/>
        <w:rPr>
          <w:sz w:val="22"/>
          <w:szCs w:val="22"/>
        </w:rPr>
      </w:pPr>
    </w:p>
    <w:p w14:paraId="6A9B5024" w14:textId="635E76C7" w:rsidR="005E07DE" w:rsidRPr="00D050EC" w:rsidRDefault="005E07DE" w:rsidP="00BC729D">
      <w:pPr>
        <w:jc w:val="both"/>
        <w:rPr>
          <w:sz w:val="22"/>
          <w:szCs w:val="22"/>
        </w:rPr>
      </w:pPr>
    </w:p>
    <w:p w14:paraId="39FF9A3E" w14:textId="1DCD1039" w:rsidR="005E07DE" w:rsidRPr="00D050EC" w:rsidRDefault="005E07DE" w:rsidP="00BC729D">
      <w:pPr>
        <w:jc w:val="both"/>
        <w:rPr>
          <w:sz w:val="22"/>
          <w:szCs w:val="22"/>
        </w:rPr>
      </w:pPr>
    </w:p>
    <w:p w14:paraId="5EF40A0F" w14:textId="5332D9DC" w:rsidR="005E07DE" w:rsidRPr="00D050EC" w:rsidRDefault="005E07DE" w:rsidP="00BC729D">
      <w:pPr>
        <w:jc w:val="both"/>
        <w:rPr>
          <w:sz w:val="22"/>
          <w:szCs w:val="22"/>
        </w:rPr>
      </w:pPr>
    </w:p>
    <w:p w14:paraId="60DCA2CA" w14:textId="0B5DFF5F" w:rsidR="005E07DE" w:rsidRPr="00D050EC" w:rsidRDefault="005E07DE" w:rsidP="00BC729D">
      <w:pPr>
        <w:jc w:val="both"/>
        <w:rPr>
          <w:sz w:val="22"/>
          <w:szCs w:val="22"/>
        </w:rPr>
      </w:pPr>
    </w:p>
    <w:p w14:paraId="301A86C7" w14:textId="04B13AAB" w:rsidR="005E07DE" w:rsidRPr="00D050EC" w:rsidRDefault="005E07DE" w:rsidP="00BC729D">
      <w:pPr>
        <w:jc w:val="both"/>
        <w:rPr>
          <w:sz w:val="22"/>
          <w:szCs w:val="22"/>
        </w:rPr>
      </w:pPr>
    </w:p>
    <w:p w14:paraId="7B0F3D36" w14:textId="77777777" w:rsidR="00BC729D" w:rsidRPr="00D050EC" w:rsidRDefault="00BC729D" w:rsidP="00BC729D">
      <w:pPr>
        <w:pStyle w:val="Default"/>
        <w:rPr>
          <w:b/>
          <w:bCs/>
          <w:color w:val="auto"/>
        </w:rPr>
      </w:pPr>
      <w:r w:rsidRPr="00D050EC">
        <w:rPr>
          <w:b/>
          <w:bCs/>
          <w:color w:val="auto"/>
        </w:rPr>
        <w:lastRenderedPageBreak/>
        <w:t xml:space="preserve">Článek I. </w:t>
      </w:r>
    </w:p>
    <w:p w14:paraId="12AC3103" w14:textId="77777777" w:rsidR="00BC729D" w:rsidRPr="00D050EC" w:rsidRDefault="00BC729D" w:rsidP="00BC729D">
      <w:pPr>
        <w:pStyle w:val="Default"/>
        <w:rPr>
          <w:b/>
          <w:bCs/>
          <w:color w:val="auto"/>
        </w:rPr>
      </w:pPr>
      <w:r w:rsidRPr="00D050EC">
        <w:rPr>
          <w:b/>
          <w:bCs/>
          <w:color w:val="auto"/>
        </w:rPr>
        <w:t>Základní ustanovení, prohlášení</w:t>
      </w:r>
    </w:p>
    <w:p w14:paraId="72E1053F" w14:textId="77777777" w:rsidR="00BC729D" w:rsidRPr="00D050EC" w:rsidRDefault="00BC729D" w:rsidP="00BC729D">
      <w:pPr>
        <w:pStyle w:val="Default"/>
        <w:jc w:val="center"/>
        <w:rPr>
          <w:b/>
          <w:bCs/>
          <w:color w:val="auto"/>
        </w:rPr>
      </w:pPr>
    </w:p>
    <w:p w14:paraId="3D9334D4" w14:textId="77777777" w:rsidR="00BC729D" w:rsidRPr="00D050EC" w:rsidRDefault="00BC729D" w:rsidP="00016EE7">
      <w:pPr>
        <w:pStyle w:val="Default"/>
        <w:numPr>
          <w:ilvl w:val="0"/>
          <w:numId w:val="1"/>
        </w:numPr>
        <w:spacing w:after="120"/>
        <w:ind w:left="425" w:hanging="425"/>
        <w:jc w:val="both"/>
        <w:rPr>
          <w:bCs/>
          <w:color w:val="auto"/>
          <w:sz w:val="22"/>
          <w:szCs w:val="22"/>
        </w:rPr>
      </w:pPr>
      <w:r w:rsidRPr="00D050EC">
        <w:rPr>
          <w:bCs/>
          <w:color w:val="auto"/>
          <w:sz w:val="22"/>
          <w:szCs w:val="22"/>
        </w:rPr>
        <w:t>Smluvní strany prohlašují, že jsou způsobilé uzavřít Smlouvu, stejně jako způsobilé nabývat v rámci právního řádu vlastním jednáním práva a povinnosti.</w:t>
      </w:r>
    </w:p>
    <w:p w14:paraId="617E8F6F" w14:textId="41281B0A" w:rsidR="00ED5456" w:rsidRPr="00D050EC" w:rsidRDefault="00ED5456" w:rsidP="005E07DE">
      <w:pPr>
        <w:pStyle w:val="Default"/>
        <w:numPr>
          <w:ilvl w:val="0"/>
          <w:numId w:val="1"/>
        </w:numPr>
        <w:spacing w:after="120"/>
        <w:ind w:left="425" w:hanging="425"/>
        <w:jc w:val="both"/>
        <w:rPr>
          <w:color w:val="003C69"/>
          <w:sz w:val="22"/>
          <w:szCs w:val="22"/>
        </w:rPr>
      </w:pPr>
      <w:r w:rsidRPr="00D050EC">
        <w:rPr>
          <w:snapToGrid w:val="0"/>
          <w:sz w:val="22"/>
          <w:szCs w:val="22"/>
        </w:rPr>
        <w:t xml:space="preserve">Tato </w:t>
      </w:r>
      <w:r w:rsidRPr="00D050EC">
        <w:rPr>
          <w:bCs/>
          <w:color w:val="auto"/>
          <w:sz w:val="22"/>
          <w:szCs w:val="22"/>
        </w:rPr>
        <w:t>Smlouva</w:t>
      </w:r>
      <w:r w:rsidRPr="00D050EC">
        <w:rPr>
          <w:snapToGrid w:val="0"/>
          <w:sz w:val="22"/>
          <w:szCs w:val="22"/>
        </w:rPr>
        <w:t xml:space="preserve"> je uzavřena na základě výsledků </w:t>
      </w:r>
      <w:r w:rsidR="005E07DE" w:rsidRPr="00D050EC">
        <w:rPr>
          <w:snapToGrid w:val="0"/>
          <w:sz w:val="22"/>
          <w:szCs w:val="22"/>
        </w:rPr>
        <w:t>výběrové</w:t>
      </w:r>
      <w:r w:rsidRPr="00D050EC">
        <w:rPr>
          <w:snapToGrid w:val="0"/>
          <w:sz w:val="22"/>
          <w:szCs w:val="22"/>
        </w:rPr>
        <w:t xml:space="preserve">ho řízení na </w:t>
      </w:r>
      <w:r w:rsidRPr="00D050EC">
        <w:rPr>
          <w:sz w:val="22"/>
          <w:szCs w:val="22"/>
        </w:rPr>
        <w:t xml:space="preserve">veřejnou zakázkou </w:t>
      </w:r>
      <w:r w:rsidR="005E07DE" w:rsidRPr="00D050EC">
        <w:rPr>
          <w:sz w:val="22"/>
          <w:szCs w:val="22"/>
        </w:rPr>
        <w:t xml:space="preserve">malého rozsahu </w:t>
      </w:r>
      <w:r w:rsidRPr="00D050EC">
        <w:rPr>
          <w:sz w:val="22"/>
          <w:szCs w:val="22"/>
        </w:rPr>
        <w:t xml:space="preserve">pod </w:t>
      </w:r>
      <w:r w:rsidRPr="00D050EC">
        <w:rPr>
          <w:bCs/>
          <w:color w:val="auto"/>
          <w:sz w:val="22"/>
          <w:szCs w:val="22"/>
        </w:rPr>
        <w:t>názvem</w:t>
      </w:r>
      <w:r w:rsidRPr="00D050EC">
        <w:rPr>
          <w:sz w:val="22"/>
          <w:szCs w:val="22"/>
        </w:rPr>
        <w:t xml:space="preserve"> </w:t>
      </w:r>
      <w:r w:rsidRPr="00D050EC">
        <w:rPr>
          <w:b/>
          <w:sz w:val="22"/>
          <w:szCs w:val="22"/>
        </w:rPr>
        <w:t>„</w:t>
      </w:r>
      <w:r w:rsidR="009E407B" w:rsidRPr="00D050EC">
        <w:rPr>
          <w:b/>
          <w:sz w:val="22"/>
          <w:szCs w:val="22"/>
        </w:rPr>
        <w:t>Modernizace</w:t>
      </w:r>
      <w:r w:rsidR="00DE7113">
        <w:rPr>
          <w:b/>
          <w:sz w:val="22"/>
          <w:szCs w:val="22"/>
        </w:rPr>
        <w:t xml:space="preserve"> počítačové učebny na ZŠ Český Těšín Kontešinec – dodávka </w:t>
      </w:r>
      <w:r w:rsidR="000404B5">
        <w:rPr>
          <w:b/>
          <w:sz w:val="22"/>
          <w:szCs w:val="22"/>
        </w:rPr>
        <w:t>ICT</w:t>
      </w:r>
      <w:r w:rsidRPr="00D050EC">
        <w:rPr>
          <w:sz w:val="22"/>
          <w:szCs w:val="22"/>
        </w:rPr>
        <w:t>“, zad</w:t>
      </w:r>
      <w:r w:rsidR="00F17E22" w:rsidRPr="00D050EC">
        <w:rPr>
          <w:sz w:val="22"/>
          <w:szCs w:val="22"/>
        </w:rPr>
        <w:t>áva</w:t>
      </w:r>
      <w:r w:rsidRPr="00D050EC">
        <w:rPr>
          <w:sz w:val="22"/>
          <w:szCs w:val="22"/>
        </w:rPr>
        <w:t xml:space="preserve">nou </w:t>
      </w:r>
      <w:r w:rsidR="005E07DE" w:rsidRPr="00D050EC">
        <w:rPr>
          <w:sz w:val="22"/>
          <w:szCs w:val="22"/>
          <w:lang w:eastAsia="cs-CZ"/>
        </w:rPr>
        <w:t>mimo režim</w:t>
      </w:r>
      <w:r w:rsidRPr="00D050EC">
        <w:rPr>
          <w:sz w:val="22"/>
          <w:szCs w:val="22"/>
          <w:lang w:eastAsia="cs-CZ"/>
        </w:rPr>
        <w:t xml:space="preserve"> zákona </w:t>
      </w:r>
      <w:r w:rsidRPr="00D050EC">
        <w:rPr>
          <w:sz w:val="22"/>
          <w:szCs w:val="22"/>
        </w:rPr>
        <w:t>č. 134/2016 Sb., o zadávání veřejných zakázek, ve znění pozdějších předpisů</w:t>
      </w:r>
      <w:r w:rsidR="00F17E22" w:rsidRPr="00D050EC">
        <w:rPr>
          <w:sz w:val="22"/>
          <w:szCs w:val="22"/>
        </w:rPr>
        <w:t>, v souladu s Metodickým pokynem pro oblast zadávání zakázek pro programové období 2014-2020.</w:t>
      </w:r>
    </w:p>
    <w:p w14:paraId="2502F8E4" w14:textId="77777777" w:rsidR="009E407B" w:rsidRPr="00D050EC" w:rsidRDefault="00F17E22" w:rsidP="00F17E22">
      <w:pPr>
        <w:pStyle w:val="Default"/>
        <w:ind w:left="426"/>
        <w:jc w:val="both"/>
        <w:rPr>
          <w:sz w:val="22"/>
          <w:szCs w:val="22"/>
        </w:rPr>
      </w:pPr>
      <w:r w:rsidRPr="00D050EC">
        <w:rPr>
          <w:sz w:val="22"/>
          <w:szCs w:val="22"/>
        </w:rPr>
        <w:t xml:space="preserve">Veřejná zakázka je realizována v rámci níže uvedeného projektu, které </w:t>
      </w:r>
      <w:r w:rsidR="009E407B" w:rsidRPr="00D050EC">
        <w:rPr>
          <w:sz w:val="22"/>
          <w:szCs w:val="22"/>
        </w:rPr>
        <w:t>byl schválen k poskytnutí dotace z </w:t>
      </w:r>
      <w:proofErr w:type="spellStart"/>
      <w:r w:rsidR="009E407B" w:rsidRPr="00D050EC">
        <w:rPr>
          <w:sz w:val="22"/>
          <w:szCs w:val="22"/>
        </w:rPr>
        <w:t>IROP</w:t>
      </w:r>
      <w:proofErr w:type="spellEnd"/>
      <w:r w:rsidR="009E407B" w:rsidRPr="00D050EC">
        <w:rPr>
          <w:sz w:val="22"/>
          <w:szCs w:val="22"/>
        </w:rPr>
        <w:t>, výzva č. 92 – Infrastruktura základních škol pro uhelné regiony – SC 2.4:</w:t>
      </w:r>
    </w:p>
    <w:p w14:paraId="462ECBE2" w14:textId="77777777" w:rsidR="00F17E22" w:rsidRPr="00D050EC" w:rsidRDefault="00F17E22" w:rsidP="00F17E22">
      <w:pPr>
        <w:pStyle w:val="Default"/>
        <w:ind w:left="426"/>
        <w:jc w:val="both"/>
        <w:rPr>
          <w:sz w:val="10"/>
          <w:szCs w:val="10"/>
        </w:rPr>
      </w:pPr>
    </w:p>
    <w:p w14:paraId="0C50651C" w14:textId="5F558601" w:rsidR="00F17E22" w:rsidRPr="00D050EC" w:rsidRDefault="00F17E22" w:rsidP="00F17E22">
      <w:pPr>
        <w:pStyle w:val="Default"/>
        <w:numPr>
          <w:ilvl w:val="0"/>
          <w:numId w:val="34"/>
        </w:numPr>
        <w:jc w:val="both"/>
        <w:rPr>
          <w:sz w:val="22"/>
          <w:szCs w:val="22"/>
        </w:rPr>
      </w:pPr>
      <w:r w:rsidRPr="00D050EC">
        <w:rPr>
          <w:sz w:val="22"/>
          <w:szCs w:val="22"/>
        </w:rPr>
        <w:t>přesný název projektu: „</w:t>
      </w:r>
      <w:r w:rsidR="009E407B" w:rsidRPr="00D050EC">
        <w:rPr>
          <w:sz w:val="22"/>
          <w:szCs w:val="22"/>
        </w:rPr>
        <w:t xml:space="preserve">Modernizace </w:t>
      </w:r>
      <w:r w:rsidR="00DE7113">
        <w:rPr>
          <w:sz w:val="22"/>
          <w:szCs w:val="22"/>
        </w:rPr>
        <w:t>počítačové a přírodovědné učebny na ZŠ</w:t>
      </w:r>
      <w:r w:rsidRPr="00D050EC">
        <w:rPr>
          <w:sz w:val="22"/>
          <w:szCs w:val="22"/>
        </w:rPr>
        <w:t>“,</w:t>
      </w:r>
    </w:p>
    <w:p w14:paraId="0343AC02" w14:textId="4ACC86CD" w:rsidR="00F17E22" w:rsidRPr="00D050EC" w:rsidRDefault="00F17E22" w:rsidP="00F17E22">
      <w:pPr>
        <w:pStyle w:val="Default"/>
        <w:numPr>
          <w:ilvl w:val="0"/>
          <w:numId w:val="34"/>
        </w:numPr>
        <w:jc w:val="both"/>
        <w:rPr>
          <w:sz w:val="22"/>
          <w:szCs w:val="22"/>
        </w:rPr>
      </w:pPr>
      <w:r w:rsidRPr="00D050EC">
        <w:rPr>
          <w:sz w:val="22"/>
          <w:szCs w:val="22"/>
        </w:rPr>
        <w:t xml:space="preserve">registrační číslo projektu </w:t>
      </w:r>
      <w:proofErr w:type="spellStart"/>
      <w:r w:rsidR="00DE7113" w:rsidRPr="00DE7113">
        <w:rPr>
          <w:sz w:val="22"/>
          <w:szCs w:val="22"/>
        </w:rPr>
        <w:t>CZ.06.2.67</w:t>
      </w:r>
      <w:proofErr w:type="spellEnd"/>
      <w:r w:rsidR="00DE7113" w:rsidRPr="00DE7113">
        <w:rPr>
          <w:sz w:val="22"/>
          <w:szCs w:val="22"/>
        </w:rPr>
        <w:t>/0.0/0.0/19_116/0013093</w:t>
      </w:r>
      <w:r w:rsidRPr="00D050EC">
        <w:rPr>
          <w:sz w:val="22"/>
          <w:szCs w:val="22"/>
        </w:rPr>
        <w:t>.</w:t>
      </w:r>
    </w:p>
    <w:p w14:paraId="58A9AC2A" w14:textId="77777777" w:rsidR="002C1836" w:rsidRPr="00D050EC" w:rsidRDefault="002C1836" w:rsidP="002C1836">
      <w:pPr>
        <w:ind w:left="426"/>
        <w:jc w:val="both"/>
        <w:rPr>
          <w:i/>
          <w:snapToGrid w:val="0"/>
          <w:sz w:val="10"/>
          <w:szCs w:val="10"/>
        </w:rPr>
      </w:pPr>
    </w:p>
    <w:p w14:paraId="706BB00C" w14:textId="4F220FF3" w:rsidR="00F17E22" w:rsidRPr="00D050EC" w:rsidRDefault="00BC729D" w:rsidP="00BC729D">
      <w:pPr>
        <w:pStyle w:val="Default"/>
        <w:numPr>
          <w:ilvl w:val="0"/>
          <w:numId w:val="1"/>
        </w:numPr>
        <w:ind w:left="426" w:hanging="426"/>
        <w:jc w:val="both"/>
        <w:rPr>
          <w:color w:val="auto"/>
          <w:sz w:val="22"/>
          <w:szCs w:val="22"/>
        </w:rPr>
      </w:pPr>
      <w:r w:rsidRPr="00D050EC">
        <w:rPr>
          <w:color w:val="auto"/>
          <w:sz w:val="22"/>
          <w:szCs w:val="22"/>
        </w:rPr>
        <w:t xml:space="preserve">Smluvní strany uzavírají Smlouvu za účelem </w:t>
      </w:r>
      <w:r w:rsidR="009E407B" w:rsidRPr="00D050EC">
        <w:rPr>
          <w:b/>
          <w:bCs/>
          <w:color w:val="auto"/>
          <w:sz w:val="22"/>
          <w:szCs w:val="22"/>
        </w:rPr>
        <w:t xml:space="preserve">modernizace </w:t>
      </w:r>
      <w:r w:rsidR="00DE7113">
        <w:rPr>
          <w:b/>
          <w:bCs/>
          <w:color w:val="auto"/>
          <w:sz w:val="22"/>
          <w:szCs w:val="22"/>
        </w:rPr>
        <w:t>počítačové učebny</w:t>
      </w:r>
      <w:r w:rsidR="009E407B" w:rsidRPr="00D050EC">
        <w:rPr>
          <w:color w:val="auto"/>
          <w:sz w:val="22"/>
          <w:szCs w:val="22"/>
        </w:rPr>
        <w:t>.</w:t>
      </w:r>
    </w:p>
    <w:p w14:paraId="4E3A0BDC" w14:textId="77777777" w:rsidR="00BC729D" w:rsidRPr="00D050EC" w:rsidRDefault="00BC729D" w:rsidP="00ED683B">
      <w:pPr>
        <w:pStyle w:val="Default"/>
        <w:jc w:val="both"/>
        <w:rPr>
          <w:color w:val="auto"/>
          <w:sz w:val="10"/>
          <w:szCs w:val="10"/>
        </w:rPr>
      </w:pPr>
    </w:p>
    <w:p w14:paraId="23E5D58F" w14:textId="77777777" w:rsidR="00BC729D" w:rsidRPr="00D050EC" w:rsidRDefault="00BC729D" w:rsidP="00016EE7">
      <w:pPr>
        <w:pStyle w:val="Default"/>
        <w:numPr>
          <w:ilvl w:val="0"/>
          <w:numId w:val="1"/>
        </w:numPr>
        <w:spacing w:after="120"/>
        <w:ind w:left="425" w:hanging="425"/>
        <w:jc w:val="both"/>
        <w:rPr>
          <w:color w:val="auto"/>
          <w:sz w:val="22"/>
          <w:szCs w:val="22"/>
        </w:rPr>
      </w:pPr>
      <w:r w:rsidRPr="00D050EC">
        <w:rPr>
          <w:color w:val="auto"/>
          <w:sz w:val="22"/>
          <w:szCs w:val="22"/>
        </w:rPr>
        <w:t>Součástí Smlouvy je poskytnutí oprávnění k výkonu práv v souladu s Občanským zákoníkem.</w:t>
      </w:r>
    </w:p>
    <w:p w14:paraId="433E923C" w14:textId="16E7CFF4" w:rsidR="00BC729D" w:rsidRPr="00D050EC" w:rsidRDefault="00BC729D" w:rsidP="00016EE7">
      <w:pPr>
        <w:pStyle w:val="Default"/>
        <w:numPr>
          <w:ilvl w:val="0"/>
          <w:numId w:val="1"/>
        </w:numPr>
        <w:spacing w:after="120"/>
        <w:ind w:left="425" w:hanging="425"/>
        <w:jc w:val="both"/>
        <w:rPr>
          <w:color w:val="auto"/>
          <w:sz w:val="22"/>
          <w:szCs w:val="22"/>
        </w:rPr>
      </w:pPr>
      <w:r w:rsidRPr="00D050EC">
        <w:rPr>
          <w:color w:val="auto"/>
          <w:sz w:val="22"/>
          <w:szCs w:val="22"/>
        </w:rPr>
        <w:t>Účelem Smlouvy je zabezpečení činnosti Kupujícího.</w:t>
      </w:r>
    </w:p>
    <w:p w14:paraId="527CE5FB" w14:textId="001C7A9A" w:rsidR="00BC729D" w:rsidRPr="00D050EC" w:rsidRDefault="00BC729D" w:rsidP="00016EE7">
      <w:pPr>
        <w:pStyle w:val="Default"/>
        <w:numPr>
          <w:ilvl w:val="0"/>
          <w:numId w:val="1"/>
        </w:numPr>
        <w:spacing w:after="120"/>
        <w:ind w:left="425" w:hanging="425"/>
        <w:jc w:val="both"/>
        <w:rPr>
          <w:color w:val="auto"/>
          <w:sz w:val="22"/>
          <w:szCs w:val="22"/>
        </w:rPr>
      </w:pPr>
      <w:r w:rsidRPr="00D050EC">
        <w:rPr>
          <w:snapToGrid w:val="0"/>
          <w:color w:val="auto"/>
          <w:sz w:val="22"/>
          <w:szCs w:val="22"/>
        </w:rPr>
        <w:t xml:space="preserve">Prodávající prohlašuje, že </w:t>
      </w:r>
      <w:r w:rsidRPr="00D050EC">
        <w:rPr>
          <w:color w:val="auto"/>
          <w:sz w:val="22"/>
          <w:szCs w:val="22"/>
        </w:rPr>
        <w:t>je odborně způsobilý k zajištění předmětu plnění podle Smlouvy, že</w:t>
      </w:r>
      <w:r w:rsidRPr="00D050EC">
        <w:rPr>
          <w:snapToGrid w:val="0"/>
          <w:color w:val="auto"/>
          <w:sz w:val="22"/>
          <w:szCs w:val="22"/>
        </w:rPr>
        <w:t xml:space="preserve"> má všechna podnikatelská oprávnění potřebná k provedení závazků ze Smlouvy, že je oprávněn k</w:t>
      </w:r>
      <w:r w:rsidR="00B957BF" w:rsidRPr="00D050EC">
        <w:rPr>
          <w:snapToGrid w:val="0"/>
          <w:color w:val="auto"/>
          <w:sz w:val="22"/>
          <w:szCs w:val="22"/>
        </w:rPr>
        <w:t> </w:t>
      </w:r>
      <w:r w:rsidRPr="00D050EC">
        <w:rPr>
          <w:snapToGrid w:val="0"/>
          <w:color w:val="auto"/>
          <w:sz w:val="22"/>
          <w:szCs w:val="22"/>
        </w:rPr>
        <w:t>prodeji</w:t>
      </w:r>
      <w:r w:rsidR="00B957BF" w:rsidRPr="00D050EC">
        <w:rPr>
          <w:snapToGrid w:val="0"/>
          <w:color w:val="auto"/>
          <w:sz w:val="22"/>
          <w:szCs w:val="22"/>
        </w:rPr>
        <w:t xml:space="preserve"> </w:t>
      </w:r>
      <w:r w:rsidR="009E407B" w:rsidRPr="00D050EC">
        <w:rPr>
          <w:snapToGrid w:val="0"/>
          <w:color w:val="auto"/>
          <w:sz w:val="22"/>
          <w:szCs w:val="22"/>
        </w:rPr>
        <w:t>a montáži</w:t>
      </w:r>
      <w:r w:rsidR="00751012" w:rsidRPr="00D050EC">
        <w:rPr>
          <w:snapToGrid w:val="0"/>
          <w:color w:val="auto"/>
          <w:sz w:val="22"/>
          <w:szCs w:val="22"/>
        </w:rPr>
        <w:t>, zprovoznění</w:t>
      </w:r>
      <w:r w:rsidR="007E44CF" w:rsidRPr="00D050EC">
        <w:rPr>
          <w:snapToGrid w:val="0"/>
          <w:color w:val="auto"/>
          <w:sz w:val="22"/>
          <w:szCs w:val="22"/>
        </w:rPr>
        <w:t xml:space="preserve"> </w:t>
      </w:r>
      <w:r w:rsidRPr="00D050EC">
        <w:rPr>
          <w:snapToGrid w:val="0"/>
          <w:color w:val="auto"/>
          <w:sz w:val="22"/>
          <w:szCs w:val="22"/>
        </w:rPr>
        <w:t xml:space="preserve">věcí, které jsou předmětem koupě, a že i v dalším je oprávněn provést závazky ze Smlouvy. </w:t>
      </w:r>
    </w:p>
    <w:p w14:paraId="1C8FB463" w14:textId="77777777" w:rsidR="00BC729D" w:rsidRPr="00D050EC" w:rsidRDefault="00BC729D" w:rsidP="00016EE7">
      <w:pPr>
        <w:pStyle w:val="Default"/>
        <w:numPr>
          <w:ilvl w:val="0"/>
          <w:numId w:val="1"/>
        </w:numPr>
        <w:spacing w:after="120"/>
        <w:ind w:left="425" w:hanging="425"/>
        <w:jc w:val="both"/>
        <w:rPr>
          <w:color w:val="auto"/>
          <w:sz w:val="22"/>
          <w:szCs w:val="22"/>
        </w:rPr>
      </w:pPr>
      <w:r w:rsidRPr="00D050EC">
        <w:rPr>
          <w:bCs/>
          <w:color w:val="auto"/>
          <w:sz w:val="22"/>
          <w:szCs w:val="22"/>
        </w:rPr>
        <w:t>Prodávající prohlašuje, že se v plném rozsahu seznámil s rozsahem a povahou předmětu koupě, že mu jsou známy veškeré technické, kvalitativní, kvantitativní a jiné podmínky nezbytné k realizaci závazků ze Smlouvy a že disponuje takovými kapacitami a odbornými znalostmi, které jsou k provedení závazků ze Smlouvy nezbytné.</w:t>
      </w:r>
    </w:p>
    <w:p w14:paraId="50080A83" w14:textId="77777777" w:rsidR="00BC729D" w:rsidRPr="00D050EC" w:rsidRDefault="00BC729D" w:rsidP="00016EE7">
      <w:pPr>
        <w:numPr>
          <w:ilvl w:val="0"/>
          <w:numId w:val="1"/>
        </w:numPr>
        <w:spacing w:after="120"/>
        <w:ind w:left="425" w:hanging="425"/>
        <w:jc w:val="both"/>
        <w:rPr>
          <w:sz w:val="22"/>
          <w:szCs w:val="22"/>
        </w:rPr>
      </w:pPr>
      <w:r w:rsidRPr="00D050EC">
        <w:rPr>
          <w:sz w:val="22"/>
          <w:szCs w:val="22"/>
        </w:rPr>
        <w:t>Smluvní strany prohlašují, že předmět Smlouvy není plněním nemožným, a že Smlouvu uzavřely po pečlivém zvážení všech možných důsledků.</w:t>
      </w:r>
    </w:p>
    <w:p w14:paraId="5F88278B" w14:textId="77777777" w:rsidR="00BC729D" w:rsidRPr="00D050EC" w:rsidRDefault="00BC729D" w:rsidP="00016EE7">
      <w:pPr>
        <w:numPr>
          <w:ilvl w:val="0"/>
          <w:numId w:val="1"/>
        </w:numPr>
        <w:suppressAutoHyphens/>
        <w:spacing w:after="120"/>
        <w:ind w:left="425" w:hanging="425"/>
        <w:jc w:val="both"/>
        <w:rPr>
          <w:sz w:val="22"/>
          <w:szCs w:val="22"/>
        </w:rPr>
      </w:pPr>
      <w:r w:rsidRPr="00D050EC">
        <w:rPr>
          <w:sz w:val="22"/>
          <w:szCs w:val="22"/>
        </w:rPr>
        <w:t xml:space="preserve">Smluvní strany tímto prohlašují, že skutečnosti uvedené ve Smlouvě nepovažují za obchodní tajemství ve smyslu § 504 Občanského zákoníku a udělují svolení k jejich využití a zveřejnění bez stanovení jakýchkoli dalších podmínek. </w:t>
      </w:r>
    </w:p>
    <w:p w14:paraId="0561E52D" w14:textId="77777777" w:rsidR="002F4FB9" w:rsidRPr="00D050EC" w:rsidRDefault="00BC729D" w:rsidP="00BC729D">
      <w:pPr>
        <w:pStyle w:val="Default"/>
        <w:numPr>
          <w:ilvl w:val="0"/>
          <w:numId w:val="1"/>
        </w:numPr>
        <w:ind w:left="426" w:hanging="426"/>
      </w:pPr>
      <w:r w:rsidRPr="00D050EC">
        <w:rPr>
          <w:bCs/>
          <w:color w:val="auto"/>
          <w:sz w:val="22"/>
          <w:szCs w:val="22"/>
        </w:rPr>
        <w:t>Smluvní strany prohlašují, že osoby podepisující Smlouvu jsou k tomuto jednání oprávně</w:t>
      </w:r>
      <w:r w:rsidR="00EC72B6" w:rsidRPr="00D050EC">
        <w:rPr>
          <w:bCs/>
          <w:color w:val="auto"/>
          <w:sz w:val="22"/>
          <w:szCs w:val="22"/>
        </w:rPr>
        <w:t>ny.</w:t>
      </w:r>
    </w:p>
    <w:p w14:paraId="4FB81212" w14:textId="55BBA0A1" w:rsidR="00874C03" w:rsidRDefault="00874C03" w:rsidP="00BC729D">
      <w:pPr>
        <w:pStyle w:val="Nzev1"/>
        <w:jc w:val="left"/>
        <w:rPr>
          <w:szCs w:val="24"/>
        </w:rPr>
      </w:pPr>
    </w:p>
    <w:p w14:paraId="1A0E23C5" w14:textId="77777777" w:rsidR="00162958" w:rsidRPr="00D050EC" w:rsidRDefault="00162958" w:rsidP="00BC729D">
      <w:pPr>
        <w:pStyle w:val="Nzev1"/>
        <w:jc w:val="left"/>
        <w:rPr>
          <w:szCs w:val="24"/>
        </w:rPr>
      </w:pPr>
    </w:p>
    <w:p w14:paraId="48F21069" w14:textId="6F31D16C" w:rsidR="00BC729D" w:rsidRPr="00D050EC" w:rsidRDefault="00BC729D" w:rsidP="00BC729D">
      <w:pPr>
        <w:pStyle w:val="Nzev1"/>
        <w:jc w:val="left"/>
        <w:rPr>
          <w:b w:val="0"/>
          <w:szCs w:val="24"/>
        </w:rPr>
      </w:pPr>
      <w:r w:rsidRPr="00D050EC">
        <w:rPr>
          <w:szCs w:val="24"/>
        </w:rPr>
        <w:t>Článek II.</w:t>
      </w:r>
    </w:p>
    <w:p w14:paraId="096C690F" w14:textId="5BF94D24" w:rsidR="00BC729D" w:rsidRPr="00D050EC" w:rsidRDefault="00BC729D" w:rsidP="00BC729D">
      <w:pPr>
        <w:pStyle w:val="Zkladntextodsazen"/>
        <w:spacing w:after="0"/>
        <w:ind w:left="0" w:right="40"/>
        <w:rPr>
          <w:rFonts w:ascii="Times New Roman" w:hAnsi="Times New Roman"/>
          <w:b/>
          <w:sz w:val="24"/>
          <w:szCs w:val="24"/>
        </w:rPr>
      </w:pPr>
      <w:r w:rsidRPr="00D050EC">
        <w:rPr>
          <w:rFonts w:ascii="Times New Roman" w:hAnsi="Times New Roman"/>
          <w:b/>
          <w:sz w:val="24"/>
          <w:szCs w:val="24"/>
        </w:rPr>
        <w:t xml:space="preserve">Předmět </w:t>
      </w:r>
      <w:r w:rsidR="00B957BF" w:rsidRPr="00D050EC">
        <w:rPr>
          <w:rFonts w:ascii="Times New Roman" w:hAnsi="Times New Roman"/>
          <w:b/>
          <w:sz w:val="24"/>
          <w:szCs w:val="24"/>
        </w:rPr>
        <w:t>koupě</w:t>
      </w:r>
    </w:p>
    <w:p w14:paraId="1F0720EB" w14:textId="77777777" w:rsidR="00BC729D" w:rsidRPr="00D050EC" w:rsidRDefault="00BC729D" w:rsidP="00BC729D">
      <w:pPr>
        <w:pStyle w:val="Zkladntextodsazen"/>
        <w:spacing w:after="0"/>
        <w:ind w:left="0" w:right="40"/>
        <w:jc w:val="center"/>
        <w:rPr>
          <w:rFonts w:ascii="Times New Roman" w:hAnsi="Times New Roman"/>
          <w:b/>
          <w:sz w:val="24"/>
          <w:szCs w:val="24"/>
        </w:rPr>
      </w:pPr>
    </w:p>
    <w:p w14:paraId="6F86A13F" w14:textId="7BDD8A14" w:rsidR="00BC729D" w:rsidRPr="00D050EC" w:rsidRDefault="00BC729D" w:rsidP="00DE7113">
      <w:pPr>
        <w:pStyle w:val="Zkladntextodsazen"/>
        <w:numPr>
          <w:ilvl w:val="0"/>
          <w:numId w:val="19"/>
        </w:numPr>
        <w:ind w:left="425" w:right="40" w:hanging="425"/>
        <w:jc w:val="both"/>
        <w:rPr>
          <w:rFonts w:ascii="Times New Roman" w:hAnsi="Times New Roman"/>
          <w:sz w:val="22"/>
          <w:szCs w:val="22"/>
        </w:rPr>
      </w:pPr>
      <w:r w:rsidRPr="00D050EC">
        <w:rPr>
          <w:rFonts w:ascii="Times New Roman" w:hAnsi="Times New Roman"/>
          <w:sz w:val="22"/>
          <w:szCs w:val="22"/>
        </w:rPr>
        <w:t xml:space="preserve">Předmětem </w:t>
      </w:r>
      <w:r w:rsidR="00B957BF" w:rsidRPr="00D050EC">
        <w:rPr>
          <w:rFonts w:ascii="Times New Roman" w:hAnsi="Times New Roman"/>
          <w:sz w:val="22"/>
          <w:szCs w:val="22"/>
        </w:rPr>
        <w:t xml:space="preserve">koupě </w:t>
      </w:r>
      <w:r w:rsidRPr="00D050EC">
        <w:rPr>
          <w:rFonts w:ascii="Times New Roman" w:hAnsi="Times New Roman"/>
          <w:sz w:val="22"/>
          <w:szCs w:val="22"/>
        </w:rPr>
        <w:t>je</w:t>
      </w:r>
      <w:r w:rsidR="001A68FF" w:rsidRPr="00D050EC">
        <w:rPr>
          <w:rFonts w:ascii="Times New Roman" w:hAnsi="Times New Roman"/>
          <w:sz w:val="22"/>
          <w:szCs w:val="22"/>
        </w:rPr>
        <w:t xml:space="preserve"> </w:t>
      </w:r>
      <w:r w:rsidR="002C1836" w:rsidRPr="00D050EC">
        <w:rPr>
          <w:rFonts w:ascii="Times New Roman" w:hAnsi="Times New Roman"/>
          <w:b/>
          <w:bCs/>
          <w:sz w:val="22"/>
          <w:szCs w:val="22"/>
        </w:rPr>
        <w:t xml:space="preserve">dodávka </w:t>
      </w:r>
      <w:r w:rsidR="00874C03" w:rsidRPr="00D050EC">
        <w:rPr>
          <w:rFonts w:ascii="Times New Roman" w:hAnsi="Times New Roman"/>
          <w:b/>
          <w:bCs/>
          <w:sz w:val="22"/>
          <w:szCs w:val="22"/>
        </w:rPr>
        <w:t>zboží (</w:t>
      </w:r>
      <w:r w:rsidR="009E407B" w:rsidRPr="00D050EC">
        <w:rPr>
          <w:rFonts w:ascii="Times New Roman" w:hAnsi="Times New Roman"/>
          <w:b/>
          <w:bCs/>
          <w:sz w:val="22"/>
          <w:szCs w:val="22"/>
        </w:rPr>
        <w:t xml:space="preserve">konkrétně </w:t>
      </w:r>
      <w:r w:rsidR="000404B5">
        <w:rPr>
          <w:rFonts w:ascii="Times New Roman" w:hAnsi="Times New Roman"/>
          <w:b/>
          <w:bCs/>
          <w:sz w:val="22"/>
          <w:szCs w:val="22"/>
        </w:rPr>
        <w:t>ICT</w:t>
      </w:r>
      <w:r w:rsidR="00874C03" w:rsidRPr="00D050EC">
        <w:rPr>
          <w:rFonts w:ascii="Times New Roman" w:hAnsi="Times New Roman"/>
          <w:b/>
          <w:bCs/>
          <w:sz w:val="22"/>
          <w:szCs w:val="22"/>
        </w:rPr>
        <w:t>)</w:t>
      </w:r>
      <w:r w:rsidR="00B957BF" w:rsidRPr="00D050EC">
        <w:rPr>
          <w:rFonts w:ascii="Times New Roman" w:hAnsi="Times New Roman"/>
          <w:b/>
          <w:bCs/>
          <w:sz w:val="22"/>
          <w:szCs w:val="22"/>
        </w:rPr>
        <w:t xml:space="preserve"> </w:t>
      </w:r>
      <w:r w:rsidR="009E407B" w:rsidRPr="00D050EC">
        <w:rPr>
          <w:rFonts w:ascii="Times New Roman" w:hAnsi="Times New Roman"/>
          <w:b/>
          <w:bCs/>
          <w:sz w:val="22"/>
          <w:szCs w:val="22"/>
        </w:rPr>
        <w:t xml:space="preserve">pro modernizaci </w:t>
      </w:r>
      <w:r w:rsidR="00DE7113">
        <w:rPr>
          <w:rFonts w:ascii="Times New Roman" w:hAnsi="Times New Roman"/>
          <w:b/>
          <w:bCs/>
          <w:sz w:val="22"/>
          <w:szCs w:val="22"/>
        </w:rPr>
        <w:t xml:space="preserve">počítačové učebny </w:t>
      </w:r>
      <w:r w:rsidR="009E407B" w:rsidRPr="00D050EC">
        <w:rPr>
          <w:rFonts w:ascii="Times New Roman" w:hAnsi="Times New Roman"/>
          <w:b/>
          <w:bCs/>
          <w:sz w:val="22"/>
          <w:szCs w:val="22"/>
        </w:rPr>
        <w:t xml:space="preserve">na ZŠ </w:t>
      </w:r>
      <w:r w:rsidR="00DE7113">
        <w:rPr>
          <w:rFonts w:ascii="Times New Roman" w:hAnsi="Times New Roman"/>
          <w:b/>
          <w:bCs/>
          <w:sz w:val="22"/>
          <w:szCs w:val="22"/>
        </w:rPr>
        <w:t>Český Těšín Kontešinec</w:t>
      </w:r>
      <w:r w:rsidR="009E407B" w:rsidRPr="00D050EC">
        <w:rPr>
          <w:rFonts w:ascii="Times New Roman" w:hAnsi="Times New Roman"/>
          <w:sz w:val="22"/>
          <w:szCs w:val="22"/>
        </w:rPr>
        <w:t xml:space="preserve">, </w:t>
      </w:r>
      <w:r w:rsidRPr="00D050EC">
        <w:rPr>
          <w:rFonts w:ascii="Times New Roman" w:hAnsi="Times New Roman"/>
          <w:sz w:val="22"/>
          <w:szCs w:val="22"/>
        </w:rPr>
        <w:t xml:space="preserve">dle specifikace uvedené </w:t>
      </w:r>
      <w:r w:rsidR="002C1836" w:rsidRPr="00D050EC">
        <w:rPr>
          <w:rFonts w:ascii="Times New Roman" w:hAnsi="Times New Roman"/>
          <w:sz w:val="22"/>
          <w:szCs w:val="22"/>
        </w:rPr>
        <w:t>v</w:t>
      </w:r>
      <w:r w:rsidR="00751012" w:rsidRPr="00D050EC">
        <w:rPr>
          <w:rFonts w:ascii="Times New Roman" w:hAnsi="Times New Roman"/>
          <w:sz w:val="22"/>
          <w:szCs w:val="22"/>
        </w:rPr>
        <w:t> </w:t>
      </w:r>
      <w:r w:rsidRPr="00D050EC">
        <w:rPr>
          <w:rFonts w:ascii="Times New Roman" w:hAnsi="Times New Roman"/>
          <w:sz w:val="22"/>
          <w:szCs w:val="22"/>
        </w:rPr>
        <w:t xml:space="preserve">příloze </w:t>
      </w:r>
      <w:r w:rsidR="00C12650" w:rsidRPr="00D050EC">
        <w:rPr>
          <w:rFonts w:ascii="Times New Roman" w:hAnsi="Times New Roman"/>
          <w:sz w:val="22"/>
          <w:szCs w:val="22"/>
        </w:rPr>
        <w:t xml:space="preserve">č. 1) </w:t>
      </w:r>
      <w:r w:rsidRPr="00D050EC">
        <w:rPr>
          <w:rFonts w:ascii="Times New Roman" w:hAnsi="Times New Roman"/>
          <w:sz w:val="22"/>
          <w:szCs w:val="22"/>
        </w:rPr>
        <w:t xml:space="preserve">Smlouvy, jež je nedílnou součástí Smlouvy (dále jen </w:t>
      </w:r>
      <w:r w:rsidRPr="00D050EC">
        <w:rPr>
          <w:rFonts w:ascii="Times New Roman" w:hAnsi="Times New Roman"/>
          <w:i/>
          <w:sz w:val="22"/>
          <w:szCs w:val="22"/>
        </w:rPr>
        <w:t>„</w:t>
      </w:r>
      <w:r w:rsidRPr="00D050EC">
        <w:rPr>
          <w:rFonts w:ascii="Times New Roman" w:hAnsi="Times New Roman"/>
          <w:b/>
          <w:i/>
          <w:sz w:val="22"/>
          <w:szCs w:val="22"/>
        </w:rPr>
        <w:t xml:space="preserve">Předmět </w:t>
      </w:r>
      <w:r w:rsidR="00F85D32" w:rsidRPr="00D050EC">
        <w:rPr>
          <w:rFonts w:ascii="Times New Roman" w:hAnsi="Times New Roman"/>
          <w:b/>
          <w:i/>
          <w:sz w:val="22"/>
          <w:szCs w:val="22"/>
        </w:rPr>
        <w:t>koupě</w:t>
      </w:r>
      <w:r w:rsidRPr="00D050EC">
        <w:rPr>
          <w:rFonts w:ascii="Times New Roman" w:hAnsi="Times New Roman"/>
          <w:i/>
          <w:sz w:val="22"/>
          <w:szCs w:val="22"/>
        </w:rPr>
        <w:t>“</w:t>
      </w:r>
      <w:r w:rsidRPr="00D050EC">
        <w:rPr>
          <w:rFonts w:ascii="Times New Roman" w:hAnsi="Times New Roman"/>
          <w:sz w:val="22"/>
          <w:szCs w:val="22"/>
        </w:rPr>
        <w:t>).</w:t>
      </w:r>
    </w:p>
    <w:p w14:paraId="17470657" w14:textId="0B034B9C" w:rsidR="00BC729D" w:rsidRPr="00DE7113" w:rsidRDefault="00BC729D" w:rsidP="00DE7113">
      <w:pPr>
        <w:pStyle w:val="Zkladntextodsazen"/>
        <w:numPr>
          <w:ilvl w:val="0"/>
          <w:numId w:val="19"/>
        </w:numPr>
        <w:ind w:left="425" w:right="40" w:hanging="426"/>
        <w:jc w:val="both"/>
        <w:rPr>
          <w:rFonts w:ascii="Times New Roman" w:hAnsi="Times New Roman"/>
          <w:sz w:val="22"/>
          <w:szCs w:val="22"/>
        </w:rPr>
      </w:pPr>
      <w:r w:rsidRPr="00DE7113">
        <w:rPr>
          <w:rFonts w:ascii="Times New Roman" w:hAnsi="Times New Roman"/>
          <w:sz w:val="22"/>
          <w:szCs w:val="22"/>
        </w:rPr>
        <w:t>Součástí Předmětu koupě jsou i veškeré doklady vztahující se k</w:t>
      </w:r>
      <w:r w:rsidR="00DE7113">
        <w:rPr>
          <w:rFonts w:ascii="Times New Roman" w:hAnsi="Times New Roman"/>
          <w:sz w:val="22"/>
          <w:szCs w:val="22"/>
        </w:rPr>
        <w:t> </w:t>
      </w:r>
      <w:r w:rsidRPr="00DE7113">
        <w:rPr>
          <w:rFonts w:ascii="Times New Roman" w:hAnsi="Times New Roman"/>
          <w:sz w:val="22"/>
          <w:szCs w:val="22"/>
        </w:rPr>
        <w:t>němu</w:t>
      </w:r>
      <w:r w:rsidR="00DE7113">
        <w:rPr>
          <w:rFonts w:ascii="Times New Roman" w:hAnsi="Times New Roman"/>
          <w:sz w:val="22"/>
          <w:szCs w:val="22"/>
        </w:rPr>
        <w:t>, pokud takovéto s ohledem na jeho povahu existují (a to v</w:t>
      </w:r>
      <w:r w:rsidRPr="00DE7113">
        <w:rPr>
          <w:rFonts w:ascii="Times New Roman" w:hAnsi="Times New Roman"/>
          <w:sz w:val="22"/>
          <w:szCs w:val="22"/>
        </w:rPr>
        <w:t xml:space="preserve"> tištěné nebo elektronické podobě v českém </w:t>
      </w:r>
      <w:r w:rsidR="001A68FF" w:rsidRPr="00DE7113">
        <w:rPr>
          <w:rFonts w:ascii="Times New Roman" w:hAnsi="Times New Roman"/>
          <w:sz w:val="22"/>
          <w:szCs w:val="22"/>
        </w:rPr>
        <w:t>j</w:t>
      </w:r>
      <w:r w:rsidRPr="00DE7113">
        <w:rPr>
          <w:rFonts w:ascii="Times New Roman" w:hAnsi="Times New Roman"/>
          <w:sz w:val="22"/>
          <w:szCs w:val="22"/>
        </w:rPr>
        <w:t>azyce</w:t>
      </w:r>
      <w:r w:rsidR="00DE7113">
        <w:rPr>
          <w:rFonts w:ascii="Times New Roman" w:hAnsi="Times New Roman"/>
          <w:sz w:val="22"/>
          <w:szCs w:val="22"/>
        </w:rPr>
        <w:t>)</w:t>
      </w:r>
      <w:r w:rsidR="000404B5">
        <w:rPr>
          <w:rFonts w:ascii="Times New Roman" w:hAnsi="Times New Roman"/>
          <w:sz w:val="22"/>
          <w:szCs w:val="22"/>
        </w:rPr>
        <w:t xml:space="preserve"> – např. technické listy, návody k obsluze apod.</w:t>
      </w:r>
    </w:p>
    <w:p w14:paraId="1ACAEE15" w14:textId="5DB0E114" w:rsidR="00BC729D" w:rsidRPr="00D050EC" w:rsidRDefault="00BC729D" w:rsidP="00DE7113">
      <w:pPr>
        <w:pStyle w:val="Zkladntextodsazen"/>
        <w:numPr>
          <w:ilvl w:val="0"/>
          <w:numId w:val="19"/>
        </w:numPr>
        <w:ind w:left="425" w:right="40" w:hanging="425"/>
        <w:jc w:val="both"/>
        <w:rPr>
          <w:rFonts w:ascii="Times New Roman" w:hAnsi="Times New Roman"/>
          <w:sz w:val="22"/>
          <w:szCs w:val="22"/>
        </w:rPr>
      </w:pPr>
      <w:r w:rsidRPr="00D050EC">
        <w:rPr>
          <w:rFonts w:ascii="Times New Roman" w:hAnsi="Times New Roman"/>
          <w:b/>
          <w:bCs/>
          <w:sz w:val="22"/>
          <w:szCs w:val="22"/>
        </w:rPr>
        <w:t>Součástí Předmětu koupě je jeho</w:t>
      </w:r>
      <w:r w:rsidRPr="00D050EC">
        <w:rPr>
          <w:rFonts w:ascii="Times New Roman" w:hAnsi="Times New Roman"/>
          <w:sz w:val="22"/>
          <w:szCs w:val="22"/>
        </w:rPr>
        <w:t xml:space="preserve"> </w:t>
      </w:r>
      <w:r w:rsidRPr="00D050EC">
        <w:rPr>
          <w:rFonts w:ascii="Times New Roman" w:hAnsi="Times New Roman"/>
          <w:b/>
          <w:bCs/>
          <w:sz w:val="22"/>
          <w:szCs w:val="22"/>
        </w:rPr>
        <w:t>do</w:t>
      </w:r>
      <w:r w:rsidR="00751012" w:rsidRPr="00D050EC">
        <w:rPr>
          <w:rFonts w:ascii="Times New Roman" w:hAnsi="Times New Roman"/>
          <w:b/>
          <w:bCs/>
          <w:sz w:val="22"/>
          <w:szCs w:val="22"/>
        </w:rPr>
        <w:t>dání</w:t>
      </w:r>
      <w:r w:rsidRPr="00D050EC">
        <w:rPr>
          <w:rFonts w:ascii="Times New Roman" w:hAnsi="Times New Roman"/>
          <w:b/>
          <w:bCs/>
          <w:sz w:val="22"/>
          <w:szCs w:val="22"/>
        </w:rPr>
        <w:t xml:space="preserve"> do míst</w:t>
      </w:r>
      <w:r w:rsidR="00B957BF" w:rsidRPr="00D050EC">
        <w:rPr>
          <w:rFonts w:ascii="Times New Roman" w:hAnsi="Times New Roman"/>
          <w:b/>
          <w:bCs/>
          <w:sz w:val="22"/>
          <w:szCs w:val="22"/>
        </w:rPr>
        <w:t>a</w:t>
      </w:r>
      <w:r w:rsidRPr="00D050EC">
        <w:rPr>
          <w:rFonts w:ascii="Times New Roman" w:hAnsi="Times New Roman"/>
          <w:b/>
          <w:bCs/>
          <w:sz w:val="22"/>
          <w:szCs w:val="22"/>
        </w:rPr>
        <w:t xml:space="preserve"> plnění,</w:t>
      </w:r>
      <w:r w:rsidR="009E407B" w:rsidRPr="00D050EC">
        <w:rPr>
          <w:rFonts w:ascii="Times New Roman" w:hAnsi="Times New Roman"/>
          <w:b/>
          <w:bCs/>
          <w:sz w:val="22"/>
          <w:szCs w:val="22"/>
        </w:rPr>
        <w:t xml:space="preserve"> výnos</w:t>
      </w:r>
      <w:r w:rsidR="000404B5">
        <w:rPr>
          <w:rFonts w:ascii="Times New Roman" w:hAnsi="Times New Roman"/>
          <w:b/>
          <w:bCs/>
          <w:sz w:val="22"/>
          <w:szCs w:val="22"/>
        </w:rPr>
        <w:t xml:space="preserve">, </w:t>
      </w:r>
      <w:r w:rsidR="009E407B" w:rsidRPr="000404B5">
        <w:rPr>
          <w:rFonts w:ascii="Times New Roman" w:hAnsi="Times New Roman"/>
          <w:b/>
          <w:bCs/>
          <w:sz w:val="22"/>
          <w:szCs w:val="22"/>
        </w:rPr>
        <w:t>montáž</w:t>
      </w:r>
      <w:r w:rsidR="000404B5" w:rsidRPr="000404B5">
        <w:rPr>
          <w:rFonts w:ascii="Times New Roman" w:hAnsi="Times New Roman"/>
          <w:b/>
          <w:bCs/>
          <w:sz w:val="22"/>
          <w:szCs w:val="22"/>
        </w:rPr>
        <w:t xml:space="preserve"> a zprovoznění</w:t>
      </w:r>
      <w:r w:rsidR="000404B5">
        <w:rPr>
          <w:rFonts w:ascii="Times New Roman" w:hAnsi="Times New Roman"/>
          <w:sz w:val="22"/>
          <w:szCs w:val="22"/>
        </w:rPr>
        <w:t>.</w:t>
      </w:r>
    </w:p>
    <w:p w14:paraId="761C5120" w14:textId="77777777" w:rsidR="007E44CF" w:rsidRPr="00D050EC" w:rsidRDefault="00BC729D" w:rsidP="00016EE7">
      <w:pPr>
        <w:pStyle w:val="Zkladntextodsazen"/>
        <w:numPr>
          <w:ilvl w:val="0"/>
          <w:numId w:val="19"/>
        </w:numPr>
        <w:ind w:left="425" w:right="40" w:hanging="425"/>
        <w:jc w:val="both"/>
        <w:rPr>
          <w:rFonts w:ascii="Times New Roman" w:hAnsi="Times New Roman"/>
          <w:sz w:val="24"/>
          <w:szCs w:val="24"/>
        </w:rPr>
      </w:pPr>
      <w:r w:rsidRPr="00D050EC">
        <w:rPr>
          <w:rFonts w:ascii="Times New Roman" w:hAnsi="Times New Roman"/>
          <w:sz w:val="22"/>
          <w:szCs w:val="22"/>
        </w:rPr>
        <w:t>Prodávající prohlašuje, že na Předmětu koupě neváznou žádné vady, ať faktické nebo právní.</w:t>
      </w:r>
    </w:p>
    <w:p w14:paraId="37612CFD" w14:textId="71D9F671" w:rsidR="007E44CF" w:rsidRPr="00D050EC" w:rsidRDefault="00BC729D" w:rsidP="00016EE7">
      <w:pPr>
        <w:pStyle w:val="Zkladntextodsazen"/>
        <w:numPr>
          <w:ilvl w:val="0"/>
          <w:numId w:val="19"/>
        </w:numPr>
        <w:ind w:left="425" w:right="40" w:hanging="425"/>
        <w:jc w:val="both"/>
        <w:rPr>
          <w:rFonts w:ascii="Times New Roman" w:hAnsi="Times New Roman"/>
          <w:sz w:val="22"/>
          <w:szCs w:val="22"/>
        </w:rPr>
      </w:pPr>
      <w:r w:rsidRPr="00D050EC">
        <w:rPr>
          <w:rFonts w:ascii="Times New Roman" w:hAnsi="Times New Roman"/>
          <w:color w:val="000000"/>
          <w:sz w:val="22"/>
          <w:szCs w:val="22"/>
        </w:rPr>
        <w:t xml:space="preserve">Prodávající se zavazuje Kupujícímu Předmět koupě </w:t>
      </w:r>
      <w:r w:rsidRPr="00D050EC">
        <w:rPr>
          <w:rFonts w:ascii="Times New Roman" w:hAnsi="Times New Roman"/>
          <w:color w:val="000000" w:themeColor="text1"/>
          <w:sz w:val="22"/>
          <w:szCs w:val="22"/>
        </w:rPr>
        <w:t>dodat,</w:t>
      </w:r>
      <w:r w:rsidR="009E407B" w:rsidRPr="00D050EC">
        <w:rPr>
          <w:rFonts w:ascii="Times New Roman" w:hAnsi="Times New Roman"/>
          <w:color w:val="000000" w:themeColor="text1"/>
          <w:sz w:val="22"/>
          <w:szCs w:val="22"/>
        </w:rPr>
        <w:t xml:space="preserve"> provést jeho výnos</w:t>
      </w:r>
      <w:r w:rsidR="00DE7113">
        <w:rPr>
          <w:rFonts w:ascii="Times New Roman" w:hAnsi="Times New Roman"/>
          <w:color w:val="000000" w:themeColor="text1"/>
          <w:sz w:val="22"/>
          <w:szCs w:val="22"/>
        </w:rPr>
        <w:t xml:space="preserve">, </w:t>
      </w:r>
      <w:r w:rsidR="009E407B" w:rsidRPr="00D050EC">
        <w:rPr>
          <w:rFonts w:ascii="Times New Roman" w:hAnsi="Times New Roman"/>
          <w:color w:val="000000" w:themeColor="text1"/>
          <w:sz w:val="22"/>
          <w:szCs w:val="22"/>
        </w:rPr>
        <w:t>montáž</w:t>
      </w:r>
      <w:r w:rsidR="000404B5">
        <w:rPr>
          <w:rFonts w:ascii="Times New Roman" w:hAnsi="Times New Roman"/>
          <w:color w:val="000000" w:themeColor="text1"/>
          <w:sz w:val="22"/>
          <w:szCs w:val="22"/>
        </w:rPr>
        <w:t>, zprovoznění</w:t>
      </w:r>
      <w:r w:rsidR="00DE7113">
        <w:rPr>
          <w:rFonts w:ascii="Times New Roman" w:hAnsi="Times New Roman"/>
          <w:color w:val="000000" w:themeColor="text1"/>
          <w:sz w:val="22"/>
          <w:szCs w:val="22"/>
        </w:rPr>
        <w:t xml:space="preserve"> </w:t>
      </w:r>
      <w:r w:rsidR="00751012" w:rsidRPr="00D050EC">
        <w:rPr>
          <w:rFonts w:ascii="Times New Roman" w:hAnsi="Times New Roman"/>
          <w:color w:val="000000" w:themeColor="text1"/>
          <w:sz w:val="22"/>
          <w:szCs w:val="22"/>
        </w:rPr>
        <w:t>a</w:t>
      </w:r>
      <w:r w:rsidR="000404B5">
        <w:rPr>
          <w:rFonts w:ascii="Times New Roman" w:hAnsi="Times New Roman"/>
          <w:color w:val="000000" w:themeColor="text1"/>
          <w:sz w:val="22"/>
          <w:szCs w:val="22"/>
        </w:rPr>
        <w:t> </w:t>
      </w:r>
      <w:r w:rsidRPr="00D050EC">
        <w:rPr>
          <w:rFonts w:ascii="Times New Roman" w:hAnsi="Times New Roman"/>
          <w:color w:val="000000"/>
          <w:sz w:val="22"/>
          <w:szCs w:val="22"/>
        </w:rPr>
        <w:t>odevzdat Předmět koupě a umožnit Kupujícímu nabýt vlastnické právo k Předmětu koupě, to vše za</w:t>
      </w:r>
      <w:r w:rsidR="00786474" w:rsidRPr="00D050EC">
        <w:rPr>
          <w:rFonts w:ascii="Times New Roman" w:hAnsi="Times New Roman"/>
          <w:color w:val="000000"/>
          <w:sz w:val="22"/>
          <w:szCs w:val="22"/>
        </w:rPr>
        <w:t> </w:t>
      </w:r>
      <w:r w:rsidRPr="00D050EC">
        <w:rPr>
          <w:rFonts w:ascii="Times New Roman" w:hAnsi="Times New Roman"/>
          <w:color w:val="000000"/>
          <w:sz w:val="22"/>
          <w:szCs w:val="22"/>
        </w:rPr>
        <w:t xml:space="preserve">podmínek ujednaných ve Smlouvě. </w:t>
      </w:r>
    </w:p>
    <w:p w14:paraId="2607C333" w14:textId="2B7F09E5" w:rsidR="00BC729D" w:rsidRPr="00162958" w:rsidRDefault="00BC729D" w:rsidP="00751012">
      <w:pPr>
        <w:pStyle w:val="Zkladntextodsazen"/>
        <w:numPr>
          <w:ilvl w:val="0"/>
          <w:numId w:val="19"/>
        </w:numPr>
        <w:spacing w:after="0"/>
        <w:ind w:left="425" w:right="40" w:hanging="425"/>
        <w:jc w:val="both"/>
        <w:rPr>
          <w:rFonts w:ascii="Times New Roman" w:hAnsi="Times New Roman"/>
          <w:sz w:val="22"/>
          <w:szCs w:val="22"/>
        </w:rPr>
      </w:pPr>
      <w:r w:rsidRPr="00D050EC">
        <w:rPr>
          <w:rFonts w:ascii="Times New Roman" w:hAnsi="Times New Roman"/>
          <w:color w:val="000000"/>
          <w:sz w:val="22"/>
          <w:szCs w:val="22"/>
        </w:rPr>
        <w:lastRenderedPageBreak/>
        <w:t xml:space="preserve">Kupující se zavazuje řádně a včas dodaný </w:t>
      </w:r>
      <w:r w:rsidR="000404B5">
        <w:rPr>
          <w:rFonts w:ascii="Times New Roman" w:hAnsi="Times New Roman"/>
          <w:color w:val="000000"/>
          <w:sz w:val="22"/>
          <w:szCs w:val="22"/>
        </w:rPr>
        <w:t xml:space="preserve">a zprovozněný </w:t>
      </w:r>
      <w:r w:rsidRPr="00D050EC">
        <w:rPr>
          <w:rFonts w:ascii="Times New Roman" w:hAnsi="Times New Roman"/>
          <w:color w:val="000000"/>
          <w:sz w:val="22"/>
          <w:szCs w:val="22"/>
        </w:rPr>
        <w:t>Předmět koupě od Prodávajícího převzít a zaplatit Prodávajícímu za poskytnuté plnění kupní cenu dle čl. I</w:t>
      </w:r>
      <w:r w:rsidR="007E44CF" w:rsidRPr="00D050EC">
        <w:rPr>
          <w:rFonts w:ascii="Times New Roman" w:hAnsi="Times New Roman"/>
          <w:color w:val="000000"/>
          <w:sz w:val="22"/>
          <w:szCs w:val="22"/>
        </w:rPr>
        <w:t>II</w:t>
      </w:r>
      <w:r w:rsidRPr="00D050EC">
        <w:rPr>
          <w:rFonts w:ascii="Times New Roman" w:hAnsi="Times New Roman"/>
          <w:color w:val="000000"/>
          <w:sz w:val="22"/>
          <w:szCs w:val="22"/>
        </w:rPr>
        <w:t>. Smlouvy, to vše za podmínek ujednaných ve Smlouvě.</w:t>
      </w:r>
    </w:p>
    <w:p w14:paraId="43AB5B0D" w14:textId="1FD0D8CB" w:rsidR="00162958" w:rsidRDefault="00162958" w:rsidP="00162958">
      <w:pPr>
        <w:pStyle w:val="Zkladntextodsazen"/>
        <w:spacing w:after="0"/>
        <w:ind w:right="40"/>
        <w:jc w:val="both"/>
        <w:rPr>
          <w:rFonts w:ascii="Times New Roman" w:hAnsi="Times New Roman"/>
          <w:color w:val="000000"/>
          <w:sz w:val="22"/>
          <w:szCs w:val="22"/>
        </w:rPr>
      </w:pPr>
    </w:p>
    <w:p w14:paraId="2A1999C5" w14:textId="77777777" w:rsidR="00162958" w:rsidRPr="00316686" w:rsidRDefault="00162958" w:rsidP="00162958">
      <w:pPr>
        <w:pStyle w:val="Zkladntextodsazen"/>
        <w:spacing w:after="0"/>
        <w:ind w:right="40"/>
        <w:jc w:val="both"/>
        <w:rPr>
          <w:rFonts w:ascii="Times New Roman" w:hAnsi="Times New Roman"/>
          <w:sz w:val="22"/>
          <w:szCs w:val="22"/>
        </w:rPr>
      </w:pPr>
    </w:p>
    <w:p w14:paraId="6ADB4919" w14:textId="77777777" w:rsidR="00BC729D" w:rsidRPr="00D050EC" w:rsidRDefault="00BC729D" w:rsidP="00BC729D">
      <w:pPr>
        <w:autoSpaceDE w:val="0"/>
        <w:autoSpaceDN w:val="0"/>
        <w:adjustRightInd w:val="0"/>
        <w:ind w:right="42"/>
        <w:rPr>
          <w:b/>
        </w:rPr>
      </w:pPr>
      <w:r w:rsidRPr="00D050EC">
        <w:rPr>
          <w:b/>
        </w:rPr>
        <w:t>Článek I</w:t>
      </w:r>
      <w:r w:rsidR="007E44CF" w:rsidRPr="00D050EC">
        <w:rPr>
          <w:b/>
        </w:rPr>
        <w:t>II</w:t>
      </w:r>
      <w:r w:rsidRPr="00D050EC">
        <w:rPr>
          <w:b/>
        </w:rPr>
        <w:t>.</w:t>
      </w:r>
      <w:r w:rsidRPr="00D050EC">
        <w:rPr>
          <w:b/>
        </w:rPr>
        <w:br/>
        <w:t>Kupní cena</w:t>
      </w:r>
    </w:p>
    <w:p w14:paraId="79903A9E" w14:textId="77777777" w:rsidR="00BC729D" w:rsidRPr="00D050EC" w:rsidRDefault="00BC729D" w:rsidP="00BC729D">
      <w:pPr>
        <w:autoSpaceDE w:val="0"/>
        <w:autoSpaceDN w:val="0"/>
        <w:adjustRightInd w:val="0"/>
        <w:ind w:right="42"/>
        <w:jc w:val="center"/>
        <w:rPr>
          <w:b/>
          <w:sz w:val="22"/>
          <w:szCs w:val="22"/>
        </w:rPr>
      </w:pPr>
    </w:p>
    <w:p w14:paraId="2D25A707" w14:textId="4BD9656B" w:rsidR="00E94096" w:rsidRPr="00D050EC" w:rsidRDefault="00E94096" w:rsidP="00E94096">
      <w:pPr>
        <w:numPr>
          <w:ilvl w:val="0"/>
          <w:numId w:val="17"/>
        </w:numPr>
        <w:autoSpaceDE w:val="0"/>
        <w:autoSpaceDN w:val="0"/>
        <w:adjustRightInd w:val="0"/>
        <w:ind w:left="426" w:right="42" w:hanging="426"/>
        <w:jc w:val="both"/>
        <w:rPr>
          <w:bCs/>
          <w:sz w:val="22"/>
          <w:szCs w:val="22"/>
        </w:rPr>
      </w:pPr>
      <w:r w:rsidRPr="00D050EC">
        <w:rPr>
          <w:bCs/>
          <w:sz w:val="22"/>
          <w:szCs w:val="22"/>
        </w:rPr>
        <w:t xml:space="preserve">Smluvní strany se dohodly </w:t>
      </w:r>
      <w:r w:rsidRPr="00CF4681">
        <w:rPr>
          <w:bCs/>
          <w:sz w:val="22"/>
          <w:szCs w:val="22"/>
        </w:rPr>
        <w:t>na kupní ceně za Předmět koupě v</w:t>
      </w:r>
      <w:r w:rsidR="00D234EA" w:rsidRPr="00CF4681">
        <w:rPr>
          <w:bCs/>
          <w:sz w:val="22"/>
          <w:szCs w:val="22"/>
        </w:rPr>
        <w:t xml:space="preserve"> celkové </w:t>
      </w:r>
      <w:r w:rsidRPr="00CF4681">
        <w:rPr>
          <w:bCs/>
          <w:sz w:val="22"/>
          <w:szCs w:val="22"/>
        </w:rPr>
        <w:t xml:space="preserve">výši </w:t>
      </w:r>
      <w:r w:rsidR="00955280" w:rsidRPr="00CF4681">
        <w:rPr>
          <w:b/>
          <w:bCs/>
          <w:sz w:val="22"/>
          <w:szCs w:val="22"/>
        </w:rPr>
        <w:t>1.340.000,-</w:t>
      </w:r>
      <w:r w:rsidRPr="00CF4681">
        <w:rPr>
          <w:b/>
          <w:bCs/>
          <w:sz w:val="22"/>
          <w:szCs w:val="22"/>
        </w:rPr>
        <w:t xml:space="preserve"> Kč + DPH, </w:t>
      </w:r>
      <w:r w:rsidRPr="00CF4681">
        <w:rPr>
          <w:bCs/>
          <w:sz w:val="22"/>
          <w:szCs w:val="22"/>
        </w:rPr>
        <w:t xml:space="preserve">tj. </w:t>
      </w:r>
      <w:proofErr w:type="gramStart"/>
      <w:r w:rsidR="00955280" w:rsidRPr="00CF4681">
        <w:rPr>
          <w:bCs/>
          <w:sz w:val="22"/>
          <w:szCs w:val="22"/>
        </w:rPr>
        <w:t>1.621.400,-</w:t>
      </w:r>
      <w:proofErr w:type="gramEnd"/>
      <w:r w:rsidR="00955280" w:rsidRPr="00CF4681">
        <w:rPr>
          <w:bCs/>
          <w:sz w:val="22"/>
          <w:szCs w:val="22"/>
        </w:rPr>
        <w:t xml:space="preserve"> </w:t>
      </w:r>
      <w:r w:rsidRPr="00CF4681">
        <w:rPr>
          <w:bCs/>
          <w:sz w:val="22"/>
          <w:szCs w:val="22"/>
        </w:rPr>
        <w:t>Kč vč. DPH, s odkazem</w:t>
      </w:r>
      <w:r w:rsidRPr="00D050EC">
        <w:rPr>
          <w:bCs/>
          <w:sz w:val="22"/>
          <w:szCs w:val="22"/>
        </w:rPr>
        <w:t xml:space="preserve"> na </w:t>
      </w:r>
      <w:r w:rsidRPr="00D050EC">
        <w:rPr>
          <w:sz w:val="22"/>
          <w:szCs w:val="22"/>
        </w:rPr>
        <w:t>příloh</w:t>
      </w:r>
      <w:r w:rsidR="00B957BF" w:rsidRPr="00D050EC">
        <w:rPr>
          <w:sz w:val="22"/>
          <w:szCs w:val="22"/>
        </w:rPr>
        <w:t>u č. 1</w:t>
      </w:r>
      <w:r w:rsidR="0081171B" w:rsidRPr="00D050EC">
        <w:rPr>
          <w:sz w:val="22"/>
          <w:szCs w:val="22"/>
        </w:rPr>
        <w:t xml:space="preserve"> této</w:t>
      </w:r>
      <w:r w:rsidRPr="00D050EC">
        <w:rPr>
          <w:sz w:val="22"/>
          <w:szCs w:val="22"/>
        </w:rPr>
        <w:t xml:space="preserve"> Smlouvy, jež j</w:t>
      </w:r>
      <w:r w:rsidR="0081171B" w:rsidRPr="00D050EC">
        <w:rPr>
          <w:sz w:val="22"/>
          <w:szCs w:val="22"/>
        </w:rPr>
        <w:t>sou její</w:t>
      </w:r>
      <w:r w:rsidRPr="00D050EC">
        <w:rPr>
          <w:sz w:val="22"/>
          <w:szCs w:val="22"/>
        </w:rPr>
        <w:t xml:space="preserve"> nedílnou součástí</w:t>
      </w:r>
      <w:r w:rsidR="00751012" w:rsidRPr="00D050EC">
        <w:rPr>
          <w:sz w:val="22"/>
          <w:szCs w:val="22"/>
        </w:rPr>
        <w:t>.</w:t>
      </w:r>
    </w:p>
    <w:p w14:paraId="1885731D" w14:textId="77777777" w:rsidR="00E94096" w:rsidRPr="00D050EC" w:rsidRDefault="00E94096" w:rsidP="00E94096">
      <w:pPr>
        <w:pStyle w:val="Odstavecseseznamem"/>
        <w:numPr>
          <w:ilvl w:val="0"/>
          <w:numId w:val="17"/>
        </w:numPr>
        <w:spacing w:before="120"/>
        <w:ind w:left="425" w:hanging="425"/>
        <w:jc w:val="both"/>
        <w:rPr>
          <w:bCs/>
          <w:sz w:val="22"/>
          <w:szCs w:val="22"/>
        </w:rPr>
      </w:pPr>
      <w:r w:rsidRPr="00D050EC">
        <w:rPr>
          <w:bCs/>
          <w:sz w:val="22"/>
          <w:szCs w:val="22"/>
        </w:rPr>
        <w:t xml:space="preserve">Cena za Předmět koupě je uvedena bez DPH – Kupující prohlašuje, že uvedené plnění nebude používáno k ekonomické činnosti a nebude aplikován režim přenesení daňové povinnosti dle ustanovení § </w:t>
      </w:r>
      <w:proofErr w:type="spellStart"/>
      <w:r w:rsidRPr="00D050EC">
        <w:rPr>
          <w:bCs/>
          <w:sz w:val="22"/>
          <w:szCs w:val="22"/>
        </w:rPr>
        <w:t>92a</w:t>
      </w:r>
      <w:proofErr w:type="spellEnd"/>
      <w:r w:rsidRPr="00D050EC">
        <w:rPr>
          <w:bCs/>
          <w:sz w:val="22"/>
          <w:szCs w:val="22"/>
        </w:rPr>
        <w:t xml:space="preserve"> a násl. zákona č. 235/2004 Sb., o dani z přidané hodnoty, ve znění pozdějších předpisů (dále jen </w:t>
      </w:r>
      <w:r w:rsidRPr="00D050EC">
        <w:rPr>
          <w:b/>
          <w:bCs/>
          <w:i/>
          <w:sz w:val="22"/>
          <w:szCs w:val="22"/>
        </w:rPr>
        <w:t xml:space="preserve">„Zákon o DPH“). </w:t>
      </w:r>
    </w:p>
    <w:p w14:paraId="529DE285" w14:textId="77777777" w:rsidR="00E94096" w:rsidRPr="00D050EC" w:rsidRDefault="00E94096" w:rsidP="00E94096">
      <w:pPr>
        <w:pStyle w:val="Odstavecseseznamem"/>
        <w:numPr>
          <w:ilvl w:val="0"/>
          <w:numId w:val="17"/>
        </w:numPr>
        <w:spacing w:before="120"/>
        <w:ind w:left="425" w:hanging="425"/>
        <w:jc w:val="both"/>
        <w:rPr>
          <w:sz w:val="22"/>
          <w:szCs w:val="22"/>
        </w:rPr>
      </w:pPr>
      <w:r w:rsidRPr="00D050EC">
        <w:rPr>
          <w:sz w:val="22"/>
          <w:szCs w:val="22"/>
        </w:rPr>
        <w:t>Daň z přidané hodnoty (DPH) bude stanovena ve výši dle právních předpisů platných ke dni zdanitelného plnění a vyplývá-li to z platné legislativy. Prodávající odpovídá za to, že sazba DPH je stanovena v souladu s platnými právními předpisy a je povinen účtovat vždy platnou sazbu DPH; ohledně této skutečnosti není třeba Smlouvu měnit.</w:t>
      </w:r>
    </w:p>
    <w:p w14:paraId="0E07F0FF" w14:textId="77777777" w:rsidR="00E94096" w:rsidRPr="00D050EC" w:rsidRDefault="00E94096" w:rsidP="00E94096">
      <w:pPr>
        <w:numPr>
          <w:ilvl w:val="0"/>
          <w:numId w:val="17"/>
        </w:numPr>
        <w:autoSpaceDE w:val="0"/>
        <w:autoSpaceDN w:val="0"/>
        <w:adjustRightInd w:val="0"/>
        <w:spacing w:before="120"/>
        <w:ind w:left="425" w:right="42" w:hanging="425"/>
        <w:jc w:val="both"/>
        <w:rPr>
          <w:bCs/>
          <w:sz w:val="22"/>
          <w:szCs w:val="22"/>
        </w:rPr>
      </w:pPr>
      <w:r w:rsidRPr="00D050EC">
        <w:rPr>
          <w:bCs/>
          <w:sz w:val="22"/>
          <w:szCs w:val="22"/>
        </w:rPr>
        <w:t xml:space="preserve">Kupní cena je stanovena ve smyslu nabídky Prodávajícího, jako maximálně přípustná a platná po celou dobu trvání závazkového vztahu založeného Smlouvou, jako cena smluvní, kterou je </w:t>
      </w:r>
      <w:r w:rsidRPr="00D050EC">
        <w:rPr>
          <w:sz w:val="22"/>
          <w:szCs w:val="22"/>
        </w:rPr>
        <w:t>možné překročit jen za podmínek stanovených ve Smlouvě,</w:t>
      </w:r>
      <w:r w:rsidRPr="00D050EC">
        <w:rPr>
          <w:bCs/>
          <w:sz w:val="22"/>
          <w:szCs w:val="22"/>
        </w:rPr>
        <w:t xml:space="preserve"> a jsou v ní zahrnuty veškeré náklady Prodávajícího spojené s plněním předmětu Smlouvy se zakalkulováním všech prací, dodávek a služeb, potřebných ke zdárnému předání a užívání Zboží.</w:t>
      </w:r>
    </w:p>
    <w:p w14:paraId="40C0854D" w14:textId="332CF2FC" w:rsidR="00874C03" w:rsidRDefault="00874C03" w:rsidP="00BC729D">
      <w:pPr>
        <w:pStyle w:val="Default"/>
        <w:rPr>
          <w:b/>
          <w:bCs/>
          <w:color w:val="auto"/>
        </w:rPr>
      </w:pPr>
    </w:p>
    <w:p w14:paraId="5E726DE9" w14:textId="77777777" w:rsidR="00162958" w:rsidRPr="00D050EC" w:rsidRDefault="00162958" w:rsidP="00BC729D">
      <w:pPr>
        <w:pStyle w:val="Default"/>
        <w:rPr>
          <w:b/>
          <w:bCs/>
          <w:color w:val="auto"/>
        </w:rPr>
      </w:pPr>
    </w:p>
    <w:p w14:paraId="001E319D" w14:textId="77777777" w:rsidR="00BC729D" w:rsidRPr="00D050EC" w:rsidRDefault="00BC729D" w:rsidP="00BC729D">
      <w:pPr>
        <w:pStyle w:val="Default"/>
        <w:rPr>
          <w:b/>
          <w:bCs/>
          <w:color w:val="auto"/>
        </w:rPr>
      </w:pPr>
      <w:bookmarkStart w:id="0" w:name="_Hlk72871308"/>
      <w:r w:rsidRPr="00D050EC">
        <w:rPr>
          <w:b/>
          <w:bCs/>
          <w:color w:val="auto"/>
        </w:rPr>
        <w:t xml:space="preserve">Článek </w:t>
      </w:r>
      <w:r w:rsidR="007E44CF" w:rsidRPr="00D050EC">
        <w:rPr>
          <w:b/>
          <w:bCs/>
          <w:color w:val="auto"/>
        </w:rPr>
        <w:t>I</w:t>
      </w:r>
      <w:r w:rsidRPr="00D050EC">
        <w:rPr>
          <w:b/>
          <w:bCs/>
          <w:color w:val="auto"/>
        </w:rPr>
        <w:t xml:space="preserve">V. </w:t>
      </w:r>
    </w:p>
    <w:p w14:paraId="21621513" w14:textId="77777777" w:rsidR="00BC729D" w:rsidRPr="00D050EC" w:rsidRDefault="00BC729D" w:rsidP="00BC729D">
      <w:pPr>
        <w:pStyle w:val="Default"/>
        <w:rPr>
          <w:color w:val="auto"/>
        </w:rPr>
      </w:pPr>
      <w:r w:rsidRPr="00D050EC">
        <w:rPr>
          <w:b/>
          <w:bCs/>
          <w:color w:val="auto"/>
        </w:rPr>
        <w:t xml:space="preserve">Doba a místo plnění </w:t>
      </w:r>
    </w:p>
    <w:p w14:paraId="4ACF46DB" w14:textId="77777777" w:rsidR="00BC729D" w:rsidRPr="00D050EC" w:rsidRDefault="00BC729D" w:rsidP="00BC729D">
      <w:pPr>
        <w:pStyle w:val="Default"/>
        <w:ind w:left="426"/>
        <w:jc w:val="both"/>
        <w:rPr>
          <w:color w:val="auto"/>
        </w:rPr>
      </w:pPr>
    </w:p>
    <w:p w14:paraId="080D4DC8" w14:textId="1870B63A" w:rsidR="00162958" w:rsidRPr="00AE1A45" w:rsidRDefault="00162958" w:rsidP="00162958">
      <w:pPr>
        <w:pStyle w:val="Default"/>
        <w:numPr>
          <w:ilvl w:val="0"/>
          <w:numId w:val="15"/>
        </w:numPr>
        <w:ind w:left="426" w:hanging="426"/>
        <w:jc w:val="both"/>
        <w:rPr>
          <w:color w:val="auto"/>
          <w:sz w:val="22"/>
          <w:szCs w:val="22"/>
        </w:rPr>
      </w:pPr>
      <w:bookmarkStart w:id="1" w:name="_Hlk506818024"/>
      <w:bookmarkStart w:id="2" w:name="_Hlk31320478"/>
      <w:r w:rsidRPr="00D050EC">
        <w:rPr>
          <w:color w:val="auto"/>
          <w:sz w:val="22"/>
          <w:szCs w:val="22"/>
        </w:rPr>
        <w:t xml:space="preserve">Smluvní strany se dohodly, že Prodávající dodá, zprovozní a předá dle čl. VI. Smlouvy Předmět koupě Kupujícímu v místě plnění, </w:t>
      </w:r>
      <w:r w:rsidRPr="00ED662F">
        <w:rPr>
          <w:color w:val="auto"/>
          <w:sz w:val="22"/>
          <w:szCs w:val="22"/>
        </w:rPr>
        <w:t xml:space="preserve">a to se zahájením </w:t>
      </w:r>
      <w:r>
        <w:rPr>
          <w:color w:val="auto"/>
          <w:sz w:val="22"/>
          <w:szCs w:val="22"/>
        </w:rPr>
        <w:t>plnění po podpisu této Smlouvy a zároveň výzvě Kupujícího k zahájení plnění,</w:t>
      </w:r>
      <w:r w:rsidRPr="007834B8">
        <w:rPr>
          <w:color w:val="auto"/>
          <w:sz w:val="22"/>
          <w:szCs w:val="22"/>
        </w:rPr>
        <w:t xml:space="preserve"> </w:t>
      </w:r>
      <w:r w:rsidRPr="00AE1A45">
        <w:rPr>
          <w:color w:val="auto"/>
          <w:sz w:val="22"/>
          <w:szCs w:val="22"/>
        </w:rPr>
        <w:t>nejdříve však od druhé poloviny srpna 2021</w:t>
      </w:r>
      <w:r w:rsidRPr="007834B8">
        <w:rPr>
          <w:color w:val="auto"/>
          <w:sz w:val="22"/>
          <w:szCs w:val="22"/>
        </w:rPr>
        <w:t xml:space="preserve"> (a to při</w:t>
      </w:r>
      <w:r w:rsidRPr="00ED662F">
        <w:rPr>
          <w:color w:val="auto"/>
          <w:sz w:val="22"/>
          <w:szCs w:val="22"/>
        </w:rPr>
        <w:t xml:space="preserve"> zohlednění požadavků </w:t>
      </w:r>
      <w:r>
        <w:rPr>
          <w:color w:val="auto"/>
          <w:sz w:val="22"/>
          <w:szCs w:val="22"/>
        </w:rPr>
        <w:t xml:space="preserve">Kupujícího </w:t>
      </w:r>
      <w:r w:rsidRPr="00ED662F">
        <w:rPr>
          <w:color w:val="auto"/>
          <w:sz w:val="22"/>
          <w:szCs w:val="22"/>
        </w:rPr>
        <w:t>souvisejících s řádným zajištěním výuky a provozu škol</w:t>
      </w:r>
      <w:r>
        <w:rPr>
          <w:color w:val="auto"/>
          <w:sz w:val="22"/>
          <w:szCs w:val="22"/>
        </w:rPr>
        <w:t>y)</w:t>
      </w:r>
      <w:r w:rsidRPr="00ED662F">
        <w:rPr>
          <w:color w:val="auto"/>
          <w:sz w:val="22"/>
          <w:szCs w:val="22"/>
        </w:rPr>
        <w:t xml:space="preserve">, </w:t>
      </w:r>
      <w:r>
        <w:rPr>
          <w:color w:val="auto"/>
          <w:sz w:val="22"/>
          <w:szCs w:val="22"/>
        </w:rPr>
        <w:t>a ukonč</w:t>
      </w:r>
      <w:r w:rsidRPr="00AE1A45">
        <w:rPr>
          <w:color w:val="auto"/>
          <w:sz w:val="22"/>
          <w:szCs w:val="22"/>
        </w:rPr>
        <w:t xml:space="preserve">ením </w:t>
      </w:r>
      <w:r>
        <w:rPr>
          <w:color w:val="auto"/>
          <w:sz w:val="22"/>
          <w:szCs w:val="22"/>
        </w:rPr>
        <w:t>plnění</w:t>
      </w:r>
      <w:r w:rsidRPr="00AE1A45">
        <w:rPr>
          <w:color w:val="auto"/>
          <w:sz w:val="22"/>
          <w:szCs w:val="22"/>
        </w:rPr>
        <w:t xml:space="preserve"> </w:t>
      </w:r>
      <w:r w:rsidRPr="00AE1A45">
        <w:rPr>
          <w:b/>
          <w:bCs/>
          <w:color w:val="auto"/>
          <w:sz w:val="22"/>
          <w:szCs w:val="22"/>
        </w:rPr>
        <w:t xml:space="preserve">nejpozději </w:t>
      </w:r>
      <w:r w:rsidRPr="00AE1A45">
        <w:rPr>
          <w:b/>
          <w:color w:val="auto"/>
          <w:sz w:val="22"/>
          <w:szCs w:val="22"/>
        </w:rPr>
        <w:t xml:space="preserve">do 45-ti kalendářních dnů ode dne zahájení </w:t>
      </w:r>
      <w:r>
        <w:rPr>
          <w:b/>
          <w:color w:val="auto"/>
          <w:sz w:val="22"/>
          <w:szCs w:val="22"/>
        </w:rPr>
        <w:t>plnění</w:t>
      </w:r>
      <w:r w:rsidRPr="00AE1A45">
        <w:rPr>
          <w:bCs/>
          <w:color w:val="auto"/>
          <w:sz w:val="22"/>
          <w:szCs w:val="22"/>
        </w:rPr>
        <w:t xml:space="preserve">, kdy dnem ukončení </w:t>
      </w:r>
      <w:r>
        <w:rPr>
          <w:bCs/>
          <w:color w:val="auto"/>
          <w:sz w:val="22"/>
          <w:szCs w:val="22"/>
        </w:rPr>
        <w:t xml:space="preserve">plnění </w:t>
      </w:r>
      <w:r w:rsidRPr="00AE1A45">
        <w:rPr>
          <w:bCs/>
          <w:color w:val="auto"/>
          <w:sz w:val="22"/>
          <w:szCs w:val="22"/>
        </w:rPr>
        <w:t>je den protokolárního předání a</w:t>
      </w:r>
      <w:r>
        <w:rPr>
          <w:bCs/>
          <w:color w:val="auto"/>
          <w:sz w:val="22"/>
          <w:szCs w:val="22"/>
        </w:rPr>
        <w:t> </w:t>
      </w:r>
      <w:r w:rsidRPr="00AE1A45">
        <w:rPr>
          <w:bCs/>
          <w:color w:val="auto"/>
          <w:sz w:val="22"/>
          <w:szCs w:val="22"/>
        </w:rPr>
        <w:t xml:space="preserve">převzetí kompletního </w:t>
      </w:r>
      <w:r>
        <w:rPr>
          <w:bCs/>
          <w:color w:val="auto"/>
          <w:sz w:val="22"/>
          <w:szCs w:val="22"/>
        </w:rPr>
        <w:t>Předmětu koupě</w:t>
      </w:r>
      <w:r w:rsidRPr="00AE1A45">
        <w:rPr>
          <w:bCs/>
          <w:color w:val="auto"/>
          <w:sz w:val="22"/>
          <w:szCs w:val="22"/>
        </w:rPr>
        <w:t>.</w:t>
      </w:r>
      <w:r>
        <w:rPr>
          <w:bCs/>
          <w:color w:val="auto"/>
          <w:sz w:val="22"/>
          <w:szCs w:val="22"/>
        </w:rPr>
        <w:t xml:space="preserve"> </w:t>
      </w:r>
      <w:r>
        <w:rPr>
          <w:color w:val="auto"/>
          <w:sz w:val="22"/>
          <w:szCs w:val="22"/>
        </w:rPr>
        <w:t>Prodávající je</w:t>
      </w:r>
      <w:r w:rsidRPr="00D050EC">
        <w:rPr>
          <w:color w:val="auto"/>
          <w:sz w:val="22"/>
          <w:szCs w:val="22"/>
        </w:rPr>
        <w:t xml:space="preserve"> zároveň povinen nejpozději do </w:t>
      </w:r>
      <w:proofErr w:type="gramStart"/>
      <w:r w:rsidRPr="00D050EC">
        <w:rPr>
          <w:color w:val="auto"/>
          <w:sz w:val="22"/>
          <w:szCs w:val="22"/>
        </w:rPr>
        <w:t>10-ti</w:t>
      </w:r>
      <w:proofErr w:type="gramEnd"/>
      <w:r w:rsidRPr="00D050EC">
        <w:rPr>
          <w:color w:val="auto"/>
          <w:sz w:val="22"/>
          <w:szCs w:val="22"/>
        </w:rPr>
        <w:t xml:space="preserve"> kalendářních dnů ode dne</w:t>
      </w:r>
      <w:r>
        <w:rPr>
          <w:color w:val="auto"/>
          <w:sz w:val="22"/>
          <w:szCs w:val="22"/>
        </w:rPr>
        <w:t xml:space="preserve"> protokolárního</w:t>
      </w:r>
      <w:r w:rsidRPr="00D050EC">
        <w:rPr>
          <w:color w:val="auto"/>
          <w:sz w:val="22"/>
          <w:szCs w:val="22"/>
        </w:rPr>
        <w:t xml:space="preserve"> předání a převzetí Předmětu koupě doručit Kupujícímu řádně vyplněnou fakturu </w:t>
      </w:r>
      <w:bookmarkEnd w:id="1"/>
      <w:r w:rsidRPr="00D050EC">
        <w:rPr>
          <w:color w:val="auto"/>
          <w:sz w:val="22"/>
          <w:szCs w:val="22"/>
        </w:rPr>
        <w:t>za Předmět koupě</w:t>
      </w:r>
      <w:r w:rsidRPr="00D050EC">
        <w:rPr>
          <w:sz w:val="22"/>
          <w:szCs w:val="22"/>
        </w:rPr>
        <w:t>.</w:t>
      </w:r>
    </w:p>
    <w:bookmarkEnd w:id="2"/>
    <w:p w14:paraId="3E093A13" w14:textId="09370189" w:rsidR="00FE2220" w:rsidRPr="00D050EC" w:rsidRDefault="00BC729D" w:rsidP="00BC729D">
      <w:pPr>
        <w:pStyle w:val="Default"/>
        <w:numPr>
          <w:ilvl w:val="0"/>
          <w:numId w:val="15"/>
        </w:numPr>
        <w:spacing w:before="120"/>
        <w:ind w:left="425" w:hanging="425"/>
        <w:jc w:val="both"/>
        <w:rPr>
          <w:sz w:val="22"/>
          <w:szCs w:val="22"/>
        </w:rPr>
      </w:pPr>
      <w:r w:rsidRPr="00D050EC">
        <w:rPr>
          <w:color w:val="auto"/>
          <w:sz w:val="22"/>
          <w:szCs w:val="22"/>
        </w:rPr>
        <w:t>Místem plnění, kam Prodávající Předmět koupě Kupujícímu dodá</w:t>
      </w:r>
      <w:r w:rsidR="00426B7D" w:rsidRPr="00D050EC">
        <w:rPr>
          <w:color w:val="auto"/>
          <w:sz w:val="22"/>
          <w:szCs w:val="22"/>
        </w:rPr>
        <w:t>,</w:t>
      </w:r>
      <w:r w:rsidRPr="00D050EC">
        <w:rPr>
          <w:color w:val="auto"/>
          <w:sz w:val="22"/>
          <w:szCs w:val="22"/>
        </w:rPr>
        <w:t xml:space="preserve"> j</w:t>
      </w:r>
      <w:r w:rsidR="00B957BF" w:rsidRPr="00D050EC">
        <w:rPr>
          <w:color w:val="auto"/>
          <w:sz w:val="22"/>
          <w:szCs w:val="22"/>
        </w:rPr>
        <w:t xml:space="preserve">e </w:t>
      </w:r>
      <w:r w:rsidRPr="00D050EC">
        <w:rPr>
          <w:color w:val="auto"/>
          <w:sz w:val="22"/>
          <w:szCs w:val="22"/>
        </w:rPr>
        <w:t xml:space="preserve">pracoviště </w:t>
      </w:r>
      <w:r w:rsidR="00D05AA0">
        <w:rPr>
          <w:color w:val="auto"/>
          <w:sz w:val="22"/>
          <w:szCs w:val="22"/>
        </w:rPr>
        <w:t xml:space="preserve">základní </w:t>
      </w:r>
      <w:r w:rsidRPr="00D050EC">
        <w:rPr>
          <w:color w:val="auto"/>
          <w:sz w:val="22"/>
          <w:szCs w:val="22"/>
        </w:rPr>
        <w:t>škol</w:t>
      </w:r>
      <w:r w:rsidR="00B957BF" w:rsidRPr="00D050EC">
        <w:rPr>
          <w:color w:val="auto"/>
          <w:sz w:val="22"/>
          <w:szCs w:val="22"/>
        </w:rPr>
        <w:t>y</w:t>
      </w:r>
      <w:r w:rsidR="008D4A66" w:rsidRPr="00D050EC">
        <w:rPr>
          <w:color w:val="auto"/>
          <w:sz w:val="22"/>
          <w:szCs w:val="22"/>
        </w:rPr>
        <w:t xml:space="preserve"> na adrese</w:t>
      </w:r>
      <w:r w:rsidR="00B957BF" w:rsidRPr="00D050EC">
        <w:rPr>
          <w:color w:val="auto"/>
          <w:sz w:val="22"/>
          <w:szCs w:val="22"/>
        </w:rPr>
        <w:t xml:space="preserve"> </w:t>
      </w:r>
      <w:r w:rsidR="00DE7113">
        <w:rPr>
          <w:b/>
          <w:bCs/>
          <w:sz w:val="22"/>
          <w:szCs w:val="22"/>
        </w:rPr>
        <w:t>Masarykovy sady 104/21, 737 01 Český Těšín</w:t>
      </w:r>
      <w:r w:rsidR="00B957BF" w:rsidRPr="00D050EC">
        <w:rPr>
          <w:sz w:val="22"/>
          <w:szCs w:val="22"/>
        </w:rPr>
        <w:t>.</w:t>
      </w:r>
    </w:p>
    <w:p w14:paraId="3E649801" w14:textId="4A2C1534" w:rsidR="00751012" w:rsidRPr="00D050EC" w:rsidRDefault="00751012" w:rsidP="00751012">
      <w:pPr>
        <w:pStyle w:val="Default"/>
        <w:numPr>
          <w:ilvl w:val="0"/>
          <w:numId w:val="15"/>
        </w:numPr>
        <w:spacing w:before="120"/>
        <w:ind w:left="425" w:hanging="425"/>
        <w:jc w:val="both"/>
        <w:rPr>
          <w:color w:val="auto"/>
          <w:sz w:val="22"/>
          <w:szCs w:val="22"/>
        </w:rPr>
      </w:pPr>
      <w:r w:rsidRPr="00D050EC">
        <w:rPr>
          <w:color w:val="auto"/>
          <w:sz w:val="22"/>
          <w:szCs w:val="22"/>
        </w:rPr>
        <w:t xml:space="preserve">Kupující není povinen převzít Předmět koupě vykazující vady. Předání a převzetí Předmětu koupě bude potvrzeno písemným protokolem podepsaným oprávněnými zástupci obou smluvních stran. Kupující v protokolu uvede, zda </w:t>
      </w:r>
      <w:r w:rsidR="00351C6C" w:rsidRPr="00D050EC">
        <w:rPr>
          <w:color w:val="auto"/>
          <w:sz w:val="22"/>
          <w:szCs w:val="22"/>
        </w:rPr>
        <w:t>Předmět koupě</w:t>
      </w:r>
      <w:r w:rsidRPr="00D050EC">
        <w:rPr>
          <w:color w:val="auto"/>
          <w:sz w:val="22"/>
          <w:szCs w:val="22"/>
        </w:rPr>
        <w:t xml:space="preserve"> přebírá bez výhrad či s výhradami.</w:t>
      </w:r>
    </w:p>
    <w:bookmarkEnd w:id="0"/>
    <w:p w14:paraId="46699D5B" w14:textId="4927AC44" w:rsidR="00874C03" w:rsidRDefault="00874C03" w:rsidP="00751012">
      <w:pPr>
        <w:pStyle w:val="Default"/>
        <w:ind w:left="425"/>
        <w:jc w:val="both"/>
        <w:rPr>
          <w:sz w:val="22"/>
          <w:szCs w:val="22"/>
        </w:rPr>
      </w:pPr>
    </w:p>
    <w:p w14:paraId="12089827" w14:textId="77777777" w:rsidR="00162958" w:rsidRPr="00D050EC" w:rsidRDefault="00162958" w:rsidP="00751012">
      <w:pPr>
        <w:pStyle w:val="Default"/>
        <w:ind w:left="425"/>
        <w:jc w:val="both"/>
        <w:rPr>
          <w:sz w:val="22"/>
          <w:szCs w:val="22"/>
        </w:rPr>
      </w:pPr>
    </w:p>
    <w:p w14:paraId="25D19CE0" w14:textId="77777777" w:rsidR="00BC729D" w:rsidRPr="00D050EC" w:rsidRDefault="00BC729D" w:rsidP="00BC729D">
      <w:pPr>
        <w:pStyle w:val="Default"/>
        <w:rPr>
          <w:b/>
          <w:bCs/>
          <w:color w:val="auto"/>
        </w:rPr>
      </w:pPr>
      <w:r w:rsidRPr="00D050EC">
        <w:rPr>
          <w:b/>
          <w:bCs/>
          <w:color w:val="auto"/>
        </w:rPr>
        <w:t xml:space="preserve">Článek V. </w:t>
      </w:r>
    </w:p>
    <w:p w14:paraId="757C0AEC" w14:textId="77777777" w:rsidR="00BC729D" w:rsidRPr="00D050EC" w:rsidRDefault="00BC729D" w:rsidP="00BC729D">
      <w:pPr>
        <w:pStyle w:val="Default"/>
        <w:jc w:val="both"/>
        <w:rPr>
          <w:b/>
          <w:bCs/>
          <w:color w:val="auto"/>
        </w:rPr>
      </w:pPr>
      <w:r w:rsidRPr="00D050EC">
        <w:rPr>
          <w:b/>
          <w:bCs/>
          <w:color w:val="auto"/>
        </w:rPr>
        <w:t>Množství, jakost a provedení Předmětu koupě</w:t>
      </w:r>
    </w:p>
    <w:p w14:paraId="32BBFFDD" w14:textId="77777777" w:rsidR="00BC729D" w:rsidRPr="00D050EC" w:rsidRDefault="00BC729D" w:rsidP="00BC729D">
      <w:pPr>
        <w:pStyle w:val="Default"/>
        <w:jc w:val="both"/>
        <w:rPr>
          <w:b/>
          <w:bCs/>
          <w:color w:val="auto"/>
          <w:highlight w:val="yellow"/>
        </w:rPr>
      </w:pPr>
    </w:p>
    <w:p w14:paraId="71538C23" w14:textId="7A170EBB" w:rsidR="00BC729D" w:rsidRPr="00D050EC" w:rsidRDefault="00BC729D" w:rsidP="00BC729D">
      <w:pPr>
        <w:pStyle w:val="Default"/>
        <w:numPr>
          <w:ilvl w:val="0"/>
          <w:numId w:val="29"/>
        </w:numPr>
        <w:ind w:left="426" w:hanging="426"/>
        <w:jc w:val="both"/>
        <w:rPr>
          <w:color w:val="auto"/>
          <w:sz w:val="22"/>
          <w:szCs w:val="22"/>
        </w:rPr>
      </w:pPr>
      <w:r w:rsidRPr="00D050EC">
        <w:rPr>
          <w:color w:val="auto"/>
          <w:sz w:val="22"/>
          <w:szCs w:val="22"/>
        </w:rPr>
        <w:t>Prodávající odevzdá Kupujícímu Předmět koupě</w:t>
      </w:r>
      <w:r w:rsidR="002E2402" w:rsidRPr="00D050EC">
        <w:rPr>
          <w:color w:val="auto"/>
          <w:sz w:val="22"/>
          <w:szCs w:val="22"/>
        </w:rPr>
        <w:t xml:space="preserve"> </w:t>
      </w:r>
      <w:r w:rsidRPr="00D050EC">
        <w:rPr>
          <w:color w:val="auto"/>
          <w:sz w:val="22"/>
          <w:szCs w:val="22"/>
        </w:rPr>
        <w:t xml:space="preserve">v ujednaném množství, jakosti a provedení. </w:t>
      </w:r>
      <w:r w:rsidR="002E2402" w:rsidRPr="00D050EC">
        <w:rPr>
          <w:color w:val="auto"/>
          <w:sz w:val="22"/>
          <w:szCs w:val="22"/>
        </w:rPr>
        <w:t xml:space="preserve">Dodané zboží </w:t>
      </w:r>
      <w:r w:rsidRPr="00D050EC">
        <w:rPr>
          <w:color w:val="auto"/>
          <w:sz w:val="22"/>
          <w:szCs w:val="22"/>
        </w:rPr>
        <w:t xml:space="preserve">musí splňovat veškeré požadavky platných právních předpisů na jakost s tím, že bude I. jakosti, Zboží bude nové a nepoužívané. Zboží musí být zabaleno, konzervováno a chráněno pro přepravu podle příslušných standardů výrobce Zboží, pakliže tyto stanoveny výrobcem Zboží nejsou, podle platných právních předpisů. </w:t>
      </w:r>
    </w:p>
    <w:p w14:paraId="2D34062A" w14:textId="77777777" w:rsidR="00BC729D" w:rsidRPr="00D050EC" w:rsidRDefault="00BC729D" w:rsidP="00815EA2">
      <w:pPr>
        <w:pStyle w:val="Default"/>
        <w:numPr>
          <w:ilvl w:val="0"/>
          <w:numId w:val="29"/>
        </w:numPr>
        <w:spacing w:before="120"/>
        <w:ind w:left="425" w:hanging="425"/>
        <w:jc w:val="both"/>
        <w:rPr>
          <w:color w:val="auto"/>
          <w:sz w:val="22"/>
          <w:szCs w:val="22"/>
        </w:rPr>
      </w:pPr>
      <w:r w:rsidRPr="00D050EC">
        <w:rPr>
          <w:color w:val="auto"/>
          <w:sz w:val="22"/>
          <w:szCs w:val="22"/>
        </w:rPr>
        <w:t xml:space="preserve">Prodávající prohlašuje, že dodané Zboží je originální, nepoužité, nepoškozené, homologované, odpovídající platným technickým normám a dále bezpečnostním a hygienickým normám a právním </w:t>
      </w:r>
      <w:r w:rsidRPr="00D050EC">
        <w:rPr>
          <w:color w:val="auto"/>
          <w:sz w:val="22"/>
          <w:szCs w:val="22"/>
        </w:rPr>
        <w:lastRenderedPageBreak/>
        <w:t>předpisům České republiky</w:t>
      </w:r>
      <w:r w:rsidRPr="00D050EC">
        <w:rPr>
          <w:color w:val="FF0000"/>
          <w:sz w:val="22"/>
          <w:szCs w:val="22"/>
        </w:rPr>
        <w:t>.</w:t>
      </w:r>
      <w:r w:rsidRPr="00D050EC">
        <w:rPr>
          <w:color w:val="auto"/>
          <w:sz w:val="22"/>
          <w:szCs w:val="22"/>
        </w:rPr>
        <w:t xml:space="preserve"> Na vyžádání Kupujícího uvedené Prodávající doloží dokladem od výrobce, příp. svým čestným prohlášením.</w:t>
      </w:r>
    </w:p>
    <w:p w14:paraId="3FDD3F04" w14:textId="2FDE8D5E" w:rsidR="00BC729D" w:rsidRPr="00D050EC" w:rsidRDefault="00BC729D" w:rsidP="00815EA2">
      <w:pPr>
        <w:pStyle w:val="Default"/>
        <w:numPr>
          <w:ilvl w:val="0"/>
          <w:numId w:val="29"/>
        </w:numPr>
        <w:spacing w:before="120"/>
        <w:ind w:left="425" w:hanging="425"/>
        <w:jc w:val="both"/>
        <w:rPr>
          <w:sz w:val="22"/>
          <w:szCs w:val="22"/>
        </w:rPr>
      </w:pPr>
      <w:bookmarkStart w:id="3" w:name="_Hlk506809893"/>
      <w:r w:rsidRPr="00D050EC">
        <w:rPr>
          <w:color w:val="auto"/>
          <w:sz w:val="22"/>
          <w:szCs w:val="22"/>
        </w:rPr>
        <w:t>Prodávající dodá</w:t>
      </w:r>
      <w:r w:rsidR="000404B5">
        <w:rPr>
          <w:color w:val="auto"/>
          <w:sz w:val="22"/>
          <w:szCs w:val="22"/>
        </w:rPr>
        <w:t xml:space="preserve">, </w:t>
      </w:r>
      <w:r w:rsidR="00D05AA0">
        <w:rPr>
          <w:color w:val="auto"/>
          <w:sz w:val="22"/>
          <w:szCs w:val="22"/>
        </w:rPr>
        <w:t>namontuje</w:t>
      </w:r>
      <w:r w:rsidR="00365A76" w:rsidRPr="00D050EC">
        <w:rPr>
          <w:color w:val="auto"/>
          <w:sz w:val="22"/>
          <w:szCs w:val="22"/>
        </w:rPr>
        <w:t xml:space="preserve"> </w:t>
      </w:r>
      <w:r w:rsidR="000404B5">
        <w:rPr>
          <w:color w:val="auto"/>
          <w:sz w:val="22"/>
          <w:szCs w:val="22"/>
        </w:rPr>
        <w:t xml:space="preserve">a zprovozní </w:t>
      </w:r>
      <w:r w:rsidRPr="00D050EC">
        <w:rPr>
          <w:color w:val="auto"/>
          <w:sz w:val="22"/>
          <w:szCs w:val="22"/>
        </w:rPr>
        <w:t xml:space="preserve">Zboží </w:t>
      </w:r>
      <w:r w:rsidR="00815EA2" w:rsidRPr="00D050EC">
        <w:rPr>
          <w:color w:val="auto"/>
          <w:sz w:val="22"/>
          <w:szCs w:val="22"/>
        </w:rPr>
        <w:t>na příslušné</w:t>
      </w:r>
      <w:r w:rsidR="002E2402" w:rsidRPr="00D050EC">
        <w:rPr>
          <w:color w:val="auto"/>
          <w:sz w:val="22"/>
          <w:szCs w:val="22"/>
        </w:rPr>
        <w:t>m</w:t>
      </w:r>
      <w:r w:rsidR="00815EA2" w:rsidRPr="00D050EC">
        <w:rPr>
          <w:color w:val="auto"/>
          <w:sz w:val="22"/>
          <w:szCs w:val="22"/>
        </w:rPr>
        <w:t xml:space="preserve"> pracovišt</w:t>
      </w:r>
      <w:r w:rsidR="002E2402" w:rsidRPr="00D050EC">
        <w:rPr>
          <w:color w:val="auto"/>
          <w:sz w:val="22"/>
          <w:szCs w:val="22"/>
        </w:rPr>
        <w:t>i</w:t>
      </w:r>
      <w:r w:rsidR="00815EA2" w:rsidRPr="00D050EC">
        <w:rPr>
          <w:color w:val="auto"/>
          <w:sz w:val="22"/>
          <w:szCs w:val="22"/>
        </w:rPr>
        <w:t xml:space="preserve"> školy </w:t>
      </w:r>
      <w:r w:rsidRPr="00D050EC">
        <w:rPr>
          <w:color w:val="auto"/>
          <w:sz w:val="22"/>
          <w:szCs w:val="22"/>
        </w:rPr>
        <w:t>po domluvě se zástupcem Kupujícího ve věcech technických. Kupující zajistí dle</w:t>
      </w:r>
      <w:r w:rsidRPr="00D050EC">
        <w:rPr>
          <w:color w:val="auto"/>
        </w:rPr>
        <w:t xml:space="preserve"> </w:t>
      </w:r>
      <w:r w:rsidRPr="00D050EC">
        <w:rPr>
          <w:color w:val="auto"/>
          <w:sz w:val="22"/>
          <w:szCs w:val="22"/>
        </w:rPr>
        <w:t>potřeby přístup do všech místností a prostor v</w:t>
      </w:r>
      <w:r w:rsidR="00815EA2" w:rsidRPr="00D050EC">
        <w:rPr>
          <w:color w:val="auto"/>
          <w:sz w:val="22"/>
          <w:szCs w:val="22"/>
        </w:rPr>
        <w:t> </w:t>
      </w:r>
      <w:r w:rsidRPr="00D050EC">
        <w:rPr>
          <w:color w:val="auto"/>
          <w:sz w:val="22"/>
          <w:szCs w:val="22"/>
        </w:rPr>
        <w:t>objekt</w:t>
      </w:r>
      <w:r w:rsidR="00815EA2" w:rsidRPr="00D050EC">
        <w:rPr>
          <w:color w:val="auto"/>
          <w:sz w:val="22"/>
          <w:szCs w:val="22"/>
        </w:rPr>
        <w:t xml:space="preserve">u </w:t>
      </w:r>
      <w:r w:rsidR="00751012" w:rsidRPr="00D050EC">
        <w:rPr>
          <w:color w:val="auto"/>
          <w:sz w:val="22"/>
          <w:szCs w:val="22"/>
        </w:rPr>
        <w:t>škol</w:t>
      </w:r>
      <w:r w:rsidR="002E2402" w:rsidRPr="00D050EC">
        <w:rPr>
          <w:color w:val="auto"/>
          <w:sz w:val="22"/>
          <w:szCs w:val="22"/>
        </w:rPr>
        <w:t>y</w:t>
      </w:r>
      <w:r w:rsidRPr="00D050EC">
        <w:rPr>
          <w:color w:val="auto"/>
          <w:sz w:val="22"/>
          <w:szCs w:val="22"/>
        </w:rPr>
        <w:t xml:space="preserve">, kde </w:t>
      </w:r>
      <w:r w:rsidR="00365A76" w:rsidRPr="00D050EC">
        <w:rPr>
          <w:color w:val="auto"/>
          <w:sz w:val="22"/>
          <w:szCs w:val="22"/>
        </w:rPr>
        <w:t xml:space="preserve">bude probíhat </w:t>
      </w:r>
      <w:r w:rsidR="00351C6C" w:rsidRPr="00D050EC">
        <w:rPr>
          <w:color w:val="auto"/>
          <w:sz w:val="22"/>
          <w:szCs w:val="22"/>
        </w:rPr>
        <w:t xml:space="preserve">montáž </w:t>
      </w:r>
      <w:r w:rsidR="000404B5">
        <w:rPr>
          <w:color w:val="auto"/>
          <w:sz w:val="22"/>
          <w:szCs w:val="22"/>
        </w:rPr>
        <w:t xml:space="preserve">a zprovoznění </w:t>
      </w:r>
      <w:r w:rsidR="00751012" w:rsidRPr="00D050EC">
        <w:rPr>
          <w:color w:val="auto"/>
          <w:sz w:val="22"/>
          <w:szCs w:val="22"/>
        </w:rPr>
        <w:t>Zboží</w:t>
      </w:r>
      <w:r w:rsidRPr="00D050EC">
        <w:rPr>
          <w:color w:val="auto"/>
          <w:sz w:val="22"/>
          <w:szCs w:val="22"/>
        </w:rPr>
        <w:t xml:space="preserve">. </w:t>
      </w:r>
      <w:bookmarkEnd w:id="3"/>
    </w:p>
    <w:p w14:paraId="25C75A6A" w14:textId="6EB73E43" w:rsidR="00815EA2" w:rsidRPr="00D050EC" w:rsidRDefault="00815EA2" w:rsidP="00815EA2">
      <w:pPr>
        <w:pStyle w:val="Default"/>
        <w:numPr>
          <w:ilvl w:val="0"/>
          <w:numId w:val="29"/>
        </w:numPr>
        <w:spacing w:before="120"/>
        <w:ind w:left="425" w:hanging="425"/>
        <w:jc w:val="both"/>
        <w:rPr>
          <w:b/>
          <w:bCs/>
          <w:sz w:val="22"/>
          <w:szCs w:val="22"/>
        </w:rPr>
      </w:pPr>
      <w:r w:rsidRPr="00D050EC">
        <w:rPr>
          <w:b/>
          <w:bCs/>
          <w:color w:val="auto"/>
          <w:sz w:val="22"/>
          <w:szCs w:val="22"/>
        </w:rPr>
        <w:t xml:space="preserve">Prodávající je povinen konzultovat a koordinovat postup plnění zakázky se zástupcem Kupujícího. </w:t>
      </w:r>
    </w:p>
    <w:p w14:paraId="6BE465CD" w14:textId="5CF51747" w:rsidR="00BC729D" w:rsidRPr="00D050EC" w:rsidRDefault="00BC729D" w:rsidP="00815EA2">
      <w:pPr>
        <w:pStyle w:val="Default"/>
        <w:numPr>
          <w:ilvl w:val="0"/>
          <w:numId w:val="29"/>
        </w:numPr>
        <w:spacing w:before="120"/>
        <w:ind w:left="425" w:hanging="425"/>
        <w:jc w:val="both"/>
        <w:rPr>
          <w:color w:val="auto"/>
          <w:sz w:val="22"/>
          <w:szCs w:val="22"/>
        </w:rPr>
      </w:pPr>
      <w:r w:rsidRPr="00D050EC">
        <w:rPr>
          <w:color w:val="auto"/>
          <w:sz w:val="22"/>
          <w:szCs w:val="22"/>
        </w:rPr>
        <w:t xml:space="preserve">Kupující je oprávněn kontrolovat způsob dodání Zboží a průběh </w:t>
      </w:r>
      <w:r w:rsidR="002E2402" w:rsidRPr="00D050EC">
        <w:rPr>
          <w:color w:val="auto"/>
          <w:sz w:val="22"/>
          <w:szCs w:val="22"/>
        </w:rPr>
        <w:t xml:space="preserve">případných </w:t>
      </w:r>
      <w:r w:rsidR="00751012" w:rsidRPr="00D050EC">
        <w:rPr>
          <w:color w:val="auto"/>
          <w:sz w:val="22"/>
          <w:szCs w:val="22"/>
        </w:rPr>
        <w:t>souvisejících</w:t>
      </w:r>
      <w:r w:rsidRPr="00D050EC">
        <w:rPr>
          <w:color w:val="auto"/>
          <w:sz w:val="22"/>
          <w:szCs w:val="22"/>
        </w:rPr>
        <w:t xml:space="preserve"> prací. Kupující je dále oprávněn dávat Prodávajícímu závazné pokyny ohledně způsobu dodání Zboží a průběhu </w:t>
      </w:r>
      <w:r w:rsidR="00751012" w:rsidRPr="00D050EC">
        <w:rPr>
          <w:color w:val="auto"/>
          <w:sz w:val="22"/>
          <w:szCs w:val="22"/>
        </w:rPr>
        <w:t xml:space="preserve">souvisejících </w:t>
      </w:r>
      <w:r w:rsidRPr="00D050EC">
        <w:rPr>
          <w:color w:val="auto"/>
          <w:sz w:val="22"/>
          <w:szCs w:val="22"/>
        </w:rPr>
        <w:t>prací, pokud tyto pokyny nejsou v rozporu s touto Smlouvou nebo právními předpisy.</w:t>
      </w:r>
    </w:p>
    <w:p w14:paraId="34226CC0" w14:textId="6EC1D5C6" w:rsidR="00133DA9" w:rsidRDefault="00BC729D" w:rsidP="00BC729D">
      <w:pPr>
        <w:pStyle w:val="Default"/>
        <w:numPr>
          <w:ilvl w:val="0"/>
          <w:numId w:val="29"/>
        </w:numPr>
        <w:spacing w:before="120"/>
        <w:ind w:left="425" w:hanging="425"/>
        <w:jc w:val="both"/>
        <w:rPr>
          <w:color w:val="auto"/>
          <w:sz w:val="22"/>
          <w:szCs w:val="22"/>
        </w:rPr>
      </w:pPr>
      <w:r w:rsidRPr="00D050EC">
        <w:rPr>
          <w:color w:val="auto"/>
          <w:sz w:val="22"/>
          <w:szCs w:val="22"/>
        </w:rPr>
        <w:t>Prodávající je povinen v míst</w:t>
      </w:r>
      <w:r w:rsidR="002E2402" w:rsidRPr="00D050EC">
        <w:rPr>
          <w:color w:val="auto"/>
          <w:sz w:val="22"/>
          <w:szCs w:val="22"/>
        </w:rPr>
        <w:t>ě</w:t>
      </w:r>
      <w:r w:rsidRPr="00D050EC">
        <w:rPr>
          <w:color w:val="auto"/>
          <w:sz w:val="22"/>
          <w:szCs w:val="22"/>
        </w:rPr>
        <w:t xml:space="preserve"> plnění udržovat pořádek a čistotu, zajistit průběžný úklid všech druhů odpadů, které během dodání Zboží a </w:t>
      </w:r>
      <w:r w:rsidR="00751012" w:rsidRPr="00D050EC">
        <w:rPr>
          <w:color w:val="auto"/>
          <w:sz w:val="22"/>
          <w:szCs w:val="22"/>
        </w:rPr>
        <w:t>souvisejících</w:t>
      </w:r>
      <w:r w:rsidRPr="00D050EC">
        <w:rPr>
          <w:color w:val="auto"/>
          <w:sz w:val="22"/>
          <w:szCs w:val="22"/>
        </w:rPr>
        <w:t xml:space="preserve"> prací vzniknou.  </w:t>
      </w:r>
    </w:p>
    <w:p w14:paraId="1D330352" w14:textId="491313F7" w:rsidR="00162958" w:rsidRDefault="00162958" w:rsidP="00162958">
      <w:pPr>
        <w:pStyle w:val="Default"/>
        <w:jc w:val="both"/>
        <w:rPr>
          <w:color w:val="auto"/>
          <w:sz w:val="22"/>
          <w:szCs w:val="22"/>
        </w:rPr>
      </w:pPr>
    </w:p>
    <w:p w14:paraId="7BF1C6E4" w14:textId="77777777" w:rsidR="00162958" w:rsidRPr="00D050EC" w:rsidRDefault="00162958" w:rsidP="00162958">
      <w:pPr>
        <w:pStyle w:val="Default"/>
        <w:jc w:val="both"/>
        <w:rPr>
          <w:color w:val="auto"/>
          <w:sz w:val="22"/>
          <w:szCs w:val="22"/>
        </w:rPr>
      </w:pPr>
    </w:p>
    <w:p w14:paraId="3FC98D54" w14:textId="07E22E3C" w:rsidR="00BC729D" w:rsidRPr="00D050EC" w:rsidRDefault="00BC729D" w:rsidP="00BC729D">
      <w:pPr>
        <w:pStyle w:val="Default"/>
        <w:rPr>
          <w:b/>
          <w:bCs/>
          <w:color w:val="auto"/>
        </w:rPr>
      </w:pPr>
      <w:r w:rsidRPr="00D050EC">
        <w:rPr>
          <w:b/>
          <w:bCs/>
          <w:color w:val="auto"/>
        </w:rPr>
        <w:t xml:space="preserve">Článek VI. </w:t>
      </w:r>
    </w:p>
    <w:p w14:paraId="323FB079" w14:textId="77777777" w:rsidR="00BC729D" w:rsidRPr="00D050EC" w:rsidRDefault="00BC729D" w:rsidP="00BC729D">
      <w:pPr>
        <w:pStyle w:val="Default"/>
        <w:jc w:val="both"/>
        <w:rPr>
          <w:b/>
          <w:color w:val="auto"/>
        </w:rPr>
      </w:pPr>
      <w:r w:rsidRPr="00D050EC">
        <w:rPr>
          <w:b/>
          <w:bCs/>
          <w:color w:val="auto"/>
        </w:rPr>
        <w:t>Dodání, odevzdání a převzetí Předmětu koupě, přechod vlastnického práva a nebezpečí škody na Zboží</w:t>
      </w:r>
    </w:p>
    <w:p w14:paraId="5061ED72" w14:textId="77777777" w:rsidR="00BC729D" w:rsidRPr="00D050EC" w:rsidRDefault="00BC729D" w:rsidP="00BC729D">
      <w:pPr>
        <w:pStyle w:val="Default"/>
        <w:rPr>
          <w:color w:val="auto"/>
        </w:rPr>
      </w:pPr>
    </w:p>
    <w:p w14:paraId="57DEFFEF" w14:textId="33C902A4" w:rsidR="00BC729D" w:rsidRPr="00D050EC" w:rsidRDefault="00BC729D" w:rsidP="00BC729D">
      <w:pPr>
        <w:numPr>
          <w:ilvl w:val="0"/>
          <w:numId w:val="23"/>
        </w:numPr>
        <w:tabs>
          <w:tab w:val="clear" w:pos="720"/>
          <w:tab w:val="num" w:pos="426"/>
        </w:tabs>
        <w:ind w:left="426" w:hanging="426"/>
        <w:jc w:val="both"/>
        <w:rPr>
          <w:sz w:val="22"/>
          <w:szCs w:val="22"/>
        </w:rPr>
      </w:pPr>
      <w:r w:rsidRPr="00D050EC">
        <w:rPr>
          <w:sz w:val="22"/>
          <w:szCs w:val="22"/>
        </w:rPr>
        <w:t>Prodávající se zavazuje dodat</w:t>
      </w:r>
      <w:r w:rsidR="000404B5">
        <w:rPr>
          <w:sz w:val="22"/>
          <w:szCs w:val="22"/>
        </w:rPr>
        <w:t xml:space="preserve">, </w:t>
      </w:r>
      <w:r w:rsidR="00D05AA0">
        <w:rPr>
          <w:sz w:val="22"/>
          <w:szCs w:val="22"/>
        </w:rPr>
        <w:t xml:space="preserve">namontovat </w:t>
      </w:r>
      <w:r w:rsidR="000404B5">
        <w:rPr>
          <w:sz w:val="22"/>
          <w:szCs w:val="22"/>
        </w:rPr>
        <w:t xml:space="preserve">a zprovoznit </w:t>
      </w:r>
      <w:r w:rsidRPr="00D050EC">
        <w:rPr>
          <w:sz w:val="22"/>
          <w:szCs w:val="22"/>
        </w:rPr>
        <w:t xml:space="preserve">Předmět koupě Kupujícímu </w:t>
      </w:r>
      <w:r w:rsidR="000404B5">
        <w:rPr>
          <w:sz w:val="22"/>
          <w:szCs w:val="22"/>
        </w:rPr>
        <w:t>do</w:t>
      </w:r>
      <w:r w:rsidRPr="00D050EC">
        <w:rPr>
          <w:sz w:val="22"/>
          <w:szCs w:val="22"/>
        </w:rPr>
        <w:t xml:space="preserve"> </w:t>
      </w:r>
      <w:r w:rsidR="00815EA2" w:rsidRPr="00D050EC">
        <w:rPr>
          <w:sz w:val="22"/>
          <w:szCs w:val="22"/>
        </w:rPr>
        <w:t>míst</w:t>
      </w:r>
      <w:r w:rsidR="002E2402" w:rsidRPr="00D050EC">
        <w:rPr>
          <w:sz w:val="22"/>
          <w:szCs w:val="22"/>
        </w:rPr>
        <w:t>a</w:t>
      </w:r>
      <w:r w:rsidR="00815EA2" w:rsidRPr="00D050EC">
        <w:rPr>
          <w:sz w:val="22"/>
          <w:szCs w:val="22"/>
        </w:rPr>
        <w:t xml:space="preserve"> plněn</w:t>
      </w:r>
      <w:r w:rsidR="00B63DE1" w:rsidRPr="00D050EC">
        <w:rPr>
          <w:sz w:val="22"/>
          <w:szCs w:val="22"/>
        </w:rPr>
        <w:t>í</w:t>
      </w:r>
      <w:r w:rsidRPr="00D050EC">
        <w:rPr>
          <w:sz w:val="22"/>
          <w:szCs w:val="22"/>
        </w:rPr>
        <w:t xml:space="preserve"> </w:t>
      </w:r>
      <w:r w:rsidR="000404B5">
        <w:rPr>
          <w:sz w:val="22"/>
          <w:szCs w:val="22"/>
        </w:rPr>
        <w:t xml:space="preserve">/ v místě plnění </w:t>
      </w:r>
      <w:r w:rsidRPr="00D050EC">
        <w:rPr>
          <w:sz w:val="22"/>
          <w:szCs w:val="22"/>
        </w:rPr>
        <w:t xml:space="preserve">v době plnění dle Smlouvy. </w:t>
      </w:r>
    </w:p>
    <w:p w14:paraId="210D65A4" w14:textId="23A47EA3" w:rsidR="00BC729D" w:rsidRPr="00D050EC" w:rsidRDefault="00BC729D" w:rsidP="00815EA2">
      <w:pPr>
        <w:numPr>
          <w:ilvl w:val="0"/>
          <w:numId w:val="23"/>
        </w:numPr>
        <w:tabs>
          <w:tab w:val="clear" w:pos="720"/>
          <w:tab w:val="num" w:pos="426"/>
        </w:tabs>
        <w:spacing w:before="120"/>
        <w:ind w:left="425" w:hanging="425"/>
        <w:jc w:val="both"/>
        <w:rPr>
          <w:sz w:val="22"/>
          <w:szCs w:val="22"/>
        </w:rPr>
      </w:pPr>
      <w:r w:rsidRPr="00D050EC">
        <w:rPr>
          <w:sz w:val="22"/>
          <w:szCs w:val="22"/>
        </w:rPr>
        <w:t>Prodávající je povinen Kupujícího vyrozumět předem o připravenosti k předání Předmětu koupě v době plnění dle Smlouvy. Konkrétní termín dodání</w:t>
      </w:r>
      <w:r w:rsidR="00D05AA0">
        <w:rPr>
          <w:sz w:val="22"/>
          <w:szCs w:val="22"/>
        </w:rPr>
        <w:t xml:space="preserve"> a</w:t>
      </w:r>
      <w:r w:rsidR="00751012" w:rsidRPr="00D050EC">
        <w:rPr>
          <w:sz w:val="22"/>
          <w:szCs w:val="22"/>
        </w:rPr>
        <w:t xml:space="preserve"> </w:t>
      </w:r>
      <w:r w:rsidR="00351C6C" w:rsidRPr="00D050EC">
        <w:rPr>
          <w:sz w:val="22"/>
          <w:szCs w:val="22"/>
        </w:rPr>
        <w:t>montáže</w:t>
      </w:r>
      <w:r w:rsidR="00751012" w:rsidRPr="00D050EC">
        <w:rPr>
          <w:sz w:val="22"/>
          <w:szCs w:val="22"/>
        </w:rPr>
        <w:t xml:space="preserve"> </w:t>
      </w:r>
      <w:r w:rsidRPr="00D050EC">
        <w:rPr>
          <w:sz w:val="22"/>
          <w:szCs w:val="22"/>
        </w:rPr>
        <w:t xml:space="preserve">Předmětu koupě si smluvní strany dohodnou. </w:t>
      </w:r>
    </w:p>
    <w:p w14:paraId="1A011B0C" w14:textId="1CFE201E" w:rsidR="00BC729D" w:rsidRPr="00D050EC" w:rsidRDefault="00BC729D" w:rsidP="00815EA2">
      <w:pPr>
        <w:numPr>
          <w:ilvl w:val="0"/>
          <w:numId w:val="23"/>
        </w:numPr>
        <w:tabs>
          <w:tab w:val="clear" w:pos="720"/>
          <w:tab w:val="num" w:pos="426"/>
        </w:tabs>
        <w:spacing w:before="120"/>
        <w:ind w:left="425" w:hanging="425"/>
        <w:jc w:val="both"/>
        <w:rPr>
          <w:sz w:val="22"/>
          <w:szCs w:val="22"/>
        </w:rPr>
      </w:pPr>
      <w:r w:rsidRPr="00D050EC">
        <w:rPr>
          <w:sz w:val="22"/>
          <w:szCs w:val="22"/>
        </w:rPr>
        <w:t>Prodávající odevzdá Kupujícímu dodaný</w:t>
      </w:r>
      <w:r w:rsidR="00620BC8" w:rsidRPr="00D050EC">
        <w:rPr>
          <w:sz w:val="22"/>
          <w:szCs w:val="22"/>
        </w:rPr>
        <w:t xml:space="preserve">, </w:t>
      </w:r>
      <w:r w:rsidR="00351C6C" w:rsidRPr="00D050EC">
        <w:rPr>
          <w:sz w:val="22"/>
          <w:szCs w:val="22"/>
        </w:rPr>
        <w:t>namontovaný</w:t>
      </w:r>
      <w:r w:rsidR="00D05AA0">
        <w:rPr>
          <w:sz w:val="22"/>
          <w:szCs w:val="22"/>
        </w:rPr>
        <w:t xml:space="preserve"> </w:t>
      </w:r>
      <w:r w:rsidR="00620BC8" w:rsidRPr="00D050EC">
        <w:rPr>
          <w:sz w:val="22"/>
          <w:szCs w:val="22"/>
        </w:rPr>
        <w:t xml:space="preserve">a </w:t>
      </w:r>
      <w:r w:rsidR="000404B5">
        <w:rPr>
          <w:sz w:val="22"/>
          <w:szCs w:val="22"/>
        </w:rPr>
        <w:t>zprovozněný</w:t>
      </w:r>
      <w:r w:rsidRPr="00D050EC">
        <w:rPr>
          <w:sz w:val="22"/>
          <w:szCs w:val="22"/>
        </w:rPr>
        <w:t xml:space="preserve"> Předmět koupě, jakož i </w:t>
      </w:r>
      <w:r w:rsidR="00D05AA0">
        <w:rPr>
          <w:sz w:val="22"/>
          <w:szCs w:val="22"/>
        </w:rPr>
        <w:t xml:space="preserve">případné </w:t>
      </w:r>
      <w:r w:rsidRPr="00D050EC">
        <w:rPr>
          <w:sz w:val="22"/>
          <w:szCs w:val="22"/>
        </w:rPr>
        <w:t xml:space="preserve">doklady vztahující se k němu, v době a místě plnění dle Smlouvy a umožní Kupujícímu nabýt vlastnické právo ke Zboží. </w:t>
      </w:r>
    </w:p>
    <w:p w14:paraId="3777665D" w14:textId="50EE4D23" w:rsidR="00BC729D" w:rsidRPr="00D050EC" w:rsidRDefault="00BC729D" w:rsidP="00815EA2">
      <w:pPr>
        <w:pStyle w:val="Default"/>
        <w:numPr>
          <w:ilvl w:val="0"/>
          <w:numId w:val="23"/>
        </w:numPr>
        <w:tabs>
          <w:tab w:val="clear" w:pos="720"/>
        </w:tabs>
        <w:spacing w:before="120"/>
        <w:ind w:left="425" w:hanging="425"/>
        <w:jc w:val="both"/>
        <w:rPr>
          <w:color w:val="auto"/>
          <w:sz w:val="22"/>
          <w:szCs w:val="22"/>
        </w:rPr>
      </w:pPr>
      <w:r w:rsidRPr="00D050EC">
        <w:rPr>
          <w:color w:val="auto"/>
          <w:sz w:val="22"/>
          <w:szCs w:val="22"/>
        </w:rPr>
        <w:t>Kupující (zástupce, pověřený zaměstnanec Kupujícího ve věcech technických) převezme v době a místě plnění dle Smlouvy od Prodávajícího dodaný</w:t>
      </w:r>
      <w:r w:rsidR="00620BC8" w:rsidRPr="00D050EC">
        <w:rPr>
          <w:color w:val="auto"/>
          <w:sz w:val="22"/>
          <w:szCs w:val="22"/>
        </w:rPr>
        <w:t>,</w:t>
      </w:r>
      <w:r w:rsidR="00620BC8" w:rsidRPr="00D050EC">
        <w:rPr>
          <w:sz w:val="22"/>
          <w:szCs w:val="22"/>
        </w:rPr>
        <w:t xml:space="preserve"> </w:t>
      </w:r>
      <w:r w:rsidR="00D05AA0">
        <w:rPr>
          <w:sz w:val="22"/>
          <w:szCs w:val="22"/>
        </w:rPr>
        <w:t>namontovaný</w:t>
      </w:r>
      <w:r w:rsidR="00751012" w:rsidRPr="00D050EC">
        <w:rPr>
          <w:sz w:val="22"/>
          <w:szCs w:val="22"/>
        </w:rPr>
        <w:t xml:space="preserve"> a </w:t>
      </w:r>
      <w:r w:rsidR="000404B5">
        <w:rPr>
          <w:sz w:val="22"/>
          <w:szCs w:val="22"/>
        </w:rPr>
        <w:t xml:space="preserve">zprovozněný </w:t>
      </w:r>
      <w:r w:rsidRPr="00D050EC">
        <w:rPr>
          <w:color w:val="auto"/>
          <w:sz w:val="22"/>
          <w:szCs w:val="22"/>
        </w:rPr>
        <w:t xml:space="preserve">Předmět koupě a jeho převzetí, s uvedením data převzetí, stvrdí svým vlastnoručním podpisem </w:t>
      </w:r>
      <w:r w:rsidRPr="00D050EC">
        <w:rPr>
          <w:sz w:val="22"/>
          <w:szCs w:val="22"/>
        </w:rPr>
        <w:t>na příslušném dokladu.</w:t>
      </w:r>
    </w:p>
    <w:p w14:paraId="7A9ED0CD" w14:textId="00952DCA" w:rsidR="007332D0" w:rsidRPr="00D050EC" w:rsidRDefault="00BC729D" w:rsidP="00CD2CFC">
      <w:pPr>
        <w:pStyle w:val="Default"/>
        <w:numPr>
          <w:ilvl w:val="0"/>
          <w:numId w:val="23"/>
        </w:numPr>
        <w:tabs>
          <w:tab w:val="clear" w:pos="720"/>
        </w:tabs>
        <w:spacing w:before="120"/>
        <w:ind w:left="425" w:hanging="425"/>
        <w:jc w:val="both"/>
        <w:rPr>
          <w:sz w:val="22"/>
          <w:szCs w:val="22"/>
        </w:rPr>
      </w:pPr>
      <w:r w:rsidRPr="00D050EC">
        <w:rPr>
          <w:color w:val="auto"/>
          <w:sz w:val="22"/>
          <w:szCs w:val="22"/>
        </w:rPr>
        <w:t>Příslušným</w:t>
      </w:r>
      <w:r w:rsidRPr="00D050EC">
        <w:rPr>
          <w:sz w:val="22"/>
          <w:szCs w:val="22"/>
        </w:rPr>
        <w:t xml:space="preserve"> dokladem dle čl. VI. odst. 4 Smlouvy se rozumí </w:t>
      </w:r>
      <w:r w:rsidR="002E2402" w:rsidRPr="00D050EC">
        <w:rPr>
          <w:b/>
          <w:bCs/>
          <w:sz w:val="22"/>
          <w:szCs w:val="22"/>
        </w:rPr>
        <w:t>předávací protokol</w:t>
      </w:r>
      <w:r w:rsidRPr="00D050EC">
        <w:rPr>
          <w:sz w:val="22"/>
          <w:szCs w:val="22"/>
        </w:rPr>
        <w:t xml:space="preserve"> připraven</w:t>
      </w:r>
      <w:r w:rsidR="00CD2CFC" w:rsidRPr="00D050EC">
        <w:rPr>
          <w:sz w:val="22"/>
          <w:szCs w:val="22"/>
        </w:rPr>
        <w:t>ý</w:t>
      </w:r>
      <w:r w:rsidRPr="00D050EC">
        <w:rPr>
          <w:sz w:val="22"/>
          <w:szCs w:val="22"/>
        </w:rPr>
        <w:t xml:space="preserve"> Prodávajícím ve 2 stejnopisech (pro Prodávajícího a Kupujícího po 1 stejnopise), v němž bude uvedeno alespoň:</w:t>
      </w:r>
    </w:p>
    <w:p w14:paraId="2F155586" w14:textId="77777777" w:rsidR="002A2D11" w:rsidRPr="00D050EC" w:rsidRDefault="002A2D11" w:rsidP="00FE2220">
      <w:pPr>
        <w:ind w:left="992"/>
        <w:jc w:val="both"/>
        <w:rPr>
          <w:sz w:val="10"/>
          <w:szCs w:val="10"/>
        </w:rPr>
      </w:pPr>
    </w:p>
    <w:p w14:paraId="607ECF24" w14:textId="58E0B986" w:rsidR="00BC729D" w:rsidRPr="00D050EC" w:rsidRDefault="00BC729D" w:rsidP="00BC729D">
      <w:pPr>
        <w:numPr>
          <w:ilvl w:val="0"/>
          <w:numId w:val="24"/>
        </w:numPr>
        <w:tabs>
          <w:tab w:val="num" w:pos="993"/>
        </w:tabs>
        <w:ind w:left="993" w:hanging="426"/>
        <w:jc w:val="both"/>
        <w:rPr>
          <w:sz w:val="22"/>
          <w:szCs w:val="22"/>
        </w:rPr>
      </w:pPr>
      <w:r w:rsidRPr="00D050EC">
        <w:rPr>
          <w:b/>
          <w:bCs/>
          <w:sz w:val="22"/>
          <w:szCs w:val="22"/>
        </w:rPr>
        <w:t xml:space="preserve">jednoznačné označení dodávky, a to včetně přesných názvů položek, jejich počet, jednotkové ceny, </w:t>
      </w:r>
      <w:r w:rsidR="00D05AA0">
        <w:rPr>
          <w:b/>
          <w:bCs/>
          <w:sz w:val="22"/>
          <w:szCs w:val="22"/>
        </w:rPr>
        <w:t xml:space="preserve">případně </w:t>
      </w:r>
      <w:r w:rsidRPr="00D050EC">
        <w:rPr>
          <w:b/>
          <w:bCs/>
          <w:sz w:val="22"/>
          <w:szCs w:val="22"/>
        </w:rPr>
        <w:t>značku (výrobce), typ, výrobní čísla</w:t>
      </w:r>
      <w:r w:rsidRPr="00D050EC">
        <w:rPr>
          <w:sz w:val="22"/>
          <w:szCs w:val="22"/>
        </w:rPr>
        <w:t>,</w:t>
      </w:r>
    </w:p>
    <w:p w14:paraId="7BDD93A2" w14:textId="77777777" w:rsidR="00BC729D" w:rsidRPr="00D050EC" w:rsidRDefault="00BC729D" w:rsidP="00BC729D">
      <w:pPr>
        <w:numPr>
          <w:ilvl w:val="0"/>
          <w:numId w:val="24"/>
        </w:numPr>
        <w:tabs>
          <w:tab w:val="num" w:pos="993"/>
        </w:tabs>
        <w:ind w:left="993" w:hanging="426"/>
        <w:jc w:val="both"/>
        <w:rPr>
          <w:sz w:val="22"/>
          <w:szCs w:val="22"/>
        </w:rPr>
      </w:pPr>
      <w:r w:rsidRPr="00D050EC">
        <w:rPr>
          <w:b/>
          <w:bCs/>
          <w:sz w:val="22"/>
          <w:szCs w:val="22"/>
        </w:rPr>
        <w:t>sériové číslo Zboží (pokud existuje) včetně zobrazení v podobě čárového kódu</w:t>
      </w:r>
      <w:r w:rsidRPr="00D050EC">
        <w:rPr>
          <w:sz w:val="22"/>
          <w:szCs w:val="22"/>
        </w:rPr>
        <w:t>,</w:t>
      </w:r>
    </w:p>
    <w:p w14:paraId="7E759BD8" w14:textId="77777777" w:rsidR="00BC729D" w:rsidRPr="00D050EC" w:rsidRDefault="00BC729D" w:rsidP="00BC729D">
      <w:pPr>
        <w:numPr>
          <w:ilvl w:val="0"/>
          <w:numId w:val="24"/>
        </w:numPr>
        <w:tabs>
          <w:tab w:val="num" w:pos="993"/>
        </w:tabs>
        <w:ind w:left="993" w:hanging="426"/>
        <w:jc w:val="both"/>
        <w:rPr>
          <w:sz w:val="22"/>
          <w:szCs w:val="22"/>
        </w:rPr>
      </w:pPr>
      <w:r w:rsidRPr="00D050EC">
        <w:rPr>
          <w:sz w:val="22"/>
          <w:szCs w:val="22"/>
        </w:rPr>
        <w:t>délka záruky u každého typu Zboží,</w:t>
      </w:r>
    </w:p>
    <w:p w14:paraId="00E8A030" w14:textId="77777777" w:rsidR="00BC729D" w:rsidRPr="00D050EC" w:rsidRDefault="00BC729D" w:rsidP="00BC729D">
      <w:pPr>
        <w:numPr>
          <w:ilvl w:val="0"/>
          <w:numId w:val="24"/>
        </w:numPr>
        <w:tabs>
          <w:tab w:val="num" w:pos="993"/>
        </w:tabs>
        <w:ind w:left="993" w:hanging="426"/>
        <w:jc w:val="both"/>
        <w:rPr>
          <w:sz w:val="22"/>
          <w:szCs w:val="22"/>
        </w:rPr>
      </w:pPr>
      <w:r w:rsidRPr="00D050EC">
        <w:rPr>
          <w:sz w:val="22"/>
          <w:szCs w:val="22"/>
        </w:rPr>
        <w:t>jméno, příjmení a podpis zástupce Prodávajícího jakožto předávající osoby,</w:t>
      </w:r>
    </w:p>
    <w:p w14:paraId="77560882" w14:textId="77777777" w:rsidR="00BC729D" w:rsidRPr="00D050EC" w:rsidRDefault="00BC729D" w:rsidP="00BC729D">
      <w:pPr>
        <w:numPr>
          <w:ilvl w:val="0"/>
          <w:numId w:val="24"/>
        </w:numPr>
        <w:tabs>
          <w:tab w:val="num" w:pos="993"/>
        </w:tabs>
        <w:ind w:left="993" w:hanging="426"/>
        <w:jc w:val="both"/>
        <w:rPr>
          <w:sz w:val="22"/>
          <w:szCs w:val="22"/>
        </w:rPr>
      </w:pPr>
      <w:r w:rsidRPr="00D050EC">
        <w:rPr>
          <w:sz w:val="22"/>
          <w:szCs w:val="22"/>
        </w:rPr>
        <w:t>jméno, příjmení a podpis zástupce Kupujícího jakožto přebírající osoby,</w:t>
      </w:r>
    </w:p>
    <w:p w14:paraId="3A915079" w14:textId="77777777" w:rsidR="00BC729D" w:rsidRPr="00D050EC" w:rsidRDefault="00BC729D" w:rsidP="00BC729D">
      <w:pPr>
        <w:numPr>
          <w:ilvl w:val="0"/>
          <w:numId w:val="24"/>
        </w:numPr>
        <w:tabs>
          <w:tab w:val="num" w:pos="993"/>
        </w:tabs>
        <w:ind w:left="993" w:hanging="426"/>
        <w:jc w:val="both"/>
        <w:rPr>
          <w:sz w:val="22"/>
          <w:szCs w:val="22"/>
        </w:rPr>
      </w:pPr>
      <w:r w:rsidRPr="00D050EC">
        <w:rPr>
          <w:sz w:val="22"/>
          <w:szCs w:val="22"/>
        </w:rPr>
        <w:t>datum předání Zboží,</w:t>
      </w:r>
    </w:p>
    <w:p w14:paraId="14057ACC" w14:textId="77777777" w:rsidR="006F2F0D" w:rsidRPr="00D050EC" w:rsidRDefault="006F2F0D" w:rsidP="006F2F0D">
      <w:pPr>
        <w:pStyle w:val="Default"/>
        <w:ind w:left="567"/>
        <w:jc w:val="both"/>
        <w:rPr>
          <w:color w:val="auto"/>
          <w:sz w:val="10"/>
          <w:szCs w:val="10"/>
        </w:rPr>
      </w:pPr>
    </w:p>
    <w:p w14:paraId="0399D9FE" w14:textId="03AACD72" w:rsidR="007332D0" w:rsidRPr="00D050EC" w:rsidRDefault="00BC729D" w:rsidP="006F2F0D">
      <w:pPr>
        <w:pStyle w:val="Default"/>
        <w:ind w:left="567"/>
        <w:jc w:val="both"/>
        <w:rPr>
          <w:sz w:val="22"/>
          <w:szCs w:val="22"/>
        </w:rPr>
      </w:pPr>
      <w:r w:rsidRPr="00D050EC">
        <w:rPr>
          <w:color w:val="auto"/>
          <w:sz w:val="22"/>
          <w:szCs w:val="22"/>
        </w:rPr>
        <w:t xml:space="preserve">(dále jen </w:t>
      </w:r>
      <w:r w:rsidRPr="00D050EC">
        <w:rPr>
          <w:i/>
          <w:color w:val="auto"/>
          <w:sz w:val="22"/>
          <w:szCs w:val="22"/>
        </w:rPr>
        <w:t>„</w:t>
      </w:r>
      <w:r w:rsidR="002E2402" w:rsidRPr="00D050EC">
        <w:rPr>
          <w:b/>
          <w:i/>
          <w:color w:val="auto"/>
          <w:sz w:val="22"/>
          <w:szCs w:val="22"/>
        </w:rPr>
        <w:t>Předávací protokol</w:t>
      </w:r>
      <w:r w:rsidRPr="00D050EC">
        <w:rPr>
          <w:i/>
          <w:color w:val="auto"/>
          <w:sz w:val="22"/>
          <w:szCs w:val="22"/>
        </w:rPr>
        <w:t>“</w:t>
      </w:r>
      <w:r w:rsidRPr="00D050EC">
        <w:rPr>
          <w:color w:val="auto"/>
          <w:sz w:val="22"/>
          <w:szCs w:val="22"/>
        </w:rPr>
        <w:t xml:space="preserve">). </w:t>
      </w:r>
      <w:r w:rsidRPr="00D050EC">
        <w:rPr>
          <w:sz w:val="22"/>
          <w:szCs w:val="22"/>
        </w:rPr>
        <w:t>Prodávající a Kupující jsou dále oprávněni uvést v</w:t>
      </w:r>
      <w:r w:rsidR="002E2402" w:rsidRPr="00D050EC">
        <w:rPr>
          <w:sz w:val="22"/>
          <w:szCs w:val="22"/>
        </w:rPr>
        <w:t> Předávacím protokolu</w:t>
      </w:r>
      <w:r w:rsidRPr="00D050EC">
        <w:rPr>
          <w:sz w:val="22"/>
          <w:szCs w:val="22"/>
        </w:rPr>
        <w:t xml:space="preserve"> cokoliv, co budou považovat za nutné.</w:t>
      </w:r>
    </w:p>
    <w:p w14:paraId="404C8CC3" w14:textId="77777777" w:rsidR="007332D0" w:rsidRPr="00D050EC" w:rsidRDefault="007332D0" w:rsidP="00FE2220">
      <w:pPr>
        <w:pStyle w:val="Default"/>
        <w:jc w:val="both"/>
        <w:rPr>
          <w:sz w:val="10"/>
          <w:szCs w:val="10"/>
        </w:rPr>
      </w:pPr>
    </w:p>
    <w:p w14:paraId="53C0E41D" w14:textId="4D1160FF" w:rsidR="00BC729D" w:rsidRPr="00D050EC" w:rsidRDefault="00BC729D" w:rsidP="00FE2220">
      <w:pPr>
        <w:pStyle w:val="Default"/>
        <w:numPr>
          <w:ilvl w:val="0"/>
          <w:numId w:val="23"/>
        </w:numPr>
        <w:tabs>
          <w:tab w:val="clear" w:pos="720"/>
          <w:tab w:val="num" w:pos="426"/>
        </w:tabs>
        <w:ind w:left="426" w:hanging="426"/>
        <w:jc w:val="both"/>
        <w:rPr>
          <w:sz w:val="22"/>
          <w:szCs w:val="22"/>
        </w:rPr>
      </w:pPr>
      <w:r w:rsidRPr="00D050EC">
        <w:rPr>
          <w:sz w:val="22"/>
          <w:szCs w:val="22"/>
        </w:rPr>
        <w:t>Prodávající odpovídá za to, že údaje v</w:t>
      </w:r>
      <w:r w:rsidR="002E2402" w:rsidRPr="00D050EC">
        <w:rPr>
          <w:sz w:val="22"/>
          <w:szCs w:val="22"/>
        </w:rPr>
        <w:t> Předávacím protokolu</w:t>
      </w:r>
      <w:r w:rsidRPr="00D050EC">
        <w:rPr>
          <w:sz w:val="22"/>
          <w:szCs w:val="22"/>
        </w:rPr>
        <w:t xml:space="preserve"> odpovídají skutečnosti. V</w:t>
      </w:r>
      <w:r w:rsidR="007332D0" w:rsidRPr="00D050EC">
        <w:rPr>
          <w:sz w:val="22"/>
          <w:szCs w:val="22"/>
        </w:rPr>
        <w:t> </w:t>
      </w:r>
      <w:r w:rsidRPr="00D050EC">
        <w:rPr>
          <w:sz w:val="22"/>
          <w:szCs w:val="22"/>
        </w:rPr>
        <w:t>případě</w:t>
      </w:r>
      <w:r w:rsidR="007332D0" w:rsidRPr="00D050EC">
        <w:rPr>
          <w:sz w:val="22"/>
          <w:szCs w:val="22"/>
        </w:rPr>
        <w:t xml:space="preserve"> </w:t>
      </w:r>
      <w:r w:rsidRPr="00D050EC">
        <w:rPr>
          <w:sz w:val="22"/>
          <w:szCs w:val="22"/>
        </w:rPr>
        <w:t>nesprávných údajů je Kupující oprávněn odmítnout převzít Zboží do doby, než Prodávající předlož</w:t>
      </w:r>
      <w:r w:rsidR="002E2402" w:rsidRPr="00D050EC">
        <w:rPr>
          <w:sz w:val="22"/>
          <w:szCs w:val="22"/>
        </w:rPr>
        <w:t>í Předávací protokol ve</w:t>
      </w:r>
      <w:r w:rsidRPr="00D050EC">
        <w:rPr>
          <w:sz w:val="22"/>
          <w:szCs w:val="22"/>
        </w:rPr>
        <w:t> správném znění.</w:t>
      </w:r>
    </w:p>
    <w:p w14:paraId="29FC0D1F" w14:textId="6B1AA6FC" w:rsidR="00BC729D" w:rsidRPr="00D050EC" w:rsidRDefault="00BC729D" w:rsidP="000B5C5C">
      <w:pPr>
        <w:numPr>
          <w:ilvl w:val="0"/>
          <w:numId w:val="23"/>
        </w:numPr>
        <w:tabs>
          <w:tab w:val="clear" w:pos="720"/>
          <w:tab w:val="num" w:pos="426"/>
        </w:tabs>
        <w:spacing w:before="120"/>
        <w:ind w:left="425" w:hanging="425"/>
        <w:jc w:val="both"/>
        <w:rPr>
          <w:sz w:val="22"/>
          <w:szCs w:val="22"/>
        </w:rPr>
      </w:pPr>
      <w:r w:rsidRPr="00D050EC">
        <w:rPr>
          <w:sz w:val="22"/>
          <w:szCs w:val="22"/>
        </w:rPr>
        <w:t xml:space="preserve">Prodávající a Kupující si každý ponechá po 1 stejnopise </w:t>
      </w:r>
      <w:r w:rsidR="002E2402" w:rsidRPr="00D050EC">
        <w:rPr>
          <w:sz w:val="22"/>
          <w:szCs w:val="22"/>
        </w:rPr>
        <w:t>Předávacího protokolu</w:t>
      </w:r>
      <w:r w:rsidRPr="00D050EC">
        <w:rPr>
          <w:sz w:val="22"/>
          <w:szCs w:val="22"/>
        </w:rPr>
        <w:t>.</w:t>
      </w:r>
    </w:p>
    <w:p w14:paraId="459016E8" w14:textId="77777777" w:rsidR="00BC729D" w:rsidRPr="00D050EC" w:rsidRDefault="00BC729D" w:rsidP="00D05AA0">
      <w:pPr>
        <w:numPr>
          <w:ilvl w:val="0"/>
          <w:numId w:val="23"/>
        </w:numPr>
        <w:tabs>
          <w:tab w:val="clear" w:pos="720"/>
          <w:tab w:val="num" w:pos="426"/>
        </w:tabs>
        <w:spacing w:before="120" w:after="120"/>
        <w:ind w:left="425" w:hanging="425"/>
        <w:jc w:val="both"/>
        <w:rPr>
          <w:sz w:val="22"/>
          <w:szCs w:val="22"/>
        </w:rPr>
      </w:pPr>
      <w:r w:rsidRPr="00D050EC">
        <w:rPr>
          <w:sz w:val="22"/>
          <w:szCs w:val="22"/>
        </w:rPr>
        <w:t>Kupující před převzetím Zboží provede jeho prohlídku společně se zástupcem Prodávajícího, a to zejména:</w:t>
      </w:r>
    </w:p>
    <w:p w14:paraId="43CBA869" w14:textId="77777777" w:rsidR="00BC729D" w:rsidRPr="00D050EC" w:rsidRDefault="00BC729D" w:rsidP="00BC729D">
      <w:pPr>
        <w:numPr>
          <w:ilvl w:val="0"/>
          <w:numId w:val="25"/>
        </w:numPr>
        <w:tabs>
          <w:tab w:val="num" w:pos="993"/>
        </w:tabs>
        <w:ind w:left="993" w:hanging="426"/>
        <w:jc w:val="both"/>
        <w:rPr>
          <w:sz w:val="22"/>
          <w:szCs w:val="22"/>
        </w:rPr>
      </w:pPr>
      <w:r w:rsidRPr="00D050EC">
        <w:rPr>
          <w:sz w:val="22"/>
          <w:szCs w:val="22"/>
        </w:rPr>
        <w:t>druhu, typu a množství (počtu kusů) Zboží,</w:t>
      </w:r>
    </w:p>
    <w:p w14:paraId="77088DB9" w14:textId="77777777" w:rsidR="00BC729D" w:rsidRPr="00D050EC" w:rsidRDefault="00BC729D" w:rsidP="00BC729D">
      <w:pPr>
        <w:numPr>
          <w:ilvl w:val="0"/>
          <w:numId w:val="25"/>
        </w:numPr>
        <w:tabs>
          <w:tab w:val="num" w:pos="993"/>
        </w:tabs>
        <w:ind w:left="993" w:hanging="426"/>
        <w:jc w:val="both"/>
        <w:rPr>
          <w:sz w:val="22"/>
          <w:szCs w:val="22"/>
        </w:rPr>
      </w:pPr>
      <w:r w:rsidRPr="00D050EC">
        <w:rPr>
          <w:sz w:val="22"/>
          <w:szCs w:val="22"/>
        </w:rPr>
        <w:t>zjevných jakostních vlastností,</w:t>
      </w:r>
    </w:p>
    <w:p w14:paraId="1E31DA49" w14:textId="77777777" w:rsidR="00BC729D" w:rsidRPr="00D050EC" w:rsidRDefault="00BC729D" w:rsidP="00BC729D">
      <w:pPr>
        <w:numPr>
          <w:ilvl w:val="0"/>
          <w:numId w:val="25"/>
        </w:numPr>
        <w:tabs>
          <w:tab w:val="num" w:pos="993"/>
        </w:tabs>
        <w:ind w:left="993" w:hanging="426"/>
        <w:jc w:val="both"/>
        <w:rPr>
          <w:sz w:val="22"/>
          <w:szCs w:val="22"/>
        </w:rPr>
      </w:pPr>
      <w:r w:rsidRPr="00D050EC">
        <w:rPr>
          <w:sz w:val="22"/>
          <w:szCs w:val="22"/>
        </w:rPr>
        <w:t>zda nedošlo k poškození Zboží při přepravě,</w:t>
      </w:r>
    </w:p>
    <w:p w14:paraId="735D883F" w14:textId="77777777" w:rsidR="00BC729D" w:rsidRPr="00D050EC" w:rsidRDefault="00BC729D" w:rsidP="00BC729D">
      <w:pPr>
        <w:numPr>
          <w:ilvl w:val="0"/>
          <w:numId w:val="25"/>
        </w:numPr>
        <w:tabs>
          <w:tab w:val="num" w:pos="993"/>
        </w:tabs>
        <w:ind w:left="993" w:hanging="426"/>
        <w:jc w:val="both"/>
        <w:rPr>
          <w:sz w:val="22"/>
          <w:szCs w:val="22"/>
        </w:rPr>
      </w:pPr>
      <w:r w:rsidRPr="00D050EC">
        <w:rPr>
          <w:sz w:val="22"/>
          <w:szCs w:val="22"/>
        </w:rPr>
        <w:t>odevzdaných dokladů,</w:t>
      </w:r>
    </w:p>
    <w:p w14:paraId="6640E0CE" w14:textId="60F6A563" w:rsidR="00BC729D" w:rsidRPr="00D050EC" w:rsidRDefault="00BC729D" w:rsidP="00BC729D">
      <w:pPr>
        <w:numPr>
          <w:ilvl w:val="0"/>
          <w:numId w:val="25"/>
        </w:numPr>
        <w:tabs>
          <w:tab w:val="num" w:pos="993"/>
        </w:tabs>
        <w:ind w:left="993" w:hanging="426"/>
        <w:jc w:val="both"/>
        <w:rPr>
          <w:sz w:val="22"/>
          <w:szCs w:val="22"/>
        </w:rPr>
      </w:pPr>
      <w:r w:rsidRPr="00D050EC">
        <w:rPr>
          <w:sz w:val="22"/>
          <w:szCs w:val="22"/>
        </w:rPr>
        <w:t xml:space="preserve">kvality </w:t>
      </w:r>
      <w:r w:rsidR="00751012" w:rsidRPr="00D050EC">
        <w:rPr>
          <w:sz w:val="22"/>
          <w:szCs w:val="22"/>
        </w:rPr>
        <w:t>provedených souvisejících</w:t>
      </w:r>
      <w:r w:rsidRPr="00D050EC">
        <w:rPr>
          <w:sz w:val="22"/>
          <w:szCs w:val="22"/>
        </w:rPr>
        <w:t xml:space="preserve"> prací.</w:t>
      </w:r>
    </w:p>
    <w:p w14:paraId="61FD2BDB" w14:textId="0BFC0FC7" w:rsidR="00BC729D" w:rsidRPr="00D050EC" w:rsidRDefault="00BC729D" w:rsidP="000B5C5C">
      <w:pPr>
        <w:numPr>
          <w:ilvl w:val="0"/>
          <w:numId w:val="23"/>
        </w:numPr>
        <w:tabs>
          <w:tab w:val="clear" w:pos="720"/>
          <w:tab w:val="num" w:pos="426"/>
        </w:tabs>
        <w:spacing w:before="120"/>
        <w:ind w:left="425" w:hanging="425"/>
        <w:jc w:val="both"/>
        <w:rPr>
          <w:sz w:val="22"/>
          <w:szCs w:val="22"/>
        </w:rPr>
      </w:pPr>
      <w:r w:rsidRPr="00D050EC">
        <w:rPr>
          <w:sz w:val="22"/>
          <w:szCs w:val="22"/>
        </w:rPr>
        <w:lastRenderedPageBreak/>
        <w:t>V případě zjištěných zjevných vad Zboží při prohlídce může Kupující odmítnout jeho převzetí, což řádně i s důvody včetně popisu vady a datem uvede a svým podpisem potvrdí v</w:t>
      </w:r>
      <w:r w:rsidR="002E2402" w:rsidRPr="00D050EC">
        <w:rPr>
          <w:sz w:val="22"/>
          <w:szCs w:val="22"/>
        </w:rPr>
        <w:t> Předávacím protokolu</w:t>
      </w:r>
      <w:r w:rsidRPr="00D050EC">
        <w:rPr>
          <w:sz w:val="22"/>
          <w:szCs w:val="22"/>
        </w:rPr>
        <w:t>.</w:t>
      </w:r>
    </w:p>
    <w:p w14:paraId="48885569" w14:textId="4E78769D" w:rsidR="00BC729D" w:rsidRPr="00D050EC" w:rsidRDefault="00BC729D" w:rsidP="000B5C5C">
      <w:pPr>
        <w:numPr>
          <w:ilvl w:val="0"/>
          <w:numId w:val="23"/>
        </w:numPr>
        <w:tabs>
          <w:tab w:val="clear" w:pos="720"/>
          <w:tab w:val="num" w:pos="426"/>
        </w:tabs>
        <w:spacing w:before="120"/>
        <w:ind w:left="425" w:hanging="425"/>
        <w:jc w:val="both"/>
        <w:rPr>
          <w:sz w:val="22"/>
          <w:szCs w:val="22"/>
        </w:rPr>
      </w:pPr>
      <w:r w:rsidRPr="00D050EC">
        <w:rPr>
          <w:sz w:val="22"/>
          <w:szCs w:val="22"/>
        </w:rPr>
        <w:t xml:space="preserve">Vlastnické právo ke Zboží přechází na Kupujícího okamžikem jeho předání a převzetí na základě </w:t>
      </w:r>
      <w:r w:rsidR="002E2402" w:rsidRPr="00D050EC">
        <w:rPr>
          <w:sz w:val="22"/>
          <w:szCs w:val="22"/>
        </w:rPr>
        <w:t>Předávacího protokolu.</w:t>
      </w:r>
    </w:p>
    <w:p w14:paraId="314189B8" w14:textId="4F44CB30" w:rsidR="00BC729D" w:rsidRPr="00D050EC" w:rsidRDefault="00BC729D" w:rsidP="000B5C5C">
      <w:pPr>
        <w:numPr>
          <w:ilvl w:val="0"/>
          <w:numId w:val="23"/>
        </w:numPr>
        <w:tabs>
          <w:tab w:val="clear" w:pos="720"/>
          <w:tab w:val="num" w:pos="426"/>
        </w:tabs>
        <w:spacing w:before="120"/>
        <w:ind w:left="425" w:hanging="425"/>
        <w:jc w:val="both"/>
        <w:rPr>
          <w:sz w:val="22"/>
          <w:szCs w:val="22"/>
        </w:rPr>
      </w:pPr>
      <w:r w:rsidRPr="00D050EC">
        <w:rPr>
          <w:sz w:val="22"/>
          <w:szCs w:val="22"/>
        </w:rPr>
        <w:t xml:space="preserve">Nebezpečí škody na Zboží přechází dnem převzetí Zboží Kupujícím na základě </w:t>
      </w:r>
      <w:r w:rsidR="002E2402" w:rsidRPr="00D050EC">
        <w:rPr>
          <w:sz w:val="22"/>
          <w:szCs w:val="22"/>
        </w:rPr>
        <w:t>Předávacího protokolu.</w:t>
      </w:r>
    </w:p>
    <w:p w14:paraId="660F2108" w14:textId="1D74A97A" w:rsidR="002E2402" w:rsidRDefault="002E2402" w:rsidP="00FE2220">
      <w:pPr>
        <w:pStyle w:val="Zkladntext"/>
        <w:spacing w:line="240" w:lineRule="atLeast"/>
        <w:ind w:right="68"/>
        <w:jc w:val="left"/>
        <w:rPr>
          <w:b/>
          <w:szCs w:val="24"/>
        </w:rPr>
      </w:pPr>
    </w:p>
    <w:p w14:paraId="1F966EF6" w14:textId="77777777" w:rsidR="00162958" w:rsidRPr="00D050EC" w:rsidRDefault="00162958" w:rsidP="00FE2220">
      <w:pPr>
        <w:pStyle w:val="Zkladntext"/>
        <w:spacing w:line="240" w:lineRule="atLeast"/>
        <w:ind w:right="68"/>
        <w:jc w:val="left"/>
        <w:rPr>
          <w:b/>
          <w:szCs w:val="24"/>
        </w:rPr>
      </w:pPr>
    </w:p>
    <w:p w14:paraId="0BA3C138" w14:textId="1D33C4BC" w:rsidR="00BC729D" w:rsidRPr="00D050EC" w:rsidRDefault="00BC729D" w:rsidP="00FE2220">
      <w:pPr>
        <w:pStyle w:val="Zkladntext"/>
        <w:spacing w:line="240" w:lineRule="atLeast"/>
        <w:ind w:right="68"/>
        <w:jc w:val="left"/>
        <w:rPr>
          <w:b/>
          <w:szCs w:val="24"/>
        </w:rPr>
      </w:pPr>
      <w:r w:rsidRPr="00D050EC">
        <w:rPr>
          <w:b/>
          <w:szCs w:val="24"/>
        </w:rPr>
        <w:t xml:space="preserve">Článek VII. </w:t>
      </w:r>
    </w:p>
    <w:p w14:paraId="243828AF" w14:textId="77777777" w:rsidR="00BC729D" w:rsidRPr="00D050EC" w:rsidRDefault="00BC729D" w:rsidP="00BC729D">
      <w:pPr>
        <w:pStyle w:val="Zkladntext"/>
        <w:spacing w:line="240" w:lineRule="atLeast"/>
        <w:ind w:left="300" w:right="68" w:hanging="305"/>
        <w:jc w:val="left"/>
        <w:rPr>
          <w:b/>
          <w:szCs w:val="24"/>
        </w:rPr>
      </w:pPr>
      <w:r w:rsidRPr="00D050EC">
        <w:rPr>
          <w:b/>
          <w:szCs w:val="24"/>
        </w:rPr>
        <w:t>Platební podmínky</w:t>
      </w:r>
    </w:p>
    <w:p w14:paraId="197D82EA" w14:textId="77777777" w:rsidR="00BC729D" w:rsidRPr="00D050EC" w:rsidRDefault="00BC729D" w:rsidP="00BC729D">
      <w:pPr>
        <w:pStyle w:val="Zkladntext"/>
        <w:ind w:left="300" w:right="68" w:hanging="305"/>
        <w:rPr>
          <w:szCs w:val="24"/>
        </w:rPr>
      </w:pPr>
    </w:p>
    <w:p w14:paraId="7F140D77" w14:textId="76AD77FB" w:rsidR="00BC729D" w:rsidRPr="00D050EC" w:rsidRDefault="00BC729D" w:rsidP="00BC729D">
      <w:pPr>
        <w:numPr>
          <w:ilvl w:val="0"/>
          <w:numId w:val="5"/>
        </w:numPr>
        <w:tabs>
          <w:tab w:val="left" w:pos="426"/>
        </w:tabs>
        <w:ind w:left="426" w:hanging="426"/>
        <w:jc w:val="both"/>
        <w:rPr>
          <w:sz w:val="22"/>
          <w:szCs w:val="22"/>
        </w:rPr>
      </w:pPr>
      <w:r w:rsidRPr="00D050EC">
        <w:rPr>
          <w:sz w:val="22"/>
          <w:szCs w:val="22"/>
        </w:rPr>
        <w:t>Prodávající se zavazuje po Kupujícím nepožadovat před převzetím Předmětu koupě dle čl. VI. Smlouvy zálohy ani jiné platby.</w:t>
      </w:r>
    </w:p>
    <w:p w14:paraId="3F5592DB" w14:textId="3FEC0300" w:rsidR="00BC729D" w:rsidRPr="00D050EC" w:rsidRDefault="00BC729D" w:rsidP="000B5C5C">
      <w:pPr>
        <w:numPr>
          <w:ilvl w:val="0"/>
          <w:numId w:val="5"/>
        </w:numPr>
        <w:tabs>
          <w:tab w:val="left" w:pos="426"/>
        </w:tabs>
        <w:spacing w:before="120"/>
        <w:ind w:left="425" w:hanging="425"/>
        <w:jc w:val="both"/>
        <w:rPr>
          <w:sz w:val="22"/>
          <w:szCs w:val="22"/>
        </w:rPr>
      </w:pPr>
      <w:r w:rsidRPr="00D050EC">
        <w:rPr>
          <w:sz w:val="22"/>
          <w:szCs w:val="22"/>
        </w:rPr>
        <w:t>Kupující uhradí Prodávajícímu ujednanou kupní cenu za převzatý Předmět koupě dle čl. V</w:t>
      </w:r>
      <w:r w:rsidR="00620BC8" w:rsidRPr="00D050EC">
        <w:rPr>
          <w:sz w:val="22"/>
          <w:szCs w:val="22"/>
        </w:rPr>
        <w:t>I</w:t>
      </w:r>
      <w:r w:rsidRPr="00D050EC">
        <w:rPr>
          <w:sz w:val="22"/>
          <w:szCs w:val="22"/>
        </w:rPr>
        <w:t xml:space="preserve">. Smlouvy po </w:t>
      </w:r>
      <w:r w:rsidR="002E2402" w:rsidRPr="00D050EC">
        <w:rPr>
          <w:sz w:val="22"/>
          <w:szCs w:val="22"/>
        </w:rPr>
        <w:t xml:space="preserve">jeho </w:t>
      </w:r>
      <w:r w:rsidRPr="00D050EC">
        <w:rPr>
          <w:sz w:val="22"/>
          <w:szCs w:val="22"/>
        </w:rPr>
        <w:t>odevzdání a převzetí</w:t>
      </w:r>
      <w:r w:rsidR="002E2402" w:rsidRPr="00D050EC">
        <w:rPr>
          <w:sz w:val="22"/>
          <w:szCs w:val="22"/>
        </w:rPr>
        <w:t xml:space="preserve"> </w:t>
      </w:r>
      <w:r w:rsidRPr="00D050EC">
        <w:rPr>
          <w:sz w:val="22"/>
          <w:szCs w:val="22"/>
        </w:rPr>
        <w:t>v souladu se Smlouvou.</w:t>
      </w:r>
    </w:p>
    <w:p w14:paraId="0CF93482" w14:textId="031773D5" w:rsidR="006F2F0D" w:rsidRPr="00D050EC" w:rsidRDefault="00BC729D" w:rsidP="006F2F0D">
      <w:pPr>
        <w:numPr>
          <w:ilvl w:val="0"/>
          <w:numId w:val="3"/>
        </w:numPr>
        <w:tabs>
          <w:tab w:val="left" w:pos="426"/>
        </w:tabs>
        <w:spacing w:before="120"/>
        <w:ind w:left="425" w:hanging="425"/>
        <w:jc w:val="both"/>
        <w:rPr>
          <w:sz w:val="22"/>
          <w:szCs w:val="22"/>
        </w:rPr>
      </w:pPr>
      <w:r w:rsidRPr="00D050EC">
        <w:rPr>
          <w:sz w:val="22"/>
          <w:szCs w:val="22"/>
        </w:rPr>
        <w:t xml:space="preserve">Podkladem pro úhradu ujednané kupní ceny za převzatý Předmět koupě dle čl. IV. Smlouvy je vyúčtování označené jako faktura, které bude mít náležitosti daňového dokladu dle </w:t>
      </w:r>
      <w:r w:rsidR="00F85C0A" w:rsidRPr="00D050EC">
        <w:rPr>
          <w:sz w:val="22"/>
          <w:szCs w:val="22"/>
        </w:rPr>
        <w:t>Z</w:t>
      </w:r>
      <w:r w:rsidRPr="00D050EC">
        <w:rPr>
          <w:sz w:val="22"/>
          <w:szCs w:val="22"/>
        </w:rPr>
        <w:t xml:space="preserve">ákona o DPH (dále jen </w:t>
      </w:r>
      <w:r w:rsidRPr="00D050EC">
        <w:rPr>
          <w:i/>
          <w:sz w:val="22"/>
          <w:szCs w:val="22"/>
        </w:rPr>
        <w:t>„</w:t>
      </w:r>
      <w:r w:rsidRPr="00D050EC">
        <w:rPr>
          <w:b/>
          <w:i/>
          <w:sz w:val="22"/>
          <w:szCs w:val="22"/>
        </w:rPr>
        <w:t>Faktura</w:t>
      </w:r>
      <w:r w:rsidRPr="00D050EC">
        <w:rPr>
          <w:i/>
          <w:sz w:val="22"/>
          <w:szCs w:val="22"/>
        </w:rPr>
        <w:t>“</w:t>
      </w:r>
      <w:r w:rsidRPr="00D050EC">
        <w:rPr>
          <w:sz w:val="22"/>
          <w:szCs w:val="22"/>
        </w:rPr>
        <w:t xml:space="preserve">). </w:t>
      </w:r>
    </w:p>
    <w:p w14:paraId="22C00B84" w14:textId="5C53DF67" w:rsidR="00BC729D" w:rsidRPr="00D050EC" w:rsidRDefault="00BC729D" w:rsidP="000B5C5C">
      <w:pPr>
        <w:numPr>
          <w:ilvl w:val="0"/>
          <w:numId w:val="3"/>
        </w:numPr>
        <w:tabs>
          <w:tab w:val="left" w:pos="426"/>
          <w:tab w:val="left" w:pos="567"/>
        </w:tabs>
        <w:spacing w:before="120" w:after="120"/>
        <w:ind w:left="425" w:hanging="425"/>
        <w:jc w:val="both"/>
        <w:rPr>
          <w:sz w:val="22"/>
          <w:szCs w:val="22"/>
        </w:rPr>
      </w:pPr>
      <w:r w:rsidRPr="00D050EC">
        <w:rPr>
          <w:sz w:val="22"/>
          <w:szCs w:val="22"/>
        </w:rPr>
        <w:t>Faktur</w:t>
      </w:r>
      <w:r w:rsidR="006F2F0D" w:rsidRPr="00D050EC">
        <w:rPr>
          <w:sz w:val="22"/>
          <w:szCs w:val="22"/>
        </w:rPr>
        <w:t>a</w:t>
      </w:r>
      <w:r w:rsidRPr="00D050EC">
        <w:rPr>
          <w:sz w:val="22"/>
          <w:szCs w:val="22"/>
        </w:rPr>
        <w:t xml:space="preserve"> musí kromě náležitostí stanovených platnými právními předpisy pro daňový doklad dle § 29 Zákona o DPH obsahovat i tyto údaje: </w:t>
      </w:r>
    </w:p>
    <w:p w14:paraId="0F6F6FFD" w14:textId="6E159443" w:rsidR="00BC729D" w:rsidRPr="00D050EC" w:rsidRDefault="00BC729D" w:rsidP="00BC729D">
      <w:pPr>
        <w:numPr>
          <w:ilvl w:val="0"/>
          <w:numId w:val="4"/>
        </w:numPr>
        <w:tabs>
          <w:tab w:val="left" w:pos="993"/>
        </w:tabs>
        <w:ind w:left="993" w:hanging="426"/>
        <w:jc w:val="both"/>
        <w:rPr>
          <w:sz w:val="22"/>
          <w:szCs w:val="22"/>
        </w:rPr>
      </w:pPr>
      <w:bookmarkStart w:id="4" w:name="_Hlk506975036"/>
      <w:r w:rsidRPr="00D050EC">
        <w:rPr>
          <w:sz w:val="22"/>
          <w:szCs w:val="22"/>
        </w:rPr>
        <w:t>číslo a název projektu podpořeného z</w:t>
      </w:r>
      <w:r w:rsidR="00751012" w:rsidRPr="00D050EC">
        <w:rPr>
          <w:sz w:val="22"/>
          <w:szCs w:val="22"/>
        </w:rPr>
        <w:t> </w:t>
      </w:r>
      <w:bookmarkEnd w:id="4"/>
      <w:proofErr w:type="spellStart"/>
      <w:r w:rsidR="00874C03" w:rsidRPr="00D050EC">
        <w:rPr>
          <w:sz w:val="22"/>
          <w:szCs w:val="22"/>
        </w:rPr>
        <w:t>IROP</w:t>
      </w:r>
      <w:proofErr w:type="spellEnd"/>
      <w:r w:rsidRPr="00D050EC">
        <w:rPr>
          <w:sz w:val="22"/>
          <w:szCs w:val="22"/>
        </w:rPr>
        <w:t>,</w:t>
      </w:r>
    </w:p>
    <w:p w14:paraId="4127F003" w14:textId="230FABD6"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předmět Smlouvy, jeho přesnou specifikaci ve slovním vyjádření,</w:t>
      </w:r>
    </w:p>
    <w:p w14:paraId="1C265027" w14:textId="51D110B5"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 xml:space="preserve">obchodní firmu, název, či jméno a příjmení, sídlo, IČ a DIČ Prodávajícího, </w:t>
      </w:r>
    </w:p>
    <w:p w14:paraId="04DDB486" w14:textId="5C7AD787"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 xml:space="preserve">název, sídlo, IČ a DIČ Kupujícího, </w:t>
      </w:r>
    </w:p>
    <w:p w14:paraId="48632FAD" w14:textId="77777777"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číslo a datum vystavení Faktury,</w:t>
      </w:r>
    </w:p>
    <w:p w14:paraId="2028E621" w14:textId="77777777"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lhůtu splatnosti Faktury,</w:t>
      </w:r>
    </w:p>
    <w:p w14:paraId="5C113124" w14:textId="77777777"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označení peněžního ústavu a číslo účtu, na který má být zaplaceno,</w:t>
      </w:r>
    </w:p>
    <w:p w14:paraId="1A9711EA" w14:textId="77777777"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sazbu DPH,</w:t>
      </w:r>
    </w:p>
    <w:p w14:paraId="3096FDB3" w14:textId="0E622E06"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datum, kdy byl podepsán zástupcem (pověřeným zaměstnancem) Kupujícího</w:t>
      </w:r>
      <w:r w:rsidR="00874C03" w:rsidRPr="00D050EC">
        <w:rPr>
          <w:sz w:val="22"/>
          <w:szCs w:val="22"/>
        </w:rPr>
        <w:t xml:space="preserve"> Předávací protokol</w:t>
      </w:r>
      <w:r w:rsidRPr="00D050EC">
        <w:rPr>
          <w:sz w:val="22"/>
          <w:szCs w:val="22"/>
        </w:rPr>
        <w:t>,</w:t>
      </w:r>
    </w:p>
    <w:p w14:paraId="2B8F7EA4" w14:textId="6FA6834D" w:rsidR="00BC729D" w:rsidRPr="00D050EC" w:rsidRDefault="00BC729D" w:rsidP="00BC729D">
      <w:pPr>
        <w:numPr>
          <w:ilvl w:val="0"/>
          <w:numId w:val="4"/>
        </w:numPr>
        <w:tabs>
          <w:tab w:val="left" w:pos="993"/>
        </w:tabs>
        <w:ind w:left="993" w:hanging="426"/>
        <w:jc w:val="both"/>
        <w:rPr>
          <w:sz w:val="22"/>
          <w:szCs w:val="22"/>
        </w:rPr>
      </w:pPr>
      <w:r w:rsidRPr="00D050EC">
        <w:rPr>
          <w:sz w:val="22"/>
          <w:szCs w:val="22"/>
        </w:rPr>
        <w:t>označení osoby, která Fakturu vystavila, včetně jejího podpisu a kontaktního telefonu.</w:t>
      </w:r>
    </w:p>
    <w:p w14:paraId="3AFA1F69" w14:textId="029E10CF"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t>Přílohou Faktur</w:t>
      </w:r>
      <w:r w:rsidR="006F2F0D" w:rsidRPr="00D050EC">
        <w:rPr>
          <w:sz w:val="22"/>
          <w:szCs w:val="22"/>
        </w:rPr>
        <w:t>y</w:t>
      </w:r>
      <w:r w:rsidRPr="00D050EC">
        <w:rPr>
          <w:sz w:val="22"/>
          <w:szCs w:val="22"/>
        </w:rPr>
        <w:t xml:space="preserve"> bud</w:t>
      </w:r>
      <w:r w:rsidR="00751012" w:rsidRPr="00D050EC">
        <w:rPr>
          <w:sz w:val="22"/>
          <w:szCs w:val="22"/>
        </w:rPr>
        <w:t>ou</w:t>
      </w:r>
      <w:r w:rsidRPr="00D050EC">
        <w:rPr>
          <w:sz w:val="22"/>
          <w:szCs w:val="22"/>
        </w:rPr>
        <w:t xml:space="preserve"> kopie </w:t>
      </w:r>
      <w:r w:rsidR="00874C03" w:rsidRPr="00D050EC">
        <w:rPr>
          <w:sz w:val="22"/>
          <w:szCs w:val="22"/>
        </w:rPr>
        <w:t>Předávacího protokolu</w:t>
      </w:r>
      <w:r w:rsidR="000B5C5C" w:rsidRPr="00D050EC">
        <w:rPr>
          <w:sz w:val="22"/>
          <w:szCs w:val="22"/>
        </w:rPr>
        <w:t>.</w:t>
      </w:r>
    </w:p>
    <w:p w14:paraId="2893E413" w14:textId="04F79292"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t>Prodávající je oprávněn vystavit Fakturu den po dni předání Předmětu koupě Kupujícímu v souladu s čl. VII. Smlouvy.</w:t>
      </w:r>
    </w:p>
    <w:p w14:paraId="4CA17A14" w14:textId="28BE9574"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t xml:space="preserve">Dnem zdanitelného plnění Faktury je den předání Předmětu koupě Kupujícímu dle čl. VI. Smlouvy. </w:t>
      </w:r>
    </w:p>
    <w:p w14:paraId="69D52E8D" w14:textId="77777777"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t>Smluvní strany si ujednaly, že veškeré platby budou prováděny bezhotovostně na čísla účtů uvedená v záhlaví Smlouvy, není-li dále stanoveno jinak, nebo nedohodnou-li se smluvní strany jinak.</w:t>
      </w:r>
    </w:p>
    <w:p w14:paraId="3267B688" w14:textId="77777777" w:rsidR="00BC729D" w:rsidRPr="00D050EC" w:rsidRDefault="00BC729D" w:rsidP="000B5C5C">
      <w:pPr>
        <w:numPr>
          <w:ilvl w:val="0"/>
          <w:numId w:val="3"/>
        </w:numPr>
        <w:tabs>
          <w:tab w:val="left" w:pos="426"/>
        </w:tabs>
        <w:spacing w:before="120"/>
        <w:ind w:left="425" w:hanging="425"/>
        <w:jc w:val="both"/>
        <w:rPr>
          <w:bCs/>
          <w:sz w:val="22"/>
          <w:szCs w:val="22"/>
        </w:rPr>
      </w:pPr>
      <w:r w:rsidRPr="00D050EC">
        <w:rPr>
          <w:bCs/>
          <w:sz w:val="22"/>
          <w:szCs w:val="22"/>
        </w:rPr>
        <w:t>Smluvní strany se dohodly, že úhrada vystavené Faktury bude provedena na číslo účtu uvedené Prodávajícím ve Faktuře bez ohledu na číslo účtu uvedené v záhlaví Smlouvy. Musí se však jednat o číslo účtu zveřejněné způsobem umožňujícím dálkový přístup dle § 96 Zákona o DPH. Zároveň se musí jednat o účet vedený v tuzemsku.</w:t>
      </w:r>
    </w:p>
    <w:p w14:paraId="4FD25B0B" w14:textId="77777777" w:rsidR="00BC729D" w:rsidRPr="00D050EC" w:rsidRDefault="00BC729D" w:rsidP="000B5C5C">
      <w:pPr>
        <w:numPr>
          <w:ilvl w:val="0"/>
          <w:numId w:val="3"/>
        </w:numPr>
        <w:tabs>
          <w:tab w:val="left" w:pos="426"/>
        </w:tabs>
        <w:spacing w:before="120"/>
        <w:ind w:left="425" w:hanging="425"/>
        <w:jc w:val="both"/>
        <w:rPr>
          <w:sz w:val="22"/>
          <w:szCs w:val="22"/>
        </w:rPr>
      </w:pPr>
      <w:r w:rsidRPr="00D050EC">
        <w:rPr>
          <w:bCs/>
          <w:sz w:val="22"/>
          <w:szCs w:val="22"/>
        </w:rPr>
        <w:t xml:space="preserve">Lhůta splatnosti Faktury </w:t>
      </w:r>
      <w:r w:rsidR="001245F3" w:rsidRPr="00D050EC">
        <w:rPr>
          <w:bCs/>
          <w:sz w:val="22"/>
          <w:szCs w:val="22"/>
        </w:rPr>
        <w:t>do</w:t>
      </w:r>
      <w:r w:rsidRPr="00D050EC">
        <w:rPr>
          <w:bCs/>
          <w:sz w:val="22"/>
          <w:szCs w:val="22"/>
        </w:rPr>
        <w:t xml:space="preserve"> 30 dní od jejího doručení, příp. dojití, Kupujícímu.</w:t>
      </w:r>
      <w:r w:rsidRPr="00D050EC">
        <w:rPr>
          <w:sz w:val="22"/>
          <w:szCs w:val="22"/>
        </w:rPr>
        <w:t xml:space="preserve"> Povinnost Kupujícího zaplatit je splněna dnem odepsání příslušné částky z účtu Kupujícího ve prospěch účtu Prodávajícího.</w:t>
      </w:r>
    </w:p>
    <w:p w14:paraId="53FB9474" w14:textId="77777777"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t>V případě prodlení Kupujícího s placením Faktury může Prodávající uplatnit zákonný úrok z prodlení.</w:t>
      </w:r>
    </w:p>
    <w:p w14:paraId="757B0FB6" w14:textId="1BA5C6CC"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t>Prodávající zašle či osobně doručí Fakturu Kupujícímu v souladu s čl. XI</w:t>
      </w:r>
      <w:r w:rsidR="00874C03" w:rsidRPr="00D050EC">
        <w:rPr>
          <w:sz w:val="22"/>
          <w:szCs w:val="22"/>
        </w:rPr>
        <w:t>I</w:t>
      </w:r>
      <w:r w:rsidRPr="00D050EC">
        <w:rPr>
          <w:sz w:val="22"/>
          <w:szCs w:val="22"/>
        </w:rPr>
        <w:t xml:space="preserve">. odst. </w:t>
      </w:r>
      <w:r w:rsidR="00A41D5A" w:rsidRPr="00D050EC">
        <w:rPr>
          <w:sz w:val="22"/>
          <w:szCs w:val="22"/>
        </w:rPr>
        <w:t>5</w:t>
      </w:r>
      <w:r w:rsidRPr="00D050EC">
        <w:rPr>
          <w:sz w:val="22"/>
          <w:szCs w:val="22"/>
        </w:rPr>
        <w:t xml:space="preserve"> Smlouvy.</w:t>
      </w:r>
    </w:p>
    <w:p w14:paraId="0D16B6B3" w14:textId="77777777"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t>Kupující je oprávněn před uplynutím lhůty splatnosti vrátit Fakturu bez zaplacení, a to v případě, kdy Faktura neobsahuje potřebné náležitosti nebo má jiné závady v obsahu. Ve vrácené Faktuře musí Kupující uvést důvod vrácení. Prodávající provede opravu vystavením nové Faktury. Oprávněným vrácením Faktury přestává běžet původní lhůta splatnosti. Celá lhůta splatnosti běží znovu ode dne doručení, příp. dojití, nově vystavené Faktury.</w:t>
      </w:r>
    </w:p>
    <w:p w14:paraId="3B6BB4FD" w14:textId="77777777" w:rsidR="00BC729D" w:rsidRPr="00D050EC" w:rsidRDefault="00BC729D" w:rsidP="000B5C5C">
      <w:pPr>
        <w:numPr>
          <w:ilvl w:val="0"/>
          <w:numId w:val="3"/>
        </w:numPr>
        <w:tabs>
          <w:tab w:val="left" w:pos="426"/>
        </w:tabs>
        <w:spacing w:before="120"/>
        <w:ind w:left="425" w:hanging="425"/>
        <w:jc w:val="both"/>
        <w:rPr>
          <w:sz w:val="22"/>
          <w:szCs w:val="22"/>
        </w:rPr>
      </w:pPr>
      <w:r w:rsidRPr="00D050EC">
        <w:rPr>
          <w:sz w:val="22"/>
          <w:szCs w:val="22"/>
        </w:rPr>
        <w:lastRenderedPageBreak/>
        <w:t xml:space="preserve">Stane-li se Prodávající nespolehlivým plátcem daně ve smyslu § </w:t>
      </w:r>
      <w:proofErr w:type="spellStart"/>
      <w:r w:rsidRPr="00D050EC">
        <w:rPr>
          <w:sz w:val="22"/>
          <w:szCs w:val="22"/>
        </w:rPr>
        <w:t>106a</w:t>
      </w:r>
      <w:proofErr w:type="spellEnd"/>
      <w:r w:rsidRPr="00D050EC">
        <w:rPr>
          <w:sz w:val="22"/>
          <w:szCs w:val="22"/>
        </w:rPr>
        <w:t xml:space="preserve"> Zákona o DPH, je povinen neprodleně tuto skutečnost sdělit Kupujícímu.</w:t>
      </w:r>
    </w:p>
    <w:p w14:paraId="2E0B1E16" w14:textId="6AC90B11" w:rsidR="00BC729D" w:rsidRDefault="00BC729D" w:rsidP="000B5C5C">
      <w:pPr>
        <w:numPr>
          <w:ilvl w:val="0"/>
          <w:numId w:val="3"/>
        </w:numPr>
        <w:tabs>
          <w:tab w:val="left" w:pos="426"/>
        </w:tabs>
        <w:spacing w:before="120"/>
        <w:ind w:left="425" w:hanging="425"/>
        <w:jc w:val="both"/>
        <w:rPr>
          <w:sz w:val="22"/>
          <w:szCs w:val="22"/>
        </w:rPr>
      </w:pPr>
      <w:r w:rsidRPr="00D050EC">
        <w:rPr>
          <w:bCs/>
          <w:sz w:val="22"/>
          <w:szCs w:val="22"/>
        </w:rPr>
        <w:t>Pokud se stane Prodávající nespolehlivým plátcem daně</w:t>
      </w:r>
      <w:r w:rsidRPr="00D050EC">
        <w:rPr>
          <w:sz w:val="22"/>
          <w:szCs w:val="22"/>
        </w:rPr>
        <w:t xml:space="preserve"> dle § </w:t>
      </w:r>
      <w:proofErr w:type="spellStart"/>
      <w:r w:rsidRPr="00D050EC">
        <w:rPr>
          <w:sz w:val="22"/>
          <w:szCs w:val="22"/>
        </w:rPr>
        <w:t>106a</w:t>
      </w:r>
      <w:proofErr w:type="spellEnd"/>
      <w:r w:rsidRPr="00D050EC">
        <w:rPr>
          <w:sz w:val="22"/>
          <w:szCs w:val="22"/>
        </w:rPr>
        <w:t xml:space="preserve"> Zákona o DPH, </w:t>
      </w:r>
      <w:r w:rsidRPr="00D050EC">
        <w:rPr>
          <w:bCs/>
          <w:sz w:val="22"/>
          <w:szCs w:val="22"/>
        </w:rPr>
        <w:t>je Kupující oprávněn uhradit Prodávajícímu za zdanitelné plnění částku bez DPH a úhradu samotné DPH provést přímo na účet správce daně</w:t>
      </w:r>
      <w:r w:rsidRPr="00D050EC">
        <w:rPr>
          <w:sz w:val="22"/>
          <w:szCs w:val="22"/>
        </w:rPr>
        <w:t xml:space="preserve"> v souladu s § </w:t>
      </w:r>
      <w:proofErr w:type="spellStart"/>
      <w:r w:rsidRPr="00D050EC">
        <w:rPr>
          <w:sz w:val="22"/>
          <w:szCs w:val="22"/>
        </w:rPr>
        <w:t>109a</w:t>
      </w:r>
      <w:proofErr w:type="spellEnd"/>
      <w:r w:rsidRPr="00D050EC">
        <w:rPr>
          <w:sz w:val="22"/>
          <w:szCs w:val="22"/>
        </w:rPr>
        <w:t xml:space="preserve"> Zákona o DPH. </w:t>
      </w:r>
      <w:r w:rsidRPr="00D050EC">
        <w:rPr>
          <w:bCs/>
          <w:sz w:val="22"/>
          <w:szCs w:val="22"/>
        </w:rPr>
        <w:t xml:space="preserve">Zaplacení částky ve výši DPH na účet správce daně Prodávajícího a zaplacení Prodávajícímu kupní ceny bez DPH bude považováno za splnění závazku </w:t>
      </w:r>
      <w:r w:rsidRPr="00D050EC">
        <w:rPr>
          <w:sz w:val="22"/>
          <w:szCs w:val="22"/>
        </w:rPr>
        <w:t>Kupujícího uhradit ujednanou kupní cenu.</w:t>
      </w:r>
    </w:p>
    <w:p w14:paraId="3DBA6889" w14:textId="692B8B56" w:rsidR="00316686" w:rsidRDefault="00316686" w:rsidP="00316686">
      <w:pPr>
        <w:tabs>
          <w:tab w:val="left" w:pos="426"/>
        </w:tabs>
        <w:ind w:left="425"/>
        <w:jc w:val="both"/>
        <w:rPr>
          <w:sz w:val="22"/>
          <w:szCs w:val="22"/>
        </w:rPr>
      </w:pPr>
    </w:p>
    <w:p w14:paraId="468D5662" w14:textId="77777777" w:rsidR="00162958" w:rsidRPr="00D050EC" w:rsidRDefault="00162958" w:rsidP="00316686">
      <w:pPr>
        <w:tabs>
          <w:tab w:val="left" w:pos="426"/>
        </w:tabs>
        <w:ind w:left="425"/>
        <w:jc w:val="both"/>
        <w:rPr>
          <w:sz w:val="22"/>
          <w:szCs w:val="22"/>
        </w:rPr>
      </w:pPr>
    </w:p>
    <w:p w14:paraId="35617BD9" w14:textId="77777777" w:rsidR="00BC729D" w:rsidRPr="00D050EC" w:rsidRDefault="00BC729D" w:rsidP="00BC729D">
      <w:pPr>
        <w:pStyle w:val="Default"/>
        <w:rPr>
          <w:b/>
          <w:color w:val="auto"/>
        </w:rPr>
      </w:pPr>
      <w:r w:rsidRPr="00D050EC">
        <w:rPr>
          <w:b/>
          <w:color w:val="auto"/>
        </w:rPr>
        <w:t xml:space="preserve">Článek </w:t>
      </w:r>
      <w:r w:rsidR="007E44CF" w:rsidRPr="00D050EC">
        <w:rPr>
          <w:b/>
          <w:color w:val="auto"/>
        </w:rPr>
        <w:t>VIII</w:t>
      </w:r>
      <w:r w:rsidRPr="00D050EC">
        <w:rPr>
          <w:b/>
          <w:color w:val="auto"/>
        </w:rPr>
        <w:t>.</w:t>
      </w:r>
    </w:p>
    <w:p w14:paraId="77D90AD2" w14:textId="77777777" w:rsidR="00BC729D" w:rsidRPr="00D050EC" w:rsidRDefault="00BC729D" w:rsidP="00BC729D">
      <w:pPr>
        <w:pStyle w:val="Default"/>
        <w:rPr>
          <w:b/>
          <w:color w:val="auto"/>
        </w:rPr>
      </w:pPr>
      <w:r w:rsidRPr="00D050EC">
        <w:rPr>
          <w:b/>
          <w:color w:val="auto"/>
        </w:rPr>
        <w:t>Odpovědnost za vady a záruka za jakost</w:t>
      </w:r>
    </w:p>
    <w:p w14:paraId="5C811612" w14:textId="77777777" w:rsidR="00BC729D" w:rsidRPr="00D050EC" w:rsidRDefault="00BC729D" w:rsidP="00BC729D">
      <w:pPr>
        <w:pStyle w:val="Default"/>
        <w:jc w:val="both"/>
        <w:rPr>
          <w:color w:val="auto"/>
        </w:rPr>
      </w:pPr>
    </w:p>
    <w:p w14:paraId="5F388D13" w14:textId="77777777" w:rsidR="00BC729D" w:rsidRPr="00D050EC" w:rsidRDefault="00BC729D" w:rsidP="00BC729D">
      <w:pPr>
        <w:pStyle w:val="Default"/>
        <w:numPr>
          <w:ilvl w:val="0"/>
          <w:numId w:val="2"/>
        </w:numPr>
        <w:ind w:left="426" w:hanging="426"/>
        <w:jc w:val="both"/>
        <w:rPr>
          <w:color w:val="FF0000"/>
        </w:rPr>
      </w:pPr>
      <w:r w:rsidRPr="00D050EC">
        <w:rPr>
          <w:color w:val="auto"/>
          <w:sz w:val="22"/>
          <w:szCs w:val="22"/>
        </w:rPr>
        <w:t xml:space="preserve">Prodávající odpovídá Kupujícímu, že Zboží při převzetí nemá vady. </w:t>
      </w:r>
    </w:p>
    <w:p w14:paraId="1788F842" w14:textId="77777777" w:rsidR="00BC729D" w:rsidRPr="00D050EC" w:rsidRDefault="00BC729D" w:rsidP="000B5C5C">
      <w:pPr>
        <w:numPr>
          <w:ilvl w:val="0"/>
          <w:numId w:val="2"/>
        </w:numPr>
        <w:spacing w:before="120"/>
        <w:ind w:left="425" w:hanging="425"/>
        <w:jc w:val="both"/>
        <w:rPr>
          <w:color w:val="000000"/>
          <w:sz w:val="22"/>
          <w:szCs w:val="22"/>
        </w:rPr>
      </w:pPr>
      <w:r w:rsidRPr="00D050EC">
        <w:rPr>
          <w:color w:val="000000"/>
          <w:sz w:val="22"/>
          <w:szCs w:val="22"/>
        </w:rPr>
        <w:t xml:space="preserve">V případě zjištění vady při prohlídce Zboží při jeho převzetí je Kupující oprávněn postupovat dle čl. VI. odst. 9 Smlouvy. </w:t>
      </w:r>
    </w:p>
    <w:p w14:paraId="7CA8B418" w14:textId="77777777" w:rsidR="00BC729D" w:rsidRPr="00D050EC" w:rsidRDefault="00BC729D" w:rsidP="000B5C5C">
      <w:pPr>
        <w:numPr>
          <w:ilvl w:val="0"/>
          <w:numId w:val="2"/>
        </w:numPr>
        <w:spacing w:before="120"/>
        <w:ind w:left="425" w:hanging="425"/>
        <w:jc w:val="both"/>
        <w:rPr>
          <w:sz w:val="22"/>
          <w:szCs w:val="22"/>
        </w:rPr>
      </w:pPr>
      <w:r w:rsidRPr="00D050EC">
        <w:rPr>
          <w:sz w:val="22"/>
          <w:szCs w:val="22"/>
        </w:rPr>
        <w:t>Vyjde-li vada, kterou Zboží mělo v době uzavření Smlouvy najevo až po předání Zboží a Prodávající na ni Kupujícího neupozornil, má Kupující právo na dodání nového Zboží bez vady či chybějícího Zboží. Do doby odstranění vady Zboží dle předchozí věty není Kupující povinen zaplatit ujednanou kupní cenu.</w:t>
      </w:r>
    </w:p>
    <w:p w14:paraId="6F11FECB" w14:textId="77777777" w:rsidR="00BC729D" w:rsidRPr="00D050EC" w:rsidRDefault="00BC729D" w:rsidP="000B5C5C">
      <w:pPr>
        <w:pStyle w:val="Default"/>
        <w:numPr>
          <w:ilvl w:val="0"/>
          <w:numId w:val="2"/>
        </w:numPr>
        <w:spacing w:before="120"/>
        <w:ind w:left="425" w:hanging="425"/>
        <w:jc w:val="both"/>
        <w:rPr>
          <w:color w:val="auto"/>
          <w:sz w:val="22"/>
          <w:szCs w:val="22"/>
        </w:rPr>
      </w:pPr>
      <w:r w:rsidRPr="00D050EC">
        <w:rPr>
          <w:color w:val="auto"/>
          <w:sz w:val="22"/>
          <w:szCs w:val="22"/>
        </w:rPr>
        <w:t xml:space="preserve">Práva a povinnosti z vadného plnění se řídí příslušnými ustanoveními Občanského zákoníku. </w:t>
      </w:r>
    </w:p>
    <w:p w14:paraId="2068982D" w14:textId="3C346715" w:rsidR="00BC729D" w:rsidRPr="00D050EC" w:rsidRDefault="00BC729D" w:rsidP="000B5C5C">
      <w:pPr>
        <w:numPr>
          <w:ilvl w:val="0"/>
          <w:numId w:val="2"/>
        </w:numPr>
        <w:spacing w:before="120"/>
        <w:ind w:left="425" w:hanging="425"/>
        <w:jc w:val="both"/>
        <w:rPr>
          <w:color w:val="000000"/>
          <w:sz w:val="22"/>
          <w:szCs w:val="22"/>
        </w:rPr>
      </w:pPr>
      <w:r w:rsidRPr="00D050EC">
        <w:rPr>
          <w:color w:val="000000"/>
          <w:sz w:val="22"/>
          <w:szCs w:val="22"/>
        </w:rPr>
        <w:t xml:space="preserve">Prodávající Kupujícímu poskytuje na Zboží </w:t>
      </w:r>
      <w:r w:rsidRPr="00D050EC">
        <w:rPr>
          <w:b/>
          <w:color w:val="000000"/>
          <w:sz w:val="22"/>
          <w:szCs w:val="22"/>
        </w:rPr>
        <w:t>záruku za jakost</w:t>
      </w:r>
      <w:r w:rsidR="00574C57" w:rsidRPr="00D050EC">
        <w:rPr>
          <w:bCs/>
          <w:color w:val="000000"/>
          <w:sz w:val="22"/>
          <w:szCs w:val="22"/>
        </w:rPr>
        <w:t xml:space="preserve">, která je stanovena v délce </w:t>
      </w:r>
      <w:r w:rsidRPr="00D050EC">
        <w:rPr>
          <w:bCs/>
          <w:color w:val="000000"/>
          <w:sz w:val="22"/>
          <w:szCs w:val="22"/>
        </w:rPr>
        <w:t>dle</w:t>
      </w:r>
      <w:r w:rsidR="004401DD" w:rsidRPr="00D050EC">
        <w:rPr>
          <w:bCs/>
          <w:color w:val="000000"/>
          <w:sz w:val="22"/>
          <w:szCs w:val="22"/>
        </w:rPr>
        <w:t xml:space="preserve"> platných</w:t>
      </w:r>
      <w:r w:rsidRPr="00D050EC">
        <w:rPr>
          <w:bCs/>
          <w:color w:val="000000"/>
          <w:sz w:val="22"/>
          <w:szCs w:val="22"/>
        </w:rPr>
        <w:t xml:space="preserve"> právních předpisů</w:t>
      </w:r>
      <w:r w:rsidR="00574C57" w:rsidRPr="00D050EC">
        <w:rPr>
          <w:bCs/>
          <w:color w:val="000000"/>
          <w:sz w:val="22"/>
          <w:szCs w:val="22"/>
        </w:rPr>
        <w:t xml:space="preserve">, </w:t>
      </w:r>
      <w:r w:rsidR="00574C57" w:rsidRPr="00D050EC">
        <w:rPr>
          <w:b/>
          <w:color w:val="000000"/>
          <w:sz w:val="22"/>
          <w:szCs w:val="22"/>
        </w:rPr>
        <w:t>minimálně však 24 měsíců</w:t>
      </w:r>
      <w:r w:rsidR="00351C6C" w:rsidRPr="00D050EC">
        <w:rPr>
          <w:bCs/>
          <w:color w:val="000000"/>
          <w:sz w:val="22"/>
          <w:szCs w:val="22"/>
        </w:rPr>
        <w:t xml:space="preserve">, </w:t>
      </w:r>
      <w:r w:rsidR="00351C6C" w:rsidRPr="001F0598">
        <w:rPr>
          <w:b/>
          <w:color w:val="000000"/>
          <w:sz w:val="22"/>
          <w:szCs w:val="22"/>
        </w:rPr>
        <w:t>pokud není v příloze č. 1 Smlouvy uvedeno jinak</w:t>
      </w:r>
      <w:r w:rsidR="00351C6C" w:rsidRPr="00D050EC">
        <w:rPr>
          <w:bCs/>
          <w:color w:val="000000"/>
          <w:sz w:val="22"/>
          <w:szCs w:val="22"/>
        </w:rPr>
        <w:t>.</w:t>
      </w:r>
      <w:r w:rsidR="00574C57" w:rsidRPr="00D050EC">
        <w:rPr>
          <w:bCs/>
          <w:color w:val="000000"/>
          <w:sz w:val="22"/>
          <w:szCs w:val="22"/>
        </w:rPr>
        <w:t xml:space="preserve"> </w:t>
      </w:r>
      <w:r w:rsidRPr="00D050EC">
        <w:rPr>
          <w:bCs/>
          <w:color w:val="000000"/>
          <w:sz w:val="22"/>
          <w:szCs w:val="22"/>
        </w:rPr>
        <w:t xml:space="preserve">Zárukou za jakost se Prodávající </w:t>
      </w:r>
      <w:r w:rsidRPr="00D050EC">
        <w:rPr>
          <w:color w:val="000000"/>
          <w:sz w:val="22"/>
          <w:szCs w:val="22"/>
        </w:rPr>
        <w:t>zavazuje, že Zboží bude po celou záruční dobu způsobilé k použití pro obvyklý účel a že si zachová obvyklé vlastnosti.</w:t>
      </w:r>
    </w:p>
    <w:p w14:paraId="67A2B583" w14:textId="2E4C2D60" w:rsidR="00BC729D" w:rsidRPr="00D050EC" w:rsidRDefault="00BC729D" w:rsidP="000B5C5C">
      <w:pPr>
        <w:numPr>
          <w:ilvl w:val="0"/>
          <w:numId w:val="2"/>
        </w:numPr>
        <w:spacing w:before="120"/>
        <w:ind w:left="425" w:hanging="425"/>
        <w:jc w:val="both"/>
        <w:rPr>
          <w:color w:val="000000"/>
          <w:sz w:val="22"/>
          <w:szCs w:val="22"/>
        </w:rPr>
      </w:pPr>
      <w:r w:rsidRPr="00D050EC">
        <w:rPr>
          <w:color w:val="000000"/>
          <w:sz w:val="22"/>
          <w:szCs w:val="22"/>
        </w:rPr>
        <w:t xml:space="preserve">Záruční doba začíná běžet od předání </w:t>
      </w:r>
      <w:r w:rsidRPr="00D050EC">
        <w:rPr>
          <w:sz w:val="22"/>
          <w:szCs w:val="22"/>
        </w:rPr>
        <w:t xml:space="preserve">Zboží </w:t>
      </w:r>
      <w:r w:rsidRPr="00D050EC">
        <w:rPr>
          <w:color w:val="000000"/>
          <w:sz w:val="22"/>
          <w:szCs w:val="22"/>
        </w:rPr>
        <w:t xml:space="preserve">Kupujícímu na základě </w:t>
      </w:r>
      <w:r w:rsidR="00874C03" w:rsidRPr="00D050EC">
        <w:rPr>
          <w:color w:val="000000"/>
          <w:sz w:val="22"/>
          <w:szCs w:val="22"/>
        </w:rPr>
        <w:t>Předávacího protokolu</w:t>
      </w:r>
      <w:r w:rsidRPr="00D050EC">
        <w:rPr>
          <w:color w:val="000000"/>
          <w:sz w:val="22"/>
          <w:szCs w:val="22"/>
        </w:rPr>
        <w:t xml:space="preserve">. </w:t>
      </w:r>
    </w:p>
    <w:p w14:paraId="681A4126" w14:textId="77777777" w:rsidR="00BC729D" w:rsidRPr="00D050EC" w:rsidRDefault="00BC729D" w:rsidP="000B5C5C">
      <w:pPr>
        <w:numPr>
          <w:ilvl w:val="0"/>
          <w:numId w:val="2"/>
        </w:numPr>
        <w:spacing w:before="120"/>
        <w:ind w:left="425" w:hanging="425"/>
        <w:jc w:val="both"/>
        <w:rPr>
          <w:color w:val="000000"/>
          <w:sz w:val="22"/>
          <w:szCs w:val="22"/>
        </w:rPr>
      </w:pPr>
      <w:r w:rsidRPr="00D050EC">
        <w:rPr>
          <w:sz w:val="22"/>
          <w:szCs w:val="22"/>
        </w:rPr>
        <w:t xml:space="preserve">Veškeré vady Zboží je Kupující povinen uplatnit u Prodávajícího bez zbytečného odkladu poté, kdy vadu zjistil, a to formou písemného oznámení (popř. e-mailem) obsahujícího co nejpodrobnější specifikaci zjištěné vady, její popis a projevy (dále též </w:t>
      </w:r>
      <w:r w:rsidRPr="00D050EC">
        <w:rPr>
          <w:i/>
          <w:sz w:val="22"/>
          <w:szCs w:val="22"/>
        </w:rPr>
        <w:t>„</w:t>
      </w:r>
      <w:r w:rsidRPr="00D050EC">
        <w:rPr>
          <w:b/>
          <w:i/>
          <w:sz w:val="22"/>
          <w:szCs w:val="22"/>
        </w:rPr>
        <w:t>Reklamace</w:t>
      </w:r>
      <w:r w:rsidRPr="00D050EC">
        <w:rPr>
          <w:i/>
          <w:sz w:val="22"/>
          <w:szCs w:val="22"/>
        </w:rPr>
        <w:t>“</w:t>
      </w:r>
      <w:r w:rsidRPr="00D050EC">
        <w:rPr>
          <w:sz w:val="22"/>
          <w:szCs w:val="22"/>
        </w:rPr>
        <w:t>). Jakmile Kupující odešle toto oznámení, má se za to, že požaduje bezplatné odstranění vady.</w:t>
      </w:r>
    </w:p>
    <w:p w14:paraId="5242317C" w14:textId="77777777" w:rsidR="00BC729D" w:rsidRPr="00D050EC" w:rsidRDefault="00BC729D" w:rsidP="000B5C5C">
      <w:pPr>
        <w:numPr>
          <w:ilvl w:val="0"/>
          <w:numId w:val="2"/>
        </w:numPr>
        <w:spacing w:before="120"/>
        <w:ind w:left="426" w:hanging="426"/>
        <w:jc w:val="both"/>
        <w:rPr>
          <w:color w:val="000000"/>
          <w:sz w:val="22"/>
          <w:szCs w:val="22"/>
        </w:rPr>
      </w:pPr>
      <w:r w:rsidRPr="00D050EC">
        <w:rPr>
          <w:sz w:val="22"/>
          <w:szCs w:val="22"/>
        </w:rPr>
        <w:t>O odstranění reklamované vady sepíše Prodávající protokol, ve kterém Kupující potvrdí odstranění vady a</w:t>
      </w:r>
      <w:r w:rsidR="00623D07" w:rsidRPr="00D050EC">
        <w:rPr>
          <w:sz w:val="22"/>
          <w:szCs w:val="22"/>
        </w:rPr>
        <w:t> </w:t>
      </w:r>
      <w:r w:rsidRPr="00D050EC">
        <w:rPr>
          <w:sz w:val="22"/>
          <w:szCs w:val="22"/>
        </w:rPr>
        <w:t>převzetí nového či chybějícího Zboží nebo Prodávající uvede důvody, pro které Kupující odmítl nové či chybějící Zboží převzít.</w:t>
      </w:r>
    </w:p>
    <w:p w14:paraId="5071445A" w14:textId="77777777" w:rsidR="00BC729D" w:rsidRPr="00D050EC" w:rsidRDefault="00BC729D" w:rsidP="000B5C5C">
      <w:pPr>
        <w:numPr>
          <w:ilvl w:val="0"/>
          <w:numId w:val="2"/>
        </w:numPr>
        <w:spacing w:before="120"/>
        <w:ind w:left="426" w:hanging="426"/>
        <w:jc w:val="both"/>
        <w:rPr>
          <w:color w:val="000000"/>
          <w:sz w:val="22"/>
          <w:szCs w:val="22"/>
        </w:rPr>
      </w:pPr>
      <w:r w:rsidRPr="00D050EC">
        <w:rPr>
          <w:sz w:val="22"/>
          <w:szCs w:val="22"/>
        </w:rPr>
        <w:t>Neshodnou-li se smluvní strany v otázce uznatelnosti Reklamace, nese náklady na odstranění reklamované vady v těchto sporných případech Prodávající až do případného rozhodnutí soudu. Prokáže-li se, že Kupující reklamoval vadu neoprávněně, je Kupující povinen uhradit Prodávajícímu veškeré jemu v souvislosti s odstraněním vady vzniklé náklady.</w:t>
      </w:r>
    </w:p>
    <w:p w14:paraId="24581686" w14:textId="77777777" w:rsidR="00BC729D" w:rsidRPr="00D050EC" w:rsidRDefault="00BC729D" w:rsidP="000B5C5C">
      <w:pPr>
        <w:numPr>
          <w:ilvl w:val="0"/>
          <w:numId w:val="2"/>
        </w:numPr>
        <w:spacing w:before="120"/>
        <w:ind w:left="426" w:hanging="426"/>
        <w:jc w:val="both"/>
        <w:rPr>
          <w:color w:val="000000"/>
          <w:sz w:val="22"/>
          <w:szCs w:val="22"/>
        </w:rPr>
      </w:pPr>
      <w:r w:rsidRPr="00D050EC">
        <w:rPr>
          <w:sz w:val="22"/>
          <w:szCs w:val="22"/>
        </w:rPr>
        <w:t>Prodávající je povinen uhradit Kupujícímu majetkovou újmu (škodu), která vznikla vadným plněním, a</w:t>
      </w:r>
      <w:r w:rsidR="00623D07" w:rsidRPr="00D050EC">
        <w:rPr>
          <w:sz w:val="22"/>
          <w:szCs w:val="22"/>
        </w:rPr>
        <w:t> </w:t>
      </w:r>
      <w:r w:rsidRPr="00D050EC">
        <w:rPr>
          <w:sz w:val="22"/>
          <w:szCs w:val="22"/>
        </w:rPr>
        <w:t>to</w:t>
      </w:r>
      <w:r w:rsidR="00623D07" w:rsidRPr="00D050EC">
        <w:rPr>
          <w:sz w:val="22"/>
          <w:szCs w:val="22"/>
        </w:rPr>
        <w:t> </w:t>
      </w:r>
      <w:r w:rsidRPr="00D050EC">
        <w:rPr>
          <w:sz w:val="22"/>
          <w:szCs w:val="22"/>
        </w:rPr>
        <w:t>v</w:t>
      </w:r>
      <w:r w:rsidR="00623D07" w:rsidRPr="00D050EC">
        <w:rPr>
          <w:sz w:val="22"/>
          <w:szCs w:val="22"/>
        </w:rPr>
        <w:t> </w:t>
      </w:r>
      <w:r w:rsidRPr="00D050EC">
        <w:rPr>
          <w:sz w:val="22"/>
          <w:szCs w:val="22"/>
        </w:rPr>
        <w:t xml:space="preserve">plné výši. Prodávající rovněž Kupujícímu uhradí náklady vzniklé při uplatňování práv z odpovědnosti za vady. </w:t>
      </w:r>
    </w:p>
    <w:p w14:paraId="6264E6BF" w14:textId="77777777" w:rsidR="00BC729D" w:rsidRPr="00D050EC" w:rsidRDefault="00BC729D" w:rsidP="000B5C5C">
      <w:pPr>
        <w:numPr>
          <w:ilvl w:val="0"/>
          <w:numId w:val="2"/>
        </w:numPr>
        <w:spacing w:before="120"/>
        <w:ind w:left="426" w:hanging="426"/>
        <w:jc w:val="both"/>
        <w:rPr>
          <w:sz w:val="22"/>
          <w:szCs w:val="22"/>
        </w:rPr>
      </w:pPr>
      <w:r w:rsidRPr="00D050EC">
        <w:rPr>
          <w:sz w:val="22"/>
          <w:szCs w:val="22"/>
        </w:rPr>
        <w:t xml:space="preserve">Záruční doba se staví po dobu, po kterou nemůže Kupující Zboží řádně užívat pro vady, za které nese odpovědnost Prodávající. Ode dne dodání nového či chybějícího Zboží počíná běžet nová záruční doba v délce uvedené v čl. </w:t>
      </w:r>
      <w:r w:rsidR="00620BC8" w:rsidRPr="00D050EC">
        <w:rPr>
          <w:sz w:val="22"/>
          <w:szCs w:val="22"/>
        </w:rPr>
        <w:t>VIII</w:t>
      </w:r>
      <w:r w:rsidRPr="00D050EC">
        <w:rPr>
          <w:sz w:val="22"/>
          <w:szCs w:val="22"/>
        </w:rPr>
        <w:t>. odst. 5 Smlouvy.</w:t>
      </w:r>
    </w:p>
    <w:p w14:paraId="53F525F2" w14:textId="77777777" w:rsidR="00BC729D" w:rsidRPr="00D050EC" w:rsidRDefault="00BC729D" w:rsidP="000B5C5C">
      <w:pPr>
        <w:pStyle w:val="Default"/>
        <w:numPr>
          <w:ilvl w:val="0"/>
          <w:numId w:val="2"/>
        </w:numPr>
        <w:spacing w:before="120"/>
        <w:ind w:left="426" w:hanging="426"/>
        <w:jc w:val="both"/>
        <w:rPr>
          <w:color w:val="auto"/>
          <w:sz w:val="22"/>
          <w:szCs w:val="22"/>
        </w:rPr>
      </w:pPr>
      <w:r w:rsidRPr="00D050EC">
        <w:rPr>
          <w:sz w:val="22"/>
          <w:szCs w:val="22"/>
        </w:rPr>
        <w:t>Práva ze záruky Prodávajícího za jakost lze uplatnit nejpozději do posledního dne záruční doby, přičemž i jejich uplatnění v poslední den záruční doby se považuje za včasné uplatnění.</w:t>
      </w:r>
    </w:p>
    <w:p w14:paraId="7EBD98B7" w14:textId="77777777" w:rsidR="00BC729D" w:rsidRPr="00D050EC" w:rsidRDefault="00BC729D" w:rsidP="000B5C5C">
      <w:pPr>
        <w:pStyle w:val="Default"/>
        <w:numPr>
          <w:ilvl w:val="0"/>
          <w:numId w:val="2"/>
        </w:numPr>
        <w:spacing w:before="120"/>
        <w:ind w:left="426" w:hanging="426"/>
        <w:jc w:val="both"/>
        <w:rPr>
          <w:color w:val="auto"/>
          <w:sz w:val="22"/>
          <w:szCs w:val="22"/>
        </w:rPr>
      </w:pPr>
      <w:r w:rsidRPr="00D050EC">
        <w:rPr>
          <w:color w:val="auto"/>
          <w:sz w:val="22"/>
          <w:szCs w:val="22"/>
        </w:rPr>
        <w:t>Odstraněním vad není dotčen nárok Kupujícího na smluvní pokutu a náhradu újmy.</w:t>
      </w:r>
    </w:p>
    <w:p w14:paraId="4A98A296" w14:textId="3B757F16" w:rsidR="00BC729D" w:rsidRPr="00D050EC" w:rsidRDefault="00BC729D" w:rsidP="000B5C5C">
      <w:pPr>
        <w:pStyle w:val="Default"/>
        <w:numPr>
          <w:ilvl w:val="0"/>
          <w:numId w:val="2"/>
        </w:numPr>
        <w:spacing w:before="120"/>
        <w:ind w:left="426" w:hanging="426"/>
        <w:jc w:val="both"/>
        <w:rPr>
          <w:color w:val="auto"/>
          <w:sz w:val="22"/>
          <w:szCs w:val="22"/>
        </w:rPr>
      </w:pPr>
      <w:r w:rsidRPr="00D050EC">
        <w:rPr>
          <w:color w:val="auto"/>
          <w:sz w:val="22"/>
          <w:szCs w:val="22"/>
        </w:rPr>
        <w:t>Ujednání upravující záruku za jakost nevylučují zákonnou úpravu práv z vadného plnění obsaženou v Občanském zákoníku.</w:t>
      </w:r>
    </w:p>
    <w:p w14:paraId="7A164053" w14:textId="3737B5E9" w:rsidR="00874C03" w:rsidRDefault="00874C03" w:rsidP="00874C03">
      <w:pPr>
        <w:pStyle w:val="Default"/>
        <w:rPr>
          <w:b/>
          <w:color w:val="auto"/>
        </w:rPr>
      </w:pPr>
    </w:p>
    <w:p w14:paraId="6F4A69FB" w14:textId="14D0C72F" w:rsidR="00162958" w:rsidRDefault="00162958" w:rsidP="00874C03">
      <w:pPr>
        <w:pStyle w:val="Default"/>
        <w:rPr>
          <w:b/>
          <w:color w:val="auto"/>
        </w:rPr>
      </w:pPr>
    </w:p>
    <w:p w14:paraId="28761970" w14:textId="77777777" w:rsidR="00162958" w:rsidRPr="00D050EC" w:rsidRDefault="00162958" w:rsidP="00874C03">
      <w:pPr>
        <w:pStyle w:val="Default"/>
        <w:rPr>
          <w:b/>
          <w:color w:val="auto"/>
        </w:rPr>
      </w:pPr>
    </w:p>
    <w:p w14:paraId="0DFBCF3C" w14:textId="77777777" w:rsidR="00BC729D" w:rsidRPr="00D050EC" w:rsidRDefault="00BC729D" w:rsidP="00BC729D">
      <w:pPr>
        <w:pStyle w:val="Default"/>
        <w:rPr>
          <w:b/>
          <w:color w:val="auto"/>
        </w:rPr>
      </w:pPr>
      <w:r w:rsidRPr="00D050EC">
        <w:rPr>
          <w:b/>
          <w:color w:val="auto"/>
        </w:rPr>
        <w:lastRenderedPageBreak/>
        <w:t xml:space="preserve">Článek </w:t>
      </w:r>
      <w:r w:rsidR="007E44CF" w:rsidRPr="00D050EC">
        <w:rPr>
          <w:b/>
          <w:color w:val="auto"/>
        </w:rPr>
        <w:t>I</w:t>
      </w:r>
      <w:r w:rsidRPr="00D050EC">
        <w:rPr>
          <w:b/>
          <w:color w:val="auto"/>
        </w:rPr>
        <w:t>X.</w:t>
      </w:r>
    </w:p>
    <w:p w14:paraId="1049EC71" w14:textId="77777777" w:rsidR="00BC729D" w:rsidRPr="00D050EC" w:rsidRDefault="00BC729D" w:rsidP="00BC729D">
      <w:pPr>
        <w:pStyle w:val="Default"/>
        <w:rPr>
          <w:b/>
          <w:color w:val="auto"/>
        </w:rPr>
      </w:pPr>
      <w:r w:rsidRPr="00D050EC">
        <w:rPr>
          <w:b/>
          <w:color w:val="auto"/>
        </w:rPr>
        <w:t>Náhrada majetkové a nemajetkové újmy</w:t>
      </w:r>
    </w:p>
    <w:p w14:paraId="7F007500" w14:textId="77777777" w:rsidR="00BC729D" w:rsidRPr="00D050EC" w:rsidRDefault="00BC729D" w:rsidP="00BC729D">
      <w:pPr>
        <w:pStyle w:val="Default"/>
        <w:jc w:val="center"/>
        <w:rPr>
          <w:b/>
          <w:color w:val="auto"/>
        </w:rPr>
      </w:pPr>
    </w:p>
    <w:p w14:paraId="4F958BEB" w14:textId="77777777" w:rsidR="00BC729D" w:rsidRPr="00D050EC" w:rsidRDefault="00BC729D" w:rsidP="00BC729D">
      <w:pPr>
        <w:pStyle w:val="Default"/>
        <w:numPr>
          <w:ilvl w:val="0"/>
          <w:numId w:val="6"/>
        </w:numPr>
        <w:ind w:left="426" w:hanging="426"/>
        <w:jc w:val="both"/>
        <w:rPr>
          <w:color w:val="auto"/>
          <w:sz w:val="22"/>
          <w:szCs w:val="22"/>
        </w:rPr>
      </w:pPr>
      <w:r w:rsidRPr="00D050EC">
        <w:rPr>
          <w:color w:val="auto"/>
          <w:sz w:val="22"/>
          <w:szCs w:val="22"/>
        </w:rPr>
        <w:t>Náhrada újmy se řídí ustanoveními § 2894 a násl. Občanského zákoníku.</w:t>
      </w:r>
    </w:p>
    <w:p w14:paraId="37258738" w14:textId="77777777" w:rsidR="00BC729D" w:rsidRPr="00D050EC" w:rsidRDefault="00BC729D" w:rsidP="002F4FB9">
      <w:pPr>
        <w:pStyle w:val="Default"/>
        <w:numPr>
          <w:ilvl w:val="0"/>
          <w:numId w:val="6"/>
        </w:numPr>
        <w:spacing w:before="120"/>
        <w:ind w:left="425" w:hanging="425"/>
        <w:jc w:val="both"/>
        <w:rPr>
          <w:color w:val="auto"/>
          <w:sz w:val="22"/>
          <w:szCs w:val="22"/>
        </w:rPr>
      </w:pPr>
      <w:r w:rsidRPr="00D050EC">
        <w:rPr>
          <w:color w:val="auto"/>
          <w:sz w:val="22"/>
          <w:szCs w:val="22"/>
        </w:rPr>
        <w:t>Prodávající je povinen počínat si při plnění předmětu Smlouvy tak, aby nedošlo k nedůvodné újmě na svobodě, zdraví, životě nebo na vlastnictví jiného.</w:t>
      </w:r>
    </w:p>
    <w:p w14:paraId="35C148CF" w14:textId="77777777" w:rsidR="00BC729D" w:rsidRPr="00D050EC" w:rsidRDefault="00BC729D" w:rsidP="002F4FB9">
      <w:pPr>
        <w:pStyle w:val="Default"/>
        <w:numPr>
          <w:ilvl w:val="0"/>
          <w:numId w:val="6"/>
        </w:numPr>
        <w:spacing w:before="120"/>
        <w:ind w:left="425" w:hanging="425"/>
        <w:jc w:val="both"/>
        <w:rPr>
          <w:color w:val="auto"/>
          <w:sz w:val="22"/>
          <w:szCs w:val="22"/>
        </w:rPr>
      </w:pPr>
      <w:r w:rsidRPr="00D050EC">
        <w:rPr>
          <w:color w:val="auto"/>
          <w:sz w:val="22"/>
          <w:szCs w:val="22"/>
        </w:rPr>
        <w:t>Způsobí-li Prodávající při plnění předmětu Smlouvy Kupujícímu či jiným osobám škodu, ať porušením povinnosti stanovené zákonem či porušením povinnosti ze Smlouvy, nahradí škodu z toho vzniklou, a to jejím odstraněním a pokud to není dobře možné, tak v penězích.</w:t>
      </w:r>
    </w:p>
    <w:p w14:paraId="53130264" w14:textId="77777777" w:rsidR="00BC729D" w:rsidRPr="00D050EC" w:rsidRDefault="00BC729D" w:rsidP="002F4FB9">
      <w:pPr>
        <w:pStyle w:val="Default"/>
        <w:numPr>
          <w:ilvl w:val="0"/>
          <w:numId w:val="6"/>
        </w:numPr>
        <w:spacing w:before="120"/>
        <w:ind w:left="425" w:hanging="425"/>
        <w:jc w:val="both"/>
        <w:rPr>
          <w:color w:val="auto"/>
          <w:sz w:val="22"/>
          <w:szCs w:val="22"/>
        </w:rPr>
      </w:pPr>
      <w:r w:rsidRPr="00D050EC">
        <w:rPr>
          <w:color w:val="auto"/>
          <w:sz w:val="22"/>
          <w:szCs w:val="22"/>
        </w:rPr>
        <w:t xml:space="preserve">Použije-li Prodávající při plnění předmětu Smlouvy zmocněnce, zaměstnance nebo jiného pomocníka, nahradí škodu jím způsobenou stejně, jako by ji způsobil sám. Tato povinnost Prodávajícího se vztahuje také na jeho případné poddodavatele. </w:t>
      </w:r>
    </w:p>
    <w:p w14:paraId="1B4FA453" w14:textId="77777777" w:rsidR="00BC729D" w:rsidRPr="00D050EC" w:rsidRDefault="00BC729D" w:rsidP="002F4FB9">
      <w:pPr>
        <w:pStyle w:val="Default"/>
        <w:numPr>
          <w:ilvl w:val="0"/>
          <w:numId w:val="6"/>
        </w:numPr>
        <w:spacing w:before="120"/>
        <w:ind w:left="425" w:hanging="425"/>
        <w:jc w:val="both"/>
        <w:rPr>
          <w:color w:val="auto"/>
          <w:sz w:val="22"/>
          <w:szCs w:val="22"/>
        </w:rPr>
      </w:pPr>
      <w:r w:rsidRPr="00D050EC">
        <w:rPr>
          <w:color w:val="auto"/>
          <w:sz w:val="22"/>
          <w:szCs w:val="22"/>
        </w:rPr>
        <w:t>Nárok na náhradu majetkové újmy (škody) vzniká vedle nároku na smluvní pokutu ujednanou ve Smlouvě, vedle práv z vadného plnění a vedle ve Smlouvě ujednaných povinností.</w:t>
      </w:r>
    </w:p>
    <w:p w14:paraId="595FD081" w14:textId="77777777" w:rsidR="00BC729D" w:rsidRPr="00D050EC" w:rsidRDefault="00BC729D" w:rsidP="002F4FB9">
      <w:pPr>
        <w:numPr>
          <w:ilvl w:val="0"/>
          <w:numId w:val="6"/>
        </w:numPr>
        <w:tabs>
          <w:tab w:val="left" w:pos="426"/>
        </w:tabs>
        <w:spacing w:before="120"/>
        <w:ind w:left="425" w:hanging="425"/>
        <w:jc w:val="both"/>
        <w:rPr>
          <w:sz w:val="22"/>
          <w:szCs w:val="22"/>
        </w:rPr>
      </w:pPr>
      <w:r w:rsidRPr="00D050EC">
        <w:rPr>
          <w:sz w:val="22"/>
          <w:szCs w:val="22"/>
        </w:rPr>
        <w:t>Prodávající je povinen učinit veškerá opatření potřebná k odvrácení škody nebo k jejímu zmírnění.</w:t>
      </w:r>
    </w:p>
    <w:p w14:paraId="79A2B049" w14:textId="55BA9C7A" w:rsidR="007A7FB2" w:rsidRDefault="007A7FB2" w:rsidP="007A7FB2">
      <w:pPr>
        <w:pStyle w:val="Default"/>
        <w:rPr>
          <w:b/>
          <w:color w:val="auto"/>
        </w:rPr>
      </w:pPr>
    </w:p>
    <w:p w14:paraId="7311D666" w14:textId="77777777" w:rsidR="00162958" w:rsidRPr="00D050EC" w:rsidRDefault="00162958" w:rsidP="007A7FB2">
      <w:pPr>
        <w:pStyle w:val="Default"/>
        <w:rPr>
          <w:b/>
          <w:color w:val="auto"/>
        </w:rPr>
      </w:pPr>
    </w:p>
    <w:p w14:paraId="0F924EA6" w14:textId="65A7CF6F" w:rsidR="00BC729D" w:rsidRPr="00D050EC" w:rsidRDefault="00BC729D" w:rsidP="00BC729D">
      <w:pPr>
        <w:pStyle w:val="Default"/>
        <w:rPr>
          <w:b/>
          <w:bCs/>
          <w:color w:val="auto"/>
        </w:rPr>
      </w:pPr>
      <w:r w:rsidRPr="00D050EC">
        <w:rPr>
          <w:b/>
          <w:bCs/>
          <w:color w:val="auto"/>
        </w:rPr>
        <w:t xml:space="preserve">Článek X. </w:t>
      </w:r>
    </w:p>
    <w:p w14:paraId="7ADFF5FE" w14:textId="77777777" w:rsidR="00BC729D" w:rsidRPr="00D050EC" w:rsidRDefault="00BC729D" w:rsidP="00BC729D">
      <w:pPr>
        <w:pStyle w:val="Default"/>
        <w:rPr>
          <w:b/>
          <w:bCs/>
          <w:color w:val="auto"/>
        </w:rPr>
      </w:pPr>
      <w:r w:rsidRPr="00D050EC">
        <w:rPr>
          <w:b/>
          <w:bCs/>
          <w:color w:val="auto"/>
        </w:rPr>
        <w:t>Smluvní pokuty</w:t>
      </w:r>
    </w:p>
    <w:p w14:paraId="7CECFA3F" w14:textId="77777777" w:rsidR="00BC729D" w:rsidRPr="00D050EC" w:rsidRDefault="00BC729D" w:rsidP="00BC729D">
      <w:pPr>
        <w:pStyle w:val="Default"/>
        <w:jc w:val="center"/>
        <w:rPr>
          <w:b/>
          <w:bCs/>
          <w:color w:val="auto"/>
        </w:rPr>
      </w:pPr>
    </w:p>
    <w:p w14:paraId="2A492F29" w14:textId="0E5AFE58" w:rsidR="00BC729D" w:rsidRPr="00D050EC" w:rsidRDefault="00BC729D" w:rsidP="00574C57">
      <w:pPr>
        <w:numPr>
          <w:ilvl w:val="0"/>
          <w:numId w:val="39"/>
        </w:numPr>
        <w:tabs>
          <w:tab w:val="left" w:pos="426"/>
        </w:tabs>
        <w:ind w:left="426"/>
        <w:jc w:val="both"/>
        <w:rPr>
          <w:sz w:val="22"/>
          <w:szCs w:val="22"/>
        </w:rPr>
      </w:pPr>
      <w:r w:rsidRPr="00D050EC">
        <w:rPr>
          <w:sz w:val="22"/>
          <w:szCs w:val="22"/>
        </w:rPr>
        <w:t xml:space="preserve">Nesplní-li Prodávající jakýkoli termín dle čl. </w:t>
      </w:r>
      <w:r w:rsidR="0067290B" w:rsidRPr="00D050EC">
        <w:rPr>
          <w:sz w:val="22"/>
          <w:szCs w:val="22"/>
        </w:rPr>
        <w:t>I</w:t>
      </w:r>
      <w:r w:rsidRPr="00D050EC">
        <w:rPr>
          <w:sz w:val="22"/>
          <w:szCs w:val="22"/>
        </w:rPr>
        <w:t>V. odst. 1 Smlouvy, je povinen zaplatit Kupujícímu smluvní pokutu ve výši 0,1</w:t>
      </w:r>
      <w:r w:rsidR="00162958">
        <w:rPr>
          <w:sz w:val="22"/>
          <w:szCs w:val="22"/>
        </w:rPr>
        <w:t xml:space="preserve"> </w:t>
      </w:r>
      <w:r w:rsidRPr="00D050EC">
        <w:rPr>
          <w:sz w:val="22"/>
          <w:szCs w:val="22"/>
        </w:rPr>
        <w:t>% z ujednané částky za Předmět koupě bez DPH za nesplnění každého termínu zvlášť, a to za každý i započatý den prodlení, a Kupující je oprávněn tuto smluvní pokutu započíst proti pohledávce Prodávajícího.</w:t>
      </w:r>
    </w:p>
    <w:p w14:paraId="54A2FD81" w14:textId="7D88D01D" w:rsidR="00BC729D" w:rsidRPr="00D050EC" w:rsidRDefault="00BC729D" w:rsidP="00574C57">
      <w:pPr>
        <w:numPr>
          <w:ilvl w:val="0"/>
          <w:numId w:val="39"/>
        </w:numPr>
        <w:tabs>
          <w:tab w:val="left" w:pos="426"/>
        </w:tabs>
        <w:spacing w:before="120"/>
        <w:ind w:left="425" w:hanging="425"/>
        <w:jc w:val="both"/>
        <w:rPr>
          <w:sz w:val="22"/>
          <w:szCs w:val="22"/>
        </w:rPr>
      </w:pPr>
      <w:r w:rsidRPr="00D050EC">
        <w:rPr>
          <w:sz w:val="22"/>
          <w:szCs w:val="22"/>
        </w:rPr>
        <w:t xml:space="preserve">Neodstraní-li Prodávající vadu Zboží dle čl. </w:t>
      </w:r>
      <w:r w:rsidR="0067290B" w:rsidRPr="00D050EC">
        <w:rPr>
          <w:sz w:val="22"/>
          <w:szCs w:val="22"/>
        </w:rPr>
        <w:t>VIII</w:t>
      </w:r>
      <w:r w:rsidRPr="00D050EC">
        <w:rPr>
          <w:sz w:val="22"/>
          <w:szCs w:val="22"/>
        </w:rPr>
        <w:t xml:space="preserve">. Smlouvy v ujednané lhůtě, je povinen zaplatit Kupujícímu smluvní pokutu </w:t>
      </w:r>
      <w:r w:rsidR="00574C57" w:rsidRPr="00D050EC">
        <w:rPr>
          <w:sz w:val="22"/>
          <w:szCs w:val="22"/>
        </w:rPr>
        <w:t>ve výši 500,- Kč za každou neodstraněnou vadu</w:t>
      </w:r>
      <w:r w:rsidRPr="00D050EC">
        <w:rPr>
          <w:sz w:val="22"/>
          <w:szCs w:val="22"/>
        </w:rPr>
        <w:t>, a to za každý i započatý den prodlení, a Kupující je oprávněn tuto smluvní pokutu započíst proti pohledávce Prodávajícího.</w:t>
      </w:r>
    </w:p>
    <w:p w14:paraId="0BE40DE4" w14:textId="37BD2C45" w:rsidR="00446C94" w:rsidRPr="00D050EC" w:rsidRDefault="00446C94" w:rsidP="00574C57">
      <w:pPr>
        <w:numPr>
          <w:ilvl w:val="0"/>
          <w:numId w:val="39"/>
        </w:numPr>
        <w:tabs>
          <w:tab w:val="left" w:pos="426"/>
        </w:tabs>
        <w:spacing w:before="120"/>
        <w:ind w:left="425" w:hanging="425"/>
        <w:jc w:val="both"/>
        <w:rPr>
          <w:sz w:val="22"/>
          <w:szCs w:val="22"/>
        </w:rPr>
      </w:pPr>
      <w:bookmarkStart w:id="5" w:name="_Hlk31320516"/>
      <w:r w:rsidRPr="00D050EC">
        <w:rPr>
          <w:sz w:val="22"/>
          <w:szCs w:val="22"/>
        </w:rPr>
        <w:t>Ne</w:t>
      </w:r>
      <w:r w:rsidR="00A248D7" w:rsidRPr="00D050EC">
        <w:rPr>
          <w:sz w:val="22"/>
          <w:szCs w:val="22"/>
        </w:rPr>
        <w:t xml:space="preserve">splní-li </w:t>
      </w:r>
      <w:r w:rsidR="00914A04" w:rsidRPr="00D050EC">
        <w:rPr>
          <w:sz w:val="22"/>
          <w:szCs w:val="22"/>
        </w:rPr>
        <w:t xml:space="preserve">Prodávající </w:t>
      </w:r>
      <w:r w:rsidR="00A248D7" w:rsidRPr="00D050EC">
        <w:rPr>
          <w:sz w:val="22"/>
          <w:szCs w:val="22"/>
        </w:rPr>
        <w:t>povinnosti uvedené dle čl. XI</w:t>
      </w:r>
      <w:r w:rsidR="00574C57" w:rsidRPr="00D050EC">
        <w:rPr>
          <w:sz w:val="22"/>
          <w:szCs w:val="22"/>
        </w:rPr>
        <w:t>I</w:t>
      </w:r>
      <w:r w:rsidR="00914A04" w:rsidRPr="00D050EC">
        <w:rPr>
          <w:sz w:val="22"/>
          <w:szCs w:val="22"/>
        </w:rPr>
        <w:t>.</w:t>
      </w:r>
      <w:r w:rsidR="00A248D7" w:rsidRPr="00D050EC">
        <w:rPr>
          <w:sz w:val="22"/>
          <w:szCs w:val="22"/>
        </w:rPr>
        <w:t xml:space="preserve"> odst. 3 </w:t>
      </w:r>
      <w:r w:rsidR="00874C03" w:rsidRPr="00D050EC">
        <w:rPr>
          <w:sz w:val="22"/>
          <w:szCs w:val="22"/>
        </w:rPr>
        <w:t xml:space="preserve">Smlouvy </w:t>
      </w:r>
      <w:r w:rsidR="00A248D7" w:rsidRPr="00D050EC">
        <w:rPr>
          <w:sz w:val="22"/>
          <w:szCs w:val="22"/>
        </w:rPr>
        <w:t xml:space="preserve">či předložený vzorek nebo technický list nebudou odpovídat závazné technické specifikaci daného výrobku, </w:t>
      </w:r>
      <w:r w:rsidR="00914A04" w:rsidRPr="00D050EC">
        <w:rPr>
          <w:sz w:val="22"/>
          <w:szCs w:val="22"/>
        </w:rPr>
        <w:t xml:space="preserve">je povinen zaplatit Kupujícímu </w:t>
      </w:r>
      <w:r w:rsidR="00A248D7" w:rsidRPr="00D050EC">
        <w:rPr>
          <w:sz w:val="22"/>
          <w:szCs w:val="22"/>
        </w:rPr>
        <w:t xml:space="preserve">jednorázovou smluvní pokutu ve výši </w:t>
      </w:r>
      <w:proofErr w:type="gramStart"/>
      <w:r w:rsidR="00A248D7" w:rsidRPr="00D050EC">
        <w:rPr>
          <w:sz w:val="22"/>
          <w:szCs w:val="22"/>
        </w:rPr>
        <w:t>20.000,-</w:t>
      </w:r>
      <w:proofErr w:type="gramEnd"/>
      <w:r w:rsidR="00A248D7" w:rsidRPr="00D050EC">
        <w:rPr>
          <w:sz w:val="22"/>
          <w:szCs w:val="22"/>
        </w:rPr>
        <w:t xml:space="preserve"> Kč. </w:t>
      </w:r>
    </w:p>
    <w:p w14:paraId="46F59701" w14:textId="5FBEB1B9" w:rsidR="00914A04" w:rsidRPr="00D050EC" w:rsidRDefault="00914A04" w:rsidP="00574C57">
      <w:pPr>
        <w:numPr>
          <w:ilvl w:val="0"/>
          <w:numId w:val="39"/>
        </w:numPr>
        <w:tabs>
          <w:tab w:val="left" w:pos="426"/>
        </w:tabs>
        <w:spacing w:before="120"/>
        <w:ind w:left="425" w:hanging="425"/>
        <w:jc w:val="both"/>
        <w:rPr>
          <w:sz w:val="22"/>
          <w:szCs w:val="22"/>
        </w:rPr>
      </w:pPr>
      <w:r w:rsidRPr="00D050EC">
        <w:rPr>
          <w:sz w:val="22"/>
          <w:szCs w:val="22"/>
        </w:rPr>
        <w:t>Nesplní-li Prodávající kteroukoliv povinnost uvedenou v čl. X</w:t>
      </w:r>
      <w:r w:rsidR="00574C57" w:rsidRPr="00D050EC">
        <w:rPr>
          <w:sz w:val="22"/>
          <w:szCs w:val="22"/>
        </w:rPr>
        <w:t>I</w:t>
      </w:r>
      <w:r w:rsidR="00351C6C" w:rsidRPr="00D050EC">
        <w:rPr>
          <w:sz w:val="22"/>
          <w:szCs w:val="22"/>
        </w:rPr>
        <w:t>II</w:t>
      </w:r>
      <w:r w:rsidRPr="00D050EC">
        <w:rPr>
          <w:sz w:val="22"/>
          <w:szCs w:val="22"/>
        </w:rPr>
        <w:t xml:space="preserve">., je povinen zaplatit Kupujícímu smluvní pokutu ve výši </w:t>
      </w:r>
      <w:proofErr w:type="gramStart"/>
      <w:r w:rsidRPr="00D050EC">
        <w:rPr>
          <w:sz w:val="22"/>
          <w:szCs w:val="22"/>
        </w:rPr>
        <w:t>5.000,-</w:t>
      </w:r>
      <w:proofErr w:type="gramEnd"/>
      <w:r w:rsidRPr="00D050EC">
        <w:rPr>
          <w:sz w:val="22"/>
          <w:szCs w:val="22"/>
        </w:rPr>
        <w:t xml:space="preserve"> Kč, a to za každé jednotlivé nesplnění povinnosti uvedené v čl. XI</w:t>
      </w:r>
      <w:r w:rsidR="00351C6C" w:rsidRPr="00D050EC">
        <w:rPr>
          <w:sz w:val="22"/>
          <w:szCs w:val="22"/>
        </w:rPr>
        <w:t>II</w:t>
      </w:r>
      <w:r w:rsidRPr="00D050EC">
        <w:rPr>
          <w:sz w:val="22"/>
          <w:szCs w:val="22"/>
        </w:rPr>
        <w:t>.</w:t>
      </w:r>
    </w:p>
    <w:bookmarkEnd w:id="5"/>
    <w:p w14:paraId="56AEDD86" w14:textId="77777777" w:rsidR="00BC729D" w:rsidRPr="00D050EC" w:rsidRDefault="00BC729D" w:rsidP="00574C57">
      <w:pPr>
        <w:pStyle w:val="Zkladntext"/>
        <w:numPr>
          <w:ilvl w:val="0"/>
          <w:numId w:val="39"/>
        </w:numPr>
        <w:tabs>
          <w:tab w:val="left" w:pos="426"/>
        </w:tabs>
        <w:spacing w:before="120" w:line="240" w:lineRule="atLeast"/>
        <w:ind w:left="425" w:right="68" w:hanging="425"/>
        <w:rPr>
          <w:sz w:val="22"/>
          <w:szCs w:val="22"/>
        </w:rPr>
      </w:pPr>
      <w:r w:rsidRPr="00D050EC">
        <w:rPr>
          <w:sz w:val="22"/>
          <w:szCs w:val="22"/>
        </w:rPr>
        <w:t xml:space="preserve">Smluvní pokuty lze uplatnit kumulativně. </w:t>
      </w:r>
    </w:p>
    <w:p w14:paraId="0D75478F" w14:textId="77777777" w:rsidR="00BC729D" w:rsidRPr="00D050EC" w:rsidRDefault="00BC729D" w:rsidP="00574C57">
      <w:pPr>
        <w:pStyle w:val="Default"/>
        <w:numPr>
          <w:ilvl w:val="0"/>
          <w:numId w:val="39"/>
        </w:numPr>
        <w:spacing w:before="120"/>
        <w:ind w:left="425" w:hanging="425"/>
        <w:jc w:val="both"/>
        <w:rPr>
          <w:color w:val="auto"/>
          <w:sz w:val="22"/>
          <w:szCs w:val="22"/>
        </w:rPr>
      </w:pPr>
      <w:r w:rsidRPr="00D050EC">
        <w:rPr>
          <w:color w:val="auto"/>
          <w:sz w:val="22"/>
          <w:szCs w:val="22"/>
        </w:rPr>
        <w:t>Shora uvedenými smluvními pokutami není dotčen nárok Kupujícího na náhradu újmy.</w:t>
      </w:r>
    </w:p>
    <w:p w14:paraId="6746DF4F" w14:textId="77777777" w:rsidR="00BC729D" w:rsidRPr="00D050EC" w:rsidRDefault="00BC729D" w:rsidP="00574C57">
      <w:pPr>
        <w:pStyle w:val="Default"/>
        <w:numPr>
          <w:ilvl w:val="0"/>
          <w:numId w:val="39"/>
        </w:numPr>
        <w:spacing w:before="120"/>
        <w:ind w:left="425" w:hanging="425"/>
        <w:jc w:val="both"/>
        <w:rPr>
          <w:color w:val="auto"/>
          <w:sz w:val="22"/>
          <w:szCs w:val="22"/>
        </w:rPr>
      </w:pPr>
      <w:r w:rsidRPr="00D050EC">
        <w:rPr>
          <w:color w:val="auto"/>
          <w:sz w:val="22"/>
          <w:szCs w:val="22"/>
        </w:rPr>
        <w:t xml:space="preserve">Smluvní strany prohlašují, že sjednaná výše smluvních pokut je přiměřená významu utvrzených povinností. </w:t>
      </w:r>
    </w:p>
    <w:p w14:paraId="24F1D9E7" w14:textId="77777777" w:rsidR="00BC729D" w:rsidRPr="00D050EC" w:rsidRDefault="00BC729D" w:rsidP="00574C57">
      <w:pPr>
        <w:pStyle w:val="Default"/>
        <w:numPr>
          <w:ilvl w:val="0"/>
          <w:numId w:val="39"/>
        </w:numPr>
        <w:spacing w:before="120"/>
        <w:ind w:left="425" w:hanging="425"/>
        <w:jc w:val="both"/>
        <w:rPr>
          <w:color w:val="auto"/>
          <w:sz w:val="22"/>
          <w:szCs w:val="22"/>
        </w:rPr>
      </w:pPr>
      <w:r w:rsidRPr="00D050EC">
        <w:rPr>
          <w:color w:val="auto"/>
          <w:sz w:val="22"/>
          <w:szCs w:val="22"/>
        </w:rPr>
        <w:t xml:space="preserve">Prodávající se zavazuje smluvní pokutu vyčíslenou Kupujícím v písemné výzvě zaplatit do 14 dnů od doručení výzvy na účet Kupujícího uvedený ve výzvě, jinak na účet Kupujícího uvedený v záhlaví Smlouvy.   </w:t>
      </w:r>
    </w:p>
    <w:p w14:paraId="6D414496" w14:textId="77777777" w:rsidR="00BC729D" w:rsidRPr="00D050EC" w:rsidRDefault="00BC729D" w:rsidP="00574C57">
      <w:pPr>
        <w:pStyle w:val="Default"/>
        <w:numPr>
          <w:ilvl w:val="0"/>
          <w:numId w:val="39"/>
        </w:numPr>
        <w:spacing w:before="120"/>
        <w:ind w:left="425" w:hanging="425"/>
        <w:jc w:val="both"/>
        <w:rPr>
          <w:color w:val="auto"/>
          <w:sz w:val="22"/>
          <w:szCs w:val="22"/>
        </w:rPr>
      </w:pPr>
      <w:r w:rsidRPr="00D050EC">
        <w:rPr>
          <w:color w:val="auto"/>
          <w:sz w:val="22"/>
          <w:szCs w:val="22"/>
        </w:rPr>
        <w:t>Zaplacení smluvní pokuty nezbavuje Prodávajícího povinnosti splnit smluvenou povinnost smluvní pokutou utvrzenou.</w:t>
      </w:r>
    </w:p>
    <w:p w14:paraId="3377CBC0" w14:textId="53DC300A" w:rsidR="00874C03" w:rsidRDefault="00874C03" w:rsidP="00BC729D">
      <w:pPr>
        <w:pStyle w:val="Default"/>
        <w:rPr>
          <w:b/>
          <w:color w:val="auto"/>
        </w:rPr>
      </w:pPr>
    </w:p>
    <w:p w14:paraId="412BC0B5" w14:textId="77777777" w:rsidR="00162958" w:rsidRPr="00D050EC" w:rsidRDefault="00162958" w:rsidP="00BC729D">
      <w:pPr>
        <w:pStyle w:val="Default"/>
        <w:rPr>
          <w:b/>
          <w:color w:val="auto"/>
        </w:rPr>
      </w:pPr>
    </w:p>
    <w:p w14:paraId="70D6053B" w14:textId="0609F71D" w:rsidR="00BC729D" w:rsidRPr="00D050EC" w:rsidRDefault="00BC729D" w:rsidP="00BC729D">
      <w:pPr>
        <w:pStyle w:val="Default"/>
        <w:rPr>
          <w:b/>
          <w:color w:val="auto"/>
        </w:rPr>
      </w:pPr>
      <w:r w:rsidRPr="00D050EC">
        <w:rPr>
          <w:b/>
          <w:color w:val="auto"/>
        </w:rPr>
        <w:t>Článek XI.</w:t>
      </w:r>
    </w:p>
    <w:p w14:paraId="5D939DB2" w14:textId="77777777" w:rsidR="00BC729D" w:rsidRPr="00D050EC" w:rsidRDefault="00BC729D" w:rsidP="00BC729D">
      <w:pPr>
        <w:pStyle w:val="Default"/>
        <w:rPr>
          <w:b/>
          <w:bCs/>
          <w:color w:val="auto"/>
        </w:rPr>
      </w:pPr>
      <w:r w:rsidRPr="00D050EC">
        <w:rPr>
          <w:b/>
          <w:bCs/>
          <w:color w:val="auto"/>
        </w:rPr>
        <w:t>Zánik Smlouvy</w:t>
      </w:r>
    </w:p>
    <w:p w14:paraId="031599D9" w14:textId="77777777" w:rsidR="00BC729D" w:rsidRPr="00D050EC" w:rsidRDefault="00BC729D" w:rsidP="00BC729D">
      <w:pPr>
        <w:pStyle w:val="Default"/>
        <w:jc w:val="center"/>
        <w:rPr>
          <w:b/>
          <w:bCs/>
          <w:color w:val="auto"/>
        </w:rPr>
      </w:pPr>
    </w:p>
    <w:p w14:paraId="6EBBC7B0" w14:textId="77777777" w:rsidR="00BC729D" w:rsidRPr="00D050EC" w:rsidRDefault="00BC729D" w:rsidP="002F4FB9">
      <w:pPr>
        <w:pStyle w:val="Default"/>
        <w:numPr>
          <w:ilvl w:val="0"/>
          <w:numId w:val="10"/>
        </w:numPr>
        <w:spacing w:after="120"/>
        <w:ind w:left="425" w:hanging="425"/>
        <w:jc w:val="both"/>
        <w:rPr>
          <w:color w:val="auto"/>
          <w:sz w:val="22"/>
          <w:szCs w:val="22"/>
        </w:rPr>
      </w:pPr>
      <w:r w:rsidRPr="00D050EC">
        <w:rPr>
          <w:color w:val="auto"/>
          <w:sz w:val="22"/>
          <w:szCs w:val="22"/>
        </w:rPr>
        <w:t>Způsoby ukončení Smlouvy:</w:t>
      </w:r>
    </w:p>
    <w:p w14:paraId="34E88B13" w14:textId="77777777" w:rsidR="00BC729D" w:rsidRPr="00D050EC" w:rsidRDefault="00BC729D" w:rsidP="00BC729D">
      <w:pPr>
        <w:pStyle w:val="Default"/>
        <w:numPr>
          <w:ilvl w:val="2"/>
          <w:numId w:val="7"/>
        </w:numPr>
        <w:ind w:left="993" w:hanging="426"/>
        <w:jc w:val="both"/>
        <w:rPr>
          <w:color w:val="auto"/>
          <w:sz w:val="22"/>
          <w:szCs w:val="22"/>
        </w:rPr>
      </w:pPr>
      <w:r w:rsidRPr="00D050EC">
        <w:rPr>
          <w:color w:val="auto"/>
          <w:sz w:val="22"/>
          <w:szCs w:val="22"/>
        </w:rPr>
        <w:t xml:space="preserve">řádným a včasným </w:t>
      </w:r>
      <w:r w:rsidRPr="00D050EC">
        <w:rPr>
          <w:b/>
          <w:color w:val="auto"/>
          <w:sz w:val="22"/>
          <w:szCs w:val="22"/>
        </w:rPr>
        <w:t>splněním</w:t>
      </w:r>
      <w:r w:rsidRPr="00D050EC">
        <w:rPr>
          <w:color w:val="auto"/>
          <w:sz w:val="22"/>
          <w:szCs w:val="22"/>
        </w:rPr>
        <w:t xml:space="preserve">,  </w:t>
      </w:r>
    </w:p>
    <w:p w14:paraId="582C241A" w14:textId="77777777" w:rsidR="00BC729D" w:rsidRPr="00D050EC" w:rsidRDefault="00BC729D" w:rsidP="00BC729D">
      <w:pPr>
        <w:pStyle w:val="Default"/>
        <w:numPr>
          <w:ilvl w:val="2"/>
          <w:numId w:val="7"/>
        </w:numPr>
        <w:ind w:left="993" w:hanging="426"/>
        <w:jc w:val="both"/>
        <w:rPr>
          <w:color w:val="auto"/>
          <w:sz w:val="22"/>
          <w:szCs w:val="22"/>
        </w:rPr>
      </w:pPr>
      <w:r w:rsidRPr="00D050EC">
        <w:rPr>
          <w:color w:val="auto"/>
          <w:sz w:val="22"/>
          <w:szCs w:val="22"/>
        </w:rPr>
        <w:t xml:space="preserve">písemnou </w:t>
      </w:r>
      <w:r w:rsidRPr="00D050EC">
        <w:rPr>
          <w:b/>
          <w:color w:val="auto"/>
          <w:sz w:val="22"/>
          <w:szCs w:val="22"/>
        </w:rPr>
        <w:t>dohodou</w:t>
      </w:r>
      <w:r w:rsidRPr="00D050EC">
        <w:rPr>
          <w:color w:val="auto"/>
          <w:sz w:val="22"/>
          <w:szCs w:val="22"/>
        </w:rPr>
        <w:t xml:space="preserve"> smluvních stran,</w:t>
      </w:r>
    </w:p>
    <w:p w14:paraId="3071EF3C" w14:textId="77777777" w:rsidR="00BC729D" w:rsidRPr="00D050EC" w:rsidRDefault="00BC729D" w:rsidP="00BC729D">
      <w:pPr>
        <w:pStyle w:val="Default"/>
        <w:numPr>
          <w:ilvl w:val="2"/>
          <w:numId w:val="7"/>
        </w:numPr>
        <w:ind w:left="993" w:hanging="426"/>
        <w:jc w:val="both"/>
        <w:rPr>
          <w:color w:val="auto"/>
          <w:sz w:val="22"/>
          <w:szCs w:val="22"/>
        </w:rPr>
      </w:pPr>
      <w:r w:rsidRPr="00D050EC">
        <w:rPr>
          <w:color w:val="auto"/>
          <w:sz w:val="22"/>
          <w:szCs w:val="22"/>
        </w:rPr>
        <w:lastRenderedPageBreak/>
        <w:t xml:space="preserve">písemným </w:t>
      </w:r>
      <w:r w:rsidRPr="00D050EC">
        <w:rPr>
          <w:b/>
          <w:color w:val="auto"/>
          <w:sz w:val="22"/>
          <w:szCs w:val="22"/>
        </w:rPr>
        <w:t>odstoupením některé smluvní strany</w:t>
      </w:r>
      <w:r w:rsidRPr="00D050EC">
        <w:rPr>
          <w:color w:val="auto"/>
          <w:sz w:val="22"/>
          <w:szCs w:val="22"/>
        </w:rPr>
        <w:t xml:space="preserve"> v případech stanovených Občanským zákoníkem,  </w:t>
      </w:r>
    </w:p>
    <w:p w14:paraId="1DF398F5" w14:textId="77777777" w:rsidR="00BC729D" w:rsidRPr="00D050EC" w:rsidRDefault="00BC729D" w:rsidP="00BC729D">
      <w:pPr>
        <w:pStyle w:val="Default"/>
        <w:numPr>
          <w:ilvl w:val="2"/>
          <w:numId w:val="7"/>
        </w:numPr>
        <w:ind w:left="993" w:hanging="426"/>
        <w:jc w:val="both"/>
        <w:rPr>
          <w:color w:val="auto"/>
          <w:sz w:val="22"/>
          <w:szCs w:val="22"/>
        </w:rPr>
      </w:pPr>
      <w:r w:rsidRPr="00D050EC">
        <w:rPr>
          <w:color w:val="auto"/>
          <w:sz w:val="22"/>
          <w:szCs w:val="22"/>
        </w:rPr>
        <w:t xml:space="preserve">písemným </w:t>
      </w:r>
      <w:r w:rsidRPr="00D050EC">
        <w:rPr>
          <w:b/>
          <w:color w:val="auto"/>
          <w:sz w:val="22"/>
          <w:szCs w:val="22"/>
        </w:rPr>
        <w:t>odstoupením</w:t>
      </w:r>
      <w:r w:rsidRPr="00D050EC">
        <w:rPr>
          <w:color w:val="auto"/>
          <w:sz w:val="22"/>
          <w:szCs w:val="22"/>
        </w:rPr>
        <w:t xml:space="preserve"> </w:t>
      </w:r>
      <w:r w:rsidRPr="00D050EC">
        <w:rPr>
          <w:b/>
          <w:color w:val="auto"/>
          <w:sz w:val="22"/>
          <w:szCs w:val="22"/>
        </w:rPr>
        <w:t>Kupujícího</w:t>
      </w:r>
      <w:r w:rsidRPr="00D050EC">
        <w:rPr>
          <w:color w:val="auto"/>
          <w:sz w:val="22"/>
          <w:szCs w:val="22"/>
        </w:rPr>
        <w:t xml:space="preserve"> pro podstatné porušení Smlouvy Prodávajícím s tím, že podstatným porušením se rozumí zejména:</w:t>
      </w:r>
    </w:p>
    <w:p w14:paraId="253F9F69" w14:textId="77777777" w:rsidR="00BC729D" w:rsidRPr="00D050EC" w:rsidRDefault="00BC729D" w:rsidP="00BC729D">
      <w:pPr>
        <w:pStyle w:val="Default"/>
        <w:numPr>
          <w:ilvl w:val="0"/>
          <w:numId w:val="20"/>
        </w:numPr>
        <w:ind w:left="1560" w:hanging="142"/>
        <w:jc w:val="both"/>
        <w:rPr>
          <w:color w:val="auto"/>
          <w:sz w:val="22"/>
          <w:szCs w:val="22"/>
        </w:rPr>
      </w:pPr>
      <w:r w:rsidRPr="00D050EC">
        <w:rPr>
          <w:color w:val="auto"/>
          <w:sz w:val="22"/>
          <w:szCs w:val="22"/>
        </w:rPr>
        <w:t>nedodání Zboží ve stanovené době plnění,</w:t>
      </w:r>
    </w:p>
    <w:p w14:paraId="14D33FA9" w14:textId="77777777" w:rsidR="00BC729D" w:rsidRPr="00D050EC" w:rsidRDefault="00BC729D" w:rsidP="00BC729D">
      <w:pPr>
        <w:pStyle w:val="Default"/>
        <w:numPr>
          <w:ilvl w:val="0"/>
          <w:numId w:val="20"/>
        </w:numPr>
        <w:ind w:left="1560" w:hanging="142"/>
        <w:jc w:val="both"/>
        <w:rPr>
          <w:color w:val="auto"/>
          <w:sz w:val="22"/>
          <w:szCs w:val="22"/>
        </w:rPr>
      </w:pPr>
      <w:r w:rsidRPr="00D050EC">
        <w:rPr>
          <w:color w:val="auto"/>
          <w:sz w:val="22"/>
          <w:szCs w:val="22"/>
        </w:rPr>
        <w:t>má-li Zboží vady, které jej činí neupotřebitelným nebo nemá vlastnost/vlastnosti, která/které si Kupující vymínil nebo o kterých ho Prodávající ujistil,</w:t>
      </w:r>
    </w:p>
    <w:p w14:paraId="073DF8EF" w14:textId="77777777" w:rsidR="00BC729D" w:rsidRPr="00D050EC" w:rsidRDefault="00BC729D" w:rsidP="00BC729D">
      <w:pPr>
        <w:pStyle w:val="Default"/>
        <w:numPr>
          <w:ilvl w:val="0"/>
          <w:numId w:val="20"/>
        </w:numPr>
        <w:ind w:left="1560" w:hanging="142"/>
        <w:jc w:val="both"/>
        <w:rPr>
          <w:color w:val="auto"/>
          <w:sz w:val="22"/>
          <w:szCs w:val="22"/>
        </w:rPr>
      </w:pPr>
      <w:r w:rsidRPr="00D050EC">
        <w:rPr>
          <w:color w:val="auto"/>
          <w:sz w:val="22"/>
          <w:szCs w:val="22"/>
        </w:rPr>
        <w:t>nedodržení smluvních ujednání o záruce za jakost,</w:t>
      </w:r>
    </w:p>
    <w:p w14:paraId="6F83A7B0" w14:textId="77777777" w:rsidR="00BC729D" w:rsidRPr="00D050EC" w:rsidRDefault="00BC729D" w:rsidP="00BC729D">
      <w:pPr>
        <w:pStyle w:val="Default"/>
        <w:numPr>
          <w:ilvl w:val="2"/>
          <w:numId w:val="7"/>
        </w:numPr>
        <w:ind w:left="993" w:hanging="426"/>
        <w:jc w:val="both"/>
        <w:rPr>
          <w:color w:val="auto"/>
          <w:sz w:val="22"/>
          <w:szCs w:val="22"/>
        </w:rPr>
      </w:pPr>
      <w:r w:rsidRPr="00D050EC">
        <w:rPr>
          <w:color w:val="auto"/>
          <w:sz w:val="22"/>
          <w:szCs w:val="22"/>
        </w:rPr>
        <w:t xml:space="preserve">písemným </w:t>
      </w:r>
      <w:r w:rsidRPr="00D050EC">
        <w:rPr>
          <w:b/>
          <w:color w:val="auto"/>
          <w:sz w:val="22"/>
          <w:szCs w:val="22"/>
        </w:rPr>
        <w:t>odstoupením Kupujícího</w:t>
      </w:r>
      <w:r w:rsidRPr="00D050EC">
        <w:rPr>
          <w:color w:val="auto"/>
          <w:sz w:val="22"/>
          <w:szCs w:val="22"/>
        </w:rPr>
        <w:t xml:space="preserve"> od Smlouvy v těchto případech:</w:t>
      </w:r>
    </w:p>
    <w:p w14:paraId="28C4F3FD" w14:textId="77777777" w:rsidR="00BC729D" w:rsidRPr="00D050EC" w:rsidRDefault="00BC729D" w:rsidP="00BC729D">
      <w:pPr>
        <w:pStyle w:val="Default"/>
        <w:numPr>
          <w:ilvl w:val="0"/>
          <w:numId w:val="21"/>
        </w:numPr>
        <w:ind w:left="1560" w:hanging="142"/>
        <w:jc w:val="both"/>
        <w:rPr>
          <w:color w:val="auto"/>
          <w:sz w:val="22"/>
          <w:szCs w:val="22"/>
        </w:rPr>
      </w:pPr>
      <w:r w:rsidRPr="00D050EC">
        <w:rPr>
          <w:sz w:val="22"/>
          <w:szCs w:val="22"/>
        </w:rPr>
        <w:t>proti Prodávajícímu jako dlužníku byl podán návrh na zahájení insolvenčního řízení, tj. bylo zahájeno insolvenční řízení s Prodávajícím,</w:t>
      </w:r>
    </w:p>
    <w:p w14:paraId="26D0FDDD" w14:textId="77777777" w:rsidR="00BC729D" w:rsidRPr="00D050EC" w:rsidRDefault="00BC729D" w:rsidP="00BC729D">
      <w:pPr>
        <w:pStyle w:val="Default"/>
        <w:numPr>
          <w:ilvl w:val="0"/>
          <w:numId w:val="21"/>
        </w:numPr>
        <w:ind w:left="1560" w:hanging="142"/>
        <w:jc w:val="both"/>
        <w:rPr>
          <w:color w:val="auto"/>
          <w:sz w:val="22"/>
          <w:szCs w:val="22"/>
        </w:rPr>
      </w:pPr>
      <w:r w:rsidRPr="00D050EC">
        <w:rPr>
          <w:sz w:val="22"/>
          <w:szCs w:val="22"/>
        </w:rPr>
        <w:t>insolvenčním soudem bylo vydáno rozhodnutí o úpadku Prodávajícího jako dlužníka,</w:t>
      </w:r>
    </w:p>
    <w:p w14:paraId="3AA7CFAB" w14:textId="77777777" w:rsidR="00BC729D" w:rsidRPr="00D050EC" w:rsidRDefault="00BC729D" w:rsidP="00BC729D">
      <w:pPr>
        <w:pStyle w:val="Default"/>
        <w:numPr>
          <w:ilvl w:val="2"/>
          <w:numId w:val="7"/>
        </w:numPr>
        <w:ind w:left="993" w:hanging="426"/>
        <w:jc w:val="both"/>
        <w:rPr>
          <w:color w:val="auto"/>
          <w:sz w:val="22"/>
          <w:szCs w:val="22"/>
        </w:rPr>
      </w:pPr>
      <w:r w:rsidRPr="00D050EC">
        <w:rPr>
          <w:color w:val="auto"/>
          <w:sz w:val="22"/>
          <w:szCs w:val="22"/>
        </w:rPr>
        <w:t xml:space="preserve">písemným </w:t>
      </w:r>
      <w:r w:rsidRPr="00D050EC">
        <w:rPr>
          <w:b/>
          <w:color w:val="auto"/>
          <w:sz w:val="22"/>
          <w:szCs w:val="22"/>
        </w:rPr>
        <w:t>odstoupením Prodávajícího</w:t>
      </w:r>
      <w:r w:rsidRPr="00D050EC">
        <w:rPr>
          <w:color w:val="auto"/>
          <w:sz w:val="22"/>
          <w:szCs w:val="22"/>
        </w:rPr>
        <w:t xml:space="preserve"> pro podstatné porušení Smlouvy Kupujícím s tím, že podstatným porušením se rozumí zejména:</w:t>
      </w:r>
    </w:p>
    <w:p w14:paraId="52D6986E" w14:textId="77777777" w:rsidR="00BC729D" w:rsidRPr="00D050EC" w:rsidRDefault="00BC729D" w:rsidP="00BC729D">
      <w:pPr>
        <w:pStyle w:val="Default"/>
        <w:numPr>
          <w:ilvl w:val="0"/>
          <w:numId w:val="22"/>
        </w:numPr>
        <w:ind w:left="1560" w:hanging="142"/>
        <w:jc w:val="both"/>
        <w:rPr>
          <w:color w:val="auto"/>
          <w:sz w:val="22"/>
          <w:szCs w:val="22"/>
        </w:rPr>
      </w:pPr>
      <w:r w:rsidRPr="00D050EC">
        <w:rPr>
          <w:color w:val="auto"/>
          <w:sz w:val="22"/>
          <w:szCs w:val="22"/>
        </w:rPr>
        <w:t>neuhrazení kupní ceny Kupujícím po druhé výzvě Prodávajícího k uhrazení dlužné částky, přičemž druhá výzva nesmí následovat dříve než 30 dní po dojití, příp. doručení, první výzvy.</w:t>
      </w:r>
    </w:p>
    <w:p w14:paraId="0DA28E7A" w14:textId="7EC927D4" w:rsidR="002F4FB9" w:rsidRPr="00D050EC" w:rsidRDefault="002F4FB9" w:rsidP="002F4FB9">
      <w:pPr>
        <w:numPr>
          <w:ilvl w:val="0"/>
          <w:numId w:val="10"/>
        </w:numPr>
        <w:spacing w:before="120"/>
        <w:ind w:left="425" w:hanging="425"/>
        <w:jc w:val="both"/>
        <w:rPr>
          <w:sz w:val="22"/>
          <w:szCs w:val="22"/>
        </w:rPr>
      </w:pPr>
      <w:r w:rsidRPr="00D050EC">
        <w:rPr>
          <w:sz w:val="22"/>
          <w:szCs w:val="22"/>
        </w:rPr>
        <w:t xml:space="preserve">Od této Smlouvy může Kupující, bez sankcí, odstoupit taktéž za situace, kdy je ze strany poskytovatele dotace napadena právní správnost </w:t>
      </w:r>
      <w:r w:rsidR="00874C03" w:rsidRPr="00D050EC">
        <w:rPr>
          <w:sz w:val="22"/>
          <w:szCs w:val="22"/>
        </w:rPr>
        <w:t>výběrovéh</w:t>
      </w:r>
      <w:r w:rsidRPr="00D050EC">
        <w:rPr>
          <w:sz w:val="22"/>
          <w:szCs w:val="22"/>
        </w:rPr>
        <w:t xml:space="preserve">o řízení, kterým Prodávající získal právo k uzavření </w:t>
      </w:r>
      <w:r w:rsidR="00A41D5A" w:rsidRPr="00D050EC">
        <w:rPr>
          <w:sz w:val="22"/>
          <w:szCs w:val="22"/>
        </w:rPr>
        <w:t>S</w:t>
      </w:r>
      <w:r w:rsidRPr="00D050EC">
        <w:rPr>
          <w:sz w:val="22"/>
          <w:szCs w:val="22"/>
        </w:rPr>
        <w:t>mlouvy. V případě, že již došlo k</w:t>
      </w:r>
      <w:r w:rsidR="00A41D5A" w:rsidRPr="00D050EC">
        <w:rPr>
          <w:sz w:val="22"/>
          <w:szCs w:val="22"/>
        </w:rPr>
        <w:t> </w:t>
      </w:r>
      <w:r w:rsidRPr="00D050EC">
        <w:rPr>
          <w:sz w:val="22"/>
          <w:szCs w:val="22"/>
        </w:rPr>
        <w:t>zahájení</w:t>
      </w:r>
      <w:r w:rsidR="00A41D5A" w:rsidRPr="00D050EC">
        <w:rPr>
          <w:sz w:val="22"/>
          <w:szCs w:val="22"/>
        </w:rPr>
        <w:t xml:space="preserve"> plnění</w:t>
      </w:r>
      <w:r w:rsidRPr="00D050EC">
        <w:rPr>
          <w:sz w:val="22"/>
          <w:szCs w:val="22"/>
        </w:rPr>
        <w:t xml:space="preserve"> </w:t>
      </w:r>
      <w:r w:rsidR="00A41D5A" w:rsidRPr="00D050EC">
        <w:rPr>
          <w:sz w:val="22"/>
          <w:szCs w:val="22"/>
        </w:rPr>
        <w:t>dodávky dle</w:t>
      </w:r>
      <w:r w:rsidRPr="00D050EC">
        <w:rPr>
          <w:sz w:val="22"/>
          <w:szCs w:val="22"/>
        </w:rPr>
        <w:t xml:space="preserve"> Smlouvy, je Kupující povinen uhradit Prodávajícímu již dodaný</w:t>
      </w:r>
      <w:r w:rsidR="00A41D5A" w:rsidRPr="00D050EC">
        <w:rPr>
          <w:sz w:val="22"/>
          <w:szCs w:val="22"/>
        </w:rPr>
        <w:t xml:space="preserve"> a do provozu </w:t>
      </w:r>
      <w:r w:rsidRPr="00D050EC">
        <w:rPr>
          <w:sz w:val="22"/>
          <w:szCs w:val="22"/>
        </w:rPr>
        <w:t xml:space="preserve">uvedený Předmět koupě. Kupující může od </w:t>
      </w:r>
      <w:r w:rsidR="00A41D5A" w:rsidRPr="00D050EC">
        <w:rPr>
          <w:sz w:val="22"/>
          <w:szCs w:val="22"/>
        </w:rPr>
        <w:t>Smlouvy</w:t>
      </w:r>
      <w:r w:rsidRPr="00D050EC">
        <w:rPr>
          <w:sz w:val="22"/>
          <w:szCs w:val="22"/>
        </w:rPr>
        <w:t xml:space="preserve"> bez sankcí odstoupit i za situace, kdy mu nebude poskytnuta dotace z</w:t>
      </w:r>
      <w:r w:rsidR="00574C57" w:rsidRPr="00D050EC">
        <w:rPr>
          <w:sz w:val="22"/>
          <w:szCs w:val="22"/>
        </w:rPr>
        <w:t> </w:t>
      </w:r>
      <w:proofErr w:type="spellStart"/>
      <w:r w:rsidR="00A41D5A" w:rsidRPr="00D050EC">
        <w:rPr>
          <w:sz w:val="22"/>
          <w:szCs w:val="22"/>
        </w:rPr>
        <w:t>IROP</w:t>
      </w:r>
      <w:proofErr w:type="spellEnd"/>
      <w:r w:rsidR="00574C57" w:rsidRPr="00D050EC">
        <w:rPr>
          <w:sz w:val="22"/>
          <w:szCs w:val="22"/>
        </w:rPr>
        <w:t>,</w:t>
      </w:r>
      <w:r w:rsidRPr="00D050EC">
        <w:rPr>
          <w:sz w:val="22"/>
          <w:szCs w:val="22"/>
        </w:rPr>
        <w:t xml:space="preserve"> případně se jí Kupující rozhodne nepřijmout. V případě, že již v této době bylo zahájeno plnění </w:t>
      </w:r>
      <w:r w:rsidR="00A41D5A" w:rsidRPr="00D050EC">
        <w:rPr>
          <w:sz w:val="22"/>
          <w:szCs w:val="22"/>
        </w:rPr>
        <w:t>dodávky dle Smlouvy</w:t>
      </w:r>
      <w:r w:rsidRPr="00D050EC">
        <w:rPr>
          <w:sz w:val="22"/>
          <w:szCs w:val="22"/>
        </w:rPr>
        <w:t>, je Kupující povinen uhradit Prodávajícímu již dodaný</w:t>
      </w:r>
      <w:r w:rsidR="00A41D5A" w:rsidRPr="00D050EC">
        <w:rPr>
          <w:sz w:val="22"/>
          <w:szCs w:val="22"/>
        </w:rPr>
        <w:t xml:space="preserve"> a do provozu uvedený Předmět koupě</w:t>
      </w:r>
      <w:r w:rsidRPr="00D050EC">
        <w:rPr>
          <w:sz w:val="22"/>
          <w:szCs w:val="22"/>
        </w:rPr>
        <w:t>.</w:t>
      </w:r>
    </w:p>
    <w:p w14:paraId="3040A1FB" w14:textId="77777777" w:rsidR="00BC729D" w:rsidRPr="00D050EC" w:rsidRDefault="00BC729D" w:rsidP="002F4FB9">
      <w:pPr>
        <w:numPr>
          <w:ilvl w:val="0"/>
          <w:numId w:val="10"/>
        </w:numPr>
        <w:spacing w:before="120"/>
        <w:ind w:left="425" w:hanging="425"/>
        <w:jc w:val="both"/>
        <w:rPr>
          <w:sz w:val="22"/>
          <w:szCs w:val="22"/>
        </w:rPr>
      </w:pPr>
      <w:r w:rsidRPr="00D050EC">
        <w:rPr>
          <w:sz w:val="22"/>
          <w:szCs w:val="22"/>
        </w:rPr>
        <w:t xml:space="preserve">Oznámení o odstoupení musí být písemné a musí dojít druhé smluvní straně. </w:t>
      </w:r>
    </w:p>
    <w:p w14:paraId="3A92F4D9" w14:textId="77777777" w:rsidR="00BC729D" w:rsidRPr="00D050EC" w:rsidRDefault="00BC729D" w:rsidP="002F4FB9">
      <w:pPr>
        <w:numPr>
          <w:ilvl w:val="0"/>
          <w:numId w:val="10"/>
        </w:numPr>
        <w:spacing w:before="120"/>
        <w:ind w:left="425" w:hanging="425"/>
        <w:jc w:val="both"/>
        <w:rPr>
          <w:sz w:val="22"/>
          <w:szCs w:val="22"/>
        </w:rPr>
      </w:pPr>
      <w:r w:rsidRPr="00D050EC">
        <w:rPr>
          <w:snapToGrid w:val="0"/>
          <w:sz w:val="22"/>
          <w:szCs w:val="22"/>
        </w:rPr>
        <w:t xml:space="preserve">Účinky odstoupení od Smlouvy nastávají dnem jeho dojití </w:t>
      </w:r>
      <w:r w:rsidRPr="00D050EC">
        <w:rPr>
          <w:sz w:val="22"/>
          <w:szCs w:val="22"/>
        </w:rPr>
        <w:t>druhé smluvní straně</w:t>
      </w:r>
      <w:r w:rsidRPr="00D050EC">
        <w:rPr>
          <w:snapToGrid w:val="0"/>
          <w:sz w:val="22"/>
          <w:szCs w:val="22"/>
        </w:rPr>
        <w:t xml:space="preserve">. </w:t>
      </w:r>
    </w:p>
    <w:p w14:paraId="32C7FA6E" w14:textId="77777777" w:rsidR="00BC729D" w:rsidRPr="00D050EC" w:rsidRDefault="00BC729D" w:rsidP="002F4FB9">
      <w:pPr>
        <w:numPr>
          <w:ilvl w:val="0"/>
          <w:numId w:val="10"/>
        </w:numPr>
        <w:spacing w:before="120"/>
        <w:ind w:left="425" w:hanging="425"/>
        <w:jc w:val="both"/>
        <w:rPr>
          <w:sz w:val="22"/>
          <w:szCs w:val="22"/>
        </w:rPr>
      </w:pPr>
      <w:r w:rsidRPr="00D050EC">
        <w:rPr>
          <w:snapToGrid w:val="0"/>
          <w:sz w:val="22"/>
          <w:szCs w:val="22"/>
        </w:rPr>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14:paraId="5D146EA7" w14:textId="468CA7C3" w:rsidR="00A41D5A" w:rsidRDefault="00A41D5A" w:rsidP="00BC729D">
      <w:pPr>
        <w:pStyle w:val="Default"/>
        <w:rPr>
          <w:b/>
          <w:bCs/>
          <w:color w:val="auto"/>
        </w:rPr>
      </w:pPr>
    </w:p>
    <w:p w14:paraId="1D0CACAC" w14:textId="77777777" w:rsidR="00162958" w:rsidRPr="00D050EC" w:rsidRDefault="00162958" w:rsidP="00BC729D">
      <w:pPr>
        <w:pStyle w:val="Default"/>
        <w:rPr>
          <w:b/>
          <w:bCs/>
          <w:color w:val="auto"/>
        </w:rPr>
      </w:pPr>
    </w:p>
    <w:p w14:paraId="6F2532A7" w14:textId="73E5E93C" w:rsidR="00BC729D" w:rsidRPr="00D050EC" w:rsidRDefault="00BC729D" w:rsidP="00BC729D">
      <w:pPr>
        <w:pStyle w:val="Default"/>
        <w:rPr>
          <w:b/>
          <w:bCs/>
          <w:color w:val="auto"/>
        </w:rPr>
      </w:pPr>
      <w:r w:rsidRPr="00D050EC">
        <w:rPr>
          <w:b/>
          <w:bCs/>
          <w:color w:val="auto"/>
        </w:rPr>
        <w:t>Článek X</w:t>
      </w:r>
      <w:r w:rsidR="00574C57" w:rsidRPr="00D050EC">
        <w:rPr>
          <w:b/>
          <w:bCs/>
          <w:color w:val="auto"/>
        </w:rPr>
        <w:t>I</w:t>
      </w:r>
      <w:r w:rsidR="007E44CF" w:rsidRPr="00D050EC">
        <w:rPr>
          <w:b/>
          <w:bCs/>
          <w:color w:val="auto"/>
        </w:rPr>
        <w:t>I</w:t>
      </w:r>
      <w:r w:rsidRPr="00D050EC">
        <w:rPr>
          <w:b/>
          <w:bCs/>
          <w:color w:val="auto"/>
        </w:rPr>
        <w:t xml:space="preserve">. </w:t>
      </w:r>
    </w:p>
    <w:p w14:paraId="01152689" w14:textId="77777777" w:rsidR="00BC729D" w:rsidRPr="00D050EC" w:rsidRDefault="00BC729D" w:rsidP="00BC729D">
      <w:pPr>
        <w:pStyle w:val="Zkladntext"/>
        <w:spacing w:line="240" w:lineRule="atLeast"/>
        <w:ind w:left="426" w:right="68" w:hanging="431"/>
        <w:jc w:val="left"/>
        <w:rPr>
          <w:b/>
          <w:szCs w:val="24"/>
        </w:rPr>
      </w:pPr>
      <w:r w:rsidRPr="00D050EC">
        <w:rPr>
          <w:b/>
          <w:szCs w:val="24"/>
        </w:rPr>
        <w:t>Ostatní ujednání</w:t>
      </w:r>
    </w:p>
    <w:p w14:paraId="2373FE9C" w14:textId="77777777" w:rsidR="00BC729D" w:rsidRPr="00D050EC" w:rsidRDefault="00BC729D" w:rsidP="00BC729D">
      <w:pPr>
        <w:pStyle w:val="Zkladntext"/>
        <w:spacing w:line="240" w:lineRule="atLeast"/>
        <w:ind w:left="426" w:right="68" w:hanging="431"/>
        <w:jc w:val="center"/>
        <w:rPr>
          <w:szCs w:val="24"/>
        </w:rPr>
      </w:pPr>
    </w:p>
    <w:p w14:paraId="33FB59ED" w14:textId="77777777" w:rsidR="00BC729D" w:rsidRPr="00D050EC" w:rsidRDefault="00BC729D" w:rsidP="00BC729D">
      <w:pPr>
        <w:pStyle w:val="Default"/>
        <w:numPr>
          <w:ilvl w:val="0"/>
          <w:numId w:val="9"/>
        </w:numPr>
        <w:ind w:left="426" w:hanging="426"/>
        <w:jc w:val="both"/>
        <w:rPr>
          <w:color w:val="auto"/>
          <w:sz w:val="22"/>
          <w:szCs w:val="22"/>
        </w:rPr>
      </w:pPr>
      <w:r w:rsidRPr="00D050EC">
        <w:rPr>
          <w:color w:val="auto"/>
          <w:sz w:val="22"/>
          <w:szCs w:val="22"/>
        </w:rPr>
        <w:t>Prodávající nemůže bez předchozího písemného souhlasu Kupujícího postoupit svá práva a povinnosti z této Smlouvy třetí osobě.</w:t>
      </w:r>
    </w:p>
    <w:p w14:paraId="4CB5A15E" w14:textId="77777777" w:rsidR="002B167E" w:rsidRPr="00D050EC" w:rsidRDefault="002B167E" w:rsidP="002F4FB9">
      <w:pPr>
        <w:pStyle w:val="Default"/>
        <w:numPr>
          <w:ilvl w:val="0"/>
          <w:numId w:val="9"/>
        </w:numPr>
        <w:spacing w:before="120"/>
        <w:ind w:left="426" w:hanging="426"/>
        <w:jc w:val="both"/>
        <w:rPr>
          <w:color w:val="auto"/>
          <w:sz w:val="22"/>
          <w:szCs w:val="22"/>
        </w:rPr>
      </w:pPr>
      <w:r w:rsidRPr="00D050EC">
        <w:rPr>
          <w:color w:val="auto"/>
          <w:sz w:val="22"/>
          <w:szCs w:val="22"/>
        </w:rPr>
        <w:t>Prodávající se zavazuje, že po celou dobu trvání jeho povinností ze Smlouvy (tj. do konce běhu záruční doby na kteroukoliv část Předmětu koupě včetně splnění jeho povinností plynoucích z případně uplatněných vad Kupujícím v rámci záruky) bude mít sjednánu pojistnou smlouvu, jejímž předmětem bude pojištění odpovědnosti Prodávajícího za škodu, která vznikne Kupujícímu nebo třetím osobám na jejich majetku v souvislosti s plněním Smlouvy v důsledku činnosti Prodávajícího pro případ způsobení škody. Pojištění odpovědnosti bude zahrnovat rovněž povinnost nahradit škodu či újmu způsobenou vadným výrobkem nebo vadně vykonanou prací. Tuto pojistnou smlouvu se Prodávající zavazuje kdykoliv na požádání předložit kontaktní osobě Kupujícího k nahlédnutí. Nesplnění závazků dle tohoto ustanovení je podstatným porušením Smlouvy.</w:t>
      </w:r>
    </w:p>
    <w:p w14:paraId="24B709E7" w14:textId="77777777" w:rsidR="000404B5" w:rsidRPr="000404B5" w:rsidRDefault="000404B5" w:rsidP="000404B5">
      <w:pPr>
        <w:pStyle w:val="Default"/>
        <w:numPr>
          <w:ilvl w:val="0"/>
          <w:numId w:val="9"/>
        </w:numPr>
        <w:spacing w:before="120"/>
        <w:ind w:left="426" w:hanging="426"/>
        <w:jc w:val="both"/>
        <w:rPr>
          <w:b/>
          <w:bCs/>
          <w:color w:val="auto"/>
          <w:sz w:val="22"/>
          <w:szCs w:val="22"/>
        </w:rPr>
      </w:pPr>
      <w:bookmarkStart w:id="6" w:name="_Hlk31320544"/>
      <w:r w:rsidRPr="000404B5">
        <w:rPr>
          <w:b/>
          <w:bCs/>
          <w:color w:val="auto"/>
          <w:sz w:val="22"/>
          <w:szCs w:val="22"/>
        </w:rPr>
        <w:t xml:space="preserve">Prodávající se zavazuje, v případě výzvy ze strany Kupujícího, před podpisem této smlouvy doručit Kupujícímu funkční vzorek dodávaného Zboží či případně, na základě rozhodnutí Kupujícího může být předložení vzorku nahrazeno podrobným technickým listem k vybraným položkám soupisu dodávky. </w:t>
      </w:r>
    </w:p>
    <w:p w14:paraId="0CAA52F5" w14:textId="4099C1C0" w:rsidR="001F0598" w:rsidRPr="00815EA2" w:rsidRDefault="001F0598" w:rsidP="00CF4681">
      <w:pPr>
        <w:pStyle w:val="Default"/>
        <w:numPr>
          <w:ilvl w:val="0"/>
          <w:numId w:val="9"/>
        </w:numPr>
        <w:spacing w:before="120"/>
        <w:ind w:left="426" w:hanging="426"/>
        <w:jc w:val="both"/>
        <w:rPr>
          <w:b/>
          <w:bCs/>
          <w:sz w:val="22"/>
          <w:szCs w:val="22"/>
        </w:rPr>
      </w:pPr>
      <w:r w:rsidRPr="000404B5">
        <w:rPr>
          <w:b/>
          <w:bCs/>
          <w:color w:val="auto"/>
          <w:sz w:val="22"/>
          <w:szCs w:val="22"/>
        </w:rPr>
        <w:t>Prodávající je povinen konzultovat a koordinovat postup plnění zakázky se zástupcem Kupujícího</w:t>
      </w:r>
      <w:r>
        <w:rPr>
          <w:b/>
          <w:bCs/>
          <w:color w:val="auto"/>
          <w:sz w:val="22"/>
          <w:szCs w:val="22"/>
        </w:rPr>
        <w:t xml:space="preserve"> a </w:t>
      </w:r>
      <w:r w:rsidR="00316686">
        <w:rPr>
          <w:b/>
          <w:bCs/>
          <w:color w:val="auto"/>
          <w:sz w:val="22"/>
          <w:szCs w:val="22"/>
        </w:rPr>
        <w:t>s</w:t>
      </w:r>
      <w:r>
        <w:rPr>
          <w:b/>
          <w:bCs/>
          <w:color w:val="auto"/>
          <w:sz w:val="22"/>
          <w:szCs w:val="22"/>
        </w:rPr>
        <w:t xml:space="preserve"> </w:t>
      </w:r>
      <w:r w:rsidRPr="00815EA2">
        <w:rPr>
          <w:b/>
          <w:bCs/>
          <w:color w:val="auto"/>
          <w:sz w:val="22"/>
          <w:szCs w:val="22"/>
        </w:rPr>
        <w:t>dalšími subjekty, kte</w:t>
      </w:r>
      <w:r>
        <w:rPr>
          <w:b/>
          <w:bCs/>
          <w:color w:val="auto"/>
          <w:sz w:val="22"/>
          <w:szCs w:val="22"/>
        </w:rPr>
        <w:t>ré</w:t>
      </w:r>
      <w:r w:rsidRPr="00815EA2">
        <w:rPr>
          <w:b/>
          <w:bCs/>
          <w:color w:val="auto"/>
          <w:sz w:val="22"/>
          <w:szCs w:val="22"/>
        </w:rPr>
        <w:t xml:space="preserve"> budou na příslušném pracovišt</w:t>
      </w:r>
      <w:r>
        <w:rPr>
          <w:b/>
          <w:bCs/>
          <w:color w:val="auto"/>
          <w:sz w:val="22"/>
          <w:szCs w:val="22"/>
        </w:rPr>
        <w:t>i</w:t>
      </w:r>
      <w:r w:rsidRPr="00815EA2">
        <w:rPr>
          <w:b/>
          <w:bCs/>
          <w:color w:val="auto"/>
          <w:sz w:val="22"/>
          <w:szCs w:val="22"/>
        </w:rPr>
        <w:t xml:space="preserve"> </w:t>
      </w:r>
      <w:r>
        <w:rPr>
          <w:b/>
          <w:bCs/>
          <w:color w:val="auto"/>
          <w:sz w:val="22"/>
          <w:szCs w:val="22"/>
        </w:rPr>
        <w:t>ZŠ</w:t>
      </w:r>
      <w:r w:rsidRPr="00815EA2">
        <w:rPr>
          <w:b/>
          <w:bCs/>
          <w:color w:val="auto"/>
          <w:sz w:val="22"/>
          <w:szCs w:val="22"/>
        </w:rPr>
        <w:t xml:space="preserve"> provádět další</w:t>
      </w:r>
      <w:r>
        <w:rPr>
          <w:b/>
          <w:bCs/>
          <w:color w:val="auto"/>
          <w:sz w:val="22"/>
          <w:szCs w:val="22"/>
        </w:rPr>
        <w:t xml:space="preserve">/navazující </w:t>
      </w:r>
      <w:r w:rsidRPr="00815EA2">
        <w:rPr>
          <w:b/>
          <w:bCs/>
          <w:color w:val="auto"/>
          <w:sz w:val="22"/>
          <w:szCs w:val="22"/>
        </w:rPr>
        <w:t xml:space="preserve">činnosti </w:t>
      </w:r>
      <w:r>
        <w:rPr>
          <w:b/>
          <w:bCs/>
          <w:color w:val="auto"/>
          <w:sz w:val="22"/>
          <w:szCs w:val="22"/>
        </w:rPr>
        <w:t xml:space="preserve">týkající se modernizace počítačové učebny </w:t>
      </w:r>
      <w:r w:rsidRPr="00815EA2">
        <w:rPr>
          <w:b/>
          <w:bCs/>
          <w:color w:val="auto"/>
          <w:sz w:val="22"/>
          <w:szCs w:val="22"/>
        </w:rPr>
        <w:t xml:space="preserve">– </w:t>
      </w:r>
      <w:r>
        <w:rPr>
          <w:b/>
          <w:bCs/>
          <w:color w:val="auto"/>
          <w:sz w:val="22"/>
          <w:szCs w:val="22"/>
        </w:rPr>
        <w:t xml:space="preserve">tj. </w:t>
      </w:r>
      <w:r w:rsidRPr="00815EA2">
        <w:rPr>
          <w:b/>
          <w:bCs/>
          <w:color w:val="auto"/>
          <w:sz w:val="22"/>
          <w:szCs w:val="22"/>
        </w:rPr>
        <w:t xml:space="preserve">dodávka </w:t>
      </w:r>
      <w:r w:rsidR="000404B5">
        <w:rPr>
          <w:b/>
          <w:bCs/>
          <w:color w:val="auto"/>
          <w:sz w:val="22"/>
          <w:szCs w:val="22"/>
        </w:rPr>
        <w:t>nábytku</w:t>
      </w:r>
      <w:r>
        <w:rPr>
          <w:b/>
          <w:bCs/>
          <w:color w:val="auto"/>
          <w:sz w:val="22"/>
          <w:szCs w:val="22"/>
        </w:rPr>
        <w:t xml:space="preserve"> a provedení drobných stavebních úprav</w:t>
      </w:r>
      <w:r w:rsidRPr="00815EA2">
        <w:rPr>
          <w:b/>
          <w:bCs/>
          <w:color w:val="auto"/>
          <w:sz w:val="22"/>
          <w:szCs w:val="22"/>
        </w:rPr>
        <w:t xml:space="preserve">. </w:t>
      </w:r>
    </w:p>
    <w:bookmarkEnd w:id="6"/>
    <w:p w14:paraId="3FEC52F4" w14:textId="77777777" w:rsidR="00BC729D" w:rsidRPr="00D050EC" w:rsidRDefault="00BC729D" w:rsidP="002F4FB9">
      <w:pPr>
        <w:pStyle w:val="Default"/>
        <w:numPr>
          <w:ilvl w:val="0"/>
          <w:numId w:val="9"/>
        </w:numPr>
        <w:spacing w:before="120"/>
        <w:ind w:left="426" w:hanging="426"/>
        <w:jc w:val="both"/>
        <w:rPr>
          <w:bCs/>
          <w:color w:val="auto"/>
          <w:sz w:val="22"/>
          <w:szCs w:val="22"/>
        </w:rPr>
      </w:pPr>
      <w:r w:rsidRPr="00D050EC">
        <w:rPr>
          <w:bCs/>
          <w:color w:val="auto"/>
          <w:sz w:val="22"/>
          <w:szCs w:val="22"/>
        </w:rPr>
        <w:lastRenderedPageBreak/>
        <w:t>Smluvní strany prohlašují, že údaje uvedené v záhlaví Smlouvy jsou v souladu se skutečností v době uzavření Smlouvy. Smluvní strany se zavazují neprodleně oznámit změnu dotčených údajů druhé smluvní straně.</w:t>
      </w:r>
    </w:p>
    <w:p w14:paraId="68373766" w14:textId="77777777" w:rsidR="00BC729D" w:rsidRPr="00D050EC" w:rsidRDefault="00BC729D" w:rsidP="002F4FB9">
      <w:pPr>
        <w:pStyle w:val="Default"/>
        <w:numPr>
          <w:ilvl w:val="0"/>
          <w:numId w:val="9"/>
        </w:numPr>
        <w:spacing w:before="120" w:after="120"/>
        <w:ind w:left="425" w:hanging="425"/>
        <w:jc w:val="both"/>
        <w:rPr>
          <w:color w:val="auto"/>
          <w:sz w:val="22"/>
          <w:szCs w:val="22"/>
        </w:rPr>
      </w:pPr>
      <w:r w:rsidRPr="00D050EC">
        <w:rPr>
          <w:bCs/>
          <w:sz w:val="22"/>
          <w:szCs w:val="22"/>
        </w:rPr>
        <w:t xml:space="preserve">Smluvní strany si ujednaly, že zasílání, doručování a dojití všech písemností týkajících se jejich závazkového vztahu založeného Smlouvou, včetně písemností zasílaných po skončení právních účinků Smlouvy, se řídí těmito pravidly: </w:t>
      </w:r>
    </w:p>
    <w:p w14:paraId="29553F50" w14:textId="77777777" w:rsidR="00BC729D" w:rsidRPr="00D050EC"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sidRPr="00D050EC">
        <w:rPr>
          <w:bCs/>
          <w:color w:val="000000"/>
          <w:sz w:val="22"/>
          <w:szCs w:val="22"/>
        </w:rPr>
        <w:t>písemnosti se zasílají:</w:t>
      </w:r>
    </w:p>
    <w:p w14:paraId="466AB22F" w14:textId="77777777" w:rsidR="00BC729D" w:rsidRPr="00D050EC"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sidRPr="00D050EC">
        <w:rPr>
          <w:bCs/>
          <w:color w:val="000000"/>
          <w:sz w:val="22"/>
          <w:szCs w:val="22"/>
        </w:rPr>
        <w:t xml:space="preserve">prostřednictvím veřejné datové sítě do datové schránky adresáta, </w:t>
      </w:r>
    </w:p>
    <w:p w14:paraId="064291EA" w14:textId="77777777" w:rsidR="00BC729D" w:rsidRPr="00D050EC"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sidRPr="00D050EC">
        <w:rPr>
          <w:bCs/>
          <w:color w:val="000000"/>
          <w:sz w:val="22"/>
          <w:szCs w:val="22"/>
        </w:rPr>
        <w:t>prostřednictvím provozovatele poštovních služeb, jenž je držitelem poštovní licence, a to na adresu pro doručování uvedenou v záhlaví Smlouvy, příp. později písemně aktualizovanou, jinak na adresu sídla zapsanou v příslušném veřejném rejstříku,</w:t>
      </w:r>
    </w:p>
    <w:p w14:paraId="42E47382" w14:textId="77777777" w:rsidR="00BC729D" w:rsidRPr="00D050EC"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sidRPr="00D050EC">
        <w:rPr>
          <w:bCs/>
          <w:color w:val="000000"/>
          <w:sz w:val="22"/>
          <w:szCs w:val="22"/>
        </w:rPr>
        <w:t xml:space="preserve">v případech výslovně stanovených ve Smlouvě, jinak po předchozí dohodě </w:t>
      </w:r>
      <w:r w:rsidRPr="00D050EC">
        <w:t>a v</w:t>
      </w:r>
      <w:r w:rsidRPr="00D050EC">
        <w:rPr>
          <w:bCs/>
          <w:color w:val="000000"/>
          <w:sz w:val="22"/>
          <w:szCs w:val="22"/>
        </w:rPr>
        <w:t> odůvodněných případech, na sdělenou e-mailovou adresu,</w:t>
      </w:r>
    </w:p>
    <w:p w14:paraId="5130103A" w14:textId="77777777" w:rsidR="00BC729D" w:rsidRPr="00D050EC"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sidRPr="00D050EC">
        <w:rPr>
          <w:bCs/>
          <w:color w:val="000000"/>
          <w:sz w:val="22"/>
          <w:szCs w:val="22"/>
        </w:rPr>
        <w:t>písemnosti se osobně doručují:</w:t>
      </w:r>
    </w:p>
    <w:p w14:paraId="3BEB5E48" w14:textId="77777777" w:rsidR="00BC729D" w:rsidRPr="00D050EC" w:rsidRDefault="00BC729D" w:rsidP="00BC729D">
      <w:pPr>
        <w:pStyle w:val="Odstavecseseznamem"/>
        <w:numPr>
          <w:ilvl w:val="3"/>
          <w:numId w:val="7"/>
        </w:numPr>
        <w:autoSpaceDE w:val="0"/>
        <w:autoSpaceDN w:val="0"/>
        <w:adjustRightInd w:val="0"/>
        <w:ind w:left="1701" w:hanging="425"/>
        <w:contextualSpacing/>
        <w:jc w:val="both"/>
        <w:rPr>
          <w:bCs/>
          <w:color w:val="000000"/>
          <w:sz w:val="22"/>
          <w:szCs w:val="22"/>
        </w:rPr>
      </w:pPr>
      <w:r w:rsidRPr="00D050EC">
        <w:rPr>
          <w:bCs/>
          <w:color w:val="000000"/>
          <w:sz w:val="22"/>
          <w:szCs w:val="22"/>
        </w:rPr>
        <w:t xml:space="preserve">   Prodávajícím osobně na podatelnu Kupujícího,</w:t>
      </w:r>
    </w:p>
    <w:p w14:paraId="4F8CC87F" w14:textId="77777777" w:rsidR="00BC729D" w:rsidRPr="00D050EC"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sidRPr="00D050EC">
        <w:rPr>
          <w:bCs/>
          <w:color w:val="000000"/>
          <w:sz w:val="22"/>
          <w:szCs w:val="22"/>
        </w:rPr>
        <w:t xml:space="preserve">smluvní strany jsou srozuměny s tím, že: </w:t>
      </w:r>
    </w:p>
    <w:p w14:paraId="66F48FE5" w14:textId="77777777" w:rsidR="00BC729D" w:rsidRPr="00D050EC" w:rsidRDefault="00BC729D" w:rsidP="00BC729D">
      <w:pPr>
        <w:pStyle w:val="Odstavecseseznamem"/>
        <w:numPr>
          <w:ilvl w:val="0"/>
          <w:numId w:val="12"/>
        </w:numPr>
        <w:autoSpaceDE w:val="0"/>
        <w:autoSpaceDN w:val="0"/>
        <w:adjustRightInd w:val="0"/>
        <w:ind w:left="1560" w:hanging="142"/>
        <w:contextualSpacing/>
        <w:jc w:val="both"/>
        <w:rPr>
          <w:bCs/>
          <w:color w:val="000000"/>
          <w:sz w:val="22"/>
          <w:szCs w:val="22"/>
        </w:rPr>
      </w:pPr>
      <w:r w:rsidRPr="00D050EC">
        <w:rPr>
          <w:bCs/>
          <w:color w:val="000000"/>
          <w:sz w:val="22"/>
          <w:szCs w:val="22"/>
        </w:rPr>
        <w:t xml:space="preserve">zásilka jedné smluvní strany obsahující právní jednání adresované druhé smluvní straně (dále jen </w:t>
      </w:r>
      <w:r w:rsidRPr="00D050EC">
        <w:rPr>
          <w:bCs/>
          <w:i/>
          <w:color w:val="000000"/>
          <w:sz w:val="22"/>
          <w:szCs w:val="22"/>
        </w:rPr>
        <w:t>„</w:t>
      </w:r>
      <w:r w:rsidRPr="00D050EC">
        <w:rPr>
          <w:b/>
          <w:bCs/>
          <w:i/>
          <w:color w:val="000000"/>
          <w:sz w:val="22"/>
          <w:szCs w:val="22"/>
        </w:rPr>
        <w:t>Zásilka</w:t>
      </w:r>
      <w:r w:rsidRPr="00D050EC">
        <w:rPr>
          <w:bCs/>
          <w:i/>
          <w:color w:val="000000"/>
          <w:sz w:val="22"/>
          <w:szCs w:val="22"/>
        </w:rPr>
        <w:t>“</w:t>
      </w:r>
      <w:r w:rsidRPr="00D050EC">
        <w:rPr>
          <w:bCs/>
          <w:color w:val="000000"/>
          <w:sz w:val="22"/>
          <w:szCs w:val="22"/>
        </w:rPr>
        <w:t>)</w:t>
      </w:r>
    </w:p>
    <w:p w14:paraId="4F412346" w14:textId="77777777" w:rsidR="00BC729D" w:rsidRPr="00D050EC" w:rsidRDefault="00BC729D" w:rsidP="00BC729D">
      <w:pPr>
        <w:pStyle w:val="Odstavecseseznamem"/>
        <w:numPr>
          <w:ilvl w:val="0"/>
          <w:numId w:val="13"/>
        </w:numPr>
        <w:autoSpaceDE w:val="0"/>
        <w:autoSpaceDN w:val="0"/>
        <w:adjustRightInd w:val="0"/>
        <w:ind w:left="1843" w:hanging="283"/>
        <w:contextualSpacing/>
        <w:jc w:val="both"/>
        <w:rPr>
          <w:bCs/>
          <w:color w:val="000000"/>
          <w:sz w:val="22"/>
          <w:szCs w:val="22"/>
        </w:rPr>
      </w:pPr>
      <w:r w:rsidRPr="00D050EC">
        <w:rPr>
          <w:bCs/>
          <w:color w:val="000000"/>
          <w:sz w:val="22"/>
          <w:szCs w:val="22"/>
        </w:rPr>
        <w:t>jí je doručena, resp. jí došla, dnem, kdy si ji osobně převezme,</w:t>
      </w:r>
    </w:p>
    <w:p w14:paraId="10F32187" w14:textId="77777777" w:rsidR="00F85C0A" w:rsidRPr="00D050EC" w:rsidRDefault="00BC729D" w:rsidP="000C349A">
      <w:pPr>
        <w:pStyle w:val="Odstavecseseznamem"/>
        <w:numPr>
          <w:ilvl w:val="0"/>
          <w:numId w:val="13"/>
        </w:numPr>
        <w:autoSpaceDE w:val="0"/>
        <w:autoSpaceDN w:val="0"/>
        <w:adjustRightInd w:val="0"/>
        <w:ind w:left="1843" w:hanging="283"/>
        <w:contextualSpacing/>
        <w:jc w:val="both"/>
        <w:rPr>
          <w:bCs/>
          <w:color w:val="000000"/>
          <w:sz w:val="22"/>
          <w:szCs w:val="22"/>
        </w:rPr>
      </w:pPr>
      <w:r w:rsidRPr="00D050EC">
        <w:rPr>
          <w:bCs/>
          <w:color w:val="000000"/>
          <w:sz w:val="22"/>
          <w:szCs w:val="22"/>
        </w:rPr>
        <w:t>jí je doručena, resp. jí došla, dnem, kdy ji fyzicky odmítne převzít,</w:t>
      </w:r>
    </w:p>
    <w:p w14:paraId="5A59FD80" w14:textId="77777777" w:rsidR="00BC729D" w:rsidRPr="00D050EC" w:rsidRDefault="00BC729D" w:rsidP="002B167E">
      <w:pPr>
        <w:pStyle w:val="Default"/>
        <w:numPr>
          <w:ilvl w:val="0"/>
          <w:numId w:val="12"/>
        </w:numPr>
        <w:ind w:left="1560" w:hanging="142"/>
        <w:jc w:val="both"/>
        <w:rPr>
          <w:color w:val="auto"/>
          <w:sz w:val="22"/>
          <w:szCs w:val="22"/>
        </w:rPr>
      </w:pPr>
      <w:r w:rsidRPr="00D050EC">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5C8DEF0F" w14:textId="252B7C66" w:rsidR="005363DF" w:rsidRPr="00D050EC" w:rsidRDefault="005363DF" w:rsidP="00ED662F">
      <w:pPr>
        <w:pStyle w:val="Default"/>
        <w:jc w:val="both"/>
        <w:rPr>
          <w:color w:val="auto"/>
          <w:sz w:val="22"/>
          <w:szCs w:val="22"/>
        </w:rPr>
      </w:pPr>
    </w:p>
    <w:p w14:paraId="736A01D6" w14:textId="35764455" w:rsidR="00BC729D" w:rsidRPr="00D050EC" w:rsidRDefault="00BC729D" w:rsidP="00FE2220">
      <w:pPr>
        <w:pStyle w:val="Zkladntext"/>
        <w:spacing w:line="240" w:lineRule="atLeast"/>
        <w:ind w:right="68"/>
        <w:jc w:val="left"/>
        <w:rPr>
          <w:b/>
          <w:szCs w:val="24"/>
        </w:rPr>
      </w:pPr>
      <w:r w:rsidRPr="00D050EC">
        <w:rPr>
          <w:b/>
          <w:szCs w:val="24"/>
        </w:rPr>
        <w:t>Článek X</w:t>
      </w:r>
      <w:r w:rsidR="007E44CF" w:rsidRPr="00D050EC">
        <w:rPr>
          <w:b/>
          <w:szCs w:val="24"/>
        </w:rPr>
        <w:t>I</w:t>
      </w:r>
      <w:r w:rsidR="00372A49" w:rsidRPr="00D050EC">
        <w:rPr>
          <w:b/>
          <w:szCs w:val="24"/>
        </w:rPr>
        <w:t>II</w:t>
      </w:r>
      <w:r w:rsidRPr="00D050EC">
        <w:rPr>
          <w:b/>
          <w:szCs w:val="24"/>
        </w:rPr>
        <w:t>.</w:t>
      </w:r>
    </w:p>
    <w:p w14:paraId="44D564AE" w14:textId="77777777" w:rsidR="00BC729D" w:rsidRPr="00D050EC" w:rsidRDefault="00BC729D" w:rsidP="00BC729D">
      <w:pPr>
        <w:pStyle w:val="Zkladntext"/>
        <w:spacing w:line="240" w:lineRule="atLeast"/>
        <w:ind w:left="426" w:right="68" w:hanging="431"/>
        <w:jc w:val="left"/>
        <w:rPr>
          <w:b/>
          <w:szCs w:val="24"/>
        </w:rPr>
      </w:pPr>
      <w:r w:rsidRPr="00D050EC">
        <w:rPr>
          <w:b/>
          <w:szCs w:val="24"/>
        </w:rPr>
        <w:t>Dotace</w:t>
      </w:r>
    </w:p>
    <w:p w14:paraId="49843D74" w14:textId="77777777" w:rsidR="00BC729D" w:rsidRPr="00D050EC" w:rsidRDefault="00BC729D" w:rsidP="00BC729D">
      <w:pPr>
        <w:pStyle w:val="Zkladntext"/>
        <w:spacing w:line="240" w:lineRule="atLeast"/>
        <w:ind w:left="426" w:right="68" w:hanging="431"/>
        <w:jc w:val="left"/>
        <w:rPr>
          <w:b/>
          <w:szCs w:val="24"/>
        </w:rPr>
      </w:pPr>
    </w:p>
    <w:p w14:paraId="71366799" w14:textId="45230023" w:rsidR="00BC729D" w:rsidRPr="00D050EC" w:rsidRDefault="00BC729D" w:rsidP="00671453">
      <w:pPr>
        <w:numPr>
          <w:ilvl w:val="0"/>
          <w:numId w:val="8"/>
        </w:numPr>
        <w:ind w:left="426" w:hanging="426"/>
        <w:jc w:val="both"/>
        <w:rPr>
          <w:b/>
          <w:bCs/>
          <w:sz w:val="22"/>
          <w:szCs w:val="22"/>
        </w:rPr>
      </w:pPr>
      <w:bookmarkStart w:id="7" w:name="_Hlk506970518"/>
      <w:r w:rsidRPr="00D050EC">
        <w:rPr>
          <w:b/>
          <w:bCs/>
          <w:sz w:val="22"/>
          <w:szCs w:val="22"/>
        </w:rPr>
        <w:t>Kupující pořizuje Předmět koupě jako součást realizace projekt</w:t>
      </w:r>
      <w:r w:rsidR="00574C57" w:rsidRPr="00D050EC">
        <w:rPr>
          <w:b/>
          <w:bCs/>
          <w:sz w:val="22"/>
          <w:szCs w:val="22"/>
        </w:rPr>
        <w:t>u</w:t>
      </w:r>
      <w:r w:rsidR="00F929BE" w:rsidRPr="00D050EC">
        <w:rPr>
          <w:b/>
          <w:bCs/>
          <w:sz w:val="22"/>
          <w:szCs w:val="22"/>
        </w:rPr>
        <w:t xml:space="preserve"> „</w:t>
      </w:r>
      <w:bookmarkEnd w:id="7"/>
      <w:r w:rsidR="007A7FB2" w:rsidRPr="00D050EC">
        <w:rPr>
          <w:b/>
          <w:bCs/>
          <w:sz w:val="22"/>
          <w:szCs w:val="22"/>
          <w:u w:val="single"/>
        </w:rPr>
        <w:t>Modernizace</w:t>
      </w:r>
      <w:r w:rsidR="00316686">
        <w:rPr>
          <w:b/>
          <w:bCs/>
          <w:sz w:val="22"/>
          <w:szCs w:val="22"/>
          <w:u w:val="single"/>
        </w:rPr>
        <w:t xml:space="preserve"> počítačové a přírodovědné učebny na ZŠ</w:t>
      </w:r>
      <w:r w:rsidR="007A7FB2" w:rsidRPr="00D050EC">
        <w:rPr>
          <w:b/>
          <w:bCs/>
          <w:sz w:val="22"/>
          <w:szCs w:val="22"/>
        </w:rPr>
        <w:t>“,</w:t>
      </w:r>
      <w:r w:rsidRPr="00D050EC">
        <w:rPr>
          <w:b/>
          <w:bCs/>
          <w:sz w:val="22"/>
          <w:szCs w:val="22"/>
        </w:rPr>
        <w:t xml:space="preserve"> </w:t>
      </w:r>
      <w:proofErr w:type="spellStart"/>
      <w:r w:rsidR="00316686">
        <w:rPr>
          <w:b/>
          <w:bCs/>
          <w:sz w:val="22"/>
          <w:szCs w:val="22"/>
        </w:rPr>
        <w:t>reg</w:t>
      </w:r>
      <w:proofErr w:type="spellEnd"/>
      <w:r w:rsidR="00316686">
        <w:rPr>
          <w:b/>
          <w:bCs/>
          <w:sz w:val="22"/>
          <w:szCs w:val="22"/>
        </w:rPr>
        <w:t xml:space="preserve">. číslo </w:t>
      </w:r>
      <w:proofErr w:type="spellStart"/>
      <w:r w:rsidR="00316686" w:rsidRPr="00316686">
        <w:rPr>
          <w:b/>
          <w:bCs/>
          <w:sz w:val="22"/>
          <w:szCs w:val="22"/>
        </w:rPr>
        <w:t>CZ.06.2.67</w:t>
      </w:r>
      <w:proofErr w:type="spellEnd"/>
      <w:r w:rsidR="00316686" w:rsidRPr="00316686">
        <w:rPr>
          <w:b/>
          <w:bCs/>
          <w:sz w:val="22"/>
          <w:szCs w:val="22"/>
        </w:rPr>
        <w:t xml:space="preserve">/0.0/0.0/19_116/0013093, </w:t>
      </w:r>
      <w:r w:rsidR="007A7FB2" w:rsidRPr="00D050EC">
        <w:rPr>
          <w:b/>
          <w:bCs/>
          <w:sz w:val="22"/>
          <w:szCs w:val="22"/>
        </w:rPr>
        <w:t xml:space="preserve">který byl schválen k </w:t>
      </w:r>
      <w:r w:rsidR="00372A49" w:rsidRPr="00D050EC">
        <w:rPr>
          <w:b/>
          <w:bCs/>
          <w:sz w:val="22"/>
          <w:szCs w:val="22"/>
        </w:rPr>
        <w:t>poskytnutí dotace z </w:t>
      </w:r>
      <w:proofErr w:type="spellStart"/>
      <w:r w:rsidR="00372A49" w:rsidRPr="00D050EC">
        <w:rPr>
          <w:b/>
          <w:bCs/>
          <w:sz w:val="22"/>
          <w:szCs w:val="22"/>
        </w:rPr>
        <w:t>IROP</w:t>
      </w:r>
      <w:proofErr w:type="spellEnd"/>
      <w:r w:rsidR="00372A49" w:rsidRPr="00D050EC">
        <w:rPr>
          <w:b/>
          <w:bCs/>
          <w:sz w:val="22"/>
          <w:szCs w:val="22"/>
        </w:rPr>
        <w:t xml:space="preserve">, </w:t>
      </w:r>
      <w:r w:rsidR="007A7FB2" w:rsidRPr="00D050EC">
        <w:rPr>
          <w:b/>
          <w:bCs/>
          <w:sz w:val="22"/>
          <w:szCs w:val="22"/>
        </w:rPr>
        <w:t>výzva č. 92 – Infrastruktura základních škol pro uhelné regiony – SC 2.4.</w:t>
      </w:r>
    </w:p>
    <w:p w14:paraId="33FC9F32" w14:textId="092DF5E9" w:rsidR="00914A04" w:rsidRPr="00D050EC" w:rsidRDefault="00BC729D" w:rsidP="00914A04">
      <w:pPr>
        <w:numPr>
          <w:ilvl w:val="0"/>
          <w:numId w:val="8"/>
        </w:numPr>
        <w:spacing w:before="120"/>
        <w:ind w:left="425" w:hanging="425"/>
        <w:jc w:val="both"/>
        <w:rPr>
          <w:b/>
          <w:sz w:val="22"/>
          <w:szCs w:val="22"/>
        </w:rPr>
      </w:pPr>
      <w:bookmarkStart w:id="8" w:name="_Hlk506898070"/>
      <w:r w:rsidRPr="00D050EC">
        <w:rPr>
          <w:b/>
          <w:bCs/>
          <w:sz w:val="22"/>
          <w:szCs w:val="22"/>
        </w:rPr>
        <w:t xml:space="preserve">Prodávající </w:t>
      </w:r>
      <w:r w:rsidRPr="00D050EC">
        <w:rPr>
          <w:b/>
          <w:sz w:val="22"/>
          <w:szCs w:val="22"/>
        </w:rPr>
        <w:t xml:space="preserve">je povinen dodržovat v souvislosti s plněním Smlouvy podmínky </w:t>
      </w:r>
      <w:r w:rsidR="00F503CF" w:rsidRPr="00D050EC">
        <w:rPr>
          <w:b/>
          <w:sz w:val="22"/>
          <w:szCs w:val="22"/>
        </w:rPr>
        <w:t xml:space="preserve">a povinnosti vycházející z pravidel </w:t>
      </w:r>
      <w:proofErr w:type="spellStart"/>
      <w:r w:rsidR="00372A49" w:rsidRPr="00D050EC">
        <w:rPr>
          <w:b/>
          <w:sz w:val="22"/>
          <w:szCs w:val="22"/>
        </w:rPr>
        <w:t>IROP</w:t>
      </w:r>
      <w:proofErr w:type="spellEnd"/>
      <w:r w:rsidRPr="00D050EC">
        <w:rPr>
          <w:b/>
          <w:sz w:val="22"/>
          <w:szCs w:val="22"/>
        </w:rPr>
        <w:t xml:space="preserve"> </w:t>
      </w:r>
      <w:bookmarkStart w:id="9" w:name="_Hlk504476464"/>
      <w:r w:rsidRPr="00D050EC">
        <w:rPr>
          <w:b/>
          <w:sz w:val="22"/>
          <w:szCs w:val="22"/>
        </w:rPr>
        <w:t>v zájmu Kupujícího, zejména pro poskytnutí dotace Kupujícímu bez finančních oprav nebo jiných sankcí</w:t>
      </w:r>
      <w:bookmarkEnd w:id="9"/>
      <w:r w:rsidR="00F503CF" w:rsidRPr="00D050EC">
        <w:rPr>
          <w:b/>
          <w:sz w:val="22"/>
          <w:szCs w:val="22"/>
        </w:rPr>
        <w:t xml:space="preserve"> – </w:t>
      </w:r>
      <w:r w:rsidR="00F503CF" w:rsidRPr="00D050EC">
        <w:rPr>
          <w:bCs/>
          <w:sz w:val="22"/>
          <w:szCs w:val="22"/>
        </w:rPr>
        <w:t>Prodávající je zejména povinen spolupůsobit při výkonu kontroly</w:t>
      </w:r>
      <w:bookmarkEnd w:id="8"/>
      <w:r w:rsidR="00F02E3D" w:rsidRPr="00D050EC">
        <w:rPr>
          <w:bCs/>
          <w:sz w:val="22"/>
          <w:szCs w:val="22"/>
        </w:rPr>
        <w:t>.</w:t>
      </w:r>
      <w:r w:rsidR="00F503CF" w:rsidRPr="00D050EC">
        <w:rPr>
          <w:bCs/>
          <w:sz w:val="22"/>
          <w:szCs w:val="22"/>
        </w:rPr>
        <w:t xml:space="preserve"> Prodávající se zavazuje na žádost Kupujícího </w:t>
      </w:r>
      <w:r w:rsidR="008356DE" w:rsidRPr="00D050EC">
        <w:rPr>
          <w:bCs/>
          <w:sz w:val="22"/>
          <w:szCs w:val="22"/>
        </w:rPr>
        <w:t xml:space="preserve">poskytnout </w:t>
      </w:r>
      <w:r w:rsidR="00F503CF" w:rsidRPr="00D050EC">
        <w:rPr>
          <w:bCs/>
          <w:sz w:val="22"/>
          <w:szCs w:val="22"/>
        </w:rPr>
        <w:t>jakékoliv doplňující informace související s</w:t>
      </w:r>
      <w:r w:rsidR="00372A49" w:rsidRPr="00D050EC">
        <w:rPr>
          <w:bCs/>
          <w:sz w:val="22"/>
          <w:szCs w:val="22"/>
        </w:rPr>
        <w:t> projektem</w:t>
      </w:r>
      <w:r w:rsidR="00F503CF" w:rsidRPr="00D050EC">
        <w:rPr>
          <w:bCs/>
          <w:sz w:val="22"/>
          <w:szCs w:val="22"/>
        </w:rPr>
        <w:t>, a to ve lhůtě stanovené Kupujícím. Dále bere Prodávající na vědomí, že v rámci fyzických kontrol na tomto projektu musí být k dispozici dle požadavku předmětné kontroly, o čemž bude včas informován.</w:t>
      </w:r>
      <w:r w:rsidR="00914A04" w:rsidRPr="00D050EC">
        <w:rPr>
          <w:b/>
          <w:sz w:val="22"/>
          <w:szCs w:val="22"/>
        </w:rPr>
        <w:t xml:space="preserve"> </w:t>
      </w:r>
    </w:p>
    <w:p w14:paraId="2AB766F3" w14:textId="4A7D84C9" w:rsidR="003B7CD8" w:rsidRPr="00D050EC" w:rsidRDefault="003931AD" w:rsidP="003931AD">
      <w:pPr>
        <w:numPr>
          <w:ilvl w:val="0"/>
          <w:numId w:val="8"/>
        </w:numPr>
        <w:spacing w:before="120"/>
        <w:ind w:left="425" w:hanging="425"/>
        <w:jc w:val="both"/>
        <w:rPr>
          <w:bCs/>
          <w:sz w:val="22"/>
          <w:szCs w:val="22"/>
        </w:rPr>
      </w:pPr>
      <w:r w:rsidRPr="00D050EC">
        <w:rPr>
          <w:color w:val="000000"/>
          <w:sz w:val="22"/>
          <w:szCs w:val="22"/>
        </w:rPr>
        <w:t xml:space="preserve">Prodávající </w:t>
      </w:r>
      <w:r w:rsidRPr="00D050EC">
        <w:rPr>
          <w:bCs/>
          <w:sz w:val="22"/>
          <w:szCs w:val="22"/>
        </w:rPr>
        <w:t xml:space="preserve">je povinen </w:t>
      </w:r>
      <w:r w:rsidR="003B7CD8" w:rsidRPr="00D050EC">
        <w:rPr>
          <w:bCs/>
          <w:sz w:val="22"/>
          <w:szCs w:val="22"/>
        </w:rPr>
        <w:t xml:space="preserve">řádně </w:t>
      </w:r>
      <w:r w:rsidRPr="00D050EC">
        <w:rPr>
          <w:bCs/>
          <w:sz w:val="22"/>
          <w:szCs w:val="22"/>
        </w:rPr>
        <w:t xml:space="preserve">uchovávat veškerou dokumentaci </w:t>
      </w:r>
      <w:r w:rsidR="003B7CD8" w:rsidRPr="00D050EC">
        <w:rPr>
          <w:bCs/>
          <w:sz w:val="22"/>
          <w:szCs w:val="22"/>
        </w:rPr>
        <w:t>a</w:t>
      </w:r>
      <w:r w:rsidRPr="00D050EC">
        <w:rPr>
          <w:bCs/>
          <w:sz w:val="22"/>
          <w:szCs w:val="22"/>
        </w:rPr>
        <w:t xml:space="preserve"> účetní doklad</w:t>
      </w:r>
      <w:r w:rsidR="003B7CD8" w:rsidRPr="00D050EC">
        <w:rPr>
          <w:bCs/>
          <w:sz w:val="22"/>
          <w:szCs w:val="22"/>
        </w:rPr>
        <w:t>y, související s realizací projektu, minimálně do konce roku 20</w:t>
      </w:r>
      <w:r w:rsidR="00162958">
        <w:rPr>
          <w:bCs/>
          <w:sz w:val="22"/>
          <w:szCs w:val="22"/>
        </w:rPr>
        <w:t>32</w:t>
      </w:r>
      <w:r w:rsidR="003B7CD8" w:rsidRPr="00D050EC">
        <w:rPr>
          <w:bCs/>
          <w:sz w:val="22"/>
          <w:szCs w:val="22"/>
        </w:rPr>
        <w:t>. Pokud je v českých právních předpisech stanovena lhůta delší než v evropských předpisech, musí být použita pro úschovu delší lhůta. Současně je prodávající povinen umožnit minimálně do konce roku 20</w:t>
      </w:r>
      <w:r w:rsidR="00162958">
        <w:rPr>
          <w:bCs/>
          <w:sz w:val="22"/>
          <w:szCs w:val="22"/>
        </w:rPr>
        <w:t>32</w:t>
      </w:r>
      <w:r w:rsidR="003B7CD8" w:rsidRPr="00D050EC">
        <w:rPr>
          <w:bCs/>
          <w:sz w:val="22"/>
          <w:szCs w:val="22"/>
        </w:rPr>
        <w:t xml:space="preserve"> přístup k této dokumentaci.</w:t>
      </w:r>
    </w:p>
    <w:p w14:paraId="2B760482" w14:textId="6E17E6E7" w:rsidR="003B7CD8" w:rsidRPr="00D050EC" w:rsidRDefault="003931AD" w:rsidP="003B7CD8">
      <w:pPr>
        <w:numPr>
          <w:ilvl w:val="0"/>
          <w:numId w:val="8"/>
        </w:numPr>
        <w:spacing w:before="120"/>
        <w:ind w:left="425" w:hanging="425"/>
        <w:jc w:val="both"/>
        <w:rPr>
          <w:bCs/>
          <w:sz w:val="22"/>
          <w:szCs w:val="22"/>
        </w:rPr>
      </w:pPr>
      <w:r w:rsidRPr="00D050EC">
        <w:rPr>
          <w:bCs/>
          <w:sz w:val="22"/>
          <w:szCs w:val="22"/>
        </w:rPr>
        <w:t>Prodávající je povinen minimálně do konce roku 20</w:t>
      </w:r>
      <w:r w:rsidR="00162958">
        <w:rPr>
          <w:bCs/>
          <w:sz w:val="22"/>
          <w:szCs w:val="22"/>
        </w:rPr>
        <w:t>32</w:t>
      </w:r>
      <w:r w:rsidRPr="00D050EC">
        <w:rPr>
          <w:bCs/>
          <w:sz w:val="22"/>
          <w:szCs w:val="22"/>
        </w:rPr>
        <w:t xml:space="preserve"> poskytovat informace a dokumentaci </w:t>
      </w:r>
      <w:r w:rsidR="003B7CD8" w:rsidRPr="00D050EC">
        <w:rPr>
          <w:bCs/>
          <w:sz w:val="22"/>
          <w:szCs w:val="22"/>
        </w:rPr>
        <w:t>vztahující se k projektu</w:t>
      </w:r>
      <w:r w:rsidRPr="00D050EC">
        <w:rPr>
          <w:bCs/>
          <w:sz w:val="22"/>
          <w:szCs w:val="22"/>
        </w:rPr>
        <w:t xml:space="preserve"> zaměstnancům nebo zmocněncům pověřených orgánů (</w:t>
      </w:r>
      <w:proofErr w:type="spellStart"/>
      <w:r w:rsidRPr="00D050EC">
        <w:rPr>
          <w:bCs/>
          <w:sz w:val="22"/>
          <w:szCs w:val="22"/>
        </w:rPr>
        <w:t>CRR</w:t>
      </w:r>
      <w:proofErr w:type="spellEnd"/>
      <w:r w:rsidRPr="00D050EC">
        <w:rPr>
          <w:bCs/>
          <w:sz w:val="22"/>
          <w:szCs w:val="22"/>
        </w:rPr>
        <w:t xml:space="preserve">, </w:t>
      </w:r>
      <w:proofErr w:type="spellStart"/>
      <w:r w:rsidRPr="00D050EC">
        <w:rPr>
          <w:bCs/>
          <w:sz w:val="22"/>
          <w:szCs w:val="22"/>
        </w:rPr>
        <w:t>MMR</w:t>
      </w:r>
      <w:proofErr w:type="spellEnd"/>
      <w:r w:rsidRPr="00D050EC">
        <w:rPr>
          <w:bCs/>
          <w:sz w:val="22"/>
          <w:szCs w:val="22"/>
        </w:rPr>
        <w:t xml:space="preserve"> ČR, MF ČR, Evropské komise, Evropského účetního dvora, Nejvyššího kontrolního úřadu, </w:t>
      </w:r>
      <w:r w:rsidR="003B7CD8" w:rsidRPr="00D050EC">
        <w:rPr>
          <w:bCs/>
          <w:sz w:val="22"/>
          <w:szCs w:val="22"/>
        </w:rPr>
        <w:t>Auditního orgánu (dále jen „</w:t>
      </w:r>
      <w:proofErr w:type="spellStart"/>
      <w:r w:rsidR="003B7CD8" w:rsidRPr="00D050EC">
        <w:rPr>
          <w:bCs/>
          <w:sz w:val="22"/>
          <w:szCs w:val="22"/>
        </w:rPr>
        <w:t>AO</w:t>
      </w:r>
      <w:proofErr w:type="spellEnd"/>
      <w:r w:rsidR="003B7CD8" w:rsidRPr="00D050EC">
        <w:rPr>
          <w:bCs/>
          <w:sz w:val="22"/>
          <w:szCs w:val="22"/>
        </w:rPr>
        <w:t>“, Platebního a certifikačního orgánu (dále jen „</w:t>
      </w:r>
      <w:proofErr w:type="spellStart"/>
      <w:r w:rsidR="003B7CD8" w:rsidRPr="00D050EC">
        <w:rPr>
          <w:bCs/>
          <w:sz w:val="22"/>
          <w:szCs w:val="22"/>
        </w:rPr>
        <w:t>PCO</w:t>
      </w:r>
      <w:proofErr w:type="spellEnd"/>
      <w:r w:rsidR="003B7CD8" w:rsidRPr="00D050EC">
        <w:rPr>
          <w:bCs/>
          <w:sz w:val="22"/>
          <w:szCs w:val="22"/>
        </w:rPr>
        <w:t xml:space="preserve">“), </w:t>
      </w:r>
      <w:r w:rsidRPr="00D050EC">
        <w:rPr>
          <w:bCs/>
          <w:sz w:val="22"/>
          <w:szCs w:val="22"/>
        </w:rPr>
        <w:t xml:space="preserve">příslušného orgánu finanční správy a dalších oprávněných orgánů státní správy) </w:t>
      </w:r>
      <w:r w:rsidR="003B7CD8" w:rsidRPr="00D050EC">
        <w:rPr>
          <w:bCs/>
          <w:sz w:val="22"/>
          <w:szCs w:val="22"/>
        </w:rPr>
        <w:t xml:space="preserve">a je povinen informovat poskytovatele dotace o skutečnostech majících vliv na realizaci projektu, především pak povinnost informovat o jakýchkoli kontrolách a auditech provedených v souvislosti s projektem; dále též povinnost na žádost poskytovatele dotace, </w:t>
      </w:r>
      <w:proofErr w:type="spellStart"/>
      <w:r w:rsidR="003B7CD8" w:rsidRPr="00D050EC">
        <w:rPr>
          <w:bCs/>
          <w:sz w:val="22"/>
          <w:szCs w:val="22"/>
        </w:rPr>
        <w:t>ŘO</w:t>
      </w:r>
      <w:proofErr w:type="spellEnd"/>
      <w:r w:rsidR="003B7CD8" w:rsidRPr="00D050EC">
        <w:rPr>
          <w:bCs/>
          <w:sz w:val="22"/>
          <w:szCs w:val="22"/>
        </w:rPr>
        <w:t xml:space="preserve"> </w:t>
      </w:r>
      <w:proofErr w:type="spellStart"/>
      <w:r w:rsidR="003B7CD8" w:rsidRPr="00D050EC">
        <w:rPr>
          <w:bCs/>
          <w:sz w:val="22"/>
          <w:szCs w:val="22"/>
        </w:rPr>
        <w:t>IROP</w:t>
      </w:r>
      <w:proofErr w:type="spellEnd"/>
      <w:r w:rsidR="003B7CD8" w:rsidRPr="00D050EC">
        <w:rPr>
          <w:bCs/>
          <w:sz w:val="22"/>
          <w:szCs w:val="22"/>
        </w:rPr>
        <w:t xml:space="preserve">, </w:t>
      </w:r>
      <w:proofErr w:type="spellStart"/>
      <w:r w:rsidR="003B7CD8" w:rsidRPr="00D050EC">
        <w:rPr>
          <w:bCs/>
          <w:sz w:val="22"/>
          <w:szCs w:val="22"/>
        </w:rPr>
        <w:t>PCO</w:t>
      </w:r>
      <w:proofErr w:type="spellEnd"/>
      <w:r w:rsidR="003B7CD8" w:rsidRPr="00D050EC">
        <w:rPr>
          <w:bCs/>
          <w:sz w:val="22"/>
          <w:szCs w:val="22"/>
        </w:rPr>
        <w:t xml:space="preserve"> nebo </w:t>
      </w:r>
      <w:proofErr w:type="spellStart"/>
      <w:r w:rsidR="003B7CD8" w:rsidRPr="00D050EC">
        <w:rPr>
          <w:bCs/>
          <w:sz w:val="22"/>
          <w:szCs w:val="22"/>
        </w:rPr>
        <w:t>AO</w:t>
      </w:r>
      <w:proofErr w:type="spellEnd"/>
      <w:r w:rsidR="003B7CD8" w:rsidRPr="00D050EC">
        <w:rPr>
          <w:bCs/>
          <w:sz w:val="22"/>
          <w:szCs w:val="22"/>
        </w:rPr>
        <w:t xml:space="preserve"> poskytnout veškeré informace o výsledcích a kontrolní protokoly z těchto kontrol a auditů. A zároveň vytvořit podmínky k provedení kontroly a poskytnout při provádění kontroly součinnost. </w:t>
      </w:r>
    </w:p>
    <w:p w14:paraId="54F6A698" w14:textId="50829A8B" w:rsidR="003931AD" w:rsidRPr="00D050EC" w:rsidRDefault="003931AD" w:rsidP="003931AD">
      <w:pPr>
        <w:numPr>
          <w:ilvl w:val="0"/>
          <w:numId w:val="8"/>
        </w:numPr>
        <w:spacing w:before="120"/>
        <w:ind w:left="425" w:hanging="425"/>
        <w:jc w:val="both"/>
        <w:rPr>
          <w:bCs/>
          <w:sz w:val="22"/>
          <w:szCs w:val="22"/>
        </w:rPr>
      </w:pPr>
      <w:r w:rsidRPr="00D050EC">
        <w:rPr>
          <w:bCs/>
          <w:sz w:val="22"/>
          <w:szCs w:val="22"/>
        </w:rPr>
        <w:t>Prodávající je povinen zajistit ve stejném rozsahu povinnosti dle odst</w:t>
      </w:r>
      <w:r w:rsidR="003B7CD8" w:rsidRPr="00D050EC">
        <w:rPr>
          <w:bCs/>
          <w:sz w:val="22"/>
          <w:szCs w:val="22"/>
        </w:rPr>
        <w:t xml:space="preserve">. 2 až 4 </w:t>
      </w:r>
      <w:r w:rsidRPr="00D050EC">
        <w:rPr>
          <w:bCs/>
          <w:sz w:val="22"/>
          <w:szCs w:val="22"/>
        </w:rPr>
        <w:t>i u svých dodavatelů u dodávek souvisejících s</w:t>
      </w:r>
      <w:r w:rsidR="00372A49" w:rsidRPr="00D050EC">
        <w:rPr>
          <w:bCs/>
          <w:sz w:val="22"/>
          <w:szCs w:val="22"/>
        </w:rPr>
        <w:t xml:space="preserve"> projektem </w:t>
      </w:r>
      <w:r w:rsidRPr="00D050EC">
        <w:rPr>
          <w:bCs/>
          <w:sz w:val="22"/>
          <w:szCs w:val="22"/>
        </w:rPr>
        <w:t>(tzn. zapracovat uvedené povinnosti do smluv a objednávek).</w:t>
      </w:r>
    </w:p>
    <w:p w14:paraId="45E1E373" w14:textId="77777777" w:rsidR="009D376F" w:rsidRPr="00D050EC" w:rsidRDefault="009D376F" w:rsidP="009D376F">
      <w:pPr>
        <w:pStyle w:val="Zkladntext"/>
        <w:spacing w:line="240" w:lineRule="atLeast"/>
        <w:ind w:left="426" w:right="68" w:hanging="431"/>
        <w:jc w:val="left"/>
        <w:rPr>
          <w:b/>
          <w:szCs w:val="24"/>
        </w:rPr>
      </w:pPr>
      <w:r w:rsidRPr="00D050EC">
        <w:rPr>
          <w:b/>
          <w:szCs w:val="24"/>
        </w:rPr>
        <w:lastRenderedPageBreak/>
        <w:t xml:space="preserve">Článek XIV. </w:t>
      </w:r>
    </w:p>
    <w:p w14:paraId="05DF7B89" w14:textId="77777777" w:rsidR="009D376F" w:rsidRPr="00D050EC" w:rsidRDefault="009D376F" w:rsidP="009D376F">
      <w:pPr>
        <w:pStyle w:val="Zkladntext"/>
        <w:spacing w:line="240" w:lineRule="atLeast"/>
        <w:ind w:left="426" w:right="68" w:hanging="431"/>
        <w:jc w:val="left"/>
        <w:rPr>
          <w:b/>
          <w:szCs w:val="24"/>
        </w:rPr>
      </w:pPr>
      <w:r w:rsidRPr="00D050EC">
        <w:rPr>
          <w:b/>
          <w:szCs w:val="24"/>
        </w:rPr>
        <w:t>Vyšší moc</w:t>
      </w:r>
    </w:p>
    <w:p w14:paraId="6992F88E" w14:textId="77777777" w:rsidR="009D376F" w:rsidRPr="00D050EC" w:rsidRDefault="009D376F" w:rsidP="009D376F">
      <w:pPr>
        <w:pStyle w:val="NormlnIMP0"/>
        <w:spacing w:line="276" w:lineRule="auto"/>
        <w:jc w:val="center"/>
        <w:rPr>
          <w:b/>
          <w:szCs w:val="24"/>
        </w:rPr>
      </w:pPr>
    </w:p>
    <w:p w14:paraId="46564BDB" w14:textId="77777777" w:rsidR="009D376F" w:rsidRPr="00D050EC" w:rsidRDefault="009D376F" w:rsidP="009D376F">
      <w:pPr>
        <w:numPr>
          <w:ilvl w:val="0"/>
          <w:numId w:val="44"/>
        </w:numPr>
        <w:ind w:left="426" w:hanging="426"/>
        <w:jc w:val="both"/>
        <w:rPr>
          <w:sz w:val="22"/>
          <w:szCs w:val="22"/>
        </w:rPr>
      </w:pPr>
      <w:r w:rsidRPr="00D050EC">
        <w:rPr>
          <w:bCs/>
          <w:sz w:val="22"/>
          <w:szCs w:val="22"/>
        </w:rPr>
        <w:t xml:space="preserve">Pro účely smlouvy se za okolnosti vyšší moci, které mohou mít vliv na sjednaný termín </w:t>
      </w:r>
      <w:r w:rsidRPr="00D050EC">
        <w:rPr>
          <w:sz w:val="22"/>
          <w:szCs w:val="22"/>
        </w:rPr>
        <w:t xml:space="preserve">dokončení díla, považují mimořádné, objektivně neodvratitelné okolnosti, znemožňující splnění povinnosti dle této smlouvy, které nastaly po uzavření této smlouvy a nemohou být Zhotovitelem odvráceny jako např. živelné pohromy, stávky, válka, mobilizace, povstání, pandemie virové choroby COVID-19 nebo jiné nepředvídané a neodvratitelné události. </w:t>
      </w:r>
    </w:p>
    <w:p w14:paraId="77A8FC74" w14:textId="77777777" w:rsidR="009D376F" w:rsidRPr="00D050EC" w:rsidRDefault="009D376F" w:rsidP="009D376F">
      <w:pPr>
        <w:numPr>
          <w:ilvl w:val="0"/>
          <w:numId w:val="44"/>
        </w:numPr>
        <w:spacing w:before="120"/>
        <w:ind w:left="425" w:hanging="425"/>
        <w:jc w:val="both"/>
        <w:rPr>
          <w:sz w:val="22"/>
          <w:szCs w:val="22"/>
        </w:rPr>
      </w:pPr>
      <w:r w:rsidRPr="00D050EC">
        <w:rPr>
          <w:sz w:val="22"/>
          <w:szCs w:val="22"/>
        </w:rPr>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28E9DD90" w14:textId="77777777" w:rsidR="009D376F" w:rsidRPr="00D050EC" w:rsidRDefault="009D376F" w:rsidP="009D376F">
      <w:pPr>
        <w:numPr>
          <w:ilvl w:val="0"/>
          <w:numId w:val="44"/>
        </w:numPr>
        <w:spacing w:before="120"/>
        <w:ind w:left="425" w:hanging="425"/>
        <w:jc w:val="both"/>
        <w:rPr>
          <w:sz w:val="22"/>
          <w:szCs w:val="22"/>
        </w:rPr>
      </w:pPr>
      <w:r w:rsidRPr="00D050EC">
        <w:rPr>
          <w:sz w:val="22"/>
          <w:szCs w:val="22"/>
        </w:rPr>
        <w:t>Povinnosti smluvních stran dané touto smlouvou o dílo se po dobu trvání okolnosti vyšší moci dočasně přerušují.</w:t>
      </w:r>
    </w:p>
    <w:p w14:paraId="2EE594B0" w14:textId="697861CE" w:rsidR="009D376F" w:rsidRPr="00D050EC" w:rsidRDefault="009D376F" w:rsidP="009D376F">
      <w:pPr>
        <w:numPr>
          <w:ilvl w:val="0"/>
          <w:numId w:val="44"/>
        </w:numPr>
        <w:spacing w:before="120"/>
        <w:ind w:left="425" w:hanging="425"/>
        <w:jc w:val="both"/>
        <w:rPr>
          <w:sz w:val="22"/>
          <w:szCs w:val="22"/>
        </w:rPr>
      </w:pPr>
      <w:r w:rsidRPr="00D050EC">
        <w:rPr>
          <w:sz w:val="22"/>
          <w:szCs w:val="22"/>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4A4D0C6A" w14:textId="77189733" w:rsidR="009D376F" w:rsidRDefault="009D376F" w:rsidP="009D376F">
      <w:pPr>
        <w:pStyle w:val="Zkladntext"/>
        <w:spacing w:line="240" w:lineRule="atLeast"/>
        <w:ind w:left="426" w:right="68" w:hanging="431"/>
        <w:jc w:val="left"/>
        <w:rPr>
          <w:sz w:val="22"/>
          <w:szCs w:val="22"/>
        </w:rPr>
      </w:pPr>
    </w:p>
    <w:p w14:paraId="056D7F22" w14:textId="77777777" w:rsidR="00316686" w:rsidRPr="00D050EC" w:rsidRDefault="00316686" w:rsidP="009D376F">
      <w:pPr>
        <w:pStyle w:val="Zkladntext"/>
        <w:spacing w:line="240" w:lineRule="atLeast"/>
        <w:ind w:left="426" w:right="68" w:hanging="431"/>
        <w:jc w:val="left"/>
        <w:rPr>
          <w:sz w:val="22"/>
          <w:szCs w:val="22"/>
        </w:rPr>
      </w:pPr>
    </w:p>
    <w:p w14:paraId="4811F374" w14:textId="0D7FDB7D" w:rsidR="00BC729D" w:rsidRPr="00D050EC" w:rsidRDefault="00BC729D" w:rsidP="00BC729D">
      <w:pPr>
        <w:pStyle w:val="Zkladntext"/>
        <w:spacing w:line="240" w:lineRule="atLeast"/>
        <w:ind w:left="426" w:right="68" w:hanging="431"/>
        <w:jc w:val="left"/>
        <w:rPr>
          <w:b/>
          <w:szCs w:val="24"/>
        </w:rPr>
      </w:pPr>
      <w:r w:rsidRPr="00D050EC">
        <w:rPr>
          <w:b/>
          <w:szCs w:val="24"/>
        </w:rPr>
        <w:t xml:space="preserve">Článek </w:t>
      </w:r>
      <w:r w:rsidR="003931AD" w:rsidRPr="00D050EC">
        <w:rPr>
          <w:b/>
          <w:szCs w:val="24"/>
        </w:rPr>
        <w:t>X</w:t>
      </w:r>
      <w:r w:rsidR="007E44CF" w:rsidRPr="00D050EC">
        <w:rPr>
          <w:b/>
          <w:szCs w:val="24"/>
        </w:rPr>
        <w:t>V</w:t>
      </w:r>
      <w:r w:rsidRPr="00D050EC">
        <w:rPr>
          <w:b/>
          <w:szCs w:val="24"/>
        </w:rPr>
        <w:t xml:space="preserve">. </w:t>
      </w:r>
    </w:p>
    <w:p w14:paraId="73B5745E" w14:textId="77777777" w:rsidR="00BC729D" w:rsidRPr="00D050EC" w:rsidRDefault="00BC729D" w:rsidP="00BC729D">
      <w:pPr>
        <w:pStyle w:val="Zkladntext"/>
        <w:spacing w:line="240" w:lineRule="atLeast"/>
        <w:ind w:left="426" w:right="68" w:hanging="431"/>
        <w:jc w:val="left"/>
        <w:rPr>
          <w:b/>
          <w:szCs w:val="24"/>
        </w:rPr>
      </w:pPr>
      <w:r w:rsidRPr="00D050EC">
        <w:rPr>
          <w:b/>
          <w:szCs w:val="24"/>
        </w:rPr>
        <w:t>Závěrečná ujednání</w:t>
      </w:r>
    </w:p>
    <w:p w14:paraId="133E2214" w14:textId="77777777" w:rsidR="00BC729D" w:rsidRPr="00D050EC" w:rsidRDefault="00BC729D" w:rsidP="00BC729D">
      <w:pPr>
        <w:pStyle w:val="Zkladntext"/>
        <w:spacing w:line="240" w:lineRule="atLeast"/>
        <w:ind w:left="426" w:right="68" w:hanging="431"/>
        <w:jc w:val="left"/>
        <w:rPr>
          <w:szCs w:val="24"/>
        </w:rPr>
      </w:pPr>
    </w:p>
    <w:p w14:paraId="51AE0A58" w14:textId="77777777" w:rsidR="00BC729D" w:rsidRPr="00D050EC" w:rsidRDefault="00BC729D" w:rsidP="00CF4681">
      <w:pPr>
        <w:numPr>
          <w:ilvl w:val="0"/>
          <w:numId w:val="45"/>
        </w:numPr>
        <w:ind w:left="426" w:hanging="426"/>
        <w:jc w:val="both"/>
        <w:rPr>
          <w:sz w:val="22"/>
          <w:szCs w:val="22"/>
        </w:rPr>
      </w:pPr>
      <w:r w:rsidRPr="00D050EC">
        <w:rPr>
          <w:sz w:val="22"/>
          <w:szCs w:val="22"/>
        </w:rPr>
        <w:t>Nestanoví-li tato Smlouva výslovně jinak, řídí se práva a povinnosti smluvních stran platnými právními předpisy České republiky, zejména příslušnými ustanoveními Občanského zákoníku</w:t>
      </w:r>
      <w:r w:rsidR="0067290B" w:rsidRPr="00D050EC">
        <w:rPr>
          <w:sz w:val="22"/>
          <w:szCs w:val="22"/>
        </w:rPr>
        <w:t xml:space="preserve"> </w:t>
      </w:r>
      <w:r w:rsidRPr="00D050EC">
        <w:rPr>
          <w:sz w:val="22"/>
          <w:szCs w:val="22"/>
        </w:rPr>
        <w:t xml:space="preserve">a právními předpisy souvisejícími. </w:t>
      </w:r>
    </w:p>
    <w:p w14:paraId="1CCFAAD6" w14:textId="77777777" w:rsidR="00BC729D" w:rsidRPr="00D050EC" w:rsidRDefault="00BC729D" w:rsidP="000404B5">
      <w:pPr>
        <w:numPr>
          <w:ilvl w:val="0"/>
          <w:numId w:val="45"/>
        </w:numPr>
        <w:spacing w:before="120"/>
        <w:ind w:left="426" w:hanging="426"/>
        <w:jc w:val="both"/>
        <w:rPr>
          <w:sz w:val="22"/>
          <w:szCs w:val="22"/>
        </w:rPr>
      </w:pPr>
      <w:r w:rsidRPr="00D050EC">
        <w:rPr>
          <w:sz w:val="22"/>
          <w:szCs w:val="22"/>
        </w:rPr>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 původního.</w:t>
      </w:r>
    </w:p>
    <w:p w14:paraId="65D9978D" w14:textId="77777777" w:rsidR="00BC729D" w:rsidRPr="00D050EC" w:rsidRDefault="00BC729D" w:rsidP="000404B5">
      <w:pPr>
        <w:numPr>
          <w:ilvl w:val="0"/>
          <w:numId w:val="45"/>
        </w:numPr>
        <w:spacing w:before="120"/>
        <w:ind w:left="426" w:hanging="426"/>
        <w:jc w:val="both"/>
        <w:rPr>
          <w:sz w:val="22"/>
          <w:szCs w:val="22"/>
        </w:rPr>
      </w:pPr>
      <w:r w:rsidRPr="00D050EC">
        <w:rPr>
          <w:sz w:val="22"/>
          <w:szCs w:val="22"/>
        </w:rPr>
        <w:t>Veškeré změny a doplnění Smlouvy jsou možné pouze v případě, že tím nebudou porušeny podmínky zadání veřejné zakázky a zákona č. 134/2016 Sb., o zadávání veřejných zakázek, ve znění pozdějších předpisů, jen po dohodě smluvních stran a vyžadují písemnou formu. Dohoda o změně obsahu závazku musí být podepsána oprávněnými zástupci smluvních stran a za dohodu o změně obsahu závazku výslovně prohlášena. Každá dohoda o změně obsahu závazku se vyhotoví ve stejném počtu stejnopisů jako Smlouva a musí být vzestupně očíslována. Za písemnou formu nebude pro tento účel považována výměna e-mailových či jiných elektronických zpráv, s výjimkou datových zprávy zasílaných prostřednictvím veřejné datové sítě do datových schránek smluvních stran.</w:t>
      </w:r>
    </w:p>
    <w:p w14:paraId="6797E4D2" w14:textId="77777777" w:rsidR="008E071D" w:rsidRPr="00D050EC" w:rsidRDefault="00BC729D" w:rsidP="000404B5">
      <w:pPr>
        <w:numPr>
          <w:ilvl w:val="0"/>
          <w:numId w:val="45"/>
        </w:numPr>
        <w:suppressAutoHyphens/>
        <w:spacing w:before="120"/>
        <w:ind w:left="426" w:hanging="426"/>
        <w:jc w:val="both"/>
        <w:rPr>
          <w:sz w:val="22"/>
          <w:szCs w:val="22"/>
        </w:rPr>
      </w:pPr>
      <w:r w:rsidRPr="00D050EC">
        <w:rPr>
          <w:sz w:val="22"/>
          <w:szCs w:val="22"/>
        </w:rPr>
        <w:t>Smluvní strany se dohodly ve smyslu ustanovení § 1740 odst. 3 Občanského zákoníku, že vylučují přijetí nabídky s dodatkem nebo odchylkou, i když dodatek či odchylka podstatně nemění podmínky nabídky.</w:t>
      </w:r>
    </w:p>
    <w:p w14:paraId="49323C02" w14:textId="77777777" w:rsidR="00BC729D" w:rsidRPr="00D050EC" w:rsidRDefault="00BC729D" w:rsidP="000404B5">
      <w:pPr>
        <w:numPr>
          <w:ilvl w:val="0"/>
          <w:numId w:val="45"/>
        </w:numPr>
        <w:suppressAutoHyphens/>
        <w:spacing w:before="120"/>
        <w:ind w:left="425" w:hanging="425"/>
        <w:jc w:val="both"/>
        <w:rPr>
          <w:sz w:val="22"/>
          <w:szCs w:val="22"/>
        </w:rPr>
      </w:pPr>
      <w:r w:rsidRPr="00D050EC">
        <w:rPr>
          <w:sz w:val="22"/>
          <w:szCs w:val="22"/>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ujednáními Smlouvy a nezakládá žádný závazek žádné ze smluvních stran.</w:t>
      </w:r>
    </w:p>
    <w:p w14:paraId="2734EBE6" w14:textId="77777777" w:rsidR="00BC729D" w:rsidRPr="00D050EC" w:rsidRDefault="00BC729D" w:rsidP="000404B5">
      <w:pPr>
        <w:numPr>
          <w:ilvl w:val="0"/>
          <w:numId w:val="45"/>
        </w:numPr>
        <w:spacing w:before="120"/>
        <w:ind w:left="426" w:right="42" w:hanging="426"/>
        <w:jc w:val="both"/>
        <w:rPr>
          <w:sz w:val="22"/>
          <w:szCs w:val="22"/>
        </w:rPr>
      </w:pPr>
      <w:r w:rsidRPr="00D050EC">
        <w:rPr>
          <w:bCs/>
          <w:sz w:val="22"/>
          <w:szCs w:val="22"/>
        </w:rPr>
        <w:t>Smluvní strany shodně prohlašují, že si Smlouvu před jejím podpisem řádně přečetly, že byla uzavřena po vzájemném projednání, podle jejich pravé a svobodné vůle, určitě, vážně a srozumitelně, nikoli v tísni za nápadně nevýhodných podmínek. Smluvní strany potvrzují správnost a autentičnost Smlouvy svými níže uvedenými vlastnoručními podpisy.</w:t>
      </w:r>
    </w:p>
    <w:p w14:paraId="6A0871EB" w14:textId="77777777" w:rsidR="00C02010" w:rsidRPr="0007553F" w:rsidRDefault="00C02010" w:rsidP="00C02010">
      <w:pPr>
        <w:numPr>
          <w:ilvl w:val="0"/>
          <w:numId w:val="45"/>
        </w:numPr>
        <w:spacing w:before="120"/>
        <w:ind w:left="426" w:right="42" w:hanging="426"/>
        <w:jc w:val="both"/>
        <w:rPr>
          <w:bCs/>
          <w:sz w:val="22"/>
          <w:szCs w:val="22"/>
        </w:rPr>
      </w:pPr>
      <w:r w:rsidRPr="0007553F">
        <w:rPr>
          <w:bCs/>
          <w:sz w:val="22"/>
          <w:szCs w:val="22"/>
        </w:rPr>
        <w:t xml:space="preserve">V případě podpisu smlouvy </w:t>
      </w:r>
      <w:r w:rsidRPr="0007553F">
        <w:rPr>
          <w:b/>
          <w:sz w:val="22"/>
          <w:szCs w:val="22"/>
        </w:rPr>
        <w:t>v listinné podobě</w:t>
      </w:r>
      <w:r w:rsidRPr="0007553F">
        <w:rPr>
          <w:bCs/>
          <w:sz w:val="22"/>
          <w:szCs w:val="22"/>
        </w:rPr>
        <w:t xml:space="preserve">, bude tato </w:t>
      </w:r>
      <w:r>
        <w:rPr>
          <w:bCs/>
          <w:sz w:val="22"/>
          <w:szCs w:val="22"/>
        </w:rPr>
        <w:t>S</w:t>
      </w:r>
      <w:r w:rsidRPr="0007553F">
        <w:rPr>
          <w:bCs/>
          <w:sz w:val="22"/>
          <w:szCs w:val="22"/>
        </w:rPr>
        <w:t xml:space="preserve">mlouva vyhotovena </w:t>
      </w:r>
      <w:r w:rsidRPr="0007553F">
        <w:rPr>
          <w:b/>
          <w:sz w:val="22"/>
          <w:szCs w:val="22"/>
        </w:rPr>
        <w:t>ve třech stejnopisech</w:t>
      </w:r>
      <w:r w:rsidRPr="0007553F">
        <w:rPr>
          <w:bCs/>
          <w:sz w:val="22"/>
          <w:szCs w:val="22"/>
        </w:rPr>
        <w:t xml:space="preserve"> s platností originálu podepsaných oprávněnými zástupci smluvních stran, přičemž </w:t>
      </w:r>
      <w:r>
        <w:rPr>
          <w:bCs/>
          <w:sz w:val="22"/>
          <w:szCs w:val="22"/>
        </w:rPr>
        <w:t>Kupující</w:t>
      </w:r>
      <w:r w:rsidRPr="0007553F">
        <w:rPr>
          <w:bCs/>
          <w:sz w:val="22"/>
          <w:szCs w:val="22"/>
        </w:rPr>
        <w:t xml:space="preserve"> obdrží 2 vyhotovení a </w:t>
      </w:r>
      <w:r>
        <w:rPr>
          <w:bCs/>
          <w:sz w:val="22"/>
          <w:szCs w:val="22"/>
        </w:rPr>
        <w:t>Prodávající</w:t>
      </w:r>
      <w:r w:rsidRPr="0007553F">
        <w:rPr>
          <w:bCs/>
          <w:sz w:val="22"/>
          <w:szCs w:val="22"/>
        </w:rPr>
        <w:t xml:space="preserve"> 1 vyhotovení.</w:t>
      </w:r>
    </w:p>
    <w:p w14:paraId="61073549" w14:textId="77777777" w:rsidR="00C02010" w:rsidRDefault="00C02010" w:rsidP="00C02010">
      <w:pPr>
        <w:numPr>
          <w:ilvl w:val="0"/>
          <w:numId w:val="45"/>
        </w:numPr>
        <w:spacing w:before="120"/>
        <w:ind w:left="426" w:right="42" w:hanging="426"/>
        <w:jc w:val="both"/>
        <w:rPr>
          <w:bCs/>
          <w:sz w:val="22"/>
          <w:szCs w:val="22"/>
        </w:rPr>
      </w:pPr>
      <w:r w:rsidRPr="0007553F">
        <w:rPr>
          <w:bCs/>
          <w:sz w:val="22"/>
          <w:szCs w:val="22"/>
        </w:rPr>
        <w:lastRenderedPageBreak/>
        <w:t xml:space="preserve">V případě podpisu smlouvy </w:t>
      </w:r>
      <w:r w:rsidRPr="0007553F">
        <w:rPr>
          <w:b/>
          <w:sz w:val="22"/>
          <w:szCs w:val="22"/>
        </w:rPr>
        <w:t>v elektronické podobě</w:t>
      </w:r>
      <w:r w:rsidRPr="0007553F">
        <w:rPr>
          <w:bCs/>
          <w:sz w:val="22"/>
          <w:szCs w:val="22"/>
        </w:rPr>
        <w:t xml:space="preserve">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w:t>
      </w:r>
      <w:r w:rsidRPr="0007553F">
        <w:rPr>
          <w:b/>
          <w:sz w:val="22"/>
          <w:szCs w:val="22"/>
        </w:rPr>
        <w:t>v 1 elektronickém vyhotovení s platností originálu</w:t>
      </w:r>
      <w:r w:rsidRPr="0007553F">
        <w:rPr>
          <w:bCs/>
          <w:sz w:val="22"/>
          <w:szCs w:val="22"/>
        </w:rPr>
        <w:t>, na základě, kterého si v případě potřeby každá ze smluvních stran pořídí kopii v tištěné verzi.</w:t>
      </w:r>
    </w:p>
    <w:p w14:paraId="3CF4706C" w14:textId="6BA48E08" w:rsidR="009D376F" w:rsidRPr="00D050EC" w:rsidRDefault="009D376F" w:rsidP="000404B5">
      <w:pPr>
        <w:numPr>
          <w:ilvl w:val="0"/>
          <w:numId w:val="45"/>
        </w:numPr>
        <w:spacing w:before="120"/>
        <w:ind w:left="426" w:right="42" w:hanging="426"/>
        <w:jc w:val="both"/>
        <w:rPr>
          <w:sz w:val="22"/>
          <w:szCs w:val="22"/>
        </w:rPr>
      </w:pPr>
      <w:r w:rsidRPr="00D050EC">
        <w:rPr>
          <w:sz w:val="22"/>
          <w:szCs w:val="22"/>
        </w:rPr>
        <w:t>Tato smlouva nabývá platnosti a účinnosti dnem jejího podpisu oběma smluvními stranami. V případě, že existuje zákonná povinnost zveřejnění, nabývá smlouva účinnosti zveřejněním v centrálním registru smluv dle zákona č. 340/2015 Sb., zákon o registru smluv, ve znění pozdějších předpisů.</w:t>
      </w:r>
    </w:p>
    <w:p w14:paraId="13D42887" w14:textId="77777777" w:rsidR="0098235A" w:rsidRPr="00D050EC" w:rsidRDefault="0098235A" w:rsidP="00BC729D">
      <w:pPr>
        <w:jc w:val="both"/>
        <w:rPr>
          <w:sz w:val="22"/>
          <w:szCs w:val="22"/>
        </w:rPr>
      </w:pPr>
    </w:p>
    <w:p w14:paraId="4D2382BB" w14:textId="77777777" w:rsidR="00BC729D" w:rsidRPr="00D050EC" w:rsidRDefault="00BC729D" w:rsidP="00BC729D">
      <w:pPr>
        <w:tabs>
          <w:tab w:val="left" w:pos="0"/>
          <w:tab w:val="left" w:pos="4706"/>
          <w:tab w:val="left" w:pos="4990"/>
          <w:tab w:val="left" w:pos="9639"/>
        </w:tabs>
        <w:jc w:val="both"/>
        <w:rPr>
          <w:i/>
          <w:sz w:val="22"/>
          <w:szCs w:val="22"/>
        </w:rPr>
      </w:pPr>
      <w:r w:rsidRPr="00D050EC">
        <w:rPr>
          <w:i/>
          <w:sz w:val="22"/>
          <w:szCs w:val="22"/>
        </w:rPr>
        <w:t>Za Kupujícího</w:t>
      </w:r>
      <w:r w:rsidRPr="00D050EC">
        <w:rPr>
          <w:i/>
          <w:sz w:val="22"/>
          <w:szCs w:val="22"/>
        </w:rPr>
        <w:tab/>
      </w:r>
      <w:r w:rsidRPr="00D050EC">
        <w:rPr>
          <w:i/>
          <w:sz w:val="22"/>
          <w:szCs w:val="22"/>
        </w:rPr>
        <w:tab/>
        <w:t>Za Prodávajícího</w:t>
      </w:r>
    </w:p>
    <w:p w14:paraId="665B28E8" w14:textId="77777777" w:rsidR="00BC729D" w:rsidRPr="00D050EC" w:rsidRDefault="00BC729D" w:rsidP="00BC729D">
      <w:pPr>
        <w:tabs>
          <w:tab w:val="left" w:pos="0"/>
          <w:tab w:val="left" w:pos="4706"/>
          <w:tab w:val="left" w:pos="4990"/>
          <w:tab w:val="left" w:pos="9639"/>
        </w:tabs>
        <w:jc w:val="both"/>
        <w:rPr>
          <w:sz w:val="22"/>
          <w:szCs w:val="22"/>
        </w:rPr>
      </w:pPr>
    </w:p>
    <w:p w14:paraId="523D387A" w14:textId="77777777" w:rsidR="00BC729D" w:rsidRPr="00CF4681" w:rsidRDefault="00BC729D" w:rsidP="00BC729D">
      <w:pPr>
        <w:tabs>
          <w:tab w:val="left" w:pos="0"/>
        </w:tabs>
        <w:jc w:val="both"/>
        <w:rPr>
          <w:sz w:val="22"/>
          <w:szCs w:val="22"/>
        </w:rPr>
      </w:pPr>
      <w:r w:rsidRPr="00D050EC">
        <w:rPr>
          <w:sz w:val="22"/>
          <w:szCs w:val="22"/>
        </w:rPr>
        <w:t>Datum:</w:t>
      </w:r>
      <w:r w:rsidRPr="00D050EC">
        <w:rPr>
          <w:sz w:val="22"/>
          <w:szCs w:val="22"/>
        </w:rPr>
        <w:tab/>
      </w:r>
      <w:r w:rsidRPr="00D050EC">
        <w:rPr>
          <w:sz w:val="22"/>
          <w:szCs w:val="22"/>
        </w:rPr>
        <w:tab/>
      </w:r>
      <w:r w:rsidRPr="00D050EC">
        <w:rPr>
          <w:sz w:val="22"/>
          <w:szCs w:val="22"/>
        </w:rPr>
        <w:tab/>
      </w:r>
      <w:r w:rsidRPr="00D050EC">
        <w:rPr>
          <w:sz w:val="22"/>
          <w:szCs w:val="22"/>
        </w:rPr>
        <w:tab/>
      </w:r>
      <w:r w:rsidRPr="00D050EC">
        <w:rPr>
          <w:sz w:val="22"/>
          <w:szCs w:val="22"/>
        </w:rPr>
        <w:tab/>
      </w:r>
      <w:r w:rsidRPr="00D050EC">
        <w:rPr>
          <w:sz w:val="22"/>
          <w:szCs w:val="22"/>
        </w:rPr>
        <w:tab/>
      </w:r>
      <w:r w:rsidRPr="00D050EC">
        <w:rPr>
          <w:sz w:val="22"/>
          <w:szCs w:val="22"/>
        </w:rPr>
        <w:tab/>
      </w:r>
      <w:permStart w:id="776153234" w:edGrp="everyone"/>
      <w:r w:rsidRPr="00CF4681">
        <w:rPr>
          <w:sz w:val="22"/>
          <w:szCs w:val="22"/>
        </w:rPr>
        <w:t>Datum:</w:t>
      </w:r>
    </w:p>
    <w:permEnd w:id="776153234"/>
    <w:p w14:paraId="11AC8540" w14:textId="7DCC8FDE" w:rsidR="00BC729D" w:rsidRPr="00CF4681" w:rsidRDefault="00BC729D" w:rsidP="00BC729D">
      <w:pPr>
        <w:tabs>
          <w:tab w:val="left" w:pos="0"/>
        </w:tabs>
        <w:jc w:val="both"/>
        <w:rPr>
          <w:sz w:val="22"/>
          <w:szCs w:val="22"/>
        </w:rPr>
      </w:pPr>
      <w:r w:rsidRPr="00CF4681">
        <w:rPr>
          <w:sz w:val="22"/>
          <w:szCs w:val="22"/>
        </w:rPr>
        <w:t xml:space="preserve">Místo: </w:t>
      </w:r>
      <w:r w:rsidR="00316686" w:rsidRPr="00CF4681">
        <w:rPr>
          <w:sz w:val="22"/>
          <w:szCs w:val="22"/>
        </w:rPr>
        <w:t>Český Těšín</w:t>
      </w:r>
      <w:r w:rsidRPr="00CF4681">
        <w:rPr>
          <w:sz w:val="22"/>
          <w:szCs w:val="22"/>
        </w:rPr>
        <w:tab/>
      </w:r>
      <w:r w:rsidRPr="00CF4681">
        <w:rPr>
          <w:sz w:val="22"/>
          <w:szCs w:val="22"/>
        </w:rPr>
        <w:tab/>
      </w:r>
      <w:r w:rsidRPr="00CF4681">
        <w:rPr>
          <w:sz w:val="22"/>
          <w:szCs w:val="22"/>
        </w:rPr>
        <w:tab/>
      </w:r>
      <w:r w:rsidRPr="00CF4681">
        <w:rPr>
          <w:sz w:val="22"/>
          <w:szCs w:val="22"/>
        </w:rPr>
        <w:tab/>
      </w:r>
      <w:r w:rsidRPr="00CF4681">
        <w:rPr>
          <w:sz w:val="22"/>
          <w:szCs w:val="22"/>
        </w:rPr>
        <w:tab/>
      </w:r>
      <w:permStart w:id="1535050670" w:edGrp="everyone"/>
      <w:r w:rsidRPr="00CF4681">
        <w:rPr>
          <w:sz w:val="22"/>
          <w:szCs w:val="22"/>
        </w:rPr>
        <w:t xml:space="preserve">Místo: </w:t>
      </w:r>
    </w:p>
    <w:permEnd w:id="1535050670"/>
    <w:p w14:paraId="2280B56E" w14:textId="77777777" w:rsidR="00BC729D" w:rsidRPr="00CF4681" w:rsidRDefault="00BC729D" w:rsidP="00BC729D">
      <w:pPr>
        <w:tabs>
          <w:tab w:val="left" w:pos="0"/>
          <w:tab w:val="left" w:pos="4706"/>
          <w:tab w:val="left" w:pos="9639"/>
        </w:tabs>
        <w:jc w:val="both"/>
        <w:rPr>
          <w:sz w:val="22"/>
          <w:szCs w:val="22"/>
        </w:rPr>
      </w:pPr>
    </w:p>
    <w:p w14:paraId="3EBCF3E2" w14:textId="546661F8" w:rsidR="00BC729D" w:rsidRPr="00CF4681" w:rsidRDefault="00BC729D" w:rsidP="00BC729D">
      <w:pPr>
        <w:tabs>
          <w:tab w:val="left" w:pos="0"/>
        </w:tabs>
        <w:jc w:val="both"/>
        <w:rPr>
          <w:sz w:val="22"/>
          <w:szCs w:val="22"/>
        </w:rPr>
      </w:pPr>
    </w:p>
    <w:p w14:paraId="76C95982" w14:textId="257BB814" w:rsidR="00316686" w:rsidRPr="00CF4681" w:rsidRDefault="00316686" w:rsidP="00BC729D">
      <w:pPr>
        <w:tabs>
          <w:tab w:val="left" w:pos="0"/>
        </w:tabs>
        <w:jc w:val="both"/>
        <w:rPr>
          <w:sz w:val="22"/>
          <w:szCs w:val="22"/>
        </w:rPr>
      </w:pPr>
    </w:p>
    <w:p w14:paraId="1651A7D1" w14:textId="77777777" w:rsidR="00316686" w:rsidRPr="00CF4681" w:rsidRDefault="00316686" w:rsidP="00BC729D">
      <w:pPr>
        <w:tabs>
          <w:tab w:val="left" w:pos="0"/>
        </w:tabs>
        <w:jc w:val="both"/>
        <w:rPr>
          <w:sz w:val="22"/>
          <w:szCs w:val="22"/>
        </w:rPr>
      </w:pPr>
    </w:p>
    <w:p w14:paraId="79E70BC7" w14:textId="77777777" w:rsidR="00BC729D" w:rsidRPr="00CF4681" w:rsidRDefault="00BC729D" w:rsidP="00BC729D">
      <w:pPr>
        <w:tabs>
          <w:tab w:val="left" w:pos="0"/>
        </w:tabs>
        <w:jc w:val="both"/>
        <w:rPr>
          <w:sz w:val="22"/>
          <w:szCs w:val="22"/>
        </w:rPr>
      </w:pPr>
    </w:p>
    <w:p w14:paraId="2FBBD731" w14:textId="77777777" w:rsidR="00BC729D" w:rsidRPr="00CF4681" w:rsidRDefault="00BC729D" w:rsidP="00BC729D">
      <w:pPr>
        <w:tabs>
          <w:tab w:val="left" w:pos="0"/>
        </w:tabs>
        <w:jc w:val="both"/>
        <w:rPr>
          <w:sz w:val="22"/>
          <w:szCs w:val="22"/>
        </w:rPr>
      </w:pPr>
      <w:r w:rsidRPr="00CF4681">
        <w:rPr>
          <w:sz w:val="22"/>
          <w:szCs w:val="22"/>
        </w:rPr>
        <w:t>…………………………………….</w:t>
      </w:r>
      <w:r w:rsidRPr="00CF4681">
        <w:rPr>
          <w:sz w:val="22"/>
          <w:szCs w:val="22"/>
        </w:rPr>
        <w:tab/>
      </w:r>
      <w:r w:rsidRPr="00CF4681">
        <w:rPr>
          <w:sz w:val="22"/>
          <w:szCs w:val="22"/>
        </w:rPr>
        <w:tab/>
      </w:r>
      <w:r w:rsidRPr="00CF4681">
        <w:rPr>
          <w:sz w:val="22"/>
          <w:szCs w:val="22"/>
        </w:rPr>
        <w:tab/>
        <w:t>…………………………………….</w:t>
      </w:r>
    </w:p>
    <w:p w14:paraId="543B3D0E" w14:textId="2868EE50" w:rsidR="00BC729D" w:rsidRPr="00CF4681" w:rsidRDefault="00BC729D" w:rsidP="00BC729D">
      <w:pPr>
        <w:tabs>
          <w:tab w:val="left" w:pos="0"/>
          <w:tab w:val="left" w:pos="3120"/>
          <w:tab w:val="left" w:pos="4990"/>
        </w:tabs>
        <w:jc w:val="both"/>
        <w:rPr>
          <w:b/>
          <w:sz w:val="22"/>
          <w:szCs w:val="22"/>
        </w:rPr>
      </w:pPr>
      <w:r w:rsidRPr="00CF4681">
        <w:rPr>
          <w:b/>
          <w:sz w:val="22"/>
          <w:szCs w:val="22"/>
        </w:rPr>
        <w:t xml:space="preserve">  </w:t>
      </w:r>
      <w:r w:rsidR="003B116E" w:rsidRPr="00CF4681">
        <w:rPr>
          <w:b/>
          <w:sz w:val="22"/>
          <w:szCs w:val="22"/>
        </w:rPr>
        <w:t xml:space="preserve">     </w:t>
      </w:r>
      <w:r w:rsidR="00316686" w:rsidRPr="00CF4681">
        <w:rPr>
          <w:b/>
          <w:sz w:val="22"/>
          <w:szCs w:val="22"/>
        </w:rPr>
        <w:t xml:space="preserve"> </w:t>
      </w:r>
      <w:r w:rsidR="003B116E" w:rsidRPr="00CF4681">
        <w:rPr>
          <w:b/>
          <w:sz w:val="22"/>
          <w:szCs w:val="22"/>
        </w:rPr>
        <w:t xml:space="preserve"> </w:t>
      </w:r>
      <w:r w:rsidR="003931AD" w:rsidRPr="00CF4681">
        <w:rPr>
          <w:b/>
          <w:sz w:val="22"/>
          <w:szCs w:val="22"/>
        </w:rPr>
        <w:t xml:space="preserve">Mgr. </w:t>
      </w:r>
      <w:r w:rsidR="00316686" w:rsidRPr="00CF4681">
        <w:rPr>
          <w:b/>
          <w:sz w:val="22"/>
          <w:szCs w:val="22"/>
        </w:rPr>
        <w:t>Marcel Žebrok</w:t>
      </w:r>
      <w:r w:rsidRPr="00CF4681">
        <w:rPr>
          <w:b/>
          <w:sz w:val="22"/>
          <w:szCs w:val="22"/>
        </w:rPr>
        <w:tab/>
      </w:r>
      <w:r w:rsidRPr="00CF4681">
        <w:rPr>
          <w:b/>
          <w:sz w:val="22"/>
          <w:szCs w:val="22"/>
        </w:rPr>
        <w:tab/>
        <w:t xml:space="preserve">            </w:t>
      </w:r>
      <w:permStart w:id="115089262" w:edGrp="everyone"/>
      <w:r w:rsidRPr="00CF4681">
        <w:rPr>
          <w:b/>
          <w:sz w:val="22"/>
          <w:szCs w:val="22"/>
        </w:rPr>
        <w:t>titul, jméno, příjmení</w:t>
      </w:r>
      <w:permEnd w:id="115089262"/>
    </w:p>
    <w:p w14:paraId="7FA21C25" w14:textId="4F3BD261" w:rsidR="00BC729D" w:rsidRPr="00D050EC" w:rsidRDefault="00BC729D" w:rsidP="00BC729D">
      <w:pPr>
        <w:tabs>
          <w:tab w:val="left" w:pos="0"/>
          <w:tab w:val="left" w:pos="4990"/>
        </w:tabs>
        <w:jc w:val="both"/>
        <w:rPr>
          <w:sz w:val="22"/>
          <w:szCs w:val="22"/>
        </w:rPr>
      </w:pPr>
      <w:r w:rsidRPr="00CF4681">
        <w:rPr>
          <w:sz w:val="22"/>
          <w:szCs w:val="22"/>
        </w:rPr>
        <w:t xml:space="preserve">                </w:t>
      </w:r>
      <w:r w:rsidR="003931AD" w:rsidRPr="00CF4681">
        <w:rPr>
          <w:sz w:val="22"/>
          <w:szCs w:val="22"/>
        </w:rPr>
        <w:t>ředitel</w:t>
      </w:r>
      <w:r w:rsidR="009D376F" w:rsidRPr="00CF4681">
        <w:rPr>
          <w:sz w:val="22"/>
          <w:szCs w:val="22"/>
        </w:rPr>
        <w:t xml:space="preserve"> školy</w:t>
      </w:r>
      <w:r w:rsidRPr="00CF4681">
        <w:rPr>
          <w:sz w:val="22"/>
          <w:szCs w:val="22"/>
        </w:rPr>
        <w:t xml:space="preserve">      </w:t>
      </w:r>
      <w:r w:rsidRPr="00CF4681">
        <w:rPr>
          <w:sz w:val="22"/>
          <w:szCs w:val="22"/>
        </w:rPr>
        <w:tab/>
        <w:t xml:space="preserve">        </w:t>
      </w:r>
      <w:r w:rsidRPr="00CF4681">
        <w:rPr>
          <w:sz w:val="22"/>
          <w:szCs w:val="22"/>
        </w:rPr>
        <w:tab/>
      </w:r>
      <w:r w:rsidR="00316686" w:rsidRPr="00CF4681">
        <w:rPr>
          <w:sz w:val="22"/>
          <w:szCs w:val="22"/>
        </w:rPr>
        <w:t xml:space="preserve">            </w:t>
      </w:r>
      <w:permStart w:id="1671826071" w:edGrp="everyone"/>
      <w:r w:rsidR="00316686" w:rsidRPr="00CF4681">
        <w:rPr>
          <w:sz w:val="22"/>
          <w:szCs w:val="22"/>
        </w:rPr>
        <w:t>fu</w:t>
      </w:r>
      <w:r w:rsidRPr="00CF4681">
        <w:rPr>
          <w:sz w:val="22"/>
          <w:szCs w:val="22"/>
        </w:rPr>
        <w:t>nkce</w:t>
      </w:r>
      <w:permEnd w:id="1671826071"/>
    </w:p>
    <w:p w14:paraId="0BCD0C88" w14:textId="43A483C9" w:rsidR="00316686" w:rsidRDefault="00316686" w:rsidP="00BC729D">
      <w:pPr>
        <w:jc w:val="both"/>
        <w:rPr>
          <w:sz w:val="22"/>
          <w:szCs w:val="22"/>
        </w:rPr>
      </w:pPr>
    </w:p>
    <w:p w14:paraId="1960A045" w14:textId="2AF14046" w:rsidR="00C02010" w:rsidRDefault="00C02010" w:rsidP="00BC729D">
      <w:pPr>
        <w:jc w:val="both"/>
        <w:rPr>
          <w:sz w:val="22"/>
          <w:szCs w:val="22"/>
        </w:rPr>
      </w:pPr>
    </w:p>
    <w:p w14:paraId="043B82AB" w14:textId="77777777" w:rsidR="00C02010" w:rsidRPr="00D050EC" w:rsidRDefault="00C02010" w:rsidP="00BC729D">
      <w:pPr>
        <w:jc w:val="both"/>
        <w:rPr>
          <w:sz w:val="22"/>
          <w:szCs w:val="22"/>
        </w:rPr>
      </w:pPr>
    </w:p>
    <w:p w14:paraId="159F2872" w14:textId="77777777" w:rsidR="00316686" w:rsidRDefault="00BC729D" w:rsidP="009D376F">
      <w:pPr>
        <w:jc w:val="both"/>
        <w:rPr>
          <w:b/>
          <w:sz w:val="22"/>
          <w:szCs w:val="22"/>
        </w:rPr>
      </w:pPr>
      <w:r w:rsidRPr="00D050EC">
        <w:rPr>
          <w:b/>
          <w:sz w:val="22"/>
          <w:szCs w:val="22"/>
        </w:rPr>
        <w:t>Příloh</w:t>
      </w:r>
      <w:r w:rsidR="00100F50" w:rsidRPr="00D050EC">
        <w:rPr>
          <w:b/>
          <w:sz w:val="22"/>
          <w:szCs w:val="22"/>
        </w:rPr>
        <w:t>y</w:t>
      </w:r>
      <w:r w:rsidRPr="00D050EC">
        <w:rPr>
          <w:b/>
          <w:sz w:val="22"/>
          <w:szCs w:val="22"/>
        </w:rPr>
        <w:t xml:space="preserve">: </w:t>
      </w:r>
    </w:p>
    <w:p w14:paraId="34236182" w14:textId="77777777" w:rsidR="00316686" w:rsidRPr="00316686" w:rsidRDefault="00316686" w:rsidP="009D376F">
      <w:pPr>
        <w:jc w:val="both"/>
        <w:rPr>
          <w:b/>
          <w:sz w:val="10"/>
          <w:szCs w:val="10"/>
        </w:rPr>
      </w:pPr>
    </w:p>
    <w:p w14:paraId="3A50C15F" w14:textId="15DF5743" w:rsidR="006F2F0D" w:rsidRPr="009D376F" w:rsidRDefault="009D376F" w:rsidP="009D376F">
      <w:pPr>
        <w:jc w:val="both"/>
        <w:rPr>
          <w:sz w:val="22"/>
          <w:szCs w:val="22"/>
        </w:rPr>
      </w:pPr>
      <w:r w:rsidRPr="00D050EC">
        <w:rPr>
          <w:sz w:val="22"/>
          <w:szCs w:val="22"/>
        </w:rPr>
        <w:t xml:space="preserve">Příloha č. 1 – </w:t>
      </w:r>
      <w:r w:rsidR="0022113F" w:rsidRPr="00D050EC">
        <w:rPr>
          <w:sz w:val="22"/>
          <w:szCs w:val="22"/>
        </w:rPr>
        <w:t xml:space="preserve">Soupis a </w:t>
      </w:r>
      <w:r w:rsidR="007A7FB2" w:rsidRPr="00D050EC">
        <w:rPr>
          <w:sz w:val="22"/>
          <w:szCs w:val="22"/>
        </w:rPr>
        <w:t xml:space="preserve">technická </w:t>
      </w:r>
      <w:r w:rsidR="0022113F" w:rsidRPr="00D050EC">
        <w:rPr>
          <w:sz w:val="22"/>
          <w:szCs w:val="22"/>
        </w:rPr>
        <w:t>sp</w:t>
      </w:r>
      <w:r w:rsidR="0022113F" w:rsidRPr="009D376F">
        <w:rPr>
          <w:sz w:val="22"/>
          <w:szCs w:val="22"/>
        </w:rPr>
        <w:t>ecifikace dodávky</w:t>
      </w:r>
    </w:p>
    <w:sectPr w:rsidR="006F2F0D" w:rsidRPr="009D376F" w:rsidSect="005E07DE">
      <w:footerReference w:type="even" r:id="rId11"/>
      <w:footerReference w:type="default" r:id="rId12"/>
      <w:headerReference w:type="first" r:id="rId13"/>
      <w:pgSz w:w="11906" w:h="16838" w:code="9"/>
      <w:pgMar w:top="1418" w:right="1134" w:bottom="993" w:left="993" w:header="567" w:footer="7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9CDC" w14:textId="77777777" w:rsidR="00214FF7" w:rsidRDefault="00214FF7">
      <w:r>
        <w:separator/>
      </w:r>
    </w:p>
  </w:endnote>
  <w:endnote w:type="continuationSeparator" w:id="0">
    <w:p w14:paraId="0AF1CEFE" w14:textId="77777777" w:rsidR="00214FF7" w:rsidRDefault="0021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7C64" w14:textId="77777777" w:rsidR="009A7F46" w:rsidRDefault="00F654DA" w:rsidP="009A7F46">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2766BFED" w14:textId="77777777" w:rsidR="009A7F46" w:rsidRDefault="009A7F46" w:rsidP="009A7F46">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11C8" w14:textId="77777777" w:rsidR="002F4FB9" w:rsidRDefault="002F4FB9" w:rsidP="009A7F46">
    <w:pPr>
      <w:pStyle w:val="Zpat"/>
      <w:rPr>
        <w:rStyle w:val="slostrnky"/>
        <w:rFonts w:ascii="Arial" w:hAnsi="Arial" w:cs="Arial"/>
        <w:color w:val="003C69"/>
        <w:sz w:val="16"/>
      </w:rPr>
    </w:pPr>
  </w:p>
  <w:p w14:paraId="6B2BC79D" w14:textId="0995BA7D" w:rsidR="000404B5" w:rsidRPr="00C0569F" w:rsidRDefault="00F654DA" w:rsidP="007A7FB2">
    <w:pPr>
      <w:rPr>
        <w:rStyle w:val="slostrnky"/>
        <w:color w:val="003C69"/>
        <w:sz w:val="16"/>
      </w:rPr>
    </w:pPr>
    <w:r w:rsidRPr="00C0569F">
      <w:rPr>
        <w:rStyle w:val="slostrnky"/>
        <w:color w:val="003C69"/>
        <w:sz w:val="16"/>
      </w:rPr>
      <w:fldChar w:fldCharType="begin"/>
    </w:r>
    <w:r w:rsidRPr="00C0569F">
      <w:rPr>
        <w:rStyle w:val="slostrnky"/>
        <w:color w:val="003C69"/>
        <w:sz w:val="16"/>
      </w:rPr>
      <w:instrText xml:space="preserve"> PAGE </w:instrText>
    </w:r>
    <w:r w:rsidRPr="00C0569F">
      <w:rPr>
        <w:rStyle w:val="slostrnky"/>
        <w:color w:val="003C69"/>
        <w:sz w:val="16"/>
      </w:rPr>
      <w:fldChar w:fldCharType="separate"/>
    </w:r>
    <w:r w:rsidR="0036591E" w:rsidRPr="00C0569F">
      <w:rPr>
        <w:rStyle w:val="slostrnky"/>
        <w:noProof/>
        <w:color w:val="003C69"/>
        <w:sz w:val="16"/>
      </w:rPr>
      <w:t>2</w:t>
    </w:r>
    <w:r w:rsidRPr="00C0569F">
      <w:rPr>
        <w:rStyle w:val="slostrnky"/>
        <w:color w:val="003C69"/>
        <w:sz w:val="16"/>
      </w:rPr>
      <w:fldChar w:fldCharType="end"/>
    </w:r>
    <w:r w:rsidRPr="00C0569F">
      <w:rPr>
        <w:rStyle w:val="slostrnky"/>
        <w:color w:val="003C69"/>
        <w:sz w:val="16"/>
      </w:rPr>
      <w:t>/</w:t>
    </w:r>
    <w:r w:rsidRPr="00C0569F">
      <w:rPr>
        <w:rStyle w:val="slostrnky"/>
        <w:color w:val="003C69"/>
        <w:sz w:val="16"/>
      </w:rPr>
      <w:fldChar w:fldCharType="begin"/>
    </w:r>
    <w:r w:rsidRPr="00C0569F">
      <w:rPr>
        <w:rStyle w:val="slostrnky"/>
        <w:color w:val="003C69"/>
        <w:sz w:val="16"/>
      </w:rPr>
      <w:instrText xml:space="preserve"> NUMPAGES </w:instrText>
    </w:r>
    <w:r w:rsidRPr="00C0569F">
      <w:rPr>
        <w:rStyle w:val="slostrnky"/>
        <w:color w:val="003C69"/>
        <w:sz w:val="16"/>
      </w:rPr>
      <w:fldChar w:fldCharType="separate"/>
    </w:r>
    <w:r w:rsidR="0036591E" w:rsidRPr="00C0569F">
      <w:rPr>
        <w:rStyle w:val="slostrnky"/>
        <w:noProof/>
        <w:color w:val="003C69"/>
        <w:sz w:val="16"/>
      </w:rPr>
      <w:t>11</w:t>
    </w:r>
    <w:r w:rsidRPr="00C0569F">
      <w:rPr>
        <w:rStyle w:val="slostrnky"/>
        <w:color w:val="003C69"/>
        <w:sz w:val="16"/>
      </w:rPr>
      <w:fldChar w:fldCharType="end"/>
    </w:r>
    <w:r w:rsidRPr="00C0569F">
      <w:rPr>
        <w:rStyle w:val="slostrnky"/>
        <w:color w:val="003C69"/>
      </w:rPr>
      <w:t xml:space="preserve">   </w:t>
    </w:r>
    <w:r w:rsidRPr="00C0569F">
      <w:rPr>
        <w:rStyle w:val="slostrnky"/>
        <w:color w:val="003C69"/>
        <w:sz w:val="16"/>
      </w:rPr>
      <w:t>Kupní smlouva –</w:t>
    </w:r>
    <w:r w:rsidR="001A183C" w:rsidRPr="00C0569F">
      <w:rPr>
        <w:rStyle w:val="slostrnky"/>
        <w:color w:val="003C69"/>
        <w:sz w:val="16"/>
      </w:rPr>
      <w:t xml:space="preserve"> </w:t>
    </w:r>
    <w:r w:rsidR="005E07DE" w:rsidRPr="00C0569F">
      <w:rPr>
        <w:rStyle w:val="slostrnky"/>
        <w:color w:val="003C69"/>
        <w:sz w:val="16"/>
      </w:rPr>
      <w:t>M</w:t>
    </w:r>
    <w:r w:rsidR="007A7FB2" w:rsidRPr="00C0569F">
      <w:rPr>
        <w:rStyle w:val="slostrnky"/>
        <w:color w:val="003C69"/>
        <w:sz w:val="16"/>
      </w:rPr>
      <w:t xml:space="preserve">odernizace </w:t>
    </w:r>
    <w:r w:rsidR="00DE7113">
      <w:rPr>
        <w:rStyle w:val="slostrnky"/>
        <w:color w:val="003C69"/>
        <w:sz w:val="16"/>
      </w:rPr>
      <w:t xml:space="preserve">počítačové učebny na ZŠ Český Těšín Kontešinec – dodávka </w:t>
    </w:r>
    <w:r w:rsidR="000404B5">
      <w:rPr>
        <w:rStyle w:val="slostrnky"/>
        <w:color w:val="003C69"/>
        <w:sz w:val="16"/>
      </w:rPr>
      <w:t>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A173" w14:textId="77777777" w:rsidR="00214FF7" w:rsidRDefault="00214FF7">
      <w:r>
        <w:separator/>
      </w:r>
    </w:p>
  </w:footnote>
  <w:footnote w:type="continuationSeparator" w:id="0">
    <w:p w14:paraId="596CF0F2" w14:textId="77777777" w:rsidR="00214FF7" w:rsidRDefault="0021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890C" w14:textId="77777777" w:rsidR="005E07DE" w:rsidRDefault="005E07DE" w:rsidP="005E07DE">
    <w:pPr>
      <w:pStyle w:val="Zhlav"/>
    </w:pPr>
    <w:r>
      <w:rPr>
        <w:noProof/>
      </w:rPr>
      <w:drawing>
        <wp:anchor distT="0" distB="0" distL="114300" distR="114300" simplePos="0" relativeHeight="251661312" behindDoc="0" locked="0" layoutInCell="1" allowOverlap="1" wp14:anchorId="72738A76" wp14:editId="5593D796">
          <wp:simplePos x="0" y="0"/>
          <wp:positionH relativeFrom="margin">
            <wp:align>right</wp:align>
          </wp:positionH>
          <wp:positionV relativeFrom="paragraph">
            <wp:posOffset>-201930</wp:posOffset>
          </wp:positionV>
          <wp:extent cx="5760000" cy="950400"/>
          <wp:effectExtent l="0" t="0" r="0" b="2540"/>
          <wp:wrapSquare wrapText="bothSides"/>
          <wp:docPr id="3" name="Obrázek 3" descr="Výsledek obrázku pro i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ir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937A6" w14:textId="77777777" w:rsidR="005E07DE" w:rsidRDefault="005E07DE" w:rsidP="005E07DE">
    <w:pPr>
      <w:pStyle w:val="Zhlav"/>
    </w:pPr>
  </w:p>
  <w:p w14:paraId="3198AE2D" w14:textId="77777777" w:rsidR="005E07DE" w:rsidRDefault="005E07DE" w:rsidP="005E07DE">
    <w:pPr>
      <w:pStyle w:val="Zhlav"/>
    </w:pPr>
  </w:p>
  <w:p w14:paraId="495ECA24" w14:textId="77777777" w:rsidR="005E07DE" w:rsidRDefault="005E07DE" w:rsidP="005E07DE">
    <w:pPr>
      <w:pStyle w:val="Zhlav"/>
    </w:pPr>
  </w:p>
  <w:p w14:paraId="547DA018" w14:textId="77777777" w:rsidR="005E07DE" w:rsidRPr="005E07DE" w:rsidRDefault="005E07DE" w:rsidP="005E07DE">
    <w:pPr>
      <w:pStyle w:val="Zhlav"/>
    </w:pPr>
  </w:p>
  <w:p w14:paraId="4D763784" w14:textId="77777777" w:rsidR="005E07DE" w:rsidRDefault="005E07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FC"/>
    <w:multiLevelType w:val="hybridMultilevel"/>
    <w:tmpl w:val="CB7E3F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86D8C"/>
    <w:multiLevelType w:val="hybridMultilevel"/>
    <w:tmpl w:val="5FDCF2E0"/>
    <w:lvl w:ilvl="0" w:tplc="0368EAF4">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683C25"/>
    <w:multiLevelType w:val="hybridMultilevel"/>
    <w:tmpl w:val="290AAAC8"/>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C7C72"/>
    <w:multiLevelType w:val="hybridMultilevel"/>
    <w:tmpl w:val="ABE62D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E4025"/>
    <w:multiLevelType w:val="hybridMultilevel"/>
    <w:tmpl w:val="1E36620A"/>
    <w:lvl w:ilvl="0" w:tplc="DD9C3F16">
      <w:start w:val="1"/>
      <w:numFmt w:val="decimal"/>
      <w:lvlText w:val="%1)"/>
      <w:lvlJc w:val="left"/>
      <w:pPr>
        <w:ind w:left="786" w:hanging="360"/>
      </w:pPr>
      <w:rPr>
        <w:rFonts w:hint="default"/>
        <w:b w:val="0"/>
      </w:rPr>
    </w:lvl>
    <w:lvl w:ilvl="1" w:tplc="12187FD4">
      <w:numFmt w:val="bullet"/>
      <w:lvlText w:val="-"/>
      <w:lvlJc w:val="left"/>
      <w:pPr>
        <w:ind w:left="1521" w:hanging="375"/>
      </w:pPr>
      <w:rPr>
        <w:rFonts w:ascii="Palatino Linotype" w:eastAsia="Times New Roman" w:hAnsi="Palatino Linotype" w:cs="Arial" w:hint="default"/>
        <w:b w:val="0"/>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CED1B3D"/>
    <w:multiLevelType w:val="hybridMultilevel"/>
    <w:tmpl w:val="892A85DA"/>
    <w:lvl w:ilvl="0" w:tplc="3864D07A">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D55F62"/>
    <w:multiLevelType w:val="hybridMultilevel"/>
    <w:tmpl w:val="EB8847E0"/>
    <w:lvl w:ilvl="0" w:tplc="D102E9D6">
      <w:start w:val="1"/>
      <w:numFmt w:val="decimal"/>
      <w:lvlText w:val="%1."/>
      <w:lvlJc w:val="left"/>
      <w:pPr>
        <w:ind w:left="720"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E51D8"/>
    <w:multiLevelType w:val="hybridMultilevel"/>
    <w:tmpl w:val="3A4CF98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1A5E3E95"/>
    <w:multiLevelType w:val="hybridMultilevel"/>
    <w:tmpl w:val="48FEA3BA"/>
    <w:lvl w:ilvl="0" w:tplc="B9268482">
      <w:start w:val="1"/>
      <w:numFmt w:val="decimal"/>
      <w:lvlText w:val="%1."/>
      <w:lvlJc w:val="left"/>
      <w:pPr>
        <w:ind w:left="720" w:hanging="360"/>
      </w:pPr>
      <w:rPr>
        <w:rFonts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6B311E"/>
    <w:multiLevelType w:val="hybridMultilevel"/>
    <w:tmpl w:val="2A14BD2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2000674D"/>
    <w:multiLevelType w:val="hybridMultilevel"/>
    <w:tmpl w:val="E1F88EEE"/>
    <w:lvl w:ilvl="0" w:tplc="BCE8A5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16970"/>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BE293A"/>
    <w:multiLevelType w:val="hybridMultilevel"/>
    <w:tmpl w:val="E2D0EA3E"/>
    <w:lvl w:ilvl="0" w:tplc="AB708D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D611A25"/>
    <w:multiLevelType w:val="hybridMultilevel"/>
    <w:tmpl w:val="1744FCDC"/>
    <w:lvl w:ilvl="0" w:tplc="2E12B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A3376"/>
    <w:multiLevelType w:val="hybridMultilevel"/>
    <w:tmpl w:val="D8DE61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9E28F8"/>
    <w:multiLevelType w:val="hybridMultilevel"/>
    <w:tmpl w:val="52A01D7A"/>
    <w:lvl w:ilvl="0" w:tplc="41C8F0E4">
      <w:start w:val="1"/>
      <w:numFmt w:val="decimal"/>
      <w:lvlText w:val="%1."/>
      <w:lvlJc w:val="left"/>
      <w:pPr>
        <w:tabs>
          <w:tab w:val="num" w:pos="720"/>
        </w:tabs>
        <w:ind w:left="720" w:hanging="360"/>
      </w:pPr>
      <w:rPr>
        <w:rFonts w:ascii="Times New Roman" w:eastAsia="Calibri" w:hAnsi="Times New Roman" w:cs="Times New Roman"/>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730931"/>
    <w:multiLevelType w:val="hybridMultilevel"/>
    <w:tmpl w:val="F7A872A0"/>
    <w:lvl w:ilvl="0" w:tplc="09123F4E">
      <w:start w:val="1"/>
      <w:numFmt w:val="decimal"/>
      <w:lvlText w:val="%1."/>
      <w:lvlJc w:val="left"/>
      <w:pPr>
        <w:ind w:left="36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7263C9"/>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8A2207"/>
    <w:multiLevelType w:val="hybridMultilevel"/>
    <w:tmpl w:val="5FB2AD0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F2D4212"/>
    <w:multiLevelType w:val="hybridMultilevel"/>
    <w:tmpl w:val="887ED67C"/>
    <w:lvl w:ilvl="0" w:tplc="5C12A2D6">
      <w:start w:val="5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5A431F1"/>
    <w:multiLevelType w:val="hybridMultilevel"/>
    <w:tmpl w:val="5F4673C6"/>
    <w:lvl w:ilvl="0" w:tplc="03622CE2">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B75F87"/>
    <w:multiLevelType w:val="hybridMultilevel"/>
    <w:tmpl w:val="5FDCF2E0"/>
    <w:lvl w:ilvl="0" w:tplc="0368EAF4">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DF3A5B"/>
    <w:multiLevelType w:val="hybridMultilevel"/>
    <w:tmpl w:val="0FC42DF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59B06AF9"/>
    <w:multiLevelType w:val="hybridMultilevel"/>
    <w:tmpl w:val="25EC20E2"/>
    <w:lvl w:ilvl="0" w:tplc="D7A43A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949E8"/>
    <w:multiLevelType w:val="hybridMultilevel"/>
    <w:tmpl w:val="F5F0B280"/>
    <w:lvl w:ilvl="0" w:tplc="79DEDD8E">
      <w:start w:val="1"/>
      <w:numFmt w:val="decimal"/>
      <w:lvlText w:val="%1."/>
      <w:lvlJc w:val="left"/>
      <w:pPr>
        <w:ind w:left="720" w:hanging="360"/>
      </w:pPr>
      <w:rPr>
        <w:rFonts w:ascii="Times New Roman" w:eastAsia="Times New Roman" w:hAnsi="Times New Roman" w:cs="Times New Roman" w:hint="default"/>
        <w:b/>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780085"/>
    <w:multiLevelType w:val="hybridMultilevel"/>
    <w:tmpl w:val="FB22CFD8"/>
    <w:lvl w:ilvl="0" w:tplc="26C4B9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335691"/>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5B30AD"/>
    <w:multiLevelType w:val="hybridMultilevel"/>
    <w:tmpl w:val="BE6264DC"/>
    <w:lvl w:ilvl="0" w:tplc="AFEEB45E">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A45B6C"/>
    <w:multiLevelType w:val="hybridMultilevel"/>
    <w:tmpl w:val="027211F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9"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2" w15:restartNumberingAfterBreak="0">
    <w:nsid w:val="7C3E18AD"/>
    <w:multiLevelType w:val="hybridMultilevel"/>
    <w:tmpl w:val="060A1B5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7CA46E03"/>
    <w:multiLevelType w:val="hybridMultilevel"/>
    <w:tmpl w:val="5D76E5DA"/>
    <w:lvl w:ilvl="0" w:tplc="63982D0E">
      <w:start w:val="1"/>
      <w:numFmt w:val="lowerLetter"/>
      <w:lvlText w:val="%1)"/>
      <w:lvlJc w:val="left"/>
      <w:pPr>
        <w:ind w:left="1080"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2"/>
  </w:num>
  <w:num w:numId="2">
    <w:abstractNumId w:val="9"/>
  </w:num>
  <w:num w:numId="3">
    <w:abstractNumId w:val="23"/>
  </w:num>
  <w:num w:numId="4">
    <w:abstractNumId w:val="3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7"/>
  </w:num>
  <w:num w:numId="8">
    <w:abstractNumId w:val="20"/>
  </w:num>
  <w:num w:numId="9">
    <w:abstractNumId w:val="14"/>
  </w:num>
  <w:num w:numId="10">
    <w:abstractNumId w:val="6"/>
  </w:num>
  <w:num w:numId="11">
    <w:abstractNumId w:val="27"/>
  </w:num>
  <w:num w:numId="12">
    <w:abstractNumId w:val="39"/>
  </w:num>
  <w:num w:numId="13">
    <w:abstractNumId w:val="41"/>
  </w:num>
  <w:num w:numId="14">
    <w:abstractNumId w:val="11"/>
  </w:num>
  <w:num w:numId="15">
    <w:abstractNumId w:val="18"/>
  </w:num>
  <w:num w:numId="16">
    <w:abstractNumId w:val="19"/>
  </w:num>
  <w:num w:numId="17">
    <w:abstractNumId w:val="16"/>
  </w:num>
  <w:num w:numId="18">
    <w:abstractNumId w:val="33"/>
  </w:num>
  <w:num w:numId="19">
    <w:abstractNumId w:val="28"/>
  </w:num>
  <w:num w:numId="20">
    <w:abstractNumId w:val="8"/>
  </w:num>
  <w:num w:numId="21">
    <w:abstractNumId w:val="38"/>
  </w:num>
  <w:num w:numId="22">
    <w:abstractNumId w:val="10"/>
  </w:num>
  <w:num w:numId="23">
    <w:abstractNumId w:val="22"/>
  </w:num>
  <w:num w:numId="24">
    <w:abstractNumId w:val="43"/>
  </w:num>
  <w:num w:numId="25">
    <w:abstractNumId w:val="15"/>
  </w:num>
  <w:num w:numId="26">
    <w:abstractNumId w:val="5"/>
  </w:num>
  <w:num w:numId="27">
    <w:abstractNumId w:val="26"/>
  </w:num>
  <w:num w:numId="28">
    <w:abstractNumId w:val="31"/>
  </w:num>
  <w:num w:numId="29">
    <w:abstractNumId w:val="12"/>
  </w:num>
  <w:num w:numId="30">
    <w:abstractNumId w:val="1"/>
  </w:num>
  <w:num w:numId="31">
    <w:abstractNumId w:val="4"/>
  </w:num>
  <w:num w:numId="32">
    <w:abstractNumId w:val="0"/>
  </w:num>
  <w:num w:numId="33">
    <w:abstractNumId w:val="42"/>
  </w:num>
  <w:num w:numId="34">
    <w:abstractNumId w:val="30"/>
  </w:num>
  <w:num w:numId="35">
    <w:abstractNumId w:val="40"/>
  </w:num>
  <w:num w:numId="36">
    <w:abstractNumId w:val="25"/>
  </w:num>
  <w:num w:numId="37">
    <w:abstractNumId w:val="2"/>
  </w:num>
  <w:num w:numId="38">
    <w:abstractNumId w:val="35"/>
  </w:num>
  <w:num w:numId="39">
    <w:abstractNumId w:val="13"/>
  </w:num>
  <w:num w:numId="40">
    <w:abstractNumId w:val="24"/>
  </w:num>
  <w:num w:numId="41">
    <w:abstractNumId w:val="3"/>
  </w:num>
  <w:num w:numId="42">
    <w:abstractNumId w:val="21"/>
  </w:num>
  <w:num w:numId="43">
    <w:abstractNumId w:val="36"/>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562tyjmZ7QgX6yy6N9qBZaUuOjODAR3poVAhoeacg3uOx9ZsbhIuDVczfkzt9dPIUlkOhfCVJB8lu7bUj3RbA==" w:salt="hZntaMasYC1zBpPqNlWP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9D"/>
    <w:rsid w:val="00004D90"/>
    <w:rsid w:val="00016460"/>
    <w:rsid w:val="00016EE7"/>
    <w:rsid w:val="000359F1"/>
    <w:rsid w:val="000404B5"/>
    <w:rsid w:val="000838B4"/>
    <w:rsid w:val="000B5C5C"/>
    <w:rsid w:val="000C349A"/>
    <w:rsid w:val="000C3D8C"/>
    <w:rsid w:val="000D045B"/>
    <w:rsid w:val="000D5B02"/>
    <w:rsid w:val="000E27DC"/>
    <w:rsid w:val="00100F50"/>
    <w:rsid w:val="001245F3"/>
    <w:rsid w:val="00133DA9"/>
    <w:rsid w:val="00136979"/>
    <w:rsid w:val="001434CF"/>
    <w:rsid w:val="00162958"/>
    <w:rsid w:val="001A0C68"/>
    <w:rsid w:val="001A183C"/>
    <w:rsid w:val="001A68FF"/>
    <w:rsid w:val="001D4B43"/>
    <w:rsid w:val="001F0598"/>
    <w:rsid w:val="001F2051"/>
    <w:rsid w:val="001F54BB"/>
    <w:rsid w:val="001F7CE2"/>
    <w:rsid w:val="00214FF7"/>
    <w:rsid w:val="0022113F"/>
    <w:rsid w:val="00236A86"/>
    <w:rsid w:val="002432B5"/>
    <w:rsid w:val="002526CB"/>
    <w:rsid w:val="00272787"/>
    <w:rsid w:val="0027794D"/>
    <w:rsid w:val="002A2D11"/>
    <w:rsid w:val="002B167E"/>
    <w:rsid w:val="002C1836"/>
    <w:rsid w:val="002C317F"/>
    <w:rsid w:val="002E2402"/>
    <w:rsid w:val="002F4FB9"/>
    <w:rsid w:val="002F7B14"/>
    <w:rsid w:val="00316686"/>
    <w:rsid w:val="00317EB7"/>
    <w:rsid w:val="003329F9"/>
    <w:rsid w:val="00351C6C"/>
    <w:rsid w:val="0036591E"/>
    <w:rsid w:val="00365A76"/>
    <w:rsid w:val="00372A49"/>
    <w:rsid w:val="00381DF8"/>
    <w:rsid w:val="003931AD"/>
    <w:rsid w:val="003B116E"/>
    <w:rsid w:val="003B7CD8"/>
    <w:rsid w:val="003D3FD5"/>
    <w:rsid w:val="003F7A74"/>
    <w:rsid w:val="003F7F5A"/>
    <w:rsid w:val="00426B7D"/>
    <w:rsid w:val="004401DD"/>
    <w:rsid w:val="004424D7"/>
    <w:rsid w:val="00446C94"/>
    <w:rsid w:val="00467D78"/>
    <w:rsid w:val="0048014D"/>
    <w:rsid w:val="00483D54"/>
    <w:rsid w:val="0049185D"/>
    <w:rsid w:val="004A1E83"/>
    <w:rsid w:val="004B4D5D"/>
    <w:rsid w:val="004C56D5"/>
    <w:rsid w:val="004D17DF"/>
    <w:rsid w:val="004F716A"/>
    <w:rsid w:val="0050791A"/>
    <w:rsid w:val="00525575"/>
    <w:rsid w:val="0053137B"/>
    <w:rsid w:val="0053347D"/>
    <w:rsid w:val="005363DF"/>
    <w:rsid w:val="00550F2B"/>
    <w:rsid w:val="00554957"/>
    <w:rsid w:val="00557DB7"/>
    <w:rsid w:val="00574C57"/>
    <w:rsid w:val="00575241"/>
    <w:rsid w:val="005B54D8"/>
    <w:rsid w:val="005D71E9"/>
    <w:rsid w:val="005D778B"/>
    <w:rsid w:val="005E07DE"/>
    <w:rsid w:val="006050CD"/>
    <w:rsid w:val="00607D36"/>
    <w:rsid w:val="00620BC8"/>
    <w:rsid w:val="00623D07"/>
    <w:rsid w:val="0065134E"/>
    <w:rsid w:val="0067290B"/>
    <w:rsid w:val="00674CCE"/>
    <w:rsid w:val="00682AF2"/>
    <w:rsid w:val="0068464B"/>
    <w:rsid w:val="00685842"/>
    <w:rsid w:val="0069088F"/>
    <w:rsid w:val="00692108"/>
    <w:rsid w:val="00692EB2"/>
    <w:rsid w:val="00695D6F"/>
    <w:rsid w:val="006A0FDA"/>
    <w:rsid w:val="006C49F1"/>
    <w:rsid w:val="006E2974"/>
    <w:rsid w:val="006F2F0D"/>
    <w:rsid w:val="00712EB1"/>
    <w:rsid w:val="00713566"/>
    <w:rsid w:val="0071752B"/>
    <w:rsid w:val="007332D0"/>
    <w:rsid w:val="00751012"/>
    <w:rsid w:val="0076071C"/>
    <w:rsid w:val="00771202"/>
    <w:rsid w:val="00782055"/>
    <w:rsid w:val="00786474"/>
    <w:rsid w:val="007A0ACA"/>
    <w:rsid w:val="007A7FB2"/>
    <w:rsid w:val="007B66FF"/>
    <w:rsid w:val="007E44CF"/>
    <w:rsid w:val="007F6DB8"/>
    <w:rsid w:val="00800B05"/>
    <w:rsid w:val="0081171B"/>
    <w:rsid w:val="00815EA2"/>
    <w:rsid w:val="008356DE"/>
    <w:rsid w:val="00874C03"/>
    <w:rsid w:val="008871B1"/>
    <w:rsid w:val="008C6683"/>
    <w:rsid w:val="008D271A"/>
    <w:rsid w:val="008D4A66"/>
    <w:rsid w:val="008D57EE"/>
    <w:rsid w:val="008E071D"/>
    <w:rsid w:val="008F262F"/>
    <w:rsid w:val="008F47F8"/>
    <w:rsid w:val="00913F63"/>
    <w:rsid w:val="00914A04"/>
    <w:rsid w:val="009171EA"/>
    <w:rsid w:val="00941967"/>
    <w:rsid w:val="009461AF"/>
    <w:rsid w:val="0095274B"/>
    <w:rsid w:val="00955280"/>
    <w:rsid w:val="0098235A"/>
    <w:rsid w:val="0098483E"/>
    <w:rsid w:val="009A7F46"/>
    <w:rsid w:val="009B2F37"/>
    <w:rsid w:val="009D376F"/>
    <w:rsid w:val="009E407B"/>
    <w:rsid w:val="009E4396"/>
    <w:rsid w:val="009F1CCF"/>
    <w:rsid w:val="00A02869"/>
    <w:rsid w:val="00A02E3F"/>
    <w:rsid w:val="00A248D7"/>
    <w:rsid w:val="00A3649A"/>
    <w:rsid w:val="00A41D5A"/>
    <w:rsid w:val="00AC156C"/>
    <w:rsid w:val="00AD7298"/>
    <w:rsid w:val="00AF2A5F"/>
    <w:rsid w:val="00B63DE1"/>
    <w:rsid w:val="00B957BF"/>
    <w:rsid w:val="00B97677"/>
    <w:rsid w:val="00BB46F0"/>
    <w:rsid w:val="00BB6C59"/>
    <w:rsid w:val="00BC729D"/>
    <w:rsid w:val="00BF19E0"/>
    <w:rsid w:val="00C02010"/>
    <w:rsid w:val="00C0569F"/>
    <w:rsid w:val="00C12650"/>
    <w:rsid w:val="00C2205D"/>
    <w:rsid w:val="00C27799"/>
    <w:rsid w:val="00C408D7"/>
    <w:rsid w:val="00C43763"/>
    <w:rsid w:val="00C71F40"/>
    <w:rsid w:val="00C90E39"/>
    <w:rsid w:val="00CC46D2"/>
    <w:rsid w:val="00CD0932"/>
    <w:rsid w:val="00CD2CFC"/>
    <w:rsid w:val="00CE2C5A"/>
    <w:rsid w:val="00CE489E"/>
    <w:rsid w:val="00CE72D9"/>
    <w:rsid w:val="00CF4681"/>
    <w:rsid w:val="00D050EC"/>
    <w:rsid w:val="00D05AA0"/>
    <w:rsid w:val="00D234EA"/>
    <w:rsid w:val="00D56BAF"/>
    <w:rsid w:val="00D62CE0"/>
    <w:rsid w:val="00D763E4"/>
    <w:rsid w:val="00DE1A63"/>
    <w:rsid w:val="00DE7113"/>
    <w:rsid w:val="00DF0DF9"/>
    <w:rsid w:val="00DF212A"/>
    <w:rsid w:val="00E02928"/>
    <w:rsid w:val="00E152F4"/>
    <w:rsid w:val="00E200C8"/>
    <w:rsid w:val="00E334A8"/>
    <w:rsid w:val="00E43721"/>
    <w:rsid w:val="00E5667A"/>
    <w:rsid w:val="00E746C0"/>
    <w:rsid w:val="00E76AED"/>
    <w:rsid w:val="00E87370"/>
    <w:rsid w:val="00E94096"/>
    <w:rsid w:val="00EB58A2"/>
    <w:rsid w:val="00EC72B6"/>
    <w:rsid w:val="00ED5456"/>
    <w:rsid w:val="00ED662F"/>
    <w:rsid w:val="00ED683B"/>
    <w:rsid w:val="00F02E3D"/>
    <w:rsid w:val="00F06819"/>
    <w:rsid w:val="00F16F47"/>
    <w:rsid w:val="00F17E22"/>
    <w:rsid w:val="00F22A9B"/>
    <w:rsid w:val="00F27DC5"/>
    <w:rsid w:val="00F503CF"/>
    <w:rsid w:val="00F5714F"/>
    <w:rsid w:val="00F60C9F"/>
    <w:rsid w:val="00F61B94"/>
    <w:rsid w:val="00F654DA"/>
    <w:rsid w:val="00F702F1"/>
    <w:rsid w:val="00F85C0A"/>
    <w:rsid w:val="00F85D32"/>
    <w:rsid w:val="00F929BE"/>
    <w:rsid w:val="00FB587B"/>
    <w:rsid w:val="00FD7CF8"/>
    <w:rsid w:val="00FE0CA7"/>
    <w:rsid w:val="00FE2220"/>
    <w:rsid w:val="00FF3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A202"/>
  <w15:chartTrackingRefBased/>
  <w15:docId w15:val="{DD703E6C-E2F0-4EF0-B018-5EF88218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72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C729D"/>
    <w:pPr>
      <w:tabs>
        <w:tab w:val="center" w:pos="4536"/>
        <w:tab w:val="right" w:pos="9072"/>
      </w:tabs>
    </w:pPr>
  </w:style>
  <w:style w:type="character" w:customStyle="1" w:styleId="ZpatChar">
    <w:name w:val="Zápatí Char"/>
    <w:basedOn w:val="Standardnpsmoodstavce"/>
    <w:link w:val="Zpat"/>
    <w:rsid w:val="00BC729D"/>
    <w:rPr>
      <w:rFonts w:ascii="Times New Roman" w:eastAsia="Times New Roman" w:hAnsi="Times New Roman" w:cs="Times New Roman"/>
      <w:sz w:val="24"/>
      <w:szCs w:val="24"/>
      <w:lang w:eastAsia="cs-CZ"/>
    </w:rPr>
  </w:style>
  <w:style w:type="character" w:styleId="slostrnky">
    <w:name w:val="page number"/>
    <w:basedOn w:val="Standardnpsmoodstavce"/>
    <w:rsid w:val="00BC729D"/>
  </w:style>
  <w:style w:type="paragraph" w:styleId="Zhlav">
    <w:name w:val="header"/>
    <w:basedOn w:val="Normln"/>
    <w:link w:val="ZhlavChar"/>
    <w:uiPriority w:val="99"/>
    <w:rsid w:val="00BC729D"/>
    <w:pPr>
      <w:tabs>
        <w:tab w:val="center" w:pos="4536"/>
        <w:tab w:val="right" w:pos="9072"/>
      </w:tabs>
    </w:pPr>
  </w:style>
  <w:style w:type="character" w:customStyle="1" w:styleId="ZhlavChar">
    <w:name w:val="Záhlaví Char"/>
    <w:basedOn w:val="Standardnpsmoodstavce"/>
    <w:link w:val="Zhlav"/>
    <w:uiPriority w:val="99"/>
    <w:rsid w:val="00BC729D"/>
    <w:rPr>
      <w:rFonts w:ascii="Times New Roman" w:eastAsia="Times New Roman" w:hAnsi="Times New Roman" w:cs="Times New Roman"/>
      <w:sz w:val="24"/>
      <w:szCs w:val="24"/>
      <w:lang w:eastAsia="cs-CZ"/>
    </w:rPr>
  </w:style>
  <w:style w:type="paragraph" w:customStyle="1" w:styleId="Default">
    <w:name w:val="Default"/>
    <w:rsid w:val="00BC72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mezer">
    <w:name w:val="No Spacing"/>
    <w:uiPriority w:val="1"/>
    <w:qFormat/>
    <w:rsid w:val="00BC729D"/>
    <w:pPr>
      <w:spacing w:after="0" w:line="240" w:lineRule="auto"/>
      <w:jc w:val="both"/>
    </w:pPr>
    <w:rPr>
      <w:rFonts w:ascii="Calibri" w:eastAsia="Calibri" w:hAnsi="Calibri" w:cs="Times New Roman"/>
    </w:rPr>
  </w:style>
  <w:style w:type="paragraph" w:styleId="Zkladntext">
    <w:name w:val="Body Text"/>
    <w:basedOn w:val="Normln"/>
    <w:link w:val="ZkladntextChar"/>
    <w:rsid w:val="00BC729D"/>
    <w:pPr>
      <w:jc w:val="both"/>
    </w:pPr>
    <w:rPr>
      <w:bCs/>
      <w:szCs w:val="20"/>
    </w:rPr>
  </w:style>
  <w:style w:type="character" w:customStyle="1" w:styleId="ZkladntextChar">
    <w:name w:val="Základní text Char"/>
    <w:basedOn w:val="Standardnpsmoodstavce"/>
    <w:link w:val="Zkladntext"/>
    <w:rsid w:val="00BC729D"/>
    <w:rPr>
      <w:rFonts w:ascii="Times New Roman" w:eastAsia="Times New Roman" w:hAnsi="Times New Roman" w:cs="Times New Roman"/>
      <w:bCs/>
      <w:sz w:val="24"/>
      <w:szCs w:val="20"/>
      <w:lang w:eastAsia="cs-CZ"/>
    </w:rPr>
  </w:style>
  <w:style w:type="paragraph" w:styleId="Odstavecseseznamem">
    <w:name w:val="List Paragraph"/>
    <w:basedOn w:val="Normln"/>
    <w:uiPriority w:val="34"/>
    <w:qFormat/>
    <w:rsid w:val="00BC729D"/>
    <w:pPr>
      <w:ind w:left="708"/>
    </w:pPr>
  </w:style>
  <w:style w:type="paragraph" w:styleId="Zkladntextodsazen">
    <w:name w:val="Body Text Indent"/>
    <w:basedOn w:val="Normln"/>
    <w:link w:val="ZkladntextodsazenChar"/>
    <w:rsid w:val="00BC729D"/>
    <w:pPr>
      <w:spacing w:after="120"/>
      <w:ind w:left="283"/>
    </w:pPr>
    <w:rPr>
      <w:rFonts w:ascii="Arial" w:hAnsi="Arial"/>
      <w:sz w:val="20"/>
      <w:szCs w:val="20"/>
    </w:rPr>
  </w:style>
  <w:style w:type="character" w:customStyle="1" w:styleId="ZkladntextodsazenChar">
    <w:name w:val="Základní text odsazený Char"/>
    <w:basedOn w:val="Standardnpsmoodstavce"/>
    <w:link w:val="Zkladntextodsazen"/>
    <w:rsid w:val="00BC729D"/>
    <w:rPr>
      <w:rFonts w:ascii="Arial" w:eastAsia="Times New Roman" w:hAnsi="Arial" w:cs="Times New Roman"/>
      <w:sz w:val="20"/>
      <w:szCs w:val="20"/>
      <w:lang w:eastAsia="cs-CZ"/>
    </w:rPr>
  </w:style>
  <w:style w:type="paragraph" w:customStyle="1" w:styleId="Nzev1">
    <w:name w:val="Název1"/>
    <w:aliases w:val="tl"/>
    <w:basedOn w:val="Normln"/>
    <w:rsid w:val="00BC729D"/>
    <w:pPr>
      <w:widowControl w:val="0"/>
      <w:jc w:val="center"/>
    </w:pPr>
    <w:rPr>
      <w:b/>
      <w:szCs w:val="20"/>
    </w:rPr>
  </w:style>
  <w:style w:type="paragraph" w:customStyle="1" w:styleId="FSCNormal">
    <w:name w:val="FSCNormal"/>
    <w:link w:val="FSCNormalChar"/>
    <w:rsid w:val="00BC729D"/>
    <w:pPr>
      <w:spacing w:after="60" w:line="240" w:lineRule="auto"/>
      <w:jc w:val="both"/>
    </w:pPr>
    <w:rPr>
      <w:rFonts w:ascii="Arial" w:eastAsia="Times New Roman" w:hAnsi="Arial" w:cs="Times New Roman"/>
      <w:szCs w:val="20"/>
      <w:lang w:eastAsia="cs-CZ"/>
    </w:rPr>
  </w:style>
  <w:style w:type="character" w:customStyle="1" w:styleId="FSCNormalChar">
    <w:name w:val="FSCNormal Char"/>
    <w:link w:val="FSCNormal"/>
    <w:rsid w:val="00BC729D"/>
    <w:rPr>
      <w:rFonts w:ascii="Arial" w:eastAsia="Times New Roman" w:hAnsi="Arial" w:cs="Times New Roman"/>
      <w:szCs w:val="20"/>
      <w:lang w:eastAsia="cs-CZ"/>
    </w:rPr>
  </w:style>
  <w:style w:type="character" w:styleId="Odkaznakoment">
    <w:name w:val="annotation reference"/>
    <w:basedOn w:val="Standardnpsmoodstavce"/>
    <w:uiPriority w:val="99"/>
    <w:semiHidden/>
    <w:unhideWhenUsed/>
    <w:rsid w:val="00786474"/>
    <w:rPr>
      <w:sz w:val="16"/>
      <w:szCs w:val="16"/>
    </w:rPr>
  </w:style>
  <w:style w:type="paragraph" w:styleId="Textkomente">
    <w:name w:val="annotation text"/>
    <w:basedOn w:val="Normln"/>
    <w:link w:val="TextkomenteChar"/>
    <w:uiPriority w:val="99"/>
    <w:semiHidden/>
    <w:unhideWhenUsed/>
    <w:rsid w:val="00786474"/>
    <w:rPr>
      <w:sz w:val="20"/>
      <w:szCs w:val="20"/>
    </w:rPr>
  </w:style>
  <w:style w:type="character" w:customStyle="1" w:styleId="TextkomenteChar">
    <w:name w:val="Text komentáře Char"/>
    <w:basedOn w:val="Standardnpsmoodstavce"/>
    <w:link w:val="Textkomente"/>
    <w:uiPriority w:val="99"/>
    <w:semiHidden/>
    <w:rsid w:val="00786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6474"/>
    <w:rPr>
      <w:b/>
      <w:bCs/>
    </w:rPr>
  </w:style>
  <w:style w:type="character" w:customStyle="1" w:styleId="PedmtkomenteChar">
    <w:name w:val="Předmět komentáře Char"/>
    <w:basedOn w:val="TextkomenteChar"/>
    <w:link w:val="Pedmtkomente"/>
    <w:uiPriority w:val="99"/>
    <w:semiHidden/>
    <w:rsid w:val="00786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864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474"/>
    <w:rPr>
      <w:rFonts w:ascii="Segoe UI" w:eastAsia="Times New Roman" w:hAnsi="Segoe UI" w:cs="Segoe UI"/>
      <w:sz w:val="18"/>
      <w:szCs w:val="18"/>
      <w:lang w:eastAsia="cs-CZ"/>
    </w:rPr>
  </w:style>
  <w:style w:type="paragraph" w:styleId="Revize">
    <w:name w:val="Revision"/>
    <w:hidden/>
    <w:uiPriority w:val="99"/>
    <w:semiHidden/>
    <w:rsid w:val="00786474"/>
    <w:pPr>
      <w:spacing w:after="0" w:line="240" w:lineRule="auto"/>
    </w:pPr>
    <w:rPr>
      <w:rFonts w:ascii="Times New Roman" w:eastAsia="Times New Roman" w:hAnsi="Times New Roman" w:cs="Times New Roman"/>
      <w:sz w:val="24"/>
      <w:szCs w:val="24"/>
      <w:lang w:eastAsia="cs-CZ"/>
    </w:rPr>
  </w:style>
  <w:style w:type="character" w:customStyle="1" w:styleId="datalabel">
    <w:name w:val="datalabel"/>
    <w:basedOn w:val="Standardnpsmoodstavce"/>
    <w:rsid w:val="002C1836"/>
  </w:style>
  <w:style w:type="paragraph" w:customStyle="1" w:styleId="Smlouva-slo">
    <w:name w:val="Smlouva-číslo"/>
    <w:basedOn w:val="Normln"/>
    <w:rsid w:val="002F4FB9"/>
    <w:pPr>
      <w:widowControl w:val="0"/>
      <w:spacing w:before="120" w:line="240" w:lineRule="atLeast"/>
      <w:jc w:val="both"/>
    </w:pPr>
    <w:rPr>
      <w:snapToGrid w:val="0"/>
      <w:szCs w:val="20"/>
    </w:rPr>
  </w:style>
  <w:style w:type="character" w:styleId="Hypertextovodkaz">
    <w:name w:val="Hyperlink"/>
    <w:basedOn w:val="Standardnpsmoodstavce"/>
    <w:uiPriority w:val="99"/>
    <w:unhideWhenUsed/>
    <w:rsid w:val="00EB58A2"/>
    <w:rPr>
      <w:color w:val="0563C1" w:themeColor="hyperlink"/>
      <w:u w:val="single"/>
    </w:rPr>
  </w:style>
  <w:style w:type="character" w:customStyle="1" w:styleId="Nevyeenzmnka1">
    <w:name w:val="Nevyřešená zmínka1"/>
    <w:basedOn w:val="Standardnpsmoodstavce"/>
    <w:uiPriority w:val="99"/>
    <w:semiHidden/>
    <w:unhideWhenUsed/>
    <w:rsid w:val="002A2D11"/>
    <w:rPr>
      <w:color w:val="605E5C"/>
      <w:shd w:val="clear" w:color="auto" w:fill="E1DFDD"/>
    </w:rPr>
  </w:style>
  <w:style w:type="paragraph" w:customStyle="1" w:styleId="Nadpiscentrovanynetucny">
    <w:name w:val="Nadpis centrovany netucny"/>
    <w:basedOn w:val="Normln"/>
    <w:rsid w:val="00F503CF"/>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customStyle="1" w:styleId="Text">
    <w:name w:val="Text"/>
    <w:basedOn w:val="Normln"/>
    <w:rsid w:val="00F503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ind w:firstLine="284"/>
      <w:jc w:val="both"/>
    </w:pPr>
    <w:rPr>
      <w:color w:val="000000"/>
      <w:sz w:val="20"/>
      <w:szCs w:val="20"/>
    </w:rPr>
  </w:style>
  <w:style w:type="character" w:customStyle="1" w:styleId="Nevyeenzmnka2">
    <w:name w:val="Nevyřešená zmínka2"/>
    <w:basedOn w:val="Standardnpsmoodstavce"/>
    <w:uiPriority w:val="99"/>
    <w:semiHidden/>
    <w:unhideWhenUsed/>
    <w:rsid w:val="00467D78"/>
    <w:rPr>
      <w:color w:val="605E5C"/>
      <w:shd w:val="clear" w:color="auto" w:fill="E1DFDD"/>
    </w:rPr>
  </w:style>
  <w:style w:type="character" w:customStyle="1" w:styleId="Nevyeenzmnka3">
    <w:name w:val="Nevyřešená zmínka3"/>
    <w:basedOn w:val="Standardnpsmoodstavce"/>
    <w:uiPriority w:val="99"/>
    <w:semiHidden/>
    <w:unhideWhenUsed/>
    <w:rsid w:val="009A7F46"/>
    <w:rPr>
      <w:color w:val="605E5C"/>
      <w:shd w:val="clear" w:color="auto" w:fill="E1DFDD"/>
    </w:rPr>
  </w:style>
  <w:style w:type="table" w:styleId="Mkatabulky">
    <w:name w:val="Table Grid"/>
    <w:basedOn w:val="Normlntabulka"/>
    <w:uiPriority w:val="59"/>
    <w:rsid w:val="00ED545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0">
    <w:name w:val="Normální_IMP~0"/>
    <w:basedOn w:val="Normln"/>
    <w:rsid w:val="009D376F"/>
    <w:pPr>
      <w:suppressAutoHyphens/>
      <w:overflowPunct w:val="0"/>
      <w:autoSpaceDE w:val="0"/>
      <w:autoSpaceDN w:val="0"/>
      <w:adjustRightInd w:val="0"/>
      <w:spacing w:line="184" w:lineRule="auto"/>
    </w:pPr>
    <w:rPr>
      <w:szCs w:val="20"/>
    </w:rPr>
  </w:style>
  <w:style w:type="character" w:styleId="Nevyeenzmnka">
    <w:name w:val="Unresolved Mention"/>
    <w:basedOn w:val="Standardnpsmoodstavce"/>
    <w:uiPriority w:val="99"/>
    <w:semiHidden/>
    <w:unhideWhenUsed/>
    <w:rsid w:val="00CF4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zebrok@zskontesinec.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trava@avmedia.cz" TargetMode="External"/><Relationship Id="rId4" Type="http://schemas.openxmlformats.org/officeDocument/2006/relationships/settings" Target="settings.xml"/><Relationship Id="rId9" Type="http://schemas.openxmlformats.org/officeDocument/2006/relationships/hyperlink" Target="mailto:marcel.zebrok@zskontesinec.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E465-AC84-4171-B862-15F90D98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4895</Words>
  <Characters>28882</Characters>
  <Application>Microsoft Office Word</Application>
  <DocSecurity>8</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jzacharova</dc:creator>
  <cp:keywords/>
  <dc:description/>
  <cp:lastModifiedBy>Kateřina Slečková</cp:lastModifiedBy>
  <cp:revision>5</cp:revision>
  <cp:lastPrinted>2020-02-07T07:37:00Z</cp:lastPrinted>
  <dcterms:created xsi:type="dcterms:W3CDTF">2021-08-20T11:02:00Z</dcterms:created>
  <dcterms:modified xsi:type="dcterms:W3CDTF">2021-09-14T18:41:00Z</dcterms:modified>
</cp:coreProperties>
</file>