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391F" w14:textId="77777777" w:rsidR="0082418B" w:rsidRDefault="00495E89">
      <w:pPr>
        <w:pStyle w:val="Zkladntext30"/>
        <w:shd w:val="clear" w:color="auto" w:fill="auto"/>
        <w:spacing w:after="302" w:line="260" w:lineRule="exact"/>
        <w:ind w:left="3820"/>
      </w:pPr>
      <w:r>
        <w:rPr>
          <w:rStyle w:val="Zkladntext31"/>
          <w:b/>
          <w:bCs/>
        </w:rPr>
        <w:t>DODATEK č. 1</w:t>
      </w:r>
    </w:p>
    <w:p w14:paraId="06B0233F" w14:textId="77777777" w:rsidR="0082418B" w:rsidRDefault="00495E89">
      <w:pPr>
        <w:pStyle w:val="Nadpis30"/>
        <w:keepNext/>
        <w:keepLines/>
        <w:shd w:val="clear" w:color="auto" w:fill="auto"/>
        <w:spacing w:before="0" w:after="50" w:line="260" w:lineRule="exact"/>
        <w:ind w:left="3820"/>
      </w:pPr>
      <w:bookmarkStart w:id="0" w:name="bookmark0"/>
      <w:r>
        <w:t>k nájemní smlouvě</w:t>
      </w:r>
      <w:bookmarkEnd w:id="0"/>
    </w:p>
    <w:p w14:paraId="2E44D838" w14:textId="77777777" w:rsidR="0082418B" w:rsidRDefault="00495E89">
      <w:pPr>
        <w:pStyle w:val="Zkladntext20"/>
        <w:shd w:val="clear" w:color="auto" w:fill="auto"/>
        <w:spacing w:before="0"/>
      </w:pPr>
      <w:r>
        <w:t>uzavřené dne 31. 03. 2015 mezi:</w:t>
      </w:r>
    </w:p>
    <w:p w14:paraId="34EE75EA" w14:textId="77777777" w:rsidR="009C73D9" w:rsidRDefault="00495E89">
      <w:pPr>
        <w:pStyle w:val="Zkladntext20"/>
        <w:shd w:val="clear" w:color="auto" w:fill="auto"/>
        <w:spacing w:before="0"/>
      </w:pPr>
      <w:r>
        <w:t xml:space="preserve">Obcí Křižanov, IČO: 00294616 se sídlem Benešovo náměstí 12, 594 51 Křižanov, zastoupenou starostkou Marií </w:t>
      </w:r>
      <w:proofErr w:type="gramStart"/>
      <w:r>
        <w:t>Smejkalovou - dále</w:t>
      </w:r>
      <w:proofErr w:type="gramEnd"/>
      <w:r>
        <w:t xml:space="preserve"> pronajímatelem </w:t>
      </w:r>
    </w:p>
    <w:p w14:paraId="222795E4" w14:textId="7A8E01F8" w:rsidR="0082418B" w:rsidRDefault="00495E89">
      <w:pPr>
        <w:pStyle w:val="Zkladntext20"/>
        <w:shd w:val="clear" w:color="auto" w:fill="auto"/>
        <w:spacing w:before="0"/>
      </w:pPr>
      <w:r>
        <w:t>a</w:t>
      </w:r>
    </w:p>
    <w:p w14:paraId="63AE127C" w14:textId="77777777" w:rsidR="0082418B" w:rsidRDefault="00495E89">
      <w:pPr>
        <w:pStyle w:val="Zkladntext20"/>
        <w:shd w:val="clear" w:color="auto" w:fill="auto"/>
        <w:spacing w:before="0"/>
      </w:pPr>
      <w:r>
        <w:t>Domovem Kamélie Křižanov, Zámek 1, 594 51 Křižanov, zastoupený Mgr. Silvií Tomšíkovou</w:t>
      </w:r>
    </w:p>
    <w:p w14:paraId="280803E7" w14:textId="77777777" w:rsidR="0082418B" w:rsidRDefault="00495E89">
      <w:pPr>
        <w:pStyle w:val="Nadpis10"/>
        <w:keepNext/>
        <w:keepLines/>
        <w:shd w:val="clear" w:color="auto" w:fill="auto"/>
        <w:ind w:right="60"/>
      </w:pPr>
      <w:bookmarkStart w:id="1" w:name="bookmark1"/>
      <w:r>
        <w:t>I.</w:t>
      </w:r>
      <w:bookmarkEnd w:id="1"/>
    </w:p>
    <w:p w14:paraId="568A7B20" w14:textId="77777777" w:rsidR="0082418B" w:rsidRDefault="00495E89">
      <w:pPr>
        <w:pStyle w:val="Zkladntext20"/>
        <w:shd w:val="clear" w:color="auto" w:fill="auto"/>
        <w:spacing w:before="0" w:line="538" w:lineRule="exact"/>
      </w:pPr>
      <w:r>
        <w:t>Úvodní ustanovení se mění takto:</w:t>
      </w:r>
    </w:p>
    <w:p w14:paraId="19A25C09" w14:textId="77777777" w:rsidR="0082418B" w:rsidRDefault="00495E89">
      <w:pPr>
        <w:pStyle w:val="Zkladntext20"/>
        <w:shd w:val="clear" w:color="auto" w:fill="auto"/>
        <w:spacing w:before="0" w:line="538" w:lineRule="exact"/>
      </w:pPr>
      <w:r>
        <w:t>MĚSTYS KŘIŽANOV, IČO: 00294616 se sídlem Benešovo náměstí 12, 594 51 Křižanov, zastoupený starostou Ivo Klimešem-dále pronajímatelem a</w:t>
      </w:r>
    </w:p>
    <w:p w14:paraId="04B17DD8" w14:textId="77777777" w:rsidR="0082418B" w:rsidRDefault="00495E89">
      <w:pPr>
        <w:pStyle w:val="Zkladntext20"/>
        <w:shd w:val="clear" w:color="auto" w:fill="auto"/>
        <w:spacing w:before="0" w:after="853" w:line="331" w:lineRule="exact"/>
      </w:pPr>
      <w:r>
        <w:t xml:space="preserve">Mgr. Silvií Tomšíkovou zastupující Domov Kamélie Křižanov, bytem Zámek 2, 594 51 </w:t>
      </w:r>
      <w:proofErr w:type="gramStart"/>
      <w:r>
        <w:t>Křižanov - dále</w:t>
      </w:r>
      <w:proofErr w:type="gramEnd"/>
      <w:r>
        <w:t xml:space="preserve"> nájemcem</w:t>
      </w:r>
    </w:p>
    <w:p w14:paraId="28358044" w14:textId="77777777" w:rsidR="0082418B" w:rsidRDefault="00495E89">
      <w:pPr>
        <w:pStyle w:val="Zkladntext20"/>
        <w:shd w:val="clear" w:color="auto" w:fill="auto"/>
        <w:spacing w:before="0" w:after="205" w:line="240" w:lineRule="exact"/>
      </w:pPr>
      <w:r>
        <w:t>ČI. II. Uvedené smlouvy se ruší a nahrazuje jej nový článek č. II, který zní:</w:t>
      </w:r>
    </w:p>
    <w:p w14:paraId="27867E68" w14:textId="77777777" w:rsidR="0082418B" w:rsidRDefault="00495E89">
      <w:pPr>
        <w:pStyle w:val="Zkladntext20"/>
        <w:shd w:val="clear" w:color="auto" w:fill="auto"/>
        <w:tabs>
          <w:tab w:val="left" w:pos="4373"/>
        </w:tabs>
        <w:spacing w:before="0" w:after="268" w:line="350" w:lineRule="exact"/>
      </w:pPr>
      <w:r>
        <w:t xml:space="preserve">Nájemné počínaje dnem 01. 04. 2020 se po vzájemné dohodě navyšuje o </w:t>
      </w:r>
      <w:proofErr w:type="gramStart"/>
      <w:r>
        <w:t>20%</w:t>
      </w:r>
      <w:proofErr w:type="gramEnd"/>
      <w:r>
        <w:t xml:space="preserve">. Vypočtená celková výše nájemného bude provedena v evidenčním listě a činí 2034,-Kč, slovy: </w:t>
      </w:r>
      <w:proofErr w:type="spellStart"/>
      <w:r>
        <w:t>dvatisícetřicetčtyři</w:t>
      </w:r>
      <w:proofErr w:type="spellEnd"/>
      <w:r>
        <w:t>.</w:t>
      </w:r>
      <w:r>
        <w:tab/>
        <w:t>III.</w:t>
      </w:r>
    </w:p>
    <w:p w14:paraId="6DAC1D1E" w14:textId="77777777" w:rsidR="0082418B" w:rsidRDefault="00495E89">
      <w:pPr>
        <w:pStyle w:val="Zkladntext20"/>
        <w:shd w:val="clear" w:color="auto" w:fill="auto"/>
        <w:spacing w:before="0" w:after="282" w:line="240" w:lineRule="exact"/>
      </w:pPr>
      <w:r>
        <w:t>Ostatní ujednání smlouvy včetně plateb energií zůstávají beze změny.</w:t>
      </w:r>
    </w:p>
    <w:p w14:paraId="7EE5F0B8" w14:textId="77777777" w:rsidR="0082418B" w:rsidRDefault="00495E89">
      <w:pPr>
        <w:pStyle w:val="Zkladntext30"/>
        <w:shd w:val="clear" w:color="auto" w:fill="auto"/>
        <w:spacing w:after="220" w:line="260" w:lineRule="exact"/>
        <w:ind w:right="60"/>
        <w:jc w:val="center"/>
      </w:pPr>
      <w:r>
        <w:t>IV.</w:t>
      </w:r>
    </w:p>
    <w:p w14:paraId="5650C78A" w14:textId="77777777" w:rsidR="0082418B" w:rsidRDefault="00495E89">
      <w:pPr>
        <w:pStyle w:val="Zkladntext20"/>
        <w:shd w:val="clear" w:color="auto" w:fill="auto"/>
        <w:spacing w:before="0" w:after="249" w:line="326" w:lineRule="exact"/>
      </w:pPr>
      <w:r>
        <w:t>Tento dodatek je vyhotoven ve dvou stejnopisech, z nichž obdrží po jednom vyhotovení každá ze smluvních stran.</w:t>
      </w:r>
    </w:p>
    <w:p w14:paraId="7403ED58" w14:textId="77777777" w:rsidR="0082418B" w:rsidRDefault="00495E89">
      <w:pPr>
        <w:pStyle w:val="Zkladntext20"/>
        <w:shd w:val="clear" w:color="auto" w:fill="auto"/>
        <w:spacing w:before="0" w:after="393" w:line="240" w:lineRule="exact"/>
      </w:pPr>
      <w:r>
        <w:t>V Křižanově dne 30. března 2020</w:t>
      </w:r>
    </w:p>
    <w:p w14:paraId="55B53E9B" w14:textId="3E441EC9" w:rsidR="0082418B" w:rsidRDefault="0082418B">
      <w:pPr>
        <w:pStyle w:val="Nadpis20"/>
        <w:keepNext/>
        <w:keepLines/>
        <w:shd w:val="clear" w:color="auto" w:fill="auto"/>
        <w:tabs>
          <w:tab w:val="left" w:leader="dot" w:pos="360"/>
          <w:tab w:val="left" w:leader="dot" w:pos="2352"/>
        </w:tabs>
        <w:spacing w:before="0" w:after="273" w:line="340" w:lineRule="exact"/>
      </w:pPr>
    </w:p>
    <w:p w14:paraId="252FA10B" w14:textId="64E5A907" w:rsidR="0082418B" w:rsidRDefault="00823AC5">
      <w:pPr>
        <w:pStyle w:val="Zkladntext20"/>
        <w:shd w:val="clear" w:color="auto" w:fill="auto"/>
        <w:spacing w:before="0" w:after="109" w:line="240" w:lineRule="exact"/>
        <w:jc w:val="both"/>
      </w:pPr>
      <w:r>
        <w:t>N</w:t>
      </w:r>
      <w:r w:rsidR="00495E89">
        <w:t>ájemce</w:t>
      </w:r>
      <w:r>
        <w:t xml:space="preserve">                                                                                        Pronajímatel </w:t>
      </w:r>
    </w:p>
    <w:sectPr w:rsidR="0082418B">
      <w:pgSz w:w="11900" w:h="16840"/>
      <w:pgMar w:top="1403" w:right="1307" w:bottom="585" w:left="14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C2CBD" w14:textId="77777777" w:rsidR="00292B66" w:rsidRDefault="00292B66">
      <w:r>
        <w:separator/>
      </w:r>
    </w:p>
  </w:endnote>
  <w:endnote w:type="continuationSeparator" w:id="0">
    <w:p w14:paraId="22EE4CFA" w14:textId="77777777" w:rsidR="00292B66" w:rsidRDefault="0029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2057" w14:textId="77777777" w:rsidR="00292B66" w:rsidRDefault="00292B66"/>
  </w:footnote>
  <w:footnote w:type="continuationSeparator" w:id="0">
    <w:p w14:paraId="5CF9DD69" w14:textId="77777777" w:rsidR="00292B66" w:rsidRDefault="00292B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8B"/>
    <w:rsid w:val="00292B66"/>
    <w:rsid w:val="00495E89"/>
    <w:rsid w:val="00823AC5"/>
    <w:rsid w:val="0082418B"/>
    <w:rsid w:val="009C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7A65"/>
  <w15:docId w15:val="{0603F060-ED88-4126-B262-61D740A0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0"/>
      <w:sz w:val="34"/>
      <w:szCs w:val="34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Zkladntext4TrebuchetMS9ptTunKurzvadkovn0pt">
    <w:name w:val="Základní text (4) + Trebuchet MS;9 pt;Tučné;Kurzíva;Řádkování 0 pt"/>
    <w:basedOn w:val="Zkladntext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Calibri9ptKurzva">
    <w:name w:val="Základní text (5) + Calibri;9 pt;Kurzíva"/>
    <w:basedOn w:val="Zkladn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Calibri85ptdkovn0pt">
    <w:name w:val="Základní text (5) + Calibri;8;5 pt;Řádkování 0 pt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75ptTun">
    <w:name w:val="Základní text (5) + 7;5 pt;Tučné"/>
    <w:basedOn w:val="Zkladntext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360" w:line="0" w:lineRule="atLeast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line="533" w:lineRule="exact"/>
    </w:pPr>
    <w:rPr>
      <w:rFonts w:ascii="Calibri" w:eastAsia="Calibri" w:hAnsi="Calibri" w:cs="Calibri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538" w:lineRule="exact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360" w:line="0" w:lineRule="atLeast"/>
      <w:jc w:val="both"/>
      <w:outlineLvl w:val="1"/>
    </w:pPr>
    <w:rPr>
      <w:rFonts w:ascii="Calibri" w:eastAsia="Calibri" w:hAnsi="Calibri" w:cs="Calibri"/>
      <w:spacing w:val="-40"/>
      <w:sz w:val="34"/>
      <w:szCs w:val="3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197" w:lineRule="exact"/>
    </w:pPr>
    <w:rPr>
      <w:rFonts w:ascii="Garamond" w:eastAsia="Garamond" w:hAnsi="Garamond" w:cs="Garamond"/>
      <w:spacing w:val="-1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97" w:lineRule="exact"/>
      <w:ind w:firstLine="320"/>
    </w:pPr>
    <w:rPr>
      <w:rFonts w:ascii="Trebuchet MS" w:eastAsia="Trebuchet MS" w:hAnsi="Trebuchet MS" w:cs="Trebuchet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4</cp:revision>
  <dcterms:created xsi:type="dcterms:W3CDTF">2021-10-20T09:09:00Z</dcterms:created>
  <dcterms:modified xsi:type="dcterms:W3CDTF">2021-10-20T09:13:00Z</dcterms:modified>
</cp:coreProperties>
</file>