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94D3" w14:textId="77777777" w:rsidR="00B61C63" w:rsidRDefault="002A3CB9">
      <w:pPr>
        <w:spacing w:after="0"/>
        <w:ind w:left="72"/>
        <w:jc w:val="center"/>
      </w:pPr>
      <w:r>
        <w:rPr>
          <w:sz w:val="30"/>
        </w:rPr>
        <w:t>Kupní smlouva 2532401</w:t>
      </w:r>
    </w:p>
    <w:p w14:paraId="0B2D19CE" w14:textId="77777777" w:rsidR="00B61C63" w:rsidRDefault="002A3CB9">
      <w:pPr>
        <w:spacing w:after="120"/>
        <w:ind w:left="92" w:hanging="10"/>
        <w:jc w:val="center"/>
      </w:pPr>
      <w:r>
        <w:rPr>
          <w:sz w:val="20"/>
        </w:rPr>
        <w:t xml:space="preserve">dle 2079 a násl. </w:t>
      </w:r>
      <w:proofErr w:type="spellStart"/>
      <w:r>
        <w:rPr>
          <w:sz w:val="20"/>
        </w:rPr>
        <w:t>obč</w:t>
      </w:r>
      <w:proofErr w:type="spellEnd"/>
      <w:r>
        <w:rPr>
          <w:sz w:val="20"/>
        </w:rPr>
        <w:t>. zák.</w:t>
      </w:r>
    </w:p>
    <w:p w14:paraId="5C439B52" w14:textId="77777777" w:rsidR="00B61C63" w:rsidRPr="00997C48" w:rsidRDefault="002A3CB9">
      <w:pPr>
        <w:spacing w:after="0"/>
        <w:ind w:left="14" w:hanging="10"/>
        <w:rPr>
          <w:b/>
        </w:rPr>
      </w:pPr>
      <w:r w:rsidRPr="00997C48">
        <w:rPr>
          <w:b/>
        </w:rPr>
        <w:t>Prodávající:</w:t>
      </w:r>
    </w:p>
    <w:tbl>
      <w:tblPr>
        <w:tblStyle w:val="TableGrid"/>
        <w:tblW w:w="9092" w:type="dxa"/>
        <w:tblInd w:w="38" w:type="dxa"/>
        <w:tblLook w:val="04A0" w:firstRow="1" w:lastRow="0" w:firstColumn="1" w:lastColumn="0" w:noHBand="0" w:noVBand="1"/>
      </w:tblPr>
      <w:tblGrid>
        <w:gridCol w:w="1428"/>
        <w:gridCol w:w="3232"/>
        <w:gridCol w:w="3376"/>
        <w:gridCol w:w="1056"/>
      </w:tblGrid>
      <w:tr w:rsidR="00B61C63" w14:paraId="3F52C909" w14:textId="77777777">
        <w:trPr>
          <w:trHeight w:val="272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8AA8E6E" w14:textId="77777777" w:rsidR="00B61C63" w:rsidRDefault="002A3CB9">
            <w:r>
              <w:rPr>
                <w:sz w:val="20"/>
              </w:rPr>
              <w:t>Obchodní firma: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226CC2E" w14:textId="77777777" w:rsidR="00B61C63" w:rsidRDefault="002A3CB9">
            <w:r w:rsidRPr="00997C48">
              <w:rPr>
                <w:b/>
                <w:sz w:val="20"/>
              </w:rPr>
              <w:t>AUTO JAROV, s.r.o</w:t>
            </w:r>
            <w:r>
              <w:rPr>
                <w:sz w:val="20"/>
              </w:rPr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1573DFB9" w14:textId="77777777" w:rsidR="00B61C63" w:rsidRDefault="005177C6">
            <w:pPr>
              <w:ind w:right="480"/>
              <w:jc w:val="right"/>
            </w:pPr>
            <w:r>
              <w:t xml:space="preserve">  </w:t>
            </w:r>
            <w:r w:rsidRPr="005177C6">
              <w:t>IČ</w:t>
            </w:r>
            <w:r w:rsidR="002A3CB9">
              <w:rPr>
                <w:sz w:val="24"/>
              </w:rPr>
              <w:t>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195A7BF9" w14:textId="77777777" w:rsidR="00B61C63" w:rsidRDefault="002A3CB9">
            <w:r>
              <w:rPr>
                <w:sz w:val="20"/>
              </w:rPr>
              <w:t>45789584</w:t>
            </w:r>
          </w:p>
        </w:tc>
      </w:tr>
      <w:tr w:rsidR="00B61C63" w14:paraId="739C39AA" w14:textId="77777777">
        <w:trPr>
          <w:trHeight w:val="251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5F74658" w14:textId="77777777" w:rsidR="00B61C63" w:rsidRDefault="002A3CB9">
            <w:pPr>
              <w:ind w:left="5"/>
            </w:pPr>
            <w:r>
              <w:rPr>
                <w:sz w:val="20"/>
              </w:rPr>
              <w:t>Sídlo: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A528345" w14:textId="77777777" w:rsidR="00B61C63" w:rsidRDefault="002A3CB9">
            <w:r>
              <w:rPr>
                <w:sz w:val="20"/>
              </w:rPr>
              <w:t>Osiková 2, 130 00 Praha 3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2A82DE16" w14:textId="77777777" w:rsidR="00B61C63" w:rsidRDefault="002A3CB9">
            <w:pPr>
              <w:ind w:right="331"/>
              <w:jc w:val="right"/>
            </w:pPr>
            <w:r>
              <w:rPr>
                <w:sz w:val="20"/>
              </w:rPr>
              <w:t>DIČ: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798EBAAB" w14:textId="77777777" w:rsidR="00B61C63" w:rsidRDefault="002A3CB9">
            <w:pPr>
              <w:jc w:val="both"/>
            </w:pPr>
            <w:r>
              <w:rPr>
                <w:sz w:val="20"/>
              </w:rPr>
              <w:t>CZ45789584</w:t>
            </w:r>
          </w:p>
        </w:tc>
      </w:tr>
    </w:tbl>
    <w:p w14:paraId="4B5D1F3A" w14:textId="77777777" w:rsidR="00B61C63" w:rsidRDefault="002A3CB9">
      <w:pPr>
        <w:tabs>
          <w:tab w:val="center" w:pos="5072"/>
        </w:tabs>
        <w:spacing w:after="136" w:line="253" w:lineRule="auto"/>
      </w:pPr>
      <w:r>
        <w:rPr>
          <w:sz w:val="20"/>
        </w:rPr>
        <w:t>Zapsaný:</w:t>
      </w:r>
      <w:r>
        <w:rPr>
          <w:sz w:val="20"/>
        </w:rPr>
        <w:tab/>
        <w:t>zapsána v obchodním rejstř</w:t>
      </w:r>
      <w:r w:rsidR="005177C6">
        <w:rPr>
          <w:sz w:val="20"/>
        </w:rPr>
        <w:t>í</w:t>
      </w:r>
      <w:r>
        <w:rPr>
          <w:sz w:val="20"/>
        </w:rPr>
        <w:t>ku vedeném Městským soudem v Praze, oddíl C, vložka 13567</w:t>
      </w:r>
    </w:p>
    <w:p w14:paraId="4E83C046" w14:textId="0D558235" w:rsidR="00323F18" w:rsidRDefault="002A3CB9">
      <w:pPr>
        <w:spacing w:after="3" w:line="420" w:lineRule="auto"/>
        <w:ind w:left="28" w:right="3816" w:firstLine="9"/>
        <w:jc w:val="both"/>
        <w:rPr>
          <w:sz w:val="20"/>
        </w:rPr>
      </w:pPr>
      <w:r>
        <w:rPr>
          <w:sz w:val="20"/>
        </w:rPr>
        <w:t>Zástupce:</w:t>
      </w:r>
      <w:r>
        <w:rPr>
          <w:sz w:val="20"/>
        </w:rPr>
        <w:tab/>
      </w:r>
      <w:r w:rsidR="00544A25">
        <w:rPr>
          <w:sz w:val="20"/>
        </w:rPr>
        <w:t>xxx</w:t>
      </w:r>
      <w:r>
        <w:rPr>
          <w:sz w:val="20"/>
        </w:rPr>
        <w:t xml:space="preserve">, zaměstnanec pověřený k uzavření této smlouvy </w:t>
      </w:r>
    </w:p>
    <w:p w14:paraId="2F740CDB" w14:textId="77777777" w:rsidR="00B61C63" w:rsidRDefault="002A3CB9">
      <w:pPr>
        <w:spacing w:after="3" w:line="420" w:lineRule="auto"/>
        <w:ind w:left="28" w:right="3816" w:firstLine="9"/>
        <w:jc w:val="both"/>
      </w:pPr>
      <w:r>
        <w:rPr>
          <w:sz w:val="20"/>
        </w:rPr>
        <w:t>a</w:t>
      </w:r>
    </w:p>
    <w:p w14:paraId="121DF5B8" w14:textId="77777777" w:rsidR="00B61C63" w:rsidRPr="00997C48" w:rsidRDefault="002A3CB9">
      <w:pPr>
        <w:spacing w:after="133"/>
        <w:ind w:left="14" w:hanging="10"/>
        <w:rPr>
          <w:b/>
        </w:rPr>
      </w:pPr>
      <w:r w:rsidRPr="00997C48">
        <w:rPr>
          <w:b/>
        </w:rPr>
        <w:t>Kupující:</w:t>
      </w:r>
    </w:p>
    <w:p w14:paraId="22684440" w14:textId="77777777" w:rsidR="005177C6" w:rsidRDefault="002A3CB9" w:rsidP="005177C6">
      <w:pPr>
        <w:spacing w:after="0" w:line="240" w:lineRule="auto"/>
        <w:ind w:left="28" w:right="414" w:firstLine="11"/>
        <w:jc w:val="both"/>
        <w:rPr>
          <w:sz w:val="20"/>
        </w:rPr>
      </w:pPr>
      <w:r>
        <w:rPr>
          <w:sz w:val="20"/>
        </w:rPr>
        <w:t xml:space="preserve">Obchodní firma/jméno: </w:t>
      </w:r>
      <w:r w:rsidR="005177C6" w:rsidRPr="005177C6">
        <w:rPr>
          <w:b/>
          <w:sz w:val="20"/>
        </w:rPr>
        <w:t>Univerzita Karlova</w:t>
      </w:r>
    </w:p>
    <w:p w14:paraId="150F0BC4" w14:textId="77777777" w:rsidR="00B61C63" w:rsidRDefault="005177C6">
      <w:pPr>
        <w:spacing w:after="116" w:line="253" w:lineRule="auto"/>
        <w:ind w:left="28" w:right="412" w:firstLine="9"/>
        <w:jc w:val="both"/>
      </w:pPr>
      <w:r>
        <w:rPr>
          <w:sz w:val="20"/>
        </w:rPr>
        <w:t>Veřejná vysoká škola podle z.č. 111/1998 Sb., o vysokých školách</w:t>
      </w:r>
      <w:r w:rsidR="00792740">
        <w:rPr>
          <w:sz w:val="20"/>
        </w:rPr>
        <w:t>, ve znění pozdějších předpisů, do obchodního rejstříku se nezapisuje</w:t>
      </w:r>
    </w:p>
    <w:p w14:paraId="7D4320BC" w14:textId="77777777" w:rsidR="00792740" w:rsidRDefault="00792740">
      <w:pPr>
        <w:tabs>
          <w:tab w:val="center" w:pos="8386"/>
        </w:tabs>
        <w:spacing w:after="3" w:line="253" w:lineRule="auto"/>
        <w:rPr>
          <w:sz w:val="20"/>
        </w:rPr>
      </w:pPr>
      <w:r>
        <w:rPr>
          <w:sz w:val="20"/>
        </w:rPr>
        <w:t>Se sídlem</w:t>
      </w:r>
      <w:r w:rsidR="002A3CB9">
        <w:rPr>
          <w:sz w:val="20"/>
        </w:rPr>
        <w:t xml:space="preserve">: </w:t>
      </w:r>
      <w:r>
        <w:rPr>
          <w:sz w:val="20"/>
        </w:rPr>
        <w:t>Ovocný trh 560/5, Staré Město, 116 36 Praha 1</w:t>
      </w:r>
    </w:p>
    <w:p w14:paraId="134BD7E4" w14:textId="77777777" w:rsidR="001E6A4D" w:rsidRDefault="00792740">
      <w:pPr>
        <w:tabs>
          <w:tab w:val="center" w:pos="8386"/>
        </w:tabs>
        <w:spacing w:after="3" w:line="253" w:lineRule="auto"/>
        <w:rPr>
          <w:sz w:val="20"/>
        </w:rPr>
      </w:pPr>
      <w:r>
        <w:rPr>
          <w:sz w:val="20"/>
        </w:rPr>
        <w:t xml:space="preserve">Ve věci součásti dle </w:t>
      </w:r>
      <w:r w:rsidR="001E6A4D">
        <w:rPr>
          <w:sz w:val="20"/>
        </w:rPr>
        <w:t xml:space="preserve">ust. § 22 odst. 1 písm. a) zákona č. 111/1998 Sb., ve znění </w:t>
      </w:r>
    </w:p>
    <w:p w14:paraId="5FA60896" w14:textId="77777777" w:rsidR="001E6A4D" w:rsidRDefault="001E6A4D">
      <w:pPr>
        <w:tabs>
          <w:tab w:val="center" w:pos="8386"/>
        </w:tabs>
        <w:spacing w:after="3" w:line="253" w:lineRule="auto"/>
        <w:rPr>
          <w:sz w:val="20"/>
        </w:rPr>
      </w:pPr>
      <w:r>
        <w:rPr>
          <w:sz w:val="20"/>
        </w:rPr>
        <w:t xml:space="preserve">pozdějších předpisů: </w:t>
      </w:r>
      <w:r w:rsidRPr="00D02462">
        <w:rPr>
          <w:b/>
          <w:sz w:val="20"/>
        </w:rPr>
        <w:t xml:space="preserve">1. lékařská fakulta, Kateřinská 1660/32, </w:t>
      </w:r>
      <w:r w:rsidR="00D02462">
        <w:rPr>
          <w:b/>
          <w:sz w:val="20"/>
        </w:rPr>
        <w:t xml:space="preserve">Nové Město, </w:t>
      </w:r>
      <w:r w:rsidRPr="00D02462">
        <w:rPr>
          <w:b/>
          <w:sz w:val="20"/>
        </w:rPr>
        <w:t>121 08 Praha 2</w:t>
      </w:r>
      <w:r>
        <w:rPr>
          <w:sz w:val="20"/>
        </w:rPr>
        <w:t xml:space="preserve"> (zároveň adresa pro doručování)</w:t>
      </w:r>
    </w:p>
    <w:p w14:paraId="7FA45C9F" w14:textId="77777777" w:rsidR="00323F18" w:rsidRDefault="00323F18" w:rsidP="00323F18">
      <w:pPr>
        <w:tabs>
          <w:tab w:val="center" w:pos="8386"/>
        </w:tabs>
        <w:spacing w:after="3" w:line="253" w:lineRule="auto"/>
      </w:pPr>
      <w:r>
        <w:rPr>
          <w:sz w:val="20"/>
        </w:rPr>
        <w:t>IČ:      00216208</w:t>
      </w:r>
    </w:p>
    <w:tbl>
      <w:tblPr>
        <w:tblStyle w:val="TableGrid"/>
        <w:tblW w:w="8520" w:type="dxa"/>
        <w:tblInd w:w="24" w:type="dxa"/>
        <w:tblLook w:val="04A0" w:firstRow="1" w:lastRow="0" w:firstColumn="1" w:lastColumn="0" w:noHBand="0" w:noVBand="1"/>
      </w:tblPr>
      <w:tblGrid>
        <w:gridCol w:w="490"/>
        <w:gridCol w:w="8030"/>
      </w:tblGrid>
      <w:tr w:rsidR="00323F18" w:rsidRPr="00D02462" w14:paraId="2DE0C506" w14:textId="77777777" w:rsidTr="00D02462">
        <w:trPr>
          <w:trHeight w:val="1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F8242CF" w14:textId="77777777" w:rsidR="00323F18" w:rsidRPr="00D02462" w:rsidRDefault="00D02462" w:rsidP="00323F18">
            <w:pPr>
              <w:rPr>
                <w:sz w:val="20"/>
                <w:szCs w:val="20"/>
              </w:rPr>
            </w:pPr>
            <w:r w:rsidRPr="00D02462">
              <w:rPr>
                <w:sz w:val="20"/>
                <w:szCs w:val="20"/>
              </w:rPr>
              <w:t>DIČ: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</w:tcPr>
          <w:p w14:paraId="2349F391" w14:textId="77777777" w:rsidR="00D02462" w:rsidRDefault="00D02462" w:rsidP="0032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CZ00216208</w:t>
            </w:r>
          </w:p>
          <w:p w14:paraId="6711B885" w14:textId="77777777" w:rsidR="00D02462" w:rsidRPr="00D02462" w:rsidRDefault="00D02462" w:rsidP="00323F18">
            <w:pPr>
              <w:rPr>
                <w:sz w:val="20"/>
                <w:szCs w:val="20"/>
              </w:rPr>
            </w:pPr>
          </w:p>
        </w:tc>
      </w:tr>
    </w:tbl>
    <w:p w14:paraId="22F33094" w14:textId="77777777" w:rsidR="00D02462" w:rsidRDefault="00D02462">
      <w:pPr>
        <w:tabs>
          <w:tab w:val="center" w:pos="8386"/>
        </w:tabs>
        <w:spacing w:after="3" w:line="253" w:lineRule="auto"/>
        <w:rPr>
          <w:b/>
          <w:sz w:val="20"/>
        </w:rPr>
      </w:pPr>
      <w:r>
        <w:rPr>
          <w:b/>
          <w:sz w:val="20"/>
        </w:rPr>
        <w:t xml:space="preserve">ID datové schránky: </w:t>
      </w:r>
      <w:r w:rsidRPr="00D02462">
        <w:rPr>
          <w:sz w:val="20"/>
        </w:rPr>
        <w:t>piyj9b4</w:t>
      </w:r>
    </w:p>
    <w:p w14:paraId="669B567C" w14:textId="77777777" w:rsidR="00D02462" w:rsidRPr="00D02462" w:rsidRDefault="00323F18">
      <w:pPr>
        <w:tabs>
          <w:tab w:val="center" w:pos="8386"/>
        </w:tabs>
        <w:spacing w:after="3" w:line="253" w:lineRule="auto"/>
        <w:rPr>
          <w:b/>
          <w:sz w:val="20"/>
        </w:rPr>
      </w:pPr>
      <w:r w:rsidRPr="00D02462">
        <w:rPr>
          <w:b/>
          <w:sz w:val="20"/>
        </w:rPr>
        <w:t xml:space="preserve">Jednající/ zastoupen ve věcech smluvních: </w:t>
      </w:r>
    </w:p>
    <w:p w14:paraId="7051C024" w14:textId="670462B5" w:rsidR="00323F18" w:rsidRDefault="00544A25">
      <w:pPr>
        <w:tabs>
          <w:tab w:val="center" w:pos="8386"/>
        </w:tabs>
        <w:spacing w:after="3" w:line="253" w:lineRule="auto"/>
        <w:rPr>
          <w:sz w:val="20"/>
        </w:rPr>
      </w:pPr>
      <w:r>
        <w:rPr>
          <w:sz w:val="20"/>
        </w:rPr>
        <w:t>xxx</w:t>
      </w:r>
      <w:r w:rsidR="00323F18">
        <w:rPr>
          <w:sz w:val="20"/>
        </w:rPr>
        <w:t>, pověřený zastupováním ve funkci tajemníka fakulty</w:t>
      </w:r>
    </w:p>
    <w:p w14:paraId="0B4510E7" w14:textId="77777777" w:rsidR="00D02462" w:rsidRPr="00D02462" w:rsidRDefault="00D02462">
      <w:pPr>
        <w:tabs>
          <w:tab w:val="center" w:pos="8386"/>
        </w:tabs>
        <w:spacing w:after="3" w:line="253" w:lineRule="auto"/>
        <w:rPr>
          <w:b/>
          <w:sz w:val="20"/>
        </w:rPr>
      </w:pPr>
      <w:r w:rsidRPr="00D02462">
        <w:rPr>
          <w:b/>
          <w:sz w:val="20"/>
        </w:rPr>
        <w:t>Zastoupen ve věcech technických:</w:t>
      </w:r>
    </w:p>
    <w:p w14:paraId="73A63014" w14:textId="3D3F07BF" w:rsidR="00B61C63" w:rsidRDefault="00544A25">
      <w:pPr>
        <w:tabs>
          <w:tab w:val="center" w:pos="8386"/>
        </w:tabs>
        <w:spacing w:after="3" w:line="253" w:lineRule="auto"/>
      </w:pPr>
      <w:r>
        <w:rPr>
          <w:sz w:val="20"/>
        </w:rPr>
        <w:t>xxx</w:t>
      </w:r>
      <w:r w:rsidR="00D02462">
        <w:rPr>
          <w:sz w:val="20"/>
        </w:rPr>
        <w:t>, vedoucím Technicko-provozního oddělení</w:t>
      </w:r>
      <w:r w:rsidR="002A3CB9">
        <w:rPr>
          <w:sz w:val="20"/>
        </w:rPr>
        <w:tab/>
      </w:r>
    </w:p>
    <w:tbl>
      <w:tblPr>
        <w:tblStyle w:val="TableGrid"/>
        <w:tblW w:w="10268" w:type="dxa"/>
        <w:tblInd w:w="24" w:type="dxa"/>
        <w:tblLook w:val="04A0" w:firstRow="1" w:lastRow="0" w:firstColumn="1" w:lastColumn="0" w:noHBand="0" w:noVBand="1"/>
      </w:tblPr>
      <w:tblGrid>
        <w:gridCol w:w="3394"/>
        <w:gridCol w:w="663"/>
        <w:gridCol w:w="2087"/>
        <w:gridCol w:w="2087"/>
        <w:gridCol w:w="1192"/>
        <w:gridCol w:w="845"/>
      </w:tblGrid>
      <w:tr w:rsidR="00D02462" w:rsidRPr="00D02462" w14:paraId="4A196DA0" w14:textId="77777777" w:rsidTr="00D02462">
        <w:trPr>
          <w:trHeight w:val="28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498F5804" w14:textId="196BB0F5" w:rsidR="00D02462" w:rsidRPr="00D02462" w:rsidRDefault="00D02462" w:rsidP="00D02462">
            <w:pPr>
              <w:spacing w:after="47"/>
              <w:rPr>
                <w:sz w:val="20"/>
                <w:szCs w:val="20"/>
              </w:rPr>
            </w:pPr>
            <w:r w:rsidRPr="00D02462">
              <w:rPr>
                <w:sz w:val="20"/>
                <w:szCs w:val="20"/>
              </w:rPr>
              <w:t xml:space="preserve">Email: </w:t>
            </w:r>
            <w:r w:rsidR="00544A25">
              <w:rPr>
                <w:sz w:val="20"/>
                <w:szCs w:val="20"/>
              </w:rPr>
              <w:t>xxx</w:t>
            </w:r>
          </w:p>
          <w:p w14:paraId="1B3068E6" w14:textId="3D78D9AE" w:rsidR="00D02462" w:rsidRPr="00D02462" w:rsidRDefault="00D02462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Telefon: </w:t>
            </w:r>
            <w:r w:rsidR="00544A25">
              <w:rPr>
                <w:sz w:val="20"/>
              </w:rPr>
              <w:t>xxx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B34F20F" w14:textId="77777777" w:rsidR="00D02462" w:rsidRPr="00D02462" w:rsidRDefault="00D02462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2936ED43" w14:textId="77777777" w:rsidR="00D02462" w:rsidRPr="00D02462" w:rsidRDefault="00D02462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3B38E594" w14:textId="77777777" w:rsidR="00D02462" w:rsidRPr="00D02462" w:rsidRDefault="00D02462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0CC2820" w14:textId="77777777" w:rsidR="00D02462" w:rsidRPr="00D02462" w:rsidRDefault="00D02462">
            <w:pPr>
              <w:ind w:left="653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32C0070" w14:textId="77777777" w:rsidR="00D02462" w:rsidRPr="00D02462" w:rsidRDefault="00D02462">
            <w:pPr>
              <w:jc w:val="both"/>
              <w:rPr>
                <w:sz w:val="20"/>
                <w:szCs w:val="20"/>
              </w:rPr>
            </w:pPr>
          </w:p>
        </w:tc>
      </w:tr>
      <w:tr w:rsidR="00D02462" w14:paraId="0B19840D" w14:textId="77777777" w:rsidTr="00D02462">
        <w:trPr>
          <w:trHeight w:val="383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4C8F8205" w14:textId="77777777" w:rsidR="00D02462" w:rsidRDefault="00D02462">
            <w:pPr>
              <w:ind w:left="5"/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387BE411" w14:textId="77777777" w:rsidR="00D02462" w:rsidRDefault="00D02462">
            <w:pPr>
              <w:ind w:left="5"/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03E92962" w14:textId="77777777" w:rsidR="00D02462" w:rsidRDefault="00D02462"/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22E559D6" w14:textId="77777777" w:rsidR="00D02462" w:rsidRDefault="00D02462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3B43A49" w14:textId="77777777" w:rsidR="00D02462" w:rsidRDefault="00D02462">
            <w:pPr>
              <w:ind w:left="648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42CF0AA" w14:textId="77777777" w:rsidR="00D02462" w:rsidRDefault="00D02462"/>
        </w:tc>
      </w:tr>
    </w:tbl>
    <w:p w14:paraId="6CEB957A" w14:textId="77777777" w:rsidR="00B61C63" w:rsidRDefault="002A3CB9">
      <w:pPr>
        <w:spacing w:after="239" w:line="253" w:lineRule="auto"/>
        <w:ind w:left="28" w:right="412" w:firstLine="9"/>
        <w:jc w:val="both"/>
      </w:pPr>
      <w:r>
        <w:rPr>
          <w:sz w:val="20"/>
        </w:rPr>
        <w:t>uzavírají tuto</w:t>
      </w:r>
    </w:p>
    <w:p w14:paraId="24D25059" w14:textId="77777777" w:rsidR="00B61C63" w:rsidRDefault="002A3CB9">
      <w:pPr>
        <w:spacing w:after="203"/>
        <w:ind w:left="92" w:right="34" w:hanging="10"/>
        <w:jc w:val="center"/>
      </w:pPr>
      <w:r>
        <w:rPr>
          <w:sz w:val="20"/>
        </w:rPr>
        <w:t>kupní smlouvu na nové vozidlo:</w:t>
      </w:r>
    </w:p>
    <w:p w14:paraId="336136E2" w14:textId="77777777" w:rsidR="00B61C63" w:rsidRDefault="007040C9">
      <w:pPr>
        <w:spacing w:after="67"/>
        <w:ind w:left="92" w:right="346" w:hanging="10"/>
        <w:jc w:val="center"/>
      </w:pPr>
      <w:r>
        <w:rPr>
          <w:sz w:val="20"/>
        </w:rPr>
        <w:t>I</w:t>
      </w:r>
      <w:r w:rsidR="002A3CB9">
        <w:rPr>
          <w:sz w:val="20"/>
        </w:rPr>
        <w:t>.</w:t>
      </w:r>
    </w:p>
    <w:p w14:paraId="338339B2" w14:textId="77777777" w:rsidR="00B61C63" w:rsidRDefault="002A3CB9">
      <w:pPr>
        <w:spacing w:after="303" w:line="253" w:lineRule="auto"/>
        <w:ind w:left="28" w:right="412" w:firstLine="9"/>
        <w:jc w:val="both"/>
      </w:pPr>
      <w:r>
        <w:rPr>
          <w:sz w:val="20"/>
        </w:rPr>
        <w:t>Kupující u prodávajíc</w:t>
      </w:r>
      <w:r w:rsidR="001E6A4D">
        <w:rPr>
          <w:sz w:val="20"/>
        </w:rPr>
        <w:t>ího</w:t>
      </w:r>
      <w:r>
        <w:rPr>
          <w:sz w:val="20"/>
        </w:rPr>
        <w:t xml:space="preserve"> záva</w:t>
      </w:r>
      <w:r w:rsidR="001E6A4D">
        <w:rPr>
          <w:sz w:val="20"/>
        </w:rPr>
        <w:t>zn</w:t>
      </w:r>
      <w:r>
        <w:rPr>
          <w:sz w:val="20"/>
        </w:rPr>
        <w:t>ě objednává toto nové vozidlo za níže stanovenou kupní cenu:</w:t>
      </w:r>
    </w:p>
    <w:p w14:paraId="4C4920FA" w14:textId="77777777" w:rsidR="00B61C63" w:rsidRDefault="002A3CB9">
      <w:pPr>
        <w:tabs>
          <w:tab w:val="center" w:pos="3463"/>
        </w:tabs>
        <w:spacing w:after="3" w:line="253" w:lineRule="auto"/>
      </w:pPr>
      <w:r>
        <w:rPr>
          <w:sz w:val="20"/>
        </w:rPr>
        <w:t>Model/ Typ vozu</w:t>
      </w:r>
      <w:r>
        <w:rPr>
          <w:sz w:val="20"/>
        </w:rPr>
        <w:tab/>
        <w:t>Passat Variant Business 1.5 TSI EVO 6G</w:t>
      </w:r>
    </w:p>
    <w:tbl>
      <w:tblPr>
        <w:tblStyle w:val="TableGrid"/>
        <w:tblW w:w="10297" w:type="dxa"/>
        <w:tblInd w:w="-29" w:type="dxa"/>
        <w:tblLook w:val="04A0" w:firstRow="1" w:lastRow="0" w:firstColumn="1" w:lastColumn="0" w:noHBand="0" w:noVBand="1"/>
      </w:tblPr>
      <w:tblGrid>
        <w:gridCol w:w="44"/>
        <w:gridCol w:w="4388"/>
        <w:gridCol w:w="878"/>
        <w:gridCol w:w="29"/>
        <w:gridCol w:w="1464"/>
        <w:gridCol w:w="1627"/>
        <w:gridCol w:w="279"/>
        <w:gridCol w:w="1234"/>
        <w:gridCol w:w="354"/>
      </w:tblGrid>
      <w:tr w:rsidR="00B61C63" w14:paraId="763DEEC6" w14:textId="77777777">
        <w:trPr>
          <w:trHeight w:val="2157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30351" w14:textId="77777777" w:rsidR="00B61C63" w:rsidRDefault="002A3CB9">
            <w:pPr>
              <w:tabs>
                <w:tab w:val="center" w:pos="2328"/>
              </w:tabs>
              <w:spacing w:after="85"/>
            </w:pPr>
            <w:r>
              <w:rPr>
                <w:sz w:val="20"/>
              </w:rPr>
              <w:t>Kód vozu</w:t>
            </w:r>
            <w:r>
              <w:rPr>
                <w:sz w:val="20"/>
              </w:rPr>
              <w:tab/>
              <w:t>CB53DX03</w:t>
            </w:r>
          </w:p>
          <w:p w14:paraId="392314DD" w14:textId="77777777" w:rsidR="00B61C63" w:rsidRDefault="002A3CB9">
            <w:pPr>
              <w:tabs>
                <w:tab w:val="center" w:pos="2803"/>
              </w:tabs>
              <w:spacing w:after="83"/>
            </w:pPr>
            <w:r>
              <w:rPr>
                <w:sz w:val="20"/>
              </w:rPr>
              <w:t>Barva:</w:t>
            </w:r>
            <w:r>
              <w:rPr>
                <w:sz w:val="20"/>
              </w:rPr>
              <w:tab/>
              <w:t xml:space="preserve">Modrá </w:t>
            </w:r>
            <w:proofErr w:type="spellStart"/>
            <w:r>
              <w:rPr>
                <w:sz w:val="20"/>
              </w:rPr>
              <w:t>Aquamarin</w:t>
            </w:r>
            <w:proofErr w:type="spellEnd"/>
            <w:r>
              <w:rPr>
                <w:sz w:val="20"/>
              </w:rPr>
              <w:t xml:space="preserve"> meta</w:t>
            </w:r>
          </w:p>
          <w:p w14:paraId="11E44558" w14:textId="77777777" w:rsidR="00B61C63" w:rsidRDefault="002A3CB9">
            <w:pPr>
              <w:tabs>
                <w:tab w:val="center" w:pos="2448"/>
              </w:tabs>
              <w:spacing w:after="281"/>
            </w:pPr>
            <w:r>
              <w:rPr>
                <w:sz w:val="20"/>
              </w:rPr>
              <w:t>Potahy: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Titanově</w:t>
            </w:r>
            <w:proofErr w:type="spellEnd"/>
            <w:r>
              <w:rPr>
                <w:sz w:val="20"/>
              </w:rPr>
              <w:t xml:space="preserve"> černá</w:t>
            </w:r>
          </w:p>
          <w:p w14:paraId="7D44F963" w14:textId="77777777" w:rsidR="00B61C63" w:rsidRDefault="002A3CB9">
            <w:pPr>
              <w:spacing w:after="31"/>
              <w:ind w:left="62"/>
            </w:pPr>
            <w:r>
              <w:t>Cena v Kč s DPH:</w:t>
            </w:r>
          </w:p>
          <w:p w14:paraId="5A20428D" w14:textId="77777777" w:rsidR="00B61C63" w:rsidRDefault="002A3CB9">
            <w:pPr>
              <w:spacing w:after="19"/>
              <w:ind w:left="67"/>
            </w:pPr>
            <w:r>
              <w:t>Osobní vozidlo ze sériové produkce výrobce:</w:t>
            </w:r>
          </w:p>
          <w:p w14:paraId="22A5F12B" w14:textId="77777777" w:rsidR="00B61C63" w:rsidRDefault="002A3CB9">
            <w:pPr>
              <w:ind w:left="62"/>
            </w:pPr>
            <w:r>
              <w:rPr>
                <w:sz w:val="20"/>
              </w:rPr>
              <w:t>Passat Variant Business 1.5 TSI EVO 6G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1BF35" w14:textId="77777777" w:rsidR="00B61C63" w:rsidRDefault="00B61C63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50B1441F" w14:textId="77777777" w:rsidR="00B61C63" w:rsidRDefault="00B61C63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3B8F3A5F" w14:textId="77777777" w:rsidR="00B61C63" w:rsidRDefault="002A3CB9">
            <w:pPr>
              <w:spacing w:after="47"/>
              <w:ind w:left="19"/>
            </w:pPr>
            <w:r>
              <w:rPr>
                <w:sz w:val="20"/>
              </w:rPr>
              <w:t>8H8H</w:t>
            </w:r>
          </w:p>
          <w:p w14:paraId="00BF1194" w14:textId="77777777" w:rsidR="00B61C63" w:rsidRDefault="002A3CB9">
            <w:r>
              <w:rPr>
                <w:sz w:val="18"/>
              </w:rPr>
              <w:t>TO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1FDAF" w14:textId="77777777" w:rsidR="00B61C63" w:rsidRDefault="002A3CB9">
            <w:pPr>
              <w:ind w:left="701"/>
            </w:pPr>
            <w:r>
              <w:rPr>
                <w:sz w:val="20"/>
              </w:rPr>
              <w:t>808 900,00</w:t>
            </w:r>
          </w:p>
        </w:tc>
      </w:tr>
      <w:tr w:rsidR="00B61C63" w14:paraId="7B0706B0" w14:textId="77777777">
        <w:trPr>
          <w:trHeight w:val="504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E232E" w14:textId="77777777" w:rsidR="00B61C63" w:rsidRDefault="002A3CB9">
            <w:pPr>
              <w:ind w:left="34"/>
            </w:pPr>
            <w:r>
              <w:rPr>
                <w:sz w:val="20"/>
              </w:rPr>
              <w:t xml:space="preserve">Modrá </w:t>
            </w:r>
            <w:proofErr w:type="spellStart"/>
            <w:r>
              <w:rPr>
                <w:sz w:val="20"/>
              </w:rPr>
              <w:t>Aquamarin</w:t>
            </w:r>
            <w:proofErr w:type="spellEnd"/>
            <w:r>
              <w:rPr>
                <w:sz w:val="20"/>
              </w:rPr>
              <w:t xml:space="preserve"> meta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88249" w14:textId="77777777" w:rsidR="00B61C63" w:rsidRDefault="00B61C63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B1DE9" w14:textId="77777777" w:rsidR="00B61C63" w:rsidRDefault="002A3CB9">
            <w:pPr>
              <w:ind w:left="216"/>
              <w:jc w:val="center"/>
            </w:pPr>
            <w:r>
              <w:rPr>
                <w:sz w:val="20"/>
              </w:rPr>
              <w:t>8H8H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7C4742FE" w14:textId="77777777" w:rsidR="00B61C63" w:rsidRDefault="00B61C63"/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1F1D3" w14:textId="77777777" w:rsidR="00B61C63" w:rsidRDefault="002A3CB9">
            <w:pPr>
              <w:ind w:left="797"/>
            </w:pPr>
            <w:r>
              <w:rPr>
                <w:sz w:val="20"/>
              </w:rPr>
              <w:t>20 900,00</w:t>
            </w:r>
          </w:p>
        </w:tc>
      </w:tr>
      <w:tr w:rsidR="00B61C63" w14:paraId="64FCA2C2" w14:textId="77777777">
        <w:trPr>
          <w:trHeight w:val="270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88260" w14:textId="77777777" w:rsidR="00B61C63" w:rsidRDefault="002A3CB9">
            <w:pPr>
              <w:ind w:left="29"/>
            </w:pPr>
            <w:proofErr w:type="spellStart"/>
            <w:r>
              <w:rPr>
                <w:sz w:val="20"/>
              </w:rPr>
              <w:t>App-Connect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E8135" w14:textId="77777777" w:rsidR="00B61C63" w:rsidRDefault="00B61C63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5D3F8A0C" w14:textId="77777777" w:rsidR="00B61C63" w:rsidRDefault="002A3CB9">
            <w:pPr>
              <w:ind w:left="134"/>
              <w:jc w:val="center"/>
            </w:pPr>
            <w:r>
              <w:rPr>
                <w:sz w:val="20"/>
              </w:rPr>
              <w:t>9WT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699FC640" w14:textId="77777777" w:rsidR="00B61C63" w:rsidRDefault="00B61C63"/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56190" w14:textId="77777777" w:rsidR="00B61C63" w:rsidRDefault="002A3CB9">
            <w:pPr>
              <w:ind w:left="902"/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</w:tc>
      </w:tr>
      <w:tr w:rsidR="00B61C63" w14:paraId="79BE5DE7" w14:textId="77777777">
        <w:trPr>
          <w:trHeight w:val="271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CD753" w14:textId="77777777" w:rsidR="00B61C63" w:rsidRDefault="002A3CB9">
            <w:pPr>
              <w:ind w:left="29"/>
            </w:pPr>
            <w:r>
              <w:rPr>
                <w:sz w:val="20"/>
              </w:rPr>
              <w:t>Mlhové světlomety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D65BD" w14:textId="77777777" w:rsidR="00B61C63" w:rsidRDefault="00B61C63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2894F4A7" w14:textId="77777777" w:rsidR="00B61C63" w:rsidRDefault="002A3CB9">
            <w:pPr>
              <w:ind w:left="158"/>
              <w:jc w:val="center"/>
            </w:pPr>
            <w:r>
              <w:rPr>
                <w:sz w:val="20"/>
              </w:rPr>
              <w:t>8WH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757A8135" w14:textId="77777777" w:rsidR="00B61C63" w:rsidRDefault="00B61C63"/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BC696" w14:textId="77777777" w:rsidR="00B61C63" w:rsidRDefault="002A3CB9">
            <w:pPr>
              <w:ind w:left="907"/>
            </w:pPr>
            <w:r>
              <w:rPr>
                <w:sz w:val="20"/>
              </w:rPr>
              <w:t>5 700,00</w:t>
            </w:r>
          </w:p>
        </w:tc>
      </w:tr>
      <w:tr w:rsidR="00B61C63" w14:paraId="1450E5AA" w14:textId="77777777">
        <w:trPr>
          <w:trHeight w:val="271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55909" w14:textId="77777777" w:rsidR="00B61C63" w:rsidRDefault="002A3CB9">
            <w:pPr>
              <w:ind w:left="29"/>
            </w:pPr>
            <w:r>
              <w:rPr>
                <w:sz w:val="20"/>
              </w:rPr>
              <w:t>Rezervní kolo dojezdové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57A53" w14:textId="77777777" w:rsidR="00B61C63" w:rsidRDefault="00B61C63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2EC283A4" w14:textId="77777777" w:rsidR="00B61C63" w:rsidRDefault="002A3CB9">
            <w:pPr>
              <w:ind w:left="82"/>
              <w:jc w:val="center"/>
            </w:pPr>
            <w:r>
              <w:rPr>
                <w:sz w:val="20"/>
              </w:rPr>
              <w:t>1G6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7740FAF9" w14:textId="77777777" w:rsidR="00B61C63" w:rsidRDefault="00B61C63"/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91ED7" w14:textId="77777777" w:rsidR="00B61C63" w:rsidRDefault="002A3CB9">
            <w:pPr>
              <w:ind w:left="902"/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</w:tc>
      </w:tr>
      <w:tr w:rsidR="00B61C63" w14:paraId="06B6BD5A" w14:textId="77777777">
        <w:trPr>
          <w:trHeight w:val="2319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77023" w14:textId="77777777" w:rsidR="00B61C63" w:rsidRDefault="002A3CB9">
            <w:pPr>
              <w:spacing w:after="112" w:line="282" w:lineRule="auto"/>
              <w:ind w:left="29" w:right="2093" w:firstLine="10"/>
              <w:jc w:val="both"/>
            </w:pPr>
            <w:r>
              <w:rPr>
                <w:sz w:val="20"/>
              </w:rPr>
              <w:t>Sériové potahy sedadel Zimní paket</w:t>
            </w:r>
          </w:p>
          <w:p w14:paraId="2CE5F690" w14:textId="77777777" w:rsidR="00B61C63" w:rsidRDefault="002A3CB9">
            <w:pPr>
              <w:spacing w:after="15"/>
              <w:ind w:left="38"/>
            </w:pPr>
            <w:r>
              <w:rPr>
                <w:sz w:val="20"/>
              </w:rPr>
              <w:t>Ostatní:</w:t>
            </w:r>
          </w:p>
          <w:p w14:paraId="0D30B1EE" w14:textId="77777777" w:rsidR="00B61C63" w:rsidRDefault="002A3CB9">
            <w:pPr>
              <w:spacing w:after="30"/>
              <w:ind w:left="34"/>
            </w:pPr>
            <w:r>
              <w:rPr>
                <w:sz w:val="20"/>
              </w:rPr>
              <w:t>Podnikatelský bonus 90 000 Kč vč. DPH</w:t>
            </w:r>
          </w:p>
          <w:p w14:paraId="2026B31B" w14:textId="77777777" w:rsidR="00B61C63" w:rsidRDefault="002A3CB9">
            <w:pPr>
              <w:spacing w:after="23"/>
              <w:ind w:left="34"/>
            </w:pPr>
            <w:proofErr w:type="spellStart"/>
            <w:r>
              <w:rPr>
                <w:sz w:val="20"/>
              </w:rPr>
              <w:t>Trade</w:t>
            </w:r>
            <w:proofErr w:type="spellEnd"/>
            <w:r>
              <w:rPr>
                <w:sz w:val="20"/>
              </w:rPr>
              <w:t>-in 40000 Kč 2021</w:t>
            </w:r>
          </w:p>
          <w:p w14:paraId="07B1DCC4" w14:textId="77777777" w:rsidR="00B61C63" w:rsidRDefault="002A3CB9">
            <w:pPr>
              <w:ind w:left="34"/>
            </w:pPr>
            <w:r>
              <w:rPr>
                <w:sz w:val="20"/>
              </w:rPr>
              <w:t>Zákazník-sleva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F0965" w14:textId="77777777" w:rsidR="00B61C63" w:rsidRDefault="00B61C63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37C83864" w14:textId="77777777" w:rsidR="00B61C63" w:rsidRDefault="002A3CB9">
            <w:pPr>
              <w:ind w:left="72"/>
              <w:jc w:val="center"/>
            </w:pPr>
            <w:r>
              <w:rPr>
                <w:sz w:val="16"/>
              </w:rPr>
              <w:t>SOU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17281FDC" w14:textId="77777777" w:rsidR="00B61C63" w:rsidRDefault="00B61C63"/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AF1FE" w14:textId="77777777" w:rsidR="00B61C63" w:rsidRDefault="002A3CB9">
            <w:pPr>
              <w:spacing w:after="27"/>
              <w:ind w:left="1253"/>
            </w:pPr>
            <w:r>
              <w:rPr>
                <w:sz w:val="20"/>
              </w:rPr>
              <w:t>0,00</w:t>
            </w:r>
          </w:p>
          <w:p w14:paraId="31028A85" w14:textId="77777777" w:rsidR="00B61C63" w:rsidRDefault="002A3CB9">
            <w:pPr>
              <w:spacing w:after="410"/>
              <w:ind w:left="907"/>
            </w:pPr>
            <w:r>
              <w:rPr>
                <w:sz w:val="20"/>
              </w:rPr>
              <w:t>8 400,00</w:t>
            </w:r>
          </w:p>
          <w:p w14:paraId="4988E3DC" w14:textId="77777777" w:rsidR="00B61C63" w:rsidRDefault="002A3CB9">
            <w:pPr>
              <w:spacing w:after="24"/>
              <w:ind w:left="739"/>
            </w:pPr>
            <w:r>
              <w:rPr>
                <w:sz w:val="20"/>
              </w:rPr>
              <w:t xml:space="preserve">-90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  <w:p w14:paraId="239A5D12" w14:textId="77777777" w:rsidR="00B61C63" w:rsidRDefault="002A3CB9">
            <w:pPr>
              <w:spacing w:after="23"/>
              <w:ind w:left="739"/>
            </w:pPr>
            <w:r>
              <w:rPr>
                <w:sz w:val="20"/>
              </w:rPr>
              <w:t xml:space="preserve">-40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  <w:p w14:paraId="73F12F76" w14:textId="77777777" w:rsidR="00B61C63" w:rsidRDefault="002A3CB9">
            <w:pPr>
              <w:ind w:left="648"/>
            </w:pPr>
            <w:r>
              <w:rPr>
                <w:sz w:val="20"/>
              </w:rPr>
              <w:t>-120 900,00</w:t>
            </w:r>
          </w:p>
        </w:tc>
      </w:tr>
      <w:tr w:rsidR="00B61C63" w14:paraId="32995259" w14:textId="77777777">
        <w:trPr>
          <w:trHeight w:val="818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AE65C" w14:textId="77777777" w:rsidR="00B61C63" w:rsidRDefault="002A3CB9">
            <w:r>
              <w:rPr>
                <w:sz w:val="16"/>
              </w:rPr>
              <w:lastRenderedPageBreak/>
              <w:t xml:space="preserve">Datum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427E6" w14:textId="77777777" w:rsidR="00B61C63" w:rsidRDefault="00B61C63">
            <w:pPr>
              <w:ind w:right="77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3C6B592E" w14:textId="77777777" w:rsidR="00B61C63" w:rsidRDefault="00B61C63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7D48FD25" w14:textId="77777777" w:rsidR="00B61C63" w:rsidRDefault="00B61C63"/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4608F" w14:textId="77777777" w:rsidR="00B61C63" w:rsidRDefault="002A3CB9">
            <w:pPr>
              <w:jc w:val="right"/>
            </w:pPr>
            <w:r>
              <w:rPr>
                <w:sz w:val="24"/>
              </w:rPr>
              <w:t>1 / 3</w:t>
            </w:r>
          </w:p>
        </w:tc>
      </w:tr>
      <w:tr w:rsidR="00B61C63" w14:paraId="14CA3A7B" w14:textId="77777777">
        <w:tblPrEx>
          <w:tblCellMar>
            <w:top w:w="6" w:type="dxa"/>
          </w:tblCellMar>
        </w:tblPrEx>
        <w:trPr>
          <w:gridBefore w:val="1"/>
          <w:gridAfter w:val="1"/>
          <w:wBefore w:w="43" w:type="dxa"/>
          <w:wAfter w:w="354" w:type="dxa"/>
          <w:trHeight w:val="227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8F8AC" w14:textId="77777777" w:rsidR="00B61C63" w:rsidRDefault="002A3CB9">
            <w:pPr>
              <w:ind w:left="120"/>
            </w:pPr>
            <w:r>
              <w:rPr>
                <w:sz w:val="20"/>
              </w:rPr>
              <w:t>Rekapitulace celkové ceny a rekapitulace DPH: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8BE3D" w14:textId="77777777" w:rsidR="00B61C63" w:rsidRDefault="00B61C63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572F9B" w14:textId="77777777" w:rsidR="00B61C63" w:rsidRDefault="00B61C63"/>
        </w:tc>
      </w:tr>
      <w:tr w:rsidR="00B61C63" w14:paraId="2843EC34" w14:textId="77777777">
        <w:tblPrEx>
          <w:tblCellMar>
            <w:top w:w="6" w:type="dxa"/>
          </w:tblCellMar>
        </w:tblPrEx>
        <w:trPr>
          <w:gridBefore w:val="1"/>
          <w:gridAfter w:val="1"/>
          <w:wBefore w:w="43" w:type="dxa"/>
          <w:wAfter w:w="354" w:type="dxa"/>
          <w:trHeight w:val="256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24D30" w14:textId="77777777" w:rsidR="00B61C63" w:rsidRDefault="002A3CB9">
            <w:pPr>
              <w:tabs>
                <w:tab w:val="center" w:pos="1462"/>
                <w:tab w:val="center" w:pos="3867"/>
              </w:tabs>
            </w:pPr>
            <w:r>
              <w:rPr>
                <w:sz w:val="20"/>
              </w:rPr>
              <w:t xml:space="preserve">Základ DPH 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497 520,66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7EF5E" w14:textId="77777777" w:rsidR="00B61C63" w:rsidRDefault="002A3CB9">
            <w:pPr>
              <w:ind w:left="192"/>
            </w:pPr>
            <w:r>
              <w:rPr>
                <w:sz w:val="20"/>
              </w:rPr>
              <w:t>Cena vozu a výbavy s DPH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36ED8B" w14:textId="77777777" w:rsidR="00B61C63" w:rsidRDefault="002A3CB9">
            <w:pPr>
              <w:jc w:val="right"/>
            </w:pPr>
            <w:r>
              <w:rPr>
                <w:sz w:val="20"/>
              </w:rPr>
              <w:t>852 900,00</w:t>
            </w:r>
          </w:p>
        </w:tc>
      </w:tr>
      <w:tr w:rsidR="00B61C63" w14:paraId="2B07DFA9" w14:textId="77777777">
        <w:tblPrEx>
          <w:tblCellMar>
            <w:top w:w="6" w:type="dxa"/>
          </w:tblCellMar>
        </w:tblPrEx>
        <w:trPr>
          <w:gridBefore w:val="1"/>
          <w:gridAfter w:val="1"/>
          <w:wBefore w:w="43" w:type="dxa"/>
          <w:wAfter w:w="354" w:type="dxa"/>
          <w:trHeight w:val="240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9405C" w14:textId="77777777" w:rsidR="00B61C63" w:rsidRDefault="002A3CB9">
            <w:pPr>
              <w:tabs>
                <w:tab w:val="center" w:pos="874"/>
                <w:tab w:val="center" w:pos="3879"/>
              </w:tabs>
            </w:pPr>
            <w:r>
              <w:rPr>
                <w:sz w:val="20"/>
              </w:rPr>
              <w:t xml:space="preserve">DPH 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104 479,34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6EF79" w14:textId="77777777" w:rsidR="00B61C63" w:rsidRDefault="002A3CB9">
            <w:pPr>
              <w:tabs>
                <w:tab w:val="center" w:pos="994"/>
                <w:tab w:val="center" w:pos="2153"/>
              </w:tabs>
            </w:pPr>
            <w:r>
              <w:rPr>
                <w:sz w:val="20"/>
              </w:rPr>
              <w:tab/>
              <w:t xml:space="preserve">Sleva </w:t>
            </w:r>
            <w:r>
              <w:rPr>
                <w:sz w:val="20"/>
              </w:rPr>
              <w:tab/>
              <w:t>s DPH: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0DDDEF" w14:textId="77777777" w:rsidR="00B61C63" w:rsidRDefault="002A3CB9">
            <w:pPr>
              <w:ind w:right="5"/>
              <w:jc w:val="right"/>
            </w:pPr>
            <w:r>
              <w:rPr>
                <w:sz w:val="20"/>
              </w:rPr>
              <w:t>0,00</w:t>
            </w:r>
          </w:p>
        </w:tc>
      </w:tr>
      <w:tr w:rsidR="00B61C63" w14:paraId="4F8D995E" w14:textId="77777777">
        <w:tblPrEx>
          <w:tblCellMar>
            <w:top w:w="6" w:type="dxa"/>
          </w:tblCellMar>
        </w:tblPrEx>
        <w:trPr>
          <w:gridBefore w:val="1"/>
          <w:gridAfter w:val="1"/>
          <w:wBefore w:w="43" w:type="dxa"/>
          <w:wAfter w:w="354" w:type="dxa"/>
          <w:trHeight w:val="530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C14F5" w14:textId="77777777" w:rsidR="00B61C63" w:rsidRDefault="00B61C63"/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CEE8C" w14:textId="77777777" w:rsidR="00B61C63" w:rsidRDefault="002A3CB9">
            <w:pPr>
              <w:spacing w:after="6"/>
            </w:pPr>
            <w:r>
              <w:rPr>
                <w:sz w:val="20"/>
              </w:rPr>
              <w:t>Dodatečná sleva v Kč s DPH:</w:t>
            </w:r>
          </w:p>
          <w:p w14:paraId="403827C8" w14:textId="77777777" w:rsidR="00B61C63" w:rsidRDefault="002A3CB9">
            <w:pPr>
              <w:ind w:left="134"/>
              <w:jc w:val="center"/>
            </w:pPr>
            <w:r>
              <w:rPr>
                <w:sz w:val="20"/>
              </w:rPr>
              <w:t>Doplňky s DPH: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5B02F7" w14:textId="77777777" w:rsidR="00B61C63" w:rsidRDefault="002A3CB9">
            <w:pPr>
              <w:ind w:right="5"/>
              <w:jc w:val="right"/>
            </w:pPr>
            <w:r>
              <w:rPr>
                <w:sz w:val="20"/>
              </w:rPr>
              <w:t>250 900,00</w:t>
            </w:r>
          </w:p>
        </w:tc>
      </w:tr>
      <w:tr w:rsidR="00B61C63" w14:paraId="153CFBC1" w14:textId="77777777">
        <w:tblPrEx>
          <w:tblCellMar>
            <w:top w:w="6" w:type="dxa"/>
          </w:tblCellMar>
        </w:tblPrEx>
        <w:trPr>
          <w:gridBefore w:val="1"/>
          <w:gridAfter w:val="1"/>
          <w:wBefore w:w="43" w:type="dxa"/>
          <w:wAfter w:w="354" w:type="dxa"/>
          <w:trHeight w:val="235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18A9C" w14:textId="77777777" w:rsidR="00B61C63" w:rsidRDefault="00B61C63"/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F45E3" w14:textId="77777777" w:rsidR="00B61C63" w:rsidRDefault="002A3CB9">
            <w:pPr>
              <w:ind w:left="480"/>
            </w:pPr>
            <w:r>
              <w:rPr>
                <w:sz w:val="20"/>
              </w:rPr>
              <w:t>Sleva z doplňků s DPH: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6D8C652" w14:textId="77777777" w:rsidR="00B61C63" w:rsidRDefault="002A3CB9">
            <w:pPr>
              <w:ind w:right="5"/>
              <w:jc w:val="right"/>
            </w:pPr>
            <w:r>
              <w:rPr>
                <w:sz w:val="20"/>
              </w:rPr>
              <w:t>0,00</w:t>
            </w:r>
          </w:p>
        </w:tc>
      </w:tr>
    </w:tbl>
    <w:p w14:paraId="5F92C4EC" w14:textId="77777777" w:rsidR="00B61C63" w:rsidRDefault="002A3CB9">
      <w:pPr>
        <w:spacing w:after="76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3CB35722" wp14:editId="472291FC">
                <wp:extent cx="6300640" cy="6097"/>
                <wp:effectExtent l="0" t="0" r="0" b="0"/>
                <wp:docPr id="15917" name="Group 15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640" cy="6097"/>
                          <a:chOff x="0" y="0"/>
                          <a:chExt cx="6300640" cy="6097"/>
                        </a:xfrm>
                      </wpg:grpSpPr>
                      <wps:wsp>
                        <wps:cNvPr id="15916" name="Shape 15916"/>
                        <wps:cNvSpPr/>
                        <wps:spPr>
                          <a:xfrm>
                            <a:off x="0" y="0"/>
                            <a:ext cx="630064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640" h="6097">
                                <a:moveTo>
                                  <a:pt x="0" y="3048"/>
                                </a:moveTo>
                                <a:lnTo>
                                  <a:pt x="630064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15917" style="width:496.113pt;height:0.480049pt;mso-position-horizontal-relative:char;mso-position-vertical-relative:line" coordsize="63006,60">
                <v:shape id="Shape 15916" style="position:absolute;width:63006;height:60;left:0;top:0;" coordsize="6300640,6097" path="m0,3048l6300640,3048">
                  <v:stroke weight="0.4800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997936" w14:textId="5B382AB7" w:rsidR="00B61C63" w:rsidRDefault="002A3CB9">
      <w:pPr>
        <w:tabs>
          <w:tab w:val="center" w:pos="6900"/>
          <w:tab w:val="center" w:pos="9524"/>
        </w:tabs>
        <w:spacing w:after="142"/>
      </w:pPr>
      <w:r>
        <w:rPr>
          <w:sz w:val="20"/>
        </w:rPr>
        <w:tab/>
        <w:t>Cena celkem s DPH:</w:t>
      </w:r>
      <w:r>
        <w:rPr>
          <w:sz w:val="20"/>
        </w:rPr>
        <w:tab/>
        <w:t xml:space="preserve">602 </w:t>
      </w:r>
      <w:proofErr w:type="spellStart"/>
      <w:r>
        <w:rPr>
          <w:sz w:val="20"/>
        </w:rPr>
        <w:t>ooo,oo</w:t>
      </w:r>
      <w:proofErr w:type="spellEnd"/>
    </w:p>
    <w:p w14:paraId="46CBE089" w14:textId="77777777" w:rsidR="00B61C63" w:rsidRDefault="002A3CB9" w:rsidP="00637F42">
      <w:pPr>
        <w:spacing w:after="31"/>
        <w:ind w:left="14" w:hanging="10"/>
      </w:pPr>
      <w:r>
        <w:t>Poznámka:</w:t>
      </w:r>
    </w:p>
    <w:p w14:paraId="1671D265" w14:textId="1002D49C" w:rsidR="00B61C63" w:rsidRDefault="002A3CB9">
      <w:pPr>
        <w:spacing w:after="162" w:line="253" w:lineRule="auto"/>
        <w:ind w:left="28" w:right="412" w:firstLine="9"/>
        <w:jc w:val="both"/>
      </w:pPr>
      <w:r>
        <w:rPr>
          <w:sz w:val="20"/>
        </w:rPr>
        <w:t xml:space="preserve">Cena vozu je platná za podmínky </w:t>
      </w:r>
      <w:r w:rsidR="0059448F">
        <w:rPr>
          <w:sz w:val="20"/>
        </w:rPr>
        <w:t>v</w:t>
      </w:r>
      <w:r>
        <w:rPr>
          <w:sz w:val="20"/>
        </w:rPr>
        <w:t>ýkupu starého vozu Škoda Superb za 65.000,-Kč vč. DPH</w:t>
      </w:r>
    </w:p>
    <w:p w14:paraId="27A13260" w14:textId="77777777" w:rsidR="00B61C63" w:rsidRDefault="002A3CB9">
      <w:pPr>
        <w:spacing w:after="273" w:line="253" w:lineRule="auto"/>
        <w:ind w:left="28" w:right="412" w:firstLine="9"/>
        <w:jc w:val="both"/>
      </w:pPr>
      <w:r>
        <w:rPr>
          <w:sz w:val="20"/>
        </w:rPr>
        <w:t>(dále také jen ”vozidlo”).</w:t>
      </w:r>
    </w:p>
    <w:p w14:paraId="6E1663DD" w14:textId="77777777" w:rsidR="00B61C63" w:rsidRDefault="0059448F">
      <w:pPr>
        <w:spacing w:after="98"/>
        <w:ind w:left="10" w:right="322" w:hanging="10"/>
        <w:jc w:val="center"/>
      </w:pPr>
      <w:r>
        <w:rPr>
          <w:sz w:val="16"/>
        </w:rPr>
        <w:t>II</w:t>
      </w:r>
      <w:r w:rsidR="002A3CB9">
        <w:rPr>
          <w:sz w:val="16"/>
        </w:rPr>
        <w:t>.</w:t>
      </w:r>
    </w:p>
    <w:p w14:paraId="6C021110" w14:textId="77777777" w:rsidR="00B61C63" w:rsidRDefault="002A3CB9">
      <w:pPr>
        <w:spacing w:after="226" w:line="253" w:lineRule="auto"/>
        <w:ind w:left="28" w:right="412" w:firstLine="9"/>
        <w:jc w:val="both"/>
      </w:pPr>
      <w:r>
        <w:rPr>
          <w:sz w:val="20"/>
        </w:rPr>
        <w:t>l. Prodávající se zavazuje kupujícímu vozidlo specifikované v čl. I. této smlouvy dodat za cenu, ve lhůtě a za podmínek stanovených touto smlouvou a převést na kupujíc</w:t>
      </w:r>
      <w:r w:rsidR="0059448F">
        <w:rPr>
          <w:sz w:val="20"/>
        </w:rPr>
        <w:t>íh</w:t>
      </w:r>
      <w:r>
        <w:rPr>
          <w:sz w:val="20"/>
        </w:rPr>
        <w:t>o vlastnické právo k vozidlu.</w:t>
      </w:r>
    </w:p>
    <w:p w14:paraId="265595B7" w14:textId="599D5F81" w:rsidR="00B61C63" w:rsidRDefault="002A3CB9">
      <w:pPr>
        <w:numPr>
          <w:ilvl w:val="0"/>
          <w:numId w:val="1"/>
        </w:numPr>
        <w:spacing w:after="229" w:line="253" w:lineRule="auto"/>
        <w:ind w:right="412" w:firstLine="9"/>
        <w:jc w:val="both"/>
      </w:pPr>
      <w:r>
        <w:rPr>
          <w:sz w:val="20"/>
        </w:rPr>
        <w:t>Kupující se zavazuje vozidlo od prodávajícího převzít a zaplatit prodávajícímu kupní cenu dle čl. I. této smlouvy (dále jen „kupní cena”).</w:t>
      </w:r>
    </w:p>
    <w:p w14:paraId="3C5D4D8B" w14:textId="77777777" w:rsidR="00B61C63" w:rsidRDefault="002A3CB9">
      <w:pPr>
        <w:numPr>
          <w:ilvl w:val="0"/>
          <w:numId w:val="1"/>
        </w:numPr>
        <w:spacing w:after="286" w:line="253" w:lineRule="auto"/>
        <w:ind w:right="412" w:firstLine="9"/>
        <w:jc w:val="both"/>
      </w:pPr>
      <w:r>
        <w:rPr>
          <w:sz w:val="20"/>
        </w:rPr>
        <w:t>Smluvní strany se dohodly, že kupní cena vozidla je stanovena na základě ceníku dodavatele prodávají</w:t>
      </w:r>
      <w:r w:rsidR="0059448F">
        <w:rPr>
          <w:sz w:val="20"/>
        </w:rPr>
        <w:t>cíh</w:t>
      </w:r>
      <w:r>
        <w:rPr>
          <w:sz w:val="20"/>
        </w:rPr>
        <w:t>o platného v den uzavření této smlouvy a je konečná. Ke změně kupní ceny může dojít pouze na základě změny sazby DPH stanovené právními předpisy.</w:t>
      </w:r>
    </w:p>
    <w:p w14:paraId="6274B2F2" w14:textId="77777777" w:rsidR="00B61C63" w:rsidRDefault="0059448F">
      <w:pPr>
        <w:spacing w:after="98"/>
        <w:ind w:left="10" w:right="336" w:hanging="10"/>
        <w:jc w:val="center"/>
      </w:pPr>
      <w:r>
        <w:rPr>
          <w:sz w:val="16"/>
        </w:rPr>
        <w:t>III</w:t>
      </w:r>
      <w:r w:rsidR="002A3CB9">
        <w:rPr>
          <w:sz w:val="16"/>
        </w:rPr>
        <w:t>.</w:t>
      </w:r>
    </w:p>
    <w:p w14:paraId="3201EBDF" w14:textId="77777777" w:rsidR="00B61C63" w:rsidRDefault="002A3CB9">
      <w:pPr>
        <w:spacing w:after="658" w:line="253" w:lineRule="auto"/>
        <w:ind w:left="28" w:right="412" w:firstLine="9"/>
        <w:jc w:val="both"/>
      </w:pPr>
      <w:r>
        <w:rPr>
          <w:sz w:val="20"/>
        </w:rPr>
        <w:t>l. Smluvní strany se dohodly, že kupní cena vozidla bude kupujícím prodávajícímu zaplacena takto:</w:t>
      </w:r>
    </w:p>
    <w:p w14:paraId="0EC28A74" w14:textId="0565C410" w:rsidR="00B61C63" w:rsidRDefault="002A3CB9">
      <w:pPr>
        <w:spacing w:after="489" w:line="253" w:lineRule="auto"/>
        <w:ind w:left="408" w:right="412" w:hanging="192"/>
        <w:jc w:val="both"/>
      </w:pPr>
      <w:r>
        <w:rPr>
          <w:sz w:val="20"/>
        </w:rPr>
        <w:t xml:space="preserve">a) doplatek kupní ceny ve </w:t>
      </w:r>
      <w:r w:rsidR="00C95966">
        <w:rPr>
          <w:sz w:val="20"/>
        </w:rPr>
        <w:t>v</w:t>
      </w:r>
      <w:r>
        <w:rPr>
          <w:sz w:val="20"/>
        </w:rPr>
        <w:t>ýši 602 000 Kč, zaplatí kupující prodávajícímu nejpozději do 14 dnů ode dne doručení další zálohové faktury vystavené prodávajícím po dodání motorového vozidla dodavatelem prodávajícímu,</w:t>
      </w:r>
    </w:p>
    <w:p w14:paraId="58463FB5" w14:textId="77777777" w:rsidR="00B61C63" w:rsidRDefault="002A3CB9" w:rsidP="00A36F02">
      <w:pPr>
        <w:spacing w:after="120" w:line="240" w:lineRule="auto"/>
        <w:ind w:left="28" w:right="414" w:firstLine="11"/>
        <w:jc w:val="both"/>
        <w:rPr>
          <w:sz w:val="20"/>
        </w:rPr>
      </w:pPr>
      <w:r>
        <w:rPr>
          <w:sz w:val="20"/>
        </w:rPr>
        <w:t>2. V případě, že se kupující dostane do prodlení se zaplacením některé části kupní ceny, je prodávající oprávněn od této smlouvy odstoupit. V případě, že kupující bude v prodlení se zaplacením některé části kupní ceny po dobu delší než 5 dní, je kupující povinen prodávajícímu zaplatit smluvní pokutu ve výši 0,1 % z dlužné částky za každý den prodlení. Tím není dotčen nárok prodávajícího na náhradu škody.</w:t>
      </w:r>
    </w:p>
    <w:p w14:paraId="1A06EC1B" w14:textId="77777777" w:rsidR="00423200" w:rsidRDefault="00423200" w:rsidP="00A36F02">
      <w:pPr>
        <w:spacing w:after="120" w:line="240" w:lineRule="auto"/>
        <w:ind w:left="28" w:right="414" w:firstLine="11"/>
        <w:jc w:val="center"/>
      </w:pPr>
      <w:r>
        <w:rPr>
          <w:sz w:val="16"/>
        </w:rPr>
        <w:t>IV.</w:t>
      </w:r>
    </w:p>
    <w:p w14:paraId="169C8A1F" w14:textId="77777777" w:rsidR="00B61C63" w:rsidRDefault="00423200">
      <w:pPr>
        <w:spacing w:after="229" w:line="253" w:lineRule="auto"/>
        <w:ind w:left="28" w:right="412" w:firstLine="9"/>
        <w:jc w:val="both"/>
      </w:pPr>
      <w:r>
        <w:rPr>
          <w:sz w:val="20"/>
        </w:rPr>
        <w:t>1</w:t>
      </w:r>
      <w:r w:rsidR="002A3CB9">
        <w:rPr>
          <w:sz w:val="20"/>
        </w:rPr>
        <w:t>. Prodávající se zavazuje kupujícímu dodat vozidlo do 4 týdnů ode dne, kdy kupující uhradí prodávajícímu zálohu na kupní cenu dle čl. III. odst. I písm. a) této smlouvy, a to za předpokladu, že kupující prodávajícímu doplatil celou kupní cenu dle čl. III. této smlouvy. Do doby úhrady doplatku kupní ceny není prodávající v prodlení s dodáním vozidla kupujícímu.</w:t>
      </w:r>
    </w:p>
    <w:p w14:paraId="0E6B9797" w14:textId="736315CA" w:rsidR="00B61C63" w:rsidRDefault="002A3CB9">
      <w:pPr>
        <w:numPr>
          <w:ilvl w:val="0"/>
          <w:numId w:val="2"/>
        </w:numPr>
        <w:spacing w:after="236" w:line="243" w:lineRule="auto"/>
        <w:ind w:right="437" w:firstLine="5"/>
      </w:pPr>
      <w:r>
        <w:rPr>
          <w:sz w:val="20"/>
        </w:rPr>
        <w:t>Kupující je povinen převzít vozidlo od prodávajícího ve lhůtě stanovené ve výzvě prodávajícího kupujícímu. V případě, že se kupující dostane do prodlení s převzetím vozidla ve stanovené lhůtě, je prodávající oprávněn od této smlouvy odstoupit. V případě, že se kupující dostane do prodlení s převzetím vozidla ve stanovené lhůtě, je kupující povinen prodávajícímu zaplatit smluvní pokutu ve výši IO % kupní ceny vozidla. Tím není dotčen nárok prodávajícího na náhradu škody.</w:t>
      </w:r>
    </w:p>
    <w:p w14:paraId="50A3248A" w14:textId="77777777" w:rsidR="00B61C63" w:rsidRDefault="002A3CB9">
      <w:pPr>
        <w:numPr>
          <w:ilvl w:val="0"/>
          <w:numId w:val="2"/>
        </w:numPr>
        <w:spacing w:after="3102" w:line="253" w:lineRule="auto"/>
        <w:ind w:right="437" w:firstLine="5"/>
      </w:pPr>
      <w:r>
        <w:rPr>
          <w:sz w:val="20"/>
        </w:rPr>
        <w:t>Vlastnické právo k vozidlu, jeho součástem, příslušenství a nebezpečí škody na věci přechází na kupujíc</w:t>
      </w:r>
      <w:r w:rsidR="00C95966">
        <w:rPr>
          <w:sz w:val="20"/>
        </w:rPr>
        <w:t>í</w:t>
      </w:r>
      <w:r>
        <w:rPr>
          <w:sz w:val="20"/>
        </w:rPr>
        <w:t>ho předáním vozidla.</w:t>
      </w:r>
    </w:p>
    <w:p w14:paraId="1DBDB42D" w14:textId="77777777" w:rsidR="00423200" w:rsidRDefault="002A3CB9" w:rsidP="00423200">
      <w:pPr>
        <w:pStyle w:val="Nadpis1"/>
        <w:numPr>
          <w:ilvl w:val="0"/>
          <w:numId w:val="4"/>
        </w:numPr>
        <w:tabs>
          <w:tab w:val="center" w:pos="4755"/>
          <w:tab w:val="right" w:pos="10292"/>
        </w:tabs>
        <w:spacing w:after="0"/>
        <w:ind w:right="0"/>
        <w:jc w:val="left"/>
      </w:pPr>
      <w:r>
        <w:lastRenderedPageBreak/>
        <w:t xml:space="preserve">ID </w:t>
      </w:r>
    </w:p>
    <w:p w14:paraId="11B5E75C" w14:textId="77777777" w:rsidR="00B61C63" w:rsidRDefault="002A3CB9" w:rsidP="00423200">
      <w:pPr>
        <w:pStyle w:val="Nadpis1"/>
        <w:numPr>
          <w:ilvl w:val="0"/>
          <w:numId w:val="4"/>
        </w:numPr>
        <w:tabs>
          <w:tab w:val="center" w:pos="4755"/>
          <w:tab w:val="right" w:pos="10292"/>
        </w:tabs>
        <w:spacing w:after="0"/>
        <w:ind w:right="0"/>
        <w:jc w:val="left"/>
      </w:pPr>
      <w:r>
        <w:tab/>
        <w:t>2 / 3</w:t>
      </w:r>
    </w:p>
    <w:p w14:paraId="0A797311" w14:textId="77777777" w:rsidR="00423200" w:rsidRDefault="00423200" w:rsidP="00423200">
      <w:pPr>
        <w:spacing w:after="197" w:line="260" w:lineRule="auto"/>
        <w:ind w:left="67" w:right="302"/>
        <w:jc w:val="center"/>
        <w:rPr>
          <w:rFonts w:ascii="Calibri" w:eastAsia="Calibri" w:hAnsi="Calibri" w:cs="Calibri"/>
          <w:sz w:val="20"/>
        </w:rPr>
      </w:pPr>
      <w:r>
        <w:rPr>
          <w:sz w:val="16"/>
        </w:rPr>
        <w:t>V.</w:t>
      </w:r>
    </w:p>
    <w:p w14:paraId="704000F4" w14:textId="77777777" w:rsidR="00B61C63" w:rsidRDefault="00423200">
      <w:pPr>
        <w:spacing w:after="197" w:line="260" w:lineRule="auto"/>
        <w:ind w:left="67" w:right="302"/>
        <w:jc w:val="both"/>
      </w:pPr>
      <w:r>
        <w:rPr>
          <w:rFonts w:ascii="Calibri" w:eastAsia="Calibri" w:hAnsi="Calibri" w:cs="Calibri"/>
          <w:sz w:val="20"/>
        </w:rPr>
        <w:t>1</w:t>
      </w:r>
      <w:r w:rsidR="002A3CB9">
        <w:rPr>
          <w:rFonts w:ascii="Calibri" w:eastAsia="Calibri" w:hAnsi="Calibri" w:cs="Calibri"/>
          <w:sz w:val="20"/>
        </w:rPr>
        <w:t xml:space="preserve">. Kupující je oprávněn od této smlouvy odstoupit bez udání důvodu nejpozději do 5 dnů ode dne uzavření této smlouvy. Po uplynutí této lhůty je kupující oprávněn od této smlouvy odstoupit bez udání důvodu nejpozději však do doby, kdy zaplatí část kupní ceny s tím, že se pro tento případ zavazuje prodávajícímu zaplatit odstupné ve výši 10.00 </w:t>
      </w:r>
      <w:r w:rsidRPr="00423200">
        <w:rPr>
          <w:rFonts w:ascii="Calibri" w:eastAsia="Calibri" w:hAnsi="Calibri" w:cs="Calibri"/>
          <w:sz w:val="20"/>
        </w:rPr>
        <w:t>%</w:t>
      </w:r>
      <w:r w:rsidR="002A3CB9">
        <w:rPr>
          <w:rFonts w:ascii="Calibri" w:eastAsia="Calibri" w:hAnsi="Calibri" w:cs="Calibri"/>
          <w:sz w:val="20"/>
          <w:vertAlign w:val="superscript"/>
        </w:rPr>
        <w:t xml:space="preserve"> </w:t>
      </w:r>
      <w:r w:rsidR="002A3CB9">
        <w:rPr>
          <w:rFonts w:ascii="Calibri" w:eastAsia="Calibri" w:hAnsi="Calibri" w:cs="Calibri"/>
          <w:sz w:val="20"/>
        </w:rPr>
        <w:t>kupní ceny vozidla. Odstupné představuje odškodnění prodávajícího.</w:t>
      </w:r>
    </w:p>
    <w:p w14:paraId="6271902B" w14:textId="77777777" w:rsidR="00B61C63" w:rsidRDefault="002A3CB9" w:rsidP="00A36F02">
      <w:pPr>
        <w:spacing w:after="120" w:line="240" w:lineRule="auto"/>
        <w:ind w:left="74" w:right="238" w:firstLine="11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2. V případě, že se jedná o vozidlo, u něhož prodávající poskytl prodlouženou smluvní záruku, prodávající zaručuje kupujícímu právo, po dobu trvání záruky, požadovat po prodávajícím, aby mu po dobu jejího trvání, byly včasně a řádně reklamované vady v každém případě bezplatně odstraněny opravou nebo výměnou náhradního dílu. Rozsah, délka a podmínky prodloužené smluvní záruky jsou uvedeny v záručním listu a záručním certifikátu, s nimiž byl kupující před podpisem této smlouvy seznámen, což podpisem této smlouvy potvrzuje. Prodloužená smluvní záruka se nevztahuje na díly podléhající běžnému opotřebení.</w:t>
      </w:r>
    </w:p>
    <w:p w14:paraId="39B4A175" w14:textId="77777777" w:rsidR="00A36F02" w:rsidRDefault="00A36F02" w:rsidP="00A36F02">
      <w:pPr>
        <w:spacing w:after="197" w:line="260" w:lineRule="auto"/>
        <w:ind w:left="67" w:right="302"/>
        <w:jc w:val="center"/>
        <w:rPr>
          <w:rFonts w:ascii="Calibri" w:eastAsia="Calibri" w:hAnsi="Calibri" w:cs="Calibri"/>
          <w:sz w:val="20"/>
        </w:rPr>
      </w:pPr>
      <w:r>
        <w:rPr>
          <w:sz w:val="16"/>
        </w:rPr>
        <w:t>VI.</w:t>
      </w:r>
    </w:p>
    <w:p w14:paraId="61A2C531" w14:textId="77777777" w:rsidR="00A36F02" w:rsidRDefault="007B6A42" w:rsidP="007B6A42">
      <w:pPr>
        <w:pStyle w:val="Odstavecseseznamem"/>
        <w:numPr>
          <w:ilvl w:val="0"/>
          <w:numId w:val="5"/>
        </w:numPr>
        <w:spacing w:after="140"/>
        <w:ind w:left="436" w:right="238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7B6A42">
        <w:rPr>
          <w:rFonts w:asciiTheme="minorHAnsi" w:hAnsiTheme="minorHAnsi" w:cstheme="minorHAnsi"/>
          <w:sz w:val="20"/>
          <w:szCs w:val="20"/>
        </w:rPr>
        <w:t>Smluvní strany</w:t>
      </w:r>
      <w:r>
        <w:rPr>
          <w:rFonts w:asciiTheme="minorHAnsi" w:hAnsiTheme="minorHAnsi" w:cstheme="minorHAnsi"/>
          <w:sz w:val="20"/>
          <w:szCs w:val="20"/>
        </w:rPr>
        <w:t xml:space="preserve"> berou na vědomí, že Univerzita Karlova je jako veřejná vysoká škola subjektem podle § 2 odst. 1 písm. e) z. č. 340/2015 Sb., o registru smluv, ve znění pozdějších předpisů, a na smlouvy jí uzavírané se vztahuje povinnost uveřejnění prostřednictvím registru smluv podle tohoto zákona (dále jen „uveřejnění“).</w:t>
      </w:r>
    </w:p>
    <w:p w14:paraId="3C73D1C7" w14:textId="77777777" w:rsidR="007B6A42" w:rsidRDefault="007B6A42" w:rsidP="007B6A42">
      <w:pPr>
        <w:pStyle w:val="Odstavecseseznamem"/>
        <w:numPr>
          <w:ilvl w:val="0"/>
          <w:numId w:val="5"/>
        </w:numPr>
        <w:spacing w:after="140"/>
        <w:ind w:left="436" w:right="238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 uveřejnění této smlouvy se zavazuje Univerzita Karlova. Smluvní strany budou informovány o uveřejnění smlouvy, a to vyplněním ID datové schránky obou smluvních stran v příslušné rubrice registru smluv, je-li ve smlouvě uvedeno (v takovém případě potvrzení od správce registru smluv o provedení registrace smlouvy obdrží obě smluvní strany zároveň).</w:t>
      </w:r>
    </w:p>
    <w:p w14:paraId="42438520" w14:textId="3B47EC0E" w:rsidR="007B6A42" w:rsidRPr="007B6A42" w:rsidRDefault="007B6A42" w:rsidP="00EE6C93">
      <w:pPr>
        <w:pStyle w:val="Odstavecseseznamem"/>
        <w:numPr>
          <w:ilvl w:val="0"/>
          <w:numId w:val="5"/>
        </w:numPr>
        <w:spacing w:after="240" w:line="250" w:lineRule="auto"/>
        <w:ind w:left="436" w:right="238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AUTO JAROV s.r.o. udělují Univerzitě Karlově souhlas k uveřejnění této Smlouvy </w:t>
      </w:r>
      <w:r w:rsidR="00EE6C93">
        <w:rPr>
          <w:rFonts w:asciiTheme="minorHAnsi" w:hAnsiTheme="minorHAnsi" w:cstheme="minorHAnsi"/>
          <w:sz w:val="20"/>
          <w:szCs w:val="20"/>
        </w:rPr>
        <w:t>včetně jejích příloh i všech jejích dodatků v registru smluv, příp. i na profilu objednatele jako zadavatele. Smluvní strany se dohodly, že Smlouva bude uveřejněna jako celek s vyloučením informací, které nelze poskytnout při postupu podle předpisů upravujících svobodný přístup k informacím.</w:t>
      </w:r>
    </w:p>
    <w:p w14:paraId="3357018E" w14:textId="77777777" w:rsidR="00A36F02" w:rsidRDefault="00A36F02" w:rsidP="00EE6C93">
      <w:pPr>
        <w:spacing w:after="120" w:line="240" w:lineRule="auto"/>
        <w:ind w:left="68" w:right="301"/>
        <w:jc w:val="center"/>
        <w:rPr>
          <w:rFonts w:ascii="Calibri" w:eastAsia="Calibri" w:hAnsi="Calibri" w:cs="Calibri"/>
          <w:sz w:val="20"/>
        </w:rPr>
      </w:pPr>
      <w:r>
        <w:rPr>
          <w:sz w:val="16"/>
        </w:rPr>
        <w:t>VII.</w:t>
      </w:r>
    </w:p>
    <w:p w14:paraId="2BE371C3" w14:textId="77777777" w:rsidR="00B61C63" w:rsidRDefault="00A36F02">
      <w:pPr>
        <w:spacing w:after="144" w:line="260" w:lineRule="auto"/>
        <w:ind w:left="67" w:right="302"/>
        <w:jc w:val="both"/>
      </w:pPr>
      <w:r>
        <w:rPr>
          <w:rFonts w:ascii="Calibri" w:eastAsia="Calibri" w:hAnsi="Calibri" w:cs="Calibri"/>
          <w:sz w:val="20"/>
        </w:rPr>
        <w:t>1</w:t>
      </w:r>
      <w:r w:rsidR="002A3CB9">
        <w:rPr>
          <w:rFonts w:ascii="Calibri" w:eastAsia="Calibri" w:hAnsi="Calibri" w:cs="Calibri"/>
          <w:sz w:val="20"/>
        </w:rPr>
        <w:t>. Pokud tato smlouva nestanoví jinak, řídí se smluvní vztahy mezi stranami příslušnými ustanoveními občanského zákoníku.</w:t>
      </w:r>
    </w:p>
    <w:p w14:paraId="4F902320" w14:textId="610E26CB" w:rsidR="00B61C63" w:rsidRDefault="002A3CB9">
      <w:pPr>
        <w:numPr>
          <w:ilvl w:val="0"/>
          <w:numId w:val="3"/>
        </w:numPr>
        <w:spacing w:after="197" w:line="260" w:lineRule="auto"/>
        <w:ind w:right="302" w:hanging="211"/>
        <w:jc w:val="both"/>
      </w:pPr>
      <w:r>
        <w:rPr>
          <w:rFonts w:ascii="Calibri" w:eastAsia="Calibri" w:hAnsi="Calibri" w:cs="Calibri"/>
          <w:sz w:val="20"/>
        </w:rPr>
        <w:t>Kupující prohlašuje, že tuto smlouvu uzavírá jako podnikatel v rámci své podnikatelské činnosti či samostatného výkonu povolání.</w:t>
      </w:r>
    </w:p>
    <w:p w14:paraId="67A061EF" w14:textId="77777777" w:rsidR="00B61C63" w:rsidRDefault="002A3CB9">
      <w:pPr>
        <w:numPr>
          <w:ilvl w:val="0"/>
          <w:numId w:val="3"/>
        </w:numPr>
        <w:spacing w:after="197" w:line="260" w:lineRule="auto"/>
        <w:ind w:right="302" w:hanging="211"/>
        <w:jc w:val="both"/>
      </w:pPr>
      <w:r>
        <w:rPr>
          <w:rFonts w:ascii="Calibri" w:eastAsia="Calibri" w:hAnsi="Calibri" w:cs="Calibri"/>
          <w:sz w:val="20"/>
        </w:rPr>
        <w:t>Smluvní strany prohlašují, že tato smlouva byla sjednána a je uzavírána v prostorách obvyklých pro podnikání prodávajícího.</w:t>
      </w:r>
    </w:p>
    <w:p w14:paraId="0ED9E977" w14:textId="77777777" w:rsidR="00B61C63" w:rsidRDefault="002A3CB9">
      <w:pPr>
        <w:numPr>
          <w:ilvl w:val="0"/>
          <w:numId w:val="3"/>
        </w:numPr>
        <w:spacing w:after="197" w:line="260" w:lineRule="auto"/>
        <w:ind w:right="302" w:hanging="211"/>
        <w:jc w:val="both"/>
      </w:pPr>
      <w:r>
        <w:rPr>
          <w:rFonts w:ascii="Calibri" w:eastAsia="Calibri" w:hAnsi="Calibri" w:cs="Calibri"/>
          <w:sz w:val="20"/>
        </w:rPr>
        <w:t>Smluvní strany se dohodly, že tato smlouva je písemná, a že ji lze měnit, doplňovat nebo zrušit pouze písemnou formou.</w:t>
      </w:r>
    </w:p>
    <w:p w14:paraId="58DE3353" w14:textId="77777777" w:rsidR="00B61C63" w:rsidRDefault="002A3CB9">
      <w:pPr>
        <w:numPr>
          <w:ilvl w:val="0"/>
          <w:numId w:val="3"/>
        </w:numPr>
        <w:spacing w:after="197" w:line="260" w:lineRule="auto"/>
        <w:ind w:right="302" w:hanging="211"/>
        <w:jc w:val="both"/>
      </w:pPr>
      <w:r>
        <w:rPr>
          <w:rFonts w:ascii="Calibri" w:eastAsia="Calibri" w:hAnsi="Calibri" w:cs="Calibri"/>
          <w:sz w:val="20"/>
        </w:rPr>
        <w:t>Tato smlouva nabývá platnosti dnem jejího podpisu</w:t>
      </w:r>
      <w:r w:rsidR="007B6A42">
        <w:rPr>
          <w:rFonts w:ascii="Calibri" w:eastAsia="Calibri" w:hAnsi="Calibri" w:cs="Calibri"/>
          <w:sz w:val="20"/>
        </w:rPr>
        <w:t xml:space="preserve"> oběma smluvními stranami</w:t>
      </w:r>
      <w:r w:rsidR="00EE6C93">
        <w:rPr>
          <w:rFonts w:ascii="Calibri" w:eastAsia="Calibri" w:hAnsi="Calibri" w:cs="Calibri"/>
          <w:sz w:val="20"/>
        </w:rPr>
        <w:t xml:space="preserve"> a účinnosti dnem uveřejnění v registru smluv</w:t>
      </w:r>
      <w:r>
        <w:rPr>
          <w:rFonts w:ascii="Calibri" w:eastAsia="Calibri" w:hAnsi="Calibri" w:cs="Calibri"/>
          <w:sz w:val="20"/>
        </w:rPr>
        <w:t>.</w:t>
      </w:r>
    </w:p>
    <w:p w14:paraId="5F63E0BA" w14:textId="77777777" w:rsidR="00B61C63" w:rsidRDefault="002A3CB9">
      <w:pPr>
        <w:numPr>
          <w:ilvl w:val="0"/>
          <w:numId w:val="3"/>
        </w:numPr>
        <w:spacing w:after="197" w:line="260" w:lineRule="auto"/>
        <w:ind w:right="302" w:hanging="211"/>
        <w:jc w:val="both"/>
      </w:pPr>
      <w:r>
        <w:rPr>
          <w:rFonts w:ascii="Calibri" w:eastAsia="Calibri" w:hAnsi="Calibri" w:cs="Calibri"/>
          <w:sz w:val="20"/>
        </w:rPr>
        <w:t xml:space="preserve">Tato smlouvaje sepsána ve 2 vyhotoveních, každé s platností originálu, přičemž prodávající obdrží </w:t>
      </w:r>
      <w:r w:rsidR="00EE6C93">
        <w:rPr>
          <w:rFonts w:ascii="Calibri" w:eastAsia="Calibri" w:hAnsi="Calibri" w:cs="Calibri"/>
          <w:sz w:val="20"/>
        </w:rPr>
        <w:t>1</w:t>
      </w:r>
      <w:r>
        <w:rPr>
          <w:rFonts w:ascii="Calibri" w:eastAsia="Calibri" w:hAnsi="Calibri" w:cs="Calibri"/>
          <w:sz w:val="20"/>
        </w:rPr>
        <w:t xml:space="preserve"> vyhotovení a kupující </w:t>
      </w:r>
      <w:r w:rsidR="00EE6C93">
        <w:rPr>
          <w:rFonts w:ascii="Calibri" w:eastAsia="Calibri" w:hAnsi="Calibri" w:cs="Calibri"/>
          <w:sz w:val="20"/>
        </w:rPr>
        <w:t>1</w:t>
      </w:r>
      <w:r>
        <w:rPr>
          <w:rFonts w:ascii="Calibri" w:eastAsia="Calibri" w:hAnsi="Calibri" w:cs="Calibri"/>
          <w:sz w:val="20"/>
        </w:rPr>
        <w:t xml:space="preserve"> vyhotovení.</w:t>
      </w:r>
    </w:p>
    <w:p w14:paraId="15B116CA" w14:textId="77777777" w:rsidR="00B61C63" w:rsidRDefault="002A3CB9">
      <w:pPr>
        <w:numPr>
          <w:ilvl w:val="0"/>
          <w:numId w:val="3"/>
        </w:numPr>
        <w:spacing w:after="197" w:line="260" w:lineRule="auto"/>
        <w:ind w:right="302" w:hanging="211"/>
        <w:jc w:val="both"/>
      </w:pPr>
      <w:r>
        <w:rPr>
          <w:rFonts w:ascii="Calibri" w:eastAsia="Calibri" w:hAnsi="Calibri" w:cs="Calibri"/>
          <w:sz w:val="20"/>
        </w:rPr>
        <w:t>Po přečtení textu smlouvy účastníci prohlašují, že obsah smlouvy odpovídá jejich vůli a ujednání a že smlouvu uzavřeli svobodně, vážně, a že tato smlouva představuje jejich úplnou dohodu v této věci, což stvrzují svým podpisem.</w:t>
      </w:r>
    </w:p>
    <w:p w14:paraId="3DBE2EBE" w14:textId="0D39A3F8" w:rsidR="00174FA7" w:rsidRDefault="002A3CB9">
      <w:pPr>
        <w:tabs>
          <w:tab w:val="center" w:pos="6036"/>
        </w:tabs>
        <w:spacing w:after="0"/>
        <w:rPr>
          <w:rFonts w:ascii="Calibri" w:eastAsia="Calibri" w:hAnsi="Calibri" w:cs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475A33" wp14:editId="105C0E5A">
                <wp:simplePos x="0" y="0"/>
                <wp:positionH relativeFrom="column">
                  <wp:posOffset>3578592</wp:posOffset>
                </wp:positionH>
                <wp:positionV relativeFrom="paragraph">
                  <wp:posOffset>914487</wp:posOffset>
                </wp:positionV>
                <wp:extent cx="1816730" cy="6097"/>
                <wp:effectExtent l="0" t="0" r="0" b="0"/>
                <wp:wrapSquare wrapText="bothSides"/>
                <wp:docPr id="15920" name="Group 15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0" cy="6097"/>
                          <a:chOff x="0" y="0"/>
                          <a:chExt cx="1816730" cy="6097"/>
                        </a:xfrm>
                      </wpg:grpSpPr>
                      <wps:wsp>
                        <wps:cNvPr id="15919" name="Shape 15919"/>
                        <wps:cNvSpPr/>
                        <wps:spPr>
                          <a:xfrm>
                            <a:off x="0" y="0"/>
                            <a:ext cx="181673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730" h="6097">
                                <a:moveTo>
                                  <a:pt x="0" y="3048"/>
                                </a:moveTo>
                                <a:lnTo>
                                  <a:pt x="181673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15920" style="width:143.05pt;height:0.480042pt;position:absolute;mso-position-horizontal-relative:text;mso-position-horizontal:absolute;margin-left:281.779pt;mso-position-vertical-relative:text;margin-top:72.0068pt;" coordsize="18167,60">
                <v:shape id="Shape 15919" style="position:absolute;width:18167;height:60;left:0;top:0;" coordsize="1816730,6097" path="m0,3048l1816730,3048">
                  <v:stroke weight="0.48004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="00544A25">
        <w:rPr>
          <w:rFonts w:ascii="Calibri" w:eastAsia="Calibri" w:hAnsi="Calibri" w:cs="Calibri"/>
          <w:sz w:val="20"/>
        </w:rPr>
        <w:t>V Praze dne: 5.10.2021</w:t>
      </w:r>
      <w:r>
        <w:rPr>
          <w:rFonts w:ascii="Calibri" w:eastAsia="Calibri" w:hAnsi="Calibri" w:cs="Calibri"/>
          <w:sz w:val="20"/>
        </w:rPr>
        <w:tab/>
      </w:r>
    </w:p>
    <w:p w14:paraId="0C5A8B25" w14:textId="51EED41C" w:rsidR="00B61C63" w:rsidRDefault="00174FA7">
      <w:pPr>
        <w:tabs>
          <w:tab w:val="center" w:pos="7172"/>
        </w:tabs>
        <w:spacing w:after="38" w:line="2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Prodávající:                                                                                           Kupující:</w:t>
      </w:r>
    </w:p>
    <w:p w14:paraId="0898CB8F" w14:textId="51BE14F4" w:rsidR="00EE6C93" w:rsidRPr="00EE6C93" w:rsidRDefault="00EE6C93">
      <w:pPr>
        <w:tabs>
          <w:tab w:val="center" w:pos="7172"/>
        </w:tabs>
        <w:spacing w:after="38" w:line="260" w:lineRule="auto"/>
        <w:rPr>
          <w:rFonts w:asciiTheme="minorHAnsi" w:hAnsiTheme="minorHAnsi" w:cstheme="minorHAnsi"/>
          <w:sz w:val="20"/>
          <w:szCs w:val="20"/>
        </w:rPr>
      </w:pPr>
      <w:r>
        <w:tab/>
      </w:r>
    </w:p>
    <w:p w14:paraId="7216AAAA" w14:textId="6A9E3524" w:rsidR="00174FA7" w:rsidRDefault="00174FA7">
      <w:pPr>
        <w:spacing w:after="369" w:line="260" w:lineRule="auto"/>
        <w:ind w:left="67" w:right="408"/>
        <w:jc w:val="both"/>
        <w:rPr>
          <w:rFonts w:ascii="Calibri" w:eastAsia="Calibri" w:hAnsi="Calibri" w:cs="Calibri"/>
          <w:sz w:val="20"/>
        </w:rPr>
      </w:pPr>
    </w:p>
    <w:p w14:paraId="0C30B987" w14:textId="77777777" w:rsidR="00174FA7" w:rsidRDefault="00174FA7" w:rsidP="00174FA7">
      <w:pPr>
        <w:spacing w:after="369" w:line="260" w:lineRule="auto"/>
        <w:ind w:left="67" w:right="408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AUTO JAROV, s.r.o.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xxx</w:t>
      </w:r>
    </w:p>
    <w:p w14:paraId="526989CF" w14:textId="0DEB0523" w:rsidR="00174FA7" w:rsidRPr="00174FA7" w:rsidRDefault="00174FA7" w:rsidP="00174FA7">
      <w:pPr>
        <w:spacing w:after="369" w:line="260" w:lineRule="auto"/>
        <w:ind w:left="5023" w:right="408" w:firstLine="641"/>
        <w:jc w:val="both"/>
        <w:rPr>
          <w:rFonts w:ascii="Calibri" w:eastAsia="Calibri" w:hAnsi="Calibri" w:cs="Calibri"/>
          <w:sz w:val="20"/>
        </w:rPr>
      </w:pPr>
      <w:r w:rsidRPr="00EE6C93">
        <w:rPr>
          <w:rFonts w:asciiTheme="minorHAnsi" w:hAnsiTheme="minorHAnsi" w:cstheme="minorHAnsi"/>
          <w:sz w:val="20"/>
          <w:szCs w:val="20"/>
        </w:rPr>
        <w:t>pověřen zastupováním</w:t>
      </w:r>
      <w:r>
        <w:rPr>
          <w:rFonts w:asciiTheme="minorHAnsi" w:hAnsiTheme="minorHAnsi" w:cstheme="minorHAnsi"/>
          <w:sz w:val="20"/>
          <w:szCs w:val="20"/>
        </w:rPr>
        <w:t xml:space="preserve"> ve funkci tajemníka</w:t>
      </w:r>
    </w:p>
    <w:p w14:paraId="78F3E47B" w14:textId="3F912FB4" w:rsidR="00174FA7" w:rsidRDefault="00174FA7">
      <w:pPr>
        <w:spacing w:after="369" w:line="260" w:lineRule="auto"/>
        <w:ind w:left="67" w:right="408"/>
        <w:jc w:val="both"/>
        <w:rPr>
          <w:rFonts w:ascii="Calibri" w:eastAsia="Calibri" w:hAnsi="Calibri" w:cs="Calibri"/>
          <w:sz w:val="20"/>
        </w:rPr>
      </w:pPr>
    </w:p>
    <w:p w14:paraId="3FDFF152" w14:textId="77777777" w:rsidR="00174FA7" w:rsidRDefault="00174FA7">
      <w:pPr>
        <w:spacing w:after="369" w:line="260" w:lineRule="auto"/>
        <w:ind w:left="67" w:right="408"/>
        <w:jc w:val="both"/>
        <w:rPr>
          <w:rFonts w:ascii="Calibri" w:eastAsia="Calibri" w:hAnsi="Calibri" w:cs="Calibri"/>
          <w:sz w:val="20"/>
        </w:rPr>
      </w:pPr>
    </w:p>
    <w:p w14:paraId="095C717D" w14:textId="04F2CFB3" w:rsidR="00B61C63" w:rsidRDefault="002A3CB9">
      <w:pPr>
        <w:spacing w:after="369" w:line="260" w:lineRule="auto"/>
        <w:ind w:left="67" w:right="408"/>
        <w:jc w:val="both"/>
      </w:pPr>
      <w:r>
        <w:rPr>
          <w:rFonts w:ascii="Calibri" w:eastAsia="Calibri" w:hAnsi="Calibri" w:cs="Calibri"/>
          <w:sz w:val="20"/>
        </w:rPr>
        <w:t>Objednatel tímto, v souladu s příslušnými ustanoveními Nařízení Evropského Parlamentu a Rady (EU) 2016/679, o ochraně fyzických osob v souvislosti se zpracováním osobních údajů a o volném pohybu těchto údajů, potvrzuje, že měl možnost se seznámit s informacemi společnosti Porsche Česká republika s.r.o. o ochraně osobních údajů, poskytovanými k prodeji vozu a poskytování poprodejních služeb, k realizaci průzkumu zákaznické spokojenosti a k realizaci marketingových aktivit, které se nacházejí na webové adrese https://w\sw.porsche.co.cz/osobni-udaje.</w:t>
      </w:r>
    </w:p>
    <w:p w14:paraId="3A7A8E18" w14:textId="77777777" w:rsidR="00B61C63" w:rsidRDefault="002A3CB9">
      <w:pPr>
        <w:spacing w:after="32" w:line="260" w:lineRule="auto"/>
        <w:ind w:left="67" w:right="302"/>
        <w:jc w:val="both"/>
      </w:pPr>
      <w:r>
        <w:rPr>
          <w:rFonts w:ascii="Calibri" w:eastAsia="Calibri" w:hAnsi="Calibri" w:cs="Calibri"/>
          <w:sz w:val="20"/>
        </w:rPr>
        <w:t>V Praze dne: 05.10.2021</w:t>
      </w:r>
    </w:p>
    <w:p w14:paraId="0AAA05B7" w14:textId="5C35D659" w:rsidR="00B61C63" w:rsidRDefault="002A3CB9">
      <w:pPr>
        <w:spacing w:after="264" w:line="260" w:lineRule="auto"/>
        <w:ind w:left="67" w:right="302"/>
        <w:jc w:val="both"/>
      </w:pPr>
      <w:r>
        <w:rPr>
          <w:rFonts w:ascii="Calibri" w:eastAsia="Calibri" w:hAnsi="Calibri" w:cs="Calibri"/>
          <w:sz w:val="20"/>
        </w:rPr>
        <w:t xml:space="preserve">Kupující: : </w:t>
      </w:r>
      <w:r w:rsidR="00174FA7">
        <w:rPr>
          <w:rFonts w:ascii="Calibri" w:eastAsia="Calibri" w:hAnsi="Calibri" w:cs="Calibri"/>
          <w:sz w:val="20"/>
        </w:rPr>
        <w:t>xxx</w:t>
      </w:r>
    </w:p>
    <w:p w14:paraId="37A9EC89" w14:textId="77777777" w:rsidR="00B61C63" w:rsidRDefault="002A3CB9">
      <w:pPr>
        <w:spacing w:after="86"/>
        <w:ind w:left="6936"/>
      </w:pPr>
      <w:r>
        <w:rPr>
          <w:noProof/>
        </w:rPr>
        <mc:AlternateContent>
          <mc:Choice Requires="wpg">
            <w:drawing>
              <wp:inline distT="0" distB="0" distL="0" distR="0" wp14:anchorId="19E76162" wp14:editId="5C8FABEA">
                <wp:extent cx="1374741" cy="6097"/>
                <wp:effectExtent l="0" t="0" r="0" b="0"/>
                <wp:docPr id="15922" name="Group 15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741" cy="6097"/>
                          <a:chOff x="0" y="0"/>
                          <a:chExt cx="1374741" cy="6097"/>
                        </a:xfrm>
                      </wpg:grpSpPr>
                      <wps:wsp>
                        <wps:cNvPr id="15921" name="Shape 15921"/>
                        <wps:cNvSpPr/>
                        <wps:spPr>
                          <a:xfrm>
                            <a:off x="0" y="0"/>
                            <a:ext cx="137474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741" h="6097">
                                <a:moveTo>
                                  <a:pt x="0" y="3048"/>
                                </a:moveTo>
                                <a:lnTo>
                                  <a:pt x="137474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15922" style="width:108.247pt;height:0.480042pt;mso-position-horizontal-relative:char;mso-position-vertical-relative:line" coordsize="13747,60">
                <v:shape id="Shape 15921" style="position:absolute;width:13747;height:60;left:0;top:0;" coordsize="1374741,6097" path="m0,3048l1374741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E4204F" w14:textId="77777777" w:rsidR="00B61C63" w:rsidRDefault="002A3CB9">
      <w:pPr>
        <w:spacing w:after="370" w:line="260" w:lineRule="auto"/>
        <w:ind w:left="7753" w:right="302"/>
        <w:jc w:val="both"/>
      </w:pPr>
      <w:r>
        <w:rPr>
          <w:rFonts w:ascii="Calibri" w:eastAsia="Calibri" w:hAnsi="Calibri" w:cs="Calibri"/>
          <w:sz w:val="20"/>
        </w:rPr>
        <w:t>Podpis</w:t>
      </w:r>
    </w:p>
    <w:p w14:paraId="26B836B1" w14:textId="77777777" w:rsidR="00B61C63" w:rsidRDefault="002A3CB9">
      <w:pPr>
        <w:spacing w:after="441" w:line="260" w:lineRule="auto"/>
        <w:ind w:left="67" w:right="302"/>
        <w:jc w:val="both"/>
      </w:pPr>
      <w:r>
        <w:rPr>
          <w:rFonts w:ascii="Calibri" w:eastAsia="Calibri" w:hAnsi="Calibri" w:cs="Calibri"/>
          <w:sz w:val="20"/>
        </w:rPr>
        <w:t xml:space="preserve">Vezměte prosím na vědomí, že hodnoty spotřeby pohonných hmot a emisí oxidu uhličitého (C02) uvedené v dokumentaci k vozidlu jsou platné pro vozidlo VOLKSWAGEN v konfiguraci, jak bylo dodáno výrobcem ze sériové výroby. Jakékoliv použití příslušenství či doplňkové výbavy či montáž takového příslušenství či doplňkové výbavy </w:t>
      </w:r>
      <w:proofErr w:type="spellStart"/>
      <w:r>
        <w:rPr>
          <w:rFonts w:ascii="Calibri" w:eastAsia="Calibri" w:hAnsi="Calibri" w:cs="Calibri"/>
          <w:sz w:val="20"/>
        </w:rPr>
        <w:t>do!na</w:t>
      </w:r>
      <w:proofErr w:type="spellEnd"/>
      <w:r>
        <w:rPr>
          <w:rFonts w:ascii="Calibri" w:eastAsia="Calibri" w:hAnsi="Calibri" w:cs="Calibri"/>
          <w:sz w:val="20"/>
        </w:rPr>
        <w:t xml:space="preserve"> vozidlo VOLKSWAGEN může ovlivnit hodnoty spotřeby pohonných hmot a emisí oxidu uhličitého (C02) uvedené v dokumentaci k vozidlu.</w:t>
      </w:r>
    </w:p>
    <w:p w14:paraId="0416DC6D" w14:textId="77777777" w:rsidR="00B61C63" w:rsidRDefault="002A3CB9">
      <w:pPr>
        <w:tabs>
          <w:tab w:val="center" w:pos="4848"/>
          <w:tab w:val="right" w:pos="10292"/>
        </w:tabs>
        <w:spacing w:after="0"/>
      </w:pPr>
      <w:r>
        <w:rPr>
          <w:rFonts w:ascii="Calibri" w:eastAsia="Calibri" w:hAnsi="Calibri" w:cs="Calibri"/>
          <w:sz w:val="16"/>
        </w:rPr>
        <w:t xml:space="preserve">Datum </w:t>
      </w:r>
      <w:r>
        <w:rPr>
          <w:rFonts w:ascii="Calibri" w:eastAsia="Calibri" w:hAnsi="Calibri" w:cs="Calibri"/>
          <w:sz w:val="16"/>
        </w:rPr>
        <w:tab/>
      </w:r>
      <w:bookmarkStart w:id="0" w:name="_GoBack"/>
      <w:bookmarkEnd w:id="0"/>
      <w:r>
        <w:rPr>
          <w:rFonts w:ascii="Calibri" w:eastAsia="Calibri" w:hAnsi="Calibri" w:cs="Calibri"/>
          <w:sz w:val="16"/>
        </w:rPr>
        <w:t xml:space="preserve">ID </w:t>
      </w:r>
      <w:r>
        <w:rPr>
          <w:rFonts w:ascii="Calibri" w:eastAsia="Calibri" w:hAnsi="Calibri" w:cs="Calibri"/>
          <w:sz w:val="16"/>
        </w:rPr>
        <w:tab/>
        <w:t>3 / 3</w:t>
      </w:r>
    </w:p>
    <w:p w14:paraId="7C12F6F1" w14:textId="77777777" w:rsidR="00B61C63" w:rsidRDefault="00B61C63">
      <w:pPr>
        <w:sectPr w:rsidR="00B61C63">
          <w:footerReference w:type="even" r:id="rId7"/>
          <w:footerReference w:type="default" r:id="rId8"/>
          <w:footerReference w:type="first" r:id="rId9"/>
          <w:pgSz w:w="11900" w:h="16840"/>
          <w:pgMar w:top="427" w:right="1320" w:bottom="355" w:left="288" w:header="708" w:footer="355" w:gutter="0"/>
          <w:cols w:space="708"/>
        </w:sectPr>
      </w:pPr>
    </w:p>
    <w:p w14:paraId="7E988856" w14:textId="77777777" w:rsidR="00B61C63" w:rsidRDefault="002A3CB9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EC31C82" wp14:editId="6E295B4D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0700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1C63">
      <w:footerReference w:type="even" r:id="rId11"/>
      <w:footerReference w:type="default" r:id="rId12"/>
      <w:footerReference w:type="first" r:id="rId13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13B16" w14:textId="77777777" w:rsidR="00CA74A8" w:rsidRDefault="00CA74A8">
      <w:pPr>
        <w:spacing w:after="0" w:line="240" w:lineRule="auto"/>
      </w:pPr>
      <w:r>
        <w:separator/>
      </w:r>
    </w:p>
  </w:endnote>
  <w:endnote w:type="continuationSeparator" w:id="0">
    <w:p w14:paraId="57329A11" w14:textId="77777777" w:rsidR="00CA74A8" w:rsidRDefault="00CA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5D268" w14:textId="77777777" w:rsidR="00B61C63" w:rsidRDefault="002A3CB9">
    <w:pPr>
      <w:tabs>
        <w:tab w:val="center" w:pos="996"/>
        <w:tab w:val="center" w:pos="5427"/>
        <w:tab w:val="center" w:pos="9754"/>
      </w:tabs>
      <w:spacing w:after="0"/>
    </w:pPr>
    <w:r>
      <w:tab/>
    </w:r>
    <w:r>
      <w:rPr>
        <w:sz w:val="16"/>
      </w:rPr>
      <w:t>tisku: 05.10.2021</w:t>
    </w:r>
    <w:r>
      <w:rPr>
        <w:sz w:val="16"/>
      </w:rPr>
      <w:tab/>
      <w:t>tisku: 1301980</w:t>
    </w:r>
    <w:r>
      <w:rPr>
        <w:sz w:val="16"/>
      </w:rPr>
      <w:tab/>
      <w:t xml:space="preserve">Strana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59EA" w14:textId="77777777" w:rsidR="00B61C63" w:rsidRDefault="002A3CB9">
    <w:pPr>
      <w:tabs>
        <w:tab w:val="center" w:pos="996"/>
        <w:tab w:val="center" w:pos="5427"/>
        <w:tab w:val="center" w:pos="9754"/>
      </w:tabs>
      <w:spacing w:after="0"/>
    </w:pPr>
    <w:r>
      <w:tab/>
    </w:r>
    <w:r>
      <w:rPr>
        <w:sz w:val="16"/>
      </w:rPr>
      <w:t>tisku: 05.10.2021</w:t>
    </w:r>
    <w:r>
      <w:rPr>
        <w:sz w:val="16"/>
      </w:rPr>
      <w:tab/>
      <w:t>tisku: 1301980</w:t>
    </w:r>
    <w:r>
      <w:rPr>
        <w:sz w:val="16"/>
      </w:rPr>
      <w:tab/>
      <w:t xml:space="preserve">Strana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C5498" w14:textId="77777777" w:rsidR="00B61C63" w:rsidRDefault="002A3CB9">
    <w:pPr>
      <w:tabs>
        <w:tab w:val="center" w:pos="996"/>
        <w:tab w:val="center" w:pos="5427"/>
        <w:tab w:val="center" w:pos="9754"/>
      </w:tabs>
      <w:spacing w:after="0"/>
    </w:pPr>
    <w:r>
      <w:tab/>
    </w:r>
    <w:r>
      <w:rPr>
        <w:sz w:val="16"/>
      </w:rPr>
      <w:t>tisku: 05.10.2021</w:t>
    </w:r>
    <w:r>
      <w:rPr>
        <w:sz w:val="16"/>
      </w:rPr>
      <w:tab/>
      <w:t>tisku: 1301980</w:t>
    </w:r>
    <w:r>
      <w:rPr>
        <w:sz w:val="16"/>
      </w:rPr>
      <w:tab/>
      <w:t xml:space="preserve">Strana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06B8" w14:textId="77777777" w:rsidR="00B61C63" w:rsidRDefault="00B61C6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00383" w14:textId="77777777" w:rsidR="00B61C63" w:rsidRDefault="00B61C6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515E" w14:textId="77777777" w:rsidR="00B61C63" w:rsidRDefault="00B61C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439AE" w14:textId="77777777" w:rsidR="00CA74A8" w:rsidRDefault="00CA74A8">
      <w:pPr>
        <w:spacing w:after="0" w:line="240" w:lineRule="auto"/>
      </w:pPr>
      <w:r>
        <w:separator/>
      </w:r>
    </w:p>
  </w:footnote>
  <w:footnote w:type="continuationSeparator" w:id="0">
    <w:p w14:paraId="18ABA798" w14:textId="77777777" w:rsidR="00CA74A8" w:rsidRDefault="00CA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914" o:spid="_x0000_i1026" type="#_x0000_t75" style="width:66pt;height:17.25pt;visibility:visible;mso-wrap-style:square" o:bullet="t">
        <v:imagedata r:id="rId1" o:title=""/>
      </v:shape>
    </w:pict>
  </w:numPicBullet>
  <w:abstractNum w:abstractNumId="0" w15:restartNumberingAfterBreak="0">
    <w:nsid w:val="090D740E"/>
    <w:multiLevelType w:val="hybridMultilevel"/>
    <w:tmpl w:val="303E340E"/>
    <w:lvl w:ilvl="0" w:tplc="833297C8">
      <w:start w:val="2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DAFCD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E694E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8609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CC7F1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EE38F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60DB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74348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18AD2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64944"/>
    <w:multiLevelType w:val="hybridMultilevel"/>
    <w:tmpl w:val="F6967A32"/>
    <w:lvl w:ilvl="0" w:tplc="647E9AAA">
      <w:start w:val="2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49084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A37AE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055D6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E85D0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96F878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41C10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081D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3A5F04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F8232E"/>
    <w:multiLevelType w:val="hybridMultilevel"/>
    <w:tmpl w:val="DED64392"/>
    <w:lvl w:ilvl="0" w:tplc="8D265FBC">
      <w:start w:val="1"/>
      <w:numFmt w:val="decimal"/>
      <w:lvlText w:val="%1."/>
      <w:lvlJc w:val="left"/>
      <w:pPr>
        <w:ind w:left="442" w:hanging="360"/>
      </w:pPr>
      <w:rPr>
        <w:rFonts w:asciiTheme="minorHAnsi" w:hAnsiTheme="minorHAnsi" w:cstheme="minorHAns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 w15:restartNumberingAfterBreak="0">
    <w:nsid w:val="480F2109"/>
    <w:multiLevelType w:val="hybridMultilevel"/>
    <w:tmpl w:val="15ACE91A"/>
    <w:lvl w:ilvl="0" w:tplc="30C0B806">
      <w:start w:val="2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A121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E896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F2AB1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2DC1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C03B8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FE975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9E6FB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E3F4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FA7F7B"/>
    <w:multiLevelType w:val="hybridMultilevel"/>
    <w:tmpl w:val="D2269266"/>
    <w:lvl w:ilvl="0" w:tplc="D5501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76B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AD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90A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80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48B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61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83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45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3"/>
    <w:rsid w:val="000102D7"/>
    <w:rsid w:val="000D12A7"/>
    <w:rsid w:val="00174FA7"/>
    <w:rsid w:val="001B7AFB"/>
    <w:rsid w:val="001E6A4D"/>
    <w:rsid w:val="002255A8"/>
    <w:rsid w:val="002A3CB9"/>
    <w:rsid w:val="00323F18"/>
    <w:rsid w:val="003C6B8D"/>
    <w:rsid w:val="00423200"/>
    <w:rsid w:val="005177C6"/>
    <w:rsid w:val="00544A25"/>
    <w:rsid w:val="0059448F"/>
    <w:rsid w:val="005F2AB4"/>
    <w:rsid w:val="00637F42"/>
    <w:rsid w:val="006625FC"/>
    <w:rsid w:val="007040C9"/>
    <w:rsid w:val="00792740"/>
    <w:rsid w:val="007B6A42"/>
    <w:rsid w:val="00900C14"/>
    <w:rsid w:val="00997C48"/>
    <w:rsid w:val="009B4D04"/>
    <w:rsid w:val="009F7450"/>
    <w:rsid w:val="00A36F02"/>
    <w:rsid w:val="00B61C63"/>
    <w:rsid w:val="00C95966"/>
    <w:rsid w:val="00CA74A8"/>
    <w:rsid w:val="00D02462"/>
    <w:rsid w:val="00D03740"/>
    <w:rsid w:val="00E32334"/>
    <w:rsid w:val="00E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EBE384"/>
  <w15:docId w15:val="{A43A7F38-68A8-49F6-8968-239C4FF0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6"/>
      <w:ind w:right="322"/>
      <w:jc w:val="right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B6A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450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F74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4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45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4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450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1275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Jíra Lubomír</dc:creator>
  <cp:keywords/>
  <cp:lastModifiedBy>Petra Knapová</cp:lastModifiedBy>
  <cp:revision>3</cp:revision>
  <dcterms:created xsi:type="dcterms:W3CDTF">2021-10-19T11:32:00Z</dcterms:created>
  <dcterms:modified xsi:type="dcterms:W3CDTF">2021-10-19T11:48:00Z</dcterms:modified>
</cp:coreProperties>
</file>