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AB" w:rsidRDefault="007C39AB" w:rsidP="007C39AB">
      <w:pPr>
        <w:pStyle w:val="Default"/>
        <w:jc w:val="center"/>
      </w:pPr>
    </w:p>
    <w:p w:rsidR="007C39AB" w:rsidRDefault="007C39AB" w:rsidP="007C39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Dodatek č. 1</w:t>
      </w:r>
    </w:p>
    <w:p w:rsidR="007C39AB" w:rsidRDefault="007C39AB" w:rsidP="007C39A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k PŘÍKAZNÍ SMLOUVĚ č. P/01/2021. ze dne 26.1.2021</w:t>
      </w:r>
    </w:p>
    <w:p w:rsidR="007C39AB" w:rsidRDefault="007C39AB" w:rsidP="007C39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mezi</w:t>
      </w:r>
    </w:p>
    <w:p w:rsidR="007C39AB" w:rsidRDefault="007C39AB" w:rsidP="007C39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Příkazce: 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Město Chrastava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se sídlem: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náměstí 1. máje 1, 463 31 Chrastava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IČ: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00262871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zastoupené: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Ing. Michael Canov, starosta města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(dále také jako „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příkazce</w:t>
      </w:r>
      <w:r>
        <w:rPr>
          <w:rFonts w:ascii="Arial" w:hAnsi="Arial" w:cs="Arial"/>
          <w:color w:val="auto"/>
          <w:sz w:val="22"/>
          <w:szCs w:val="22"/>
        </w:rPr>
        <w:t xml:space="preserve">“)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Příkazník: 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Ekologický rozvoj a výstavba s.r.o.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se sídlem: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nám. Československé armády 37, 551 01 Jaroměř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IČ: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27504514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zastoupené: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Ing. Jan Hurdálek, prokurista společnosti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společnost zapsaná v obchodním rejstříku, vedeném Krajským soudem v Hradci Králové oddíl C, vložka 28795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bankovní spojení: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Československá obchodní banka a.s., pobočka Náchod,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číslo účtu: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211311925/0300 </w:t>
      </w:r>
    </w:p>
    <w:p w:rsidR="007C39AB" w:rsidRDefault="007C39AB" w:rsidP="007C39AB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>
        <w:rPr>
          <w:rFonts w:ascii="Arial" w:hAnsi="Arial" w:cs="Arial"/>
          <w:i/>
          <w:iCs/>
          <w:color w:val="auto"/>
          <w:sz w:val="22"/>
          <w:szCs w:val="22"/>
        </w:rPr>
        <w:t xml:space="preserve">(dále také jako 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„příkazník</w:t>
      </w:r>
      <w:r>
        <w:rPr>
          <w:rFonts w:ascii="Arial" w:hAnsi="Arial" w:cs="Arial"/>
          <w:i/>
          <w:iCs/>
          <w:color w:val="auto"/>
          <w:sz w:val="22"/>
          <w:szCs w:val="22"/>
        </w:rPr>
        <w:t>“)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:rsidR="007C39AB" w:rsidRDefault="007C39AB" w:rsidP="007C39A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na straně druhé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Preambule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Předmětem tohoto dodatku je doplnění příkazní smlouvy č. P/01/2021 ze dne 26.1.2021 v rámci projektu „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Město Chrastava-dostavba splaškové kanalizace.“. </w:t>
      </w:r>
      <w:r>
        <w:rPr>
          <w:rFonts w:ascii="Arial" w:hAnsi="Arial" w:cs="Arial"/>
          <w:color w:val="auto"/>
          <w:sz w:val="22"/>
          <w:szCs w:val="22"/>
        </w:rPr>
        <w:t>V dosavadním plnění předmětu smlouvy bylo uvažováno s výkonem investičního dozoru po dobu 5 měsíců (tj. do 30.9.2021). Dle harmonogramu zhotovitele stavby je však předpoklad výstavby d</w:t>
      </w: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 xml:space="preserve">o 12/2021. V návaznosti na tyto skutečnosti je v rámci tohoto dodatku řešeno prodloužení termínu výkonu investičního dozoru investora o 3 měsíce, tj. do 31. 12. 2021 </w:t>
      </w:r>
    </w:p>
    <w:p w:rsidR="007C39AB" w:rsidRDefault="007C39AB" w:rsidP="007C39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Zároveň je upravena cena zajišťovaných činností s ohledem na toto navýš</w:t>
      </w:r>
      <w:r>
        <w:rPr>
          <w:rFonts w:ascii="Arial" w:hAnsi="Arial" w:cs="Arial"/>
          <w:color w:val="auto"/>
          <w:sz w:val="22"/>
          <w:szCs w:val="22"/>
        </w:rPr>
        <w:t>ení. Dodatek upra</w:t>
      </w:r>
      <w:r>
        <w:rPr>
          <w:rFonts w:ascii="Arial" w:hAnsi="Arial" w:cs="Arial"/>
          <w:color w:val="auto"/>
          <w:sz w:val="22"/>
          <w:szCs w:val="22"/>
        </w:rPr>
        <w:t xml:space="preserve">vuje přílohu smlouvy – harmonogram dílčích plateb tak, aby reflektoval na prodloužení termínu a navýšení ceny. V této souvislosti jsou upraveny články smlouvy týkající se těchto údajů. </w:t>
      </w:r>
    </w:p>
    <w:p w:rsidR="007C39AB" w:rsidRDefault="007C39AB" w:rsidP="007C39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Vzhledem k výše uvedeným skutečnostem dospěly smluvní strany k dohodě o uzavř</w:t>
      </w:r>
      <w:r>
        <w:rPr>
          <w:rFonts w:ascii="Arial" w:hAnsi="Arial" w:cs="Arial"/>
          <w:color w:val="auto"/>
          <w:sz w:val="22"/>
          <w:szCs w:val="22"/>
        </w:rPr>
        <w:t>ení do</w:t>
      </w:r>
      <w:r>
        <w:rPr>
          <w:rFonts w:ascii="Arial" w:hAnsi="Arial" w:cs="Arial"/>
          <w:color w:val="auto"/>
          <w:sz w:val="22"/>
          <w:szCs w:val="22"/>
        </w:rPr>
        <w:t xml:space="preserve">datku č. 1.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ČLÁNEK 1</w:t>
      </w:r>
    </w:p>
    <w:p w:rsidR="007C39AB" w:rsidRDefault="007C39AB" w:rsidP="007C39A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ZMĚNA V ČLÁNKU 4 - ÚPLATA A FAKTURACE</w:t>
      </w:r>
    </w:p>
    <w:p w:rsidR="007C39AB" w:rsidRDefault="007C39AB" w:rsidP="007C39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2"/>
          <w:szCs w:val="22"/>
        </w:rPr>
        <w:t>S ohledem na výše uvedené, dochází dle dohody smluvních stran ke změně znění článku 4 – Úplata a fakturace, který nově</w:t>
      </w:r>
      <w:r>
        <w:rPr>
          <w:rFonts w:ascii="Arial" w:hAnsi="Arial" w:cs="Arial"/>
          <w:color w:val="auto"/>
          <w:sz w:val="22"/>
          <w:szCs w:val="22"/>
        </w:rPr>
        <w:t xml:space="preserve"> zní takto:</w:t>
      </w:r>
    </w:p>
    <w:p w:rsidR="007C39AB" w:rsidRDefault="007C39AB" w:rsidP="007C39AB">
      <w:pPr>
        <w:pStyle w:val="Default"/>
        <w:rPr>
          <w:color w:val="auto"/>
        </w:rPr>
      </w:pPr>
    </w:p>
    <w:p w:rsidR="007C39AB" w:rsidRDefault="007C39AB" w:rsidP="007C39AB">
      <w:pPr>
        <w:pStyle w:val="Default"/>
        <w:pageBreakBefore/>
        <w:rPr>
          <w:color w:val="auto"/>
        </w:rPr>
      </w:pP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4.1 Za plnění zakázky, specifikované v bodě 1.1.2 náleží příkazníkovi odměna ve výši: </w:t>
      </w:r>
    </w:p>
    <w:p w:rsidR="007C39AB" w:rsidRDefault="007C39AB" w:rsidP="007C39AB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Cena celkem bez DPH 96.000,-- Kč </w:t>
      </w:r>
    </w:p>
    <w:p w:rsidR="007C39AB" w:rsidRDefault="007C39AB" w:rsidP="007C39AB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 (21%) 20.160,-- Kč </w:t>
      </w:r>
    </w:p>
    <w:p w:rsidR="007C39AB" w:rsidRDefault="007C39AB" w:rsidP="007C39AB">
      <w:pPr>
        <w:pStyle w:val="Default"/>
        <w:ind w:firstLine="708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Cena celkem vč. DPH 116.160,-- Kč </w:t>
      </w:r>
    </w:p>
    <w:p w:rsidR="007C39AB" w:rsidRDefault="007C39AB" w:rsidP="007C39AB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4.2 Platba odměny podle bodu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1.1.2 </w:t>
      </w:r>
      <w:r>
        <w:rPr>
          <w:rFonts w:ascii="Arial" w:hAnsi="Arial" w:cs="Arial"/>
          <w:color w:val="auto"/>
          <w:sz w:val="22"/>
          <w:szCs w:val="22"/>
        </w:rPr>
        <w:t>(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ID) </w:t>
      </w:r>
      <w:r>
        <w:rPr>
          <w:rFonts w:ascii="Arial" w:hAnsi="Arial" w:cs="Arial"/>
          <w:color w:val="auto"/>
          <w:sz w:val="22"/>
          <w:szCs w:val="22"/>
        </w:rPr>
        <w:t xml:space="preserve">bude hrazena příkazcem následujícím způsobem: </w:t>
      </w:r>
    </w:p>
    <w:p w:rsidR="007C39AB" w:rsidRDefault="007C39AB" w:rsidP="007C39A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Odměna ve výši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96.000,-- Kč + DPH </w:t>
      </w:r>
      <w:r>
        <w:rPr>
          <w:rFonts w:ascii="Arial" w:hAnsi="Arial" w:cs="Arial"/>
          <w:color w:val="auto"/>
          <w:sz w:val="22"/>
          <w:szCs w:val="22"/>
        </w:rPr>
        <w:t xml:space="preserve">bude rozdělována a účtována měsíčně, a to dle harmonogramu plateb, odsouhlaseného oběma smluvními stranami. Smluvní strany se dohodly, že k těmto datům dochází k uskutečnění dílčího zdanitelného plnění a příkazníkem bude vystavena faktura – daňový doklad.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E23578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ZÁVĚREČNÁ USTANOVENÍ</w:t>
      </w:r>
    </w:p>
    <w:p w:rsidR="00E23578" w:rsidRDefault="00E23578" w:rsidP="00E2357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7C39AB" w:rsidRDefault="007C39AB" w:rsidP="00E23578">
      <w:pPr>
        <w:pStyle w:val="Default"/>
        <w:numPr>
          <w:ilvl w:val="0"/>
          <w:numId w:val="5"/>
        </w:numPr>
        <w:spacing w:after="295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Dodatek č. 1 ke Smlouvě nabývá platnosti dnem podpisu oběma smluvními stranami. </w:t>
      </w:r>
    </w:p>
    <w:p w:rsidR="00E23578" w:rsidRDefault="007C39AB" w:rsidP="00E23578">
      <w:pPr>
        <w:pStyle w:val="Default"/>
        <w:numPr>
          <w:ilvl w:val="0"/>
          <w:numId w:val="5"/>
        </w:numPr>
        <w:spacing w:after="295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Tento dodatek je vyhotoven ve dvou stejnopisech s platností originálu, z nichž příkazce i příkazník obdrží jedno vyhotovení. </w:t>
      </w:r>
    </w:p>
    <w:p w:rsidR="007C39AB" w:rsidRDefault="007C39AB" w:rsidP="00E23578">
      <w:pPr>
        <w:pStyle w:val="Default"/>
        <w:numPr>
          <w:ilvl w:val="0"/>
          <w:numId w:val="5"/>
        </w:numPr>
        <w:spacing w:after="295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Veškeré změny smlouvy a dodatku musí být provedeny v písemné formě. </w:t>
      </w:r>
    </w:p>
    <w:p w:rsidR="007C39AB" w:rsidRDefault="007C39AB" w:rsidP="00E23578">
      <w:pPr>
        <w:pStyle w:val="Default"/>
        <w:numPr>
          <w:ilvl w:val="0"/>
          <w:numId w:val="5"/>
        </w:numPr>
        <w:spacing w:after="295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Smluvní strany prohlašují, že došlo k dohodě o celém obsahu tohoto dodatku. </w:t>
      </w:r>
    </w:p>
    <w:p w:rsidR="007C39AB" w:rsidRDefault="007C39AB" w:rsidP="00E23578">
      <w:pPr>
        <w:pStyle w:val="Default"/>
        <w:numPr>
          <w:ilvl w:val="0"/>
          <w:numId w:val="5"/>
        </w:numPr>
        <w:spacing w:after="295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Není-li ujednáno jinak, řídí se práva a povinnosti smluvních stran příslušnými ustanoveními občanského zákoníku v platném a účinném znění. </w:t>
      </w:r>
    </w:p>
    <w:p w:rsidR="007C39AB" w:rsidRDefault="007C39AB" w:rsidP="00E23578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Ostatní znění a ustanovení smlouvy výslovně neuvedené v tomto dodatku se nemění a zůstávají v platnosti v celém rozsahu.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Příloha č. 1: Harmonogram dílčích plateb </w:t>
      </w:r>
    </w:p>
    <w:p w:rsidR="00E23578" w:rsidRDefault="00E23578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Chrastavě dne </w:t>
      </w:r>
      <w:r w:rsidR="00E23578">
        <w:rPr>
          <w:rFonts w:ascii="Arial" w:hAnsi="Arial" w:cs="Arial"/>
          <w:color w:val="auto"/>
          <w:sz w:val="22"/>
          <w:szCs w:val="22"/>
        </w:rPr>
        <w:t>6.9.2021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V Jaroměři dne </w:t>
      </w:r>
      <w:r w:rsidR="00E23578">
        <w:rPr>
          <w:rFonts w:ascii="Arial" w:hAnsi="Arial" w:cs="Arial"/>
          <w:color w:val="auto"/>
          <w:sz w:val="22"/>
          <w:szCs w:val="22"/>
        </w:rPr>
        <w:t>6.9.2021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23578" w:rsidRDefault="00E23578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23578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Příkazce: </w:t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Příkazník</w:t>
      </w:r>
      <w:r w:rsidR="00E23578">
        <w:rPr>
          <w:rFonts w:ascii="Arial" w:hAnsi="Arial" w:cs="Arial"/>
          <w:color w:val="auto"/>
          <w:sz w:val="22"/>
          <w:szCs w:val="22"/>
        </w:rPr>
        <w:t>:</w:t>
      </w:r>
    </w:p>
    <w:p w:rsidR="00E23578" w:rsidRDefault="00E23578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23578" w:rsidRDefault="00E23578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23578" w:rsidRDefault="00E23578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</w:t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__________________________ </w:t>
      </w:r>
    </w:p>
    <w:p w:rsidR="00E23578" w:rsidRDefault="007C39AB" w:rsidP="007C39A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Ing.Michael Canov, starosta města </w:t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Ing. Jan Hurdálek, prokurista </w:t>
      </w:r>
    </w:p>
    <w:p w:rsidR="007C39AB" w:rsidRDefault="007C39AB" w:rsidP="007C39A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2"/>
          <w:szCs w:val="22"/>
        </w:rPr>
        <w:t xml:space="preserve">Město Chrastava </w:t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 w:rsidR="00E23578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Ekologický rozvoj a výstavba s.r.o. </w:t>
      </w:r>
    </w:p>
    <w:p w:rsidR="007C39AB" w:rsidRDefault="007C39AB" w:rsidP="007C39AB">
      <w:pPr>
        <w:pStyle w:val="Default"/>
        <w:rPr>
          <w:color w:val="auto"/>
        </w:rPr>
      </w:pPr>
    </w:p>
    <w:p w:rsidR="007C39AB" w:rsidRDefault="007C39AB" w:rsidP="00E23578">
      <w:pPr>
        <w:pStyle w:val="Default"/>
        <w:pageBreakBefore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color w:val="auto"/>
          <w:sz w:val="20"/>
          <w:szCs w:val="20"/>
        </w:rPr>
        <w:t>1</w:t>
      </w:r>
    </w:p>
    <w:p w:rsidR="007C39AB" w:rsidRDefault="007C39AB" w:rsidP="00E235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 dodatku č. 1 k příkazní smlouvě č. </w:t>
      </w:r>
      <w:r>
        <w:rPr>
          <w:rFonts w:ascii="Arial" w:hAnsi="Arial" w:cs="Arial"/>
          <w:color w:val="auto"/>
          <w:sz w:val="20"/>
          <w:szCs w:val="20"/>
        </w:rPr>
        <w:t xml:space="preserve">P/01/2021 </w:t>
      </w:r>
      <w:r>
        <w:rPr>
          <w:rFonts w:ascii="Arial" w:hAnsi="Arial" w:cs="Arial"/>
          <w:color w:val="auto"/>
          <w:sz w:val="22"/>
          <w:szCs w:val="22"/>
        </w:rPr>
        <w:t>ze dne 26.1.2021 uzavřené mezi mě</w:t>
      </w:r>
      <w:r w:rsidR="00E23578">
        <w:rPr>
          <w:rFonts w:ascii="Arial" w:hAnsi="Arial" w:cs="Arial"/>
          <w:color w:val="auto"/>
          <w:sz w:val="22"/>
          <w:szCs w:val="22"/>
        </w:rPr>
        <w:t>stem Chra</w:t>
      </w:r>
      <w:r>
        <w:rPr>
          <w:rFonts w:ascii="Arial" w:hAnsi="Arial" w:cs="Arial"/>
          <w:color w:val="auto"/>
          <w:sz w:val="22"/>
          <w:szCs w:val="22"/>
        </w:rPr>
        <w:t>stava jako příkazcem a spol. Ekologický rozvoj a výstavba s.r.o. jako příkazníkem</w:t>
      </w:r>
    </w:p>
    <w:p w:rsidR="00E23578" w:rsidRDefault="00E23578" w:rsidP="00E235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E23578" w:rsidRDefault="00255211" w:rsidP="00E23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Harmonogram dílčích plateb</w:t>
      </w:r>
    </w:p>
    <w:p w:rsidR="00255211" w:rsidRDefault="00255211" w:rsidP="00E2357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Style w:val="Mkatabulky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1134"/>
        <w:gridCol w:w="1418"/>
      </w:tblGrid>
      <w:tr w:rsidR="00255211" w:rsidRPr="00996373" w:rsidTr="00996373">
        <w:trPr>
          <w:trHeight w:val="1155"/>
        </w:trPr>
        <w:tc>
          <w:tcPr>
            <w:tcW w:w="1134" w:type="dxa"/>
            <w:vAlign w:val="center"/>
          </w:tcPr>
          <w:p w:rsidR="00255211" w:rsidRPr="00996373" w:rsidRDefault="00996373" w:rsidP="00996373">
            <w:pPr>
              <w:jc w:val="center"/>
              <w:rPr>
                <w:b/>
              </w:rPr>
            </w:pPr>
            <w:r w:rsidRPr="00996373">
              <w:rPr>
                <w:b/>
              </w:rPr>
              <w:t>Měsíc</w:t>
            </w:r>
          </w:p>
        </w:tc>
        <w:tc>
          <w:tcPr>
            <w:tcW w:w="1134" w:type="dxa"/>
            <w:vAlign w:val="center"/>
          </w:tcPr>
          <w:p w:rsidR="00255211" w:rsidRPr="00996373" w:rsidRDefault="00996373" w:rsidP="00996373">
            <w:pPr>
              <w:jc w:val="center"/>
              <w:rPr>
                <w:b/>
              </w:rPr>
            </w:pPr>
            <w:r w:rsidRPr="00996373">
              <w:rPr>
                <w:b/>
              </w:rPr>
              <w:t xml:space="preserve">Rok </w:t>
            </w:r>
          </w:p>
        </w:tc>
        <w:tc>
          <w:tcPr>
            <w:tcW w:w="1418" w:type="dxa"/>
            <w:vAlign w:val="center"/>
          </w:tcPr>
          <w:p w:rsidR="00255211" w:rsidRPr="00996373" w:rsidRDefault="00996373" w:rsidP="00996373">
            <w:pPr>
              <w:jc w:val="center"/>
              <w:rPr>
                <w:b/>
              </w:rPr>
            </w:pPr>
            <w:r w:rsidRPr="00996373">
              <w:rPr>
                <w:b/>
              </w:rPr>
              <w:t>ID</w:t>
            </w:r>
          </w:p>
        </w:tc>
      </w:tr>
      <w:tr w:rsidR="00996373" w:rsidTr="00996373">
        <w:tc>
          <w:tcPr>
            <w:tcW w:w="1134" w:type="dxa"/>
          </w:tcPr>
          <w:p w:rsidR="00996373" w:rsidRDefault="00996373" w:rsidP="00996373">
            <w:pPr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996373" w:rsidRDefault="00996373" w:rsidP="00996373">
            <w:pPr>
              <w:jc w:val="center"/>
            </w:pPr>
            <w:r>
              <w:t>2021</w:t>
            </w:r>
          </w:p>
        </w:tc>
        <w:tc>
          <w:tcPr>
            <w:tcW w:w="1418" w:type="dxa"/>
          </w:tcPr>
          <w:p w:rsidR="00996373" w:rsidRDefault="00996373" w:rsidP="00996373">
            <w:pPr>
              <w:jc w:val="right"/>
            </w:pPr>
            <w:r>
              <w:t>12 000 Kč</w:t>
            </w:r>
          </w:p>
        </w:tc>
      </w:tr>
      <w:tr w:rsidR="00996373" w:rsidTr="00996373">
        <w:tc>
          <w:tcPr>
            <w:tcW w:w="1134" w:type="dxa"/>
          </w:tcPr>
          <w:p w:rsidR="00996373" w:rsidRDefault="00996373" w:rsidP="00996373">
            <w:pPr>
              <w:jc w:val="center"/>
            </w:pPr>
            <w:r>
              <w:t>6</w:t>
            </w:r>
          </w:p>
        </w:tc>
        <w:tc>
          <w:tcPr>
            <w:tcW w:w="1134" w:type="dxa"/>
            <w:vMerge/>
          </w:tcPr>
          <w:p w:rsidR="00996373" w:rsidRDefault="00996373" w:rsidP="00255211"/>
        </w:tc>
        <w:tc>
          <w:tcPr>
            <w:tcW w:w="1418" w:type="dxa"/>
          </w:tcPr>
          <w:p w:rsidR="00996373" w:rsidRDefault="00996373" w:rsidP="00996373">
            <w:pPr>
              <w:jc w:val="right"/>
            </w:pPr>
            <w:r>
              <w:t>12 000 Kč</w:t>
            </w:r>
          </w:p>
        </w:tc>
      </w:tr>
      <w:tr w:rsidR="00996373" w:rsidTr="00996373">
        <w:tc>
          <w:tcPr>
            <w:tcW w:w="1134" w:type="dxa"/>
          </w:tcPr>
          <w:p w:rsidR="00996373" w:rsidRDefault="00996373" w:rsidP="00996373">
            <w:pPr>
              <w:jc w:val="center"/>
            </w:pPr>
            <w:r>
              <w:t>7</w:t>
            </w:r>
          </w:p>
        </w:tc>
        <w:tc>
          <w:tcPr>
            <w:tcW w:w="1134" w:type="dxa"/>
            <w:vMerge/>
          </w:tcPr>
          <w:p w:rsidR="00996373" w:rsidRDefault="00996373" w:rsidP="00255211"/>
        </w:tc>
        <w:tc>
          <w:tcPr>
            <w:tcW w:w="1418" w:type="dxa"/>
          </w:tcPr>
          <w:p w:rsidR="00996373" w:rsidRDefault="00996373" w:rsidP="00996373">
            <w:pPr>
              <w:jc w:val="right"/>
            </w:pPr>
            <w:r>
              <w:t>12 000 Kč</w:t>
            </w:r>
          </w:p>
        </w:tc>
      </w:tr>
      <w:tr w:rsidR="00996373" w:rsidTr="00996373">
        <w:tc>
          <w:tcPr>
            <w:tcW w:w="1134" w:type="dxa"/>
          </w:tcPr>
          <w:p w:rsidR="00996373" w:rsidRDefault="00996373" w:rsidP="00996373">
            <w:pPr>
              <w:jc w:val="center"/>
            </w:pPr>
            <w:r>
              <w:t>8</w:t>
            </w:r>
          </w:p>
        </w:tc>
        <w:tc>
          <w:tcPr>
            <w:tcW w:w="1134" w:type="dxa"/>
            <w:vMerge/>
          </w:tcPr>
          <w:p w:rsidR="00996373" w:rsidRDefault="00996373" w:rsidP="00255211"/>
        </w:tc>
        <w:tc>
          <w:tcPr>
            <w:tcW w:w="1418" w:type="dxa"/>
          </w:tcPr>
          <w:p w:rsidR="00996373" w:rsidRDefault="00996373" w:rsidP="00996373">
            <w:pPr>
              <w:jc w:val="right"/>
            </w:pPr>
            <w:r>
              <w:t>12 000 Kč</w:t>
            </w:r>
          </w:p>
        </w:tc>
      </w:tr>
      <w:tr w:rsidR="00996373" w:rsidTr="00996373">
        <w:tc>
          <w:tcPr>
            <w:tcW w:w="1134" w:type="dxa"/>
          </w:tcPr>
          <w:p w:rsidR="00996373" w:rsidRDefault="00996373" w:rsidP="00996373">
            <w:pPr>
              <w:jc w:val="center"/>
            </w:pPr>
            <w:r>
              <w:t>9</w:t>
            </w:r>
          </w:p>
        </w:tc>
        <w:tc>
          <w:tcPr>
            <w:tcW w:w="1134" w:type="dxa"/>
            <w:vMerge/>
          </w:tcPr>
          <w:p w:rsidR="00996373" w:rsidRDefault="00996373" w:rsidP="00255211"/>
        </w:tc>
        <w:tc>
          <w:tcPr>
            <w:tcW w:w="1418" w:type="dxa"/>
          </w:tcPr>
          <w:p w:rsidR="00996373" w:rsidRDefault="00996373" w:rsidP="00996373">
            <w:pPr>
              <w:jc w:val="right"/>
            </w:pPr>
            <w:r>
              <w:t>12 000 Kč</w:t>
            </w:r>
          </w:p>
        </w:tc>
      </w:tr>
      <w:tr w:rsidR="00996373" w:rsidTr="00996373">
        <w:tc>
          <w:tcPr>
            <w:tcW w:w="1134" w:type="dxa"/>
          </w:tcPr>
          <w:p w:rsidR="00996373" w:rsidRDefault="00996373" w:rsidP="00996373">
            <w:pPr>
              <w:jc w:val="center"/>
            </w:pPr>
            <w:r>
              <w:t>10</w:t>
            </w:r>
          </w:p>
        </w:tc>
        <w:tc>
          <w:tcPr>
            <w:tcW w:w="1134" w:type="dxa"/>
            <w:vMerge/>
          </w:tcPr>
          <w:p w:rsidR="00996373" w:rsidRDefault="00996373" w:rsidP="00255211"/>
        </w:tc>
        <w:tc>
          <w:tcPr>
            <w:tcW w:w="1418" w:type="dxa"/>
          </w:tcPr>
          <w:p w:rsidR="00996373" w:rsidRDefault="00996373" w:rsidP="00996373">
            <w:pPr>
              <w:jc w:val="right"/>
            </w:pPr>
            <w:r>
              <w:t>12 000 Kč</w:t>
            </w:r>
          </w:p>
        </w:tc>
      </w:tr>
      <w:tr w:rsidR="00996373" w:rsidTr="00996373">
        <w:tc>
          <w:tcPr>
            <w:tcW w:w="1134" w:type="dxa"/>
          </w:tcPr>
          <w:p w:rsidR="00996373" w:rsidRDefault="00996373" w:rsidP="00996373">
            <w:pPr>
              <w:jc w:val="center"/>
            </w:pPr>
            <w:r>
              <w:t>11</w:t>
            </w:r>
          </w:p>
        </w:tc>
        <w:tc>
          <w:tcPr>
            <w:tcW w:w="1134" w:type="dxa"/>
            <w:vMerge/>
          </w:tcPr>
          <w:p w:rsidR="00996373" w:rsidRDefault="00996373" w:rsidP="00255211"/>
        </w:tc>
        <w:tc>
          <w:tcPr>
            <w:tcW w:w="1418" w:type="dxa"/>
          </w:tcPr>
          <w:p w:rsidR="00996373" w:rsidRDefault="00996373" w:rsidP="00996373">
            <w:pPr>
              <w:jc w:val="right"/>
            </w:pPr>
            <w:r>
              <w:t>12 000 Kč</w:t>
            </w:r>
          </w:p>
        </w:tc>
      </w:tr>
      <w:tr w:rsidR="00996373" w:rsidTr="00996373">
        <w:tc>
          <w:tcPr>
            <w:tcW w:w="1134" w:type="dxa"/>
          </w:tcPr>
          <w:p w:rsidR="00996373" w:rsidRDefault="00996373" w:rsidP="00996373">
            <w:pPr>
              <w:jc w:val="center"/>
            </w:pPr>
            <w:r>
              <w:t>12</w:t>
            </w:r>
          </w:p>
        </w:tc>
        <w:tc>
          <w:tcPr>
            <w:tcW w:w="1134" w:type="dxa"/>
            <w:vMerge/>
          </w:tcPr>
          <w:p w:rsidR="00996373" w:rsidRDefault="00996373" w:rsidP="00255211"/>
        </w:tc>
        <w:tc>
          <w:tcPr>
            <w:tcW w:w="1418" w:type="dxa"/>
          </w:tcPr>
          <w:p w:rsidR="00996373" w:rsidRDefault="00996373" w:rsidP="00996373">
            <w:pPr>
              <w:jc w:val="right"/>
            </w:pPr>
            <w:r>
              <w:t>12 000 Kč</w:t>
            </w:r>
          </w:p>
        </w:tc>
      </w:tr>
      <w:tr w:rsidR="00996373" w:rsidTr="00996373">
        <w:tc>
          <w:tcPr>
            <w:tcW w:w="2268" w:type="dxa"/>
            <w:gridSpan w:val="2"/>
          </w:tcPr>
          <w:p w:rsidR="00996373" w:rsidRPr="00996373" w:rsidRDefault="00996373" w:rsidP="00255211">
            <w:pPr>
              <w:rPr>
                <w:b/>
              </w:rPr>
            </w:pPr>
            <w:r w:rsidRPr="00996373">
              <w:rPr>
                <w:b/>
              </w:rPr>
              <w:t>CELKEM bez DPH</w:t>
            </w:r>
          </w:p>
        </w:tc>
        <w:tc>
          <w:tcPr>
            <w:tcW w:w="1418" w:type="dxa"/>
          </w:tcPr>
          <w:p w:rsidR="00996373" w:rsidRPr="00996373" w:rsidRDefault="00996373" w:rsidP="00996373">
            <w:pPr>
              <w:jc w:val="right"/>
              <w:rPr>
                <w:b/>
              </w:rPr>
            </w:pPr>
            <w:r w:rsidRPr="00996373">
              <w:rPr>
                <w:b/>
              </w:rPr>
              <w:t>96.000 Kč</w:t>
            </w:r>
          </w:p>
        </w:tc>
      </w:tr>
    </w:tbl>
    <w:p w:rsidR="00160ABD" w:rsidRDefault="00160ABD" w:rsidP="00255211"/>
    <w:p w:rsidR="00996373" w:rsidRDefault="00996373" w:rsidP="00255211"/>
    <w:p w:rsidR="00996373" w:rsidRDefault="00996373" w:rsidP="00255211"/>
    <w:p w:rsidR="00996373" w:rsidRDefault="00996373" w:rsidP="00255211"/>
    <w:p w:rsidR="00996373" w:rsidRDefault="00996373" w:rsidP="00255211">
      <w:r>
        <w:t>V Chrastavě, dne 6.9.2021</w:t>
      </w:r>
      <w:r>
        <w:tab/>
      </w:r>
      <w:r>
        <w:tab/>
      </w:r>
      <w:r>
        <w:tab/>
      </w:r>
      <w:r>
        <w:tab/>
      </w:r>
      <w:r>
        <w:tab/>
        <w:t>V Jaroměři, dne 6.9.2021</w:t>
      </w:r>
    </w:p>
    <w:p w:rsidR="00996373" w:rsidRDefault="00996373" w:rsidP="00255211"/>
    <w:p w:rsidR="00996373" w:rsidRDefault="00996373" w:rsidP="00255211"/>
    <w:p w:rsidR="00996373" w:rsidRDefault="00996373" w:rsidP="00255211"/>
    <w:p w:rsidR="00996373" w:rsidRDefault="00996373" w:rsidP="00255211">
      <w:r>
        <w:t>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996373" w:rsidRPr="00996373" w:rsidRDefault="00996373" w:rsidP="00255211">
      <w:pPr>
        <w:rPr>
          <w:b/>
        </w:rPr>
      </w:pPr>
      <w:r>
        <w:t>Ing. Michael Canov starosta města</w:t>
      </w:r>
      <w:r>
        <w:tab/>
      </w:r>
      <w:r>
        <w:tab/>
      </w:r>
      <w:r>
        <w:tab/>
      </w:r>
      <w:r>
        <w:tab/>
        <w:t>Ing. Jan Hurdálek, prokurista</w:t>
      </w:r>
      <w:r>
        <w:br/>
      </w:r>
      <w:r>
        <w:rPr>
          <w:b/>
        </w:rPr>
        <w:t>Město Chrastava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Ekologický rozvoj a výstavba s.r.o.</w:t>
      </w:r>
    </w:p>
    <w:sectPr w:rsidR="00996373" w:rsidRPr="009963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A5" w:rsidRDefault="002377A5" w:rsidP="00996373">
      <w:pPr>
        <w:spacing w:after="0" w:line="240" w:lineRule="auto"/>
      </w:pPr>
      <w:r>
        <w:separator/>
      </w:r>
    </w:p>
  </w:endnote>
  <w:endnote w:type="continuationSeparator" w:id="0">
    <w:p w:rsidR="002377A5" w:rsidRDefault="002377A5" w:rsidP="0099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155495"/>
      <w:docPartObj>
        <w:docPartGallery w:val="Page Numbers (Bottom of Page)"/>
        <w:docPartUnique/>
      </w:docPartObj>
    </w:sdtPr>
    <w:sdtContent>
      <w:p w:rsidR="00996373" w:rsidRDefault="009963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96373" w:rsidRDefault="009963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A5" w:rsidRDefault="002377A5" w:rsidP="00996373">
      <w:pPr>
        <w:spacing w:after="0" w:line="240" w:lineRule="auto"/>
      </w:pPr>
      <w:r>
        <w:separator/>
      </w:r>
    </w:p>
  </w:footnote>
  <w:footnote w:type="continuationSeparator" w:id="0">
    <w:p w:rsidR="002377A5" w:rsidRDefault="002377A5" w:rsidP="0099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AE5"/>
    <w:multiLevelType w:val="hybridMultilevel"/>
    <w:tmpl w:val="8DBE1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E47A5"/>
    <w:multiLevelType w:val="hybridMultilevel"/>
    <w:tmpl w:val="7E18F262"/>
    <w:lvl w:ilvl="0" w:tplc="09AC7E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2928"/>
    <w:multiLevelType w:val="hybridMultilevel"/>
    <w:tmpl w:val="23942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50B6"/>
    <w:multiLevelType w:val="hybridMultilevel"/>
    <w:tmpl w:val="5A80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C4452"/>
    <w:multiLevelType w:val="hybridMultilevel"/>
    <w:tmpl w:val="75083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AB"/>
    <w:rsid w:val="00160ABD"/>
    <w:rsid w:val="002377A5"/>
    <w:rsid w:val="00255211"/>
    <w:rsid w:val="007C39AB"/>
    <w:rsid w:val="00996373"/>
    <w:rsid w:val="00E2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EB3CD-C45A-43FA-B3FB-638FB801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3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5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373"/>
  </w:style>
  <w:style w:type="paragraph" w:styleId="Zpat">
    <w:name w:val="footer"/>
    <w:basedOn w:val="Normln"/>
    <w:link w:val="ZpatChar"/>
    <w:uiPriority w:val="99"/>
    <w:unhideWhenUsed/>
    <w:rsid w:val="0099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2021-10-19T09:47:00Z</dcterms:created>
  <dcterms:modified xsi:type="dcterms:W3CDTF">2021-10-19T10:27:00Z</dcterms:modified>
</cp:coreProperties>
</file>