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6"/>
        <w:gridCol w:w="416"/>
        <w:gridCol w:w="1076"/>
        <w:gridCol w:w="956"/>
        <w:gridCol w:w="896"/>
        <w:gridCol w:w="896"/>
        <w:gridCol w:w="1341"/>
      </w:tblGrid>
      <w:tr w:rsidR="008F290E" w:rsidRPr="008F290E" w14:paraId="510A6F9A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DDBE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1AA5AFA" wp14:editId="1F70FD5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1876425" cy="619125"/>
                  <wp:effectExtent l="0" t="0" r="9525" b="9525"/>
                  <wp:wrapNone/>
                  <wp:docPr id="2" name="Obrázek 2" descr="logo 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Picture 1" descr="logo 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 CE" w:eastAsia="Times New Roman" w:hAnsi="Arial CE" w:cs="Arial CE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60288" behindDoc="0" locked="0" layoutInCell="1" allowOverlap="1" wp14:anchorId="4CB3C840" wp14:editId="28160A54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19050</wp:posOffset>
                  </wp:positionV>
                  <wp:extent cx="1876425" cy="619125"/>
                  <wp:effectExtent l="0" t="0" r="9525" b="9525"/>
                  <wp:wrapNone/>
                  <wp:docPr id="1" name="Obrázek 1" descr="logo 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Picture 1" descr="logo 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0"/>
            </w:tblGrid>
            <w:tr w:rsidR="008F290E" w:rsidRPr="008F290E" w14:paraId="2B4A3174" w14:textId="77777777">
              <w:trPr>
                <w:trHeight w:val="255"/>
                <w:tblCellSpacing w:w="0" w:type="dxa"/>
              </w:trPr>
              <w:tc>
                <w:tcPr>
                  <w:tcW w:w="4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A19126" w14:textId="77777777" w:rsidR="008F290E" w:rsidRPr="008F290E" w:rsidRDefault="008F290E" w:rsidP="008F290E">
                  <w:pPr>
                    <w:spacing w:after="0" w:line="240" w:lineRule="auto"/>
                    <w:rPr>
                      <w:rFonts w:ascii="Arial CE" w:eastAsia="Times New Roman" w:hAnsi="Arial CE" w:cs="Arial CE"/>
                      <w:sz w:val="16"/>
                      <w:szCs w:val="16"/>
                      <w:lang w:eastAsia="cs-CZ"/>
                    </w:rPr>
                  </w:pPr>
                </w:p>
              </w:tc>
            </w:tr>
          </w:tbl>
          <w:p w14:paraId="5857F00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21EC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2B5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62CF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87ABE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918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Datum: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0E552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18.08.2021</w:t>
            </w:r>
          </w:p>
        </w:tc>
      </w:tr>
      <w:tr w:rsidR="008F290E" w:rsidRPr="008F290E" w14:paraId="4DDA4D19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479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C4E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73B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09FA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EA07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3371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63D2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08BB2D78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A1CE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40FE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0BF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2E03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FBE99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FC4A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82909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2D3A2228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F6F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F09B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DDF0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605B9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5342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50F00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D4EEF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08A5797B" w14:textId="77777777" w:rsidTr="008F290E">
        <w:trPr>
          <w:trHeight w:val="255"/>
        </w:trPr>
        <w:tc>
          <w:tcPr>
            <w:tcW w:w="102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319F" w14:textId="77777777" w:rsidR="008F290E" w:rsidRPr="008F290E" w:rsidRDefault="008F290E" w:rsidP="008F29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CENOVÁ NABÍDKA</w:t>
            </w:r>
          </w:p>
        </w:tc>
      </w:tr>
      <w:tr w:rsidR="008F290E" w:rsidRPr="008F290E" w14:paraId="43EDC233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198E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B4D6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3D91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4BDE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A1F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3DF0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08010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56AAB9BA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F6F2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Dodavatel: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16248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18C2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Objednatel: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9196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E96E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F4C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A667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55D19884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3F91F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 xml:space="preserve">LUMI, s.r.o.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115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5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68C1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ZVONEČEK BYLANY, poskytovatel sociálních služeb</w:t>
            </w:r>
          </w:p>
        </w:tc>
      </w:tr>
      <w:tr w:rsidR="008F290E" w:rsidRPr="008F290E" w14:paraId="4AD1FADA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E91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Vídeňská 104c, 619 00 Brno 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7809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CDF4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Pod Malým vrchem 1378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FDEE" w14:textId="77777777" w:rsidR="008F290E" w:rsidRPr="008F290E" w:rsidRDefault="008F290E" w:rsidP="008F290E">
            <w:pPr>
              <w:spacing w:after="0" w:line="240" w:lineRule="auto"/>
              <w:rPr>
                <w:rFonts w:ascii="Helv" w:eastAsia="Times New Roman" w:hAnsi="Helv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69B5" w14:textId="77777777" w:rsidR="008F290E" w:rsidRPr="008F290E" w:rsidRDefault="008F290E" w:rsidP="008F290E">
            <w:pPr>
              <w:spacing w:after="0" w:line="240" w:lineRule="auto"/>
              <w:rPr>
                <w:rFonts w:ascii="Helv" w:eastAsia="Times New Roman" w:hAnsi="Helv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1C68638F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15C9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IČ: 46972391     DIČ: CZ46972391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7C60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523DA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282 01 Český Brod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D25C8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3D59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7B69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61E90725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01474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8620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475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022D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5EE04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9141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0A39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55905246" w14:textId="77777777" w:rsidTr="008F290E">
        <w:trPr>
          <w:trHeight w:val="255"/>
        </w:trPr>
        <w:tc>
          <w:tcPr>
            <w:tcW w:w="5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3F97F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Instalace systému EPS objekt sociální péče Polepy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75BEC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E3DF5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BB5F2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EBD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6D2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09FE72E4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0D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color w:val="FF0000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C0AD6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A64E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F420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237C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2CA6C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784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17A563BD" w14:textId="77777777" w:rsidTr="008F290E">
        <w:trPr>
          <w:trHeight w:val="255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526C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B88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BF5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Dodávka</w:t>
            </w:r>
          </w:p>
        </w:tc>
        <w:tc>
          <w:tcPr>
            <w:tcW w:w="1792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5EBFF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Montáž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9B8762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8F290E" w:rsidRPr="008F290E" w14:paraId="74224F1A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18C9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      Název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3A9AB" w14:textId="77777777" w:rsidR="008F290E" w:rsidRPr="008F290E" w:rsidRDefault="008F290E" w:rsidP="008F29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J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0C602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 á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79201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Celkem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D17C82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    á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A252C1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 Celkem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4D938D" w14:textId="77777777" w:rsidR="008F290E" w:rsidRPr="008F290E" w:rsidRDefault="008F290E" w:rsidP="008F290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Typ</w:t>
            </w:r>
          </w:p>
        </w:tc>
      </w:tr>
      <w:tr w:rsidR="008F290E" w:rsidRPr="008F290E" w14:paraId="45CA6992" w14:textId="77777777" w:rsidTr="008F290E">
        <w:trPr>
          <w:trHeight w:val="27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9234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LST analogová ústředna, 1 kruhová linka, LCD &amp; klávesnice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B52C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427C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30 042,00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5F4B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30 042,00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AEB1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3 250,00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8C41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3 250,00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45D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BC600-1L</w:t>
            </w:r>
          </w:p>
        </w:tc>
      </w:tr>
      <w:tr w:rsidR="008F290E" w:rsidRPr="008F290E" w14:paraId="7CF314FC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EF8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Akumulátor 12V/7Ah  konektor </w:t>
            </w:r>
            <w:proofErr w:type="spellStart"/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Faston</w:t>
            </w:r>
            <w:proofErr w:type="spellEnd"/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187, životnost až 5 let, </w:t>
            </w:r>
            <w:proofErr w:type="spellStart"/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VdS</w:t>
            </w:r>
            <w:proofErr w:type="spellEnd"/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5162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E4AF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486,00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E8E0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972,00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ACA9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91EF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3CB0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PS1270 </w:t>
            </w:r>
            <w:proofErr w:type="spellStart"/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VdS</w:t>
            </w:r>
            <w:proofErr w:type="spellEnd"/>
          </w:p>
        </w:tc>
      </w:tr>
      <w:tr w:rsidR="008F290E" w:rsidRPr="008F290E" w14:paraId="70EB6E9E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FAB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Bezdrátový analogový </w:t>
            </w:r>
            <w:proofErr w:type="spellStart"/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optickokouřový</w:t>
            </w:r>
            <w:proofErr w:type="spellEnd"/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 hlásič s paticí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F901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4985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4 190,00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48F6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20 950,00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DED4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6693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2 200,00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D08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FI720/RF/O</w:t>
            </w:r>
          </w:p>
        </w:tc>
      </w:tr>
      <w:tr w:rsidR="008F290E" w:rsidRPr="008F290E" w14:paraId="6B40C11F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A720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Bezdrátový analogový teplotní hlásič s paticí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6B0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E364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4 190,00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B11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8 380,00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BFE9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4DD9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4F95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FI720/RF/T</w:t>
            </w:r>
          </w:p>
        </w:tc>
      </w:tr>
      <w:tr w:rsidR="008F290E" w:rsidRPr="008F290E" w14:paraId="66BFA057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B2B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Analogové rádiové rozhraní s izolátorem pro bezdrátové prvky řady FI720/RF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7C24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1A24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6 296,00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9F3D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6 296,00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978F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5631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86A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FI720/RF/W2W</w:t>
            </w:r>
          </w:p>
        </w:tc>
      </w:tr>
      <w:tr w:rsidR="008F290E" w:rsidRPr="008F290E" w14:paraId="5DD95C1E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70E88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Bezdrátový adresný tlačítkový hlásič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6AF2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A332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4 918,00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AD6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9 836,00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7F60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8BB3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1564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FI720/RF/MCP</w:t>
            </w:r>
          </w:p>
        </w:tc>
      </w:tr>
      <w:tr w:rsidR="008F290E" w:rsidRPr="008F290E" w14:paraId="384DF174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CCFA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 xml:space="preserve">Bezdrátový modul pro zařazení </w:t>
            </w:r>
            <w:proofErr w:type="spellStart"/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sig</w:t>
            </w:r>
            <w:proofErr w:type="spellEnd"/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. prvků řady CWS do nadstavby FI720/RF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8A1B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0E3E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4 364,00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3198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4 364,00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8297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A3B0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5FB1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FI720/RF/M/SST</w:t>
            </w:r>
          </w:p>
        </w:tc>
      </w:tr>
      <w:tr w:rsidR="008F290E" w:rsidRPr="008F290E" w14:paraId="162148D2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B50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EN54-3 siréna červená, 32 tónů, 4 úrovně hlasitosti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7941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A209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1 242,00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EAA4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1 242,00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856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3E27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3FE0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CWS/SOUR</w:t>
            </w:r>
          </w:p>
        </w:tc>
      </w:tr>
      <w:tr w:rsidR="008F290E" w:rsidRPr="008F290E" w14:paraId="72F9BB91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36EF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Nastavení a adresace hlásičů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C8EE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2C1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B808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F0A9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507F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1 500,00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EE74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8F290E" w:rsidRPr="008F290E" w14:paraId="1D85249F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DAB4D" w14:textId="77777777" w:rsidR="008F290E" w:rsidRPr="008F290E" w:rsidRDefault="008F290E" w:rsidP="008F290E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4"/>
                <w:szCs w:val="14"/>
                <w:lang w:eastAsia="cs-CZ"/>
              </w:rPr>
              <w:t xml:space="preserve">Nastavení a naprogramování systému, zkoušky, revize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8C1A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746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FC7F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8CB3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5 140,00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6C78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F2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5 140,00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0F56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</w:tr>
      <w:tr w:rsidR="008F290E" w:rsidRPr="008F290E" w14:paraId="122762A4" w14:textId="77777777" w:rsidTr="008F290E">
        <w:trPr>
          <w:trHeight w:val="270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9B1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Mezisoučty:</w:t>
            </w:r>
          </w:p>
        </w:tc>
        <w:tc>
          <w:tcPr>
            <w:tcW w:w="41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851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A4F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Dodávka:</w:t>
            </w:r>
          </w:p>
        </w:tc>
        <w:tc>
          <w:tcPr>
            <w:tcW w:w="9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4B62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82 082,00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E7C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Montáž:</w:t>
            </w:r>
          </w:p>
        </w:tc>
        <w:tc>
          <w:tcPr>
            <w:tcW w:w="8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7F2A9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14 290,00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540E4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71F7CF63" w14:textId="77777777" w:rsidTr="008F290E">
        <w:trPr>
          <w:trHeight w:val="270"/>
        </w:trPr>
        <w:tc>
          <w:tcPr>
            <w:tcW w:w="479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FFF224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Doprava, PPV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F90A45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5F1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80FF2F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2 750,00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5D21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9786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D607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7B49D34A" w14:textId="77777777" w:rsidTr="008F290E">
        <w:trPr>
          <w:trHeight w:val="270"/>
        </w:trPr>
        <w:tc>
          <w:tcPr>
            <w:tcW w:w="47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C0B1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Celkem bez DPH:</w:t>
            </w:r>
          </w:p>
        </w:tc>
        <w:tc>
          <w:tcPr>
            <w:tcW w:w="4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A34501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B1FA9" w14:textId="77777777" w:rsidR="008F290E" w:rsidRPr="008F290E" w:rsidRDefault="008F290E" w:rsidP="008F290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99 122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909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47A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C889F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20E43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0FE0623A" w14:textId="77777777" w:rsidTr="008F290E">
        <w:trPr>
          <w:trHeight w:val="255"/>
        </w:trPr>
        <w:tc>
          <w:tcPr>
            <w:tcW w:w="4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AB81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4F5A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0138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8CCD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4494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ACC4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8D496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  <w:tr w:rsidR="008F290E" w:rsidRPr="008F290E" w14:paraId="67F9B806" w14:textId="77777777" w:rsidTr="008F290E">
        <w:trPr>
          <w:trHeight w:val="255"/>
        </w:trPr>
        <w:tc>
          <w:tcPr>
            <w:tcW w:w="90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4F57B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  <w:r w:rsidRPr="008F290E"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  <w:t>Platnost nabídky je 30 dní z důvodu možného nečekaného pohybu ceny některých dodávek.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A422E" w14:textId="77777777" w:rsidR="008F290E" w:rsidRPr="008F290E" w:rsidRDefault="008F290E" w:rsidP="008F290E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</w:tr>
    </w:tbl>
    <w:p w14:paraId="7215ABCC" w14:textId="77777777" w:rsidR="00626618" w:rsidRDefault="00626618"/>
    <w:p w14:paraId="446CA759" w14:textId="77777777" w:rsidR="005B7068" w:rsidRDefault="005B7068"/>
    <w:p w14:paraId="175CCD16" w14:textId="77777777" w:rsidR="005B7068" w:rsidRDefault="005B7068"/>
    <w:p w14:paraId="5E3490F8" w14:textId="77777777" w:rsidR="005B7068" w:rsidRDefault="005B7068"/>
    <w:sectPr w:rsidR="005B7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90E"/>
    <w:rsid w:val="001C2CD7"/>
    <w:rsid w:val="00341284"/>
    <w:rsid w:val="005B7068"/>
    <w:rsid w:val="00626618"/>
    <w:rsid w:val="008F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BE78"/>
  <w15:docId w15:val="{583BBB0B-A2E8-4E97-95C5-3A5EDDF52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Ivana</cp:lastModifiedBy>
  <cp:revision>2</cp:revision>
  <dcterms:created xsi:type="dcterms:W3CDTF">2021-10-19T10:36:00Z</dcterms:created>
  <dcterms:modified xsi:type="dcterms:W3CDTF">2021-10-19T10:36:00Z</dcterms:modified>
</cp:coreProperties>
</file>