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Pr="00D8739D" w:rsidRDefault="009B66D0" w:rsidP="009B66D0">
      <w:pPr>
        <w:widowControl/>
        <w:autoSpaceDE/>
        <w:autoSpaceDN/>
        <w:spacing w:line="276" w:lineRule="auto"/>
        <w:ind w:left="705"/>
        <w:contextualSpacing/>
        <w:jc w:val="both"/>
        <w:rPr>
          <w:rFonts w:ascii="Arial" w:eastAsia="Calibri" w:hAnsi="Arial" w:cs="Arial"/>
          <w:bCs/>
          <w:lang w:val="cs-CZ"/>
        </w:rPr>
      </w:pPr>
      <w:r w:rsidRPr="00D8739D">
        <w:rPr>
          <w:rFonts w:ascii="Arial" w:eastAsia="Calibri" w:hAnsi="Arial" w:cs="Arial"/>
          <w:bCs/>
          <w:lang w:val="cs-CZ"/>
        </w:rPr>
        <w:t>Níže uvedeného dne, měsíce a roku uzavřely dle zákona č. 89/2012 Sb., občanský zákoník, ve znění pozdějších předpisů smluvní strany:</w:t>
      </w:r>
    </w:p>
    <w:p w:rsidR="00A74D82" w:rsidRPr="009B66D0" w:rsidRDefault="00A74D82" w:rsidP="00A74D82">
      <w:pPr>
        <w:pStyle w:val="Zkladntext"/>
        <w:rPr>
          <w:rFonts w:ascii="Arial" w:hAnsi="Arial" w:cs="Arial"/>
          <w:b/>
          <w:noProof/>
          <w:sz w:val="22"/>
          <w:szCs w:val="22"/>
          <w:lang w:val="cs-CZ"/>
        </w:rPr>
      </w:pPr>
    </w:p>
    <w:p w:rsidR="00A74D82" w:rsidRPr="009B66D0" w:rsidRDefault="00A74D82" w:rsidP="00D70F9A">
      <w:pPr>
        <w:spacing w:after="80"/>
        <w:ind w:left="708"/>
        <w:rPr>
          <w:rFonts w:ascii="Arial" w:hAnsi="Arial" w:cs="Arial"/>
          <w:b/>
          <w:noProof/>
          <w:lang w:val="cs-CZ"/>
        </w:rPr>
      </w:pPr>
      <w:r w:rsidRPr="009B66D0">
        <w:rPr>
          <w:rFonts w:ascii="Arial" w:hAnsi="Arial" w:cs="Arial"/>
          <w:b/>
          <w:noProof/>
          <w:color w:val="1A1A1A"/>
          <w:w w:val="110"/>
          <w:lang w:val="cs-CZ"/>
        </w:rPr>
        <w:t xml:space="preserve">Městské středisko sociálních služeb </w:t>
      </w:r>
    </w:p>
    <w:p w:rsidR="00A74D82" w:rsidRPr="009B66D0" w:rsidRDefault="006363FC" w:rsidP="00D70F9A">
      <w:pPr>
        <w:pStyle w:val="Zkladntext"/>
        <w:spacing w:after="80" w:line="326" w:lineRule="auto"/>
        <w:ind w:left="714" w:right="3713" w:hanging="6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n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ábřeží 1.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máje 2142, 397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01 Písek</w:t>
      </w:r>
    </w:p>
    <w:p w:rsidR="00A74D82" w:rsidRPr="009B66D0" w:rsidRDefault="009B66D0" w:rsidP="00D70F9A">
      <w:pPr>
        <w:pStyle w:val="Zkladntext"/>
        <w:tabs>
          <w:tab w:val="right" w:pos="2550"/>
        </w:tabs>
        <w:spacing w:after="80" w:line="261" w:lineRule="exact"/>
        <w:ind w:left="708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IČ</w:t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00512338</w:t>
      </w:r>
    </w:p>
    <w:p w:rsidR="00A74D82" w:rsidRPr="009B66D0" w:rsidRDefault="009B66D0" w:rsidP="00D70F9A">
      <w:pPr>
        <w:pStyle w:val="Zkladntext"/>
        <w:tabs>
          <w:tab w:val="left" w:pos="1591"/>
        </w:tabs>
        <w:spacing w:after="80"/>
        <w:ind w:left="708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DIČ</w:t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CZ</w:t>
      </w:r>
      <w:r w:rsidR="00A74D82" w:rsidRPr="009B66D0">
        <w:rPr>
          <w:rFonts w:ascii="Arial" w:hAnsi="Arial" w:cs="Arial"/>
          <w:noProof/>
          <w:color w:val="1A1A1A"/>
          <w:spacing w:val="-1"/>
          <w:w w:val="105"/>
          <w:sz w:val="22"/>
          <w:szCs w:val="22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00512338</w:t>
      </w:r>
    </w:p>
    <w:p w:rsidR="009B66D0" w:rsidRDefault="00A74D82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Zastoupen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é</w:t>
      </w:r>
      <w:r w:rsidR="00B24FA2" w:rsidRPr="009B66D0">
        <w:rPr>
          <w:rFonts w:ascii="Arial" w:hAnsi="Arial" w:cs="Arial"/>
          <w:noProof/>
          <w:color w:val="1A1A1A"/>
          <w:spacing w:val="7"/>
          <w:w w:val="105"/>
          <w:sz w:val="22"/>
          <w:szCs w:val="22"/>
          <w:lang w:val="cs-CZ"/>
        </w:rPr>
        <w:t>: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Bc. Jana Humpálová 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–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ředitelka</w:t>
      </w:r>
    </w:p>
    <w:p w:rsidR="009B66D0" w:rsidRDefault="009B66D0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Kontaktní osoby</w:t>
      </w:r>
      <w:r w:rsidRPr="00FE3E97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: </w:t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0B505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xxx</w:t>
      </w:r>
    </w:p>
    <w:p w:rsidR="009B66D0" w:rsidRDefault="009B66D0" w:rsidP="00D70F9A">
      <w:pPr>
        <w:pStyle w:val="Zkladntext"/>
        <w:tabs>
          <w:tab w:val="left" w:pos="709"/>
        </w:tabs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0B505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xxx</w:t>
      </w:r>
    </w:p>
    <w:p w:rsidR="00D70F9A" w:rsidRDefault="009B66D0" w:rsidP="00D70F9A">
      <w:pPr>
        <w:pStyle w:val="Zkladntext"/>
        <w:spacing w:after="80"/>
        <w:ind w:left="708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dále také jen jako „odběratel“  </w:t>
      </w:r>
    </w:p>
    <w:p w:rsidR="00A74D82" w:rsidRPr="009B66D0" w:rsidRDefault="00A74D82" w:rsidP="00D70F9A">
      <w:pPr>
        <w:pStyle w:val="Zkladntext"/>
        <w:spacing w:after="80"/>
        <w:ind w:left="708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8"/>
          <w:sz w:val="22"/>
          <w:szCs w:val="22"/>
          <w:lang w:val="cs-CZ"/>
        </w:rPr>
        <w:t>a</w:t>
      </w:r>
    </w:p>
    <w:p w:rsidR="00A74D82" w:rsidRPr="009B66D0" w:rsidRDefault="009B66D0" w:rsidP="009B66D0">
      <w:pPr>
        <w:spacing w:before="101"/>
        <w:ind w:left="708"/>
        <w:rPr>
          <w:rFonts w:ascii="Arial" w:hAnsi="Arial" w:cs="Arial"/>
          <w:b/>
          <w:noProof/>
          <w:lang w:val="cs-CZ"/>
        </w:rPr>
      </w:pPr>
      <w:r>
        <w:rPr>
          <w:rFonts w:ascii="Arial" w:hAnsi="Arial" w:cs="Arial"/>
          <w:b/>
          <w:noProof/>
          <w:color w:val="1A1A1A"/>
          <w:w w:val="110"/>
          <w:lang w:val="cs-CZ"/>
        </w:rPr>
        <w:t>Zá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kladní</w:t>
      </w:r>
      <w:r w:rsidR="00A74D82" w:rsidRPr="009B66D0">
        <w:rPr>
          <w:rFonts w:ascii="Arial" w:hAnsi="Arial" w:cs="Arial"/>
          <w:b/>
          <w:noProof/>
          <w:color w:val="1A1A1A"/>
          <w:spacing w:val="-4"/>
          <w:w w:val="110"/>
          <w:lang w:val="cs-CZ"/>
        </w:rPr>
        <w:t xml:space="preserve"> š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kola</w:t>
      </w:r>
      <w:r w:rsidR="00A74D82" w:rsidRPr="009B66D0">
        <w:rPr>
          <w:rFonts w:ascii="Arial" w:hAnsi="Arial" w:cs="Arial"/>
          <w:b/>
          <w:noProof/>
          <w:color w:val="1A1A1A"/>
          <w:spacing w:val="-3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Josefa</w:t>
      </w:r>
      <w:r w:rsidR="00A74D82" w:rsidRPr="009B66D0">
        <w:rPr>
          <w:rFonts w:ascii="Arial" w:hAnsi="Arial" w:cs="Arial"/>
          <w:b/>
          <w:noProof/>
          <w:color w:val="1A1A1A"/>
          <w:spacing w:val="-3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Kajetána</w:t>
      </w:r>
      <w:r w:rsidR="00A74D82" w:rsidRPr="009B66D0">
        <w:rPr>
          <w:rFonts w:ascii="Arial" w:hAnsi="Arial" w:cs="Arial"/>
          <w:b/>
          <w:noProof/>
          <w:color w:val="1A1A1A"/>
          <w:spacing w:val="4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Tyla</w:t>
      </w:r>
      <w:r w:rsidR="00A74D82" w:rsidRPr="009B66D0">
        <w:rPr>
          <w:rFonts w:ascii="Arial" w:hAnsi="Arial" w:cs="Arial"/>
          <w:b/>
          <w:noProof/>
          <w:color w:val="1A1A1A"/>
          <w:spacing w:val="-5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a</w:t>
      </w:r>
      <w:r w:rsidR="00A74D82" w:rsidRPr="009B66D0">
        <w:rPr>
          <w:rFonts w:ascii="Arial" w:hAnsi="Arial" w:cs="Arial"/>
          <w:b/>
          <w:noProof/>
          <w:color w:val="1A1A1A"/>
          <w:spacing w:val="-9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Mateřská</w:t>
      </w:r>
      <w:r w:rsidR="00A74D82" w:rsidRPr="009B66D0">
        <w:rPr>
          <w:rFonts w:ascii="Arial" w:hAnsi="Arial" w:cs="Arial"/>
          <w:b/>
          <w:noProof/>
          <w:color w:val="1A1A1A"/>
          <w:spacing w:val="6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škola</w:t>
      </w:r>
      <w:r w:rsidR="00A74D82" w:rsidRPr="009B66D0">
        <w:rPr>
          <w:rFonts w:ascii="Arial" w:hAnsi="Arial" w:cs="Arial"/>
          <w:b/>
          <w:noProof/>
          <w:color w:val="1A1A1A"/>
          <w:spacing w:val="-1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Písek,</w:t>
      </w:r>
      <w:r w:rsidR="00A74D82" w:rsidRPr="009B66D0">
        <w:rPr>
          <w:rFonts w:ascii="Arial" w:hAnsi="Arial" w:cs="Arial"/>
          <w:b/>
          <w:noProof/>
          <w:color w:val="1A1A1A"/>
          <w:spacing w:val="-2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Tylova</w:t>
      </w:r>
      <w:r w:rsidR="00A74D82" w:rsidRPr="009B66D0">
        <w:rPr>
          <w:rFonts w:ascii="Arial" w:hAnsi="Arial" w:cs="Arial"/>
          <w:b/>
          <w:noProof/>
          <w:color w:val="1A1A1A"/>
          <w:spacing w:val="-1"/>
          <w:w w:val="110"/>
          <w:lang w:val="cs-CZ"/>
        </w:rPr>
        <w:t xml:space="preserve"> </w:t>
      </w:r>
      <w:r w:rsidR="00A74D82" w:rsidRPr="009B66D0">
        <w:rPr>
          <w:rFonts w:ascii="Arial" w:hAnsi="Arial" w:cs="Arial"/>
          <w:b/>
          <w:noProof/>
          <w:color w:val="1A1A1A"/>
          <w:w w:val="110"/>
          <w:lang w:val="cs-CZ"/>
        </w:rPr>
        <w:t>2391</w:t>
      </w:r>
    </w:p>
    <w:p w:rsidR="00A74D82" w:rsidRPr="009B66D0" w:rsidRDefault="00A74D82" w:rsidP="00D70F9A">
      <w:pPr>
        <w:pStyle w:val="Zkladntext"/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Tylova</w:t>
      </w:r>
      <w:r w:rsidRPr="009B66D0">
        <w:rPr>
          <w:rFonts w:ascii="Arial" w:hAnsi="Arial" w:cs="Arial"/>
          <w:noProof/>
          <w:color w:val="1A1A1A"/>
          <w:spacing w:val="5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2391,</w:t>
      </w:r>
      <w:r w:rsidRPr="009B66D0">
        <w:rPr>
          <w:rFonts w:ascii="Arial" w:hAnsi="Arial" w:cs="Arial"/>
          <w:noProof/>
          <w:color w:val="1A1A1A"/>
          <w:spacing w:val="7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397</w:t>
      </w:r>
      <w:r w:rsidRPr="009B66D0">
        <w:rPr>
          <w:rFonts w:ascii="Arial" w:hAnsi="Arial" w:cs="Arial"/>
          <w:noProof/>
          <w:color w:val="1A1A1A"/>
          <w:spacing w:val="-2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01</w:t>
      </w:r>
      <w:r w:rsidRPr="009B66D0">
        <w:rPr>
          <w:rFonts w:ascii="Arial" w:hAnsi="Arial" w:cs="Arial"/>
          <w:noProof/>
          <w:color w:val="1A1A1A"/>
          <w:spacing w:val="1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Písek</w:t>
      </w:r>
    </w:p>
    <w:p w:rsidR="00A74D82" w:rsidRPr="009B66D0" w:rsidRDefault="00A74D82" w:rsidP="00D70F9A">
      <w:pPr>
        <w:pStyle w:val="Zkladntext"/>
        <w:tabs>
          <w:tab w:val="left" w:pos="1601"/>
        </w:tabs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IČ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  <w:t>70890889</w:t>
      </w:r>
    </w:p>
    <w:p w:rsidR="00A74D82" w:rsidRPr="009B66D0" w:rsidRDefault="00A74D82" w:rsidP="00D70F9A">
      <w:pPr>
        <w:pStyle w:val="Zkladntext"/>
        <w:tabs>
          <w:tab w:val="left" w:pos="1601"/>
        </w:tabs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DIČ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  <w:t>CZ</w:t>
      </w:r>
      <w:r w:rsidRPr="009B66D0">
        <w:rPr>
          <w:rFonts w:ascii="Arial" w:hAnsi="Arial" w:cs="Arial"/>
          <w:noProof/>
          <w:color w:val="1A1A1A"/>
          <w:spacing w:val="-4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70890889</w:t>
      </w:r>
    </w:p>
    <w:p w:rsidR="009B66D0" w:rsidRDefault="00A74D82" w:rsidP="00D70F9A">
      <w:pPr>
        <w:pStyle w:val="Zkladntext"/>
        <w:spacing w:after="80"/>
        <w:ind w:left="709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Zastoupená:</w:t>
      </w:r>
      <w:r w:rsidRPr="009B66D0">
        <w:rPr>
          <w:rFonts w:ascii="Arial" w:hAnsi="Arial" w:cs="Arial"/>
          <w:noProof/>
          <w:color w:val="1A1A1A"/>
          <w:spacing w:val="2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Mgr</w:t>
      </w:r>
      <w:r w:rsidRPr="009B66D0">
        <w:rPr>
          <w:rFonts w:ascii="Arial" w:hAnsi="Arial" w:cs="Arial"/>
          <w:noProof/>
          <w:color w:val="3F3F3F"/>
          <w:w w:val="105"/>
          <w:sz w:val="22"/>
          <w:szCs w:val="22"/>
          <w:lang w:val="cs-CZ"/>
        </w:rPr>
        <w:t>.</w:t>
      </w:r>
      <w:r w:rsidRPr="009B66D0">
        <w:rPr>
          <w:rFonts w:ascii="Arial" w:hAnsi="Arial" w:cs="Arial"/>
          <w:noProof/>
          <w:color w:val="3F3F3F"/>
          <w:spacing w:val="-6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Bc.</w:t>
      </w:r>
      <w:r w:rsidRPr="009B66D0">
        <w:rPr>
          <w:rFonts w:ascii="Arial" w:hAnsi="Arial" w:cs="Arial"/>
          <w:noProof/>
          <w:color w:val="1A1A1A"/>
          <w:spacing w:val="-5"/>
          <w:w w:val="105"/>
          <w:sz w:val="22"/>
          <w:szCs w:val="22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Pavel Koc </w:t>
      </w:r>
      <w:r w:rsid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–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ředitel</w:t>
      </w:r>
    </w:p>
    <w:p w:rsidR="00B4537E" w:rsidRDefault="00B4537E" w:rsidP="00D70F9A">
      <w:pPr>
        <w:pStyle w:val="Zkladntext"/>
        <w:spacing w:after="80"/>
        <w:ind w:left="709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B4537E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Kontaktní osoby</w:t>
      </w:r>
      <w:r w:rsidR="00D70F9A" w:rsidRPr="00B4537E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:</w:t>
      </w:r>
    </w:p>
    <w:p w:rsidR="000B5050" w:rsidRDefault="000B5050" w:rsidP="00D70F9A">
      <w:pPr>
        <w:pStyle w:val="Zkladntext"/>
        <w:spacing w:after="80"/>
        <w:ind w:left="709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xxx</w:t>
      </w:r>
    </w:p>
    <w:p w:rsidR="00B4537E" w:rsidRDefault="000B5050" w:rsidP="00D70F9A">
      <w:pPr>
        <w:pStyle w:val="Zkladntext"/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xxx</w:t>
      </w:r>
    </w:p>
    <w:p w:rsidR="009B66D0" w:rsidRDefault="009B66D0" w:rsidP="00D70F9A">
      <w:pPr>
        <w:pStyle w:val="Zkladntext"/>
        <w:spacing w:after="80"/>
        <w:ind w:left="709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dále také jen jako „dodavatel“</w:t>
      </w:r>
    </w:p>
    <w:p w:rsidR="009B66D0" w:rsidRDefault="009B66D0" w:rsidP="009B66D0">
      <w:pPr>
        <w:pStyle w:val="Zkladntext"/>
        <w:spacing w:before="91"/>
        <w:ind w:left="708"/>
        <w:rPr>
          <w:rFonts w:ascii="Arial" w:hAnsi="Arial" w:cs="Arial"/>
          <w:noProof/>
          <w:sz w:val="22"/>
          <w:szCs w:val="22"/>
          <w:lang w:val="cs-CZ"/>
        </w:rPr>
      </w:pPr>
    </w:p>
    <w:p w:rsidR="009B66D0" w:rsidRPr="009B66D0" w:rsidRDefault="009B66D0" w:rsidP="009B66D0">
      <w:pPr>
        <w:pStyle w:val="Zkladntext"/>
        <w:spacing w:before="91"/>
        <w:ind w:left="708"/>
        <w:rPr>
          <w:rFonts w:ascii="Arial" w:hAnsi="Arial" w:cs="Arial"/>
          <w:noProof/>
          <w:sz w:val="22"/>
          <w:szCs w:val="22"/>
          <w:lang w:val="cs-CZ"/>
        </w:rPr>
      </w:pPr>
      <w:r w:rsidRPr="00D8739D">
        <w:rPr>
          <w:rFonts w:ascii="Arial" w:hAnsi="Arial" w:cs="Arial"/>
          <w:szCs w:val="24"/>
          <w:lang w:val="cs-CZ"/>
        </w:rPr>
        <w:t>(společně dále také jen „</w:t>
      </w:r>
      <w:r>
        <w:rPr>
          <w:rFonts w:ascii="Arial" w:hAnsi="Arial" w:cs="Arial"/>
          <w:szCs w:val="24"/>
          <w:lang w:val="cs-CZ"/>
        </w:rPr>
        <w:t>s</w:t>
      </w:r>
      <w:r w:rsidRPr="00D8739D">
        <w:rPr>
          <w:rFonts w:ascii="Arial" w:hAnsi="Arial" w:cs="Arial"/>
          <w:szCs w:val="24"/>
          <w:lang w:val="cs-CZ"/>
        </w:rPr>
        <w:t>mluvní strany“ nebo jednotlivě „</w:t>
      </w:r>
      <w:r>
        <w:rPr>
          <w:rFonts w:ascii="Arial" w:hAnsi="Arial" w:cs="Arial"/>
          <w:szCs w:val="24"/>
          <w:lang w:val="cs-CZ"/>
        </w:rPr>
        <w:t>s</w:t>
      </w:r>
      <w:r w:rsidRPr="00D8739D">
        <w:rPr>
          <w:rFonts w:ascii="Arial" w:hAnsi="Arial" w:cs="Arial"/>
          <w:szCs w:val="24"/>
          <w:lang w:val="cs-CZ"/>
        </w:rPr>
        <w:t>mluvní strana“)</w:t>
      </w:r>
    </w:p>
    <w:p w:rsidR="00A74D82" w:rsidRPr="009B66D0" w:rsidRDefault="00A74D82" w:rsidP="00A74D82">
      <w:pPr>
        <w:pStyle w:val="Zkladntext"/>
        <w:rPr>
          <w:rFonts w:ascii="Arial" w:hAnsi="Arial" w:cs="Arial"/>
          <w:noProof/>
          <w:sz w:val="22"/>
          <w:szCs w:val="22"/>
          <w:lang w:val="cs-CZ"/>
        </w:rPr>
      </w:pPr>
    </w:p>
    <w:p w:rsidR="009B66D0" w:rsidRDefault="009B66D0" w:rsidP="00B24FA2">
      <w:pPr>
        <w:ind w:left="885" w:right="876" w:firstLine="4"/>
        <w:rPr>
          <w:rFonts w:ascii="Arial" w:hAnsi="Arial" w:cs="Arial"/>
          <w:b/>
          <w:noProof/>
          <w:lang w:val="cs-CZ"/>
        </w:rPr>
      </w:pPr>
    </w:p>
    <w:p w:rsidR="00D70F9A" w:rsidRDefault="00D70F9A" w:rsidP="00B24FA2">
      <w:pPr>
        <w:ind w:left="885" w:right="876" w:firstLine="4"/>
        <w:rPr>
          <w:rFonts w:ascii="Arial" w:hAnsi="Arial" w:cs="Arial"/>
          <w:b/>
          <w:noProof/>
          <w:lang w:val="cs-CZ"/>
        </w:rPr>
      </w:pPr>
    </w:p>
    <w:p w:rsidR="009B66D0" w:rsidRPr="00741859" w:rsidRDefault="009B66D0" w:rsidP="009B66D0">
      <w:pPr>
        <w:spacing w:before="75"/>
        <w:jc w:val="center"/>
        <w:rPr>
          <w:rFonts w:ascii="Arial" w:hAnsi="Arial" w:cs="Arial"/>
          <w:b/>
          <w:noProof/>
          <w:color w:val="1A1A1A"/>
          <w:w w:val="105"/>
          <w:u w:val="thick" w:color="1A1A1A"/>
          <w:lang w:val="cs-CZ"/>
        </w:rPr>
      </w:pPr>
      <w:r w:rsidRPr="00741859">
        <w:rPr>
          <w:rFonts w:ascii="Arial" w:hAnsi="Arial" w:cs="Arial"/>
          <w:b/>
          <w:noProof/>
          <w:color w:val="1A1A1A"/>
          <w:w w:val="105"/>
          <w:u w:val="thick" w:color="1A1A1A"/>
          <w:lang w:val="cs-CZ"/>
        </w:rPr>
        <w:t>SMLOUVU O</w:t>
      </w:r>
      <w:r w:rsidRPr="00741859">
        <w:rPr>
          <w:rFonts w:ascii="Arial" w:hAnsi="Arial" w:cs="Arial"/>
          <w:b/>
          <w:noProof/>
          <w:color w:val="1A1A1A"/>
          <w:spacing w:val="53"/>
          <w:w w:val="105"/>
          <w:u w:val="thick" w:color="1A1A1A"/>
          <w:lang w:val="cs-CZ"/>
        </w:rPr>
        <w:t xml:space="preserve"> </w:t>
      </w:r>
      <w:r w:rsidRPr="00741859">
        <w:rPr>
          <w:rFonts w:ascii="Arial" w:hAnsi="Arial" w:cs="Arial"/>
          <w:b/>
          <w:noProof/>
          <w:color w:val="1A1A1A"/>
          <w:w w:val="105"/>
          <w:u w:val="thick" w:color="1A1A1A"/>
          <w:lang w:val="cs-CZ"/>
        </w:rPr>
        <w:t>POSKYTNUTÍ</w:t>
      </w:r>
      <w:r w:rsidRPr="00741859">
        <w:rPr>
          <w:rFonts w:ascii="Arial" w:hAnsi="Arial" w:cs="Arial"/>
          <w:b/>
          <w:noProof/>
          <w:color w:val="1A1A1A"/>
          <w:spacing w:val="15"/>
          <w:w w:val="105"/>
          <w:u w:val="thick" w:color="1A1A1A"/>
          <w:lang w:val="cs-CZ"/>
        </w:rPr>
        <w:t xml:space="preserve"> </w:t>
      </w:r>
      <w:r w:rsidRPr="00741859">
        <w:rPr>
          <w:rFonts w:ascii="Arial" w:hAnsi="Arial" w:cs="Arial"/>
          <w:b/>
          <w:noProof/>
          <w:color w:val="1A1A1A"/>
          <w:w w:val="105"/>
          <w:u w:val="thick" w:color="1A1A1A"/>
          <w:lang w:val="cs-CZ"/>
        </w:rPr>
        <w:t>STRAVOVACÍCH</w:t>
      </w:r>
      <w:r w:rsidRPr="00741859">
        <w:rPr>
          <w:rFonts w:ascii="Arial" w:hAnsi="Arial" w:cs="Arial"/>
          <w:b/>
          <w:noProof/>
          <w:color w:val="1A1A1A"/>
          <w:spacing w:val="12"/>
          <w:w w:val="105"/>
          <w:u w:val="thick" w:color="1A1A1A"/>
          <w:lang w:val="cs-CZ"/>
        </w:rPr>
        <w:t xml:space="preserve"> </w:t>
      </w:r>
      <w:r w:rsidRPr="00741859">
        <w:rPr>
          <w:rFonts w:ascii="Arial" w:hAnsi="Arial" w:cs="Arial"/>
          <w:b/>
          <w:noProof/>
          <w:color w:val="1A1A1A"/>
          <w:w w:val="105"/>
          <w:u w:val="thick" w:color="1A1A1A"/>
          <w:lang w:val="cs-CZ"/>
        </w:rPr>
        <w:t>SLUŽEB</w:t>
      </w:r>
    </w:p>
    <w:p w:rsidR="009B66D0" w:rsidRPr="00741859" w:rsidRDefault="009B66D0" w:rsidP="009B66D0">
      <w:pPr>
        <w:spacing w:before="75"/>
        <w:jc w:val="center"/>
        <w:rPr>
          <w:rFonts w:ascii="Arial" w:hAnsi="Arial" w:cs="Arial"/>
          <w:b/>
          <w:noProof/>
          <w:lang w:val="cs-CZ"/>
        </w:rPr>
      </w:pPr>
      <w:r w:rsidRPr="00741859">
        <w:rPr>
          <w:rFonts w:ascii="Arial" w:hAnsi="Arial" w:cs="Arial"/>
          <w:b/>
          <w:noProof/>
          <w:lang w:val="cs-CZ"/>
        </w:rPr>
        <w:t>(dále jen „Smlouva“)</w:t>
      </w:r>
    </w:p>
    <w:p w:rsidR="009B66D0" w:rsidRPr="009B66D0" w:rsidRDefault="009B66D0" w:rsidP="00B24FA2">
      <w:pPr>
        <w:ind w:left="885" w:right="876" w:firstLine="4"/>
        <w:rPr>
          <w:rFonts w:ascii="Arial" w:hAnsi="Arial" w:cs="Arial"/>
          <w:b/>
          <w:noProof/>
          <w:lang w:val="cs-CZ"/>
        </w:rPr>
      </w:pPr>
    </w:p>
    <w:p w:rsidR="00A74D82" w:rsidRPr="009B66D0" w:rsidRDefault="00A74D82" w:rsidP="00A74D82">
      <w:pPr>
        <w:pStyle w:val="Zkladntext"/>
        <w:spacing w:before="11"/>
        <w:rPr>
          <w:rFonts w:ascii="Arial" w:hAnsi="Arial" w:cs="Arial"/>
          <w:b/>
          <w:noProof/>
          <w:sz w:val="22"/>
          <w:szCs w:val="22"/>
          <w:lang w:val="cs-CZ"/>
        </w:rPr>
      </w:pPr>
    </w:p>
    <w:p w:rsidR="00A74D82" w:rsidRPr="009B66D0" w:rsidRDefault="00A74D82" w:rsidP="009B66D0">
      <w:pPr>
        <w:pStyle w:val="Odstavecseseznamem"/>
        <w:numPr>
          <w:ilvl w:val="0"/>
          <w:numId w:val="11"/>
        </w:numPr>
        <w:tabs>
          <w:tab w:val="left" w:pos="1620"/>
        </w:tabs>
        <w:ind w:left="1066" w:hanging="357"/>
        <w:rPr>
          <w:rFonts w:ascii="Arial" w:hAnsi="Arial" w:cs="Arial"/>
          <w:b/>
          <w:noProof/>
          <w:lang w:val="cs-CZ"/>
        </w:rPr>
      </w:pPr>
      <w:r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Předmět</w:t>
      </w:r>
      <w:r w:rsidRPr="009B66D0">
        <w:rPr>
          <w:rFonts w:ascii="Arial" w:hAnsi="Arial" w:cs="Arial"/>
          <w:b/>
          <w:noProof/>
          <w:color w:val="1A1A1A"/>
          <w:spacing w:val="9"/>
          <w:w w:val="110"/>
          <w:u w:val="thick" w:color="1A1A1A"/>
          <w:lang w:val="cs-CZ"/>
        </w:rPr>
        <w:t xml:space="preserve"> </w:t>
      </w:r>
      <w:r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smlou</w:t>
      </w:r>
      <w:r w:rsidRPr="009B66D0">
        <w:rPr>
          <w:rFonts w:ascii="Arial" w:hAnsi="Arial" w:cs="Arial"/>
          <w:b/>
          <w:noProof/>
          <w:color w:val="3F3F3F"/>
          <w:w w:val="110"/>
          <w:u w:val="thick" w:color="1A1A1A"/>
          <w:lang w:val="cs-CZ"/>
        </w:rPr>
        <w:t>vy</w:t>
      </w:r>
      <w:r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:</w:t>
      </w:r>
    </w:p>
    <w:p w:rsidR="000A656C" w:rsidRPr="009B66D0" w:rsidRDefault="00A74D82" w:rsidP="007029EC">
      <w:pPr>
        <w:pStyle w:val="Odstavecseseznamem"/>
        <w:numPr>
          <w:ilvl w:val="1"/>
          <w:numId w:val="12"/>
        </w:numPr>
        <w:tabs>
          <w:tab w:val="left" w:pos="1607"/>
        </w:tabs>
        <w:ind w:left="1140" w:right="187" w:hanging="431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>Předmětem</w:t>
      </w:r>
      <w:r w:rsidRPr="009B66D0">
        <w:rPr>
          <w:rFonts w:ascii="Arial" w:hAnsi="Arial" w:cs="Arial"/>
          <w:noProof/>
          <w:color w:val="1A1A1A"/>
          <w:spacing w:val="1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Smlouvy je</w:t>
      </w:r>
      <w:r w:rsidR="00EF3CA6"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celoroční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="007029EC">
        <w:rPr>
          <w:rFonts w:ascii="Arial" w:hAnsi="Arial" w:cs="Arial"/>
          <w:noProof/>
          <w:color w:val="1A1A1A"/>
          <w:w w:val="105"/>
          <w:lang w:val="cs-CZ"/>
        </w:rPr>
        <w:t xml:space="preserve">dodávka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obědů 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>pro seniory</w:t>
      </w:r>
      <w:r w:rsidR="00C11387"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>(</w:t>
      </w:r>
      <w:r w:rsidR="00C11387" w:rsidRPr="009B66D0">
        <w:rPr>
          <w:rFonts w:ascii="Arial" w:hAnsi="Arial" w:cs="Arial"/>
          <w:noProof/>
          <w:color w:val="1A1A1A"/>
          <w:w w:val="105"/>
          <w:lang w:val="cs-CZ"/>
        </w:rPr>
        <w:t>klienty organizace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="00C11387" w:rsidRPr="009B66D0">
        <w:rPr>
          <w:rFonts w:ascii="Arial" w:hAnsi="Arial" w:cs="Arial"/>
          <w:noProof/>
          <w:color w:val="1A1A1A"/>
          <w:w w:val="105"/>
          <w:lang w:val="cs-CZ"/>
        </w:rPr>
        <w:t>odběratele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>)</w:t>
      </w:r>
      <w:r w:rsidR="00C11387"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v rozsahu a za podmínek dále uvedených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>:</w:t>
      </w:r>
    </w:p>
    <w:p w:rsidR="000A656C" w:rsidRPr="009B66D0" w:rsidRDefault="000A656C" w:rsidP="00C11387">
      <w:pPr>
        <w:pStyle w:val="Odstavecseseznamem"/>
        <w:numPr>
          <w:ilvl w:val="2"/>
          <w:numId w:val="5"/>
        </w:numPr>
        <w:tabs>
          <w:tab w:val="left" w:pos="1607"/>
        </w:tabs>
        <w:ind w:left="1677" w:right="187" w:firstLine="0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 pracovní dny</w:t>
      </w:r>
    </w:p>
    <w:p w:rsidR="000A656C" w:rsidRPr="009B66D0" w:rsidRDefault="000A656C" w:rsidP="00C11387">
      <w:pPr>
        <w:pStyle w:val="Odstavecseseznamem"/>
        <w:numPr>
          <w:ilvl w:val="2"/>
          <w:numId w:val="5"/>
        </w:numPr>
        <w:tabs>
          <w:tab w:val="left" w:pos="1607"/>
        </w:tabs>
        <w:ind w:left="1677" w:right="187" w:firstLine="0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ve dnech pracovního klidu</w:t>
      </w:r>
    </w:p>
    <w:p w:rsidR="000A656C" w:rsidRPr="009B66D0" w:rsidRDefault="000A656C" w:rsidP="00C11387">
      <w:pPr>
        <w:pStyle w:val="Odstavecseseznamem"/>
        <w:numPr>
          <w:ilvl w:val="2"/>
          <w:numId w:val="5"/>
        </w:numPr>
        <w:tabs>
          <w:tab w:val="left" w:pos="1607"/>
        </w:tabs>
        <w:ind w:left="1677" w:right="187" w:firstLine="0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ve dnech pracovního volna</w:t>
      </w:r>
    </w:p>
    <w:p w:rsidR="000A656C" w:rsidRPr="009B66D0" w:rsidRDefault="000A656C" w:rsidP="00C11387">
      <w:pPr>
        <w:pStyle w:val="Odstavecseseznamem"/>
        <w:numPr>
          <w:ilvl w:val="2"/>
          <w:numId w:val="5"/>
        </w:numPr>
        <w:tabs>
          <w:tab w:val="left" w:pos="1607"/>
        </w:tabs>
        <w:ind w:left="1677" w:right="187" w:firstLine="0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ve dnech státních svátků</w:t>
      </w:r>
    </w:p>
    <w:p w:rsidR="00573331" w:rsidRPr="009B66D0" w:rsidRDefault="00573331" w:rsidP="00573331">
      <w:pPr>
        <w:pStyle w:val="Odstavecseseznamem"/>
        <w:tabs>
          <w:tab w:val="left" w:pos="1607"/>
        </w:tabs>
        <w:ind w:left="1677" w:right="187" w:firstLine="0"/>
        <w:jc w:val="both"/>
        <w:rPr>
          <w:rFonts w:ascii="Arial" w:hAnsi="Arial" w:cs="Arial"/>
          <w:noProof/>
          <w:highlight w:val="yellow"/>
          <w:lang w:val="cs-CZ"/>
        </w:rPr>
      </w:pPr>
    </w:p>
    <w:p w:rsidR="001E4B32" w:rsidRPr="007029EC" w:rsidRDefault="00573331" w:rsidP="007029EC">
      <w:pPr>
        <w:tabs>
          <w:tab w:val="left" w:pos="1607"/>
        </w:tabs>
        <w:ind w:left="1140" w:right="187"/>
        <w:jc w:val="both"/>
        <w:rPr>
          <w:rFonts w:ascii="Arial" w:hAnsi="Arial" w:cs="Arial"/>
          <w:noProof/>
          <w:lang w:val="cs-CZ"/>
        </w:rPr>
      </w:pPr>
      <w:r w:rsidRPr="007029EC">
        <w:rPr>
          <w:rFonts w:ascii="Arial" w:hAnsi="Arial" w:cs="Arial"/>
          <w:noProof/>
          <w:lang w:val="cs-CZ"/>
        </w:rPr>
        <w:t>B</w:t>
      </w:r>
      <w:r w:rsidR="001E4B32" w:rsidRPr="007029EC">
        <w:rPr>
          <w:rFonts w:ascii="Arial" w:hAnsi="Arial" w:cs="Arial"/>
          <w:noProof/>
          <w:lang w:val="cs-CZ"/>
        </w:rPr>
        <w:t xml:space="preserve">ěhem hlavních prázdnin </w:t>
      </w:r>
      <w:r w:rsidRPr="007029EC">
        <w:rPr>
          <w:rFonts w:ascii="Arial" w:hAnsi="Arial" w:cs="Arial"/>
          <w:noProof/>
          <w:lang w:val="cs-CZ"/>
        </w:rPr>
        <w:t xml:space="preserve">je </w:t>
      </w:r>
      <w:r w:rsidR="001E4B32" w:rsidRPr="007029EC">
        <w:rPr>
          <w:rFonts w:ascii="Arial" w:hAnsi="Arial" w:cs="Arial"/>
          <w:noProof/>
          <w:lang w:val="cs-CZ"/>
        </w:rPr>
        <w:t>v měsíci červenci plnění smlouvy přerušeno z provozně hygienických důvodů (generální úklid a údržba, čerpání dovolené).</w:t>
      </w:r>
    </w:p>
    <w:p w:rsidR="00A74D82" w:rsidRPr="009B66D0" w:rsidRDefault="00A74D82" w:rsidP="00C11387">
      <w:pPr>
        <w:pStyle w:val="Odstavecseseznamem"/>
        <w:tabs>
          <w:tab w:val="left" w:pos="1607"/>
        </w:tabs>
        <w:ind w:left="1587" w:right="188" w:firstLine="0"/>
        <w:jc w:val="both"/>
        <w:rPr>
          <w:rFonts w:ascii="Arial" w:hAnsi="Arial" w:cs="Arial"/>
          <w:noProof/>
          <w:lang w:val="cs-CZ"/>
        </w:rPr>
      </w:pPr>
    </w:p>
    <w:p w:rsidR="00A74D82" w:rsidRPr="007029EC" w:rsidRDefault="00A74D82" w:rsidP="007029EC">
      <w:pPr>
        <w:pStyle w:val="Odstavecseseznamem"/>
        <w:numPr>
          <w:ilvl w:val="1"/>
          <w:numId w:val="12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Místem výroby a výdeje </w:t>
      </w:r>
      <w:r w:rsidR="007029EC">
        <w:rPr>
          <w:rFonts w:ascii="Arial" w:hAnsi="Arial" w:cs="Arial"/>
          <w:noProof/>
          <w:color w:val="1A1A1A"/>
          <w:w w:val="105"/>
          <w:lang w:val="cs-CZ"/>
        </w:rPr>
        <w:t>obědů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je provozovna školní kuchyně na adrese</w:t>
      </w:r>
      <w:r w:rsidR="007029EC">
        <w:rPr>
          <w:rFonts w:ascii="Arial" w:hAnsi="Arial" w:cs="Arial"/>
          <w:noProof/>
          <w:color w:val="1A1A1A"/>
          <w:w w:val="105"/>
          <w:lang w:val="cs-CZ"/>
        </w:rPr>
        <w:t>: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Tylova 2391, 397 01</w:t>
      </w:r>
      <w:r w:rsidRPr="007029EC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Písek.</w:t>
      </w:r>
    </w:p>
    <w:p w:rsidR="00A74D82" w:rsidRPr="009B66D0" w:rsidRDefault="00A74D82" w:rsidP="00FB525B">
      <w:pPr>
        <w:pStyle w:val="Zkladntext"/>
        <w:tabs>
          <w:tab w:val="left" w:pos="1622"/>
        </w:tabs>
        <w:spacing w:before="8"/>
        <w:ind w:left="1616"/>
        <w:rPr>
          <w:rFonts w:ascii="Arial" w:hAnsi="Arial" w:cs="Arial"/>
          <w:noProof/>
          <w:sz w:val="22"/>
          <w:szCs w:val="22"/>
          <w:lang w:val="cs-CZ"/>
        </w:rPr>
      </w:pPr>
    </w:p>
    <w:p w:rsidR="00FB525B" w:rsidRPr="00B4537E" w:rsidRDefault="00FB525B" w:rsidP="00B4537E">
      <w:pPr>
        <w:pStyle w:val="Odstavecseseznamem"/>
        <w:numPr>
          <w:ilvl w:val="0"/>
          <w:numId w:val="11"/>
        </w:numPr>
        <w:tabs>
          <w:tab w:val="left" w:pos="1620"/>
        </w:tabs>
        <w:ind w:left="1066" w:hanging="357"/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</w:pPr>
      <w:r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Základní ujednání</w:t>
      </w:r>
      <w:r w:rsidR="00C11387"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:</w:t>
      </w:r>
    </w:p>
    <w:p w:rsidR="007029EC" w:rsidRDefault="00FB525B" w:rsidP="00D70F9A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>Obědy budou vydávány odběrateli do termonádob a várnic za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podmínek, které jsou stanoveny v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systému HACCP obou smluvních stran, a 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 xml:space="preserve">následně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rozváženy na provozovny odběratele.</w:t>
      </w:r>
    </w:p>
    <w:p w:rsidR="007029EC" w:rsidRDefault="00801F6E" w:rsidP="007029EC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7029EC">
        <w:rPr>
          <w:rFonts w:ascii="Arial" w:hAnsi="Arial" w:cs="Arial"/>
          <w:noProof/>
          <w:color w:val="1A1A1A"/>
          <w:w w:val="105"/>
          <w:lang w:val="cs-CZ"/>
        </w:rPr>
        <w:t>Dopravu zajistí odběratel na vlastní náklady. Plán rozvozu je zcela v kompetenci odběratele.</w:t>
      </w:r>
    </w:p>
    <w:p w:rsidR="00801F6E" w:rsidRDefault="00801F6E" w:rsidP="007029EC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7029EC">
        <w:rPr>
          <w:rFonts w:ascii="Arial" w:hAnsi="Arial" w:cs="Arial"/>
          <w:noProof/>
          <w:color w:val="1A1A1A"/>
          <w:w w:val="105"/>
          <w:lang w:val="cs-CZ"/>
        </w:rPr>
        <w:lastRenderedPageBreak/>
        <w:t xml:space="preserve">Dodavatel se zavazuje k zajištění obědů v měsíčním počtu ve výši až do </w:t>
      </w:r>
      <w:r w:rsidR="00C11387" w:rsidRPr="007029EC">
        <w:rPr>
          <w:rFonts w:ascii="Arial" w:hAnsi="Arial" w:cs="Arial"/>
          <w:noProof/>
          <w:color w:val="1A1A1A"/>
          <w:w w:val="105"/>
          <w:lang w:val="cs-CZ"/>
        </w:rPr>
        <w:t>11 000 obědů, přesný počet</w:t>
      </w:r>
      <w:r w:rsidR="006363FC" w:rsidRPr="007029EC">
        <w:rPr>
          <w:rFonts w:ascii="Arial" w:hAnsi="Arial" w:cs="Arial"/>
          <w:noProof/>
          <w:color w:val="1A1A1A"/>
          <w:w w:val="105"/>
          <w:lang w:val="cs-CZ"/>
        </w:rPr>
        <w:t xml:space="preserve"> obědů</w:t>
      </w:r>
      <w:r w:rsidR="00C11387" w:rsidRPr="007029EC">
        <w:rPr>
          <w:rFonts w:ascii="Arial" w:hAnsi="Arial" w:cs="Arial"/>
          <w:noProof/>
          <w:color w:val="1A1A1A"/>
          <w:w w:val="105"/>
          <w:lang w:val="cs-CZ"/>
        </w:rPr>
        <w:t xml:space="preserve"> na jedno</w:t>
      </w:r>
      <w:r w:rsidR="007029EC">
        <w:rPr>
          <w:rFonts w:ascii="Arial" w:hAnsi="Arial" w:cs="Arial"/>
          <w:noProof/>
          <w:color w:val="1A1A1A"/>
          <w:w w:val="105"/>
          <w:lang w:val="cs-CZ"/>
        </w:rPr>
        <w:t>tlivé dny bude hlášen dle bodu 3.2 / 4</w:t>
      </w:r>
      <w:r w:rsidR="00C11387" w:rsidRPr="007029EC">
        <w:rPr>
          <w:rFonts w:ascii="Arial" w:hAnsi="Arial" w:cs="Arial"/>
          <w:noProof/>
          <w:color w:val="1A1A1A"/>
          <w:w w:val="105"/>
          <w:lang w:val="cs-CZ"/>
        </w:rPr>
        <w:t>.2.</w:t>
      </w:r>
    </w:p>
    <w:p w:rsidR="00B4537E" w:rsidRPr="007029EC" w:rsidRDefault="00B4537E" w:rsidP="00B4537E">
      <w:pPr>
        <w:pStyle w:val="Odstavecseseznamem"/>
        <w:tabs>
          <w:tab w:val="left" w:pos="1622"/>
        </w:tabs>
        <w:ind w:left="1140" w:right="187" w:firstLine="0"/>
        <w:jc w:val="both"/>
        <w:rPr>
          <w:rFonts w:ascii="Arial" w:hAnsi="Arial" w:cs="Arial"/>
          <w:noProof/>
          <w:color w:val="1A1A1A"/>
          <w:w w:val="105"/>
          <w:lang w:val="cs-CZ"/>
        </w:rPr>
      </w:pPr>
    </w:p>
    <w:p w:rsidR="00C11387" w:rsidRPr="00B4537E" w:rsidRDefault="00A74D82" w:rsidP="00B4537E">
      <w:pPr>
        <w:pStyle w:val="Odstavecseseznamem"/>
        <w:numPr>
          <w:ilvl w:val="0"/>
          <w:numId w:val="11"/>
        </w:numPr>
        <w:tabs>
          <w:tab w:val="left" w:pos="1626"/>
        </w:tabs>
        <w:ind w:left="1066" w:hanging="357"/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</w:pPr>
      <w:r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Obědy pro pracovní dny</w:t>
      </w:r>
      <w:r w:rsidR="00C11387"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:</w:t>
      </w:r>
    </w:p>
    <w:p w:rsidR="00A74D82" w:rsidRPr="009B66D0" w:rsidRDefault="00A74D82" w:rsidP="00D70F9A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>Obědy budou připraveny k výdeji denně v pracovní dny v době od 9:</w:t>
      </w:r>
      <w:r w:rsidR="00EF3CA6" w:rsidRPr="009B66D0">
        <w:rPr>
          <w:rFonts w:ascii="Arial" w:hAnsi="Arial" w:cs="Arial"/>
          <w:noProof/>
          <w:color w:val="1A1A1A"/>
          <w:w w:val="105"/>
          <w:lang w:val="cs-CZ"/>
        </w:rPr>
        <w:t>00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hod. nejpozději </w:t>
      </w:r>
      <w:r w:rsidR="002E0E4C">
        <w:rPr>
          <w:rFonts w:ascii="Arial" w:hAnsi="Arial" w:cs="Arial"/>
          <w:noProof/>
          <w:color w:val="1A1A1A"/>
          <w:w w:val="105"/>
          <w:lang w:val="cs-CZ"/>
        </w:rPr>
        <w:br/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do</w:t>
      </w:r>
      <w:r w:rsidR="00C11387"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="00EF3CA6" w:rsidRPr="009B66D0">
        <w:rPr>
          <w:rFonts w:ascii="Arial" w:hAnsi="Arial" w:cs="Arial"/>
          <w:noProof/>
          <w:color w:val="1A1A1A"/>
          <w:w w:val="105"/>
          <w:lang w:val="cs-CZ"/>
        </w:rPr>
        <w:t>9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:</w:t>
      </w:r>
      <w:r w:rsidR="00EF3CA6" w:rsidRPr="009B66D0">
        <w:rPr>
          <w:rFonts w:ascii="Arial" w:hAnsi="Arial" w:cs="Arial"/>
          <w:noProof/>
          <w:color w:val="1A1A1A"/>
          <w:w w:val="105"/>
          <w:lang w:val="cs-CZ"/>
        </w:rPr>
        <w:t>30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hod.</w:t>
      </w:r>
    </w:p>
    <w:p w:rsidR="00A74D82" w:rsidRPr="009B66D0" w:rsidRDefault="00A74D82" w:rsidP="007029EC">
      <w:pPr>
        <w:pStyle w:val="Odstavecseseznamem"/>
        <w:numPr>
          <w:ilvl w:val="1"/>
          <w:numId w:val="11"/>
        </w:numPr>
        <w:tabs>
          <w:tab w:val="left" w:pos="1607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>Požadovaný počet obědů pro následující den bude dodavateli nahlášen odběratelem   nejpozději do 13:30 hod. předchazejícího dne.</w:t>
      </w:r>
    </w:p>
    <w:p w:rsidR="00972E1B" w:rsidRPr="00B4537E" w:rsidRDefault="00972E1B" w:rsidP="00B4537E">
      <w:pPr>
        <w:tabs>
          <w:tab w:val="left" w:pos="1607"/>
        </w:tabs>
        <w:ind w:right="188"/>
        <w:jc w:val="both"/>
        <w:rPr>
          <w:rFonts w:ascii="Arial" w:hAnsi="Arial" w:cs="Arial"/>
          <w:noProof/>
          <w:color w:val="1A1A1A"/>
          <w:w w:val="105"/>
          <w:lang w:val="cs-CZ"/>
        </w:rPr>
      </w:pPr>
    </w:p>
    <w:p w:rsidR="00C11387" w:rsidRPr="00B4537E" w:rsidRDefault="00A74D82" w:rsidP="00B4537E">
      <w:pPr>
        <w:pStyle w:val="Odstavecseseznamem"/>
        <w:numPr>
          <w:ilvl w:val="0"/>
          <w:numId w:val="11"/>
        </w:numPr>
        <w:tabs>
          <w:tab w:val="left" w:pos="1620"/>
        </w:tabs>
        <w:ind w:left="1066" w:hanging="357"/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</w:pPr>
      <w:r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Obědy pro dny pracovního klidu a pracovního volna</w:t>
      </w:r>
      <w:r w:rsidR="00B24FA2"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:</w:t>
      </w:r>
    </w:p>
    <w:p w:rsidR="00A8671A" w:rsidRPr="009B66D0" w:rsidRDefault="00A74D82" w:rsidP="007029EC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Obědy 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>pro dny pracovního klidu a pracovního volna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se budou předávat vždy v poslední pracovní den přede dnem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pracovního klidu či volna v dob</w:t>
      </w:r>
      <w:r w:rsidR="006363FC" w:rsidRPr="009B66D0">
        <w:rPr>
          <w:rFonts w:ascii="Arial" w:hAnsi="Arial" w:cs="Arial"/>
          <w:noProof/>
          <w:color w:val="1A1A1A"/>
          <w:w w:val="105"/>
          <w:lang w:val="cs-CZ"/>
        </w:rPr>
        <w:t>ě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 od 13:00 hod. nejdéle do 13:30 hod. </w:t>
      </w:r>
    </w:p>
    <w:p w:rsidR="00A74D82" w:rsidRPr="009B66D0" w:rsidRDefault="00A74D82" w:rsidP="007029EC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>Požadovaný počet obědů pro dny pracovního klidu a pracovního volna bude dodavateli nahlášen odběratelem nejpozději 2 pracovní dny předem do 13:30 hod.</w:t>
      </w:r>
    </w:p>
    <w:p w:rsidR="00277E6B" w:rsidRPr="009B66D0" w:rsidRDefault="00277E6B" w:rsidP="00A74D82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B24FA2" w:rsidRPr="00B4537E" w:rsidRDefault="00A74D82" w:rsidP="00B4537E">
      <w:pPr>
        <w:pStyle w:val="Odstavecseseznamem"/>
        <w:numPr>
          <w:ilvl w:val="0"/>
          <w:numId w:val="11"/>
        </w:numPr>
        <w:tabs>
          <w:tab w:val="left" w:pos="1620"/>
        </w:tabs>
        <w:ind w:left="1066" w:hanging="357"/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</w:pPr>
      <w:bookmarkStart w:id="0" w:name="_Hlk82689521"/>
      <w:bookmarkStart w:id="1" w:name="_Hlk82689495"/>
      <w:r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Cena a platební podmínky</w:t>
      </w:r>
      <w:r w:rsidR="00B24FA2"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:</w:t>
      </w:r>
    </w:p>
    <w:p w:rsidR="007029EC" w:rsidRDefault="00A74D82" w:rsidP="007029EC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 xml:space="preserve">Cena oběda dle této Smlouvy je stanovena na </w:t>
      </w:r>
      <w:r w:rsidR="00EF3CA6" w:rsidRPr="007029EC">
        <w:rPr>
          <w:rFonts w:ascii="Arial" w:hAnsi="Arial" w:cs="Arial"/>
          <w:noProof/>
          <w:color w:val="1A1A1A"/>
          <w:w w:val="105"/>
          <w:lang w:val="cs-CZ"/>
        </w:rPr>
        <w:t>8</w:t>
      </w:r>
      <w:r w:rsidRPr="007029EC">
        <w:rPr>
          <w:rFonts w:ascii="Arial" w:hAnsi="Arial" w:cs="Arial"/>
          <w:noProof/>
          <w:color w:val="1A1A1A"/>
          <w:w w:val="105"/>
          <w:lang w:val="cs-CZ"/>
        </w:rPr>
        <w:t>0,- Kč vč. DPH.</w:t>
      </w:r>
    </w:p>
    <w:p w:rsidR="007029EC" w:rsidRDefault="00A74D82" w:rsidP="007029EC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7029EC">
        <w:rPr>
          <w:rFonts w:ascii="Arial" w:hAnsi="Arial" w:cs="Arial"/>
          <w:noProof/>
          <w:color w:val="1A1A1A"/>
          <w:w w:val="105"/>
          <w:lang w:val="cs-CZ"/>
        </w:rPr>
        <w:t xml:space="preserve">Cena oběda </w:t>
      </w:r>
      <w:r w:rsidR="007029EC" w:rsidRPr="007029EC">
        <w:rPr>
          <w:rFonts w:ascii="Arial" w:hAnsi="Arial" w:cs="Arial"/>
          <w:noProof/>
          <w:color w:val="1A1A1A"/>
          <w:w w:val="105"/>
          <w:lang w:val="cs-CZ"/>
        </w:rPr>
        <w:t>se skládá z ceny za</w:t>
      </w:r>
      <w:r w:rsidRPr="007029EC">
        <w:rPr>
          <w:rFonts w:ascii="Arial" w:hAnsi="Arial" w:cs="Arial"/>
          <w:noProof/>
          <w:color w:val="1A1A1A"/>
          <w:w w:val="105"/>
          <w:lang w:val="cs-CZ"/>
        </w:rPr>
        <w:t xml:space="preserve"> hlavní jídlo, polévku, případně zeleninový salát či kompot, čaj.</w:t>
      </w:r>
    </w:p>
    <w:p w:rsidR="00972E1B" w:rsidRDefault="00A74D82" w:rsidP="00972E1B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7029EC">
        <w:rPr>
          <w:rFonts w:ascii="Arial" w:hAnsi="Arial" w:cs="Arial"/>
          <w:noProof/>
          <w:color w:val="1A1A1A"/>
          <w:w w:val="105"/>
          <w:lang w:val="cs-CZ"/>
        </w:rPr>
        <w:t>Cena je maximální a může být změnena pouze písemnou dohodou smluvních stran.</w:t>
      </w:r>
    </w:p>
    <w:p w:rsidR="00972E1B" w:rsidRPr="00972E1B" w:rsidRDefault="00972E1B" w:rsidP="00972E1B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72E1B">
        <w:rPr>
          <w:rFonts w:ascii="Arial" w:hAnsi="Arial" w:cs="Arial"/>
          <w:color w:val="1A1A1A"/>
          <w:lang w:val="cs-CZ"/>
        </w:rPr>
        <w:t>Při změně sazby DPH nebo při výrazném zvýšení cen vstupů je dodavatel povinen o této skutečnosti s předstihem informovat odběratele. Zvýšení ceny oběda musí odsouhlasit obě smluvní strany a uzavřít písemný dodatek k této Smlouvě.</w:t>
      </w:r>
    </w:p>
    <w:bookmarkEnd w:id="0"/>
    <w:p w:rsidR="00801F6E" w:rsidRPr="007029EC" w:rsidRDefault="00801F6E" w:rsidP="007029EC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7029EC">
        <w:rPr>
          <w:rFonts w:ascii="Arial" w:hAnsi="Arial" w:cs="Arial"/>
          <w:noProof/>
          <w:color w:val="1A1A1A"/>
          <w:w w:val="105"/>
          <w:lang w:val="cs-CZ"/>
        </w:rPr>
        <w:t>Zálohy na potraviny budou odběratelem poskytnuty takto:</w:t>
      </w:r>
    </w:p>
    <w:p w:rsidR="00A74D82" w:rsidRPr="009B66D0" w:rsidRDefault="00A74D82" w:rsidP="007029EC">
      <w:pPr>
        <w:pStyle w:val="Odstavecseseznamem"/>
        <w:numPr>
          <w:ilvl w:val="0"/>
          <w:numId w:val="13"/>
        </w:numPr>
        <w:tabs>
          <w:tab w:val="left" w:pos="2032"/>
        </w:tabs>
        <w:ind w:left="1531" w:right="278" w:hanging="340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color w:val="1C1C1C"/>
          <w:lang w:val="cs-CZ"/>
        </w:rPr>
        <w:t>trvalá provozní záloha na potraviny na kal</w:t>
      </w:r>
      <w:r w:rsidR="001E4B32" w:rsidRPr="009B66D0">
        <w:rPr>
          <w:rFonts w:ascii="Arial" w:hAnsi="Arial" w:cs="Arial"/>
          <w:noProof/>
          <w:color w:val="1C1C1C"/>
          <w:lang w:val="cs-CZ"/>
        </w:rPr>
        <w:t xml:space="preserve">endářní rok ve výši </w:t>
      </w:r>
      <w:r w:rsidR="001E4B32" w:rsidRPr="00D70F9A">
        <w:rPr>
          <w:rFonts w:ascii="Arial" w:hAnsi="Arial" w:cs="Arial"/>
          <w:noProof/>
          <w:color w:val="1C1C1C"/>
          <w:lang w:val="cs-CZ"/>
        </w:rPr>
        <w:t>250</w:t>
      </w:r>
      <w:r w:rsidR="00EF3CA6" w:rsidRPr="00D70F9A">
        <w:rPr>
          <w:rFonts w:ascii="Arial" w:hAnsi="Arial" w:cs="Arial"/>
          <w:noProof/>
          <w:color w:val="1C1C1C"/>
          <w:lang w:val="cs-CZ"/>
        </w:rPr>
        <w:t>.000,-Kč</w:t>
      </w:r>
      <w:r w:rsidR="00B24FA2" w:rsidRPr="009B66D0">
        <w:rPr>
          <w:rFonts w:ascii="Arial" w:hAnsi="Arial" w:cs="Arial"/>
          <w:noProof/>
          <w:color w:val="1C1C1C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 xml:space="preserve"> poskytnutá</w:t>
      </w:r>
      <w:r w:rsidR="00B24FA2" w:rsidRPr="009B66D0">
        <w:rPr>
          <w:rFonts w:ascii="Arial" w:hAnsi="Arial" w:cs="Arial"/>
          <w:noProof/>
          <w:color w:val="1C1C1C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 xml:space="preserve">vždy k 25. </w:t>
      </w:r>
      <w:r w:rsidR="009D14DF" w:rsidRPr="009B66D0">
        <w:rPr>
          <w:rFonts w:ascii="Arial" w:hAnsi="Arial" w:cs="Arial"/>
          <w:noProof/>
          <w:color w:val="1C1C1C"/>
          <w:lang w:val="cs-CZ"/>
        </w:rPr>
        <w:t xml:space="preserve">1 </w:t>
      </w:r>
      <w:r w:rsidR="007029EC">
        <w:rPr>
          <w:rFonts w:ascii="Arial" w:hAnsi="Arial" w:cs="Arial"/>
          <w:noProof/>
          <w:color w:val="1C1C1C"/>
          <w:lang w:val="cs-CZ"/>
        </w:rPr>
        <w:t>daného</w:t>
      </w:r>
      <w:r w:rsidRPr="009B66D0">
        <w:rPr>
          <w:rFonts w:ascii="Arial" w:hAnsi="Arial" w:cs="Arial"/>
          <w:noProof/>
          <w:color w:val="1C1C1C"/>
          <w:spacing w:val="4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kalendářního</w:t>
      </w:r>
      <w:r w:rsidRPr="009B66D0">
        <w:rPr>
          <w:rFonts w:ascii="Arial" w:hAnsi="Arial" w:cs="Arial"/>
          <w:noProof/>
          <w:color w:val="1C1C1C"/>
          <w:spacing w:val="12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roku</w:t>
      </w:r>
      <w:r w:rsidRPr="009B66D0">
        <w:rPr>
          <w:rFonts w:ascii="Arial" w:hAnsi="Arial" w:cs="Arial"/>
          <w:noProof/>
          <w:color w:val="1C1C1C"/>
          <w:spacing w:val="-5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vystavením</w:t>
      </w:r>
      <w:r w:rsidRPr="009B66D0">
        <w:rPr>
          <w:rFonts w:ascii="Arial" w:hAnsi="Arial" w:cs="Arial"/>
          <w:noProof/>
          <w:color w:val="1C1C1C"/>
          <w:spacing w:val="14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daňového</w:t>
      </w:r>
      <w:r w:rsidRPr="009B66D0">
        <w:rPr>
          <w:rFonts w:ascii="Arial" w:hAnsi="Arial" w:cs="Arial"/>
          <w:noProof/>
          <w:color w:val="1C1C1C"/>
          <w:spacing w:val="1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dokladu</w:t>
      </w:r>
      <w:r w:rsidRPr="009B66D0">
        <w:rPr>
          <w:rFonts w:ascii="Arial" w:hAnsi="Arial" w:cs="Arial"/>
          <w:noProof/>
          <w:color w:val="1C1C1C"/>
          <w:spacing w:val="4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dodavatelem.</w:t>
      </w:r>
      <w:r w:rsidR="009D14DF" w:rsidRPr="009B66D0">
        <w:rPr>
          <w:rFonts w:ascii="Arial" w:hAnsi="Arial" w:cs="Arial"/>
          <w:noProof/>
          <w:color w:val="1C1C1C"/>
          <w:lang w:val="cs-CZ"/>
        </w:rPr>
        <w:t xml:space="preserve"> </w:t>
      </w:r>
      <w:r w:rsidR="00B24FA2" w:rsidRPr="009B66D0">
        <w:rPr>
          <w:rFonts w:ascii="Arial" w:hAnsi="Arial" w:cs="Arial"/>
          <w:noProof/>
          <w:color w:val="1C1C1C"/>
          <w:lang w:val="cs-CZ"/>
        </w:rPr>
        <w:t>Záloha</w:t>
      </w:r>
      <w:r w:rsidR="009D14DF" w:rsidRPr="009B66D0">
        <w:rPr>
          <w:rFonts w:ascii="Arial" w:hAnsi="Arial" w:cs="Arial"/>
          <w:noProof/>
          <w:color w:val="1C1C1C"/>
          <w:spacing w:val="60"/>
          <w:lang w:val="cs-CZ"/>
        </w:rPr>
        <w:t xml:space="preserve"> </w:t>
      </w:r>
      <w:r w:rsidR="009D14DF" w:rsidRPr="009B66D0">
        <w:rPr>
          <w:rFonts w:ascii="Arial" w:hAnsi="Arial" w:cs="Arial"/>
          <w:noProof/>
          <w:color w:val="1C1C1C"/>
          <w:lang w:val="cs-CZ"/>
        </w:rPr>
        <w:t>bude</w:t>
      </w:r>
      <w:r w:rsidR="009D14DF" w:rsidRPr="009B66D0">
        <w:rPr>
          <w:rFonts w:ascii="Arial" w:hAnsi="Arial" w:cs="Arial"/>
          <w:noProof/>
          <w:color w:val="1C1C1C"/>
          <w:spacing w:val="60"/>
          <w:lang w:val="cs-CZ"/>
        </w:rPr>
        <w:t xml:space="preserve"> </w:t>
      </w:r>
      <w:r w:rsidR="009D14DF" w:rsidRPr="009B66D0">
        <w:rPr>
          <w:rFonts w:ascii="Arial" w:hAnsi="Arial" w:cs="Arial"/>
          <w:noProof/>
          <w:color w:val="1C1C1C"/>
          <w:lang w:val="cs-CZ"/>
        </w:rPr>
        <w:t>vyúčtována</w:t>
      </w:r>
      <w:r w:rsidR="009D14DF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9D14DF" w:rsidRPr="009B66D0">
        <w:rPr>
          <w:rFonts w:ascii="Arial" w:hAnsi="Arial" w:cs="Arial"/>
          <w:noProof/>
          <w:color w:val="1C1C1C"/>
          <w:lang w:val="cs-CZ"/>
        </w:rPr>
        <w:t>k 31.12. daného kalendářního roku</w:t>
      </w:r>
      <w:r w:rsidR="00B24FA2" w:rsidRPr="009B66D0">
        <w:rPr>
          <w:rFonts w:ascii="Arial" w:hAnsi="Arial" w:cs="Arial"/>
          <w:noProof/>
          <w:color w:val="1C1C1C"/>
          <w:lang w:val="cs-CZ"/>
        </w:rPr>
        <w:t>.</w:t>
      </w:r>
    </w:p>
    <w:p w:rsidR="00A74D82" w:rsidRPr="009B66D0" w:rsidRDefault="00573331" w:rsidP="007029EC">
      <w:pPr>
        <w:pStyle w:val="Odstavecseseznamem"/>
        <w:numPr>
          <w:ilvl w:val="0"/>
          <w:numId w:val="13"/>
        </w:numPr>
        <w:tabs>
          <w:tab w:val="left" w:pos="2391"/>
        </w:tabs>
        <w:ind w:left="1531" w:right="227" w:hanging="340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color w:val="1C1C1C"/>
          <w:lang w:val="cs-CZ"/>
        </w:rPr>
        <w:t>jednorázová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277E6B" w:rsidRPr="009B66D0">
        <w:rPr>
          <w:rFonts w:ascii="Arial" w:hAnsi="Arial" w:cs="Arial"/>
          <w:noProof/>
          <w:color w:val="1C1C1C"/>
          <w:lang w:val="cs-CZ"/>
        </w:rPr>
        <w:t>provozní záloha</w:t>
      </w:r>
      <w:r w:rsidR="00A74D82" w:rsidRPr="009B66D0">
        <w:rPr>
          <w:rFonts w:ascii="Arial" w:hAnsi="Arial" w:cs="Arial"/>
          <w:noProof/>
          <w:color w:val="1C1C1C"/>
          <w:lang w:val="cs-CZ"/>
        </w:rPr>
        <w:t xml:space="preserve"> na potraviny ke dni 25.7. ve výši </w:t>
      </w:r>
      <w:r w:rsidR="001E4B32" w:rsidRPr="009B66D0">
        <w:rPr>
          <w:rFonts w:ascii="Arial" w:hAnsi="Arial" w:cs="Arial"/>
          <w:noProof/>
          <w:color w:val="1C1C1C"/>
          <w:lang w:val="cs-CZ"/>
        </w:rPr>
        <w:t>300</w:t>
      </w:r>
      <w:r w:rsidR="00A74D82" w:rsidRPr="009B66D0">
        <w:rPr>
          <w:rFonts w:ascii="Arial" w:hAnsi="Arial" w:cs="Arial"/>
          <w:noProof/>
          <w:color w:val="1C1C1C"/>
          <w:lang w:val="cs-CZ"/>
        </w:rPr>
        <w:t>.000,-Kč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na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prázdninový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provoz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od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1E4B32" w:rsidRPr="009B66D0">
        <w:rPr>
          <w:rFonts w:ascii="Arial" w:hAnsi="Arial" w:cs="Arial"/>
          <w:noProof/>
          <w:color w:val="1C1C1C"/>
          <w:lang w:val="cs-CZ"/>
        </w:rPr>
        <w:t>1.8</w:t>
      </w:r>
      <w:r w:rsidR="00A74D82" w:rsidRPr="009B66D0">
        <w:rPr>
          <w:rFonts w:ascii="Arial" w:hAnsi="Arial" w:cs="Arial"/>
          <w:noProof/>
          <w:color w:val="1C1C1C"/>
          <w:lang w:val="cs-CZ"/>
        </w:rPr>
        <w:t>.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do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31.8.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daného</w:t>
      </w:r>
      <w:r w:rsidR="007029EC">
        <w:rPr>
          <w:rFonts w:ascii="Arial" w:hAnsi="Arial" w:cs="Arial"/>
          <w:noProof/>
          <w:color w:val="1C1C1C"/>
          <w:lang w:val="cs-CZ"/>
        </w:rPr>
        <w:t xml:space="preserve"> kalendářního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roku,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která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bude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vyúčtován</w:t>
      </w:r>
      <w:r w:rsidRPr="009B66D0">
        <w:rPr>
          <w:rFonts w:ascii="Arial" w:hAnsi="Arial" w:cs="Arial"/>
          <w:noProof/>
          <w:color w:val="1C1C1C"/>
          <w:lang w:val="cs-CZ"/>
        </w:rPr>
        <w:t>a</w:t>
      </w:r>
      <w:r w:rsidR="00A74D82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k 31.8.</w:t>
      </w:r>
      <w:r w:rsidR="007029EC">
        <w:rPr>
          <w:rFonts w:ascii="Arial" w:hAnsi="Arial" w:cs="Arial"/>
          <w:noProof/>
          <w:color w:val="1C1C1C"/>
          <w:lang w:val="cs-CZ"/>
        </w:rPr>
        <w:t xml:space="preserve"> </w:t>
      </w:r>
      <w:r w:rsidR="007029EC" w:rsidRPr="009B66D0">
        <w:rPr>
          <w:rFonts w:ascii="Arial" w:hAnsi="Arial" w:cs="Arial"/>
          <w:noProof/>
          <w:color w:val="1C1C1C"/>
          <w:lang w:val="cs-CZ"/>
        </w:rPr>
        <w:t>daného</w:t>
      </w:r>
      <w:r w:rsidR="007029EC">
        <w:rPr>
          <w:rFonts w:ascii="Arial" w:hAnsi="Arial" w:cs="Arial"/>
          <w:noProof/>
          <w:color w:val="1C1C1C"/>
          <w:lang w:val="cs-CZ"/>
        </w:rPr>
        <w:t xml:space="preserve"> kalendářního</w:t>
      </w:r>
      <w:r w:rsidR="007029EC"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="007029EC" w:rsidRPr="009B66D0">
        <w:rPr>
          <w:rFonts w:ascii="Arial" w:hAnsi="Arial" w:cs="Arial"/>
          <w:noProof/>
          <w:color w:val="1C1C1C"/>
          <w:lang w:val="cs-CZ"/>
        </w:rPr>
        <w:t>roku</w:t>
      </w:r>
      <w:r w:rsidR="00A74D82" w:rsidRPr="009B66D0">
        <w:rPr>
          <w:rFonts w:ascii="Arial" w:hAnsi="Arial" w:cs="Arial"/>
          <w:noProof/>
          <w:color w:val="1C1C1C"/>
          <w:lang w:val="cs-CZ"/>
        </w:rPr>
        <w:t xml:space="preserve"> vystavením</w:t>
      </w:r>
      <w:r w:rsidR="00A74D82" w:rsidRPr="009B66D0">
        <w:rPr>
          <w:rFonts w:ascii="Arial" w:hAnsi="Arial" w:cs="Arial"/>
          <w:noProof/>
          <w:color w:val="1C1C1C"/>
          <w:spacing w:val="-16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daňového</w:t>
      </w:r>
      <w:r w:rsidR="00A74D82" w:rsidRPr="009B66D0">
        <w:rPr>
          <w:rFonts w:ascii="Arial" w:hAnsi="Arial" w:cs="Arial"/>
          <w:noProof/>
          <w:color w:val="1C1C1C"/>
          <w:spacing w:val="11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dokladu</w:t>
      </w:r>
      <w:r w:rsidR="00A74D82" w:rsidRPr="009B66D0">
        <w:rPr>
          <w:rFonts w:ascii="Arial" w:hAnsi="Arial" w:cs="Arial"/>
          <w:noProof/>
          <w:color w:val="1C1C1C"/>
          <w:spacing w:val="2"/>
          <w:lang w:val="cs-CZ"/>
        </w:rPr>
        <w:t xml:space="preserve"> </w:t>
      </w:r>
      <w:r w:rsidR="00A74D82" w:rsidRPr="009B66D0">
        <w:rPr>
          <w:rFonts w:ascii="Arial" w:hAnsi="Arial" w:cs="Arial"/>
          <w:noProof/>
          <w:color w:val="1C1C1C"/>
          <w:lang w:val="cs-CZ"/>
        </w:rPr>
        <w:t>dodavatelem.</w:t>
      </w:r>
    </w:p>
    <w:p w:rsidR="007029EC" w:rsidRPr="007029EC" w:rsidRDefault="00A74D82" w:rsidP="007029EC">
      <w:pPr>
        <w:pStyle w:val="Odstavecseseznamem"/>
        <w:numPr>
          <w:ilvl w:val="0"/>
          <w:numId w:val="13"/>
        </w:numPr>
        <w:tabs>
          <w:tab w:val="left" w:pos="2354"/>
        </w:tabs>
        <w:ind w:left="1531" w:right="213" w:hanging="340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color w:val="1C1C1C"/>
          <w:lang w:val="cs-CZ"/>
        </w:rPr>
        <w:t>pokud bude smluvní</w:t>
      </w:r>
      <w:r w:rsidRPr="009B66D0">
        <w:rPr>
          <w:rFonts w:ascii="Arial" w:hAnsi="Arial" w:cs="Arial"/>
          <w:noProof/>
          <w:color w:val="1C1C1C"/>
          <w:spacing w:val="60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vztah ukončen dříve než dojde k vyúčtování</w:t>
      </w:r>
      <w:r w:rsidRPr="009B66D0">
        <w:rPr>
          <w:rFonts w:ascii="Arial" w:hAnsi="Arial" w:cs="Arial"/>
          <w:noProof/>
          <w:color w:val="1C1C1C"/>
          <w:spacing w:val="60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záloh podle bodu a)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a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b)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bude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poskytnutá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záloha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vyúčtována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s posledním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daňovým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dokladem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vystaveným</w:t>
      </w:r>
      <w:r w:rsidRPr="009B66D0">
        <w:rPr>
          <w:rFonts w:ascii="Arial" w:hAnsi="Arial" w:cs="Arial"/>
          <w:noProof/>
          <w:color w:val="1C1C1C"/>
          <w:spacing w:val="1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dodavatelem</w:t>
      </w:r>
      <w:r w:rsidRPr="009B66D0">
        <w:rPr>
          <w:rFonts w:ascii="Arial" w:hAnsi="Arial" w:cs="Arial"/>
          <w:noProof/>
          <w:color w:val="1C1C1C"/>
          <w:spacing w:val="17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za</w:t>
      </w:r>
      <w:r w:rsidRPr="009B66D0">
        <w:rPr>
          <w:rFonts w:ascii="Arial" w:hAnsi="Arial" w:cs="Arial"/>
          <w:noProof/>
          <w:color w:val="1C1C1C"/>
          <w:spacing w:val="-10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slu</w:t>
      </w:r>
      <w:r w:rsidR="00281455" w:rsidRPr="009B66D0">
        <w:rPr>
          <w:rFonts w:ascii="Arial" w:hAnsi="Arial" w:cs="Arial"/>
          <w:noProof/>
          <w:color w:val="1C1C1C"/>
          <w:lang w:val="cs-CZ"/>
        </w:rPr>
        <w:t>ž</w:t>
      </w:r>
      <w:r w:rsidRPr="009B66D0">
        <w:rPr>
          <w:rFonts w:ascii="Arial" w:hAnsi="Arial" w:cs="Arial"/>
          <w:noProof/>
          <w:color w:val="1C1C1C"/>
          <w:lang w:val="cs-CZ"/>
        </w:rPr>
        <w:t>by</w:t>
      </w:r>
      <w:r w:rsidRPr="009B66D0">
        <w:rPr>
          <w:rFonts w:ascii="Arial" w:hAnsi="Arial" w:cs="Arial"/>
          <w:noProof/>
          <w:color w:val="1C1C1C"/>
          <w:spacing w:val="-5"/>
          <w:lang w:val="cs-CZ"/>
        </w:rPr>
        <w:t xml:space="preserve"> </w:t>
      </w:r>
      <w:r w:rsidR="00281455" w:rsidRPr="009B66D0">
        <w:rPr>
          <w:rFonts w:ascii="Arial" w:hAnsi="Arial" w:cs="Arial"/>
          <w:noProof/>
          <w:color w:val="1C1C1C"/>
          <w:lang w:val="cs-CZ"/>
        </w:rPr>
        <w:t>poskytnuté</w:t>
      </w:r>
      <w:r w:rsidRPr="009B66D0">
        <w:rPr>
          <w:rFonts w:ascii="Arial" w:hAnsi="Arial" w:cs="Arial"/>
          <w:noProof/>
          <w:color w:val="1C1C1C"/>
          <w:spacing w:val="6"/>
          <w:lang w:val="cs-CZ"/>
        </w:rPr>
        <w:t xml:space="preserve"> </w:t>
      </w:r>
      <w:r w:rsidRPr="009B66D0">
        <w:rPr>
          <w:rFonts w:ascii="Arial" w:hAnsi="Arial" w:cs="Arial"/>
          <w:noProof/>
          <w:color w:val="1C1C1C"/>
          <w:lang w:val="cs-CZ"/>
        </w:rPr>
        <w:t>odběrateli.</w:t>
      </w:r>
    </w:p>
    <w:p w:rsidR="004B3003" w:rsidRDefault="00A74D82" w:rsidP="004B300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7029EC">
        <w:rPr>
          <w:rFonts w:ascii="Arial" w:hAnsi="Arial" w:cs="Arial"/>
          <w:noProof/>
          <w:color w:val="1A1A1A"/>
          <w:w w:val="105"/>
          <w:lang w:val="cs-CZ"/>
        </w:rPr>
        <w:t xml:space="preserve">K přijaté platbě dodavatel neprodleně </w:t>
      </w:r>
      <w:r w:rsidR="007029EC">
        <w:rPr>
          <w:rFonts w:ascii="Arial" w:hAnsi="Arial" w:cs="Arial"/>
          <w:noProof/>
          <w:color w:val="1A1A1A"/>
          <w:w w:val="105"/>
          <w:lang w:val="cs-CZ"/>
        </w:rPr>
        <w:t>vystaví ve smyslu § 26 odst. 1</w:t>
      </w:r>
      <w:r w:rsidRPr="007029EC">
        <w:rPr>
          <w:rFonts w:ascii="Arial" w:hAnsi="Arial" w:cs="Arial"/>
          <w:noProof/>
          <w:color w:val="1A1A1A"/>
          <w:w w:val="105"/>
          <w:lang w:val="cs-CZ"/>
        </w:rPr>
        <w:t xml:space="preserve"> a§ 21 odst. 1 z</w:t>
      </w:r>
      <w:r w:rsidR="008606EA" w:rsidRPr="007029EC">
        <w:rPr>
          <w:rFonts w:ascii="Arial" w:hAnsi="Arial" w:cs="Arial"/>
          <w:noProof/>
          <w:color w:val="1A1A1A"/>
          <w:w w:val="105"/>
          <w:lang w:val="cs-CZ"/>
        </w:rPr>
        <w:t>á</w:t>
      </w:r>
      <w:r w:rsidRPr="007029EC">
        <w:rPr>
          <w:rFonts w:ascii="Arial" w:hAnsi="Arial" w:cs="Arial"/>
          <w:noProof/>
          <w:color w:val="1A1A1A"/>
          <w:w w:val="105"/>
          <w:lang w:val="cs-CZ"/>
        </w:rPr>
        <w:t>kona 235/2004 Sb., o dani z přidané hodnoty, ve znění pozdějších předpisů, daňový doklad a zašle jej odběrateli.</w:t>
      </w:r>
    </w:p>
    <w:p w:rsidR="00C63230" w:rsidRPr="004E2B93" w:rsidRDefault="00A74D82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4E2B93">
        <w:rPr>
          <w:rFonts w:ascii="Arial" w:hAnsi="Arial" w:cs="Arial"/>
          <w:noProof/>
          <w:color w:val="1A1A1A"/>
          <w:w w:val="105"/>
          <w:lang w:val="cs-CZ"/>
        </w:rPr>
        <w:t>Splatnost faktury je 14 dnů</w:t>
      </w:r>
      <w:r w:rsidR="00617068">
        <w:rPr>
          <w:rFonts w:ascii="Arial" w:hAnsi="Arial" w:cs="Arial"/>
          <w:noProof/>
          <w:color w:val="1A1A1A"/>
          <w:w w:val="105"/>
          <w:lang w:val="cs-CZ"/>
        </w:rPr>
        <w:t>. Faktura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bude zaslána v 1 vyhotovení</w:t>
      </w:r>
      <w:r w:rsidR="00D70F9A">
        <w:rPr>
          <w:rFonts w:ascii="Arial" w:hAnsi="Arial" w:cs="Arial"/>
          <w:noProof/>
          <w:color w:val="1A1A1A"/>
          <w:w w:val="105"/>
          <w:lang w:val="cs-CZ"/>
        </w:rPr>
        <w:t xml:space="preserve"> do 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="00D70F9A">
        <w:rPr>
          <w:rFonts w:ascii="Arial" w:hAnsi="Arial" w:cs="Arial"/>
          <w:noProof/>
          <w:color w:val="1A1A1A"/>
          <w:w w:val="105"/>
          <w:lang w:val="cs-CZ"/>
        </w:rPr>
        <w:t>datové schránky</w:t>
      </w:r>
      <w:r w:rsidR="004E2B93">
        <w:rPr>
          <w:rFonts w:ascii="Arial" w:hAnsi="Arial" w:cs="Arial"/>
          <w:noProof/>
          <w:color w:val="1A1A1A"/>
          <w:w w:val="105"/>
          <w:lang w:val="cs-CZ"/>
        </w:rPr>
        <w:t xml:space="preserve"> odběratele.</w:t>
      </w:r>
    </w:p>
    <w:bookmarkEnd w:id="1"/>
    <w:p w:rsidR="00C63230" w:rsidRPr="009B66D0" w:rsidRDefault="00C63230" w:rsidP="00EF3CA6">
      <w:pPr>
        <w:jc w:val="both"/>
        <w:rPr>
          <w:rFonts w:ascii="Arial" w:hAnsi="Arial" w:cs="Arial"/>
          <w:noProof/>
          <w:color w:val="1C1C1C"/>
          <w:lang w:val="cs-CZ"/>
        </w:rPr>
      </w:pPr>
    </w:p>
    <w:p w:rsidR="00B24FA2" w:rsidRPr="00B4537E" w:rsidRDefault="00A74D82" w:rsidP="00B4537E">
      <w:pPr>
        <w:pStyle w:val="Odstavecseseznamem"/>
        <w:numPr>
          <w:ilvl w:val="0"/>
          <w:numId w:val="11"/>
        </w:numPr>
        <w:tabs>
          <w:tab w:val="left" w:pos="1620"/>
        </w:tabs>
        <w:ind w:left="1066" w:hanging="357"/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</w:pPr>
      <w:r w:rsidRPr="009B66D0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Ostatní ustanovení</w:t>
      </w:r>
      <w:r w:rsidR="004E2B93">
        <w:rPr>
          <w:rFonts w:ascii="Arial" w:hAnsi="Arial" w:cs="Arial"/>
          <w:b/>
          <w:noProof/>
          <w:color w:val="1A1A1A"/>
          <w:w w:val="110"/>
          <w:u w:val="thick" w:color="1A1A1A"/>
          <w:lang w:val="cs-CZ"/>
        </w:rPr>
        <w:t>:</w:t>
      </w:r>
    </w:p>
    <w:p w:rsidR="004E2B93" w:rsidRDefault="00A74D82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>Obě smluvní strany jsou povinny se neprodleně vzájemně informovat o všech skuteč</w:t>
      </w:r>
      <w:r w:rsidR="00EF3CA6" w:rsidRPr="009B66D0">
        <w:rPr>
          <w:rFonts w:ascii="Arial" w:hAnsi="Arial" w:cs="Arial"/>
          <w:noProof/>
          <w:color w:val="1A1A1A"/>
          <w:w w:val="105"/>
          <w:lang w:val="cs-CZ"/>
        </w:rPr>
        <w:t>nostech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, kter</w:t>
      </w:r>
      <w:r w:rsidR="00617068">
        <w:rPr>
          <w:rFonts w:ascii="Arial" w:hAnsi="Arial" w:cs="Arial"/>
          <w:noProof/>
          <w:color w:val="1A1A1A"/>
          <w:w w:val="105"/>
          <w:lang w:val="cs-CZ"/>
        </w:rPr>
        <w:t>é mohou mít vliv na plnění vyplý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vající z této smlouvy.</w:t>
      </w:r>
    </w:p>
    <w:p w:rsidR="004E2B93" w:rsidRPr="004E2B93" w:rsidRDefault="004E2B93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Podmínky výroby, přepravy a rozvozu jídel odpovídají platné vyhlášce č. 137/2004 Sb. 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br/>
      </w:r>
      <w:r w:rsidRPr="004E2B93">
        <w:rPr>
          <w:rFonts w:ascii="Arial" w:hAnsi="Arial" w:cs="Arial"/>
          <w:noProof/>
          <w:spacing w:val="3"/>
          <w:lang w:val="cs-CZ"/>
        </w:rPr>
        <w:t xml:space="preserve">o hygienických požadavcích na stravovací služby a o zásadách osobní a provozní hygieny </w:t>
      </w:r>
      <w:r w:rsidR="002E0E4C">
        <w:rPr>
          <w:rFonts w:ascii="Arial" w:hAnsi="Arial" w:cs="Arial"/>
          <w:noProof/>
          <w:spacing w:val="3"/>
          <w:lang w:val="cs-CZ"/>
        </w:rPr>
        <w:br/>
      </w:r>
      <w:r w:rsidRPr="004E2B93">
        <w:rPr>
          <w:rFonts w:ascii="Arial" w:hAnsi="Arial" w:cs="Arial"/>
          <w:noProof/>
          <w:spacing w:val="3"/>
          <w:lang w:val="cs-CZ"/>
        </w:rPr>
        <w:t>při činnostech epidemiologicky závažných,</w:t>
      </w:r>
      <w:r w:rsidRPr="004E2B93">
        <w:rPr>
          <w:rFonts w:ascii="Arial" w:hAnsi="Arial" w:cs="Arial"/>
          <w:noProof/>
          <w:lang w:val="cs-CZ"/>
        </w:rPr>
        <w:t xml:space="preserve"> ve znění pozdějších předpisů</w:t>
      </w:r>
    </w:p>
    <w:p w:rsidR="004E2B93" w:rsidRPr="004E2B93" w:rsidRDefault="004E2B93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Dodavatel se zavazuje zasílat </w:t>
      </w:r>
      <w:r w:rsidRPr="004E2B93">
        <w:rPr>
          <w:rFonts w:ascii="Arial" w:hAnsi="Arial" w:cs="Arial"/>
          <w:noProof/>
          <w:w w:val="105"/>
          <w:lang w:val="cs-CZ"/>
        </w:rPr>
        <w:t>odběrateli</w:t>
      </w:r>
      <w:r w:rsidRPr="004E2B93">
        <w:rPr>
          <w:rFonts w:ascii="Arial" w:hAnsi="Arial" w:cs="Arial"/>
          <w:noProof/>
          <w:color w:val="00B050"/>
          <w:w w:val="105"/>
          <w:lang w:val="cs-CZ"/>
        </w:rPr>
        <w:t xml:space="preserve"> 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jídelní lístky pro následující měsíc do 15. dne </w:t>
      </w:r>
      <w:r w:rsidRPr="004E2B93">
        <w:rPr>
          <w:rFonts w:ascii="Arial" w:hAnsi="Arial" w:cs="Arial"/>
          <w:noProof/>
          <w:w w:val="105"/>
          <w:lang w:val="cs-CZ"/>
        </w:rPr>
        <w:t>stávajícího</w:t>
      </w:r>
      <w:r w:rsidRPr="004E2B93">
        <w:rPr>
          <w:rFonts w:ascii="Arial" w:hAnsi="Arial" w:cs="Arial"/>
          <w:noProof/>
          <w:color w:val="00B050"/>
          <w:w w:val="105"/>
          <w:lang w:val="cs-CZ"/>
        </w:rPr>
        <w:t xml:space="preserve"> 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měsíce, a to na kontaktní e-maily </w:t>
      </w:r>
      <w:r w:rsidRPr="004E2B93">
        <w:rPr>
          <w:rFonts w:ascii="Arial" w:hAnsi="Arial" w:cs="Arial"/>
          <w:noProof/>
          <w:w w:val="105"/>
          <w:lang w:val="cs-CZ"/>
        </w:rPr>
        <w:t>uvedené v záhlaví smlouvy.</w:t>
      </w:r>
    </w:p>
    <w:p w:rsidR="004E2B93" w:rsidRDefault="00A74D82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4E2B93">
        <w:rPr>
          <w:rFonts w:ascii="Arial" w:hAnsi="Arial" w:cs="Arial"/>
          <w:noProof/>
          <w:color w:val="1A1A1A"/>
          <w:w w:val="105"/>
          <w:lang w:val="cs-CZ"/>
        </w:rPr>
        <w:t>Veškeré doplňky a změny této Smlouvy mohou být sjednány pouze v písemných číslovaných dodatcích Smlouvy, odsouhlasených statutárními orgány nebo zmocněnými zástupci obou smluvních stran.</w:t>
      </w:r>
    </w:p>
    <w:p w:rsidR="004E2B93" w:rsidRDefault="00A74D82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4E2B93">
        <w:rPr>
          <w:rFonts w:ascii="Arial" w:hAnsi="Arial" w:cs="Arial"/>
          <w:noProof/>
          <w:color w:val="1A1A1A"/>
          <w:w w:val="105"/>
          <w:lang w:val="cs-CZ"/>
        </w:rPr>
        <w:t>Pokud se nedodržením smluvních závazků dle Smlouvy způsobí prokazatelná škoda jedné ze smluvních stran, je poškozená strana oprávněná vymáhat úhradu této škody na druhé straně.</w:t>
      </w:r>
    </w:p>
    <w:p w:rsidR="004E2B93" w:rsidRPr="004E2B93" w:rsidRDefault="00A74D82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4E2B93">
        <w:rPr>
          <w:rFonts w:ascii="Arial" w:hAnsi="Arial" w:cs="Arial"/>
          <w:noProof/>
          <w:color w:val="1A1A1A"/>
          <w:w w:val="105"/>
          <w:lang w:val="cs-CZ"/>
        </w:rPr>
        <w:t>Smlouvu lze vypovědět písemn</w:t>
      </w:r>
      <w:r w:rsidR="004E2B93" w:rsidRPr="004E2B93">
        <w:rPr>
          <w:rFonts w:ascii="Arial" w:hAnsi="Arial" w:cs="Arial"/>
          <w:noProof/>
          <w:color w:val="1A1A1A"/>
          <w:w w:val="105"/>
          <w:lang w:val="cs-CZ"/>
        </w:rPr>
        <w:t>ě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s odůvodněním na adresu druhé smluvní strany s vypovědní </w:t>
      </w:r>
      <w:r w:rsidR="004E2B93" w:rsidRPr="004E2B93">
        <w:rPr>
          <w:rFonts w:ascii="Arial" w:hAnsi="Arial" w:cs="Arial"/>
          <w:noProof/>
          <w:color w:val="1A1A1A"/>
          <w:w w:val="105"/>
          <w:lang w:val="cs-CZ"/>
        </w:rPr>
        <w:lastRenderedPageBreak/>
        <w:t xml:space="preserve">dobou 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>3 měsíce. O tomto kroku bude neprodleně informovaná Rada města</w:t>
      </w:r>
      <w:r w:rsidR="00772CE9"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="004E2B93" w:rsidRPr="004E2B93">
        <w:rPr>
          <w:rFonts w:ascii="Arial" w:hAnsi="Arial" w:cs="Arial"/>
          <w:noProof/>
          <w:color w:val="1A1A1A"/>
          <w:w w:val="105"/>
          <w:lang w:val="cs-CZ"/>
        </w:rPr>
        <w:t xml:space="preserve">Písek, a to tou 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>stranou, která smlouvu vypověděla.</w:t>
      </w:r>
      <w:r w:rsid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</w:p>
    <w:p w:rsidR="004E2B93" w:rsidRDefault="004E2B93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lang w:val="cs-CZ"/>
        </w:rPr>
        <w:t>Smlouva včetně příloh je vypracována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ve 2 vyhotoveních, každé s platností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originálu,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z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nichž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jedno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obdrží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dodavatel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a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jedno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 </w:t>
      </w:r>
      <w:r w:rsidRPr="009B66D0">
        <w:rPr>
          <w:rFonts w:ascii="Arial" w:hAnsi="Arial" w:cs="Arial"/>
          <w:noProof/>
          <w:color w:val="1A1A1A"/>
          <w:w w:val="105"/>
          <w:lang w:val="cs-CZ"/>
        </w:rPr>
        <w:t>odběratel.</w:t>
      </w:r>
    </w:p>
    <w:p w:rsidR="004E2B93" w:rsidRPr="004E2B93" w:rsidRDefault="004E2B93" w:rsidP="004E2B93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Smlouva nabývá platnosti dnem jejího podpisu oběma smluvními stranami a účinnosti dne </w:t>
      </w:r>
      <w:r w:rsidR="00DE13AC" w:rsidRPr="009B66D0">
        <w:rPr>
          <w:rFonts w:ascii="Arial" w:hAnsi="Arial" w:cs="Arial"/>
          <w:noProof/>
          <w:color w:val="1A1A1A"/>
          <w:w w:val="105"/>
          <w:lang w:val="cs-CZ"/>
        </w:rPr>
        <w:t>1.1.2022</w:t>
      </w:r>
      <w:r w:rsidR="00DE13AC">
        <w:rPr>
          <w:rFonts w:ascii="Arial" w:hAnsi="Arial" w:cs="Arial"/>
          <w:noProof/>
          <w:color w:val="1A1A1A"/>
          <w:w w:val="105"/>
          <w:lang w:val="cs-CZ"/>
        </w:rPr>
        <w:t xml:space="preserve">. 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t xml:space="preserve">V případě, že její účinnost podléhá zákonu </w:t>
      </w:r>
      <w:r w:rsidRPr="004E2B93">
        <w:rPr>
          <w:rFonts w:ascii="Arial" w:hAnsi="Arial" w:cs="Arial"/>
          <w:noProof/>
          <w:color w:val="1A1A1A"/>
          <w:w w:val="105"/>
          <w:lang w:val="cs-CZ"/>
        </w:rPr>
        <w:br/>
        <w:t xml:space="preserve">č. 340/2015 Sb., o zvláštních podmínkách účinnosti některých smluv, uveřejňování těchto smluv a o registru smluv (zákon o registru smluv), ve znění pozdějších předpisů, nabývá smlouva účinnosti dnem jejího uveřejnění v registru smluv. </w:t>
      </w:r>
    </w:p>
    <w:p w:rsidR="005D7865" w:rsidRPr="005D7865" w:rsidRDefault="005D7865" w:rsidP="005D7865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5D7865">
        <w:rPr>
          <w:rFonts w:ascii="Arial" w:hAnsi="Arial" w:cs="Arial"/>
          <w:noProof/>
          <w:color w:val="1A1A1A"/>
          <w:w w:val="105"/>
          <w:lang w:val="cs-CZ"/>
        </w:rPr>
        <w:t xml:space="preserve">Obě smluvní strany souhlasí s tím, že pokud tato smlouva bude podléhat zveřejnění v informačním systému registru smluv v souladu se zákonem č. 340/2015 Sb., o zvláštních podmínkách účinnosti některých smluv, uveřejňování těchto smluv a o registru smluv (zákon </w:t>
      </w:r>
      <w:r w:rsidRPr="005D7865">
        <w:rPr>
          <w:rFonts w:ascii="Arial" w:hAnsi="Arial" w:cs="Arial"/>
          <w:noProof/>
          <w:color w:val="1A1A1A"/>
          <w:w w:val="105"/>
          <w:lang w:val="cs-CZ"/>
        </w:rPr>
        <w:br/>
        <w:t xml:space="preserve">o registru smluv), ve znění pozdějších předpisů, zajistí zveřejnění smlouvy dodavatel.  </w:t>
      </w:r>
    </w:p>
    <w:p w:rsidR="005D7865" w:rsidRPr="005D7865" w:rsidRDefault="005D7865" w:rsidP="005D7865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5D7865">
        <w:rPr>
          <w:rFonts w:ascii="Arial" w:hAnsi="Arial" w:cs="Arial"/>
          <w:noProof/>
          <w:color w:val="1A1A1A"/>
          <w:w w:val="105"/>
          <w:lang w:val="cs-CZ"/>
        </w:rPr>
        <w:t xml:space="preserve">S veškerými osobními údaji, které jsou shromažďovány a následně zpracovávány </w:t>
      </w:r>
      <w:r w:rsidRPr="005D7865">
        <w:rPr>
          <w:rFonts w:ascii="Arial" w:hAnsi="Arial" w:cs="Arial"/>
          <w:noProof/>
          <w:color w:val="1A1A1A"/>
          <w:w w:val="105"/>
          <w:lang w:val="cs-CZ"/>
        </w:rPr>
        <w:br/>
        <w:t>v souladu s uzavřením a plněním této smlouvy, odběratel nakládá dle nařízení Evropského parlamentu a Rady (EU) 2016/679 ze dne 27. 4. 2016 o ochraně osobních údajů a o volném pohybu těchto údajů a o zrušení směrnice 95/46/ES (obecné nařízení o ochraně osobních údajů) (dále jen „nařízení GDPR“) a dle zákona č. 110/2019 Sb., o zpracování osobních údajů, ve znění pozdějších předpisů (dále jen „Zzoú“). Odběratel dále činí, v souladu s článkem 13 nařízení GDPR a ustanovením § 8 Zzoú, informační povinnost prostřednictvím Zásad ochrany osobních údajů, které jsou dostupné na webových stránkách odběratele (www.pspisek.cz)</w:t>
      </w:r>
      <w:r>
        <w:rPr>
          <w:rFonts w:ascii="Arial" w:hAnsi="Arial" w:cs="Arial"/>
          <w:noProof/>
          <w:color w:val="1A1A1A"/>
          <w:w w:val="105"/>
          <w:lang w:val="cs-CZ"/>
        </w:rPr>
        <w:t>.</w:t>
      </w:r>
    </w:p>
    <w:p w:rsidR="00D70F9A" w:rsidRPr="002E0E4C" w:rsidRDefault="00A74D82" w:rsidP="00D70F9A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w w:val="105"/>
          <w:lang w:val="cs-CZ"/>
        </w:rPr>
      </w:pPr>
      <w:r w:rsidRPr="002E0E4C">
        <w:rPr>
          <w:rFonts w:ascii="Arial" w:hAnsi="Arial" w:cs="Arial"/>
          <w:noProof/>
          <w:color w:val="1A1A1A"/>
          <w:w w:val="105"/>
          <w:lang w:val="cs-CZ"/>
        </w:rPr>
        <w:t xml:space="preserve">Tato Smlouva </w:t>
      </w:r>
      <w:r w:rsidR="001176D1" w:rsidRPr="002E0E4C">
        <w:rPr>
          <w:rFonts w:ascii="Arial" w:hAnsi="Arial" w:cs="Arial"/>
          <w:noProof/>
          <w:color w:val="1A1A1A"/>
          <w:w w:val="105"/>
          <w:lang w:val="cs-CZ"/>
        </w:rPr>
        <w:t xml:space="preserve">nahrazuje </w:t>
      </w:r>
      <w:r w:rsidRPr="002E0E4C">
        <w:rPr>
          <w:rFonts w:ascii="Arial" w:hAnsi="Arial" w:cs="Arial"/>
          <w:noProof/>
          <w:color w:val="1A1A1A"/>
          <w:w w:val="105"/>
          <w:lang w:val="cs-CZ"/>
        </w:rPr>
        <w:t xml:space="preserve">Smlouvu ze dne </w:t>
      </w:r>
      <w:r w:rsidR="00B24FA2" w:rsidRPr="002E0E4C">
        <w:rPr>
          <w:rFonts w:ascii="Arial" w:hAnsi="Arial" w:cs="Arial"/>
          <w:noProof/>
          <w:color w:val="1A1A1A"/>
          <w:w w:val="105"/>
          <w:lang w:val="cs-CZ"/>
        </w:rPr>
        <w:t>30.12.2018.</w:t>
      </w:r>
    </w:p>
    <w:p w:rsidR="00A74D82" w:rsidRPr="00D70F9A" w:rsidRDefault="00A74D82" w:rsidP="00D70F9A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w w:val="105"/>
          <w:lang w:val="cs-CZ"/>
        </w:rPr>
      </w:pPr>
      <w:r w:rsidRPr="00D70F9A">
        <w:rPr>
          <w:rFonts w:ascii="Arial" w:hAnsi="Arial" w:cs="Arial"/>
          <w:noProof/>
          <w:color w:val="1A1A1A"/>
          <w:w w:val="105"/>
          <w:lang w:val="cs-CZ"/>
        </w:rPr>
        <w:t>Smlouva se uzavírá na dobu neurčitou.</w:t>
      </w:r>
    </w:p>
    <w:p w:rsidR="00D70F9A" w:rsidRPr="00D70F9A" w:rsidRDefault="00D70F9A" w:rsidP="00D70F9A">
      <w:pPr>
        <w:pStyle w:val="Odstavecseseznamem"/>
        <w:numPr>
          <w:ilvl w:val="1"/>
          <w:numId w:val="11"/>
        </w:numPr>
        <w:tabs>
          <w:tab w:val="left" w:pos="1622"/>
        </w:tabs>
        <w:ind w:left="1140" w:right="187" w:hanging="431"/>
        <w:jc w:val="both"/>
        <w:rPr>
          <w:rFonts w:ascii="Arial" w:hAnsi="Arial" w:cs="Arial"/>
          <w:noProof/>
          <w:color w:val="1A1A1A"/>
          <w:w w:val="105"/>
          <w:lang w:val="cs-CZ"/>
        </w:rPr>
      </w:pPr>
      <w:r w:rsidRPr="00D70F9A">
        <w:rPr>
          <w:rFonts w:ascii="Arial" w:hAnsi="Arial" w:cs="Arial"/>
          <w:noProof/>
          <w:color w:val="1A1A1A"/>
          <w:w w:val="105"/>
          <w:lang w:val="cs-CZ"/>
        </w:rPr>
        <w:t>Smluvní strany výslovně prohlašují, že tato smlouva je souhlasným a vážným projevem jejich skutečné vůle, smlouvu neuzavřel</w:t>
      </w:r>
      <w:r w:rsidR="00617068">
        <w:rPr>
          <w:rFonts w:ascii="Arial" w:hAnsi="Arial" w:cs="Arial"/>
          <w:noProof/>
          <w:color w:val="1A1A1A"/>
          <w:w w:val="105"/>
          <w:lang w:val="cs-CZ"/>
        </w:rPr>
        <w:t>y</w:t>
      </w:r>
      <w:r w:rsidRPr="00D70F9A">
        <w:rPr>
          <w:rFonts w:ascii="Arial" w:hAnsi="Arial" w:cs="Arial"/>
          <w:noProof/>
          <w:color w:val="1A1A1A"/>
          <w:w w:val="105"/>
          <w:lang w:val="cs-CZ"/>
        </w:rPr>
        <w:t xml:space="preserve"> za nevýhodných podmínek a že s obsahem této smlouvy po vzájemné dohodě souhlasí tak, aby mezi nimi nedošlo k rozporům.</w:t>
      </w:r>
    </w:p>
    <w:p w:rsidR="00D70F9A" w:rsidRPr="00D70F9A" w:rsidRDefault="00D70F9A" w:rsidP="00D70F9A">
      <w:pPr>
        <w:pStyle w:val="Odstavecseseznamem"/>
        <w:tabs>
          <w:tab w:val="left" w:pos="1622"/>
        </w:tabs>
        <w:ind w:left="1140" w:right="187" w:firstLine="0"/>
        <w:jc w:val="both"/>
        <w:rPr>
          <w:rFonts w:ascii="Arial" w:hAnsi="Arial" w:cs="Arial"/>
          <w:noProof/>
          <w:w w:val="105"/>
          <w:lang w:val="cs-CZ"/>
        </w:rPr>
      </w:pPr>
    </w:p>
    <w:p w:rsidR="00460147" w:rsidRPr="00B4537E" w:rsidRDefault="00460147" w:rsidP="00B4537E">
      <w:pPr>
        <w:tabs>
          <w:tab w:val="left" w:pos="2032"/>
        </w:tabs>
        <w:ind w:right="278"/>
        <w:rPr>
          <w:rFonts w:ascii="Arial" w:hAnsi="Arial" w:cs="Arial"/>
          <w:noProof/>
          <w:color w:val="1C1C1C"/>
          <w:lang w:val="cs-CZ"/>
        </w:rPr>
      </w:pPr>
    </w:p>
    <w:p w:rsidR="00A74D82" w:rsidRPr="009B66D0" w:rsidRDefault="00A74D82" w:rsidP="00772CE9">
      <w:pPr>
        <w:pStyle w:val="Zkladntext"/>
        <w:rPr>
          <w:rFonts w:ascii="Arial" w:hAnsi="Arial" w:cs="Arial"/>
          <w:noProof/>
          <w:sz w:val="22"/>
          <w:szCs w:val="22"/>
          <w:lang w:val="cs-CZ"/>
        </w:rPr>
      </w:pPr>
    </w:p>
    <w:p w:rsidR="00617068" w:rsidRPr="00741859" w:rsidRDefault="00617068" w:rsidP="00617068">
      <w:pPr>
        <w:pStyle w:val="Zkladntext"/>
        <w:tabs>
          <w:tab w:val="left" w:pos="2045"/>
        </w:tabs>
        <w:ind w:left="2047" w:right="186" w:hanging="1149"/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</w:pPr>
      <w:r w:rsidRPr="00741859">
        <w:rPr>
          <w:rFonts w:ascii="Arial" w:hAnsi="Arial" w:cs="Arial"/>
          <w:noProof/>
          <w:color w:val="1A1A1A"/>
          <w:sz w:val="22"/>
          <w:szCs w:val="22"/>
          <w:lang w:val="cs-CZ"/>
        </w:rPr>
        <w:t>Přílohy:</w:t>
      </w:r>
      <w:r w:rsidRPr="00741859">
        <w:rPr>
          <w:rFonts w:ascii="Arial" w:hAnsi="Arial" w:cs="Arial"/>
          <w:noProof/>
          <w:color w:val="1A1A1A"/>
          <w:sz w:val="22"/>
          <w:szCs w:val="22"/>
          <w:lang w:val="cs-CZ"/>
        </w:rPr>
        <w:tab/>
        <w:t xml:space="preserve">Příloha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č. 1</w:t>
      </w:r>
      <w:r w:rsidRPr="00741859">
        <w:rPr>
          <w:rFonts w:ascii="Arial" w:hAnsi="Arial" w:cs="Arial"/>
          <w:noProof/>
          <w:color w:val="1A1A1A"/>
          <w:spacing w:val="54"/>
          <w:position w:val="1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-</w:t>
      </w:r>
      <w:r w:rsidRPr="00741859">
        <w:rPr>
          <w:rFonts w:ascii="Arial" w:hAnsi="Arial" w:cs="Arial"/>
          <w:noProof/>
          <w:color w:val="1A1A1A"/>
          <w:spacing w:val="19"/>
          <w:position w:val="1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Podmínky</w:t>
      </w:r>
      <w:r w:rsidRPr="00741859">
        <w:rPr>
          <w:rFonts w:ascii="Arial" w:hAnsi="Arial" w:cs="Arial"/>
          <w:noProof/>
          <w:color w:val="1A1A1A"/>
          <w:spacing w:val="9"/>
          <w:position w:val="1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stanovené</w:t>
      </w:r>
      <w:r w:rsidRPr="00741859">
        <w:rPr>
          <w:rFonts w:ascii="Arial" w:hAnsi="Arial" w:cs="Arial"/>
          <w:noProof/>
          <w:color w:val="1A1A1A"/>
          <w:spacing w:val="16"/>
          <w:position w:val="1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dodavatelem</w:t>
      </w:r>
      <w:r w:rsidRPr="00741859">
        <w:rPr>
          <w:rFonts w:ascii="Arial" w:hAnsi="Arial" w:cs="Arial"/>
          <w:noProof/>
          <w:color w:val="1A1A1A"/>
          <w:spacing w:val="24"/>
          <w:position w:val="1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odběrateli</w:t>
      </w:r>
      <w:r w:rsidRPr="00741859">
        <w:rPr>
          <w:rFonts w:ascii="Arial" w:hAnsi="Arial" w:cs="Arial"/>
          <w:noProof/>
          <w:color w:val="1A1A1A"/>
          <w:spacing w:val="23"/>
          <w:position w:val="1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v</w:t>
      </w:r>
      <w:r w:rsidRPr="00741859">
        <w:rPr>
          <w:rFonts w:ascii="Arial" w:hAnsi="Arial" w:cs="Arial"/>
          <w:noProof/>
          <w:color w:val="1A1A1A"/>
          <w:spacing w:val="8"/>
          <w:position w:val="1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souladu</w:t>
      </w:r>
      <w:r w:rsidRPr="00741859">
        <w:rPr>
          <w:rFonts w:ascii="Arial" w:hAnsi="Arial" w:cs="Arial"/>
          <w:noProof/>
          <w:color w:val="1A1A1A"/>
          <w:spacing w:val="73"/>
          <w:position w:val="1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>s</w:t>
      </w:r>
      <w:r w:rsidRPr="00741859">
        <w:rPr>
          <w:rFonts w:ascii="Arial" w:hAnsi="Arial" w:cs="Arial"/>
          <w:noProof/>
          <w:color w:val="1A1A1A"/>
          <w:spacing w:val="9"/>
          <w:position w:val="1"/>
          <w:sz w:val="22"/>
          <w:szCs w:val="22"/>
          <w:lang w:val="cs-CZ"/>
        </w:rPr>
        <w:t> </w:t>
      </w:r>
      <w:r w:rsidRPr="00741859">
        <w:rPr>
          <w:rFonts w:ascii="Arial" w:hAnsi="Arial" w:cs="Arial"/>
          <w:noProof/>
          <w:color w:val="1A1A1A"/>
          <w:position w:val="1"/>
          <w:sz w:val="22"/>
          <w:szCs w:val="22"/>
          <w:lang w:val="cs-CZ"/>
        </w:rPr>
        <w:t xml:space="preserve">vyhláškou </w:t>
      </w:r>
    </w:p>
    <w:p w:rsidR="00617068" w:rsidRPr="006F0069" w:rsidRDefault="00617068" w:rsidP="00617068">
      <w:pPr>
        <w:widowControl/>
        <w:autoSpaceDE/>
        <w:autoSpaceDN/>
        <w:spacing w:line="259" w:lineRule="auto"/>
        <w:ind w:left="2047"/>
        <w:rPr>
          <w:rFonts w:ascii="Arial" w:hAnsi="Arial" w:cs="Arial"/>
          <w:noProof/>
          <w:position w:val="1"/>
          <w:lang w:val="cs-CZ"/>
        </w:rPr>
      </w:pPr>
      <w:r w:rsidRPr="00741859">
        <w:rPr>
          <w:rFonts w:ascii="Arial" w:hAnsi="Arial" w:cs="Arial"/>
          <w:noProof/>
          <w:color w:val="1A1A1A"/>
          <w:position w:val="1"/>
          <w:lang w:val="cs-CZ"/>
        </w:rPr>
        <w:t xml:space="preserve">č. 137/2004 </w:t>
      </w:r>
      <w:r w:rsidRPr="00741859">
        <w:rPr>
          <w:rFonts w:ascii="Arial" w:hAnsi="Arial" w:cs="Arial"/>
          <w:noProof/>
          <w:color w:val="1A1A1A"/>
          <w:spacing w:val="-55"/>
          <w:position w:val="1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lang w:val="cs-CZ"/>
        </w:rPr>
        <w:t>Sb.,</w:t>
      </w:r>
      <w:r w:rsidRPr="00741859">
        <w:rPr>
          <w:rFonts w:ascii="Arial" w:hAnsi="Arial" w:cs="Arial"/>
          <w:noProof/>
          <w:color w:val="1A1A1A"/>
          <w:spacing w:val="3"/>
          <w:lang w:val="cs-CZ"/>
        </w:rPr>
        <w:t xml:space="preserve"> </w:t>
      </w:r>
      <w:r w:rsidRPr="006F0069">
        <w:rPr>
          <w:rFonts w:ascii="Arial" w:hAnsi="Arial" w:cs="Arial"/>
          <w:noProof/>
          <w:spacing w:val="3"/>
          <w:lang w:val="cs-CZ"/>
        </w:rPr>
        <w:t>o hygienických požadavcích na stravovací služby a o zásadách osobní a provozní hygieny při činnostech epidemiologicky závažných,</w:t>
      </w:r>
      <w:r w:rsidR="00B4537E">
        <w:rPr>
          <w:rFonts w:ascii="Arial" w:hAnsi="Arial" w:cs="Arial"/>
          <w:noProof/>
          <w:lang w:val="cs-CZ"/>
        </w:rPr>
        <w:t xml:space="preserve"> </w:t>
      </w:r>
      <w:r w:rsidRPr="006F0069">
        <w:rPr>
          <w:rFonts w:ascii="Arial" w:hAnsi="Arial" w:cs="Arial"/>
          <w:noProof/>
          <w:lang w:val="cs-CZ"/>
        </w:rPr>
        <w:t>ve znění pozdějších předpisů</w:t>
      </w:r>
    </w:p>
    <w:p w:rsidR="00617068" w:rsidRPr="00741859" w:rsidRDefault="00617068" w:rsidP="00617068">
      <w:pPr>
        <w:pStyle w:val="Zkladntext"/>
        <w:ind w:left="2054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741859">
        <w:rPr>
          <w:rFonts w:ascii="Arial" w:hAnsi="Arial" w:cs="Arial"/>
          <w:noProof/>
          <w:color w:val="1A1A1A"/>
          <w:spacing w:val="-1"/>
          <w:w w:val="105"/>
          <w:sz w:val="22"/>
          <w:szCs w:val="22"/>
          <w:lang w:val="cs-CZ"/>
        </w:rPr>
        <w:t>Příloha č.</w:t>
      </w:r>
      <w:r w:rsidRPr="00741859">
        <w:rPr>
          <w:rFonts w:ascii="Arial" w:hAnsi="Arial" w:cs="Arial"/>
          <w:noProof/>
          <w:color w:val="1A1A1A"/>
          <w:spacing w:val="-3"/>
          <w:w w:val="105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spacing w:val="-1"/>
          <w:w w:val="105"/>
          <w:sz w:val="22"/>
          <w:szCs w:val="22"/>
          <w:lang w:val="cs-CZ"/>
        </w:rPr>
        <w:t>2</w:t>
      </w:r>
      <w:r w:rsidRPr="00741859">
        <w:rPr>
          <w:rFonts w:ascii="Arial" w:hAnsi="Arial" w:cs="Arial"/>
          <w:noProof/>
          <w:color w:val="1A1A1A"/>
          <w:spacing w:val="-16"/>
          <w:w w:val="105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spacing w:val="-1"/>
          <w:w w:val="105"/>
          <w:sz w:val="22"/>
          <w:szCs w:val="22"/>
          <w:lang w:val="cs-CZ"/>
        </w:rPr>
        <w:t>-</w:t>
      </w:r>
      <w:r w:rsidRPr="00741859">
        <w:rPr>
          <w:rFonts w:ascii="Arial" w:hAnsi="Arial" w:cs="Arial"/>
          <w:noProof/>
          <w:color w:val="1A1A1A"/>
          <w:spacing w:val="58"/>
          <w:w w:val="105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spacing w:val="-1"/>
          <w:w w:val="105"/>
          <w:sz w:val="22"/>
          <w:szCs w:val="22"/>
          <w:lang w:val="cs-CZ"/>
        </w:rPr>
        <w:t>Předávací</w:t>
      </w:r>
      <w:r w:rsidRPr="00741859">
        <w:rPr>
          <w:rFonts w:ascii="Arial" w:hAnsi="Arial" w:cs="Arial"/>
          <w:noProof/>
          <w:color w:val="1A1A1A"/>
          <w:spacing w:val="11"/>
          <w:w w:val="105"/>
          <w:sz w:val="22"/>
          <w:szCs w:val="22"/>
          <w:lang w:val="cs-CZ"/>
        </w:rPr>
        <w:t xml:space="preserve"> </w:t>
      </w:r>
      <w:r w:rsidRPr="00741859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protokol</w:t>
      </w:r>
      <w:r w:rsidR="00B4537E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- vzor</w:t>
      </w:r>
    </w:p>
    <w:p w:rsidR="00A74D82" w:rsidRPr="009B66D0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:rsidR="00A74D82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sz w:val="22"/>
          <w:szCs w:val="22"/>
          <w:lang w:val="cs-CZ"/>
        </w:rPr>
        <w:t>V Písku dne</w:t>
      </w:r>
      <w:r w:rsidR="000B5050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bookmarkStart w:id="2" w:name="_GoBack"/>
      <w:bookmarkEnd w:id="2"/>
    </w:p>
    <w:p w:rsidR="00B4537E" w:rsidRDefault="00B4537E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:rsidR="00B4537E" w:rsidRPr="009B66D0" w:rsidRDefault="00B4537E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:rsidR="00A74D82" w:rsidRPr="009B66D0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:rsidR="00A74D82" w:rsidRPr="009B66D0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:rsidR="00A74D82" w:rsidRPr="009B66D0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</w:p>
    <w:p w:rsidR="00A74D82" w:rsidRPr="009B66D0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sz w:val="22"/>
          <w:szCs w:val="22"/>
          <w:lang w:val="cs-CZ"/>
        </w:rPr>
        <w:t>…………………………</w:t>
      </w:r>
      <w:r w:rsidR="006E6417" w:rsidRPr="009B66D0">
        <w:rPr>
          <w:rFonts w:ascii="Arial" w:hAnsi="Arial" w:cs="Arial"/>
          <w:noProof/>
          <w:sz w:val="22"/>
          <w:szCs w:val="22"/>
          <w:lang w:val="cs-CZ"/>
        </w:rPr>
        <w:t>……</w:t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  <w:t>…………………………</w:t>
      </w:r>
      <w:r w:rsidR="006E6417" w:rsidRPr="009B66D0">
        <w:rPr>
          <w:rFonts w:ascii="Arial" w:hAnsi="Arial" w:cs="Arial"/>
          <w:noProof/>
          <w:sz w:val="22"/>
          <w:szCs w:val="22"/>
          <w:lang w:val="cs-CZ"/>
        </w:rPr>
        <w:t>………</w:t>
      </w:r>
    </w:p>
    <w:p w:rsidR="00A74D82" w:rsidRPr="009B66D0" w:rsidRDefault="00A74D82" w:rsidP="00A74D82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sz w:val="22"/>
          <w:szCs w:val="22"/>
          <w:lang w:val="cs-CZ"/>
        </w:rPr>
        <w:t xml:space="preserve">   Mgr. Bc. Pavel Koc</w:t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  <w:t xml:space="preserve">        Bc. Jana Humpálová</w:t>
      </w:r>
    </w:p>
    <w:p w:rsidR="00657DB0" w:rsidRPr="009B66D0" w:rsidRDefault="00A74D82" w:rsidP="001176D1">
      <w:pPr>
        <w:pStyle w:val="Zkladntext"/>
        <w:spacing w:before="41"/>
        <w:ind w:firstLine="851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sz w:val="22"/>
          <w:szCs w:val="22"/>
          <w:lang w:val="cs-CZ"/>
        </w:rPr>
        <w:t xml:space="preserve">      za dodavatele</w:t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</w:r>
      <w:r w:rsidRPr="009B66D0">
        <w:rPr>
          <w:rFonts w:ascii="Arial" w:hAnsi="Arial" w:cs="Arial"/>
          <w:noProof/>
          <w:sz w:val="22"/>
          <w:szCs w:val="22"/>
          <w:lang w:val="cs-CZ"/>
        </w:rPr>
        <w:tab/>
        <w:t xml:space="preserve">         za odběratele</w:t>
      </w:r>
    </w:p>
    <w:p w:rsidR="00573331" w:rsidRPr="009B66D0" w:rsidRDefault="00573331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573331" w:rsidRPr="009B66D0" w:rsidRDefault="00573331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573331" w:rsidRPr="009B66D0" w:rsidRDefault="00573331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573331" w:rsidRPr="009B66D0" w:rsidRDefault="00573331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573331" w:rsidRDefault="00573331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972E1B" w:rsidRDefault="00972E1B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972E1B" w:rsidRDefault="00972E1B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972E1B" w:rsidRPr="009B66D0" w:rsidRDefault="00972E1B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573331" w:rsidRPr="009B66D0" w:rsidRDefault="00573331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4C661C" w:rsidRPr="009B66D0" w:rsidRDefault="00A74D82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  <w:r w:rsidRPr="009B66D0">
        <w:rPr>
          <w:rFonts w:ascii="Arial" w:hAnsi="Arial" w:cs="Arial"/>
          <w:noProof/>
          <w:u w:val="single"/>
          <w:lang w:val="cs-CZ"/>
        </w:rPr>
        <w:lastRenderedPageBreak/>
        <w:t>Příloha č. 1 Smlouvy o poskytnutí stravovacích služeb</w:t>
      </w:r>
    </w:p>
    <w:p w:rsidR="00A74D82" w:rsidRPr="009B66D0" w:rsidRDefault="00A74D82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A74D82" w:rsidRPr="009B66D0" w:rsidRDefault="00A74D82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A74D82" w:rsidRPr="009B66D0" w:rsidRDefault="00A74D82" w:rsidP="00A74D82">
      <w:pPr>
        <w:ind w:left="851"/>
        <w:rPr>
          <w:rFonts w:ascii="Arial" w:hAnsi="Arial" w:cs="Arial"/>
          <w:b/>
          <w:bCs/>
          <w:noProof/>
          <w:lang w:val="cs-CZ"/>
        </w:rPr>
      </w:pPr>
      <w:r w:rsidRPr="009B66D0">
        <w:rPr>
          <w:rFonts w:ascii="Arial" w:hAnsi="Arial" w:cs="Arial"/>
          <w:b/>
          <w:bCs/>
          <w:noProof/>
          <w:lang w:val="cs-CZ"/>
        </w:rPr>
        <w:t xml:space="preserve">Podmínky stanovené dodavatelem odběrateli v souladu s vyhláškou č. 137/2004 Sb., </w:t>
      </w:r>
      <w:r w:rsidR="004950AA" w:rsidRPr="009B66D0">
        <w:rPr>
          <w:rFonts w:ascii="Arial" w:hAnsi="Arial" w:cs="Arial"/>
          <w:b/>
          <w:bCs/>
          <w:noProof/>
          <w:lang w:val="cs-CZ"/>
        </w:rPr>
        <w:t>v</w:t>
      </w:r>
      <w:r w:rsidRPr="009B66D0">
        <w:rPr>
          <w:rFonts w:ascii="Arial" w:hAnsi="Arial" w:cs="Arial"/>
          <w:b/>
          <w:bCs/>
          <w:noProof/>
          <w:lang w:val="cs-CZ"/>
        </w:rPr>
        <w:t xml:space="preserve"> platném znění</w:t>
      </w:r>
    </w:p>
    <w:p w:rsidR="00A74D82" w:rsidRPr="009B66D0" w:rsidRDefault="00A74D82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A74D82" w:rsidRPr="009B66D0" w:rsidRDefault="00A74D82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A74D82" w:rsidRPr="009B66D0" w:rsidRDefault="00A74D82" w:rsidP="00A74D82">
      <w:pPr>
        <w:ind w:left="851"/>
        <w:rPr>
          <w:rFonts w:ascii="Arial" w:hAnsi="Arial" w:cs="Arial"/>
          <w:b/>
          <w:bCs/>
          <w:noProof/>
          <w:lang w:val="cs-CZ"/>
        </w:rPr>
      </w:pPr>
      <w:r w:rsidRPr="009B66D0">
        <w:rPr>
          <w:rFonts w:ascii="Arial" w:hAnsi="Arial" w:cs="Arial"/>
          <w:b/>
          <w:bCs/>
          <w:noProof/>
          <w:lang w:val="cs-CZ"/>
        </w:rPr>
        <w:t>Podm</w:t>
      </w:r>
      <w:r w:rsidR="003F669B" w:rsidRPr="009B66D0">
        <w:rPr>
          <w:rFonts w:ascii="Arial" w:hAnsi="Arial" w:cs="Arial"/>
          <w:b/>
          <w:bCs/>
          <w:noProof/>
          <w:lang w:val="cs-CZ"/>
        </w:rPr>
        <w:t>í</w:t>
      </w:r>
      <w:r w:rsidRPr="009B66D0">
        <w:rPr>
          <w:rFonts w:ascii="Arial" w:hAnsi="Arial" w:cs="Arial"/>
          <w:b/>
          <w:bCs/>
          <w:noProof/>
          <w:lang w:val="cs-CZ"/>
        </w:rPr>
        <w:t>nky p</w:t>
      </w:r>
      <w:r w:rsidR="003F669B" w:rsidRPr="009B66D0">
        <w:rPr>
          <w:rFonts w:ascii="Arial" w:hAnsi="Arial" w:cs="Arial"/>
          <w:b/>
          <w:bCs/>
          <w:noProof/>
          <w:lang w:val="cs-CZ"/>
        </w:rPr>
        <w:t>ř</w:t>
      </w:r>
      <w:r w:rsidRPr="009B66D0">
        <w:rPr>
          <w:rFonts w:ascii="Arial" w:hAnsi="Arial" w:cs="Arial"/>
          <w:b/>
          <w:bCs/>
          <w:noProof/>
          <w:lang w:val="cs-CZ"/>
        </w:rPr>
        <w:t>i p</w:t>
      </w:r>
      <w:r w:rsidR="003F669B" w:rsidRPr="009B66D0">
        <w:rPr>
          <w:rFonts w:ascii="Arial" w:hAnsi="Arial" w:cs="Arial"/>
          <w:b/>
          <w:bCs/>
          <w:noProof/>
          <w:lang w:val="cs-CZ"/>
        </w:rPr>
        <w:t>ř</w:t>
      </w:r>
      <w:r w:rsidRPr="009B66D0">
        <w:rPr>
          <w:rFonts w:ascii="Arial" w:hAnsi="Arial" w:cs="Arial"/>
          <w:b/>
          <w:bCs/>
          <w:noProof/>
          <w:lang w:val="cs-CZ"/>
        </w:rPr>
        <w:t>ed</w:t>
      </w:r>
      <w:r w:rsidR="003F669B" w:rsidRPr="009B66D0">
        <w:rPr>
          <w:rFonts w:ascii="Arial" w:hAnsi="Arial" w:cs="Arial"/>
          <w:b/>
          <w:bCs/>
          <w:noProof/>
          <w:lang w:val="cs-CZ"/>
        </w:rPr>
        <w:t>á</w:t>
      </w:r>
      <w:r w:rsidRPr="009B66D0">
        <w:rPr>
          <w:rFonts w:ascii="Arial" w:hAnsi="Arial" w:cs="Arial"/>
          <w:b/>
          <w:bCs/>
          <w:noProof/>
          <w:lang w:val="cs-CZ"/>
        </w:rPr>
        <w:t>v</w:t>
      </w:r>
      <w:r w:rsidR="003F669B" w:rsidRPr="009B66D0">
        <w:rPr>
          <w:rFonts w:ascii="Arial" w:hAnsi="Arial" w:cs="Arial"/>
          <w:b/>
          <w:bCs/>
          <w:noProof/>
          <w:lang w:val="cs-CZ"/>
        </w:rPr>
        <w:t>á</w:t>
      </w:r>
      <w:r w:rsidRPr="009B66D0">
        <w:rPr>
          <w:rFonts w:ascii="Arial" w:hAnsi="Arial" w:cs="Arial"/>
          <w:b/>
          <w:bCs/>
          <w:noProof/>
          <w:lang w:val="cs-CZ"/>
        </w:rPr>
        <w:t>n</w:t>
      </w:r>
      <w:r w:rsidR="003F669B" w:rsidRPr="009B66D0">
        <w:rPr>
          <w:rFonts w:ascii="Arial" w:hAnsi="Arial" w:cs="Arial"/>
          <w:b/>
          <w:bCs/>
          <w:noProof/>
          <w:lang w:val="cs-CZ"/>
        </w:rPr>
        <w:t>í</w:t>
      </w:r>
      <w:r w:rsidRPr="009B66D0">
        <w:rPr>
          <w:rFonts w:ascii="Arial" w:hAnsi="Arial" w:cs="Arial"/>
          <w:b/>
          <w:bCs/>
          <w:noProof/>
          <w:lang w:val="cs-CZ"/>
        </w:rPr>
        <w:t xml:space="preserve"> hotov</w:t>
      </w:r>
      <w:r w:rsidR="003F669B" w:rsidRPr="009B66D0">
        <w:rPr>
          <w:rFonts w:ascii="Arial" w:hAnsi="Arial" w:cs="Arial"/>
          <w:b/>
          <w:bCs/>
          <w:noProof/>
          <w:lang w:val="cs-CZ"/>
        </w:rPr>
        <w:t>ý</w:t>
      </w:r>
      <w:r w:rsidRPr="009B66D0">
        <w:rPr>
          <w:rFonts w:ascii="Arial" w:hAnsi="Arial" w:cs="Arial"/>
          <w:b/>
          <w:bCs/>
          <w:noProof/>
          <w:lang w:val="cs-CZ"/>
        </w:rPr>
        <w:t>ch tepl</w:t>
      </w:r>
      <w:r w:rsidR="003F669B" w:rsidRPr="009B66D0">
        <w:rPr>
          <w:rFonts w:ascii="Arial" w:hAnsi="Arial" w:cs="Arial"/>
          <w:b/>
          <w:bCs/>
          <w:noProof/>
          <w:lang w:val="cs-CZ"/>
        </w:rPr>
        <w:t>ý</w:t>
      </w:r>
      <w:r w:rsidRPr="009B66D0">
        <w:rPr>
          <w:rFonts w:ascii="Arial" w:hAnsi="Arial" w:cs="Arial"/>
          <w:b/>
          <w:bCs/>
          <w:noProof/>
          <w:lang w:val="cs-CZ"/>
        </w:rPr>
        <w:t>ch pokrmů:</w:t>
      </w: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</w:p>
    <w:p w:rsidR="00772CE9" w:rsidRPr="009B66D0" w:rsidRDefault="00A74D82" w:rsidP="00772CE9">
      <w:pPr>
        <w:ind w:left="851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Hotov</w:t>
      </w:r>
      <w:r w:rsidR="003F669B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 xml:space="preserve"> tepl</w:t>
      </w:r>
      <w:r w:rsidR="003F669B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 xml:space="preserve"> pokrmy jsou ur</w:t>
      </w:r>
      <w:r w:rsidR="003F669B" w:rsidRPr="009B66D0">
        <w:rPr>
          <w:rFonts w:ascii="Arial" w:hAnsi="Arial" w:cs="Arial"/>
          <w:noProof/>
          <w:lang w:val="cs-CZ"/>
        </w:rPr>
        <w:t>č</w:t>
      </w:r>
      <w:r w:rsidRPr="009B66D0">
        <w:rPr>
          <w:rFonts w:ascii="Arial" w:hAnsi="Arial" w:cs="Arial"/>
          <w:noProof/>
          <w:lang w:val="cs-CZ"/>
        </w:rPr>
        <w:t>eny k p</w:t>
      </w:r>
      <w:r w:rsidR="003F669B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im</w:t>
      </w:r>
      <w:r w:rsidR="003F669B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 xml:space="preserve"> konzumaci, spo</w:t>
      </w:r>
      <w:r w:rsidR="003F669B" w:rsidRPr="009B66D0">
        <w:rPr>
          <w:rFonts w:ascii="Arial" w:hAnsi="Arial" w:cs="Arial"/>
          <w:noProof/>
          <w:lang w:val="cs-CZ"/>
        </w:rPr>
        <w:t>tř</w:t>
      </w:r>
      <w:r w:rsidRPr="009B66D0">
        <w:rPr>
          <w:rFonts w:ascii="Arial" w:hAnsi="Arial" w:cs="Arial"/>
          <w:noProof/>
          <w:lang w:val="cs-CZ"/>
        </w:rPr>
        <w:t>eb</w:t>
      </w:r>
      <w:r w:rsidR="003F669B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 xml:space="preserve"> stravn</w:t>
      </w:r>
      <w:r w:rsidR="003F669B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>ky bez dal</w:t>
      </w:r>
      <w:r w:rsidR="003F669B" w:rsidRPr="009B66D0">
        <w:rPr>
          <w:rFonts w:ascii="Arial" w:hAnsi="Arial" w:cs="Arial"/>
          <w:noProof/>
          <w:lang w:val="cs-CZ"/>
        </w:rPr>
        <w:t>ší</w:t>
      </w:r>
      <w:r w:rsidRPr="009B66D0">
        <w:rPr>
          <w:rFonts w:ascii="Arial" w:hAnsi="Arial" w:cs="Arial"/>
          <w:noProof/>
          <w:lang w:val="cs-CZ"/>
        </w:rPr>
        <w:t>ho skladov</w:t>
      </w:r>
      <w:r w:rsidR="003F669B" w:rsidRPr="009B66D0">
        <w:rPr>
          <w:rFonts w:ascii="Arial" w:hAnsi="Arial" w:cs="Arial"/>
          <w:noProof/>
          <w:lang w:val="cs-CZ"/>
        </w:rPr>
        <w:t>á</w:t>
      </w:r>
      <w:r w:rsidRPr="009B66D0">
        <w:rPr>
          <w:rFonts w:ascii="Arial" w:hAnsi="Arial" w:cs="Arial"/>
          <w:noProof/>
          <w:lang w:val="cs-CZ"/>
        </w:rPr>
        <w:t>n</w:t>
      </w:r>
      <w:r w:rsidR="003F669B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. </w:t>
      </w:r>
    </w:p>
    <w:p w:rsidR="00772CE9" w:rsidRPr="009B66D0" w:rsidRDefault="00A74D82" w:rsidP="00772CE9">
      <w:pPr>
        <w:ind w:left="851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 p</w:t>
      </w:r>
      <w:r w:rsidR="003F669B" w:rsidRPr="009B66D0">
        <w:rPr>
          <w:rFonts w:ascii="Arial" w:hAnsi="Arial" w:cs="Arial"/>
          <w:noProof/>
          <w:lang w:val="cs-CZ"/>
        </w:rPr>
        <w:t>říp</w:t>
      </w:r>
      <w:r w:rsidRPr="009B66D0">
        <w:rPr>
          <w:rFonts w:ascii="Arial" w:hAnsi="Arial" w:cs="Arial"/>
          <w:noProof/>
          <w:lang w:val="cs-CZ"/>
        </w:rPr>
        <w:t>ad</w:t>
      </w:r>
      <w:r w:rsidR="003F669B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 xml:space="preserve"> jejich zchladnut</w:t>
      </w:r>
      <w:r w:rsidR="003F669B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b</w:t>
      </w:r>
      <w:r w:rsidR="003F669B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>hem p</w:t>
      </w:r>
      <w:r w:rsidR="003F669B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evozu regenerovat a udr</w:t>
      </w:r>
      <w:r w:rsidR="003F669B" w:rsidRPr="009B66D0">
        <w:rPr>
          <w:rFonts w:ascii="Arial" w:hAnsi="Arial" w:cs="Arial"/>
          <w:noProof/>
          <w:lang w:val="cs-CZ"/>
        </w:rPr>
        <w:t>ž</w:t>
      </w:r>
      <w:r w:rsidRPr="009B66D0">
        <w:rPr>
          <w:rFonts w:ascii="Arial" w:hAnsi="Arial" w:cs="Arial"/>
          <w:noProof/>
          <w:lang w:val="cs-CZ"/>
        </w:rPr>
        <w:t>ovat p</w:t>
      </w:r>
      <w:r w:rsidR="003F669B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i vydejn</w:t>
      </w:r>
      <w:r w:rsidR="003F669B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teplot</w:t>
      </w:r>
      <w:r w:rsidR="003F669B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 xml:space="preserve"> </w:t>
      </w:r>
      <w:r w:rsidR="003F669B" w:rsidRPr="009B66D0">
        <w:rPr>
          <w:rFonts w:ascii="Arial" w:hAnsi="Arial" w:cs="Arial"/>
          <w:noProof/>
          <w:lang w:val="cs-CZ"/>
        </w:rPr>
        <w:t xml:space="preserve">nejméně </w:t>
      </w:r>
      <w:r w:rsidRPr="009B66D0">
        <w:rPr>
          <w:rFonts w:ascii="Arial" w:hAnsi="Arial" w:cs="Arial"/>
          <w:noProof/>
          <w:lang w:val="cs-CZ"/>
        </w:rPr>
        <w:t xml:space="preserve">60 °C </w:t>
      </w:r>
    </w:p>
    <w:p w:rsidR="00A74D82" w:rsidRPr="009B66D0" w:rsidRDefault="00A74D82" w:rsidP="00772CE9">
      <w:pPr>
        <w:ind w:left="851"/>
        <w:jc w:val="both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 tepl</w:t>
      </w:r>
      <w:r w:rsidR="003F669B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>m vydejov</w:t>
      </w:r>
      <w:r w:rsidR="003F669B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>m pultu, to v</w:t>
      </w:r>
      <w:r w:rsidR="004950AA" w:rsidRPr="009B66D0">
        <w:rPr>
          <w:rFonts w:ascii="Arial" w:hAnsi="Arial" w:cs="Arial"/>
          <w:noProof/>
          <w:lang w:val="cs-CZ"/>
        </w:rPr>
        <w:t>š</w:t>
      </w:r>
      <w:r w:rsidRPr="009B66D0">
        <w:rPr>
          <w:rFonts w:ascii="Arial" w:hAnsi="Arial" w:cs="Arial"/>
          <w:noProof/>
          <w:lang w:val="cs-CZ"/>
        </w:rPr>
        <w:t>e p</w:t>
      </w:r>
      <w:r w:rsidR="003F669B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i dodr</w:t>
      </w:r>
      <w:r w:rsidR="003F669B" w:rsidRPr="009B66D0">
        <w:rPr>
          <w:rFonts w:ascii="Arial" w:hAnsi="Arial" w:cs="Arial"/>
          <w:noProof/>
          <w:lang w:val="cs-CZ"/>
        </w:rPr>
        <w:t>ž</w:t>
      </w:r>
      <w:r w:rsidRPr="009B66D0">
        <w:rPr>
          <w:rFonts w:ascii="Arial" w:hAnsi="Arial" w:cs="Arial"/>
          <w:noProof/>
          <w:lang w:val="cs-CZ"/>
        </w:rPr>
        <w:t>en</w:t>
      </w:r>
      <w:r w:rsidR="003F669B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spr</w:t>
      </w:r>
      <w:r w:rsidR="003F669B" w:rsidRPr="009B66D0">
        <w:rPr>
          <w:rFonts w:ascii="Arial" w:hAnsi="Arial" w:cs="Arial"/>
          <w:noProof/>
          <w:lang w:val="cs-CZ"/>
        </w:rPr>
        <w:t xml:space="preserve">ávných </w:t>
      </w:r>
      <w:r w:rsidRPr="009B66D0">
        <w:rPr>
          <w:rFonts w:ascii="Arial" w:hAnsi="Arial" w:cs="Arial"/>
          <w:noProof/>
          <w:lang w:val="cs-CZ"/>
        </w:rPr>
        <w:t>postup</w:t>
      </w:r>
      <w:r w:rsidR="003F669B" w:rsidRPr="009B66D0">
        <w:rPr>
          <w:rFonts w:ascii="Arial" w:hAnsi="Arial" w:cs="Arial"/>
          <w:noProof/>
          <w:lang w:val="cs-CZ"/>
        </w:rPr>
        <w:t>ů</w:t>
      </w:r>
      <w:r w:rsidRPr="009B66D0">
        <w:rPr>
          <w:rFonts w:ascii="Arial" w:hAnsi="Arial" w:cs="Arial"/>
          <w:noProof/>
          <w:lang w:val="cs-CZ"/>
        </w:rPr>
        <w:t xml:space="preserve"> p</w:t>
      </w:r>
      <w:r w:rsidR="003F669B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i regeneraci.</w:t>
      </w:r>
    </w:p>
    <w:p w:rsidR="00A74D82" w:rsidRPr="009B66D0" w:rsidRDefault="00A74D82" w:rsidP="00A74D82">
      <w:pPr>
        <w:ind w:left="-284" w:firstLine="1135"/>
        <w:rPr>
          <w:rFonts w:ascii="Arial" w:hAnsi="Arial" w:cs="Arial"/>
          <w:noProof/>
          <w:u w:val="single"/>
          <w:lang w:val="cs-CZ"/>
        </w:rPr>
      </w:pPr>
    </w:p>
    <w:p w:rsidR="00A74D82" w:rsidRPr="009B66D0" w:rsidRDefault="00A74D82" w:rsidP="00A74D82">
      <w:pPr>
        <w:ind w:left="851"/>
        <w:rPr>
          <w:rFonts w:ascii="Arial" w:hAnsi="Arial" w:cs="Arial"/>
          <w:b/>
          <w:bCs/>
          <w:noProof/>
          <w:lang w:val="cs-CZ"/>
        </w:rPr>
      </w:pPr>
      <w:r w:rsidRPr="009B66D0">
        <w:rPr>
          <w:rFonts w:ascii="Arial" w:hAnsi="Arial" w:cs="Arial"/>
          <w:b/>
          <w:bCs/>
          <w:noProof/>
          <w:lang w:val="cs-CZ"/>
        </w:rPr>
        <w:t>Podm</w:t>
      </w:r>
      <w:r w:rsidR="00CB09C7" w:rsidRPr="009B66D0">
        <w:rPr>
          <w:rFonts w:ascii="Arial" w:hAnsi="Arial" w:cs="Arial"/>
          <w:b/>
          <w:bCs/>
          <w:noProof/>
          <w:lang w:val="cs-CZ"/>
        </w:rPr>
        <w:t>í</w:t>
      </w:r>
      <w:r w:rsidRPr="009B66D0">
        <w:rPr>
          <w:rFonts w:ascii="Arial" w:hAnsi="Arial" w:cs="Arial"/>
          <w:b/>
          <w:bCs/>
          <w:noProof/>
          <w:lang w:val="cs-CZ"/>
        </w:rPr>
        <w:t>nky p</w:t>
      </w:r>
      <w:r w:rsidR="00CB09C7" w:rsidRPr="009B66D0">
        <w:rPr>
          <w:rFonts w:ascii="Arial" w:hAnsi="Arial" w:cs="Arial"/>
          <w:b/>
          <w:bCs/>
          <w:noProof/>
          <w:lang w:val="cs-CZ"/>
        </w:rPr>
        <w:t>ř</w:t>
      </w:r>
      <w:r w:rsidRPr="009B66D0">
        <w:rPr>
          <w:rFonts w:ascii="Arial" w:hAnsi="Arial" w:cs="Arial"/>
          <w:b/>
          <w:bCs/>
          <w:noProof/>
          <w:lang w:val="cs-CZ"/>
        </w:rPr>
        <w:t>i p</w:t>
      </w:r>
      <w:r w:rsidR="00CB09C7" w:rsidRPr="009B66D0">
        <w:rPr>
          <w:rFonts w:ascii="Arial" w:hAnsi="Arial" w:cs="Arial"/>
          <w:b/>
          <w:bCs/>
          <w:noProof/>
          <w:lang w:val="cs-CZ"/>
        </w:rPr>
        <w:t>ř</w:t>
      </w:r>
      <w:r w:rsidRPr="009B66D0">
        <w:rPr>
          <w:rFonts w:ascii="Arial" w:hAnsi="Arial" w:cs="Arial"/>
          <w:b/>
          <w:bCs/>
          <w:noProof/>
          <w:lang w:val="cs-CZ"/>
        </w:rPr>
        <w:t>ed</w:t>
      </w:r>
      <w:r w:rsidR="00CB09C7" w:rsidRPr="009B66D0">
        <w:rPr>
          <w:rFonts w:ascii="Arial" w:hAnsi="Arial" w:cs="Arial"/>
          <w:b/>
          <w:bCs/>
          <w:noProof/>
          <w:lang w:val="cs-CZ"/>
        </w:rPr>
        <w:t>á</w:t>
      </w:r>
      <w:r w:rsidRPr="009B66D0">
        <w:rPr>
          <w:rFonts w:ascii="Arial" w:hAnsi="Arial" w:cs="Arial"/>
          <w:b/>
          <w:bCs/>
          <w:noProof/>
          <w:lang w:val="cs-CZ"/>
        </w:rPr>
        <w:t>van</w:t>
      </w:r>
      <w:r w:rsidR="00CB09C7" w:rsidRPr="009B66D0">
        <w:rPr>
          <w:rFonts w:ascii="Arial" w:hAnsi="Arial" w:cs="Arial"/>
          <w:b/>
          <w:bCs/>
          <w:noProof/>
          <w:lang w:val="cs-CZ"/>
        </w:rPr>
        <w:t>í</w:t>
      </w:r>
      <w:r w:rsidRPr="009B66D0">
        <w:rPr>
          <w:rFonts w:ascii="Arial" w:hAnsi="Arial" w:cs="Arial"/>
          <w:b/>
          <w:bCs/>
          <w:noProof/>
          <w:lang w:val="cs-CZ"/>
        </w:rPr>
        <w:t xml:space="preserve"> hotov</w:t>
      </w:r>
      <w:r w:rsidR="00CB09C7" w:rsidRPr="009B66D0">
        <w:rPr>
          <w:rFonts w:ascii="Arial" w:hAnsi="Arial" w:cs="Arial"/>
          <w:b/>
          <w:bCs/>
          <w:noProof/>
          <w:lang w:val="cs-CZ"/>
        </w:rPr>
        <w:t>ý</w:t>
      </w:r>
      <w:r w:rsidRPr="009B66D0">
        <w:rPr>
          <w:rFonts w:ascii="Arial" w:hAnsi="Arial" w:cs="Arial"/>
          <w:b/>
          <w:bCs/>
          <w:noProof/>
          <w:lang w:val="cs-CZ"/>
        </w:rPr>
        <w:t>ch zchlazen</w:t>
      </w:r>
      <w:r w:rsidR="00CB09C7" w:rsidRPr="009B66D0">
        <w:rPr>
          <w:rFonts w:ascii="Arial" w:hAnsi="Arial" w:cs="Arial"/>
          <w:b/>
          <w:bCs/>
          <w:noProof/>
          <w:lang w:val="cs-CZ"/>
        </w:rPr>
        <w:t>ý</w:t>
      </w:r>
      <w:r w:rsidRPr="009B66D0">
        <w:rPr>
          <w:rFonts w:ascii="Arial" w:hAnsi="Arial" w:cs="Arial"/>
          <w:b/>
          <w:bCs/>
          <w:noProof/>
          <w:lang w:val="cs-CZ"/>
        </w:rPr>
        <w:t>ch pokrm</w:t>
      </w:r>
      <w:r w:rsidR="00CB09C7" w:rsidRPr="009B66D0">
        <w:rPr>
          <w:rFonts w:ascii="Arial" w:hAnsi="Arial" w:cs="Arial"/>
          <w:b/>
          <w:bCs/>
          <w:noProof/>
          <w:lang w:val="cs-CZ"/>
        </w:rPr>
        <w:t>ů</w:t>
      </w:r>
      <w:r w:rsidRPr="009B66D0">
        <w:rPr>
          <w:rFonts w:ascii="Arial" w:hAnsi="Arial" w:cs="Arial"/>
          <w:b/>
          <w:bCs/>
          <w:noProof/>
          <w:lang w:val="cs-CZ"/>
        </w:rPr>
        <w:t xml:space="preserve"> (sv</w:t>
      </w:r>
      <w:r w:rsidR="00CB09C7" w:rsidRPr="009B66D0">
        <w:rPr>
          <w:rFonts w:ascii="Arial" w:hAnsi="Arial" w:cs="Arial"/>
          <w:b/>
          <w:bCs/>
          <w:noProof/>
          <w:lang w:val="cs-CZ"/>
        </w:rPr>
        <w:t>á</w:t>
      </w:r>
      <w:r w:rsidRPr="009B66D0">
        <w:rPr>
          <w:rFonts w:ascii="Arial" w:hAnsi="Arial" w:cs="Arial"/>
          <w:b/>
          <w:bCs/>
          <w:noProof/>
          <w:lang w:val="cs-CZ"/>
        </w:rPr>
        <w:t>tky, dny pracovn</w:t>
      </w:r>
      <w:r w:rsidR="00CB09C7" w:rsidRPr="009B66D0">
        <w:rPr>
          <w:rFonts w:ascii="Arial" w:hAnsi="Arial" w:cs="Arial"/>
          <w:b/>
          <w:bCs/>
          <w:noProof/>
          <w:lang w:val="cs-CZ"/>
        </w:rPr>
        <w:t>í</w:t>
      </w:r>
      <w:r w:rsidRPr="009B66D0">
        <w:rPr>
          <w:rFonts w:ascii="Arial" w:hAnsi="Arial" w:cs="Arial"/>
          <w:b/>
          <w:bCs/>
          <w:noProof/>
          <w:lang w:val="cs-CZ"/>
        </w:rPr>
        <w:t>ho klidu a pracovn</w:t>
      </w:r>
      <w:r w:rsidR="00CB09C7" w:rsidRPr="009B66D0">
        <w:rPr>
          <w:rFonts w:ascii="Arial" w:hAnsi="Arial" w:cs="Arial"/>
          <w:b/>
          <w:bCs/>
          <w:noProof/>
          <w:lang w:val="cs-CZ"/>
        </w:rPr>
        <w:t>í</w:t>
      </w:r>
      <w:r w:rsidRPr="009B66D0">
        <w:rPr>
          <w:rFonts w:ascii="Arial" w:hAnsi="Arial" w:cs="Arial"/>
          <w:b/>
          <w:bCs/>
          <w:noProof/>
          <w:lang w:val="cs-CZ"/>
        </w:rPr>
        <w:t>ho volna)</w:t>
      </w:r>
      <w:r w:rsidR="00CB09C7" w:rsidRPr="009B66D0">
        <w:rPr>
          <w:rFonts w:ascii="Arial" w:hAnsi="Arial" w:cs="Arial"/>
          <w:b/>
          <w:bCs/>
          <w:noProof/>
          <w:lang w:val="cs-CZ"/>
        </w:rPr>
        <w:t>:</w:t>
      </w:r>
    </w:p>
    <w:p w:rsidR="00CB09C7" w:rsidRPr="009B66D0" w:rsidRDefault="00CB09C7" w:rsidP="00A74D82">
      <w:pPr>
        <w:ind w:left="851"/>
        <w:rPr>
          <w:rFonts w:ascii="Arial" w:hAnsi="Arial" w:cs="Arial"/>
          <w:noProof/>
          <w:lang w:val="cs-CZ"/>
        </w:rPr>
      </w:pP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Hotov</w:t>
      </w:r>
      <w:r w:rsidR="00CB09C7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 xml:space="preserve"> zchlazen</w:t>
      </w:r>
      <w:r w:rsidR="00CB09C7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 xml:space="preserve"> pokrmy budou m</w:t>
      </w:r>
      <w:r w:rsidR="00CB09C7" w:rsidRPr="009B66D0">
        <w:rPr>
          <w:rFonts w:ascii="Arial" w:hAnsi="Arial" w:cs="Arial"/>
          <w:noProof/>
          <w:lang w:val="cs-CZ"/>
        </w:rPr>
        <w:t>ít</w:t>
      </w:r>
      <w:r w:rsidRPr="009B66D0">
        <w:rPr>
          <w:rFonts w:ascii="Arial" w:hAnsi="Arial" w:cs="Arial"/>
          <w:noProof/>
          <w:lang w:val="cs-CZ"/>
        </w:rPr>
        <w:t xml:space="preserve"> </w:t>
      </w:r>
      <w:r w:rsidR="00CB09C7" w:rsidRPr="009B66D0">
        <w:rPr>
          <w:rFonts w:ascii="Arial" w:hAnsi="Arial" w:cs="Arial"/>
          <w:noProof/>
          <w:lang w:val="cs-CZ"/>
        </w:rPr>
        <w:t>v době</w:t>
      </w:r>
      <w:r w:rsidRPr="009B66D0">
        <w:rPr>
          <w:rFonts w:ascii="Arial" w:hAnsi="Arial" w:cs="Arial"/>
          <w:noProof/>
          <w:lang w:val="cs-CZ"/>
        </w:rPr>
        <w:t xml:space="preserve"> p</w:t>
      </w:r>
      <w:r w:rsidR="00CB09C7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ed</w:t>
      </w:r>
      <w:r w:rsidR="00CB09C7" w:rsidRPr="009B66D0">
        <w:rPr>
          <w:rFonts w:ascii="Arial" w:hAnsi="Arial" w:cs="Arial"/>
          <w:noProof/>
          <w:lang w:val="cs-CZ"/>
        </w:rPr>
        <w:t>á</w:t>
      </w:r>
      <w:r w:rsidRPr="009B66D0">
        <w:rPr>
          <w:rFonts w:ascii="Arial" w:hAnsi="Arial" w:cs="Arial"/>
          <w:noProof/>
          <w:lang w:val="cs-CZ"/>
        </w:rPr>
        <w:t>n</w:t>
      </w:r>
      <w:r w:rsidR="00CB09C7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teplotu + 4 °C a ni</w:t>
      </w:r>
      <w:r w:rsidR="00CB09C7" w:rsidRPr="009B66D0">
        <w:rPr>
          <w:rFonts w:ascii="Arial" w:hAnsi="Arial" w:cs="Arial"/>
          <w:noProof/>
          <w:lang w:val="cs-CZ"/>
        </w:rPr>
        <w:t>žší</w:t>
      </w:r>
      <w:r w:rsidRPr="009B66D0">
        <w:rPr>
          <w:rFonts w:ascii="Arial" w:hAnsi="Arial" w:cs="Arial"/>
          <w:noProof/>
          <w:lang w:val="cs-CZ"/>
        </w:rPr>
        <w:t xml:space="preserve"> ve v</w:t>
      </w:r>
      <w:r w:rsidR="00CB09C7" w:rsidRPr="009B66D0">
        <w:rPr>
          <w:rFonts w:ascii="Arial" w:hAnsi="Arial" w:cs="Arial"/>
          <w:noProof/>
          <w:lang w:val="cs-CZ"/>
        </w:rPr>
        <w:t>še</w:t>
      </w:r>
      <w:r w:rsidRPr="009B66D0">
        <w:rPr>
          <w:rFonts w:ascii="Arial" w:hAnsi="Arial" w:cs="Arial"/>
          <w:noProof/>
          <w:lang w:val="cs-CZ"/>
        </w:rPr>
        <w:t xml:space="preserve">ch </w:t>
      </w:r>
      <w:r w:rsidR="00CB09C7" w:rsidRPr="009B66D0">
        <w:rPr>
          <w:rFonts w:ascii="Arial" w:hAnsi="Arial" w:cs="Arial"/>
          <w:noProof/>
          <w:lang w:val="cs-CZ"/>
        </w:rPr>
        <w:t>čá</w:t>
      </w:r>
      <w:r w:rsidRPr="009B66D0">
        <w:rPr>
          <w:rFonts w:ascii="Arial" w:hAnsi="Arial" w:cs="Arial"/>
          <w:noProof/>
          <w:lang w:val="cs-CZ"/>
        </w:rPr>
        <w:t>stech pokrmu.</w:t>
      </w: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b/>
          <w:bCs/>
          <w:noProof/>
          <w:lang w:val="cs-CZ"/>
        </w:rPr>
        <w:t>Skladova</w:t>
      </w:r>
      <w:r w:rsidR="00C10943" w:rsidRPr="009B66D0">
        <w:rPr>
          <w:rFonts w:ascii="Arial" w:hAnsi="Arial" w:cs="Arial"/>
          <w:b/>
          <w:bCs/>
          <w:noProof/>
          <w:lang w:val="cs-CZ"/>
        </w:rPr>
        <w:t>cí</w:t>
      </w:r>
      <w:r w:rsidRPr="009B66D0">
        <w:rPr>
          <w:rFonts w:ascii="Arial" w:hAnsi="Arial" w:cs="Arial"/>
          <w:b/>
          <w:bCs/>
          <w:noProof/>
          <w:lang w:val="cs-CZ"/>
        </w:rPr>
        <w:t xml:space="preserve"> podm</w:t>
      </w:r>
      <w:r w:rsidR="00C10943" w:rsidRPr="009B66D0">
        <w:rPr>
          <w:rFonts w:ascii="Arial" w:hAnsi="Arial" w:cs="Arial"/>
          <w:b/>
          <w:bCs/>
          <w:noProof/>
          <w:lang w:val="cs-CZ"/>
        </w:rPr>
        <w:t>í</w:t>
      </w:r>
      <w:r w:rsidRPr="009B66D0">
        <w:rPr>
          <w:rFonts w:ascii="Arial" w:hAnsi="Arial" w:cs="Arial"/>
          <w:b/>
          <w:bCs/>
          <w:noProof/>
          <w:lang w:val="cs-CZ"/>
        </w:rPr>
        <w:t>nky zchlazen</w:t>
      </w:r>
      <w:r w:rsidR="00C10943" w:rsidRPr="009B66D0">
        <w:rPr>
          <w:rFonts w:ascii="Arial" w:hAnsi="Arial" w:cs="Arial"/>
          <w:b/>
          <w:bCs/>
          <w:noProof/>
          <w:lang w:val="cs-CZ"/>
        </w:rPr>
        <w:t>ý</w:t>
      </w:r>
      <w:r w:rsidRPr="009B66D0">
        <w:rPr>
          <w:rFonts w:ascii="Arial" w:hAnsi="Arial" w:cs="Arial"/>
          <w:b/>
          <w:bCs/>
          <w:noProof/>
          <w:lang w:val="cs-CZ"/>
        </w:rPr>
        <w:t>ch pokrm</w:t>
      </w:r>
      <w:r w:rsidR="00C10943" w:rsidRPr="009B66D0">
        <w:rPr>
          <w:rFonts w:ascii="Arial" w:hAnsi="Arial" w:cs="Arial"/>
          <w:b/>
          <w:bCs/>
          <w:noProof/>
          <w:lang w:val="cs-CZ"/>
        </w:rPr>
        <w:t>ů</w:t>
      </w:r>
      <w:r w:rsidRPr="009B66D0">
        <w:rPr>
          <w:rFonts w:ascii="Arial" w:hAnsi="Arial" w:cs="Arial"/>
          <w:b/>
          <w:bCs/>
          <w:noProof/>
          <w:lang w:val="cs-CZ"/>
        </w:rPr>
        <w:t>:</w:t>
      </w:r>
      <w:r w:rsidRPr="009B66D0">
        <w:rPr>
          <w:rFonts w:ascii="Arial" w:hAnsi="Arial" w:cs="Arial"/>
          <w:noProof/>
          <w:lang w:val="cs-CZ"/>
        </w:rPr>
        <w:t xml:space="preserve"> + 4 °C a ni</w:t>
      </w:r>
      <w:r w:rsidR="00C10943" w:rsidRPr="009B66D0">
        <w:rPr>
          <w:rFonts w:ascii="Arial" w:hAnsi="Arial" w:cs="Arial"/>
          <w:noProof/>
          <w:lang w:val="cs-CZ"/>
        </w:rPr>
        <w:t>žší</w:t>
      </w:r>
      <w:r w:rsidRPr="009B66D0">
        <w:rPr>
          <w:rFonts w:ascii="Arial" w:hAnsi="Arial" w:cs="Arial"/>
          <w:noProof/>
          <w:lang w:val="cs-CZ"/>
        </w:rPr>
        <w:t xml:space="preserve"> ve v</w:t>
      </w:r>
      <w:r w:rsidR="00C10943" w:rsidRPr="009B66D0">
        <w:rPr>
          <w:rFonts w:ascii="Arial" w:hAnsi="Arial" w:cs="Arial"/>
          <w:noProof/>
          <w:lang w:val="cs-CZ"/>
        </w:rPr>
        <w:t>š</w:t>
      </w:r>
      <w:r w:rsidRPr="009B66D0">
        <w:rPr>
          <w:rFonts w:ascii="Arial" w:hAnsi="Arial" w:cs="Arial"/>
          <w:noProof/>
          <w:lang w:val="cs-CZ"/>
        </w:rPr>
        <w:t xml:space="preserve">ech </w:t>
      </w:r>
      <w:r w:rsidR="00C10943" w:rsidRPr="009B66D0">
        <w:rPr>
          <w:rFonts w:ascii="Arial" w:hAnsi="Arial" w:cs="Arial"/>
          <w:noProof/>
          <w:lang w:val="cs-CZ"/>
        </w:rPr>
        <w:t>čá</w:t>
      </w:r>
      <w:r w:rsidRPr="009B66D0">
        <w:rPr>
          <w:rFonts w:ascii="Arial" w:hAnsi="Arial" w:cs="Arial"/>
          <w:noProof/>
          <w:lang w:val="cs-CZ"/>
        </w:rPr>
        <w:t>stech pokrmu.</w:t>
      </w: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Teplota od v</w:t>
      </w:r>
      <w:r w:rsidR="00C10943" w:rsidRPr="009B66D0">
        <w:rPr>
          <w:rFonts w:ascii="Arial" w:hAnsi="Arial" w:cs="Arial"/>
          <w:noProof/>
          <w:lang w:val="cs-CZ"/>
        </w:rPr>
        <w:t>ý</w:t>
      </w:r>
      <w:r w:rsidRPr="009B66D0">
        <w:rPr>
          <w:rFonts w:ascii="Arial" w:hAnsi="Arial" w:cs="Arial"/>
          <w:noProof/>
          <w:lang w:val="cs-CZ"/>
        </w:rPr>
        <w:t>deje zchlazen</w:t>
      </w:r>
      <w:r w:rsidR="00C10943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>ho pokrmu do jeho um</w:t>
      </w:r>
      <w:r w:rsidR="00C10943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>st</w:t>
      </w:r>
      <w:r w:rsidR="00C10943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>n</w:t>
      </w:r>
      <w:r w:rsidR="00C10943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v chlad</w:t>
      </w:r>
      <w:r w:rsidR="00772CE9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>c</w:t>
      </w:r>
      <w:r w:rsidR="00C10943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>m za</w:t>
      </w:r>
      <w:r w:rsidR="00C10943" w:rsidRPr="009B66D0">
        <w:rPr>
          <w:rFonts w:ascii="Arial" w:hAnsi="Arial" w:cs="Arial"/>
          <w:noProof/>
          <w:lang w:val="cs-CZ"/>
        </w:rPr>
        <w:t>řízení</w:t>
      </w:r>
      <w:r w:rsidRPr="009B66D0">
        <w:rPr>
          <w:rFonts w:ascii="Arial" w:hAnsi="Arial" w:cs="Arial"/>
          <w:noProof/>
          <w:lang w:val="cs-CZ"/>
        </w:rPr>
        <w:t xml:space="preserve"> odb</w:t>
      </w:r>
      <w:r w:rsidR="00C10943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>ratele se nesm</w:t>
      </w:r>
      <w:r w:rsidR="00772CE9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zv</w:t>
      </w:r>
      <w:r w:rsidR="00C10943" w:rsidRPr="009B66D0">
        <w:rPr>
          <w:rFonts w:ascii="Arial" w:hAnsi="Arial" w:cs="Arial"/>
          <w:noProof/>
          <w:lang w:val="cs-CZ"/>
        </w:rPr>
        <w:t>ýšit</w:t>
      </w:r>
      <w:r w:rsidRPr="009B66D0">
        <w:rPr>
          <w:rFonts w:ascii="Arial" w:hAnsi="Arial" w:cs="Arial"/>
          <w:noProof/>
          <w:lang w:val="cs-CZ"/>
        </w:rPr>
        <w:t xml:space="preserve"> - mus</w:t>
      </w:r>
      <w:r w:rsidR="00C10943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b</w:t>
      </w:r>
      <w:r w:rsidR="00C10943" w:rsidRPr="009B66D0">
        <w:rPr>
          <w:rFonts w:ascii="Arial" w:hAnsi="Arial" w:cs="Arial"/>
          <w:noProof/>
          <w:lang w:val="cs-CZ"/>
        </w:rPr>
        <w:t>ý</w:t>
      </w:r>
      <w:r w:rsidRPr="009B66D0">
        <w:rPr>
          <w:rFonts w:ascii="Arial" w:hAnsi="Arial" w:cs="Arial"/>
          <w:noProof/>
          <w:lang w:val="cs-CZ"/>
        </w:rPr>
        <w:t>t dodr</w:t>
      </w:r>
      <w:r w:rsidR="00C10943" w:rsidRPr="009B66D0">
        <w:rPr>
          <w:rFonts w:ascii="Arial" w:hAnsi="Arial" w:cs="Arial"/>
          <w:noProof/>
          <w:lang w:val="cs-CZ"/>
        </w:rPr>
        <w:t>ž</w:t>
      </w:r>
      <w:r w:rsidRPr="009B66D0">
        <w:rPr>
          <w:rFonts w:ascii="Arial" w:hAnsi="Arial" w:cs="Arial"/>
          <w:noProof/>
          <w:lang w:val="cs-CZ"/>
        </w:rPr>
        <w:t>ena stanoven</w:t>
      </w:r>
      <w:r w:rsidR="00C10943" w:rsidRPr="009B66D0">
        <w:rPr>
          <w:rFonts w:ascii="Arial" w:hAnsi="Arial" w:cs="Arial"/>
          <w:noProof/>
          <w:lang w:val="cs-CZ"/>
        </w:rPr>
        <w:t>á</w:t>
      </w:r>
      <w:r w:rsidRPr="009B66D0">
        <w:rPr>
          <w:rFonts w:ascii="Arial" w:hAnsi="Arial" w:cs="Arial"/>
          <w:noProof/>
          <w:lang w:val="cs-CZ"/>
        </w:rPr>
        <w:t xml:space="preserve"> teplota zchlazen</w:t>
      </w:r>
      <w:r w:rsidR="00C10943" w:rsidRPr="009B66D0">
        <w:rPr>
          <w:rFonts w:ascii="Arial" w:hAnsi="Arial" w:cs="Arial"/>
          <w:noProof/>
          <w:lang w:val="cs-CZ"/>
        </w:rPr>
        <w:t>ý</w:t>
      </w:r>
      <w:r w:rsidRPr="009B66D0">
        <w:rPr>
          <w:rFonts w:ascii="Arial" w:hAnsi="Arial" w:cs="Arial"/>
          <w:noProof/>
          <w:lang w:val="cs-CZ"/>
        </w:rPr>
        <w:t>ch pokrm</w:t>
      </w:r>
      <w:r w:rsidR="00C10943" w:rsidRPr="009B66D0">
        <w:rPr>
          <w:rFonts w:ascii="Arial" w:hAnsi="Arial" w:cs="Arial"/>
          <w:noProof/>
          <w:lang w:val="cs-CZ"/>
        </w:rPr>
        <w:t>ů</w:t>
      </w:r>
      <w:r w:rsidRPr="009B66D0">
        <w:rPr>
          <w:rFonts w:ascii="Arial" w:hAnsi="Arial" w:cs="Arial"/>
          <w:noProof/>
          <w:lang w:val="cs-CZ"/>
        </w:rPr>
        <w:t xml:space="preserve"> + 4 </w:t>
      </w:r>
      <w:r w:rsidR="00C10943" w:rsidRPr="009B66D0">
        <w:rPr>
          <w:rFonts w:ascii="Arial" w:hAnsi="Arial" w:cs="Arial"/>
          <w:noProof/>
          <w:lang w:val="cs-CZ"/>
        </w:rPr>
        <w:t>°C</w:t>
      </w:r>
      <w:r w:rsidRPr="009B66D0">
        <w:rPr>
          <w:rFonts w:ascii="Arial" w:hAnsi="Arial" w:cs="Arial"/>
          <w:noProof/>
          <w:lang w:val="cs-CZ"/>
        </w:rPr>
        <w:t xml:space="preserve"> i b</w:t>
      </w:r>
      <w:r w:rsidR="00C10943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>hem transportu.</w:t>
      </w: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Zchlazen</w:t>
      </w:r>
      <w:r w:rsidR="005221B1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 xml:space="preserve"> pokrmy bude odb</w:t>
      </w:r>
      <w:r w:rsidR="005221B1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>ratel uchov</w:t>
      </w:r>
      <w:r w:rsidR="005221B1" w:rsidRPr="009B66D0">
        <w:rPr>
          <w:rFonts w:ascii="Arial" w:hAnsi="Arial" w:cs="Arial"/>
          <w:noProof/>
          <w:lang w:val="cs-CZ"/>
        </w:rPr>
        <w:t>á</w:t>
      </w:r>
      <w:r w:rsidRPr="009B66D0">
        <w:rPr>
          <w:rFonts w:ascii="Arial" w:hAnsi="Arial" w:cs="Arial"/>
          <w:noProof/>
          <w:lang w:val="cs-CZ"/>
        </w:rPr>
        <w:t>vat v chladic</w:t>
      </w:r>
      <w:r w:rsidR="005221B1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>ch za</w:t>
      </w:r>
      <w:r w:rsidR="005221B1" w:rsidRPr="009B66D0">
        <w:rPr>
          <w:rFonts w:ascii="Arial" w:hAnsi="Arial" w:cs="Arial"/>
          <w:noProof/>
          <w:lang w:val="cs-CZ"/>
        </w:rPr>
        <w:t>řízeních</w:t>
      </w:r>
      <w:r w:rsidRPr="009B66D0">
        <w:rPr>
          <w:rFonts w:ascii="Arial" w:hAnsi="Arial" w:cs="Arial"/>
          <w:noProof/>
          <w:lang w:val="cs-CZ"/>
        </w:rPr>
        <w:t xml:space="preserve"> p</w:t>
      </w:r>
      <w:r w:rsidR="005221B1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 xml:space="preserve">i max. teplote do + 4 </w:t>
      </w:r>
      <w:r w:rsidR="005221B1" w:rsidRPr="009B66D0">
        <w:rPr>
          <w:rFonts w:ascii="Arial" w:hAnsi="Arial" w:cs="Arial"/>
          <w:noProof/>
          <w:lang w:val="cs-CZ"/>
        </w:rPr>
        <w:t>°C</w:t>
      </w:r>
      <w:r w:rsidRPr="009B66D0">
        <w:rPr>
          <w:rFonts w:ascii="Arial" w:hAnsi="Arial" w:cs="Arial"/>
          <w:noProof/>
          <w:lang w:val="cs-CZ"/>
        </w:rPr>
        <w:t xml:space="preserve"> </w:t>
      </w:r>
      <w:r w:rsidR="002E0E4C">
        <w:rPr>
          <w:rFonts w:ascii="Arial" w:hAnsi="Arial" w:cs="Arial"/>
          <w:noProof/>
          <w:lang w:val="cs-CZ"/>
        </w:rPr>
        <w:br/>
      </w:r>
      <w:r w:rsidRPr="009B66D0">
        <w:rPr>
          <w:rFonts w:ascii="Arial" w:hAnsi="Arial" w:cs="Arial"/>
          <w:noProof/>
          <w:lang w:val="cs-CZ"/>
        </w:rPr>
        <w:t>a ni</w:t>
      </w:r>
      <w:r w:rsidR="005221B1" w:rsidRPr="009B66D0">
        <w:rPr>
          <w:rFonts w:ascii="Arial" w:hAnsi="Arial" w:cs="Arial"/>
          <w:noProof/>
          <w:lang w:val="cs-CZ"/>
        </w:rPr>
        <w:t>žší</w:t>
      </w:r>
      <w:r w:rsidRPr="009B66D0">
        <w:rPr>
          <w:rFonts w:ascii="Arial" w:hAnsi="Arial" w:cs="Arial"/>
          <w:noProof/>
          <w:lang w:val="cs-CZ"/>
        </w:rPr>
        <w:t xml:space="preserve"> a zmrazen</w:t>
      </w:r>
      <w:r w:rsidR="005221B1" w:rsidRPr="009B66D0">
        <w:rPr>
          <w:rFonts w:ascii="Arial" w:hAnsi="Arial" w:cs="Arial"/>
          <w:noProof/>
          <w:lang w:val="cs-CZ"/>
        </w:rPr>
        <w:t>é</w:t>
      </w:r>
      <w:r w:rsidRPr="009B66D0">
        <w:rPr>
          <w:rFonts w:ascii="Arial" w:hAnsi="Arial" w:cs="Arial"/>
          <w:noProof/>
          <w:lang w:val="cs-CZ"/>
        </w:rPr>
        <w:t xml:space="preserve"> pokrmy v mrazic</w:t>
      </w:r>
      <w:r w:rsidR="005221B1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>m boxu p</w:t>
      </w:r>
      <w:r w:rsidR="005221B1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i max. teplot</w:t>
      </w:r>
      <w:r w:rsidR="005221B1" w:rsidRPr="009B66D0">
        <w:rPr>
          <w:rFonts w:ascii="Arial" w:hAnsi="Arial" w:cs="Arial"/>
          <w:noProof/>
          <w:lang w:val="cs-CZ"/>
        </w:rPr>
        <w:t>ě</w:t>
      </w:r>
      <w:r w:rsidRPr="009B66D0">
        <w:rPr>
          <w:rFonts w:ascii="Arial" w:hAnsi="Arial" w:cs="Arial"/>
          <w:noProof/>
          <w:lang w:val="cs-CZ"/>
        </w:rPr>
        <w:t xml:space="preserve"> </w:t>
      </w:r>
      <w:r w:rsidR="005221B1" w:rsidRPr="009B66D0">
        <w:rPr>
          <w:rFonts w:ascii="Arial" w:hAnsi="Arial" w:cs="Arial"/>
          <w:noProof/>
          <w:lang w:val="cs-CZ"/>
        </w:rPr>
        <w:t xml:space="preserve"> - </w:t>
      </w:r>
      <w:r w:rsidRPr="009B66D0">
        <w:rPr>
          <w:rFonts w:ascii="Arial" w:hAnsi="Arial" w:cs="Arial"/>
          <w:noProof/>
          <w:lang w:val="cs-CZ"/>
        </w:rPr>
        <w:t xml:space="preserve">18 </w:t>
      </w:r>
      <w:r w:rsidR="005221B1" w:rsidRPr="009B66D0">
        <w:rPr>
          <w:rFonts w:ascii="Arial" w:hAnsi="Arial" w:cs="Arial"/>
          <w:noProof/>
          <w:lang w:val="cs-CZ"/>
        </w:rPr>
        <w:t>°C</w:t>
      </w:r>
    </w:p>
    <w:p w:rsidR="005221B1" w:rsidRPr="009B66D0" w:rsidRDefault="005221B1" w:rsidP="00A74D82">
      <w:pPr>
        <w:ind w:left="851"/>
        <w:rPr>
          <w:rFonts w:ascii="Arial" w:hAnsi="Arial" w:cs="Arial"/>
          <w:noProof/>
          <w:lang w:val="cs-CZ"/>
        </w:rPr>
      </w:pP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b/>
          <w:bCs/>
          <w:noProof/>
          <w:lang w:val="cs-CZ"/>
        </w:rPr>
        <w:t>Zp</w:t>
      </w:r>
      <w:r w:rsidR="005221B1" w:rsidRPr="009B66D0">
        <w:rPr>
          <w:rFonts w:ascii="Arial" w:hAnsi="Arial" w:cs="Arial"/>
          <w:b/>
          <w:bCs/>
          <w:noProof/>
          <w:lang w:val="cs-CZ"/>
        </w:rPr>
        <w:t>ů</w:t>
      </w:r>
      <w:r w:rsidRPr="009B66D0">
        <w:rPr>
          <w:rFonts w:ascii="Arial" w:hAnsi="Arial" w:cs="Arial"/>
          <w:b/>
          <w:bCs/>
          <w:noProof/>
          <w:lang w:val="cs-CZ"/>
        </w:rPr>
        <w:t>sob oh</w:t>
      </w:r>
      <w:r w:rsidR="005221B1" w:rsidRPr="009B66D0">
        <w:rPr>
          <w:rFonts w:ascii="Arial" w:hAnsi="Arial" w:cs="Arial"/>
          <w:b/>
          <w:bCs/>
          <w:noProof/>
          <w:lang w:val="cs-CZ"/>
        </w:rPr>
        <w:t>ř</w:t>
      </w:r>
      <w:r w:rsidRPr="009B66D0">
        <w:rPr>
          <w:rFonts w:ascii="Arial" w:hAnsi="Arial" w:cs="Arial"/>
          <w:b/>
          <w:bCs/>
          <w:noProof/>
          <w:lang w:val="cs-CZ"/>
        </w:rPr>
        <w:t>evu zchlazen</w:t>
      </w:r>
      <w:r w:rsidR="005221B1" w:rsidRPr="009B66D0">
        <w:rPr>
          <w:rFonts w:ascii="Arial" w:hAnsi="Arial" w:cs="Arial"/>
          <w:b/>
          <w:bCs/>
          <w:noProof/>
          <w:lang w:val="cs-CZ"/>
        </w:rPr>
        <w:t>ý</w:t>
      </w:r>
      <w:r w:rsidRPr="009B66D0">
        <w:rPr>
          <w:rFonts w:ascii="Arial" w:hAnsi="Arial" w:cs="Arial"/>
          <w:b/>
          <w:bCs/>
          <w:noProof/>
          <w:lang w:val="cs-CZ"/>
        </w:rPr>
        <w:t>ch pokrm</w:t>
      </w:r>
      <w:r w:rsidR="005221B1" w:rsidRPr="009B66D0">
        <w:rPr>
          <w:rFonts w:ascii="Arial" w:hAnsi="Arial" w:cs="Arial"/>
          <w:b/>
          <w:bCs/>
          <w:noProof/>
          <w:lang w:val="cs-CZ"/>
        </w:rPr>
        <w:t>ů</w:t>
      </w:r>
      <w:r w:rsidRPr="009B66D0">
        <w:rPr>
          <w:rFonts w:ascii="Arial" w:hAnsi="Arial" w:cs="Arial"/>
          <w:b/>
          <w:bCs/>
          <w:noProof/>
          <w:lang w:val="cs-CZ"/>
        </w:rPr>
        <w:t>:</w:t>
      </w:r>
    </w:p>
    <w:p w:rsidR="00A74D82" w:rsidRPr="009B66D0" w:rsidRDefault="005221B1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Ohřev provede odběratel ve svých techlologických zařízení a to:</w:t>
      </w:r>
    </w:p>
    <w:p w:rsidR="005221B1" w:rsidRPr="009B66D0" w:rsidRDefault="005221B1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 konvektomatu,</w:t>
      </w:r>
    </w:p>
    <w:p w:rsidR="005221B1" w:rsidRPr="009B66D0" w:rsidRDefault="005221B1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ve vodní lázni (vodní pult),</w:t>
      </w:r>
    </w:p>
    <w:p w:rsidR="005221B1" w:rsidRPr="009B66D0" w:rsidRDefault="005221B1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v mikrovlnné troubě,</w:t>
      </w:r>
    </w:p>
    <w:p w:rsidR="005221B1" w:rsidRPr="009B66D0" w:rsidRDefault="005221B1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ohřev na sporáku,</w:t>
      </w:r>
    </w:p>
    <w:p w:rsidR="005221B1" w:rsidRPr="009B66D0" w:rsidRDefault="005221B1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udržování výdejní teploty v teplém pultu,</w:t>
      </w: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>to v</w:t>
      </w:r>
      <w:r w:rsidR="005221B1" w:rsidRPr="009B66D0">
        <w:rPr>
          <w:rFonts w:ascii="Arial" w:hAnsi="Arial" w:cs="Arial"/>
          <w:noProof/>
          <w:lang w:val="cs-CZ"/>
        </w:rPr>
        <w:t>š</w:t>
      </w:r>
      <w:r w:rsidRPr="009B66D0">
        <w:rPr>
          <w:rFonts w:ascii="Arial" w:hAnsi="Arial" w:cs="Arial"/>
          <w:noProof/>
          <w:lang w:val="cs-CZ"/>
        </w:rPr>
        <w:t>e p</w:t>
      </w:r>
      <w:r w:rsidR="005221B1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i dodr</w:t>
      </w:r>
      <w:r w:rsidR="005221B1" w:rsidRPr="009B66D0">
        <w:rPr>
          <w:rFonts w:ascii="Arial" w:hAnsi="Arial" w:cs="Arial"/>
          <w:noProof/>
          <w:lang w:val="cs-CZ"/>
        </w:rPr>
        <w:t>ž</w:t>
      </w:r>
      <w:r w:rsidRPr="009B66D0">
        <w:rPr>
          <w:rFonts w:ascii="Arial" w:hAnsi="Arial" w:cs="Arial"/>
          <w:noProof/>
          <w:lang w:val="cs-CZ"/>
        </w:rPr>
        <w:t>en</w:t>
      </w:r>
      <w:r w:rsidR="005221B1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postupu p</w:t>
      </w:r>
      <w:r w:rsidR="005221B1" w:rsidRPr="009B66D0">
        <w:rPr>
          <w:rFonts w:ascii="Arial" w:hAnsi="Arial" w:cs="Arial"/>
          <w:noProof/>
          <w:lang w:val="cs-CZ"/>
        </w:rPr>
        <w:t>ř</w:t>
      </w:r>
      <w:r w:rsidRPr="009B66D0">
        <w:rPr>
          <w:rFonts w:ascii="Arial" w:hAnsi="Arial" w:cs="Arial"/>
          <w:noProof/>
          <w:lang w:val="cs-CZ"/>
        </w:rPr>
        <w:t>i regeneraci odpovidaj</w:t>
      </w:r>
      <w:r w:rsidR="005221B1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>c</w:t>
      </w:r>
      <w:r w:rsidR="005221B1" w:rsidRPr="009B66D0">
        <w:rPr>
          <w:rFonts w:ascii="Arial" w:hAnsi="Arial" w:cs="Arial"/>
          <w:noProof/>
          <w:lang w:val="cs-CZ"/>
        </w:rPr>
        <w:t>í</w:t>
      </w:r>
      <w:r w:rsidRPr="009B66D0">
        <w:rPr>
          <w:rFonts w:ascii="Arial" w:hAnsi="Arial" w:cs="Arial"/>
          <w:noProof/>
          <w:lang w:val="cs-CZ"/>
        </w:rPr>
        <w:t xml:space="preserve"> hygienick</w:t>
      </w:r>
      <w:r w:rsidR="005221B1" w:rsidRPr="009B66D0">
        <w:rPr>
          <w:rFonts w:ascii="Arial" w:hAnsi="Arial" w:cs="Arial"/>
          <w:noProof/>
          <w:lang w:val="cs-CZ"/>
        </w:rPr>
        <w:t>ý</w:t>
      </w:r>
      <w:r w:rsidRPr="009B66D0">
        <w:rPr>
          <w:rFonts w:ascii="Arial" w:hAnsi="Arial" w:cs="Arial"/>
          <w:noProof/>
          <w:lang w:val="cs-CZ"/>
        </w:rPr>
        <w:t>m norm</w:t>
      </w:r>
      <w:r w:rsidR="005221B1" w:rsidRPr="009B66D0">
        <w:rPr>
          <w:rFonts w:ascii="Arial" w:hAnsi="Arial" w:cs="Arial"/>
          <w:noProof/>
          <w:lang w:val="cs-CZ"/>
        </w:rPr>
        <w:t>á</w:t>
      </w:r>
      <w:r w:rsidRPr="009B66D0">
        <w:rPr>
          <w:rFonts w:ascii="Arial" w:hAnsi="Arial" w:cs="Arial"/>
          <w:noProof/>
          <w:lang w:val="cs-CZ"/>
        </w:rPr>
        <w:t>m.</w:t>
      </w: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</w:p>
    <w:p w:rsidR="00A74D82" w:rsidRPr="009B66D0" w:rsidRDefault="00A74D82" w:rsidP="00A74D82">
      <w:pPr>
        <w:ind w:left="851"/>
        <w:rPr>
          <w:rFonts w:ascii="Arial" w:hAnsi="Arial" w:cs="Arial"/>
          <w:noProof/>
          <w:lang w:val="cs-CZ"/>
        </w:rPr>
      </w:pPr>
    </w:p>
    <w:p w:rsidR="00A74D82" w:rsidRPr="009B66D0" w:rsidRDefault="005221B1" w:rsidP="005221B1">
      <w:pPr>
        <w:ind w:left="851"/>
        <w:rPr>
          <w:rFonts w:ascii="Arial" w:hAnsi="Arial" w:cs="Arial"/>
          <w:noProof/>
          <w:lang w:val="cs-CZ"/>
        </w:rPr>
      </w:pPr>
      <w:r w:rsidRPr="009B66D0">
        <w:rPr>
          <w:rFonts w:ascii="Arial" w:hAnsi="Arial" w:cs="Arial"/>
          <w:noProof/>
          <w:lang w:val="cs-CZ"/>
        </w:rPr>
        <w:t xml:space="preserve">Při nesplnění výše uvedených podmínek bude proveden Záznam o neshodném výrobku a zápis </w:t>
      </w:r>
      <w:r w:rsidR="002E0E4C">
        <w:rPr>
          <w:rFonts w:ascii="Arial" w:hAnsi="Arial" w:cs="Arial"/>
          <w:noProof/>
          <w:lang w:val="cs-CZ"/>
        </w:rPr>
        <w:br/>
      </w:r>
      <w:r w:rsidRPr="009B66D0">
        <w:rPr>
          <w:rFonts w:ascii="Arial" w:hAnsi="Arial" w:cs="Arial"/>
          <w:noProof/>
          <w:lang w:val="cs-CZ"/>
        </w:rPr>
        <w:t>o způsobu nápravy.</w:t>
      </w:r>
    </w:p>
    <w:p w:rsidR="005B2BEA" w:rsidRPr="009B66D0" w:rsidRDefault="005B2BEA" w:rsidP="005221B1">
      <w:pPr>
        <w:ind w:left="851"/>
        <w:rPr>
          <w:rFonts w:ascii="Arial" w:hAnsi="Arial" w:cs="Arial"/>
          <w:noProof/>
          <w:lang w:val="cs-CZ"/>
        </w:rPr>
      </w:pPr>
    </w:p>
    <w:p w:rsidR="005B2BEA" w:rsidRPr="009B66D0" w:rsidRDefault="005B2BEA" w:rsidP="005221B1">
      <w:pPr>
        <w:ind w:left="851"/>
        <w:rPr>
          <w:rFonts w:ascii="Arial" w:hAnsi="Arial" w:cs="Arial"/>
          <w:noProof/>
          <w:lang w:val="cs-CZ"/>
        </w:rPr>
      </w:pPr>
    </w:p>
    <w:p w:rsidR="005B2BEA" w:rsidRPr="009B66D0" w:rsidRDefault="005B2BEA" w:rsidP="005221B1">
      <w:pPr>
        <w:ind w:left="851"/>
        <w:rPr>
          <w:rFonts w:ascii="Arial" w:hAnsi="Arial" w:cs="Arial"/>
          <w:noProof/>
          <w:lang w:val="cs-CZ"/>
        </w:rPr>
      </w:pPr>
    </w:p>
    <w:p w:rsidR="005B2BEA" w:rsidRPr="009B66D0" w:rsidRDefault="005B2BEA" w:rsidP="005221B1">
      <w:pPr>
        <w:ind w:left="851"/>
        <w:rPr>
          <w:rFonts w:ascii="Arial" w:hAnsi="Arial" w:cs="Arial"/>
          <w:noProof/>
          <w:lang w:val="cs-CZ"/>
        </w:rPr>
      </w:pPr>
    </w:p>
    <w:p w:rsidR="001176D1" w:rsidRPr="009B66D0" w:rsidRDefault="001176D1" w:rsidP="005221B1">
      <w:pPr>
        <w:ind w:left="851"/>
        <w:rPr>
          <w:rFonts w:ascii="Arial" w:hAnsi="Arial" w:cs="Arial"/>
          <w:noProof/>
          <w:lang w:val="cs-CZ"/>
        </w:rPr>
      </w:pPr>
    </w:p>
    <w:p w:rsidR="001176D1" w:rsidRPr="009B66D0" w:rsidRDefault="001176D1" w:rsidP="005221B1">
      <w:pPr>
        <w:ind w:left="851"/>
        <w:rPr>
          <w:rFonts w:ascii="Arial" w:hAnsi="Arial" w:cs="Arial"/>
          <w:noProof/>
          <w:lang w:val="cs-CZ"/>
        </w:rPr>
      </w:pPr>
    </w:p>
    <w:p w:rsidR="001176D1" w:rsidRPr="009B66D0" w:rsidRDefault="001176D1" w:rsidP="005221B1">
      <w:pPr>
        <w:ind w:left="851"/>
        <w:rPr>
          <w:rFonts w:ascii="Arial" w:hAnsi="Arial" w:cs="Arial"/>
          <w:noProof/>
          <w:lang w:val="cs-CZ"/>
        </w:rPr>
      </w:pPr>
    </w:p>
    <w:p w:rsidR="001176D1" w:rsidRPr="009B66D0" w:rsidRDefault="001176D1" w:rsidP="005221B1">
      <w:pPr>
        <w:ind w:left="851"/>
        <w:rPr>
          <w:rFonts w:ascii="Arial" w:hAnsi="Arial" w:cs="Arial"/>
          <w:noProof/>
          <w:lang w:val="cs-CZ"/>
        </w:rPr>
      </w:pPr>
    </w:p>
    <w:p w:rsidR="001176D1" w:rsidRPr="009B66D0" w:rsidRDefault="001176D1" w:rsidP="005221B1">
      <w:pPr>
        <w:ind w:left="851"/>
        <w:rPr>
          <w:rFonts w:ascii="Arial" w:hAnsi="Arial" w:cs="Arial"/>
          <w:noProof/>
          <w:lang w:val="cs-CZ"/>
        </w:rPr>
      </w:pPr>
    </w:p>
    <w:p w:rsidR="001176D1" w:rsidRPr="009B66D0" w:rsidRDefault="001176D1" w:rsidP="005221B1">
      <w:pPr>
        <w:ind w:left="851"/>
        <w:rPr>
          <w:rFonts w:ascii="Arial" w:hAnsi="Arial" w:cs="Arial"/>
          <w:noProof/>
          <w:lang w:val="cs-CZ"/>
        </w:rPr>
      </w:pPr>
    </w:p>
    <w:p w:rsidR="001176D1" w:rsidRPr="009B66D0" w:rsidRDefault="001176D1" w:rsidP="005221B1">
      <w:pPr>
        <w:ind w:left="851"/>
        <w:rPr>
          <w:rFonts w:ascii="Arial" w:hAnsi="Arial" w:cs="Arial"/>
          <w:noProof/>
          <w:lang w:val="cs-CZ"/>
        </w:rPr>
      </w:pPr>
    </w:p>
    <w:p w:rsidR="00D70F9A" w:rsidRDefault="00D70F9A" w:rsidP="00483FE0">
      <w:pPr>
        <w:pStyle w:val="Zkladntext"/>
        <w:spacing w:before="91"/>
        <w:ind w:left="993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bookmarkStart w:id="3" w:name="_Hlk82694409"/>
    </w:p>
    <w:p w:rsidR="00D70F9A" w:rsidRDefault="00D70F9A" w:rsidP="00483FE0">
      <w:pPr>
        <w:pStyle w:val="Zkladntext"/>
        <w:spacing w:before="91"/>
        <w:ind w:left="993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</w:p>
    <w:p w:rsidR="00D70F9A" w:rsidRDefault="00D70F9A" w:rsidP="00483FE0">
      <w:pPr>
        <w:pStyle w:val="Zkladntext"/>
        <w:spacing w:before="91"/>
        <w:ind w:left="993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</w:p>
    <w:p w:rsidR="00D70F9A" w:rsidRDefault="00D70F9A" w:rsidP="00483FE0">
      <w:pPr>
        <w:pStyle w:val="Zkladntext"/>
        <w:spacing w:before="91"/>
        <w:ind w:left="993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</w:p>
    <w:p w:rsidR="00D70F9A" w:rsidRDefault="00D70F9A" w:rsidP="00483FE0">
      <w:pPr>
        <w:pStyle w:val="Zkladntext"/>
        <w:spacing w:before="91"/>
        <w:ind w:left="993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</w:p>
    <w:p w:rsidR="00D70F9A" w:rsidRDefault="00D70F9A" w:rsidP="00483FE0">
      <w:pPr>
        <w:pStyle w:val="Zkladntext"/>
        <w:spacing w:before="91"/>
        <w:ind w:left="993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</w:p>
    <w:p w:rsidR="005B2BEA" w:rsidRPr="00D70F9A" w:rsidRDefault="005B2BEA" w:rsidP="00483FE0">
      <w:pPr>
        <w:pStyle w:val="Zkladntext"/>
        <w:spacing w:before="91"/>
        <w:ind w:left="993"/>
        <w:rPr>
          <w:rFonts w:ascii="Arial" w:hAnsi="Arial" w:cs="Arial"/>
          <w:noProof/>
          <w:sz w:val="22"/>
          <w:szCs w:val="22"/>
          <w:u w:val="single"/>
          <w:lang w:val="cs-CZ"/>
        </w:rPr>
      </w:pP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Příloha</w:t>
      </w:r>
      <w:r w:rsidRPr="00D70F9A">
        <w:rPr>
          <w:rFonts w:ascii="Arial" w:hAnsi="Arial" w:cs="Arial"/>
          <w:noProof/>
          <w:color w:val="1A1A1A"/>
          <w:spacing w:val="11"/>
          <w:w w:val="105"/>
          <w:sz w:val="22"/>
          <w:szCs w:val="22"/>
          <w:u w:val="single"/>
          <w:lang w:val="cs-CZ"/>
        </w:rPr>
        <w:t xml:space="preserve"> </w:t>
      </w: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č</w:t>
      </w:r>
      <w:r w:rsidRPr="00D70F9A">
        <w:rPr>
          <w:rFonts w:ascii="Arial" w:hAnsi="Arial" w:cs="Arial"/>
          <w:noProof/>
          <w:color w:val="3B3B3B"/>
          <w:w w:val="105"/>
          <w:sz w:val="22"/>
          <w:szCs w:val="22"/>
          <w:u w:val="single"/>
          <w:lang w:val="cs-CZ"/>
        </w:rPr>
        <w:t>.</w:t>
      </w:r>
      <w:r w:rsidRPr="00D70F9A">
        <w:rPr>
          <w:rFonts w:ascii="Arial" w:hAnsi="Arial" w:cs="Arial"/>
          <w:noProof/>
          <w:color w:val="3B3B3B"/>
          <w:spacing w:val="9"/>
          <w:w w:val="105"/>
          <w:sz w:val="22"/>
          <w:szCs w:val="22"/>
          <w:u w:val="single"/>
          <w:lang w:val="cs-CZ"/>
        </w:rPr>
        <w:t xml:space="preserve"> </w:t>
      </w: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2</w:t>
      </w:r>
      <w:r w:rsidRPr="00D70F9A">
        <w:rPr>
          <w:rFonts w:ascii="Arial" w:hAnsi="Arial" w:cs="Arial"/>
          <w:noProof/>
          <w:color w:val="1A1A1A"/>
          <w:spacing w:val="2"/>
          <w:w w:val="105"/>
          <w:sz w:val="22"/>
          <w:szCs w:val="22"/>
          <w:u w:val="single"/>
          <w:lang w:val="cs-CZ"/>
        </w:rPr>
        <w:t xml:space="preserve"> </w:t>
      </w: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Smlou</w:t>
      </w:r>
      <w:r w:rsidRPr="00D70F9A">
        <w:rPr>
          <w:rFonts w:ascii="Arial" w:hAnsi="Arial" w:cs="Arial"/>
          <w:noProof/>
          <w:color w:val="4B4B4B"/>
          <w:w w:val="105"/>
          <w:sz w:val="22"/>
          <w:szCs w:val="22"/>
          <w:u w:val="single"/>
          <w:lang w:val="cs-CZ"/>
        </w:rPr>
        <w:t>v</w:t>
      </w:r>
      <w:r w:rsidR="00A94100" w:rsidRPr="00D70F9A">
        <w:rPr>
          <w:rFonts w:ascii="Arial" w:hAnsi="Arial" w:cs="Arial"/>
          <w:noProof/>
          <w:color w:val="4B4B4B"/>
          <w:w w:val="105"/>
          <w:sz w:val="22"/>
          <w:szCs w:val="22"/>
          <w:u w:val="single"/>
          <w:lang w:val="cs-CZ"/>
        </w:rPr>
        <w:t>y</w:t>
      </w:r>
      <w:r w:rsidRPr="00D70F9A">
        <w:rPr>
          <w:rFonts w:ascii="Arial" w:hAnsi="Arial" w:cs="Arial"/>
          <w:noProof/>
          <w:color w:val="4B4B4B"/>
          <w:spacing w:val="-7"/>
          <w:w w:val="105"/>
          <w:sz w:val="22"/>
          <w:szCs w:val="22"/>
          <w:u w:val="single"/>
          <w:lang w:val="cs-CZ"/>
        </w:rPr>
        <w:t xml:space="preserve"> </w:t>
      </w: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o</w:t>
      </w:r>
      <w:r w:rsidRPr="00D70F9A">
        <w:rPr>
          <w:rFonts w:ascii="Arial" w:hAnsi="Arial" w:cs="Arial"/>
          <w:noProof/>
          <w:color w:val="1A1A1A"/>
          <w:spacing w:val="20"/>
          <w:w w:val="105"/>
          <w:sz w:val="22"/>
          <w:szCs w:val="22"/>
          <w:u w:val="single"/>
          <w:lang w:val="cs-CZ"/>
        </w:rPr>
        <w:t xml:space="preserve"> </w:t>
      </w:r>
      <w:r w:rsidRPr="00D70F9A">
        <w:rPr>
          <w:rFonts w:ascii="Arial" w:hAnsi="Arial" w:cs="Arial"/>
          <w:noProof/>
          <w:color w:val="3B3B3B"/>
          <w:w w:val="105"/>
          <w:sz w:val="22"/>
          <w:szCs w:val="22"/>
          <w:u w:val="single"/>
          <w:lang w:val="cs-CZ"/>
        </w:rPr>
        <w:t>p</w:t>
      </w: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osk</w:t>
      </w:r>
      <w:r w:rsidRPr="00D70F9A">
        <w:rPr>
          <w:rFonts w:ascii="Arial" w:hAnsi="Arial" w:cs="Arial"/>
          <w:noProof/>
          <w:color w:val="3B3B3B"/>
          <w:w w:val="105"/>
          <w:sz w:val="22"/>
          <w:szCs w:val="22"/>
          <w:u w:val="single"/>
          <w:lang w:val="cs-CZ"/>
        </w:rPr>
        <w:t>yt</w:t>
      </w: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nutí</w:t>
      </w:r>
      <w:r w:rsidRPr="00D70F9A">
        <w:rPr>
          <w:rFonts w:ascii="Arial" w:hAnsi="Arial" w:cs="Arial"/>
          <w:noProof/>
          <w:color w:val="1A1A1A"/>
          <w:spacing w:val="-11"/>
          <w:w w:val="105"/>
          <w:sz w:val="22"/>
          <w:szCs w:val="22"/>
          <w:u w:val="single"/>
          <w:lang w:val="cs-CZ"/>
        </w:rPr>
        <w:t xml:space="preserve"> </w:t>
      </w: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stravovacích</w:t>
      </w:r>
      <w:r w:rsidRPr="00D70F9A">
        <w:rPr>
          <w:rFonts w:ascii="Arial" w:hAnsi="Arial" w:cs="Arial"/>
          <w:noProof/>
          <w:color w:val="1A1A1A"/>
          <w:spacing w:val="16"/>
          <w:w w:val="105"/>
          <w:sz w:val="22"/>
          <w:szCs w:val="22"/>
          <w:u w:val="single"/>
          <w:lang w:val="cs-CZ"/>
        </w:rPr>
        <w:t xml:space="preserve"> </w:t>
      </w:r>
      <w:r w:rsidRPr="00D70F9A">
        <w:rPr>
          <w:rFonts w:ascii="Arial" w:hAnsi="Arial" w:cs="Arial"/>
          <w:noProof/>
          <w:color w:val="1A1A1A"/>
          <w:w w:val="105"/>
          <w:sz w:val="22"/>
          <w:szCs w:val="22"/>
          <w:u w:val="single"/>
          <w:lang w:val="cs-CZ"/>
        </w:rPr>
        <w:t>služeb</w:t>
      </w:r>
    </w:p>
    <w:p w:rsidR="005B2BEA" w:rsidRPr="009B66D0" w:rsidRDefault="005B2BEA" w:rsidP="00483FE0">
      <w:pPr>
        <w:spacing w:before="113"/>
        <w:ind w:left="993"/>
        <w:rPr>
          <w:rFonts w:ascii="Arial" w:hAnsi="Arial" w:cs="Arial"/>
          <w:b/>
          <w:noProof/>
          <w:color w:val="1A1A1A"/>
          <w:w w:val="108"/>
          <w:lang w:val="cs-CZ"/>
        </w:rPr>
      </w:pPr>
      <w:r w:rsidRPr="009B66D0">
        <w:rPr>
          <w:rFonts w:ascii="Arial" w:hAnsi="Arial" w:cs="Arial"/>
          <w:b/>
          <w:noProof/>
          <w:color w:val="3B3B3B"/>
          <w:spacing w:val="8"/>
          <w:w w:val="106"/>
          <w:lang w:val="cs-CZ"/>
        </w:rPr>
        <w:t>P</w:t>
      </w:r>
      <w:r w:rsidRPr="009B66D0">
        <w:rPr>
          <w:rFonts w:ascii="Arial" w:hAnsi="Arial" w:cs="Arial"/>
          <w:b/>
          <w:noProof/>
          <w:color w:val="3B3B3B"/>
          <w:w w:val="106"/>
          <w:lang w:val="cs-CZ"/>
        </w:rPr>
        <w:t>ř</w:t>
      </w:r>
      <w:r w:rsidRPr="009B66D0">
        <w:rPr>
          <w:rFonts w:ascii="Arial" w:hAnsi="Arial" w:cs="Arial"/>
          <w:b/>
          <w:noProof/>
          <w:color w:val="3B3B3B"/>
          <w:spacing w:val="-1"/>
          <w:w w:val="106"/>
          <w:lang w:val="cs-CZ"/>
        </w:rPr>
        <w:t>e</w:t>
      </w:r>
      <w:r w:rsidRPr="009B66D0">
        <w:rPr>
          <w:rFonts w:ascii="Arial" w:hAnsi="Arial" w:cs="Arial"/>
          <w:b/>
          <w:noProof/>
          <w:color w:val="3B3B3B"/>
          <w:spacing w:val="1"/>
          <w:w w:val="106"/>
          <w:lang w:val="cs-CZ"/>
        </w:rPr>
        <w:t>d</w:t>
      </w:r>
      <w:r w:rsidRPr="009B66D0">
        <w:rPr>
          <w:rFonts w:ascii="Arial" w:hAnsi="Arial" w:cs="Arial"/>
          <w:b/>
          <w:noProof/>
          <w:color w:val="1A1A1A"/>
          <w:w w:val="107"/>
          <w:lang w:val="cs-CZ"/>
        </w:rPr>
        <w:t>á</w:t>
      </w:r>
      <w:r w:rsidRPr="009B66D0">
        <w:rPr>
          <w:rFonts w:ascii="Arial" w:hAnsi="Arial" w:cs="Arial"/>
          <w:b/>
          <w:noProof/>
          <w:color w:val="1A1A1A"/>
          <w:spacing w:val="-1"/>
          <w:w w:val="107"/>
          <w:lang w:val="cs-CZ"/>
        </w:rPr>
        <w:t>v</w:t>
      </w:r>
      <w:r w:rsidRPr="009B66D0">
        <w:rPr>
          <w:rFonts w:ascii="Arial" w:hAnsi="Arial" w:cs="Arial"/>
          <w:b/>
          <w:noProof/>
          <w:color w:val="1A1A1A"/>
          <w:spacing w:val="-27"/>
          <w:w w:val="97"/>
          <w:lang w:val="cs-CZ"/>
        </w:rPr>
        <w:t>a</w:t>
      </w:r>
      <w:r w:rsidRPr="009B66D0">
        <w:rPr>
          <w:rFonts w:ascii="Arial" w:hAnsi="Arial" w:cs="Arial"/>
          <w:b/>
          <w:noProof/>
          <w:color w:val="595959"/>
          <w:spacing w:val="14"/>
          <w:w w:val="28"/>
          <w:lang w:val="cs-CZ"/>
        </w:rPr>
        <w:t>.</w:t>
      </w:r>
      <w:r w:rsidRPr="009B66D0">
        <w:rPr>
          <w:rFonts w:ascii="Arial" w:hAnsi="Arial" w:cs="Arial"/>
          <w:b/>
          <w:noProof/>
          <w:color w:val="1A1A1A"/>
          <w:spacing w:val="-1"/>
          <w:w w:val="106"/>
          <w:lang w:val="cs-CZ"/>
        </w:rPr>
        <w:t>c</w:t>
      </w:r>
      <w:r w:rsidRPr="009B66D0">
        <w:rPr>
          <w:rFonts w:ascii="Arial" w:hAnsi="Arial" w:cs="Arial"/>
          <w:b/>
          <w:noProof/>
          <w:color w:val="1A1A1A"/>
          <w:w w:val="106"/>
          <w:lang w:val="cs-CZ"/>
        </w:rPr>
        <w:t>í</w:t>
      </w:r>
      <w:r w:rsidRPr="009B66D0">
        <w:rPr>
          <w:rFonts w:ascii="Arial" w:hAnsi="Arial" w:cs="Arial"/>
          <w:b/>
          <w:noProof/>
          <w:color w:val="1A1A1A"/>
          <w:spacing w:val="10"/>
          <w:lang w:val="cs-CZ"/>
        </w:rPr>
        <w:t xml:space="preserve"> </w:t>
      </w:r>
      <w:r w:rsidRPr="009B66D0">
        <w:rPr>
          <w:rFonts w:ascii="Arial" w:hAnsi="Arial" w:cs="Arial"/>
          <w:b/>
          <w:noProof/>
          <w:color w:val="3B3B3B"/>
          <w:spacing w:val="-8"/>
          <w:w w:val="110"/>
          <w:lang w:val="cs-CZ"/>
        </w:rPr>
        <w:t>p</w:t>
      </w:r>
      <w:r w:rsidRPr="009B66D0">
        <w:rPr>
          <w:rFonts w:ascii="Arial" w:hAnsi="Arial" w:cs="Arial"/>
          <w:b/>
          <w:noProof/>
          <w:color w:val="3B3B3B"/>
          <w:spacing w:val="-8"/>
          <w:w w:val="107"/>
          <w:lang w:val="cs-CZ"/>
        </w:rPr>
        <w:t>r</w:t>
      </w:r>
      <w:r w:rsidRPr="009B66D0">
        <w:rPr>
          <w:rFonts w:ascii="Arial" w:hAnsi="Arial" w:cs="Arial"/>
          <w:b/>
          <w:noProof/>
          <w:color w:val="1A1A1A"/>
          <w:w w:val="108"/>
          <w:lang w:val="cs-CZ"/>
        </w:rPr>
        <w:t>otokol</w:t>
      </w:r>
      <w:r w:rsidR="00B4537E">
        <w:rPr>
          <w:rFonts w:ascii="Arial" w:hAnsi="Arial" w:cs="Arial"/>
          <w:b/>
          <w:noProof/>
          <w:color w:val="1A1A1A"/>
          <w:w w:val="108"/>
          <w:lang w:val="cs-CZ"/>
        </w:rPr>
        <w:t xml:space="preserve"> - vzor</w:t>
      </w:r>
    </w:p>
    <w:p w:rsidR="00673EA3" w:rsidRPr="009B66D0" w:rsidRDefault="005B2BEA" w:rsidP="001176D1">
      <w:pPr>
        <w:pStyle w:val="Zkladntext"/>
        <w:tabs>
          <w:tab w:val="left" w:pos="2429"/>
        </w:tabs>
        <w:ind w:left="2410" w:right="1344" w:hanging="1417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Dodavatel: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  <w:t>Zakladní škola Josefa Kajet</w:t>
      </w:r>
      <w:r w:rsidR="00673EA3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ána Tyla a Mateřská škola Písek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</w:t>
      </w:r>
    </w:p>
    <w:p w:rsidR="005B2BEA" w:rsidRPr="009B66D0" w:rsidRDefault="00673EA3" w:rsidP="001176D1">
      <w:pPr>
        <w:pStyle w:val="Zkladntext"/>
        <w:tabs>
          <w:tab w:val="left" w:pos="2429"/>
        </w:tabs>
        <w:ind w:left="2410" w:right="1344" w:hanging="1417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Tylova 2391, 397</w:t>
      </w:r>
      <w:r w:rsidR="005B2BEA" w:rsidRPr="009B66D0">
        <w:rPr>
          <w:rFonts w:ascii="Arial" w:hAnsi="Arial" w:cs="Arial"/>
          <w:noProof/>
          <w:color w:val="1A1A1A"/>
          <w:spacing w:val="-3"/>
          <w:w w:val="105"/>
          <w:sz w:val="22"/>
          <w:szCs w:val="22"/>
          <w:lang w:val="cs-CZ"/>
        </w:rPr>
        <w:t xml:space="preserve"> 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01</w:t>
      </w:r>
      <w:r w:rsidR="005B2BEA" w:rsidRPr="009B66D0">
        <w:rPr>
          <w:rFonts w:ascii="Arial" w:hAnsi="Arial" w:cs="Arial"/>
          <w:noProof/>
          <w:color w:val="1A1A1A"/>
          <w:spacing w:val="-5"/>
          <w:w w:val="105"/>
          <w:sz w:val="22"/>
          <w:szCs w:val="22"/>
          <w:lang w:val="cs-CZ"/>
        </w:rPr>
        <w:t xml:space="preserve"> 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Písek</w:t>
      </w:r>
    </w:p>
    <w:p w:rsidR="00673EA3" w:rsidRPr="009B66D0" w:rsidRDefault="00460147" w:rsidP="001176D1">
      <w:pPr>
        <w:pStyle w:val="Zkladntext"/>
        <w:tabs>
          <w:tab w:val="left" w:pos="2429"/>
        </w:tabs>
        <w:ind w:left="2429" w:right="1344" w:hanging="1436"/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Odběratel: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  <w:t>Městské středisko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sociálních služeb</w:t>
      </w: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 xml:space="preserve"> </w:t>
      </w:r>
    </w:p>
    <w:p w:rsidR="005B2BEA" w:rsidRPr="009B66D0" w:rsidRDefault="00673EA3" w:rsidP="001176D1">
      <w:pPr>
        <w:pStyle w:val="Zkladntext"/>
        <w:tabs>
          <w:tab w:val="left" w:pos="2429"/>
        </w:tabs>
        <w:ind w:left="2429" w:right="1344" w:hanging="1436"/>
        <w:rPr>
          <w:rFonts w:ascii="Arial" w:hAnsi="Arial" w:cs="Arial"/>
          <w:noProof/>
          <w:sz w:val="22"/>
          <w:szCs w:val="22"/>
          <w:lang w:val="cs-CZ"/>
        </w:rPr>
      </w:pPr>
      <w:r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ab/>
      </w:r>
      <w:r w:rsidR="00460147" w:rsidRPr="009B66D0">
        <w:rPr>
          <w:rFonts w:ascii="Arial" w:hAnsi="Arial" w:cs="Arial"/>
          <w:noProof/>
          <w:color w:val="1A1A1A"/>
          <w:spacing w:val="5"/>
          <w:w w:val="105"/>
          <w:sz w:val="22"/>
          <w:szCs w:val="22"/>
          <w:lang w:val="cs-CZ"/>
        </w:rPr>
        <w:t>n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ábřeží</w:t>
      </w:r>
      <w:r w:rsidR="005B2BEA" w:rsidRPr="009B66D0">
        <w:rPr>
          <w:rFonts w:ascii="Arial" w:hAnsi="Arial" w:cs="Arial"/>
          <w:noProof/>
          <w:color w:val="1A1A1A"/>
          <w:spacing w:val="27"/>
          <w:w w:val="105"/>
          <w:sz w:val="22"/>
          <w:szCs w:val="22"/>
          <w:lang w:val="cs-CZ"/>
        </w:rPr>
        <w:t xml:space="preserve"> </w:t>
      </w:r>
      <w:r w:rsidR="00772CE9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1.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máje</w:t>
      </w:r>
      <w:r w:rsidR="005B2BEA" w:rsidRPr="009B66D0">
        <w:rPr>
          <w:rFonts w:ascii="Arial" w:hAnsi="Arial" w:cs="Arial"/>
          <w:noProof/>
          <w:color w:val="1A1A1A"/>
          <w:spacing w:val="-8"/>
          <w:w w:val="105"/>
          <w:sz w:val="22"/>
          <w:szCs w:val="22"/>
          <w:lang w:val="cs-CZ"/>
        </w:rPr>
        <w:t xml:space="preserve"> 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2142,</w:t>
      </w:r>
      <w:r w:rsidR="005B2BEA" w:rsidRPr="009B66D0">
        <w:rPr>
          <w:rFonts w:ascii="Arial" w:hAnsi="Arial" w:cs="Arial"/>
          <w:noProof/>
          <w:color w:val="1A1A1A"/>
          <w:spacing w:val="2"/>
          <w:w w:val="105"/>
          <w:sz w:val="22"/>
          <w:szCs w:val="22"/>
          <w:lang w:val="cs-CZ"/>
        </w:rPr>
        <w:t xml:space="preserve"> 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397</w:t>
      </w:r>
      <w:r w:rsidR="005B2BEA" w:rsidRPr="009B66D0">
        <w:rPr>
          <w:rFonts w:ascii="Arial" w:hAnsi="Arial" w:cs="Arial"/>
          <w:noProof/>
          <w:color w:val="1A1A1A"/>
          <w:spacing w:val="-7"/>
          <w:w w:val="105"/>
          <w:sz w:val="22"/>
          <w:szCs w:val="22"/>
          <w:lang w:val="cs-CZ"/>
        </w:rPr>
        <w:t xml:space="preserve"> 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01</w:t>
      </w:r>
      <w:r w:rsidR="005B2BEA" w:rsidRPr="009B66D0">
        <w:rPr>
          <w:rFonts w:ascii="Arial" w:hAnsi="Arial" w:cs="Arial"/>
          <w:noProof/>
          <w:color w:val="1A1A1A"/>
          <w:spacing w:val="-5"/>
          <w:w w:val="105"/>
          <w:sz w:val="22"/>
          <w:szCs w:val="22"/>
          <w:lang w:val="cs-CZ"/>
        </w:rPr>
        <w:t xml:space="preserve"> </w:t>
      </w:r>
      <w:r w:rsidR="005B2BEA" w:rsidRPr="009B66D0">
        <w:rPr>
          <w:rFonts w:ascii="Arial" w:hAnsi="Arial" w:cs="Arial"/>
          <w:noProof/>
          <w:color w:val="1A1A1A"/>
          <w:w w:val="105"/>
          <w:sz w:val="22"/>
          <w:szCs w:val="22"/>
          <w:lang w:val="cs-CZ"/>
        </w:rPr>
        <w:t>Písek</w:t>
      </w:r>
    </w:p>
    <w:p w:rsidR="001176D1" w:rsidRPr="009B66D0" w:rsidRDefault="001176D1" w:rsidP="00483FE0">
      <w:pPr>
        <w:spacing w:line="305" w:lineRule="exact"/>
        <w:ind w:left="993"/>
        <w:rPr>
          <w:rFonts w:ascii="Arial" w:hAnsi="Arial" w:cs="Arial"/>
          <w:b/>
          <w:noProof/>
          <w:color w:val="1A1A1A"/>
          <w:lang w:val="cs-CZ"/>
        </w:rPr>
      </w:pPr>
    </w:p>
    <w:p w:rsidR="00755A8D" w:rsidRPr="009B66D0" w:rsidRDefault="00755A8D" w:rsidP="00483FE0">
      <w:pPr>
        <w:spacing w:line="305" w:lineRule="exact"/>
        <w:ind w:left="993"/>
        <w:rPr>
          <w:rFonts w:ascii="Arial" w:hAnsi="Arial" w:cs="Arial"/>
          <w:b/>
          <w:noProof/>
          <w:color w:val="1A1A1A"/>
          <w:lang w:val="cs-CZ"/>
        </w:rPr>
      </w:pPr>
    </w:p>
    <w:tbl>
      <w:tblPr>
        <w:tblW w:w="10091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271"/>
        <w:gridCol w:w="580"/>
        <w:gridCol w:w="860"/>
        <w:gridCol w:w="1920"/>
        <w:gridCol w:w="840"/>
        <w:gridCol w:w="840"/>
      </w:tblGrid>
      <w:tr w:rsidR="00755A8D" w:rsidRPr="009B66D0" w:rsidTr="00755A8D">
        <w:tc>
          <w:tcPr>
            <w:tcW w:w="50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b/>
                <w:lang w:val="cs-CZ"/>
              </w:rPr>
            </w:pPr>
            <w:r w:rsidRPr="009B66D0">
              <w:rPr>
                <w:rFonts w:ascii="Arial" w:hAnsi="Arial" w:cs="Arial"/>
                <w:b/>
                <w:lang w:val="cs-CZ"/>
              </w:rPr>
              <w:t>ZŠ J. K. Tyla Písek</w:t>
            </w:r>
          </w:p>
        </w:tc>
        <w:tc>
          <w:tcPr>
            <w:tcW w:w="50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b/>
                <w:lang w:val="cs-CZ"/>
              </w:rPr>
            </w:pPr>
            <w:r w:rsidRPr="009B66D0">
              <w:rPr>
                <w:rFonts w:ascii="Arial" w:hAnsi="Arial" w:cs="Arial"/>
                <w:b/>
                <w:lang w:val="cs-CZ"/>
              </w:rPr>
              <w:t xml:space="preserve">Datum:   </w:t>
            </w:r>
          </w:p>
        </w:tc>
      </w:tr>
      <w:tr w:rsidR="00755A8D" w:rsidRPr="009B66D0" w:rsidTr="00755A8D">
        <w:tc>
          <w:tcPr>
            <w:tcW w:w="1009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b/>
                <w:lang w:val="cs-CZ"/>
              </w:rPr>
            </w:pPr>
            <w:r w:rsidRPr="009B66D0">
              <w:rPr>
                <w:rFonts w:ascii="Arial" w:hAnsi="Arial" w:cs="Arial"/>
                <w:b/>
                <w:lang w:val="cs-CZ"/>
              </w:rPr>
              <w:t xml:space="preserve">                                                                                                                               Tel: 739 533 454, 736 523 427</w:t>
            </w:r>
          </w:p>
        </w:tc>
      </w:tr>
      <w:tr w:rsidR="00755A8D" w:rsidRPr="009B66D0" w:rsidTr="00755A8D">
        <w:tc>
          <w:tcPr>
            <w:tcW w:w="1009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b/>
                <w:lang w:val="cs-CZ"/>
              </w:rPr>
            </w:pPr>
            <w:r w:rsidRPr="009B66D0">
              <w:rPr>
                <w:rFonts w:ascii="Arial" w:hAnsi="Arial" w:cs="Arial"/>
                <w:b/>
                <w:lang w:val="cs-CZ"/>
              </w:rPr>
              <w:t>Odběratel:  Městské středisko sociálních služeb                   Tel: 382 214 245</w:t>
            </w:r>
          </w:p>
        </w:tc>
      </w:tr>
      <w:tr w:rsidR="00755A8D" w:rsidRPr="009B66D0" w:rsidTr="00D70F9A">
        <w:trPr>
          <w:cantSplit/>
        </w:trPr>
        <w:tc>
          <w:tcPr>
            <w:tcW w:w="47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5A8D" w:rsidRPr="00D70F9A" w:rsidRDefault="00755A8D" w:rsidP="00F84D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Název</w:t>
            </w:r>
          </w:p>
          <w:p w:rsidR="00755A8D" w:rsidRPr="00D70F9A" w:rsidRDefault="00755A8D" w:rsidP="00F84D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výrobku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55A8D" w:rsidRPr="00D70F9A" w:rsidRDefault="00755A8D" w:rsidP="00F84D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spellStart"/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Jedn</w:t>
            </w:r>
            <w:proofErr w:type="spellEnd"/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.</w:t>
            </w:r>
          </w:p>
          <w:p w:rsidR="00755A8D" w:rsidRPr="00D70F9A" w:rsidRDefault="00755A8D" w:rsidP="00F84D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množ.</w:t>
            </w:r>
          </w:p>
        </w:tc>
        <w:tc>
          <w:tcPr>
            <w:tcW w:w="860" w:type="dxa"/>
            <w:vMerge w:val="restart"/>
            <w:tcBorders>
              <w:top w:val="single" w:sz="18" w:space="0" w:color="auto"/>
            </w:tcBorders>
            <w:vAlign w:val="center"/>
          </w:tcPr>
          <w:p w:rsidR="00755A8D" w:rsidRPr="00D70F9A" w:rsidRDefault="00755A8D" w:rsidP="00F84D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Počet</w:t>
            </w:r>
          </w:p>
        </w:tc>
        <w:tc>
          <w:tcPr>
            <w:tcW w:w="1920" w:type="dxa"/>
            <w:vMerge w:val="restart"/>
            <w:tcBorders>
              <w:top w:val="single" w:sz="18" w:space="0" w:color="auto"/>
            </w:tcBorders>
            <w:vAlign w:val="center"/>
          </w:tcPr>
          <w:p w:rsidR="00755A8D" w:rsidRPr="00D70F9A" w:rsidRDefault="00755A8D" w:rsidP="00F84D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Hmotnost porce,</w:t>
            </w:r>
          </w:p>
          <w:p w:rsidR="00755A8D" w:rsidRPr="00D70F9A" w:rsidRDefault="00755A8D" w:rsidP="00F84D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Počet ks/ porce apod.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5A8D" w:rsidRPr="00D70F9A" w:rsidRDefault="00755A8D" w:rsidP="00F84D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b/>
                <w:sz w:val="20"/>
                <w:szCs w:val="20"/>
                <w:lang w:val="cs-CZ"/>
              </w:rPr>
              <w:t>teplota</w:t>
            </w:r>
          </w:p>
        </w:tc>
      </w:tr>
      <w:tr w:rsidR="00755A8D" w:rsidRPr="009B66D0" w:rsidTr="00D70F9A">
        <w:trPr>
          <w:cantSplit/>
        </w:trPr>
        <w:tc>
          <w:tcPr>
            <w:tcW w:w="4780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755A8D" w:rsidRPr="00D70F9A" w:rsidRDefault="00755A8D" w:rsidP="00F84D49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gridSpan w:val="2"/>
            <w:vMerge/>
            <w:tcBorders>
              <w:bottom w:val="double" w:sz="4" w:space="0" w:color="auto"/>
            </w:tcBorders>
          </w:tcPr>
          <w:p w:rsidR="00755A8D" w:rsidRPr="00D70F9A" w:rsidRDefault="00755A8D" w:rsidP="00F84D49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860" w:type="dxa"/>
            <w:vMerge/>
            <w:tcBorders>
              <w:bottom w:val="double" w:sz="4" w:space="0" w:color="auto"/>
            </w:tcBorders>
          </w:tcPr>
          <w:p w:rsidR="00755A8D" w:rsidRPr="00D70F9A" w:rsidRDefault="00755A8D" w:rsidP="00F84D49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</w:tcBorders>
          </w:tcPr>
          <w:p w:rsidR="00755A8D" w:rsidRPr="00D70F9A" w:rsidRDefault="00755A8D" w:rsidP="00F84D49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bottom"/>
          </w:tcPr>
          <w:p w:rsidR="00755A8D" w:rsidRPr="00D70F9A" w:rsidRDefault="00755A8D" w:rsidP="00F84D49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sz w:val="20"/>
                <w:szCs w:val="20"/>
                <w:lang w:val="cs-CZ"/>
              </w:rPr>
              <w:t>Před ex.</w:t>
            </w:r>
          </w:p>
        </w:tc>
        <w:tc>
          <w:tcPr>
            <w:tcW w:w="840" w:type="dxa"/>
            <w:tcBorders>
              <w:bottom w:val="double" w:sz="4" w:space="0" w:color="auto"/>
              <w:right w:val="single" w:sz="18" w:space="0" w:color="auto"/>
            </w:tcBorders>
            <w:vAlign w:val="bottom"/>
          </w:tcPr>
          <w:p w:rsidR="00755A8D" w:rsidRPr="00D70F9A" w:rsidRDefault="00755A8D" w:rsidP="00F84D49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70F9A">
              <w:rPr>
                <w:rFonts w:ascii="Arial" w:hAnsi="Arial" w:cs="Arial"/>
                <w:sz w:val="20"/>
                <w:szCs w:val="20"/>
                <w:lang w:val="cs-CZ"/>
              </w:rPr>
              <w:t xml:space="preserve">Při </w:t>
            </w:r>
            <w:proofErr w:type="spellStart"/>
            <w:r w:rsidRPr="00D70F9A">
              <w:rPr>
                <w:rFonts w:ascii="Arial" w:hAnsi="Arial" w:cs="Arial"/>
                <w:sz w:val="20"/>
                <w:szCs w:val="20"/>
                <w:lang w:val="cs-CZ"/>
              </w:rPr>
              <w:t>převz</w:t>
            </w:r>
            <w:proofErr w:type="spellEnd"/>
            <w:r w:rsidRPr="00D70F9A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top w:val="double" w:sz="4" w:space="0" w:color="auto"/>
              <w:lef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Polévka: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  <w:tcBorders>
              <w:top w:val="double" w:sz="4" w:space="0" w:color="auto"/>
            </w:tcBorders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top w:val="double" w:sz="4" w:space="0" w:color="auto"/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  <w:vAlign w:val="center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HJ: I.</w:t>
            </w: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  <w:vAlign w:val="center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Omáčka:</w:t>
            </w: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  <w:vAlign w:val="center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Příloha:</w:t>
            </w: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  <w:vAlign w:val="center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HJ: II</w:t>
            </w: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Omáčka:</w:t>
            </w: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Příloha:</w:t>
            </w: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Saláty:</w:t>
            </w: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  <w:r w:rsidRPr="009B66D0">
              <w:rPr>
                <w:rFonts w:ascii="Arial" w:hAnsi="Arial" w:cs="Arial"/>
                <w:lang w:val="cs-CZ"/>
              </w:rPr>
              <w:t>Přídavky:</w:t>
            </w: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51" w:type="dxa"/>
            <w:gridSpan w:val="2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left w:val="single" w:sz="18" w:space="0" w:color="auto"/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D70F9A">
        <w:trPr>
          <w:trHeight w:val="397"/>
        </w:trPr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755A8D">
        <w:tc>
          <w:tcPr>
            <w:tcW w:w="10091" w:type="dxa"/>
            <w:gridSpan w:val="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55A8D" w:rsidRPr="009B66D0" w:rsidRDefault="00755A8D" w:rsidP="00F84D49">
            <w:pPr>
              <w:rPr>
                <w:rFonts w:ascii="Arial" w:hAnsi="Arial" w:cs="Arial"/>
                <w:b/>
                <w:lang w:val="cs-CZ"/>
              </w:rPr>
            </w:pPr>
            <w:r w:rsidRPr="009B66D0">
              <w:rPr>
                <w:rFonts w:ascii="Arial" w:hAnsi="Arial" w:cs="Arial"/>
                <w:b/>
                <w:lang w:val="cs-CZ"/>
              </w:rPr>
              <w:t xml:space="preserve">Poznámka: </w:t>
            </w:r>
            <w:proofErr w:type="gramStart"/>
            <w:r w:rsidRPr="009B66D0">
              <w:rPr>
                <w:rFonts w:ascii="Arial" w:hAnsi="Arial" w:cs="Arial"/>
                <w:b/>
                <w:lang w:val="cs-CZ"/>
              </w:rPr>
              <w:t>Spotřebujte</w:t>
            </w:r>
            <w:proofErr w:type="gramEnd"/>
            <w:r w:rsidRPr="009B66D0">
              <w:rPr>
                <w:rFonts w:ascii="Arial" w:hAnsi="Arial" w:cs="Arial"/>
                <w:b/>
                <w:lang w:val="cs-CZ"/>
              </w:rPr>
              <w:t xml:space="preserve"> do 1</w:t>
            </w:r>
            <w:r w:rsidR="00F74AD7" w:rsidRPr="009B66D0">
              <w:rPr>
                <w:rFonts w:ascii="Arial" w:hAnsi="Arial" w:cs="Arial"/>
                <w:b/>
                <w:lang w:val="cs-CZ"/>
              </w:rPr>
              <w:t>3</w:t>
            </w:r>
            <w:r w:rsidRPr="009B66D0">
              <w:rPr>
                <w:rFonts w:ascii="Arial" w:hAnsi="Arial" w:cs="Arial"/>
                <w:b/>
                <w:lang w:val="cs-CZ"/>
              </w:rPr>
              <w:t xml:space="preserve">,00 hod. Alergeny se </w:t>
            </w:r>
            <w:proofErr w:type="gramStart"/>
            <w:r w:rsidRPr="009B66D0">
              <w:rPr>
                <w:rFonts w:ascii="Arial" w:hAnsi="Arial" w:cs="Arial"/>
                <w:b/>
                <w:lang w:val="cs-CZ"/>
              </w:rPr>
              <w:t>shodují</w:t>
            </w:r>
            <w:proofErr w:type="gramEnd"/>
            <w:r w:rsidRPr="009B66D0">
              <w:rPr>
                <w:rFonts w:ascii="Arial" w:hAnsi="Arial" w:cs="Arial"/>
                <w:b/>
                <w:lang w:val="cs-CZ"/>
              </w:rPr>
              <w:t xml:space="preserve"> s jídelníčkem:  ANO       NE</w:t>
            </w:r>
          </w:p>
          <w:p w:rsidR="00755A8D" w:rsidRPr="009B66D0" w:rsidRDefault="00755A8D" w:rsidP="00F84D49">
            <w:pPr>
              <w:rPr>
                <w:rFonts w:ascii="Arial" w:hAnsi="Arial" w:cs="Arial"/>
                <w:lang w:val="cs-CZ"/>
              </w:rPr>
            </w:pPr>
          </w:p>
        </w:tc>
      </w:tr>
      <w:tr w:rsidR="00755A8D" w:rsidRPr="009B66D0" w:rsidTr="00755A8D">
        <w:tc>
          <w:tcPr>
            <w:tcW w:w="10091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55A8D" w:rsidRPr="009B66D0" w:rsidRDefault="00755A8D" w:rsidP="00F84D49">
            <w:pPr>
              <w:tabs>
                <w:tab w:val="left" w:pos="2520"/>
              </w:tabs>
              <w:rPr>
                <w:rFonts w:ascii="Arial" w:hAnsi="Arial" w:cs="Arial"/>
                <w:b/>
                <w:lang w:val="cs-CZ"/>
              </w:rPr>
            </w:pPr>
            <w:r w:rsidRPr="009B66D0">
              <w:rPr>
                <w:rFonts w:ascii="Arial" w:hAnsi="Arial" w:cs="Arial"/>
                <w:b/>
                <w:lang w:val="cs-CZ"/>
              </w:rPr>
              <w:t>Kontroloval:                                        Předal:                           Převzal:</w:t>
            </w:r>
          </w:p>
        </w:tc>
      </w:tr>
      <w:tr w:rsidR="00755A8D" w:rsidRPr="009B66D0" w:rsidTr="00755A8D">
        <w:tc>
          <w:tcPr>
            <w:tcW w:w="10091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A8D" w:rsidRPr="009B66D0" w:rsidRDefault="00755A8D" w:rsidP="00F84D49">
            <w:pPr>
              <w:tabs>
                <w:tab w:val="left" w:pos="2520"/>
              </w:tabs>
              <w:rPr>
                <w:rFonts w:ascii="Arial" w:hAnsi="Arial" w:cs="Arial"/>
                <w:b/>
                <w:lang w:val="cs-CZ"/>
              </w:rPr>
            </w:pPr>
          </w:p>
        </w:tc>
      </w:tr>
    </w:tbl>
    <w:p w:rsidR="00755A8D" w:rsidRPr="009B66D0" w:rsidRDefault="00755A8D" w:rsidP="00483FE0">
      <w:pPr>
        <w:spacing w:line="305" w:lineRule="exact"/>
        <w:ind w:left="993"/>
        <w:rPr>
          <w:rFonts w:ascii="Arial" w:hAnsi="Arial" w:cs="Arial"/>
          <w:b/>
          <w:noProof/>
          <w:color w:val="1A1A1A"/>
          <w:lang w:val="cs-CZ"/>
        </w:rPr>
      </w:pPr>
    </w:p>
    <w:p w:rsidR="00755A8D" w:rsidRPr="009B66D0" w:rsidRDefault="00755A8D" w:rsidP="00483FE0">
      <w:pPr>
        <w:spacing w:line="305" w:lineRule="exact"/>
        <w:ind w:left="993"/>
        <w:rPr>
          <w:rFonts w:ascii="Arial" w:hAnsi="Arial" w:cs="Arial"/>
          <w:b/>
          <w:noProof/>
          <w:color w:val="1A1A1A"/>
          <w:lang w:val="cs-CZ"/>
        </w:rPr>
      </w:pPr>
    </w:p>
    <w:p w:rsidR="00755A8D" w:rsidRPr="009B66D0" w:rsidRDefault="00755A8D" w:rsidP="00483FE0">
      <w:pPr>
        <w:spacing w:line="305" w:lineRule="exact"/>
        <w:ind w:left="993"/>
        <w:rPr>
          <w:rFonts w:ascii="Arial" w:hAnsi="Arial" w:cs="Arial"/>
          <w:b/>
          <w:noProof/>
          <w:color w:val="1A1A1A"/>
          <w:lang w:val="cs-CZ"/>
        </w:rPr>
      </w:pPr>
    </w:p>
    <w:p w:rsidR="00755A8D" w:rsidRPr="009B66D0" w:rsidRDefault="00755A8D" w:rsidP="00483FE0">
      <w:pPr>
        <w:spacing w:line="305" w:lineRule="exact"/>
        <w:ind w:left="993"/>
        <w:rPr>
          <w:rFonts w:ascii="Arial" w:hAnsi="Arial" w:cs="Arial"/>
          <w:b/>
          <w:noProof/>
          <w:color w:val="1A1A1A"/>
          <w:lang w:val="cs-CZ"/>
        </w:rPr>
      </w:pPr>
    </w:p>
    <w:p w:rsidR="00755A8D" w:rsidRPr="009B66D0" w:rsidRDefault="00755A8D" w:rsidP="00483FE0">
      <w:pPr>
        <w:spacing w:line="305" w:lineRule="exact"/>
        <w:ind w:left="993"/>
        <w:rPr>
          <w:rFonts w:ascii="Arial" w:hAnsi="Arial" w:cs="Arial"/>
          <w:b/>
          <w:noProof/>
          <w:color w:val="1A1A1A"/>
          <w:lang w:val="cs-CZ"/>
        </w:rPr>
      </w:pPr>
    </w:p>
    <w:p w:rsidR="00755A8D" w:rsidRPr="009B66D0" w:rsidRDefault="00755A8D" w:rsidP="00483FE0">
      <w:pPr>
        <w:spacing w:line="305" w:lineRule="exact"/>
        <w:ind w:left="993"/>
        <w:rPr>
          <w:rFonts w:ascii="Arial" w:hAnsi="Arial" w:cs="Arial"/>
          <w:b/>
          <w:noProof/>
          <w:color w:val="1A1A1A"/>
          <w:lang w:val="cs-CZ"/>
        </w:rPr>
      </w:pPr>
    </w:p>
    <w:p w:rsidR="00483FE0" w:rsidRPr="009B66D0" w:rsidRDefault="00483FE0" w:rsidP="00F81348">
      <w:pPr>
        <w:ind w:left="993"/>
        <w:rPr>
          <w:rFonts w:ascii="Arial" w:hAnsi="Arial" w:cs="Arial"/>
          <w:bCs/>
          <w:noProof/>
          <w:lang w:val="cs-CZ"/>
        </w:rPr>
      </w:pPr>
      <w:r w:rsidRPr="009B66D0">
        <w:rPr>
          <w:rFonts w:ascii="Arial" w:hAnsi="Arial" w:cs="Arial"/>
          <w:bCs/>
          <w:noProof/>
          <w:lang w:val="cs-CZ"/>
        </w:rPr>
        <w:tab/>
      </w:r>
      <w:r w:rsidRPr="009B66D0">
        <w:rPr>
          <w:rFonts w:ascii="Arial" w:hAnsi="Arial" w:cs="Arial"/>
          <w:bCs/>
          <w:noProof/>
          <w:lang w:val="cs-CZ"/>
        </w:rPr>
        <w:tab/>
      </w:r>
      <w:r w:rsidRPr="009B66D0">
        <w:rPr>
          <w:rFonts w:ascii="Arial" w:hAnsi="Arial" w:cs="Arial"/>
          <w:bCs/>
          <w:noProof/>
          <w:lang w:val="cs-CZ"/>
        </w:rPr>
        <w:tab/>
      </w:r>
      <w:bookmarkEnd w:id="3"/>
    </w:p>
    <w:sectPr w:rsidR="00483FE0" w:rsidRPr="009B66D0" w:rsidSect="00A74D82">
      <w:footerReference w:type="default" r:id="rId8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26" w:rsidRDefault="00026526">
      <w:r>
        <w:separator/>
      </w:r>
    </w:p>
  </w:endnote>
  <w:endnote w:type="continuationSeparator" w:id="0">
    <w:p w:rsidR="00026526" w:rsidRDefault="0002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391400"/>
      <w:docPartObj>
        <w:docPartGallery w:val="Page Numbers (Bottom of Page)"/>
        <w:docPartUnique/>
      </w:docPartObj>
    </w:sdtPr>
    <w:sdtEndPr/>
    <w:sdtContent>
      <w:p w:rsidR="00B72A51" w:rsidRDefault="000C30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050" w:rsidRPr="000B5050">
          <w:rPr>
            <w:noProof/>
            <w:lang w:val="cs-CZ"/>
          </w:rPr>
          <w:t>4</w:t>
        </w:r>
        <w:r>
          <w:fldChar w:fldCharType="end"/>
        </w:r>
      </w:p>
    </w:sdtContent>
  </w:sdt>
  <w:p w:rsidR="00764352" w:rsidRDefault="000B5050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26" w:rsidRDefault="00026526">
      <w:r>
        <w:separator/>
      </w:r>
    </w:p>
  </w:footnote>
  <w:footnote w:type="continuationSeparator" w:id="0">
    <w:p w:rsidR="00026526" w:rsidRDefault="0002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34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13C4A"/>
    <w:multiLevelType w:val="hybridMultilevel"/>
    <w:tmpl w:val="2C86911E"/>
    <w:lvl w:ilvl="0" w:tplc="DA30FE50">
      <w:numFmt w:val="bullet"/>
      <w:lvlText w:val="•"/>
      <w:lvlJc w:val="left"/>
      <w:pPr>
        <w:ind w:left="432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w w:val="49"/>
        <w:sz w:val="24"/>
        <w:szCs w:val="24"/>
      </w:rPr>
    </w:lvl>
    <w:lvl w:ilvl="1" w:tplc="ECEA6E2C">
      <w:numFmt w:val="bullet"/>
      <w:lvlText w:val="•"/>
      <w:lvlJc w:val="left"/>
      <w:pPr>
        <w:ind w:left="551" w:hanging="110"/>
      </w:pPr>
      <w:rPr>
        <w:rFonts w:hint="default"/>
      </w:rPr>
    </w:lvl>
    <w:lvl w:ilvl="2" w:tplc="2C46C124">
      <w:numFmt w:val="bullet"/>
      <w:lvlText w:val="•"/>
      <w:lvlJc w:val="left"/>
      <w:pPr>
        <w:ind w:left="663" w:hanging="110"/>
      </w:pPr>
      <w:rPr>
        <w:rFonts w:hint="default"/>
      </w:rPr>
    </w:lvl>
    <w:lvl w:ilvl="3" w:tplc="F8DA8A40">
      <w:numFmt w:val="bullet"/>
      <w:lvlText w:val="•"/>
      <w:lvlJc w:val="left"/>
      <w:pPr>
        <w:ind w:left="775" w:hanging="110"/>
      </w:pPr>
      <w:rPr>
        <w:rFonts w:hint="default"/>
      </w:rPr>
    </w:lvl>
    <w:lvl w:ilvl="4" w:tplc="2DB4D2C0">
      <w:numFmt w:val="bullet"/>
      <w:lvlText w:val="•"/>
      <w:lvlJc w:val="left"/>
      <w:pPr>
        <w:ind w:left="887" w:hanging="110"/>
      </w:pPr>
      <w:rPr>
        <w:rFonts w:hint="default"/>
      </w:rPr>
    </w:lvl>
    <w:lvl w:ilvl="5" w:tplc="CDEA3A34">
      <w:numFmt w:val="bullet"/>
      <w:lvlText w:val="•"/>
      <w:lvlJc w:val="left"/>
      <w:pPr>
        <w:ind w:left="998" w:hanging="110"/>
      </w:pPr>
      <w:rPr>
        <w:rFonts w:hint="default"/>
      </w:rPr>
    </w:lvl>
    <w:lvl w:ilvl="6" w:tplc="474CAE14">
      <w:numFmt w:val="bullet"/>
      <w:lvlText w:val="•"/>
      <w:lvlJc w:val="left"/>
      <w:pPr>
        <w:ind w:left="1110" w:hanging="110"/>
      </w:pPr>
      <w:rPr>
        <w:rFonts w:hint="default"/>
      </w:rPr>
    </w:lvl>
    <w:lvl w:ilvl="7" w:tplc="B23AF690">
      <w:numFmt w:val="bullet"/>
      <w:lvlText w:val="•"/>
      <w:lvlJc w:val="left"/>
      <w:pPr>
        <w:ind w:left="1222" w:hanging="110"/>
      </w:pPr>
      <w:rPr>
        <w:rFonts w:hint="default"/>
      </w:rPr>
    </w:lvl>
    <w:lvl w:ilvl="8" w:tplc="B2D65DC2">
      <w:numFmt w:val="bullet"/>
      <w:lvlText w:val="•"/>
      <w:lvlJc w:val="left"/>
      <w:pPr>
        <w:ind w:left="1334" w:hanging="110"/>
      </w:pPr>
      <w:rPr>
        <w:rFonts w:hint="default"/>
      </w:rPr>
    </w:lvl>
  </w:abstractNum>
  <w:abstractNum w:abstractNumId="2" w15:restartNumberingAfterBreak="0">
    <w:nsid w:val="1F53618A"/>
    <w:multiLevelType w:val="multilevel"/>
    <w:tmpl w:val="D504B1AA"/>
    <w:lvl w:ilvl="0">
      <w:start w:val="4"/>
      <w:numFmt w:val="decimal"/>
      <w:lvlText w:val="%1"/>
      <w:lvlJc w:val="left"/>
      <w:pPr>
        <w:ind w:left="1923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72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C1C1C"/>
        <w:w w:val="101"/>
        <w:sz w:val="24"/>
        <w:szCs w:val="24"/>
      </w:rPr>
    </w:lvl>
    <w:lvl w:ilvl="2">
      <w:numFmt w:val="bullet"/>
      <w:lvlText w:val="•"/>
      <w:lvlJc w:val="left"/>
      <w:pPr>
        <w:ind w:left="3836" w:hanging="726"/>
      </w:pPr>
      <w:rPr>
        <w:rFonts w:hint="default"/>
      </w:rPr>
    </w:lvl>
    <w:lvl w:ilvl="3">
      <w:numFmt w:val="bullet"/>
      <w:lvlText w:val="•"/>
      <w:lvlJc w:val="left"/>
      <w:pPr>
        <w:ind w:left="4795" w:hanging="726"/>
      </w:pPr>
      <w:rPr>
        <w:rFonts w:hint="default"/>
      </w:rPr>
    </w:lvl>
    <w:lvl w:ilvl="4">
      <w:numFmt w:val="bullet"/>
      <w:lvlText w:val="•"/>
      <w:lvlJc w:val="left"/>
      <w:pPr>
        <w:ind w:left="5753" w:hanging="726"/>
      </w:pPr>
      <w:rPr>
        <w:rFonts w:hint="default"/>
      </w:rPr>
    </w:lvl>
    <w:lvl w:ilvl="5">
      <w:numFmt w:val="bullet"/>
      <w:lvlText w:val="•"/>
      <w:lvlJc w:val="left"/>
      <w:pPr>
        <w:ind w:left="6712" w:hanging="726"/>
      </w:pPr>
      <w:rPr>
        <w:rFonts w:hint="default"/>
      </w:rPr>
    </w:lvl>
    <w:lvl w:ilvl="6">
      <w:numFmt w:val="bullet"/>
      <w:lvlText w:val="•"/>
      <w:lvlJc w:val="left"/>
      <w:pPr>
        <w:ind w:left="7670" w:hanging="726"/>
      </w:pPr>
      <w:rPr>
        <w:rFonts w:hint="default"/>
      </w:rPr>
    </w:lvl>
    <w:lvl w:ilvl="7">
      <w:numFmt w:val="bullet"/>
      <w:lvlText w:val="•"/>
      <w:lvlJc w:val="left"/>
      <w:pPr>
        <w:ind w:left="8628" w:hanging="726"/>
      </w:pPr>
      <w:rPr>
        <w:rFonts w:hint="default"/>
      </w:rPr>
    </w:lvl>
    <w:lvl w:ilvl="8">
      <w:numFmt w:val="bullet"/>
      <w:lvlText w:val="•"/>
      <w:lvlJc w:val="left"/>
      <w:pPr>
        <w:ind w:left="9587" w:hanging="726"/>
      </w:pPr>
      <w:rPr>
        <w:rFonts w:hint="default"/>
      </w:rPr>
    </w:lvl>
  </w:abstractNum>
  <w:abstractNum w:abstractNumId="3" w15:restartNumberingAfterBreak="0">
    <w:nsid w:val="243E1F53"/>
    <w:multiLevelType w:val="hybridMultilevel"/>
    <w:tmpl w:val="9B885AC8"/>
    <w:lvl w:ilvl="0" w:tplc="0A781B84">
      <w:start w:val="1"/>
      <w:numFmt w:val="decimal"/>
      <w:lvlText w:val="%1."/>
      <w:lvlJc w:val="left"/>
      <w:pPr>
        <w:ind w:left="1228" w:hanging="364"/>
        <w:jc w:val="righ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1A1A1A"/>
        <w:w w:val="107"/>
        <w:sz w:val="24"/>
        <w:szCs w:val="24"/>
      </w:rPr>
    </w:lvl>
    <w:lvl w:ilvl="1" w:tplc="2DEAF016">
      <w:numFmt w:val="bullet"/>
      <w:lvlText w:val="•"/>
      <w:lvlJc w:val="left"/>
      <w:pPr>
        <w:ind w:left="2168" w:hanging="364"/>
      </w:pPr>
      <w:rPr>
        <w:rFonts w:hint="default"/>
      </w:rPr>
    </w:lvl>
    <w:lvl w:ilvl="2" w:tplc="1DDCD796">
      <w:numFmt w:val="bullet"/>
      <w:lvlText w:val="•"/>
      <w:lvlJc w:val="left"/>
      <w:pPr>
        <w:ind w:left="3106" w:hanging="364"/>
      </w:pPr>
      <w:rPr>
        <w:rFonts w:hint="default"/>
      </w:rPr>
    </w:lvl>
    <w:lvl w:ilvl="3" w:tplc="35263F24">
      <w:numFmt w:val="bullet"/>
      <w:lvlText w:val="•"/>
      <w:lvlJc w:val="left"/>
      <w:pPr>
        <w:ind w:left="4045" w:hanging="364"/>
      </w:pPr>
      <w:rPr>
        <w:rFonts w:hint="default"/>
      </w:rPr>
    </w:lvl>
    <w:lvl w:ilvl="4" w:tplc="BCBC233A">
      <w:numFmt w:val="bullet"/>
      <w:lvlText w:val="•"/>
      <w:lvlJc w:val="left"/>
      <w:pPr>
        <w:ind w:left="4983" w:hanging="364"/>
      </w:pPr>
      <w:rPr>
        <w:rFonts w:hint="default"/>
      </w:rPr>
    </w:lvl>
    <w:lvl w:ilvl="5" w:tplc="EFE25990">
      <w:numFmt w:val="bullet"/>
      <w:lvlText w:val="•"/>
      <w:lvlJc w:val="left"/>
      <w:pPr>
        <w:ind w:left="5922" w:hanging="364"/>
      </w:pPr>
      <w:rPr>
        <w:rFonts w:hint="default"/>
      </w:rPr>
    </w:lvl>
    <w:lvl w:ilvl="6" w:tplc="576EABB0">
      <w:numFmt w:val="bullet"/>
      <w:lvlText w:val="•"/>
      <w:lvlJc w:val="left"/>
      <w:pPr>
        <w:ind w:left="6860" w:hanging="364"/>
      </w:pPr>
      <w:rPr>
        <w:rFonts w:hint="default"/>
      </w:rPr>
    </w:lvl>
    <w:lvl w:ilvl="7" w:tplc="2F9CE168">
      <w:numFmt w:val="bullet"/>
      <w:lvlText w:val="•"/>
      <w:lvlJc w:val="left"/>
      <w:pPr>
        <w:ind w:left="7798" w:hanging="364"/>
      </w:pPr>
      <w:rPr>
        <w:rFonts w:hint="default"/>
      </w:rPr>
    </w:lvl>
    <w:lvl w:ilvl="8" w:tplc="F9B64872">
      <w:numFmt w:val="bullet"/>
      <w:lvlText w:val="•"/>
      <w:lvlJc w:val="left"/>
      <w:pPr>
        <w:ind w:left="8737" w:hanging="364"/>
      </w:pPr>
      <w:rPr>
        <w:rFonts w:hint="default"/>
      </w:rPr>
    </w:lvl>
  </w:abstractNum>
  <w:abstractNum w:abstractNumId="4" w15:restartNumberingAfterBreak="0">
    <w:nsid w:val="2F2A27D6"/>
    <w:multiLevelType w:val="multilevel"/>
    <w:tmpl w:val="76DA1824"/>
    <w:lvl w:ilvl="0">
      <w:start w:val="6"/>
      <w:numFmt w:val="decimal"/>
      <w:lvlText w:val="%1"/>
      <w:lvlJc w:val="left"/>
      <w:pPr>
        <w:ind w:left="1569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71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A1A1A"/>
        <w:w w:val="104"/>
        <w:sz w:val="24"/>
        <w:szCs w:val="24"/>
      </w:rPr>
    </w:lvl>
    <w:lvl w:ilvl="2">
      <w:numFmt w:val="bullet"/>
      <w:lvlText w:val="•"/>
      <w:lvlJc w:val="left"/>
      <w:pPr>
        <w:ind w:left="3247" w:hanging="719"/>
      </w:pPr>
      <w:rPr>
        <w:rFonts w:hint="default"/>
      </w:rPr>
    </w:lvl>
    <w:lvl w:ilvl="3">
      <w:numFmt w:val="bullet"/>
      <w:lvlText w:val="•"/>
      <w:lvlJc w:val="left"/>
      <w:pPr>
        <w:ind w:left="4214" w:hanging="719"/>
      </w:pPr>
      <w:rPr>
        <w:rFonts w:hint="default"/>
      </w:rPr>
    </w:lvl>
    <w:lvl w:ilvl="4">
      <w:numFmt w:val="bullet"/>
      <w:lvlText w:val="•"/>
      <w:lvlJc w:val="left"/>
      <w:pPr>
        <w:ind w:left="5181" w:hanging="719"/>
      </w:pPr>
      <w:rPr>
        <w:rFonts w:hint="default"/>
      </w:rPr>
    </w:lvl>
    <w:lvl w:ilvl="5">
      <w:numFmt w:val="bullet"/>
      <w:lvlText w:val="•"/>
      <w:lvlJc w:val="left"/>
      <w:pPr>
        <w:ind w:left="6148" w:hanging="719"/>
      </w:pPr>
      <w:rPr>
        <w:rFonts w:hint="default"/>
      </w:rPr>
    </w:lvl>
    <w:lvl w:ilvl="6">
      <w:numFmt w:val="bullet"/>
      <w:lvlText w:val="•"/>
      <w:lvlJc w:val="left"/>
      <w:pPr>
        <w:ind w:left="7115" w:hanging="719"/>
      </w:pPr>
      <w:rPr>
        <w:rFonts w:hint="default"/>
      </w:rPr>
    </w:lvl>
    <w:lvl w:ilvl="7">
      <w:numFmt w:val="bullet"/>
      <w:lvlText w:val="•"/>
      <w:lvlJc w:val="left"/>
      <w:pPr>
        <w:ind w:left="8082" w:hanging="719"/>
      </w:pPr>
      <w:rPr>
        <w:rFonts w:hint="default"/>
      </w:rPr>
    </w:lvl>
    <w:lvl w:ilvl="8">
      <w:numFmt w:val="bullet"/>
      <w:lvlText w:val="•"/>
      <w:lvlJc w:val="left"/>
      <w:pPr>
        <w:ind w:left="9049" w:hanging="719"/>
      </w:pPr>
      <w:rPr>
        <w:rFonts w:hint="default"/>
      </w:rPr>
    </w:lvl>
  </w:abstractNum>
  <w:abstractNum w:abstractNumId="5" w15:restartNumberingAfterBreak="0">
    <w:nsid w:val="423F1CA5"/>
    <w:multiLevelType w:val="multilevel"/>
    <w:tmpl w:val="54303C4E"/>
    <w:lvl w:ilvl="0">
      <w:start w:val="1"/>
      <w:numFmt w:val="lowerLetter"/>
      <w:lvlText w:val="%1)"/>
      <w:lvlJc w:val="left"/>
      <w:pPr>
        <w:ind w:left="1992" w:hanging="7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0" w:hanging="72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C1C1C"/>
        <w:w w:val="102"/>
        <w:sz w:val="24"/>
        <w:szCs w:val="24"/>
      </w:rPr>
    </w:lvl>
    <w:lvl w:ilvl="2">
      <w:start w:val="1"/>
      <w:numFmt w:val="lowerLetter"/>
      <w:lvlText w:val="%3)"/>
      <w:lvlJc w:val="left"/>
      <w:pPr>
        <w:ind w:left="1868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4392" w:hanging="309"/>
      </w:pPr>
      <w:rPr>
        <w:rFonts w:hint="default"/>
      </w:rPr>
    </w:lvl>
    <w:lvl w:ilvl="4">
      <w:numFmt w:val="bullet"/>
      <w:lvlText w:val="•"/>
      <w:lvlJc w:val="left"/>
      <w:pPr>
        <w:ind w:left="5408" w:hanging="309"/>
      </w:pPr>
      <w:rPr>
        <w:rFonts w:hint="default"/>
      </w:rPr>
    </w:lvl>
    <w:lvl w:ilvl="5">
      <w:numFmt w:val="bullet"/>
      <w:lvlText w:val="•"/>
      <w:lvlJc w:val="left"/>
      <w:pPr>
        <w:ind w:left="6424" w:hanging="309"/>
      </w:pPr>
      <w:rPr>
        <w:rFonts w:hint="default"/>
      </w:rPr>
    </w:lvl>
    <w:lvl w:ilvl="6">
      <w:numFmt w:val="bullet"/>
      <w:lvlText w:val="•"/>
      <w:lvlJc w:val="left"/>
      <w:pPr>
        <w:ind w:left="7440" w:hanging="309"/>
      </w:pPr>
      <w:rPr>
        <w:rFonts w:hint="default"/>
      </w:rPr>
    </w:lvl>
    <w:lvl w:ilvl="7">
      <w:numFmt w:val="bullet"/>
      <w:lvlText w:val="•"/>
      <w:lvlJc w:val="left"/>
      <w:pPr>
        <w:ind w:left="8456" w:hanging="309"/>
      </w:pPr>
      <w:rPr>
        <w:rFonts w:hint="default"/>
      </w:rPr>
    </w:lvl>
    <w:lvl w:ilvl="8">
      <w:numFmt w:val="bullet"/>
      <w:lvlText w:val="•"/>
      <w:lvlJc w:val="left"/>
      <w:pPr>
        <w:ind w:left="9472" w:hanging="309"/>
      </w:pPr>
      <w:rPr>
        <w:rFonts w:hint="default"/>
      </w:rPr>
    </w:lvl>
  </w:abstractNum>
  <w:abstractNum w:abstractNumId="6" w15:restartNumberingAfterBreak="0">
    <w:nsid w:val="43B94EC1"/>
    <w:multiLevelType w:val="multilevel"/>
    <w:tmpl w:val="F1C847A6"/>
    <w:lvl w:ilvl="0">
      <w:start w:val="5"/>
      <w:numFmt w:val="decimal"/>
      <w:lvlText w:val="%1"/>
      <w:lvlJc w:val="left"/>
      <w:pPr>
        <w:ind w:left="1992" w:hanging="7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0" w:hanging="72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C1C1C"/>
        <w:w w:val="102"/>
        <w:sz w:val="24"/>
        <w:szCs w:val="24"/>
      </w:rPr>
    </w:lvl>
    <w:lvl w:ilvl="2">
      <w:start w:val="1"/>
      <w:numFmt w:val="lowerLetter"/>
      <w:lvlText w:val="%3)"/>
      <w:lvlJc w:val="left"/>
      <w:pPr>
        <w:ind w:left="1868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1"/>
        <w:sz w:val="24"/>
        <w:szCs w:val="24"/>
      </w:rPr>
    </w:lvl>
    <w:lvl w:ilvl="3">
      <w:numFmt w:val="bullet"/>
      <w:lvlText w:val="•"/>
      <w:lvlJc w:val="left"/>
      <w:pPr>
        <w:ind w:left="4392" w:hanging="309"/>
      </w:pPr>
      <w:rPr>
        <w:rFonts w:hint="default"/>
      </w:rPr>
    </w:lvl>
    <w:lvl w:ilvl="4">
      <w:numFmt w:val="bullet"/>
      <w:lvlText w:val="•"/>
      <w:lvlJc w:val="left"/>
      <w:pPr>
        <w:ind w:left="5408" w:hanging="309"/>
      </w:pPr>
      <w:rPr>
        <w:rFonts w:hint="default"/>
      </w:rPr>
    </w:lvl>
    <w:lvl w:ilvl="5">
      <w:numFmt w:val="bullet"/>
      <w:lvlText w:val="•"/>
      <w:lvlJc w:val="left"/>
      <w:pPr>
        <w:ind w:left="6424" w:hanging="309"/>
      </w:pPr>
      <w:rPr>
        <w:rFonts w:hint="default"/>
      </w:rPr>
    </w:lvl>
    <w:lvl w:ilvl="6">
      <w:numFmt w:val="bullet"/>
      <w:lvlText w:val="•"/>
      <w:lvlJc w:val="left"/>
      <w:pPr>
        <w:ind w:left="7440" w:hanging="309"/>
      </w:pPr>
      <w:rPr>
        <w:rFonts w:hint="default"/>
      </w:rPr>
    </w:lvl>
    <w:lvl w:ilvl="7">
      <w:numFmt w:val="bullet"/>
      <w:lvlText w:val="•"/>
      <w:lvlJc w:val="left"/>
      <w:pPr>
        <w:ind w:left="8456" w:hanging="309"/>
      </w:pPr>
      <w:rPr>
        <w:rFonts w:hint="default"/>
      </w:rPr>
    </w:lvl>
    <w:lvl w:ilvl="8">
      <w:numFmt w:val="bullet"/>
      <w:lvlText w:val="•"/>
      <w:lvlJc w:val="left"/>
      <w:pPr>
        <w:ind w:left="9472" w:hanging="309"/>
      </w:pPr>
      <w:rPr>
        <w:rFonts w:hint="default"/>
      </w:rPr>
    </w:lvl>
  </w:abstractNum>
  <w:abstractNum w:abstractNumId="7" w15:restartNumberingAfterBreak="0">
    <w:nsid w:val="4A6674ED"/>
    <w:multiLevelType w:val="multilevel"/>
    <w:tmpl w:val="085C2386"/>
    <w:lvl w:ilvl="0">
      <w:start w:val="3"/>
      <w:numFmt w:val="decimal"/>
      <w:lvlText w:val="%1"/>
      <w:lvlJc w:val="left"/>
      <w:pPr>
        <w:ind w:left="1627" w:hanging="7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-3"/>
        <w:w w:val="109"/>
        <w:sz w:val="23"/>
        <w:szCs w:val="23"/>
      </w:rPr>
    </w:lvl>
    <w:lvl w:ilvl="2">
      <w:numFmt w:val="bullet"/>
      <w:lvlText w:val="•"/>
      <w:lvlJc w:val="left"/>
      <w:pPr>
        <w:ind w:left="3492" w:hanging="723"/>
      </w:pPr>
      <w:rPr>
        <w:rFonts w:hint="default"/>
      </w:rPr>
    </w:lvl>
    <w:lvl w:ilvl="3">
      <w:numFmt w:val="bullet"/>
      <w:lvlText w:val="•"/>
      <w:lvlJc w:val="left"/>
      <w:pPr>
        <w:ind w:left="4429" w:hanging="723"/>
      </w:pPr>
      <w:rPr>
        <w:rFonts w:hint="default"/>
      </w:rPr>
    </w:lvl>
    <w:lvl w:ilvl="4">
      <w:numFmt w:val="bullet"/>
      <w:lvlText w:val="•"/>
      <w:lvlJc w:val="left"/>
      <w:pPr>
        <w:ind w:left="5365" w:hanging="723"/>
      </w:pPr>
      <w:rPr>
        <w:rFonts w:hint="default"/>
      </w:rPr>
    </w:lvl>
    <w:lvl w:ilvl="5">
      <w:numFmt w:val="bullet"/>
      <w:lvlText w:val="•"/>
      <w:lvlJc w:val="left"/>
      <w:pPr>
        <w:ind w:left="6302" w:hanging="723"/>
      </w:pPr>
      <w:rPr>
        <w:rFonts w:hint="default"/>
      </w:rPr>
    </w:lvl>
    <w:lvl w:ilvl="6">
      <w:numFmt w:val="bullet"/>
      <w:lvlText w:val="•"/>
      <w:lvlJc w:val="left"/>
      <w:pPr>
        <w:ind w:left="7238" w:hanging="723"/>
      </w:pPr>
      <w:rPr>
        <w:rFonts w:hint="default"/>
      </w:rPr>
    </w:lvl>
    <w:lvl w:ilvl="7">
      <w:numFmt w:val="bullet"/>
      <w:lvlText w:val="•"/>
      <w:lvlJc w:val="left"/>
      <w:pPr>
        <w:ind w:left="8174" w:hanging="723"/>
      </w:pPr>
      <w:rPr>
        <w:rFonts w:hint="default"/>
      </w:rPr>
    </w:lvl>
    <w:lvl w:ilvl="8">
      <w:numFmt w:val="bullet"/>
      <w:lvlText w:val="•"/>
      <w:lvlJc w:val="left"/>
      <w:pPr>
        <w:ind w:left="9111" w:hanging="723"/>
      </w:pPr>
      <w:rPr>
        <w:rFonts w:hint="default"/>
      </w:rPr>
    </w:lvl>
  </w:abstractNum>
  <w:abstractNum w:abstractNumId="8" w15:restartNumberingAfterBreak="0">
    <w:nsid w:val="50AA54C7"/>
    <w:multiLevelType w:val="multilevel"/>
    <w:tmpl w:val="6BB45C4E"/>
    <w:lvl w:ilvl="0">
      <w:start w:val="5"/>
      <w:numFmt w:val="decimal"/>
      <w:lvlText w:val="%1"/>
      <w:lvlJc w:val="left"/>
      <w:pPr>
        <w:ind w:left="2126" w:hanging="7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26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3"/>
        <w:sz w:val="23"/>
        <w:szCs w:val="23"/>
      </w:rPr>
    </w:lvl>
    <w:lvl w:ilvl="2">
      <w:numFmt w:val="bullet"/>
      <w:lvlText w:val="•"/>
      <w:lvlJc w:val="left"/>
      <w:pPr>
        <w:ind w:left="3996" w:hanging="725"/>
      </w:pPr>
      <w:rPr>
        <w:rFonts w:hint="default"/>
      </w:rPr>
    </w:lvl>
    <w:lvl w:ilvl="3">
      <w:numFmt w:val="bullet"/>
      <w:lvlText w:val="•"/>
      <w:lvlJc w:val="left"/>
      <w:pPr>
        <w:ind w:left="4935" w:hanging="725"/>
      </w:pPr>
      <w:rPr>
        <w:rFonts w:hint="default"/>
      </w:rPr>
    </w:lvl>
    <w:lvl w:ilvl="4">
      <w:numFmt w:val="bullet"/>
      <w:lvlText w:val="•"/>
      <w:lvlJc w:val="left"/>
      <w:pPr>
        <w:ind w:left="5873" w:hanging="725"/>
      </w:pPr>
      <w:rPr>
        <w:rFonts w:hint="default"/>
      </w:rPr>
    </w:lvl>
    <w:lvl w:ilvl="5">
      <w:numFmt w:val="bullet"/>
      <w:lvlText w:val="•"/>
      <w:lvlJc w:val="left"/>
      <w:pPr>
        <w:ind w:left="6812" w:hanging="725"/>
      </w:pPr>
      <w:rPr>
        <w:rFonts w:hint="default"/>
      </w:rPr>
    </w:lvl>
    <w:lvl w:ilvl="6">
      <w:numFmt w:val="bullet"/>
      <w:lvlText w:val="•"/>
      <w:lvlJc w:val="left"/>
      <w:pPr>
        <w:ind w:left="7750" w:hanging="725"/>
      </w:pPr>
      <w:rPr>
        <w:rFonts w:hint="default"/>
      </w:rPr>
    </w:lvl>
    <w:lvl w:ilvl="7">
      <w:numFmt w:val="bullet"/>
      <w:lvlText w:val="•"/>
      <w:lvlJc w:val="left"/>
      <w:pPr>
        <w:ind w:left="8688" w:hanging="725"/>
      </w:pPr>
      <w:rPr>
        <w:rFonts w:hint="default"/>
      </w:rPr>
    </w:lvl>
    <w:lvl w:ilvl="8">
      <w:numFmt w:val="bullet"/>
      <w:lvlText w:val="•"/>
      <w:lvlJc w:val="left"/>
      <w:pPr>
        <w:ind w:left="9627" w:hanging="725"/>
      </w:pPr>
      <w:rPr>
        <w:rFonts w:hint="default"/>
      </w:rPr>
    </w:lvl>
  </w:abstractNum>
  <w:abstractNum w:abstractNumId="9" w15:restartNumberingAfterBreak="0">
    <w:nsid w:val="58091AE7"/>
    <w:multiLevelType w:val="hybridMultilevel"/>
    <w:tmpl w:val="9288E50E"/>
    <w:lvl w:ilvl="0" w:tplc="F5102EEA">
      <w:start w:val="4"/>
      <w:numFmt w:val="decimal"/>
      <w:lvlText w:val="%1."/>
      <w:lvlJc w:val="left"/>
      <w:pPr>
        <w:ind w:left="1916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4"/>
        <w:sz w:val="23"/>
        <w:szCs w:val="23"/>
      </w:rPr>
    </w:lvl>
    <w:lvl w:ilvl="1" w:tplc="1EC61152">
      <w:numFmt w:val="bullet"/>
      <w:lvlText w:val="•"/>
      <w:lvlJc w:val="left"/>
      <w:pPr>
        <w:ind w:left="2878" w:hanging="291"/>
      </w:pPr>
      <w:rPr>
        <w:rFonts w:hint="default"/>
      </w:rPr>
    </w:lvl>
    <w:lvl w:ilvl="2" w:tplc="DEC6FF36">
      <w:numFmt w:val="bullet"/>
      <w:lvlText w:val="•"/>
      <w:lvlJc w:val="left"/>
      <w:pPr>
        <w:ind w:left="3836" w:hanging="291"/>
      </w:pPr>
      <w:rPr>
        <w:rFonts w:hint="default"/>
      </w:rPr>
    </w:lvl>
    <w:lvl w:ilvl="3" w:tplc="4CE8D802">
      <w:numFmt w:val="bullet"/>
      <w:lvlText w:val="•"/>
      <w:lvlJc w:val="left"/>
      <w:pPr>
        <w:ind w:left="4795" w:hanging="291"/>
      </w:pPr>
      <w:rPr>
        <w:rFonts w:hint="default"/>
      </w:rPr>
    </w:lvl>
    <w:lvl w:ilvl="4" w:tplc="3F448078">
      <w:numFmt w:val="bullet"/>
      <w:lvlText w:val="•"/>
      <w:lvlJc w:val="left"/>
      <w:pPr>
        <w:ind w:left="5753" w:hanging="291"/>
      </w:pPr>
      <w:rPr>
        <w:rFonts w:hint="default"/>
      </w:rPr>
    </w:lvl>
    <w:lvl w:ilvl="5" w:tplc="14A4152E">
      <w:numFmt w:val="bullet"/>
      <w:lvlText w:val="•"/>
      <w:lvlJc w:val="left"/>
      <w:pPr>
        <w:ind w:left="6712" w:hanging="291"/>
      </w:pPr>
      <w:rPr>
        <w:rFonts w:hint="default"/>
      </w:rPr>
    </w:lvl>
    <w:lvl w:ilvl="6" w:tplc="FC20FDC4">
      <w:numFmt w:val="bullet"/>
      <w:lvlText w:val="•"/>
      <w:lvlJc w:val="left"/>
      <w:pPr>
        <w:ind w:left="7670" w:hanging="291"/>
      </w:pPr>
      <w:rPr>
        <w:rFonts w:hint="default"/>
      </w:rPr>
    </w:lvl>
    <w:lvl w:ilvl="7" w:tplc="F70C28B8">
      <w:numFmt w:val="bullet"/>
      <w:lvlText w:val="•"/>
      <w:lvlJc w:val="left"/>
      <w:pPr>
        <w:ind w:left="8628" w:hanging="291"/>
      </w:pPr>
      <w:rPr>
        <w:rFonts w:hint="default"/>
      </w:rPr>
    </w:lvl>
    <w:lvl w:ilvl="8" w:tplc="72E896F8">
      <w:numFmt w:val="bullet"/>
      <w:lvlText w:val="•"/>
      <w:lvlJc w:val="left"/>
      <w:pPr>
        <w:ind w:left="9587" w:hanging="291"/>
      </w:pPr>
      <w:rPr>
        <w:rFonts w:hint="default"/>
      </w:rPr>
    </w:lvl>
  </w:abstractNum>
  <w:abstractNum w:abstractNumId="10" w15:restartNumberingAfterBreak="0">
    <w:nsid w:val="737A71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933DBB"/>
    <w:multiLevelType w:val="multilevel"/>
    <w:tmpl w:val="72DE32C8"/>
    <w:lvl w:ilvl="0">
      <w:start w:val="2"/>
      <w:numFmt w:val="decimal"/>
      <w:lvlText w:val="%1"/>
      <w:lvlJc w:val="left"/>
      <w:pPr>
        <w:ind w:left="1611" w:hanging="7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71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1A1A1A"/>
        <w:w w:val="105"/>
        <w:sz w:val="24"/>
        <w:szCs w:val="24"/>
      </w:rPr>
    </w:lvl>
    <w:lvl w:ilvl="2">
      <w:numFmt w:val="bullet"/>
      <w:lvlText w:val="•"/>
      <w:lvlJc w:val="left"/>
      <w:pPr>
        <w:ind w:left="3492" w:hanging="718"/>
      </w:pPr>
      <w:rPr>
        <w:rFonts w:hint="default"/>
      </w:rPr>
    </w:lvl>
    <w:lvl w:ilvl="3">
      <w:numFmt w:val="bullet"/>
      <w:lvlText w:val="•"/>
      <w:lvlJc w:val="left"/>
      <w:pPr>
        <w:ind w:left="4429" w:hanging="718"/>
      </w:pPr>
      <w:rPr>
        <w:rFonts w:hint="default"/>
      </w:rPr>
    </w:lvl>
    <w:lvl w:ilvl="4">
      <w:numFmt w:val="bullet"/>
      <w:lvlText w:val="•"/>
      <w:lvlJc w:val="left"/>
      <w:pPr>
        <w:ind w:left="5365" w:hanging="718"/>
      </w:pPr>
      <w:rPr>
        <w:rFonts w:hint="default"/>
      </w:rPr>
    </w:lvl>
    <w:lvl w:ilvl="5">
      <w:numFmt w:val="bullet"/>
      <w:lvlText w:val="•"/>
      <w:lvlJc w:val="left"/>
      <w:pPr>
        <w:ind w:left="6302" w:hanging="718"/>
      </w:pPr>
      <w:rPr>
        <w:rFonts w:hint="default"/>
      </w:rPr>
    </w:lvl>
    <w:lvl w:ilvl="6">
      <w:numFmt w:val="bullet"/>
      <w:lvlText w:val="•"/>
      <w:lvlJc w:val="left"/>
      <w:pPr>
        <w:ind w:left="7238" w:hanging="718"/>
      </w:pPr>
      <w:rPr>
        <w:rFonts w:hint="default"/>
      </w:rPr>
    </w:lvl>
    <w:lvl w:ilvl="7">
      <w:numFmt w:val="bullet"/>
      <w:lvlText w:val="•"/>
      <w:lvlJc w:val="left"/>
      <w:pPr>
        <w:ind w:left="8174" w:hanging="718"/>
      </w:pPr>
      <w:rPr>
        <w:rFonts w:hint="default"/>
      </w:rPr>
    </w:lvl>
    <w:lvl w:ilvl="8">
      <w:numFmt w:val="bullet"/>
      <w:lvlText w:val="•"/>
      <w:lvlJc w:val="left"/>
      <w:pPr>
        <w:ind w:left="9111" w:hanging="718"/>
      </w:pPr>
      <w:rPr>
        <w:rFonts w:hint="default"/>
      </w:rPr>
    </w:lvl>
  </w:abstractNum>
  <w:abstractNum w:abstractNumId="12" w15:restartNumberingAfterBreak="0">
    <w:nsid w:val="79FF010D"/>
    <w:multiLevelType w:val="hybridMultilevel"/>
    <w:tmpl w:val="193A1882"/>
    <w:lvl w:ilvl="0" w:tplc="76FAEDEE">
      <w:numFmt w:val="bullet"/>
      <w:lvlText w:val="•"/>
      <w:lvlJc w:val="left"/>
      <w:pPr>
        <w:ind w:left="9668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990A7"/>
        <w:w w:val="99"/>
        <w:sz w:val="31"/>
        <w:szCs w:val="31"/>
      </w:rPr>
    </w:lvl>
    <w:lvl w:ilvl="1" w:tplc="76EE19F4">
      <w:numFmt w:val="bullet"/>
      <w:lvlText w:val="•"/>
      <w:lvlJc w:val="left"/>
      <w:pPr>
        <w:ind w:left="9792" w:hanging="172"/>
      </w:pPr>
      <w:rPr>
        <w:rFonts w:hint="default"/>
      </w:rPr>
    </w:lvl>
    <w:lvl w:ilvl="2" w:tplc="1FA45120">
      <w:numFmt w:val="bullet"/>
      <w:lvlText w:val="•"/>
      <w:lvlJc w:val="left"/>
      <w:pPr>
        <w:ind w:left="9924" w:hanging="172"/>
      </w:pPr>
      <w:rPr>
        <w:rFonts w:hint="default"/>
      </w:rPr>
    </w:lvl>
    <w:lvl w:ilvl="3" w:tplc="9AAA0F84">
      <w:numFmt w:val="bullet"/>
      <w:lvlText w:val="•"/>
      <w:lvlJc w:val="left"/>
      <w:pPr>
        <w:ind w:left="10057" w:hanging="172"/>
      </w:pPr>
      <w:rPr>
        <w:rFonts w:hint="default"/>
      </w:rPr>
    </w:lvl>
    <w:lvl w:ilvl="4" w:tplc="BF9068FA">
      <w:numFmt w:val="bullet"/>
      <w:lvlText w:val="•"/>
      <w:lvlJc w:val="left"/>
      <w:pPr>
        <w:ind w:left="10189" w:hanging="172"/>
      </w:pPr>
      <w:rPr>
        <w:rFonts w:hint="default"/>
      </w:rPr>
    </w:lvl>
    <w:lvl w:ilvl="5" w:tplc="DE18C232">
      <w:numFmt w:val="bullet"/>
      <w:lvlText w:val="•"/>
      <w:lvlJc w:val="left"/>
      <w:pPr>
        <w:ind w:left="10322" w:hanging="172"/>
      </w:pPr>
      <w:rPr>
        <w:rFonts w:hint="default"/>
      </w:rPr>
    </w:lvl>
    <w:lvl w:ilvl="6" w:tplc="732CF93A">
      <w:numFmt w:val="bullet"/>
      <w:lvlText w:val="•"/>
      <w:lvlJc w:val="left"/>
      <w:pPr>
        <w:ind w:left="10454" w:hanging="172"/>
      </w:pPr>
      <w:rPr>
        <w:rFonts w:hint="default"/>
      </w:rPr>
    </w:lvl>
    <w:lvl w:ilvl="7" w:tplc="AF200CB0">
      <w:numFmt w:val="bullet"/>
      <w:lvlText w:val="•"/>
      <w:lvlJc w:val="left"/>
      <w:pPr>
        <w:ind w:left="10586" w:hanging="172"/>
      </w:pPr>
      <w:rPr>
        <w:rFonts w:hint="default"/>
      </w:rPr>
    </w:lvl>
    <w:lvl w:ilvl="8" w:tplc="424EFF0C">
      <w:numFmt w:val="bullet"/>
      <w:lvlText w:val="•"/>
      <w:lvlJc w:val="left"/>
      <w:pPr>
        <w:ind w:left="10719" w:hanging="172"/>
      </w:pPr>
      <w:rPr>
        <w:rFonts w:hint="default"/>
      </w:rPr>
    </w:lvl>
  </w:abstractNum>
  <w:abstractNum w:abstractNumId="13" w15:restartNumberingAfterBreak="0">
    <w:nsid w:val="7DDC312D"/>
    <w:multiLevelType w:val="multilevel"/>
    <w:tmpl w:val="0405001F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lvlText w:val="%1.%2."/>
      <w:lvlJc w:val="left"/>
      <w:pPr>
        <w:ind w:left="1656" w:hanging="432"/>
      </w:pPr>
    </w:lvl>
    <w:lvl w:ilvl="2">
      <w:start w:val="1"/>
      <w:numFmt w:val="decimal"/>
      <w:lvlText w:val="%1.%2.%3."/>
      <w:lvlJc w:val="left"/>
      <w:pPr>
        <w:ind w:left="2088" w:hanging="504"/>
      </w:pPr>
    </w:lvl>
    <w:lvl w:ilvl="3">
      <w:start w:val="1"/>
      <w:numFmt w:val="decimal"/>
      <w:lvlText w:val="%1.%2.%3.%4."/>
      <w:lvlJc w:val="left"/>
      <w:pPr>
        <w:ind w:left="2592" w:hanging="648"/>
      </w:pPr>
    </w:lvl>
    <w:lvl w:ilvl="4">
      <w:start w:val="1"/>
      <w:numFmt w:val="decimal"/>
      <w:lvlText w:val="%1.%2.%3.%4.%5."/>
      <w:lvlJc w:val="left"/>
      <w:pPr>
        <w:ind w:left="3096" w:hanging="792"/>
      </w:pPr>
    </w:lvl>
    <w:lvl w:ilvl="5">
      <w:start w:val="1"/>
      <w:numFmt w:val="decimal"/>
      <w:lvlText w:val="%1.%2.%3.%4.%5.%6."/>
      <w:lvlJc w:val="left"/>
      <w:pPr>
        <w:ind w:left="3600" w:hanging="936"/>
      </w:pPr>
    </w:lvl>
    <w:lvl w:ilvl="6">
      <w:start w:val="1"/>
      <w:numFmt w:val="decimal"/>
      <w:lvlText w:val="%1.%2.%3.%4.%5.%6.%7."/>
      <w:lvlJc w:val="left"/>
      <w:pPr>
        <w:ind w:left="4104" w:hanging="1080"/>
      </w:pPr>
    </w:lvl>
    <w:lvl w:ilvl="7">
      <w:start w:val="1"/>
      <w:numFmt w:val="decimal"/>
      <w:lvlText w:val="%1.%2.%3.%4.%5.%6.%7.%8."/>
      <w:lvlJc w:val="left"/>
      <w:pPr>
        <w:ind w:left="4608" w:hanging="1224"/>
      </w:pPr>
    </w:lvl>
    <w:lvl w:ilvl="8">
      <w:start w:val="1"/>
      <w:numFmt w:val="decimal"/>
      <w:lvlText w:val="%1.%2.%3.%4.%5.%6.%7.%8.%9."/>
      <w:lvlJc w:val="left"/>
      <w:pPr>
        <w:ind w:left="5184" w:hanging="144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82"/>
    <w:rsid w:val="00022108"/>
    <w:rsid w:val="00026526"/>
    <w:rsid w:val="000A656C"/>
    <w:rsid w:val="000B5050"/>
    <w:rsid w:val="000C300B"/>
    <w:rsid w:val="001176D1"/>
    <w:rsid w:val="001E4B32"/>
    <w:rsid w:val="002073CB"/>
    <w:rsid w:val="00263D07"/>
    <w:rsid w:val="00264EAC"/>
    <w:rsid w:val="00277E6B"/>
    <w:rsid w:val="00281455"/>
    <w:rsid w:val="002D0042"/>
    <w:rsid w:val="002E0E4C"/>
    <w:rsid w:val="002E747B"/>
    <w:rsid w:val="002F0688"/>
    <w:rsid w:val="00322BF4"/>
    <w:rsid w:val="003629E7"/>
    <w:rsid w:val="003D7DF4"/>
    <w:rsid w:val="003F669B"/>
    <w:rsid w:val="00406B51"/>
    <w:rsid w:val="00460147"/>
    <w:rsid w:val="00473BC7"/>
    <w:rsid w:val="00483FE0"/>
    <w:rsid w:val="004950AA"/>
    <w:rsid w:val="004B3003"/>
    <w:rsid w:val="004C53F0"/>
    <w:rsid w:val="004C661C"/>
    <w:rsid w:val="004D33D9"/>
    <w:rsid w:val="004E2B93"/>
    <w:rsid w:val="005221B1"/>
    <w:rsid w:val="00532B4D"/>
    <w:rsid w:val="00573331"/>
    <w:rsid w:val="005A0E46"/>
    <w:rsid w:val="005B2BEA"/>
    <w:rsid w:val="005D7865"/>
    <w:rsid w:val="005F37E0"/>
    <w:rsid w:val="00617068"/>
    <w:rsid w:val="006363FC"/>
    <w:rsid w:val="00657DB0"/>
    <w:rsid w:val="00673EA3"/>
    <w:rsid w:val="006E6417"/>
    <w:rsid w:val="006F5F8C"/>
    <w:rsid w:val="007029EC"/>
    <w:rsid w:val="00723967"/>
    <w:rsid w:val="00755A8D"/>
    <w:rsid w:val="00772CE9"/>
    <w:rsid w:val="007A14B8"/>
    <w:rsid w:val="007D332D"/>
    <w:rsid w:val="0080164F"/>
    <w:rsid w:val="00801F6E"/>
    <w:rsid w:val="008606EA"/>
    <w:rsid w:val="008C3773"/>
    <w:rsid w:val="0095612A"/>
    <w:rsid w:val="00971D28"/>
    <w:rsid w:val="00972E1B"/>
    <w:rsid w:val="00993B86"/>
    <w:rsid w:val="009A44A8"/>
    <w:rsid w:val="009B66D0"/>
    <w:rsid w:val="009D14DF"/>
    <w:rsid w:val="009F5940"/>
    <w:rsid w:val="00A404A6"/>
    <w:rsid w:val="00A74D82"/>
    <w:rsid w:val="00A8671A"/>
    <w:rsid w:val="00A94100"/>
    <w:rsid w:val="00B24FA2"/>
    <w:rsid w:val="00B4537E"/>
    <w:rsid w:val="00B47582"/>
    <w:rsid w:val="00C10943"/>
    <w:rsid w:val="00C11387"/>
    <w:rsid w:val="00C140D2"/>
    <w:rsid w:val="00C63230"/>
    <w:rsid w:val="00CB09C7"/>
    <w:rsid w:val="00D23493"/>
    <w:rsid w:val="00D70F9A"/>
    <w:rsid w:val="00D755B5"/>
    <w:rsid w:val="00D85AD0"/>
    <w:rsid w:val="00DE13AC"/>
    <w:rsid w:val="00E03A6D"/>
    <w:rsid w:val="00E61C32"/>
    <w:rsid w:val="00E74737"/>
    <w:rsid w:val="00EF3CA6"/>
    <w:rsid w:val="00F74AD7"/>
    <w:rsid w:val="00F81348"/>
    <w:rsid w:val="00FA214D"/>
    <w:rsid w:val="00FA3296"/>
    <w:rsid w:val="00FA6140"/>
    <w:rsid w:val="00F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CF84"/>
  <w15:chartTrackingRefBased/>
  <w15:docId w15:val="{8B1E2E2E-ABBB-4C40-9934-C63A1E9F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7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9"/>
    <w:qFormat/>
    <w:rsid w:val="00A74D82"/>
    <w:pPr>
      <w:spacing w:before="98"/>
      <w:ind w:left="1232"/>
      <w:outlineLvl w:val="0"/>
    </w:pPr>
    <w:rPr>
      <w:b/>
      <w:bCs/>
      <w:i/>
      <w:iCs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4D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4D82"/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4D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A74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74D82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74D82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Odstavecseseznamem">
    <w:name w:val="List Paragraph"/>
    <w:basedOn w:val="Normln"/>
    <w:uiPriority w:val="1"/>
    <w:qFormat/>
    <w:rsid w:val="00A74D82"/>
    <w:pPr>
      <w:ind w:left="1588" w:hanging="724"/>
    </w:pPr>
  </w:style>
  <w:style w:type="paragraph" w:customStyle="1" w:styleId="TableParagraph">
    <w:name w:val="Table Paragraph"/>
    <w:basedOn w:val="Normln"/>
    <w:uiPriority w:val="1"/>
    <w:qFormat/>
    <w:rsid w:val="00A74D82"/>
  </w:style>
  <w:style w:type="paragraph" w:styleId="Zhlav">
    <w:name w:val="header"/>
    <w:basedOn w:val="Normln"/>
    <w:link w:val="ZhlavChar"/>
    <w:uiPriority w:val="99"/>
    <w:unhideWhenUsed/>
    <w:rsid w:val="00A74D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4D82"/>
    <w:rPr>
      <w:rFonts w:ascii="Times New Roman" w:eastAsia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A74D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D82"/>
    <w:rPr>
      <w:rFonts w:ascii="Times New Roman" w:eastAsia="Times New Roman" w:hAnsi="Times New Roman" w:cs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63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D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D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D07"/>
    <w:rPr>
      <w:rFonts w:ascii="Segoe UI" w:eastAsia="Times New Roman" w:hAnsi="Segoe UI" w:cs="Segoe UI"/>
      <w:sz w:val="18"/>
      <w:szCs w:val="18"/>
      <w:lang w:val="en-US"/>
    </w:rPr>
  </w:style>
  <w:style w:type="paragraph" w:styleId="Revize">
    <w:name w:val="Revision"/>
    <w:hidden/>
    <w:uiPriority w:val="99"/>
    <w:semiHidden/>
    <w:rsid w:val="00EF3CA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9B6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7336-C87E-463A-AD25-55175865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Mužík</dc:creator>
  <cp:keywords/>
  <dc:description/>
  <cp:lastModifiedBy>Mgr. Bc. Pavel Koc</cp:lastModifiedBy>
  <cp:revision>3</cp:revision>
  <cp:lastPrinted>2021-10-11T12:15:00Z</cp:lastPrinted>
  <dcterms:created xsi:type="dcterms:W3CDTF">2021-10-18T11:07:00Z</dcterms:created>
  <dcterms:modified xsi:type="dcterms:W3CDTF">2021-10-18T11:09:00Z</dcterms:modified>
</cp:coreProperties>
</file>