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89A5" w14:textId="2A9AD338" w:rsidR="00D225EC" w:rsidRPr="00A112BA" w:rsidRDefault="00D225EC" w:rsidP="0035779E">
      <w:pPr>
        <w:tabs>
          <w:tab w:val="left" w:pos="567"/>
        </w:tabs>
        <w:spacing w:beforeLines="60" w:before="144" w:afterLines="60" w:after="144" w:line="240" w:lineRule="auto"/>
        <w:contextualSpacing/>
        <w:jc w:val="center"/>
        <w:rPr>
          <w:rFonts w:ascii="Cambria" w:hAnsi="Cambria" w:cs="Calibri"/>
          <w:b/>
          <w:bCs/>
        </w:rPr>
      </w:pPr>
      <w:r w:rsidRPr="00A112BA">
        <w:rPr>
          <w:rFonts w:ascii="Cambria" w:hAnsi="Cambria" w:cs="Calibri"/>
          <w:b/>
          <w:bCs/>
        </w:rPr>
        <w:tab/>
      </w:r>
      <w:r w:rsidRPr="00A112BA">
        <w:rPr>
          <w:rFonts w:ascii="Cambria" w:hAnsi="Cambria" w:cs="Calibri"/>
          <w:b/>
          <w:bCs/>
        </w:rPr>
        <w:tab/>
      </w:r>
      <w:r w:rsidRPr="00A112BA">
        <w:rPr>
          <w:rFonts w:ascii="Cambria" w:hAnsi="Cambria" w:cs="Calibri"/>
          <w:b/>
          <w:bCs/>
        </w:rPr>
        <w:tab/>
      </w:r>
      <w:r w:rsidRPr="00A112BA">
        <w:rPr>
          <w:rFonts w:ascii="Cambria" w:hAnsi="Cambria" w:cs="Calibri"/>
          <w:b/>
          <w:bCs/>
        </w:rPr>
        <w:tab/>
      </w:r>
      <w:r w:rsidRPr="00A112BA">
        <w:rPr>
          <w:rFonts w:ascii="Cambria" w:hAnsi="Cambria" w:cs="Calibri"/>
          <w:b/>
          <w:bCs/>
        </w:rPr>
        <w:tab/>
      </w:r>
      <w:r w:rsidRPr="00A112BA">
        <w:rPr>
          <w:rFonts w:ascii="Cambria" w:hAnsi="Cambria" w:cs="Calibri"/>
          <w:b/>
          <w:bCs/>
        </w:rPr>
        <w:tab/>
      </w:r>
      <w:r w:rsidRPr="00A112BA">
        <w:rPr>
          <w:rFonts w:ascii="Cambria" w:hAnsi="Cambria" w:cs="Calibri"/>
          <w:b/>
          <w:bCs/>
        </w:rPr>
        <w:tab/>
      </w:r>
      <w:r w:rsidRPr="00A112BA">
        <w:rPr>
          <w:rFonts w:ascii="Cambria" w:hAnsi="Cambria" w:cs="Calibri"/>
          <w:b/>
          <w:bCs/>
        </w:rPr>
        <w:tab/>
      </w:r>
      <w:r w:rsidRPr="00A112BA">
        <w:rPr>
          <w:rFonts w:ascii="Cambria" w:hAnsi="Cambria" w:cs="Calibri"/>
          <w:b/>
          <w:bCs/>
        </w:rPr>
        <w:tab/>
      </w:r>
      <w:r w:rsidRPr="00A112BA">
        <w:rPr>
          <w:rFonts w:ascii="Cambria" w:hAnsi="Cambria" w:cs="Calibri"/>
          <w:b/>
          <w:bCs/>
        </w:rPr>
        <w:tab/>
      </w:r>
      <w:r w:rsidR="00C30433" w:rsidRPr="00A112BA">
        <w:rPr>
          <w:rFonts w:ascii="Cambria" w:hAnsi="Cambria" w:cs="Calibri"/>
          <w:b/>
          <w:bCs/>
        </w:rPr>
        <w:t xml:space="preserve">            </w:t>
      </w:r>
      <w:r w:rsidRPr="00A112BA">
        <w:rPr>
          <w:rFonts w:ascii="Cambria" w:eastAsia="Times New Roman" w:hAnsi="Cambria" w:cs="Calibri"/>
          <w:b/>
          <w:bCs/>
          <w:lang w:val="cs-CZ"/>
        </w:rPr>
        <w:t>Příloha č.</w:t>
      </w:r>
      <w:bookmarkStart w:id="0" w:name="_Hlk63923452"/>
      <w:r w:rsidR="00A112BA" w:rsidRPr="00A112BA">
        <w:rPr>
          <w:rFonts w:ascii="Cambria" w:eastAsia="Times New Roman" w:hAnsi="Cambria" w:cs="Calibri"/>
          <w:b/>
          <w:bCs/>
          <w:lang w:val="cs-CZ"/>
        </w:rPr>
        <w:t>1</w:t>
      </w:r>
    </w:p>
    <w:p w14:paraId="4214CA45" w14:textId="77777777" w:rsidR="00A112BA" w:rsidRPr="00A112BA" w:rsidRDefault="00A112BA" w:rsidP="0035779E">
      <w:pPr>
        <w:tabs>
          <w:tab w:val="left" w:pos="567"/>
        </w:tabs>
        <w:spacing w:beforeLines="60" w:before="144" w:afterLines="60" w:after="144" w:line="240" w:lineRule="auto"/>
        <w:contextualSpacing/>
        <w:jc w:val="center"/>
        <w:rPr>
          <w:rFonts w:ascii="Cambria" w:eastAsia="Times New Roman" w:hAnsi="Cambria" w:cs="Calibri"/>
          <w:b/>
          <w:bCs/>
          <w:lang w:val="cs-CZ"/>
        </w:rPr>
      </w:pPr>
    </w:p>
    <w:p w14:paraId="42586F69" w14:textId="055DABDB" w:rsidR="00D225EC" w:rsidRPr="003A2CA0" w:rsidRDefault="00A112BA" w:rsidP="0035779E">
      <w:pPr>
        <w:tabs>
          <w:tab w:val="left" w:pos="567"/>
        </w:tabs>
        <w:spacing w:beforeLines="60" w:before="144" w:afterLines="60" w:after="144" w:line="240" w:lineRule="auto"/>
        <w:contextualSpacing/>
        <w:jc w:val="center"/>
        <w:rPr>
          <w:rFonts w:ascii="Cambria" w:hAnsi="Cambria"/>
          <w:sz w:val="28"/>
          <w:szCs w:val="28"/>
        </w:rPr>
      </w:pPr>
      <w:r w:rsidRPr="003A2CA0">
        <w:rPr>
          <w:rFonts w:ascii="Cambria" w:eastAsia="Times New Roman" w:hAnsi="Cambria" w:cs="Calibri"/>
          <w:b/>
          <w:bCs/>
          <w:sz w:val="28"/>
          <w:szCs w:val="28"/>
          <w:lang w:val="cs-CZ"/>
        </w:rPr>
        <w:t>Podrobná specifikace předmětu plnění a další požadavky</w:t>
      </w:r>
    </w:p>
    <w:p w14:paraId="309B2DDF" w14:textId="77777777" w:rsidR="00A112BA" w:rsidRPr="00A112BA" w:rsidRDefault="00A112BA" w:rsidP="0035779E">
      <w:pPr>
        <w:tabs>
          <w:tab w:val="left" w:pos="567"/>
        </w:tabs>
        <w:spacing w:beforeLines="60" w:before="144" w:afterLines="60" w:after="144" w:line="240" w:lineRule="auto"/>
        <w:contextualSpacing/>
        <w:jc w:val="both"/>
        <w:rPr>
          <w:rFonts w:ascii="Cambria" w:hAnsi="Cambria"/>
        </w:rPr>
      </w:pPr>
    </w:p>
    <w:p w14:paraId="7DA71B89" w14:textId="3C202B0C" w:rsidR="00BC4786" w:rsidRPr="00BC4786" w:rsidRDefault="00BC4786" w:rsidP="005729FE">
      <w:pPr>
        <w:pStyle w:val="Odstavecseseznamem"/>
        <w:numPr>
          <w:ilvl w:val="0"/>
          <w:numId w:val="1"/>
        </w:numPr>
        <w:tabs>
          <w:tab w:val="left" w:pos="567"/>
          <w:tab w:val="center" w:pos="4536"/>
          <w:tab w:val="right" w:pos="9072"/>
        </w:tabs>
        <w:suppressAutoHyphens/>
        <w:spacing w:beforeLines="60" w:before="144" w:afterLines="60" w:after="144" w:line="240" w:lineRule="auto"/>
        <w:ind w:left="116" w:firstLine="0"/>
        <w:rPr>
          <w:rFonts w:ascii="Cambria" w:hAnsi="Cambria"/>
          <w:sz w:val="26"/>
          <w:szCs w:val="26"/>
          <w:highlight w:val="lightGray"/>
        </w:rPr>
      </w:pPr>
      <w:bookmarkStart w:id="1" w:name="_Hlk63923640"/>
      <w:r w:rsidRPr="00BC4786">
        <w:rPr>
          <w:rFonts w:ascii="Cambria" w:eastAsia="Times New Roman" w:hAnsi="Cambria"/>
          <w:b/>
          <w:bCs/>
          <w:smallCaps/>
          <w:sz w:val="26"/>
          <w:szCs w:val="26"/>
          <w:highlight w:val="lightGray"/>
          <w:lang w:eastAsia="ar-SA"/>
        </w:rPr>
        <w:t>Zpracování Analýzy rizik a zabezpečení šesti objektů ve správě zadavatele</w:t>
      </w:r>
      <w:r w:rsidRPr="00BC4786">
        <w:rPr>
          <w:highlight w:val="lightGray"/>
        </w:rPr>
        <w:t xml:space="preserve"> </w:t>
      </w:r>
      <w:r w:rsidRPr="00BC4786">
        <w:rPr>
          <w:rFonts w:ascii="Cambria" w:eastAsia="Times New Roman" w:hAnsi="Cambria"/>
          <w:b/>
          <w:bCs/>
          <w:smallCaps/>
          <w:sz w:val="26"/>
          <w:szCs w:val="26"/>
          <w:highlight w:val="lightGray"/>
          <w:lang w:eastAsia="ar-SA"/>
        </w:rPr>
        <w:t xml:space="preserve">jako míst potenciálního napadení měkkého cíle  </w:t>
      </w:r>
    </w:p>
    <w:p w14:paraId="70D51935" w14:textId="14A65BA4" w:rsidR="00A112BA" w:rsidRPr="00A112BA" w:rsidRDefault="00A112BA" w:rsidP="0035779E">
      <w:pPr>
        <w:tabs>
          <w:tab w:val="left" w:pos="1532"/>
        </w:tabs>
        <w:spacing w:beforeLines="60" w:before="144" w:afterLines="60" w:after="144" w:line="240" w:lineRule="auto"/>
        <w:ind w:left="116"/>
        <w:contextualSpacing/>
        <w:rPr>
          <w:rFonts w:ascii="Cambria" w:hAnsi="Cambria"/>
        </w:rPr>
      </w:pPr>
      <w:r w:rsidRPr="003364C6">
        <w:rPr>
          <w:rFonts w:ascii="Cambria" w:hAnsi="Cambria"/>
          <w:u w:val="single"/>
        </w:rPr>
        <w:t>Místo</w:t>
      </w:r>
      <w:r w:rsidRPr="003364C6">
        <w:rPr>
          <w:rFonts w:ascii="Cambria" w:hAnsi="Cambria"/>
          <w:spacing w:val="-1"/>
          <w:u w:val="single"/>
        </w:rPr>
        <w:t xml:space="preserve"> </w:t>
      </w:r>
      <w:r w:rsidRPr="003364C6">
        <w:rPr>
          <w:rFonts w:ascii="Cambria" w:hAnsi="Cambria"/>
          <w:u w:val="single"/>
        </w:rPr>
        <w:t>plnění:</w:t>
      </w:r>
      <w:r w:rsidR="003364C6">
        <w:rPr>
          <w:rFonts w:ascii="Cambria" w:hAnsi="Cambria"/>
        </w:rPr>
        <w:t xml:space="preserve"> </w:t>
      </w:r>
      <w:r w:rsidRPr="00A112BA">
        <w:rPr>
          <w:rFonts w:ascii="Cambria" w:hAnsi="Cambria"/>
        </w:rPr>
        <w:t>Analýza</w:t>
      </w:r>
      <w:r w:rsidRPr="00A112BA">
        <w:rPr>
          <w:rFonts w:ascii="Cambria" w:hAnsi="Cambria"/>
          <w:spacing w:val="-1"/>
        </w:rPr>
        <w:t xml:space="preserve"> </w:t>
      </w:r>
      <w:r w:rsidRPr="00A112BA">
        <w:rPr>
          <w:rFonts w:ascii="Cambria" w:hAnsi="Cambria"/>
        </w:rPr>
        <w:t>rizik</w:t>
      </w:r>
      <w:r w:rsidRPr="00A112BA">
        <w:rPr>
          <w:rFonts w:ascii="Cambria" w:hAnsi="Cambria"/>
          <w:spacing w:val="-2"/>
        </w:rPr>
        <w:t xml:space="preserve"> </w:t>
      </w:r>
      <w:r w:rsidR="00AE2378">
        <w:rPr>
          <w:rFonts w:ascii="Cambria" w:hAnsi="Cambria"/>
          <w:spacing w:val="-2"/>
        </w:rPr>
        <w:t xml:space="preserve">a zabezpečení objektů </w:t>
      </w:r>
      <w:r w:rsidRPr="00A112BA">
        <w:rPr>
          <w:rFonts w:ascii="Cambria" w:hAnsi="Cambria"/>
        </w:rPr>
        <w:t>bude</w:t>
      </w:r>
      <w:r w:rsidRPr="00A112BA">
        <w:rPr>
          <w:rFonts w:ascii="Cambria" w:hAnsi="Cambria"/>
          <w:spacing w:val="-1"/>
        </w:rPr>
        <w:t xml:space="preserve"> </w:t>
      </w:r>
      <w:r w:rsidRPr="00A112BA">
        <w:rPr>
          <w:rFonts w:ascii="Cambria" w:hAnsi="Cambria"/>
        </w:rPr>
        <w:t>zpracován</w:t>
      </w:r>
      <w:r w:rsidR="00AE2378">
        <w:rPr>
          <w:rFonts w:ascii="Cambria" w:hAnsi="Cambria"/>
        </w:rPr>
        <w:t>o</w:t>
      </w:r>
      <w:r w:rsidRPr="00A112BA">
        <w:rPr>
          <w:rFonts w:ascii="Cambria" w:hAnsi="Cambria"/>
          <w:spacing w:val="-1"/>
        </w:rPr>
        <w:t xml:space="preserve"> </w:t>
      </w:r>
      <w:r w:rsidRPr="00A112BA">
        <w:rPr>
          <w:rFonts w:ascii="Cambria" w:hAnsi="Cambria"/>
        </w:rPr>
        <w:t>pro</w:t>
      </w:r>
      <w:r w:rsidRPr="00A112BA">
        <w:rPr>
          <w:rFonts w:ascii="Cambria" w:hAnsi="Cambria"/>
          <w:spacing w:val="-3"/>
        </w:rPr>
        <w:t xml:space="preserve"> </w:t>
      </w:r>
      <w:r w:rsidRPr="00A112BA">
        <w:rPr>
          <w:rFonts w:ascii="Cambria" w:hAnsi="Cambria"/>
        </w:rPr>
        <w:t>níže</w:t>
      </w:r>
      <w:r w:rsidRPr="00A112BA">
        <w:rPr>
          <w:rFonts w:ascii="Cambria" w:hAnsi="Cambria"/>
          <w:spacing w:val="-1"/>
        </w:rPr>
        <w:t xml:space="preserve"> </w:t>
      </w:r>
      <w:r w:rsidRPr="00A112BA">
        <w:rPr>
          <w:rFonts w:ascii="Cambria" w:hAnsi="Cambria"/>
        </w:rPr>
        <w:t>uvedené</w:t>
      </w:r>
      <w:r w:rsidRPr="00A112BA">
        <w:rPr>
          <w:rFonts w:ascii="Cambria" w:hAnsi="Cambria"/>
          <w:spacing w:val="-1"/>
        </w:rPr>
        <w:t xml:space="preserve"> </w:t>
      </w:r>
      <w:r w:rsidRPr="00A112BA">
        <w:rPr>
          <w:rFonts w:ascii="Cambria" w:hAnsi="Cambria"/>
        </w:rPr>
        <w:t>objekty</w:t>
      </w:r>
      <w:r w:rsidRPr="00A112BA">
        <w:rPr>
          <w:rFonts w:ascii="Cambria" w:hAnsi="Cambria"/>
          <w:spacing w:val="-2"/>
        </w:rPr>
        <w:t xml:space="preserve"> </w:t>
      </w:r>
      <w:r w:rsidR="003364C6">
        <w:rPr>
          <w:rFonts w:ascii="Cambria" w:hAnsi="Cambria"/>
          <w:spacing w:val="-2"/>
        </w:rPr>
        <w:t xml:space="preserve">ve správě </w:t>
      </w:r>
      <w:r w:rsidRPr="00A112BA">
        <w:rPr>
          <w:rFonts w:ascii="Cambria" w:hAnsi="Cambria"/>
        </w:rPr>
        <w:t>zadavatele:</w:t>
      </w:r>
    </w:p>
    <w:p w14:paraId="326325EF" w14:textId="0660CA20" w:rsidR="003364C6" w:rsidRPr="003364C6" w:rsidRDefault="003364C6" w:rsidP="005729FE">
      <w:pPr>
        <w:pStyle w:val="Zkladntext"/>
        <w:numPr>
          <w:ilvl w:val="0"/>
          <w:numId w:val="4"/>
        </w:numPr>
        <w:spacing w:beforeLines="60" w:before="144" w:afterLines="60" w:after="144"/>
        <w:ind w:left="833" w:right="709" w:hanging="357"/>
        <w:contextualSpacing/>
        <w:rPr>
          <w:rFonts w:ascii="Cambria" w:eastAsia="Calibri" w:hAnsi="Cambria"/>
          <w:sz w:val="22"/>
          <w:szCs w:val="22"/>
          <w:lang w:eastAsia="en-US"/>
        </w:rPr>
      </w:pPr>
      <w:r w:rsidRPr="003364C6">
        <w:rPr>
          <w:rFonts w:ascii="Cambria" w:eastAsia="Calibri" w:hAnsi="Cambria"/>
          <w:sz w:val="22"/>
          <w:szCs w:val="22"/>
          <w:lang w:eastAsia="en-US"/>
        </w:rPr>
        <w:t xml:space="preserve">Objekt – </w:t>
      </w:r>
      <w:proofErr w:type="spellStart"/>
      <w:r w:rsidRPr="003364C6">
        <w:rPr>
          <w:rFonts w:ascii="Cambria" w:eastAsia="Calibri" w:hAnsi="Cambria"/>
          <w:sz w:val="22"/>
          <w:szCs w:val="22"/>
          <w:lang w:eastAsia="en-US"/>
        </w:rPr>
        <w:t>Eurocentrum</w:t>
      </w:r>
      <w:proofErr w:type="spellEnd"/>
      <w:r w:rsidR="002C69B1">
        <w:rPr>
          <w:rFonts w:ascii="Cambria" w:eastAsia="Calibri" w:hAnsi="Cambria"/>
          <w:sz w:val="22"/>
          <w:szCs w:val="22"/>
          <w:lang w:eastAsia="en-US"/>
        </w:rPr>
        <w:t xml:space="preserve"> - </w:t>
      </w:r>
      <w:r w:rsidR="002C69B1" w:rsidRPr="002C69B1">
        <w:rPr>
          <w:rFonts w:ascii="Cambria" w:eastAsia="Calibri" w:hAnsi="Cambria"/>
          <w:sz w:val="22"/>
          <w:szCs w:val="22"/>
          <w:lang w:eastAsia="en-US"/>
        </w:rPr>
        <w:t>Jiráskova 4898/9, 466 01 Jablonec nad Nisou</w:t>
      </w:r>
    </w:p>
    <w:p w14:paraId="20B306C3" w14:textId="1817A20B" w:rsidR="003364C6" w:rsidRPr="003364C6" w:rsidRDefault="003364C6" w:rsidP="005729FE">
      <w:pPr>
        <w:pStyle w:val="Zkladntext"/>
        <w:numPr>
          <w:ilvl w:val="0"/>
          <w:numId w:val="4"/>
        </w:numPr>
        <w:spacing w:beforeLines="60" w:before="144" w:afterLines="60" w:after="144"/>
        <w:ind w:left="833" w:right="709" w:hanging="357"/>
        <w:contextualSpacing/>
        <w:rPr>
          <w:rFonts w:ascii="Cambria" w:eastAsia="Calibri" w:hAnsi="Cambria"/>
          <w:sz w:val="22"/>
          <w:szCs w:val="22"/>
          <w:lang w:eastAsia="en-US"/>
        </w:rPr>
      </w:pPr>
      <w:r w:rsidRPr="003364C6">
        <w:rPr>
          <w:rFonts w:ascii="Cambria" w:eastAsia="Calibri" w:hAnsi="Cambria"/>
          <w:sz w:val="22"/>
          <w:szCs w:val="22"/>
          <w:lang w:eastAsia="en-US"/>
        </w:rPr>
        <w:t>Objekt – Kino Junior</w:t>
      </w:r>
      <w:r w:rsidR="002C69B1">
        <w:rPr>
          <w:rFonts w:ascii="Cambria" w:eastAsia="Calibri" w:hAnsi="Cambria"/>
          <w:sz w:val="22"/>
          <w:szCs w:val="22"/>
          <w:lang w:eastAsia="en-US"/>
        </w:rPr>
        <w:t xml:space="preserve"> - </w:t>
      </w:r>
      <w:r w:rsidR="002C69B1" w:rsidRPr="002C69B1">
        <w:rPr>
          <w:rFonts w:ascii="Cambria" w:eastAsia="Calibri" w:hAnsi="Cambria"/>
          <w:sz w:val="22"/>
          <w:szCs w:val="22"/>
          <w:lang w:eastAsia="en-US"/>
        </w:rPr>
        <w:t>Jiráskova 4898/9</w:t>
      </w:r>
      <w:r w:rsidR="002C69B1">
        <w:rPr>
          <w:rFonts w:ascii="Cambria" w:eastAsia="Calibri" w:hAnsi="Cambria"/>
          <w:sz w:val="22"/>
          <w:szCs w:val="22"/>
          <w:lang w:eastAsia="en-US"/>
        </w:rPr>
        <w:t>, Jablonec nad Nisou</w:t>
      </w:r>
    </w:p>
    <w:p w14:paraId="0F171E84" w14:textId="4C632387" w:rsidR="003364C6" w:rsidRPr="003364C6" w:rsidRDefault="003364C6" w:rsidP="005729FE">
      <w:pPr>
        <w:pStyle w:val="Zkladntext"/>
        <w:numPr>
          <w:ilvl w:val="0"/>
          <w:numId w:val="4"/>
        </w:numPr>
        <w:spacing w:beforeLines="60" w:before="144" w:afterLines="60" w:after="144"/>
        <w:ind w:left="833" w:right="709" w:hanging="357"/>
        <w:contextualSpacing/>
        <w:rPr>
          <w:rFonts w:ascii="Cambria" w:eastAsia="Calibri" w:hAnsi="Cambria"/>
          <w:sz w:val="22"/>
          <w:szCs w:val="22"/>
          <w:lang w:eastAsia="en-US"/>
        </w:rPr>
      </w:pPr>
      <w:r w:rsidRPr="003364C6">
        <w:rPr>
          <w:rFonts w:ascii="Cambria" w:eastAsia="Calibri" w:hAnsi="Cambria"/>
          <w:sz w:val="22"/>
          <w:szCs w:val="22"/>
          <w:lang w:eastAsia="en-US"/>
        </w:rPr>
        <w:t>Objekt – Kino Radnice</w:t>
      </w:r>
      <w:r w:rsidR="002C69B1">
        <w:rPr>
          <w:rFonts w:ascii="Cambria" w:eastAsia="Calibri" w:hAnsi="Cambria"/>
          <w:sz w:val="22"/>
          <w:szCs w:val="22"/>
          <w:lang w:eastAsia="en-US"/>
        </w:rPr>
        <w:t xml:space="preserve"> - </w:t>
      </w:r>
      <w:r w:rsidR="002C69B1" w:rsidRPr="002C69B1">
        <w:rPr>
          <w:rFonts w:ascii="Cambria" w:eastAsia="Calibri" w:hAnsi="Cambria"/>
          <w:sz w:val="22"/>
          <w:szCs w:val="22"/>
          <w:lang w:eastAsia="en-US"/>
        </w:rPr>
        <w:t>Mírové nám</w:t>
      </w:r>
      <w:r w:rsidR="002C69B1">
        <w:rPr>
          <w:rFonts w:ascii="Cambria" w:eastAsia="Calibri" w:hAnsi="Cambria"/>
          <w:sz w:val="22"/>
          <w:szCs w:val="22"/>
          <w:lang w:eastAsia="en-US"/>
        </w:rPr>
        <w:t xml:space="preserve">ěstí </w:t>
      </w:r>
      <w:r w:rsidR="002C69B1" w:rsidRPr="002C69B1">
        <w:rPr>
          <w:rFonts w:ascii="Cambria" w:eastAsia="Calibri" w:hAnsi="Cambria"/>
          <w:sz w:val="22"/>
          <w:szCs w:val="22"/>
          <w:lang w:eastAsia="en-US"/>
        </w:rPr>
        <w:t>3100/19</w:t>
      </w:r>
      <w:r w:rsidR="002C69B1">
        <w:rPr>
          <w:rFonts w:ascii="Cambria" w:eastAsia="Calibri" w:hAnsi="Cambria"/>
          <w:sz w:val="22"/>
          <w:szCs w:val="22"/>
          <w:lang w:eastAsia="en-US"/>
        </w:rPr>
        <w:t>, Jablonec nad Nisou</w:t>
      </w:r>
    </w:p>
    <w:p w14:paraId="04FA5FDC" w14:textId="14E71EAA" w:rsidR="003364C6" w:rsidRPr="003364C6" w:rsidRDefault="003364C6" w:rsidP="005729FE">
      <w:pPr>
        <w:pStyle w:val="Zkladntext"/>
        <w:numPr>
          <w:ilvl w:val="0"/>
          <w:numId w:val="4"/>
        </w:numPr>
        <w:spacing w:beforeLines="60" w:before="144" w:afterLines="60" w:after="144"/>
        <w:ind w:left="833" w:right="709" w:hanging="357"/>
        <w:contextualSpacing/>
        <w:rPr>
          <w:rFonts w:ascii="Cambria" w:eastAsia="Calibri" w:hAnsi="Cambria"/>
          <w:sz w:val="22"/>
          <w:szCs w:val="22"/>
          <w:lang w:eastAsia="en-US"/>
        </w:rPr>
      </w:pPr>
      <w:r w:rsidRPr="003364C6">
        <w:rPr>
          <w:rFonts w:ascii="Cambria" w:eastAsia="Calibri" w:hAnsi="Cambria"/>
          <w:sz w:val="22"/>
          <w:szCs w:val="22"/>
          <w:lang w:eastAsia="en-US"/>
        </w:rPr>
        <w:t>Objekt – Letní kino</w:t>
      </w:r>
      <w:r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="002C69B1">
        <w:rPr>
          <w:rFonts w:ascii="Cambria" w:eastAsia="Calibri" w:hAnsi="Cambria"/>
          <w:sz w:val="22"/>
          <w:szCs w:val="22"/>
          <w:lang w:eastAsia="en-US"/>
        </w:rPr>
        <w:t>–</w:t>
      </w:r>
      <w:r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="002C69B1">
        <w:rPr>
          <w:rFonts w:ascii="Cambria" w:eastAsia="Calibri" w:hAnsi="Cambria"/>
          <w:sz w:val="22"/>
          <w:szCs w:val="22"/>
          <w:lang w:eastAsia="en-US"/>
        </w:rPr>
        <w:t>Horní náměstí, Jablonec nad Nisou</w:t>
      </w:r>
    </w:p>
    <w:p w14:paraId="42A27E44" w14:textId="6D82EF80" w:rsidR="003364C6" w:rsidRDefault="003364C6" w:rsidP="005729FE">
      <w:pPr>
        <w:pStyle w:val="Zkladntext"/>
        <w:numPr>
          <w:ilvl w:val="0"/>
          <w:numId w:val="4"/>
        </w:numPr>
        <w:spacing w:beforeLines="60" w:before="144" w:afterLines="60" w:after="144"/>
        <w:ind w:left="833" w:right="709" w:hanging="357"/>
        <w:contextualSpacing/>
        <w:rPr>
          <w:rFonts w:ascii="Cambria" w:eastAsia="Calibri" w:hAnsi="Cambria"/>
          <w:sz w:val="22"/>
          <w:szCs w:val="22"/>
          <w:lang w:eastAsia="en-US"/>
        </w:rPr>
      </w:pPr>
      <w:r w:rsidRPr="003364C6">
        <w:rPr>
          <w:rFonts w:ascii="Cambria" w:eastAsia="Calibri" w:hAnsi="Cambria"/>
          <w:sz w:val="22"/>
          <w:szCs w:val="22"/>
          <w:lang w:eastAsia="en-US"/>
        </w:rPr>
        <w:t>Objekt – Kostel sv. Anny</w:t>
      </w:r>
      <w:r>
        <w:rPr>
          <w:rFonts w:ascii="Cambria" w:eastAsia="Calibri" w:hAnsi="Cambria"/>
          <w:sz w:val="22"/>
          <w:szCs w:val="22"/>
          <w:lang w:eastAsia="en-US"/>
        </w:rPr>
        <w:t xml:space="preserve"> - Kostelní 1, 46601 Jablonec nad Nisou</w:t>
      </w:r>
    </w:p>
    <w:p w14:paraId="79BC4555" w14:textId="69AA6BB6" w:rsidR="003364C6" w:rsidRDefault="003364C6" w:rsidP="005729FE">
      <w:pPr>
        <w:pStyle w:val="Zkladntext"/>
        <w:numPr>
          <w:ilvl w:val="0"/>
          <w:numId w:val="4"/>
        </w:numPr>
        <w:spacing w:beforeLines="60" w:before="144" w:afterLines="60" w:after="144"/>
        <w:ind w:left="833" w:right="709" w:hanging="357"/>
        <w:contextualSpacing/>
        <w:rPr>
          <w:rFonts w:ascii="Cambria" w:eastAsia="Calibri" w:hAnsi="Cambria"/>
          <w:sz w:val="22"/>
          <w:szCs w:val="22"/>
          <w:lang w:eastAsia="en-US"/>
        </w:rPr>
      </w:pPr>
      <w:r w:rsidRPr="003364C6">
        <w:rPr>
          <w:rFonts w:ascii="Cambria" w:eastAsia="Calibri" w:hAnsi="Cambria"/>
          <w:sz w:val="22"/>
          <w:szCs w:val="22"/>
          <w:lang w:eastAsia="en-US"/>
        </w:rPr>
        <w:t xml:space="preserve">Objekt – Dům Jany a Josefa V. </w:t>
      </w:r>
      <w:proofErr w:type="spellStart"/>
      <w:r w:rsidRPr="003364C6">
        <w:rPr>
          <w:rFonts w:ascii="Cambria" w:eastAsia="Calibri" w:hAnsi="Cambria"/>
          <w:sz w:val="22"/>
          <w:szCs w:val="22"/>
          <w:lang w:eastAsia="en-US"/>
        </w:rPr>
        <w:t>Scheybalových</w:t>
      </w:r>
      <w:proofErr w:type="spellEnd"/>
      <w:r>
        <w:rPr>
          <w:rFonts w:ascii="Cambria" w:eastAsia="Calibri" w:hAnsi="Cambria"/>
          <w:sz w:val="22"/>
          <w:szCs w:val="22"/>
          <w:lang w:eastAsia="en-US"/>
        </w:rPr>
        <w:t xml:space="preserve"> – Kostelní 1/6, 46601 Jablonec nad Nisou</w:t>
      </w:r>
    </w:p>
    <w:p w14:paraId="610BD2B4" w14:textId="7F27CDCC" w:rsidR="00A112BA" w:rsidRPr="00A112BA" w:rsidRDefault="0035779E" w:rsidP="0035779E">
      <w:pPr>
        <w:pStyle w:val="Zkladntext"/>
        <w:spacing w:beforeLines="60" w:before="144" w:afterLines="60" w:after="144"/>
        <w:ind w:left="116" w:right="708"/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</w:t>
      </w:r>
      <w:r w:rsidR="00A112BA" w:rsidRPr="00A112BA">
        <w:rPr>
          <w:rFonts w:ascii="Cambria" w:hAnsi="Cambria"/>
          <w:sz w:val="22"/>
          <w:szCs w:val="22"/>
        </w:rPr>
        <w:t xml:space="preserve">okumentace </w:t>
      </w:r>
      <w:r>
        <w:rPr>
          <w:rFonts w:ascii="Cambria" w:hAnsi="Cambria"/>
          <w:sz w:val="22"/>
          <w:szCs w:val="22"/>
        </w:rPr>
        <w:t>A</w:t>
      </w:r>
      <w:r w:rsidR="00A112BA" w:rsidRPr="00A112BA">
        <w:rPr>
          <w:rFonts w:ascii="Cambria" w:hAnsi="Cambria"/>
          <w:sz w:val="22"/>
          <w:szCs w:val="22"/>
        </w:rPr>
        <w:t>nalýzy rizik a zabezpečení objektů bude zpracována pro každý</w:t>
      </w:r>
      <w:r>
        <w:rPr>
          <w:rFonts w:ascii="Cambria" w:hAnsi="Cambria"/>
          <w:sz w:val="22"/>
          <w:szCs w:val="22"/>
        </w:rPr>
        <w:t xml:space="preserve"> </w:t>
      </w:r>
      <w:r w:rsidR="00A112BA" w:rsidRPr="00A112BA">
        <w:rPr>
          <w:rFonts w:ascii="Cambria" w:hAnsi="Cambria"/>
          <w:spacing w:val="-52"/>
          <w:sz w:val="22"/>
          <w:szCs w:val="22"/>
        </w:rPr>
        <w:t xml:space="preserve"> </w:t>
      </w:r>
      <w:r w:rsidR="00A112BA" w:rsidRPr="00A112BA">
        <w:rPr>
          <w:rFonts w:ascii="Cambria" w:hAnsi="Cambria"/>
          <w:sz w:val="22"/>
          <w:szCs w:val="22"/>
        </w:rPr>
        <w:t>objekt</w:t>
      </w:r>
      <w:r w:rsidR="00A112BA" w:rsidRPr="00A112BA">
        <w:rPr>
          <w:rFonts w:ascii="Cambria" w:hAnsi="Cambria"/>
          <w:spacing w:val="-2"/>
          <w:sz w:val="22"/>
          <w:szCs w:val="22"/>
        </w:rPr>
        <w:t xml:space="preserve"> </w:t>
      </w:r>
      <w:r w:rsidR="00A112BA" w:rsidRPr="00A112BA">
        <w:rPr>
          <w:rFonts w:ascii="Cambria" w:hAnsi="Cambria"/>
          <w:sz w:val="22"/>
          <w:szCs w:val="22"/>
        </w:rPr>
        <w:t>samostatně ve stanoveném rozsahu</w:t>
      </w:r>
      <w:r w:rsidR="00A112BA" w:rsidRPr="00A112BA">
        <w:rPr>
          <w:rFonts w:ascii="Cambria" w:hAnsi="Cambria"/>
          <w:spacing w:val="-2"/>
          <w:sz w:val="22"/>
          <w:szCs w:val="22"/>
        </w:rPr>
        <w:t xml:space="preserve"> </w:t>
      </w:r>
      <w:r w:rsidR="00A112BA" w:rsidRPr="00A112BA">
        <w:rPr>
          <w:rFonts w:ascii="Cambria" w:hAnsi="Cambria"/>
          <w:sz w:val="22"/>
          <w:szCs w:val="22"/>
        </w:rPr>
        <w:t>a termínu.</w:t>
      </w:r>
    </w:p>
    <w:p w14:paraId="1D9F2792" w14:textId="77777777" w:rsidR="00A112BA" w:rsidRPr="00A112BA" w:rsidRDefault="00A112BA" w:rsidP="0035779E">
      <w:pPr>
        <w:pStyle w:val="Zkladntext"/>
        <w:spacing w:beforeLines="60" w:before="144" w:afterLines="60" w:after="144"/>
        <w:contextualSpacing/>
        <w:rPr>
          <w:rFonts w:ascii="Cambria" w:hAnsi="Cambria"/>
          <w:sz w:val="22"/>
          <w:szCs w:val="22"/>
        </w:rPr>
      </w:pPr>
    </w:p>
    <w:p w14:paraId="5BE321CF" w14:textId="6689C4C9" w:rsidR="00A112BA" w:rsidRDefault="00A112BA" w:rsidP="0035779E">
      <w:pPr>
        <w:pStyle w:val="Zkladntext"/>
        <w:spacing w:beforeLines="60" w:before="144" w:afterLines="60" w:after="144"/>
        <w:ind w:left="116"/>
        <w:contextualSpacing/>
        <w:rPr>
          <w:rFonts w:ascii="Cambria" w:hAnsi="Cambria"/>
          <w:sz w:val="22"/>
          <w:szCs w:val="22"/>
        </w:rPr>
      </w:pPr>
      <w:r w:rsidRPr="00A112BA">
        <w:rPr>
          <w:rFonts w:ascii="Cambria" w:hAnsi="Cambria"/>
          <w:sz w:val="22"/>
          <w:szCs w:val="22"/>
        </w:rPr>
        <w:t>Analýza</w:t>
      </w:r>
      <w:r w:rsidRPr="00A112BA">
        <w:rPr>
          <w:rFonts w:ascii="Cambria" w:hAnsi="Cambria"/>
          <w:spacing w:val="43"/>
          <w:sz w:val="22"/>
          <w:szCs w:val="22"/>
        </w:rPr>
        <w:t xml:space="preserve"> </w:t>
      </w:r>
      <w:r w:rsidRPr="00A112BA">
        <w:rPr>
          <w:rFonts w:ascii="Cambria" w:hAnsi="Cambria"/>
          <w:sz w:val="22"/>
          <w:szCs w:val="22"/>
        </w:rPr>
        <w:t>rizik</w:t>
      </w:r>
      <w:r w:rsidRPr="00A112BA">
        <w:rPr>
          <w:rFonts w:ascii="Cambria" w:hAnsi="Cambria"/>
          <w:spacing w:val="42"/>
          <w:sz w:val="22"/>
          <w:szCs w:val="22"/>
        </w:rPr>
        <w:t xml:space="preserve"> </w:t>
      </w:r>
      <w:r w:rsidRPr="00A112BA">
        <w:rPr>
          <w:rFonts w:ascii="Cambria" w:hAnsi="Cambria"/>
          <w:sz w:val="22"/>
          <w:szCs w:val="22"/>
        </w:rPr>
        <w:t>a</w:t>
      </w:r>
      <w:r w:rsidRPr="00A112BA">
        <w:rPr>
          <w:rFonts w:ascii="Cambria" w:hAnsi="Cambria"/>
          <w:spacing w:val="43"/>
          <w:sz w:val="22"/>
          <w:szCs w:val="22"/>
        </w:rPr>
        <w:t xml:space="preserve"> </w:t>
      </w:r>
      <w:r w:rsidRPr="00A112BA">
        <w:rPr>
          <w:rFonts w:ascii="Cambria" w:hAnsi="Cambria"/>
          <w:sz w:val="22"/>
          <w:szCs w:val="22"/>
        </w:rPr>
        <w:t>zabezpečení</w:t>
      </w:r>
      <w:r w:rsidRPr="00A112BA">
        <w:rPr>
          <w:rFonts w:ascii="Cambria" w:hAnsi="Cambria"/>
          <w:spacing w:val="43"/>
          <w:sz w:val="22"/>
          <w:szCs w:val="22"/>
        </w:rPr>
        <w:t xml:space="preserve"> </w:t>
      </w:r>
      <w:r w:rsidRPr="00A112BA">
        <w:rPr>
          <w:rFonts w:ascii="Cambria" w:hAnsi="Cambria"/>
          <w:sz w:val="22"/>
          <w:szCs w:val="22"/>
        </w:rPr>
        <w:t>objektu</w:t>
      </w:r>
      <w:r w:rsidRPr="00A112BA">
        <w:rPr>
          <w:rFonts w:ascii="Cambria" w:hAnsi="Cambria"/>
          <w:spacing w:val="43"/>
          <w:sz w:val="22"/>
          <w:szCs w:val="22"/>
        </w:rPr>
        <w:t xml:space="preserve"> </w:t>
      </w:r>
      <w:r w:rsidRPr="00A112BA">
        <w:rPr>
          <w:rFonts w:ascii="Cambria" w:hAnsi="Cambria"/>
          <w:sz w:val="22"/>
          <w:szCs w:val="22"/>
        </w:rPr>
        <w:t>měkkého</w:t>
      </w:r>
      <w:r w:rsidRPr="00A112BA">
        <w:rPr>
          <w:rFonts w:ascii="Cambria" w:hAnsi="Cambria"/>
          <w:spacing w:val="43"/>
          <w:sz w:val="22"/>
          <w:szCs w:val="22"/>
        </w:rPr>
        <w:t xml:space="preserve"> </w:t>
      </w:r>
      <w:r w:rsidRPr="00A112BA">
        <w:rPr>
          <w:rFonts w:ascii="Cambria" w:hAnsi="Cambria"/>
          <w:sz w:val="22"/>
          <w:szCs w:val="22"/>
        </w:rPr>
        <w:t>cíle</w:t>
      </w:r>
      <w:r w:rsidRPr="00A112BA">
        <w:rPr>
          <w:rFonts w:ascii="Cambria" w:hAnsi="Cambria"/>
          <w:spacing w:val="44"/>
          <w:sz w:val="22"/>
          <w:szCs w:val="22"/>
        </w:rPr>
        <w:t xml:space="preserve"> </w:t>
      </w:r>
      <w:r w:rsidRPr="00A112BA">
        <w:rPr>
          <w:rFonts w:ascii="Cambria" w:hAnsi="Cambria"/>
          <w:sz w:val="22"/>
          <w:szCs w:val="22"/>
        </w:rPr>
        <w:t>bude</w:t>
      </w:r>
      <w:r w:rsidRPr="00A112BA">
        <w:rPr>
          <w:rFonts w:ascii="Cambria" w:hAnsi="Cambria"/>
          <w:spacing w:val="43"/>
          <w:sz w:val="22"/>
          <w:szCs w:val="22"/>
        </w:rPr>
        <w:t xml:space="preserve"> </w:t>
      </w:r>
      <w:r w:rsidRPr="00A112BA">
        <w:rPr>
          <w:rFonts w:ascii="Cambria" w:hAnsi="Cambria"/>
          <w:sz w:val="22"/>
          <w:szCs w:val="22"/>
        </w:rPr>
        <w:t>zpracována</w:t>
      </w:r>
      <w:r w:rsidRPr="00A112BA">
        <w:rPr>
          <w:rFonts w:ascii="Cambria" w:hAnsi="Cambria"/>
          <w:spacing w:val="44"/>
          <w:sz w:val="22"/>
          <w:szCs w:val="22"/>
        </w:rPr>
        <w:t xml:space="preserve"> </w:t>
      </w:r>
      <w:r w:rsidRPr="00A112BA">
        <w:rPr>
          <w:rFonts w:ascii="Cambria" w:hAnsi="Cambria"/>
          <w:sz w:val="22"/>
          <w:szCs w:val="22"/>
        </w:rPr>
        <w:t>minimálně</w:t>
      </w:r>
      <w:r w:rsidRPr="00A112BA">
        <w:rPr>
          <w:rFonts w:ascii="Cambria" w:hAnsi="Cambria"/>
          <w:spacing w:val="43"/>
          <w:sz w:val="22"/>
          <w:szCs w:val="22"/>
        </w:rPr>
        <w:t xml:space="preserve"> </w:t>
      </w:r>
      <w:r w:rsidRPr="00A112BA">
        <w:rPr>
          <w:rFonts w:ascii="Cambria" w:hAnsi="Cambria"/>
          <w:sz w:val="22"/>
          <w:szCs w:val="22"/>
        </w:rPr>
        <w:t>v</w:t>
      </w:r>
      <w:r w:rsidR="0035779E">
        <w:rPr>
          <w:rFonts w:ascii="Cambria" w:hAnsi="Cambria"/>
          <w:spacing w:val="1"/>
          <w:sz w:val="22"/>
          <w:szCs w:val="22"/>
        </w:rPr>
        <w:t> </w:t>
      </w:r>
      <w:r w:rsidRPr="00A112BA">
        <w:rPr>
          <w:rFonts w:ascii="Cambria" w:hAnsi="Cambria"/>
          <w:sz w:val="22"/>
          <w:szCs w:val="22"/>
        </w:rPr>
        <w:t>následujícím</w:t>
      </w:r>
      <w:r w:rsidR="0035779E">
        <w:rPr>
          <w:rFonts w:ascii="Cambria" w:hAnsi="Cambria"/>
          <w:sz w:val="22"/>
          <w:szCs w:val="22"/>
        </w:rPr>
        <w:t xml:space="preserve"> </w:t>
      </w:r>
      <w:r w:rsidRPr="00A112BA">
        <w:rPr>
          <w:rFonts w:ascii="Cambria" w:hAnsi="Cambria"/>
          <w:sz w:val="22"/>
          <w:szCs w:val="22"/>
        </w:rPr>
        <w:t>rozsahu</w:t>
      </w:r>
      <w:r w:rsidR="00E51753">
        <w:rPr>
          <w:rFonts w:ascii="Cambria" w:hAnsi="Cambria"/>
          <w:sz w:val="22"/>
          <w:szCs w:val="22"/>
        </w:rPr>
        <w:t xml:space="preserve"> a budou ji tvořit tyto písemné dokumenty</w:t>
      </w:r>
      <w:r w:rsidRPr="00A112BA">
        <w:rPr>
          <w:rFonts w:ascii="Cambria" w:hAnsi="Cambria"/>
          <w:sz w:val="22"/>
          <w:szCs w:val="22"/>
        </w:rPr>
        <w:t>:</w:t>
      </w:r>
    </w:p>
    <w:p w14:paraId="26E90407" w14:textId="295BF93B" w:rsidR="00E51753" w:rsidRPr="00E51753" w:rsidRDefault="00AA5D34" w:rsidP="005729FE">
      <w:pPr>
        <w:pStyle w:val="Odstavecseseznamem"/>
        <w:numPr>
          <w:ilvl w:val="0"/>
          <w:numId w:val="8"/>
        </w:numPr>
        <w:spacing w:after="0"/>
        <w:ind w:left="284" w:hanging="142"/>
        <w:jc w:val="both"/>
        <w:rPr>
          <w:rFonts w:ascii="Cambria" w:hAnsi="Cambria"/>
        </w:rPr>
      </w:pPr>
      <w:r>
        <w:rPr>
          <w:rFonts w:ascii="Cambria" w:hAnsi="Cambria"/>
          <w:b/>
        </w:rPr>
        <w:t>„</w:t>
      </w:r>
      <w:r w:rsidR="00E51753" w:rsidRPr="00E51753">
        <w:rPr>
          <w:rFonts w:ascii="Cambria" w:hAnsi="Cambria"/>
          <w:b/>
        </w:rPr>
        <w:t xml:space="preserve">Analýza rizik objektů příspěvkové organizace Kultura </w:t>
      </w:r>
      <w:proofErr w:type="spellStart"/>
      <w:r w:rsidR="00E51753" w:rsidRPr="00E51753">
        <w:rPr>
          <w:rFonts w:ascii="Cambria" w:hAnsi="Cambria"/>
          <w:b/>
        </w:rPr>
        <w:t>Jablonec,p.o</w:t>
      </w:r>
      <w:proofErr w:type="spellEnd"/>
      <w:r w:rsidR="00E51753" w:rsidRPr="00E51753">
        <w:rPr>
          <w:rFonts w:ascii="Cambria" w:hAnsi="Cambria"/>
          <w:b/>
        </w:rPr>
        <w:t xml:space="preserve"> a stanovení bezpečnostních priorit ochrany potenciálních měkkých cílů“</w:t>
      </w:r>
      <w:r w:rsidR="00E51753" w:rsidRPr="00E51753">
        <w:rPr>
          <w:rFonts w:ascii="Cambria" w:hAnsi="Cambria"/>
        </w:rPr>
        <w:t>, s tímto základním obsahem:</w:t>
      </w:r>
    </w:p>
    <w:p w14:paraId="0B0FAE82" w14:textId="77777777" w:rsidR="00E51753" w:rsidRPr="00E51753" w:rsidRDefault="00E51753" w:rsidP="005729FE">
      <w:pPr>
        <w:numPr>
          <w:ilvl w:val="0"/>
          <w:numId w:val="6"/>
        </w:numPr>
        <w:spacing w:line="240" w:lineRule="auto"/>
        <w:ind w:left="993" w:hanging="425"/>
        <w:jc w:val="both"/>
        <w:rPr>
          <w:rFonts w:ascii="Cambria" w:hAnsi="Cambria"/>
        </w:rPr>
      </w:pPr>
      <w:r w:rsidRPr="00E51753">
        <w:rPr>
          <w:rFonts w:ascii="Cambria" w:hAnsi="Cambria"/>
        </w:rPr>
        <w:t>Stanovení vnitřního a vnějšího kontextu</w:t>
      </w:r>
    </w:p>
    <w:p w14:paraId="73A66BE5" w14:textId="43321DF3" w:rsidR="00E51753" w:rsidRDefault="00E51753" w:rsidP="005729FE">
      <w:pPr>
        <w:numPr>
          <w:ilvl w:val="0"/>
          <w:numId w:val="6"/>
        </w:numPr>
        <w:spacing w:line="240" w:lineRule="auto"/>
        <w:ind w:left="993" w:hanging="425"/>
        <w:jc w:val="both"/>
        <w:rPr>
          <w:rFonts w:ascii="Cambria" w:hAnsi="Cambria"/>
        </w:rPr>
      </w:pPr>
      <w:r w:rsidRPr="00E51753">
        <w:rPr>
          <w:rFonts w:ascii="Cambria" w:hAnsi="Cambria"/>
        </w:rPr>
        <w:t xml:space="preserve">Posouzení stávající úrovně ochrany </w:t>
      </w:r>
    </w:p>
    <w:p w14:paraId="528612A5" w14:textId="77777777" w:rsidR="00E51753" w:rsidRPr="00E51753" w:rsidRDefault="00E51753" w:rsidP="005729FE">
      <w:pPr>
        <w:numPr>
          <w:ilvl w:val="0"/>
          <w:numId w:val="6"/>
        </w:numPr>
        <w:spacing w:line="240" w:lineRule="auto"/>
        <w:ind w:left="993" w:hanging="425"/>
        <w:jc w:val="both"/>
        <w:rPr>
          <w:rFonts w:ascii="Cambria" w:hAnsi="Cambria"/>
        </w:rPr>
      </w:pPr>
      <w:r w:rsidRPr="00E51753">
        <w:rPr>
          <w:rFonts w:ascii="Cambria" w:hAnsi="Cambria"/>
        </w:rPr>
        <w:t>Identifikace hrozeb a potenciálního způsobu napadení měkkého cíle</w:t>
      </w:r>
    </w:p>
    <w:p w14:paraId="2030D561" w14:textId="67D9E61A" w:rsidR="008F5D46" w:rsidRPr="008F5D46" w:rsidRDefault="00E51753" w:rsidP="005729FE">
      <w:pPr>
        <w:widowControl w:val="0"/>
        <w:numPr>
          <w:ilvl w:val="0"/>
          <w:numId w:val="6"/>
        </w:numPr>
        <w:tabs>
          <w:tab w:val="left" w:pos="969"/>
        </w:tabs>
        <w:autoSpaceDE w:val="0"/>
        <w:autoSpaceDN w:val="0"/>
        <w:spacing w:line="240" w:lineRule="auto"/>
        <w:ind w:left="993" w:hanging="425"/>
        <w:jc w:val="both"/>
        <w:rPr>
          <w:rFonts w:ascii="Cambria" w:hAnsi="Cambria"/>
        </w:rPr>
      </w:pPr>
      <w:r w:rsidRPr="008F5D46">
        <w:rPr>
          <w:rFonts w:ascii="Cambria" w:hAnsi="Cambria"/>
        </w:rPr>
        <w:t>Analýza rizik</w:t>
      </w:r>
      <w:r w:rsidR="008F5D46" w:rsidRPr="008F5D46">
        <w:rPr>
          <w:rFonts w:ascii="Cambria" w:hAnsi="Cambria"/>
        </w:rPr>
        <w:t xml:space="preserve">, </w:t>
      </w:r>
      <w:r w:rsidR="008F5D46">
        <w:rPr>
          <w:rFonts w:ascii="Cambria" w:hAnsi="Cambria"/>
        </w:rPr>
        <w:t>P</w:t>
      </w:r>
      <w:r w:rsidR="008F5D46" w:rsidRPr="008F5D46">
        <w:rPr>
          <w:rFonts w:ascii="Cambria" w:hAnsi="Cambria"/>
        </w:rPr>
        <w:t>osouzení</w:t>
      </w:r>
      <w:r w:rsidR="008F5D46" w:rsidRPr="008F5D46">
        <w:rPr>
          <w:rFonts w:ascii="Cambria" w:hAnsi="Cambria"/>
          <w:spacing w:val="-2"/>
        </w:rPr>
        <w:t xml:space="preserve"> </w:t>
      </w:r>
      <w:r w:rsidR="008F5D46" w:rsidRPr="008F5D46">
        <w:rPr>
          <w:rFonts w:ascii="Cambria" w:hAnsi="Cambria"/>
        </w:rPr>
        <w:t>vnitřních</w:t>
      </w:r>
      <w:r w:rsidR="008F5D46" w:rsidRPr="008F5D46">
        <w:rPr>
          <w:rFonts w:ascii="Cambria" w:hAnsi="Cambria"/>
          <w:spacing w:val="-3"/>
        </w:rPr>
        <w:t xml:space="preserve"> </w:t>
      </w:r>
      <w:r w:rsidR="008F5D46" w:rsidRPr="008F5D46">
        <w:rPr>
          <w:rFonts w:ascii="Cambria" w:hAnsi="Cambria"/>
        </w:rPr>
        <w:t>a</w:t>
      </w:r>
      <w:r w:rsidR="008F5D46" w:rsidRPr="008F5D46">
        <w:rPr>
          <w:rFonts w:ascii="Cambria" w:hAnsi="Cambria"/>
          <w:spacing w:val="-2"/>
        </w:rPr>
        <w:t xml:space="preserve"> </w:t>
      </w:r>
      <w:r w:rsidR="008F5D46" w:rsidRPr="008F5D46">
        <w:rPr>
          <w:rFonts w:ascii="Cambria" w:hAnsi="Cambria"/>
        </w:rPr>
        <w:t>vnějších</w:t>
      </w:r>
      <w:r w:rsidR="008F5D46" w:rsidRPr="008F5D46">
        <w:rPr>
          <w:rFonts w:ascii="Cambria" w:hAnsi="Cambria"/>
          <w:spacing w:val="-2"/>
        </w:rPr>
        <w:t xml:space="preserve"> </w:t>
      </w:r>
      <w:r w:rsidR="008F5D46" w:rsidRPr="008F5D46">
        <w:rPr>
          <w:rFonts w:ascii="Cambria" w:hAnsi="Cambria"/>
        </w:rPr>
        <w:t>bezpečnostních rizik:</w:t>
      </w:r>
    </w:p>
    <w:p w14:paraId="0C76ADC1" w14:textId="77777777" w:rsidR="008F5D46" w:rsidRPr="00A112BA" w:rsidRDefault="008F5D46" w:rsidP="005729FE">
      <w:pPr>
        <w:pStyle w:val="Odstavecseseznamem"/>
        <w:widowControl w:val="0"/>
        <w:numPr>
          <w:ilvl w:val="1"/>
          <w:numId w:val="6"/>
        </w:numPr>
        <w:tabs>
          <w:tab w:val="left" w:pos="1394"/>
        </w:tabs>
        <w:autoSpaceDE w:val="0"/>
        <w:autoSpaceDN w:val="0"/>
        <w:spacing w:after="0" w:line="240" w:lineRule="auto"/>
        <w:ind w:left="1276" w:right="115" w:hanging="283"/>
        <w:rPr>
          <w:rFonts w:ascii="Cambria" w:hAnsi="Cambria"/>
        </w:rPr>
      </w:pPr>
      <w:r w:rsidRPr="00A112BA">
        <w:rPr>
          <w:rFonts w:ascii="Cambria" w:hAnsi="Cambria"/>
        </w:rPr>
        <w:t>identifikace rizik (identifikace zdrojů hrozeb včetně jejich kategorizace, vytvoření</w:t>
      </w:r>
      <w:r w:rsidRPr="00A112BA">
        <w:rPr>
          <w:rFonts w:ascii="Cambria" w:hAnsi="Cambria"/>
          <w:spacing w:val="1"/>
        </w:rPr>
        <w:t xml:space="preserve"> </w:t>
      </w:r>
      <w:r w:rsidRPr="00A112BA">
        <w:rPr>
          <w:rFonts w:ascii="Cambria" w:hAnsi="Cambria"/>
        </w:rPr>
        <w:t>seznamu</w:t>
      </w:r>
      <w:r w:rsidRPr="00A112BA">
        <w:rPr>
          <w:rFonts w:ascii="Cambria" w:hAnsi="Cambria"/>
          <w:spacing w:val="-2"/>
        </w:rPr>
        <w:t xml:space="preserve"> </w:t>
      </w:r>
      <w:r w:rsidRPr="00A112BA">
        <w:rPr>
          <w:rFonts w:ascii="Cambria" w:hAnsi="Cambria"/>
        </w:rPr>
        <w:t>možných</w:t>
      </w:r>
      <w:r w:rsidRPr="00A112BA">
        <w:rPr>
          <w:rFonts w:ascii="Cambria" w:hAnsi="Cambria"/>
          <w:spacing w:val="-1"/>
        </w:rPr>
        <w:t xml:space="preserve"> </w:t>
      </w:r>
      <w:r w:rsidRPr="00A112BA">
        <w:rPr>
          <w:rFonts w:ascii="Cambria" w:hAnsi="Cambria"/>
        </w:rPr>
        <w:t>způsobů</w:t>
      </w:r>
      <w:r w:rsidRPr="00A112BA">
        <w:rPr>
          <w:rFonts w:ascii="Cambria" w:hAnsi="Cambria"/>
          <w:spacing w:val="-2"/>
        </w:rPr>
        <w:t xml:space="preserve"> </w:t>
      </w:r>
      <w:r w:rsidRPr="00A112BA">
        <w:rPr>
          <w:rFonts w:ascii="Cambria" w:hAnsi="Cambria"/>
        </w:rPr>
        <w:t>útoku,</w:t>
      </w:r>
      <w:r w:rsidRPr="00A112BA">
        <w:rPr>
          <w:rFonts w:ascii="Cambria" w:hAnsi="Cambria"/>
          <w:spacing w:val="-3"/>
        </w:rPr>
        <w:t xml:space="preserve"> </w:t>
      </w:r>
      <w:r w:rsidRPr="00A112BA">
        <w:rPr>
          <w:rFonts w:ascii="Cambria" w:hAnsi="Cambria"/>
        </w:rPr>
        <w:t>identifikace</w:t>
      </w:r>
      <w:r w:rsidRPr="00A112BA">
        <w:rPr>
          <w:rFonts w:ascii="Cambria" w:hAnsi="Cambria"/>
          <w:spacing w:val="-4"/>
        </w:rPr>
        <w:t xml:space="preserve"> </w:t>
      </w:r>
      <w:r w:rsidRPr="00A112BA">
        <w:rPr>
          <w:rFonts w:ascii="Cambria" w:hAnsi="Cambria"/>
        </w:rPr>
        <w:t>aktiv</w:t>
      </w:r>
      <w:r w:rsidRPr="00A112BA">
        <w:rPr>
          <w:rFonts w:ascii="Cambria" w:hAnsi="Cambria"/>
          <w:spacing w:val="-3"/>
        </w:rPr>
        <w:t xml:space="preserve"> </w:t>
      </w:r>
      <w:r w:rsidRPr="00A112BA">
        <w:rPr>
          <w:rFonts w:ascii="Cambria" w:hAnsi="Cambria"/>
        </w:rPr>
        <w:t>včetně</w:t>
      </w:r>
      <w:r w:rsidRPr="00A112BA">
        <w:rPr>
          <w:rFonts w:ascii="Cambria" w:hAnsi="Cambria"/>
          <w:spacing w:val="-1"/>
        </w:rPr>
        <w:t xml:space="preserve"> </w:t>
      </w:r>
      <w:r w:rsidRPr="00A112BA">
        <w:rPr>
          <w:rFonts w:ascii="Cambria" w:hAnsi="Cambria"/>
        </w:rPr>
        <w:t>jejich</w:t>
      </w:r>
      <w:r w:rsidRPr="00A112BA">
        <w:rPr>
          <w:rFonts w:ascii="Cambria" w:hAnsi="Cambria"/>
          <w:spacing w:val="-2"/>
        </w:rPr>
        <w:t xml:space="preserve"> </w:t>
      </w:r>
      <w:r w:rsidRPr="00A112BA">
        <w:rPr>
          <w:rFonts w:ascii="Cambria" w:hAnsi="Cambria"/>
        </w:rPr>
        <w:t>kategorizace);</w:t>
      </w:r>
    </w:p>
    <w:p w14:paraId="3FF46B7A" w14:textId="77777777" w:rsidR="008F5D46" w:rsidRPr="00A112BA" w:rsidRDefault="008F5D46" w:rsidP="005729FE">
      <w:pPr>
        <w:pStyle w:val="Odstavecseseznamem"/>
        <w:widowControl w:val="0"/>
        <w:numPr>
          <w:ilvl w:val="1"/>
          <w:numId w:val="6"/>
        </w:numPr>
        <w:tabs>
          <w:tab w:val="left" w:pos="1394"/>
        </w:tabs>
        <w:autoSpaceDE w:val="0"/>
        <w:autoSpaceDN w:val="0"/>
        <w:spacing w:after="0" w:line="240" w:lineRule="auto"/>
        <w:ind w:left="1276" w:right="113" w:hanging="283"/>
        <w:rPr>
          <w:rFonts w:ascii="Cambria" w:hAnsi="Cambria"/>
        </w:rPr>
      </w:pPr>
      <w:r w:rsidRPr="00A112BA">
        <w:rPr>
          <w:rFonts w:ascii="Cambria" w:hAnsi="Cambria"/>
        </w:rPr>
        <w:t>analýza rizik (určení pravděpodobnosti daného způsobu útoků, určení dopadu na</w:t>
      </w:r>
      <w:r w:rsidRPr="00A112BA">
        <w:rPr>
          <w:rFonts w:ascii="Cambria" w:hAnsi="Cambria"/>
          <w:spacing w:val="1"/>
        </w:rPr>
        <w:t xml:space="preserve"> </w:t>
      </w:r>
      <w:r w:rsidRPr="00A112BA">
        <w:rPr>
          <w:rFonts w:ascii="Cambria" w:hAnsi="Cambria"/>
        </w:rPr>
        <w:t>aktiva</w:t>
      </w:r>
      <w:r w:rsidRPr="00A112BA">
        <w:rPr>
          <w:rFonts w:ascii="Cambria" w:hAnsi="Cambria"/>
          <w:spacing w:val="1"/>
        </w:rPr>
        <w:t xml:space="preserve"> </w:t>
      </w:r>
      <w:r w:rsidRPr="00A112BA">
        <w:rPr>
          <w:rFonts w:ascii="Cambria" w:hAnsi="Cambria"/>
        </w:rPr>
        <w:t>– životy a zdraví osob, objekt XY, finanční dopad a dopad</w:t>
      </w:r>
      <w:r w:rsidRPr="00A112BA">
        <w:rPr>
          <w:rFonts w:ascii="Cambria" w:hAnsi="Cambria"/>
          <w:spacing w:val="1"/>
        </w:rPr>
        <w:t xml:space="preserve"> </w:t>
      </w:r>
      <w:r w:rsidRPr="00A112BA">
        <w:rPr>
          <w:rFonts w:ascii="Cambria" w:hAnsi="Cambria"/>
        </w:rPr>
        <w:t>na fungování</w:t>
      </w:r>
      <w:r w:rsidRPr="00A112BA">
        <w:rPr>
          <w:rFonts w:ascii="Cambria" w:hAnsi="Cambria"/>
          <w:spacing w:val="1"/>
        </w:rPr>
        <w:t xml:space="preserve"> </w:t>
      </w:r>
      <w:r w:rsidRPr="00A112BA">
        <w:rPr>
          <w:rFonts w:ascii="Cambria" w:hAnsi="Cambria"/>
        </w:rPr>
        <w:t>zasaženého</w:t>
      </w:r>
      <w:r w:rsidRPr="00A112BA">
        <w:rPr>
          <w:rFonts w:ascii="Cambria" w:hAnsi="Cambria"/>
          <w:spacing w:val="-1"/>
        </w:rPr>
        <w:t xml:space="preserve"> </w:t>
      </w:r>
      <w:r w:rsidRPr="00A112BA">
        <w:rPr>
          <w:rFonts w:ascii="Cambria" w:hAnsi="Cambria"/>
        </w:rPr>
        <w:t>společenství,</w:t>
      </w:r>
      <w:r w:rsidRPr="00A112BA">
        <w:rPr>
          <w:rFonts w:ascii="Cambria" w:hAnsi="Cambria"/>
          <w:spacing w:val="-3"/>
        </w:rPr>
        <w:t xml:space="preserve"> </w:t>
      </w:r>
      <w:r w:rsidRPr="00A112BA">
        <w:rPr>
          <w:rFonts w:ascii="Cambria" w:hAnsi="Cambria"/>
        </w:rPr>
        <w:t>odhad úrovně rizika);</w:t>
      </w:r>
    </w:p>
    <w:p w14:paraId="1ECC0129" w14:textId="77777777" w:rsidR="008F5D46" w:rsidRPr="00A112BA" w:rsidRDefault="008F5D46" w:rsidP="005729FE">
      <w:pPr>
        <w:pStyle w:val="Odstavecseseznamem"/>
        <w:widowControl w:val="0"/>
        <w:numPr>
          <w:ilvl w:val="1"/>
          <w:numId w:val="6"/>
        </w:numPr>
        <w:tabs>
          <w:tab w:val="left" w:pos="1394"/>
        </w:tabs>
        <w:autoSpaceDE w:val="0"/>
        <w:autoSpaceDN w:val="0"/>
        <w:spacing w:after="0" w:line="240" w:lineRule="auto"/>
        <w:ind w:left="1276" w:right="115" w:hanging="283"/>
        <w:rPr>
          <w:rFonts w:ascii="Cambria" w:hAnsi="Cambria"/>
        </w:rPr>
      </w:pPr>
      <w:r w:rsidRPr="00A112BA">
        <w:rPr>
          <w:rFonts w:ascii="Cambria" w:hAnsi="Cambria"/>
        </w:rPr>
        <w:t>hodnocení rizik (vyhodnocení celkové míry ohroženosti měkkého cíle, zpracování</w:t>
      </w:r>
      <w:r w:rsidRPr="00A112BA">
        <w:rPr>
          <w:rFonts w:ascii="Cambria" w:hAnsi="Cambria"/>
          <w:spacing w:val="1"/>
        </w:rPr>
        <w:t xml:space="preserve"> </w:t>
      </w:r>
      <w:r w:rsidRPr="00A112BA">
        <w:rPr>
          <w:rFonts w:ascii="Cambria" w:hAnsi="Cambria"/>
        </w:rPr>
        <w:t>seznamu</w:t>
      </w:r>
      <w:r w:rsidRPr="00A112BA">
        <w:rPr>
          <w:rFonts w:ascii="Cambria" w:hAnsi="Cambria"/>
          <w:spacing w:val="-1"/>
        </w:rPr>
        <w:t xml:space="preserve"> </w:t>
      </w:r>
      <w:r w:rsidRPr="00A112BA">
        <w:rPr>
          <w:rFonts w:ascii="Cambria" w:hAnsi="Cambria"/>
        </w:rPr>
        <w:t>nepřijatelných</w:t>
      </w:r>
      <w:r w:rsidRPr="00A112BA">
        <w:rPr>
          <w:rFonts w:ascii="Cambria" w:hAnsi="Cambria"/>
          <w:spacing w:val="1"/>
        </w:rPr>
        <w:t xml:space="preserve"> </w:t>
      </w:r>
      <w:r w:rsidRPr="00A112BA">
        <w:rPr>
          <w:rFonts w:ascii="Cambria" w:hAnsi="Cambria"/>
        </w:rPr>
        <w:t>rizik);</w:t>
      </w:r>
    </w:p>
    <w:p w14:paraId="13555392" w14:textId="77777777" w:rsidR="008F5D46" w:rsidRPr="00A112BA" w:rsidRDefault="008F5D46" w:rsidP="005729FE">
      <w:pPr>
        <w:pStyle w:val="Odstavecseseznamem"/>
        <w:widowControl w:val="0"/>
        <w:numPr>
          <w:ilvl w:val="1"/>
          <w:numId w:val="6"/>
        </w:numPr>
        <w:tabs>
          <w:tab w:val="left" w:pos="1394"/>
        </w:tabs>
        <w:autoSpaceDE w:val="0"/>
        <w:autoSpaceDN w:val="0"/>
        <w:spacing w:after="0" w:line="240" w:lineRule="auto"/>
        <w:ind w:left="1276" w:hanging="283"/>
        <w:rPr>
          <w:rFonts w:ascii="Cambria" w:hAnsi="Cambria"/>
        </w:rPr>
      </w:pPr>
      <w:r w:rsidRPr="00A112BA">
        <w:rPr>
          <w:rFonts w:ascii="Cambria" w:hAnsi="Cambria"/>
        </w:rPr>
        <w:t>popis</w:t>
      </w:r>
      <w:r w:rsidRPr="00A112BA">
        <w:rPr>
          <w:rFonts w:ascii="Cambria" w:hAnsi="Cambria"/>
          <w:spacing w:val="-3"/>
        </w:rPr>
        <w:t xml:space="preserve"> </w:t>
      </w:r>
      <w:r w:rsidRPr="00A112BA">
        <w:rPr>
          <w:rFonts w:ascii="Cambria" w:hAnsi="Cambria"/>
        </w:rPr>
        <w:t>rizikových</w:t>
      </w:r>
      <w:r w:rsidRPr="00A112BA">
        <w:rPr>
          <w:rFonts w:ascii="Cambria" w:hAnsi="Cambria"/>
          <w:spacing w:val="-2"/>
        </w:rPr>
        <w:t xml:space="preserve"> </w:t>
      </w:r>
      <w:r w:rsidRPr="00A112BA">
        <w:rPr>
          <w:rFonts w:ascii="Cambria" w:hAnsi="Cambria"/>
        </w:rPr>
        <w:t>míst</w:t>
      </w:r>
      <w:r w:rsidRPr="00A112BA">
        <w:rPr>
          <w:rFonts w:ascii="Cambria" w:hAnsi="Cambria"/>
          <w:spacing w:val="-3"/>
        </w:rPr>
        <w:t xml:space="preserve"> </w:t>
      </w:r>
      <w:r w:rsidRPr="00A112BA">
        <w:rPr>
          <w:rFonts w:ascii="Cambria" w:hAnsi="Cambria"/>
        </w:rPr>
        <w:t>a</w:t>
      </w:r>
      <w:r w:rsidRPr="00A112BA">
        <w:rPr>
          <w:rFonts w:ascii="Cambria" w:hAnsi="Cambria"/>
          <w:spacing w:val="-3"/>
        </w:rPr>
        <w:t xml:space="preserve"> </w:t>
      </w:r>
      <w:r w:rsidRPr="00A112BA">
        <w:rPr>
          <w:rFonts w:ascii="Cambria" w:hAnsi="Cambria"/>
        </w:rPr>
        <w:t>procesů</w:t>
      </w:r>
    </w:p>
    <w:p w14:paraId="4419A653" w14:textId="77777777" w:rsidR="00E51753" w:rsidRPr="00E51753" w:rsidRDefault="00E51753" w:rsidP="005729FE">
      <w:pPr>
        <w:numPr>
          <w:ilvl w:val="0"/>
          <w:numId w:val="6"/>
        </w:numPr>
        <w:spacing w:line="240" w:lineRule="auto"/>
        <w:ind w:left="993" w:hanging="425"/>
        <w:jc w:val="both"/>
        <w:rPr>
          <w:rFonts w:ascii="Cambria" w:hAnsi="Cambria"/>
        </w:rPr>
      </w:pPr>
      <w:r w:rsidRPr="00E51753">
        <w:rPr>
          <w:rFonts w:ascii="Cambria" w:hAnsi="Cambria"/>
        </w:rPr>
        <w:t>Definování bezpečnostních priorit</w:t>
      </w:r>
    </w:p>
    <w:p w14:paraId="270E8902" w14:textId="77777777" w:rsidR="00E51753" w:rsidRPr="00E51753" w:rsidRDefault="00E51753" w:rsidP="008F5D46">
      <w:pPr>
        <w:ind w:left="993" w:hanging="425"/>
        <w:jc w:val="both"/>
        <w:rPr>
          <w:rFonts w:ascii="Cambria" w:hAnsi="Cambria"/>
        </w:rPr>
      </w:pPr>
    </w:p>
    <w:p w14:paraId="7BFFAF2B" w14:textId="4343F171" w:rsidR="00E51753" w:rsidRPr="00E51753" w:rsidRDefault="00E51753" w:rsidP="005729FE">
      <w:pPr>
        <w:pStyle w:val="Odstavecseseznamem"/>
        <w:numPr>
          <w:ilvl w:val="0"/>
          <w:numId w:val="8"/>
        </w:numPr>
        <w:ind w:left="447" w:hanging="305"/>
        <w:jc w:val="both"/>
        <w:rPr>
          <w:rFonts w:ascii="Cambria" w:hAnsi="Cambria"/>
        </w:rPr>
      </w:pPr>
      <w:r w:rsidRPr="00E51753">
        <w:rPr>
          <w:rFonts w:ascii="Cambria" w:hAnsi="Cambria"/>
          <w:b/>
        </w:rPr>
        <w:t xml:space="preserve">Návrh opatření ke zvýšení úrovně ochrany objektů příspěvkové organizace Kultura </w:t>
      </w:r>
      <w:proofErr w:type="spellStart"/>
      <w:r w:rsidRPr="00E51753">
        <w:rPr>
          <w:rFonts w:ascii="Cambria" w:hAnsi="Cambria"/>
          <w:b/>
        </w:rPr>
        <w:t>Jablonec,p.o</w:t>
      </w:r>
      <w:proofErr w:type="spellEnd"/>
      <w:r w:rsidR="00AA5D34">
        <w:rPr>
          <w:rFonts w:ascii="Cambria" w:hAnsi="Cambria"/>
          <w:b/>
        </w:rPr>
        <w:t>-</w:t>
      </w:r>
      <w:r w:rsidRPr="00E51753">
        <w:rPr>
          <w:rFonts w:ascii="Cambria" w:hAnsi="Cambria"/>
          <w:b/>
        </w:rPr>
        <w:t xml:space="preserve"> potenciálních měkkých cílů“</w:t>
      </w:r>
      <w:r w:rsidRPr="00E51753">
        <w:rPr>
          <w:rFonts w:ascii="Cambria" w:hAnsi="Cambria"/>
        </w:rPr>
        <w:t>, s tímto základním obsahem:</w:t>
      </w:r>
    </w:p>
    <w:p w14:paraId="03803537" w14:textId="77777777" w:rsidR="00E51753" w:rsidRPr="00E51753" w:rsidRDefault="00E51753" w:rsidP="005729FE">
      <w:pPr>
        <w:pStyle w:val="Odstavecseseznamem"/>
        <w:numPr>
          <w:ilvl w:val="0"/>
          <w:numId w:val="5"/>
        </w:numPr>
        <w:spacing w:after="0"/>
        <w:ind w:left="851" w:hanging="283"/>
        <w:contextualSpacing w:val="0"/>
        <w:rPr>
          <w:rFonts w:ascii="Cambria" w:hAnsi="Cambria" w:cs="Arial"/>
        </w:rPr>
      </w:pPr>
      <w:r w:rsidRPr="00E51753">
        <w:rPr>
          <w:rFonts w:ascii="Cambria" w:hAnsi="Cambria" w:cs="Arial"/>
        </w:rPr>
        <w:t>Návrh zvýšení úrovně fyzické ostrahy a bezpečnostních aspektů průvodcovské služby;</w:t>
      </w:r>
    </w:p>
    <w:p w14:paraId="688637A0" w14:textId="483AD4F1" w:rsidR="00E51753" w:rsidRPr="00E51753" w:rsidRDefault="00E51753" w:rsidP="005729FE">
      <w:pPr>
        <w:numPr>
          <w:ilvl w:val="0"/>
          <w:numId w:val="5"/>
        </w:numPr>
        <w:ind w:left="851" w:hanging="283"/>
        <w:rPr>
          <w:rFonts w:ascii="Cambria" w:hAnsi="Cambria"/>
        </w:rPr>
      </w:pPr>
      <w:r w:rsidRPr="00E51753">
        <w:rPr>
          <w:rFonts w:ascii="Cambria" w:hAnsi="Cambria"/>
        </w:rPr>
        <w:t xml:space="preserve">Návrh zvýšení úrovně technické ochrany (parametrické definování druhů prostředků technické ochrany s důrazem na jejich uplatnitelnost v podmínkách daných objektů; návrh etapizace výstavby s důrazem na možnosti integrace a růst bezpečnostních synergií; kalkulace předpokládaných nákladů na nákup technologií a instalačních prací); </w:t>
      </w:r>
    </w:p>
    <w:p w14:paraId="0010DB42" w14:textId="77777777" w:rsidR="00E51753" w:rsidRPr="00E51753" w:rsidRDefault="00E51753" w:rsidP="005729FE">
      <w:pPr>
        <w:numPr>
          <w:ilvl w:val="0"/>
          <w:numId w:val="5"/>
        </w:numPr>
        <w:ind w:left="851" w:hanging="283"/>
        <w:rPr>
          <w:rFonts w:ascii="Cambria" w:hAnsi="Cambria"/>
        </w:rPr>
      </w:pPr>
      <w:r w:rsidRPr="00E51753">
        <w:rPr>
          <w:rFonts w:ascii="Cambria" w:hAnsi="Cambria"/>
        </w:rPr>
        <w:t>Návrh úpravy organizačních a režimových opatření.</w:t>
      </w:r>
    </w:p>
    <w:p w14:paraId="21B81632" w14:textId="77777777" w:rsidR="00E51753" w:rsidRPr="00E51753" w:rsidRDefault="00E51753" w:rsidP="00E51753">
      <w:pPr>
        <w:ind w:left="1418" w:hanging="284"/>
        <w:jc w:val="both"/>
        <w:rPr>
          <w:rFonts w:ascii="Cambria" w:hAnsi="Cambria"/>
        </w:rPr>
      </w:pPr>
    </w:p>
    <w:p w14:paraId="2E383DE1" w14:textId="59BE62D4" w:rsidR="00E51753" w:rsidRPr="00E51753" w:rsidRDefault="00E51753" w:rsidP="00E51753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 xml:space="preserve">    </w:t>
      </w:r>
      <w:r w:rsidRPr="00E51753">
        <w:rPr>
          <w:rFonts w:ascii="Cambria" w:hAnsi="Cambria"/>
          <w:b/>
        </w:rPr>
        <w:t>Požadavek na shodu obsahu shora uvedených výstupů</w:t>
      </w:r>
      <w:r>
        <w:rPr>
          <w:rFonts w:ascii="Cambria" w:hAnsi="Cambria"/>
          <w:b/>
        </w:rPr>
        <w:t xml:space="preserve"> (dokumentů)</w:t>
      </w:r>
      <w:r w:rsidRPr="00E51753">
        <w:rPr>
          <w:rFonts w:ascii="Cambria" w:hAnsi="Cambria"/>
          <w:b/>
        </w:rPr>
        <w:t xml:space="preserve"> projektu s normativními</w:t>
      </w:r>
      <w:r w:rsidRPr="00E51753">
        <w:rPr>
          <w:rFonts w:ascii="Cambria" w:hAnsi="Cambria"/>
          <w:b/>
        </w:rPr>
        <w:br/>
      </w:r>
      <w:r>
        <w:rPr>
          <w:rFonts w:ascii="Cambria" w:hAnsi="Cambria"/>
          <w:b/>
        </w:rPr>
        <w:t xml:space="preserve">    </w:t>
      </w:r>
      <w:r w:rsidRPr="00E51753">
        <w:rPr>
          <w:rFonts w:ascii="Cambria" w:hAnsi="Cambria"/>
          <w:b/>
        </w:rPr>
        <w:t>a metodickými dokumenty</w:t>
      </w:r>
      <w:r w:rsidRPr="00E51753">
        <w:rPr>
          <w:rFonts w:ascii="Cambria" w:hAnsi="Cambria"/>
          <w:bCs/>
        </w:rPr>
        <w:t>, zejména:</w:t>
      </w:r>
      <w:r w:rsidRPr="00E51753">
        <w:rPr>
          <w:rFonts w:ascii="Cambria" w:hAnsi="Cambria"/>
          <w:b/>
        </w:rPr>
        <w:t xml:space="preserve"> </w:t>
      </w:r>
    </w:p>
    <w:p w14:paraId="3EAAAD51" w14:textId="77777777" w:rsidR="00E51753" w:rsidRPr="00E51753" w:rsidRDefault="00E51753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E51753">
        <w:rPr>
          <w:rFonts w:ascii="Cambria" w:hAnsi="Cambria"/>
          <w:bCs/>
        </w:rPr>
        <w:t>Zákon č. 240/2000 Sb., o krizovém řízení a o změně některých zákonů (krizový zákon)</w:t>
      </w:r>
    </w:p>
    <w:p w14:paraId="34C7C854" w14:textId="77777777" w:rsidR="00E51753" w:rsidRPr="00E51753" w:rsidRDefault="00E51753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E51753">
        <w:rPr>
          <w:rFonts w:ascii="Cambria" w:hAnsi="Cambria"/>
          <w:bCs/>
        </w:rPr>
        <w:t>Zákon č. 273/2008 Sb., o Policii České republiky.</w:t>
      </w:r>
    </w:p>
    <w:p w14:paraId="6F5D186D" w14:textId="77777777" w:rsidR="00E51753" w:rsidRPr="00E51753" w:rsidRDefault="00E51753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E51753">
        <w:rPr>
          <w:rFonts w:ascii="Cambria" w:hAnsi="Cambria"/>
          <w:bCs/>
        </w:rPr>
        <w:t>Zákon č. 239/2000 Sb., o integrovaném záchranném systému a o změně některých zákonů</w:t>
      </w:r>
    </w:p>
    <w:p w14:paraId="617F0C99" w14:textId="77777777" w:rsidR="00E51753" w:rsidRPr="00E51753" w:rsidRDefault="00E51753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E51753">
        <w:rPr>
          <w:rFonts w:ascii="Cambria" w:hAnsi="Cambria"/>
          <w:bCs/>
        </w:rPr>
        <w:t>Zákon č. 40/2009 Sb., trestní zákoník</w:t>
      </w:r>
    </w:p>
    <w:p w14:paraId="62134549" w14:textId="77777777" w:rsidR="00E51753" w:rsidRPr="00E51753" w:rsidRDefault="00E51753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E51753">
        <w:rPr>
          <w:rFonts w:ascii="Cambria" w:hAnsi="Cambria"/>
          <w:bCs/>
        </w:rPr>
        <w:t>ČSN ISO 31000 Management rizik – Principy a směrnice</w:t>
      </w:r>
    </w:p>
    <w:p w14:paraId="1855FD74" w14:textId="77777777" w:rsidR="00E51753" w:rsidRPr="00E51753" w:rsidRDefault="00E51753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E51753">
        <w:rPr>
          <w:rFonts w:ascii="Cambria" w:hAnsi="Cambria"/>
          <w:bCs/>
        </w:rPr>
        <w:t>ČSN EN 31010 Management rizik – Techniky posuzování rizik</w:t>
      </w:r>
    </w:p>
    <w:p w14:paraId="35E90F40" w14:textId="77777777" w:rsidR="00E51753" w:rsidRPr="00E51753" w:rsidRDefault="00E51753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E51753">
        <w:rPr>
          <w:rFonts w:ascii="Cambria" w:hAnsi="Cambria"/>
          <w:bCs/>
        </w:rPr>
        <w:t>Audit národní bezpečnosti. Ministerstvo vnitra ČR, odbor bezpečnostní politiky a prevence kriminality, Praha, 2016</w:t>
      </w:r>
    </w:p>
    <w:p w14:paraId="48FAE85C" w14:textId="77777777" w:rsidR="00E51753" w:rsidRPr="00E51753" w:rsidRDefault="00E51753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E51753">
        <w:rPr>
          <w:rFonts w:ascii="Cambria" w:hAnsi="Cambria"/>
          <w:bCs/>
        </w:rPr>
        <w:t>Systém vyhlašování stupňů ohrožení terorismem</w:t>
      </w:r>
    </w:p>
    <w:p w14:paraId="5CB0F0A8" w14:textId="77777777" w:rsidR="00E51753" w:rsidRPr="00E51753" w:rsidRDefault="00E51753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E51753">
        <w:rPr>
          <w:rFonts w:ascii="Cambria" w:hAnsi="Cambria"/>
          <w:bCs/>
        </w:rPr>
        <w:t>Terminologický slovník pojmů z oblasti krizového řízení, ochrany obyvatelstva, environmentální bezpečnosti a plánování obrany státu. Ministerstvo vnitra ČR- Odbor bezpečnostní politiky a prevence kriminality, Praha 2016</w:t>
      </w:r>
    </w:p>
    <w:p w14:paraId="0B0D31B4" w14:textId="77777777" w:rsidR="00E51753" w:rsidRPr="00E51753" w:rsidRDefault="00E51753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E51753">
        <w:rPr>
          <w:rFonts w:ascii="Cambria" w:hAnsi="Cambria"/>
          <w:bCs/>
        </w:rPr>
        <w:t>Strategie České republiky pro boj proti terorismu od r. 2013. Ministerstvo vnitra České republiky, Praha 2013</w:t>
      </w:r>
    </w:p>
    <w:p w14:paraId="1438839C" w14:textId="77777777" w:rsidR="00E51753" w:rsidRPr="00E51753" w:rsidRDefault="00E51753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E51753">
        <w:rPr>
          <w:rFonts w:ascii="Cambria" w:hAnsi="Cambria"/>
          <w:bCs/>
        </w:rPr>
        <w:t>Koncepce ochrany měkkých cílů pro roky 2017-2020. Ministerstvo vnitra České republiky, Praha 2017</w:t>
      </w:r>
    </w:p>
    <w:p w14:paraId="571DBA82" w14:textId="77777777" w:rsidR="00E51753" w:rsidRPr="00E51753" w:rsidRDefault="00E51753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E51753">
        <w:rPr>
          <w:rFonts w:ascii="Cambria" w:hAnsi="Cambria"/>
          <w:bCs/>
        </w:rPr>
        <w:t xml:space="preserve">Základy ochrany měkkých cílů – Metodika. Ministerstvo vnitra České republiky. Zpracoval tým Soft </w:t>
      </w:r>
      <w:proofErr w:type="spellStart"/>
      <w:r w:rsidRPr="00E51753">
        <w:rPr>
          <w:rFonts w:ascii="Cambria" w:hAnsi="Cambria"/>
          <w:bCs/>
        </w:rPr>
        <w:t>Targets</w:t>
      </w:r>
      <w:proofErr w:type="spellEnd"/>
      <w:r w:rsidRPr="00E51753">
        <w:rPr>
          <w:rFonts w:ascii="Cambria" w:hAnsi="Cambria"/>
          <w:bCs/>
        </w:rPr>
        <w:t xml:space="preserve"> </w:t>
      </w:r>
      <w:proofErr w:type="spellStart"/>
      <w:r w:rsidRPr="00E51753">
        <w:rPr>
          <w:rFonts w:ascii="Cambria" w:hAnsi="Cambria"/>
          <w:bCs/>
        </w:rPr>
        <w:t>Protection</w:t>
      </w:r>
      <w:proofErr w:type="spellEnd"/>
      <w:r w:rsidRPr="00E51753">
        <w:rPr>
          <w:rFonts w:ascii="Cambria" w:hAnsi="Cambria"/>
          <w:bCs/>
        </w:rPr>
        <w:t xml:space="preserve"> Institute, </w:t>
      </w:r>
      <w:proofErr w:type="spellStart"/>
      <w:r w:rsidRPr="00E51753">
        <w:rPr>
          <w:rFonts w:ascii="Cambria" w:hAnsi="Cambria"/>
          <w:bCs/>
        </w:rPr>
        <w:t>z.ú</w:t>
      </w:r>
      <w:proofErr w:type="spellEnd"/>
      <w:r w:rsidRPr="00E51753">
        <w:rPr>
          <w:rFonts w:ascii="Cambria" w:hAnsi="Cambria"/>
          <w:bCs/>
        </w:rPr>
        <w:t xml:space="preserve">. (STPI) pod vedením Ing. Zdeňka </w:t>
      </w:r>
      <w:proofErr w:type="spellStart"/>
      <w:r w:rsidRPr="00E51753">
        <w:rPr>
          <w:rFonts w:ascii="Cambria" w:hAnsi="Cambria"/>
          <w:bCs/>
        </w:rPr>
        <w:t>Kalvacha</w:t>
      </w:r>
      <w:proofErr w:type="spellEnd"/>
      <w:r w:rsidRPr="00E51753">
        <w:rPr>
          <w:rFonts w:ascii="Cambria" w:hAnsi="Cambria"/>
          <w:bCs/>
        </w:rPr>
        <w:t>, Praha 2016</w:t>
      </w:r>
    </w:p>
    <w:p w14:paraId="2A88E7F7" w14:textId="77777777" w:rsidR="00E51753" w:rsidRPr="00E51753" w:rsidRDefault="00E51753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proofErr w:type="spellStart"/>
      <w:r w:rsidRPr="00E51753">
        <w:rPr>
          <w:rFonts w:ascii="Cambria" w:hAnsi="Cambria"/>
          <w:bCs/>
        </w:rPr>
        <w:t>Kalvach</w:t>
      </w:r>
      <w:proofErr w:type="spellEnd"/>
      <w:r w:rsidRPr="00E51753">
        <w:rPr>
          <w:rFonts w:ascii="Cambria" w:hAnsi="Cambria"/>
          <w:bCs/>
        </w:rPr>
        <w:t xml:space="preserve">, Z.; </w:t>
      </w:r>
      <w:proofErr w:type="spellStart"/>
      <w:r w:rsidRPr="00E51753">
        <w:rPr>
          <w:rFonts w:ascii="Cambria" w:hAnsi="Cambria"/>
          <w:bCs/>
        </w:rPr>
        <w:t>Vangeli</w:t>
      </w:r>
      <w:proofErr w:type="spellEnd"/>
      <w:r w:rsidRPr="00E51753">
        <w:rPr>
          <w:rFonts w:ascii="Cambria" w:hAnsi="Cambria"/>
          <w:bCs/>
        </w:rPr>
        <w:t xml:space="preserve">, B.: Vyhodnocení ohroženosti měkkého cíle. Ministerstvo vnitra České republiky, Praha 2018 </w:t>
      </w:r>
    </w:p>
    <w:p w14:paraId="6137C74B" w14:textId="77777777" w:rsidR="00E51753" w:rsidRPr="00E51753" w:rsidRDefault="00E51753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E51753">
        <w:rPr>
          <w:rFonts w:ascii="Cambria" w:hAnsi="Cambria"/>
          <w:bCs/>
        </w:rPr>
        <w:t>Bezpečnostní plán měkkého cíle. Ministerstvo vnitra České republiky, Praha 2019</w:t>
      </w:r>
    </w:p>
    <w:p w14:paraId="33E57CE9" w14:textId="77777777" w:rsidR="00E51753" w:rsidRPr="00E51753" w:rsidRDefault="00E51753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</w:rPr>
      </w:pPr>
      <w:r w:rsidRPr="00E51753">
        <w:rPr>
          <w:rFonts w:ascii="Cambria" w:hAnsi="Cambria"/>
          <w:bCs/>
        </w:rPr>
        <w:t>Metodika koordinace měkkého cíle pro fázi po bezpečnostním incidentu. Ministerstvo vnitra České republiky-Centrum proti terorismu a hybridním hrozbám, Praha 2019</w:t>
      </w:r>
    </w:p>
    <w:p w14:paraId="701476D3" w14:textId="1B962B75" w:rsidR="003A2CA0" w:rsidRPr="00A112BA" w:rsidRDefault="00E51753" w:rsidP="003A2CA0">
      <w:pPr>
        <w:pStyle w:val="Zkladntext"/>
        <w:spacing w:beforeLines="60" w:before="144" w:afterLines="60" w:after="144"/>
        <w:ind w:left="284" w:right="-142"/>
        <w:contextualSpacing/>
        <w:jc w:val="both"/>
        <w:rPr>
          <w:rFonts w:ascii="Cambria" w:hAnsi="Cambria"/>
          <w:sz w:val="22"/>
          <w:szCs w:val="22"/>
        </w:rPr>
      </w:pPr>
      <w:r w:rsidRPr="00E51753">
        <w:rPr>
          <w:rFonts w:ascii="Cambria" w:hAnsi="Cambria" w:cs="Arial"/>
          <w:sz w:val="22"/>
          <w:szCs w:val="22"/>
        </w:rPr>
        <w:t>Dokument bude opatřen souhrnným strukturovaným výkazem předpokládaných nákladů, spojených s realizací bezpečnostních opatření a grafickými přílohami v nezbytném rozsahu.</w:t>
      </w:r>
      <w:r w:rsidR="003A2CA0">
        <w:rPr>
          <w:rFonts w:ascii="Cambria" w:hAnsi="Cambria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Podrobná</w:t>
      </w:r>
      <w:r w:rsidR="003A2CA0" w:rsidRPr="00A112BA">
        <w:rPr>
          <w:rFonts w:ascii="Cambria" w:hAnsi="Cambria"/>
          <w:spacing w:val="5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prezentace</w:t>
      </w:r>
      <w:r w:rsidR="003A2CA0" w:rsidRPr="00A112BA">
        <w:rPr>
          <w:rFonts w:ascii="Cambria" w:hAnsi="Cambria"/>
          <w:spacing w:val="5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zjištěných</w:t>
      </w:r>
      <w:r w:rsidR="003A2CA0" w:rsidRPr="00A112BA">
        <w:rPr>
          <w:rFonts w:ascii="Cambria" w:hAnsi="Cambria"/>
          <w:spacing w:val="5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rizik,</w:t>
      </w:r>
      <w:r w:rsidR="003A2CA0" w:rsidRPr="00A112BA">
        <w:rPr>
          <w:rFonts w:ascii="Cambria" w:hAnsi="Cambria"/>
          <w:spacing w:val="5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jejich</w:t>
      </w:r>
      <w:r w:rsidR="003A2CA0" w:rsidRPr="00A112BA">
        <w:rPr>
          <w:rFonts w:ascii="Cambria" w:hAnsi="Cambria"/>
          <w:spacing w:val="3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analýzy</w:t>
      </w:r>
      <w:r w:rsidR="003A2CA0" w:rsidRPr="00A112BA">
        <w:rPr>
          <w:rFonts w:ascii="Cambria" w:hAnsi="Cambria"/>
          <w:spacing w:val="4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a</w:t>
      </w:r>
      <w:r w:rsidR="003A2CA0" w:rsidRPr="00A112BA">
        <w:rPr>
          <w:rFonts w:ascii="Cambria" w:hAnsi="Cambria"/>
          <w:spacing w:val="5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vyhodnocení</w:t>
      </w:r>
      <w:r w:rsidR="003A2CA0" w:rsidRPr="00A112BA">
        <w:rPr>
          <w:rFonts w:ascii="Cambria" w:hAnsi="Cambria"/>
          <w:spacing w:val="3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pro</w:t>
      </w:r>
      <w:r w:rsidR="003A2CA0" w:rsidRPr="00A112BA">
        <w:rPr>
          <w:rFonts w:ascii="Cambria" w:hAnsi="Cambria"/>
          <w:spacing w:val="5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pověřené</w:t>
      </w:r>
      <w:r w:rsidR="003A2CA0" w:rsidRPr="00A112BA">
        <w:rPr>
          <w:rFonts w:ascii="Cambria" w:hAnsi="Cambria"/>
          <w:spacing w:val="1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osoby</w:t>
      </w:r>
      <w:r w:rsidR="003A2CA0" w:rsidRPr="00A112BA">
        <w:rPr>
          <w:rFonts w:ascii="Cambria" w:hAnsi="Cambria"/>
          <w:spacing w:val="3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objednatele.</w:t>
      </w:r>
      <w:r w:rsidR="003A2CA0" w:rsidRPr="00A112BA">
        <w:rPr>
          <w:rFonts w:ascii="Cambria" w:hAnsi="Cambria"/>
          <w:spacing w:val="4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Prezentace</w:t>
      </w:r>
      <w:r w:rsidR="003A2CA0" w:rsidRPr="00A112BA">
        <w:rPr>
          <w:rFonts w:ascii="Cambria" w:hAnsi="Cambria"/>
          <w:spacing w:val="5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bude</w:t>
      </w:r>
      <w:r w:rsidR="003A2CA0" w:rsidRPr="00A112BA">
        <w:rPr>
          <w:rFonts w:ascii="Cambria" w:hAnsi="Cambria"/>
          <w:spacing w:val="4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provedena</w:t>
      </w:r>
      <w:r w:rsidR="003A2CA0" w:rsidRPr="00A112BA">
        <w:rPr>
          <w:rFonts w:ascii="Cambria" w:hAnsi="Cambria"/>
          <w:spacing w:val="5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v</w:t>
      </w:r>
      <w:r w:rsidR="003A2CA0" w:rsidRPr="00A112BA">
        <w:rPr>
          <w:rFonts w:ascii="Cambria" w:hAnsi="Cambria"/>
          <w:spacing w:val="8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takovém</w:t>
      </w:r>
      <w:r w:rsidR="003A2CA0" w:rsidRPr="00A112BA">
        <w:rPr>
          <w:rFonts w:ascii="Cambria" w:hAnsi="Cambria"/>
          <w:spacing w:val="5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rozsahu,</w:t>
      </w:r>
      <w:r w:rsidR="003A2CA0" w:rsidRPr="00A112BA">
        <w:rPr>
          <w:rFonts w:ascii="Cambria" w:hAnsi="Cambria"/>
          <w:spacing w:val="2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aby</w:t>
      </w:r>
      <w:r w:rsidR="003A2CA0" w:rsidRPr="00A112BA">
        <w:rPr>
          <w:rFonts w:ascii="Cambria" w:hAnsi="Cambria"/>
          <w:spacing w:val="2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mohly</w:t>
      </w:r>
      <w:r w:rsidR="003A2CA0" w:rsidRPr="00A112BA">
        <w:rPr>
          <w:rFonts w:ascii="Cambria" w:hAnsi="Cambria"/>
          <w:spacing w:val="3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být</w:t>
      </w:r>
      <w:r w:rsidR="003A2CA0" w:rsidRPr="00A112BA">
        <w:rPr>
          <w:rFonts w:ascii="Cambria" w:hAnsi="Cambria"/>
          <w:spacing w:val="3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pověřené</w:t>
      </w:r>
      <w:r w:rsidR="003A2CA0">
        <w:rPr>
          <w:rFonts w:ascii="Cambria" w:hAnsi="Cambria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osoby</w:t>
      </w:r>
      <w:r w:rsidR="003A2CA0" w:rsidRPr="00A112BA">
        <w:rPr>
          <w:rFonts w:ascii="Cambria" w:hAnsi="Cambria"/>
          <w:spacing w:val="3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podrobně</w:t>
      </w:r>
      <w:r w:rsidR="003A2CA0" w:rsidRPr="00A112BA">
        <w:rPr>
          <w:rFonts w:ascii="Cambria" w:hAnsi="Cambria"/>
          <w:spacing w:val="4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informovány</w:t>
      </w:r>
      <w:r w:rsidR="003A2CA0" w:rsidRPr="00A112BA">
        <w:rPr>
          <w:rFonts w:ascii="Cambria" w:hAnsi="Cambria"/>
          <w:spacing w:val="2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o</w:t>
      </w:r>
      <w:r w:rsidR="003A2CA0" w:rsidRPr="00A112BA">
        <w:rPr>
          <w:rFonts w:ascii="Cambria" w:hAnsi="Cambria"/>
          <w:spacing w:val="4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povaze</w:t>
      </w:r>
      <w:r w:rsidR="003A2CA0" w:rsidRPr="00A112BA">
        <w:rPr>
          <w:rFonts w:ascii="Cambria" w:hAnsi="Cambria"/>
          <w:spacing w:val="3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jednotlivých</w:t>
      </w:r>
      <w:r w:rsidR="003A2CA0" w:rsidRPr="00A112BA">
        <w:rPr>
          <w:rFonts w:ascii="Cambria" w:hAnsi="Cambria"/>
          <w:spacing w:val="5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zjištěných</w:t>
      </w:r>
      <w:r w:rsidR="003A2CA0" w:rsidRPr="00A112BA">
        <w:rPr>
          <w:rFonts w:ascii="Cambria" w:hAnsi="Cambria"/>
          <w:spacing w:val="5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rizik</w:t>
      </w:r>
      <w:r w:rsidR="003A2CA0" w:rsidRPr="00A112BA">
        <w:rPr>
          <w:rFonts w:ascii="Cambria" w:hAnsi="Cambria"/>
          <w:spacing w:val="1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a</w:t>
      </w:r>
      <w:r w:rsidR="003A2CA0" w:rsidRPr="00A112BA">
        <w:rPr>
          <w:rFonts w:ascii="Cambria" w:hAnsi="Cambria"/>
          <w:spacing w:val="5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jejich</w:t>
      </w:r>
      <w:r w:rsidR="003A2CA0" w:rsidRPr="00A112BA">
        <w:rPr>
          <w:rFonts w:ascii="Cambria" w:hAnsi="Cambria"/>
          <w:spacing w:val="2"/>
          <w:sz w:val="22"/>
          <w:szCs w:val="22"/>
        </w:rPr>
        <w:t xml:space="preserve"> </w:t>
      </w:r>
      <w:r w:rsidR="003A2CA0" w:rsidRPr="00A112BA">
        <w:rPr>
          <w:rFonts w:ascii="Cambria" w:hAnsi="Cambria"/>
          <w:sz w:val="22"/>
          <w:szCs w:val="22"/>
        </w:rPr>
        <w:t>zhodnocení.</w:t>
      </w:r>
    </w:p>
    <w:p w14:paraId="2AE7FD8F" w14:textId="77777777" w:rsidR="00A112BA" w:rsidRPr="00A112BA" w:rsidRDefault="00A112BA" w:rsidP="003A2CA0">
      <w:pPr>
        <w:pStyle w:val="Zkladntext"/>
        <w:spacing w:after="0"/>
        <w:contextualSpacing/>
        <w:rPr>
          <w:rFonts w:ascii="Cambria" w:hAnsi="Cambria"/>
          <w:sz w:val="22"/>
          <w:szCs w:val="22"/>
        </w:rPr>
      </w:pPr>
    </w:p>
    <w:p w14:paraId="20F72C72" w14:textId="77777777" w:rsidR="00A112BA" w:rsidRPr="00D01895" w:rsidRDefault="00A112BA" w:rsidP="003A2CA0">
      <w:pPr>
        <w:pStyle w:val="Zkladntext"/>
        <w:spacing w:after="0"/>
        <w:ind w:left="116"/>
        <w:contextualSpacing/>
        <w:rPr>
          <w:rFonts w:ascii="Cambria" w:hAnsi="Cambria"/>
          <w:sz w:val="22"/>
          <w:szCs w:val="22"/>
        </w:rPr>
      </w:pPr>
      <w:r w:rsidRPr="00D01895">
        <w:rPr>
          <w:rFonts w:ascii="Cambria" w:hAnsi="Cambria"/>
          <w:sz w:val="22"/>
          <w:szCs w:val="22"/>
        </w:rPr>
        <w:t>Východiska:</w:t>
      </w:r>
    </w:p>
    <w:p w14:paraId="13B0FFD2" w14:textId="77777777" w:rsidR="00A112BA" w:rsidRPr="00D01895" w:rsidRDefault="00A112BA" w:rsidP="005729FE">
      <w:pPr>
        <w:pStyle w:val="Odstavecseseznamem"/>
        <w:widowControl w:val="0"/>
        <w:numPr>
          <w:ilvl w:val="0"/>
          <w:numId w:val="2"/>
        </w:numPr>
        <w:tabs>
          <w:tab w:val="left" w:pos="824"/>
          <w:tab w:val="left" w:pos="825"/>
          <w:tab w:val="left" w:pos="1953"/>
          <w:tab w:val="left" w:pos="2891"/>
          <w:tab w:val="left" w:pos="3923"/>
          <w:tab w:val="left" w:pos="4451"/>
          <w:tab w:val="left" w:pos="4960"/>
          <w:tab w:val="left" w:pos="5550"/>
          <w:tab w:val="left" w:pos="6901"/>
          <w:tab w:val="left" w:pos="7402"/>
          <w:tab w:val="left" w:pos="7921"/>
          <w:tab w:val="left" w:pos="8673"/>
        </w:tabs>
        <w:autoSpaceDE w:val="0"/>
        <w:autoSpaceDN w:val="0"/>
        <w:spacing w:after="0" w:line="240" w:lineRule="auto"/>
        <w:ind w:left="824" w:hanging="349"/>
        <w:rPr>
          <w:rFonts w:ascii="Cambria" w:hAnsi="Cambria"/>
        </w:rPr>
      </w:pPr>
      <w:r w:rsidRPr="00D01895">
        <w:rPr>
          <w:rFonts w:ascii="Cambria" w:hAnsi="Cambria"/>
        </w:rPr>
        <w:t>Koncepce</w:t>
      </w:r>
      <w:r w:rsidRPr="00D01895">
        <w:rPr>
          <w:rFonts w:ascii="Cambria" w:hAnsi="Cambria"/>
        </w:rPr>
        <w:tab/>
        <w:t>ochrany</w:t>
      </w:r>
      <w:r w:rsidRPr="00D01895">
        <w:rPr>
          <w:rFonts w:ascii="Cambria" w:hAnsi="Cambria"/>
        </w:rPr>
        <w:tab/>
        <w:t>měkkých</w:t>
      </w:r>
      <w:r w:rsidRPr="00D01895">
        <w:rPr>
          <w:rFonts w:ascii="Cambria" w:hAnsi="Cambria"/>
        </w:rPr>
        <w:tab/>
        <w:t>cílů</w:t>
      </w:r>
      <w:r w:rsidRPr="00D01895">
        <w:rPr>
          <w:rFonts w:ascii="Cambria" w:hAnsi="Cambria"/>
        </w:rPr>
        <w:tab/>
        <w:t>pro</w:t>
      </w:r>
      <w:r w:rsidRPr="00D01895">
        <w:rPr>
          <w:rFonts w:ascii="Cambria" w:hAnsi="Cambria"/>
        </w:rPr>
        <w:tab/>
        <w:t>roky</w:t>
      </w:r>
      <w:r w:rsidRPr="00D01895">
        <w:rPr>
          <w:rFonts w:ascii="Cambria" w:hAnsi="Cambria"/>
        </w:rPr>
        <w:tab/>
        <w:t>2017-2020.</w:t>
      </w:r>
      <w:r w:rsidRPr="00D01895">
        <w:rPr>
          <w:rFonts w:ascii="Cambria" w:hAnsi="Cambria"/>
        </w:rPr>
        <w:tab/>
        <w:t>MV</w:t>
      </w:r>
      <w:r w:rsidRPr="00D01895">
        <w:rPr>
          <w:rFonts w:ascii="Cambria" w:hAnsi="Cambria"/>
        </w:rPr>
        <w:tab/>
        <w:t>ČR,</w:t>
      </w:r>
      <w:r w:rsidRPr="00D01895">
        <w:rPr>
          <w:rFonts w:ascii="Cambria" w:hAnsi="Cambria"/>
        </w:rPr>
        <w:tab/>
        <w:t>Praha</w:t>
      </w:r>
      <w:r w:rsidRPr="00D01895">
        <w:rPr>
          <w:rFonts w:ascii="Cambria" w:hAnsi="Cambria"/>
        </w:rPr>
        <w:tab/>
        <w:t>2017</w:t>
      </w:r>
    </w:p>
    <w:p w14:paraId="0852D3CA" w14:textId="77777777" w:rsidR="00A112BA" w:rsidRPr="00D01895" w:rsidRDefault="004B34A2" w:rsidP="003A2CA0">
      <w:pPr>
        <w:pStyle w:val="Zkladntext"/>
        <w:spacing w:after="0"/>
        <w:ind w:left="836"/>
        <w:contextualSpacing/>
        <w:rPr>
          <w:rFonts w:ascii="Cambria" w:hAnsi="Cambria"/>
          <w:sz w:val="22"/>
          <w:szCs w:val="22"/>
        </w:rPr>
      </w:pPr>
      <w:hyperlink r:id="rId8">
        <w:r w:rsidR="00A112BA" w:rsidRPr="00D01895">
          <w:rPr>
            <w:rFonts w:ascii="Cambria" w:hAnsi="Cambria"/>
            <w:color w:val="0000FF"/>
            <w:sz w:val="22"/>
            <w:szCs w:val="22"/>
            <w:u w:val="single" w:color="0000FF"/>
          </w:rPr>
          <w:t>https://www.mvcr.cz/cthh/clanek/terorismus-web-dokumenty-dokumenty.aspx</w:t>
        </w:r>
      </w:hyperlink>
    </w:p>
    <w:p w14:paraId="6C939E35" w14:textId="77777777" w:rsidR="00A112BA" w:rsidRPr="00D01895" w:rsidRDefault="00A112BA" w:rsidP="005729FE">
      <w:pPr>
        <w:pStyle w:val="Odstavecseseznamem"/>
        <w:widowControl w:val="0"/>
        <w:numPr>
          <w:ilvl w:val="0"/>
          <w:numId w:val="2"/>
        </w:numPr>
        <w:tabs>
          <w:tab w:val="left" w:pos="824"/>
          <w:tab w:val="left" w:pos="825"/>
          <w:tab w:val="left" w:pos="1879"/>
          <w:tab w:val="left" w:pos="2951"/>
          <w:tab w:val="left" w:pos="4112"/>
          <w:tab w:val="left" w:pos="4775"/>
          <w:tab w:val="left" w:pos="5238"/>
          <w:tab w:val="left" w:pos="6499"/>
          <w:tab w:val="left" w:pos="7133"/>
          <w:tab w:val="left" w:pos="7785"/>
          <w:tab w:val="left" w:pos="8667"/>
        </w:tabs>
        <w:autoSpaceDE w:val="0"/>
        <w:autoSpaceDN w:val="0"/>
        <w:spacing w:after="0" w:line="240" w:lineRule="auto"/>
        <w:ind w:left="824" w:hanging="349"/>
        <w:rPr>
          <w:rFonts w:ascii="Cambria" w:hAnsi="Cambria"/>
        </w:rPr>
      </w:pPr>
      <w:r w:rsidRPr="00D01895">
        <w:rPr>
          <w:rFonts w:ascii="Cambria" w:hAnsi="Cambria"/>
        </w:rPr>
        <w:t>Základy</w:t>
      </w:r>
      <w:r w:rsidRPr="00D01895">
        <w:rPr>
          <w:rFonts w:ascii="Cambria" w:hAnsi="Cambria"/>
        </w:rPr>
        <w:tab/>
        <w:t>ochrany</w:t>
      </w:r>
      <w:r w:rsidRPr="00D01895">
        <w:rPr>
          <w:rFonts w:ascii="Cambria" w:hAnsi="Cambria"/>
        </w:rPr>
        <w:tab/>
        <w:t>měkkých</w:t>
      </w:r>
      <w:r w:rsidRPr="00D01895">
        <w:rPr>
          <w:rFonts w:ascii="Cambria" w:hAnsi="Cambria"/>
        </w:rPr>
        <w:tab/>
        <w:t>cílů</w:t>
      </w:r>
      <w:r w:rsidRPr="00D01895">
        <w:rPr>
          <w:rFonts w:ascii="Cambria" w:hAnsi="Cambria"/>
        </w:rPr>
        <w:tab/>
        <w:t>–</w:t>
      </w:r>
      <w:r w:rsidRPr="00D01895">
        <w:rPr>
          <w:rFonts w:ascii="Cambria" w:hAnsi="Cambria"/>
        </w:rPr>
        <w:tab/>
        <w:t>metodika.</w:t>
      </w:r>
      <w:r w:rsidRPr="00D01895">
        <w:rPr>
          <w:rFonts w:ascii="Cambria" w:hAnsi="Cambria"/>
        </w:rPr>
        <w:tab/>
        <w:t>MV</w:t>
      </w:r>
      <w:r w:rsidRPr="00D01895">
        <w:rPr>
          <w:rFonts w:ascii="Cambria" w:hAnsi="Cambria"/>
        </w:rPr>
        <w:tab/>
        <w:t>ČR,</w:t>
      </w:r>
      <w:r w:rsidRPr="00D01895">
        <w:rPr>
          <w:rFonts w:ascii="Cambria" w:hAnsi="Cambria"/>
        </w:rPr>
        <w:tab/>
        <w:t>Praha</w:t>
      </w:r>
      <w:r w:rsidRPr="00D01895">
        <w:rPr>
          <w:rFonts w:ascii="Cambria" w:hAnsi="Cambria"/>
        </w:rPr>
        <w:tab/>
        <w:t>2016</w:t>
      </w:r>
    </w:p>
    <w:p w14:paraId="76294F70" w14:textId="77777777" w:rsidR="00A112BA" w:rsidRPr="00D01895" w:rsidRDefault="004B34A2" w:rsidP="003A2CA0">
      <w:pPr>
        <w:pStyle w:val="Zkladntext"/>
        <w:spacing w:after="0"/>
        <w:ind w:left="836"/>
        <w:contextualSpacing/>
        <w:rPr>
          <w:rFonts w:ascii="Cambria" w:hAnsi="Cambria"/>
          <w:sz w:val="22"/>
          <w:szCs w:val="22"/>
        </w:rPr>
      </w:pPr>
      <w:hyperlink r:id="rId9">
        <w:r w:rsidR="00A112BA" w:rsidRPr="00D01895">
          <w:rPr>
            <w:rFonts w:ascii="Cambria" w:hAnsi="Cambria"/>
            <w:color w:val="0000FF"/>
            <w:sz w:val="22"/>
            <w:szCs w:val="22"/>
            <w:u w:val="single" w:color="0000FF"/>
          </w:rPr>
          <w:t>https://www.mvcr.cz/clanek/ochrana-mekkych-cilu.aspx</w:t>
        </w:r>
      </w:hyperlink>
    </w:p>
    <w:p w14:paraId="29D96304" w14:textId="77777777" w:rsidR="00A112BA" w:rsidRPr="00D01895" w:rsidRDefault="00A112BA" w:rsidP="005729FE">
      <w:pPr>
        <w:pStyle w:val="Odstavecseseznamem"/>
        <w:widowControl w:val="0"/>
        <w:numPr>
          <w:ilvl w:val="0"/>
          <w:numId w:val="2"/>
        </w:numPr>
        <w:tabs>
          <w:tab w:val="left" w:pos="825"/>
        </w:tabs>
        <w:autoSpaceDE w:val="0"/>
        <w:autoSpaceDN w:val="0"/>
        <w:spacing w:after="0" w:line="240" w:lineRule="auto"/>
        <w:ind w:right="109" w:hanging="360"/>
        <w:jc w:val="both"/>
        <w:rPr>
          <w:rFonts w:ascii="Cambria" w:hAnsi="Cambria"/>
        </w:rPr>
      </w:pPr>
      <w:r w:rsidRPr="00D01895">
        <w:rPr>
          <w:rFonts w:ascii="Cambria" w:hAnsi="Cambria"/>
        </w:rPr>
        <w:t>Vyhodnocení</w:t>
      </w:r>
      <w:r w:rsidRPr="00D01895">
        <w:rPr>
          <w:rFonts w:ascii="Cambria" w:hAnsi="Cambria"/>
          <w:spacing w:val="1"/>
        </w:rPr>
        <w:t xml:space="preserve"> </w:t>
      </w:r>
      <w:r w:rsidRPr="00D01895">
        <w:rPr>
          <w:rFonts w:ascii="Cambria" w:hAnsi="Cambria"/>
        </w:rPr>
        <w:t>ohroženosti měkkého</w:t>
      </w:r>
      <w:r w:rsidRPr="00D01895">
        <w:rPr>
          <w:rFonts w:ascii="Cambria" w:hAnsi="Cambria"/>
          <w:spacing w:val="1"/>
        </w:rPr>
        <w:t xml:space="preserve"> </w:t>
      </w:r>
      <w:r w:rsidRPr="00D01895">
        <w:rPr>
          <w:rFonts w:ascii="Cambria" w:hAnsi="Cambria"/>
        </w:rPr>
        <w:t>cíle. MV</w:t>
      </w:r>
      <w:r w:rsidRPr="00D01895">
        <w:rPr>
          <w:rFonts w:ascii="Cambria" w:hAnsi="Cambria"/>
          <w:spacing w:val="1"/>
        </w:rPr>
        <w:t xml:space="preserve"> </w:t>
      </w:r>
      <w:r w:rsidRPr="00D01895">
        <w:rPr>
          <w:rFonts w:ascii="Cambria" w:hAnsi="Cambria"/>
        </w:rPr>
        <w:t>ČR, Centrum</w:t>
      </w:r>
      <w:r w:rsidRPr="00D01895">
        <w:rPr>
          <w:rFonts w:ascii="Cambria" w:hAnsi="Cambria"/>
          <w:spacing w:val="1"/>
        </w:rPr>
        <w:t xml:space="preserve"> </w:t>
      </w:r>
      <w:r w:rsidRPr="00D01895">
        <w:rPr>
          <w:rFonts w:ascii="Cambria" w:hAnsi="Cambria"/>
        </w:rPr>
        <w:t>proti</w:t>
      </w:r>
      <w:r w:rsidRPr="00D01895">
        <w:rPr>
          <w:rFonts w:ascii="Cambria" w:hAnsi="Cambria"/>
          <w:spacing w:val="1"/>
        </w:rPr>
        <w:t xml:space="preserve"> </w:t>
      </w:r>
      <w:r w:rsidRPr="00D01895">
        <w:rPr>
          <w:rFonts w:ascii="Cambria" w:hAnsi="Cambria"/>
        </w:rPr>
        <w:t>terorismu</w:t>
      </w:r>
      <w:r w:rsidRPr="00D01895">
        <w:rPr>
          <w:rFonts w:ascii="Cambria" w:hAnsi="Cambria"/>
          <w:spacing w:val="1"/>
        </w:rPr>
        <w:t xml:space="preserve"> </w:t>
      </w:r>
      <w:r w:rsidRPr="00D01895">
        <w:rPr>
          <w:rFonts w:ascii="Cambria" w:hAnsi="Cambria"/>
        </w:rPr>
        <w:t>a</w:t>
      </w:r>
      <w:r w:rsidRPr="00D01895">
        <w:rPr>
          <w:rFonts w:ascii="Cambria" w:hAnsi="Cambria"/>
          <w:spacing w:val="1"/>
        </w:rPr>
        <w:t xml:space="preserve"> </w:t>
      </w:r>
      <w:r w:rsidRPr="00D01895">
        <w:rPr>
          <w:rFonts w:ascii="Cambria" w:hAnsi="Cambria"/>
        </w:rPr>
        <w:t>hybridním</w:t>
      </w:r>
      <w:r w:rsidRPr="00D01895">
        <w:rPr>
          <w:rFonts w:ascii="Cambria" w:hAnsi="Cambria"/>
          <w:spacing w:val="1"/>
        </w:rPr>
        <w:t xml:space="preserve"> </w:t>
      </w:r>
      <w:r w:rsidRPr="00D01895">
        <w:rPr>
          <w:rFonts w:ascii="Cambria" w:hAnsi="Cambria"/>
        </w:rPr>
        <w:t>hrozbám,</w:t>
      </w:r>
      <w:r w:rsidRPr="00D01895">
        <w:rPr>
          <w:rFonts w:ascii="Cambria" w:hAnsi="Cambria"/>
          <w:spacing w:val="1"/>
        </w:rPr>
        <w:t xml:space="preserve"> </w:t>
      </w:r>
      <w:r w:rsidRPr="00D01895">
        <w:rPr>
          <w:rFonts w:ascii="Cambria" w:hAnsi="Cambria"/>
        </w:rPr>
        <w:t>Praha</w:t>
      </w:r>
      <w:r w:rsidRPr="00D01895">
        <w:rPr>
          <w:rFonts w:ascii="Cambria" w:hAnsi="Cambria"/>
          <w:spacing w:val="1"/>
        </w:rPr>
        <w:t xml:space="preserve"> </w:t>
      </w:r>
      <w:r w:rsidRPr="00D01895">
        <w:rPr>
          <w:rFonts w:ascii="Cambria" w:hAnsi="Cambria"/>
        </w:rPr>
        <w:t>2018</w:t>
      </w:r>
      <w:r w:rsidRPr="00D01895">
        <w:rPr>
          <w:rFonts w:ascii="Cambria" w:hAnsi="Cambria"/>
          <w:color w:val="0000FF"/>
          <w:spacing w:val="1"/>
        </w:rPr>
        <w:t xml:space="preserve"> </w:t>
      </w:r>
      <w:hyperlink r:id="rId10">
        <w:r w:rsidRPr="00D01895">
          <w:rPr>
            <w:rFonts w:ascii="Cambria" w:hAnsi="Cambria"/>
            <w:color w:val="0000FF"/>
            <w:u w:val="single" w:color="0000FF"/>
          </w:rPr>
          <w:t>https://www.mvcr.cz/cthh/clanek/terorismus-web-dokumenty-</w:t>
        </w:r>
      </w:hyperlink>
      <w:r w:rsidRPr="00D01895">
        <w:rPr>
          <w:rFonts w:ascii="Cambria" w:hAnsi="Cambria"/>
          <w:color w:val="0000FF"/>
          <w:spacing w:val="1"/>
        </w:rPr>
        <w:t xml:space="preserve"> </w:t>
      </w:r>
      <w:hyperlink r:id="rId11">
        <w:r w:rsidRPr="00D01895">
          <w:rPr>
            <w:rFonts w:ascii="Cambria" w:hAnsi="Cambria"/>
            <w:color w:val="0000FF"/>
            <w:u w:val="single" w:color="0000FF"/>
          </w:rPr>
          <w:t>dokumenty.aspx</w:t>
        </w:r>
      </w:hyperlink>
    </w:p>
    <w:p w14:paraId="13B85684" w14:textId="77777777" w:rsidR="00A112BA" w:rsidRPr="00A112BA" w:rsidRDefault="00A112BA" w:rsidP="0035779E">
      <w:pPr>
        <w:pStyle w:val="Zkladntext"/>
        <w:spacing w:beforeLines="60" w:before="144" w:afterLines="60" w:after="144"/>
        <w:contextualSpacing/>
        <w:rPr>
          <w:rFonts w:ascii="Cambria" w:hAnsi="Cambria"/>
          <w:sz w:val="22"/>
          <w:szCs w:val="22"/>
        </w:rPr>
      </w:pPr>
    </w:p>
    <w:p w14:paraId="3B144FEB" w14:textId="5225C8C5" w:rsidR="00A112BA" w:rsidRPr="00AE2378" w:rsidRDefault="0013713E" w:rsidP="005729FE">
      <w:pPr>
        <w:pStyle w:val="Zkladntext"/>
        <w:numPr>
          <w:ilvl w:val="0"/>
          <w:numId w:val="1"/>
        </w:numPr>
        <w:spacing w:beforeLines="60" w:before="144" w:afterLines="60" w:after="144"/>
        <w:contextualSpacing/>
        <w:rPr>
          <w:rFonts w:ascii="Cambria" w:hAnsi="Cambria"/>
          <w:b/>
          <w:bCs/>
          <w:smallCaps/>
          <w:sz w:val="26"/>
          <w:szCs w:val="26"/>
          <w:highlight w:val="lightGray"/>
        </w:rPr>
      </w:pPr>
      <w:r w:rsidRPr="00AE2378">
        <w:rPr>
          <w:rFonts w:ascii="Cambria" w:hAnsi="Cambria"/>
          <w:b/>
          <w:bCs/>
          <w:smallCaps/>
          <w:sz w:val="26"/>
          <w:szCs w:val="26"/>
          <w:highlight w:val="lightGray"/>
        </w:rPr>
        <w:t>Zpracování bezpečnostních plánů a bezpečnostních procedur šesti objektů ve správě zadavatele jako míst potenciálního napadení měkkého cíle</w:t>
      </w:r>
    </w:p>
    <w:p w14:paraId="2DCB9273" w14:textId="77777777" w:rsidR="0013713E" w:rsidRPr="00A112BA" w:rsidRDefault="0013713E" w:rsidP="003A2CA0">
      <w:pPr>
        <w:spacing w:beforeLines="60" w:before="144" w:afterLines="60" w:after="144" w:line="240" w:lineRule="auto"/>
        <w:ind w:left="116"/>
        <w:contextualSpacing/>
        <w:rPr>
          <w:rFonts w:ascii="Cambria" w:hAnsi="Cambria"/>
          <w:i/>
        </w:rPr>
      </w:pPr>
    </w:p>
    <w:p w14:paraId="58970860" w14:textId="739CAA67" w:rsidR="003A2CA0" w:rsidRPr="00A112BA" w:rsidRDefault="003A2CA0" w:rsidP="003A2CA0">
      <w:pPr>
        <w:tabs>
          <w:tab w:val="left" w:pos="1532"/>
        </w:tabs>
        <w:spacing w:beforeLines="60" w:before="144" w:afterLines="60" w:after="144" w:line="240" w:lineRule="auto"/>
        <w:ind w:left="116"/>
        <w:contextualSpacing/>
        <w:rPr>
          <w:rFonts w:ascii="Cambria" w:hAnsi="Cambria"/>
        </w:rPr>
      </w:pPr>
      <w:r w:rsidRPr="003364C6">
        <w:rPr>
          <w:rFonts w:ascii="Cambria" w:hAnsi="Cambria"/>
          <w:u w:val="single"/>
        </w:rPr>
        <w:t>Místo</w:t>
      </w:r>
      <w:r w:rsidRPr="003364C6">
        <w:rPr>
          <w:rFonts w:ascii="Cambria" w:hAnsi="Cambria"/>
          <w:spacing w:val="-1"/>
          <w:u w:val="single"/>
        </w:rPr>
        <w:t xml:space="preserve"> </w:t>
      </w:r>
      <w:r w:rsidRPr="003364C6">
        <w:rPr>
          <w:rFonts w:ascii="Cambria" w:hAnsi="Cambria"/>
          <w:u w:val="single"/>
        </w:rPr>
        <w:t>plnění</w:t>
      </w:r>
      <w:r w:rsidR="004A43D6">
        <w:rPr>
          <w:rFonts w:ascii="Cambria" w:hAnsi="Cambria"/>
          <w:u w:val="single"/>
        </w:rPr>
        <w:t>:</w:t>
      </w:r>
      <w:r w:rsidR="004A43D6">
        <w:rPr>
          <w:rFonts w:ascii="Cambria" w:hAnsi="Cambria"/>
        </w:rPr>
        <w:t xml:space="preserve"> Bezpečnostní plány a bezpečnostní procedury bude</w:t>
      </w:r>
      <w:r w:rsidRPr="00A112BA">
        <w:rPr>
          <w:rFonts w:ascii="Cambria" w:hAnsi="Cambria"/>
          <w:spacing w:val="-1"/>
        </w:rPr>
        <w:t xml:space="preserve"> </w:t>
      </w:r>
      <w:r w:rsidRPr="00A112BA">
        <w:rPr>
          <w:rFonts w:ascii="Cambria" w:hAnsi="Cambria"/>
        </w:rPr>
        <w:t>zpracová</w:t>
      </w:r>
      <w:r w:rsidR="004A43D6">
        <w:rPr>
          <w:rFonts w:ascii="Cambria" w:hAnsi="Cambria"/>
        </w:rPr>
        <w:t>no</w:t>
      </w:r>
      <w:r w:rsidRPr="00A112BA">
        <w:rPr>
          <w:rFonts w:ascii="Cambria" w:hAnsi="Cambria"/>
          <w:spacing w:val="-1"/>
        </w:rPr>
        <w:t xml:space="preserve"> </w:t>
      </w:r>
      <w:r w:rsidRPr="00A112BA">
        <w:rPr>
          <w:rFonts w:ascii="Cambria" w:hAnsi="Cambria"/>
        </w:rPr>
        <w:t>pro</w:t>
      </w:r>
      <w:r w:rsidRPr="00A112BA">
        <w:rPr>
          <w:rFonts w:ascii="Cambria" w:hAnsi="Cambria"/>
          <w:spacing w:val="-3"/>
        </w:rPr>
        <w:t xml:space="preserve"> </w:t>
      </w:r>
      <w:r w:rsidRPr="00A112BA">
        <w:rPr>
          <w:rFonts w:ascii="Cambria" w:hAnsi="Cambria"/>
        </w:rPr>
        <w:t>níže</w:t>
      </w:r>
      <w:r w:rsidRPr="00A112BA">
        <w:rPr>
          <w:rFonts w:ascii="Cambria" w:hAnsi="Cambria"/>
          <w:spacing w:val="-1"/>
        </w:rPr>
        <w:t xml:space="preserve"> </w:t>
      </w:r>
      <w:r w:rsidRPr="00A112BA">
        <w:rPr>
          <w:rFonts w:ascii="Cambria" w:hAnsi="Cambria"/>
        </w:rPr>
        <w:t>uvedené</w:t>
      </w:r>
      <w:r w:rsidRPr="00A112BA">
        <w:rPr>
          <w:rFonts w:ascii="Cambria" w:hAnsi="Cambria"/>
          <w:spacing w:val="-1"/>
        </w:rPr>
        <w:t xml:space="preserve"> </w:t>
      </w:r>
      <w:r w:rsidRPr="00A112BA">
        <w:rPr>
          <w:rFonts w:ascii="Cambria" w:hAnsi="Cambria"/>
        </w:rPr>
        <w:t>objekty</w:t>
      </w:r>
      <w:r w:rsidRPr="00A112BA"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spacing w:val="-2"/>
        </w:rPr>
        <w:t xml:space="preserve">ve správě </w:t>
      </w:r>
      <w:r w:rsidRPr="00A112BA">
        <w:rPr>
          <w:rFonts w:ascii="Cambria" w:hAnsi="Cambria"/>
        </w:rPr>
        <w:t>zadavatele:</w:t>
      </w:r>
    </w:p>
    <w:p w14:paraId="35293A12" w14:textId="77777777" w:rsidR="003A2CA0" w:rsidRPr="003364C6" w:rsidRDefault="003A2CA0" w:rsidP="005729FE">
      <w:pPr>
        <w:pStyle w:val="Zkladntext"/>
        <w:numPr>
          <w:ilvl w:val="0"/>
          <w:numId w:val="9"/>
        </w:numPr>
        <w:spacing w:beforeLines="60" w:before="144" w:afterLines="60" w:after="144"/>
        <w:ind w:right="709"/>
        <w:contextualSpacing/>
        <w:rPr>
          <w:rFonts w:ascii="Cambria" w:eastAsia="Calibri" w:hAnsi="Cambria"/>
          <w:sz w:val="22"/>
          <w:szCs w:val="22"/>
          <w:lang w:eastAsia="en-US"/>
        </w:rPr>
      </w:pPr>
      <w:r w:rsidRPr="003364C6">
        <w:rPr>
          <w:rFonts w:ascii="Cambria" w:eastAsia="Calibri" w:hAnsi="Cambria"/>
          <w:sz w:val="22"/>
          <w:szCs w:val="22"/>
          <w:lang w:eastAsia="en-US"/>
        </w:rPr>
        <w:t xml:space="preserve">Objekt – </w:t>
      </w:r>
      <w:proofErr w:type="spellStart"/>
      <w:r w:rsidRPr="003364C6">
        <w:rPr>
          <w:rFonts w:ascii="Cambria" w:eastAsia="Calibri" w:hAnsi="Cambria"/>
          <w:sz w:val="22"/>
          <w:szCs w:val="22"/>
          <w:lang w:eastAsia="en-US"/>
        </w:rPr>
        <w:t>Eurocentrum</w:t>
      </w:r>
      <w:proofErr w:type="spellEnd"/>
      <w:r>
        <w:rPr>
          <w:rFonts w:ascii="Cambria" w:eastAsia="Calibri" w:hAnsi="Cambria"/>
          <w:sz w:val="22"/>
          <w:szCs w:val="22"/>
          <w:lang w:eastAsia="en-US"/>
        </w:rPr>
        <w:t xml:space="preserve"> - </w:t>
      </w:r>
      <w:r w:rsidRPr="002C69B1">
        <w:rPr>
          <w:rFonts w:ascii="Cambria" w:eastAsia="Calibri" w:hAnsi="Cambria"/>
          <w:sz w:val="22"/>
          <w:szCs w:val="22"/>
          <w:lang w:eastAsia="en-US"/>
        </w:rPr>
        <w:t>Jiráskova 4898/9, 466 01 Jablonec nad Nisou</w:t>
      </w:r>
    </w:p>
    <w:p w14:paraId="09A58D4C" w14:textId="77777777" w:rsidR="003A2CA0" w:rsidRPr="003364C6" w:rsidRDefault="003A2CA0" w:rsidP="005729FE">
      <w:pPr>
        <w:pStyle w:val="Zkladntext"/>
        <w:numPr>
          <w:ilvl w:val="0"/>
          <w:numId w:val="9"/>
        </w:numPr>
        <w:spacing w:beforeLines="60" w:before="144" w:afterLines="60" w:after="144"/>
        <w:ind w:left="833" w:right="709" w:hanging="357"/>
        <w:contextualSpacing/>
        <w:rPr>
          <w:rFonts w:ascii="Cambria" w:eastAsia="Calibri" w:hAnsi="Cambria"/>
          <w:sz w:val="22"/>
          <w:szCs w:val="22"/>
          <w:lang w:eastAsia="en-US"/>
        </w:rPr>
      </w:pPr>
      <w:r w:rsidRPr="003364C6">
        <w:rPr>
          <w:rFonts w:ascii="Cambria" w:eastAsia="Calibri" w:hAnsi="Cambria"/>
          <w:sz w:val="22"/>
          <w:szCs w:val="22"/>
          <w:lang w:eastAsia="en-US"/>
        </w:rPr>
        <w:t>Objekt – Kino Junior</w:t>
      </w:r>
      <w:r>
        <w:rPr>
          <w:rFonts w:ascii="Cambria" w:eastAsia="Calibri" w:hAnsi="Cambria"/>
          <w:sz w:val="22"/>
          <w:szCs w:val="22"/>
          <w:lang w:eastAsia="en-US"/>
        </w:rPr>
        <w:t xml:space="preserve"> - </w:t>
      </w:r>
      <w:r w:rsidRPr="002C69B1">
        <w:rPr>
          <w:rFonts w:ascii="Cambria" w:eastAsia="Calibri" w:hAnsi="Cambria"/>
          <w:sz w:val="22"/>
          <w:szCs w:val="22"/>
          <w:lang w:eastAsia="en-US"/>
        </w:rPr>
        <w:t>Jiráskova 4898/9</w:t>
      </w:r>
      <w:r>
        <w:rPr>
          <w:rFonts w:ascii="Cambria" w:eastAsia="Calibri" w:hAnsi="Cambria"/>
          <w:sz w:val="22"/>
          <w:szCs w:val="22"/>
          <w:lang w:eastAsia="en-US"/>
        </w:rPr>
        <w:t>, Jablonec nad Nisou</w:t>
      </w:r>
    </w:p>
    <w:p w14:paraId="2F2A5E66" w14:textId="77777777" w:rsidR="003A2CA0" w:rsidRPr="003364C6" w:rsidRDefault="003A2CA0" w:rsidP="005729FE">
      <w:pPr>
        <w:pStyle w:val="Zkladntext"/>
        <w:numPr>
          <w:ilvl w:val="0"/>
          <w:numId w:val="9"/>
        </w:numPr>
        <w:spacing w:beforeLines="60" w:before="144" w:afterLines="60" w:after="144"/>
        <w:ind w:left="833" w:right="709" w:hanging="357"/>
        <w:contextualSpacing/>
        <w:rPr>
          <w:rFonts w:ascii="Cambria" w:eastAsia="Calibri" w:hAnsi="Cambria"/>
          <w:sz w:val="22"/>
          <w:szCs w:val="22"/>
          <w:lang w:eastAsia="en-US"/>
        </w:rPr>
      </w:pPr>
      <w:r w:rsidRPr="003364C6">
        <w:rPr>
          <w:rFonts w:ascii="Cambria" w:eastAsia="Calibri" w:hAnsi="Cambria"/>
          <w:sz w:val="22"/>
          <w:szCs w:val="22"/>
          <w:lang w:eastAsia="en-US"/>
        </w:rPr>
        <w:t>Objekt – Kino Radnice</w:t>
      </w:r>
      <w:r>
        <w:rPr>
          <w:rFonts w:ascii="Cambria" w:eastAsia="Calibri" w:hAnsi="Cambria"/>
          <w:sz w:val="22"/>
          <w:szCs w:val="22"/>
          <w:lang w:eastAsia="en-US"/>
        </w:rPr>
        <w:t xml:space="preserve"> - </w:t>
      </w:r>
      <w:r w:rsidRPr="002C69B1">
        <w:rPr>
          <w:rFonts w:ascii="Cambria" w:eastAsia="Calibri" w:hAnsi="Cambria"/>
          <w:sz w:val="22"/>
          <w:szCs w:val="22"/>
          <w:lang w:eastAsia="en-US"/>
        </w:rPr>
        <w:t>Mírové nám</w:t>
      </w:r>
      <w:r>
        <w:rPr>
          <w:rFonts w:ascii="Cambria" w:eastAsia="Calibri" w:hAnsi="Cambria"/>
          <w:sz w:val="22"/>
          <w:szCs w:val="22"/>
          <w:lang w:eastAsia="en-US"/>
        </w:rPr>
        <w:t xml:space="preserve">ěstí </w:t>
      </w:r>
      <w:r w:rsidRPr="002C69B1">
        <w:rPr>
          <w:rFonts w:ascii="Cambria" w:eastAsia="Calibri" w:hAnsi="Cambria"/>
          <w:sz w:val="22"/>
          <w:szCs w:val="22"/>
          <w:lang w:eastAsia="en-US"/>
        </w:rPr>
        <w:t>3100/19</w:t>
      </w:r>
      <w:r>
        <w:rPr>
          <w:rFonts w:ascii="Cambria" w:eastAsia="Calibri" w:hAnsi="Cambria"/>
          <w:sz w:val="22"/>
          <w:szCs w:val="22"/>
          <w:lang w:eastAsia="en-US"/>
        </w:rPr>
        <w:t>, Jablonec nad Nisou</w:t>
      </w:r>
    </w:p>
    <w:p w14:paraId="077434F7" w14:textId="77777777" w:rsidR="003A2CA0" w:rsidRPr="003364C6" w:rsidRDefault="003A2CA0" w:rsidP="005729FE">
      <w:pPr>
        <w:pStyle w:val="Zkladntext"/>
        <w:numPr>
          <w:ilvl w:val="0"/>
          <w:numId w:val="9"/>
        </w:numPr>
        <w:spacing w:beforeLines="60" w:before="144" w:afterLines="60" w:after="144"/>
        <w:ind w:left="833" w:right="709" w:hanging="357"/>
        <w:contextualSpacing/>
        <w:rPr>
          <w:rFonts w:ascii="Cambria" w:eastAsia="Calibri" w:hAnsi="Cambria"/>
          <w:sz w:val="22"/>
          <w:szCs w:val="22"/>
          <w:lang w:eastAsia="en-US"/>
        </w:rPr>
      </w:pPr>
      <w:r w:rsidRPr="003364C6">
        <w:rPr>
          <w:rFonts w:ascii="Cambria" w:eastAsia="Calibri" w:hAnsi="Cambria"/>
          <w:sz w:val="22"/>
          <w:szCs w:val="22"/>
          <w:lang w:eastAsia="en-US"/>
        </w:rPr>
        <w:t>Objekt – Letní kino</w:t>
      </w:r>
      <w:r>
        <w:rPr>
          <w:rFonts w:ascii="Cambria" w:eastAsia="Calibri" w:hAnsi="Cambria"/>
          <w:sz w:val="22"/>
          <w:szCs w:val="22"/>
          <w:lang w:eastAsia="en-US"/>
        </w:rPr>
        <w:t xml:space="preserve"> – Horní náměstí, Jablonec nad Nisou</w:t>
      </w:r>
    </w:p>
    <w:p w14:paraId="1020AD44" w14:textId="77777777" w:rsidR="003A2CA0" w:rsidRDefault="003A2CA0" w:rsidP="005729FE">
      <w:pPr>
        <w:pStyle w:val="Zkladntext"/>
        <w:numPr>
          <w:ilvl w:val="0"/>
          <w:numId w:val="9"/>
        </w:numPr>
        <w:spacing w:beforeLines="60" w:before="144" w:afterLines="60" w:after="144"/>
        <w:ind w:left="833" w:right="709" w:hanging="357"/>
        <w:contextualSpacing/>
        <w:rPr>
          <w:rFonts w:ascii="Cambria" w:eastAsia="Calibri" w:hAnsi="Cambria"/>
          <w:sz w:val="22"/>
          <w:szCs w:val="22"/>
          <w:lang w:eastAsia="en-US"/>
        </w:rPr>
      </w:pPr>
      <w:r w:rsidRPr="003364C6">
        <w:rPr>
          <w:rFonts w:ascii="Cambria" w:eastAsia="Calibri" w:hAnsi="Cambria"/>
          <w:sz w:val="22"/>
          <w:szCs w:val="22"/>
          <w:lang w:eastAsia="en-US"/>
        </w:rPr>
        <w:t>Objekt – Kostel sv. Anny</w:t>
      </w:r>
      <w:r>
        <w:rPr>
          <w:rFonts w:ascii="Cambria" w:eastAsia="Calibri" w:hAnsi="Cambria"/>
          <w:sz w:val="22"/>
          <w:szCs w:val="22"/>
          <w:lang w:eastAsia="en-US"/>
        </w:rPr>
        <w:t xml:space="preserve"> - Kostelní 1, 46601 Jablonec nad Nisou</w:t>
      </w:r>
    </w:p>
    <w:p w14:paraId="50A3D2C2" w14:textId="1FDA4F0C" w:rsidR="003A2CA0" w:rsidRDefault="003A2CA0" w:rsidP="005729FE">
      <w:pPr>
        <w:pStyle w:val="Zkladntext"/>
        <w:numPr>
          <w:ilvl w:val="0"/>
          <w:numId w:val="9"/>
        </w:numPr>
        <w:spacing w:beforeLines="60" w:before="144" w:afterLines="60" w:after="144"/>
        <w:ind w:left="833" w:right="709" w:hanging="357"/>
        <w:contextualSpacing/>
        <w:rPr>
          <w:rFonts w:ascii="Cambria" w:eastAsia="Calibri" w:hAnsi="Cambria"/>
          <w:sz w:val="22"/>
          <w:szCs w:val="22"/>
          <w:lang w:eastAsia="en-US"/>
        </w:rPr>
      </w:pPr>
      <w:r w:rsidRPr="003364C6">
        <w:rPr>
          <w:rFonts w:ascii="Cambria" w:eastAsia="Calibri" w:hAnsi="Cambria"/>
          <w:sz w:val="22"/>
          <w:szCs w:val="22"/>
          <w:lang w:eastAsia="en-US"/>
        </w:rPr>
        <w:t xml:space="preserve">Objekt – Dům Jany a Josefa V. </w:t>
      </w:r>
      <w:proofErr w:type="spellStart"/>
      <w:r w:rsidRPr="003364C6">
        <w:rPr>
          <w:rFonts w:ascii="Cambria" w:eastAsia="Calibri" w:hAnsi="Cambria"/>
          <w:sz w:val="22"/>
          <w:szCs w:val="22"/>
          <w:lang w:eastAsia="en-US"/>
        </w:rPr>
        <w:t>Scheybalových</w:t>
      </w:r>
      <w:proofErr w:type="spellEnd"/>
      <w:r>
        <w:rPr>
          <w:rFonts w:ascii="Cambria" w:eastAsia="Calibri" w:hAnsi="Cambria"/>
          <w:sz w:val="22"/>
          <w:szCs w:val="22"/>
          <w:lang w:eastAsia="en-US"/>
        </w:rPr>
        <w:t xml:space="preserve"> – Kostelní 1/6, 46601 Jablonec nad Nisou</w:t>
      </w:r>
    </w:p>
    <w:p w14:paraId="15173682" w14:textId="77777777" w:rsidR="00D01895" w:rsidRDefault="00D01895" w:rsidP="00D01895">
      <w:pPr>
        <w:pStyle w:val="Zkladntext"/>
        <w:spacing w:beforeLines="60" w:before="144" w:afterLines="60" w:after="144"/>
        <w:ind w:left="833" w:right="709"/>
        <w:contextualSpacing/>
        <w:rPr>
          <w:rFonts w:ascii="Cambria" w:eastAsia="Calibri" w:hAnsi="Cambria"/>
          <w:sz w:val="22"/>
          <w:szCs w:val="22"/>
          <w:lang w:eastAsia="en-US"/>
        </w:rPr>
      </w:pPr>
    </w:p>
    <w:p w14:paraId="410E9AD5" w14:textId="6EF64CA2" w:rsidR="00A112BA" w:rsidRPr="00A112BA" w:rsidRDefault="004A43D6" w:rsidP="0035779E">
      <w:pPr>
        <w:pStyle w:val="Zkladntext"/>
        <w:spacing w:beforeLines="60" w:before="144" w:afterLines="60" w:after="144"/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</w:t>
      </w:r>
      <w:r w:rsidR="00A112BA" w:rsidRPr="00A112BA">
        <w:rPr>
          <w:rFonts w:ascii="Cambria" w:hAnsi="Cambria"/>
          <w:sz w:val="22"/>
          <w:szCs w:val="22"/>
        </w:rPr>
        <w:t>okumentace tvorba bezpečnostních plánů a bezpečnostních procedur bude zpracována pro každý objekt samostatně ve stanoveného rozsahu a termínu.</w:t>
      </w:r>
    </w:p>
    <w:p w14:paraId="45AA16BF" w14:textId="530A0045" w:rsidR="0047558D" w:rsidRPr="00AA5D34" w:rsidRDefault="00AA5D34" w:rsidP="0047558D">
      <w:pPr>
        <w:pStyle w:val="Zkladntext"/>
        <w:spacing w:beforeLines="60" w:before="144" w:afterLines="60" w:after="144"/>
        <w:contextualSpacing/>
        <w:rPr>
          <w:rFonts w:ascii="Cambria" w:hAnsi="Cambria"/>
          <w:sz w:val="22"/>
          <w:szCs w:val="22"/>
        </w:rPr>
      </w:pPr>
      <w:r w:rsidRPr="00AA5D34">
        <w:rPr>
          <w:rFonts w:ascii="Cambria" w:hAnsi="Cambria"/>
          <w:sz w:val="22"/>
          <w:szCs w:val="22"/>
        </w:rPr>
        <w:t>Bezpečnostní plány a bezpečnostní procedury bude</w:t>
      </w:r>
      <w:r w:rsidRPr="00AA5D34">
        <w:rPr>
          <w:rFonts w:ascii="Cambria" w:hAnsi="Cambria"/>
          <w:spacing w:val="43"/>
          <w:sz w:val="22"/>
          <w:szCs w:val="22"/>
        </w:rPr>
        <w:t xml:space="preserve"> </w:t>
      </w:r>
      <w:r w:rsidRPr="00AA5D34">
        <w:rPr>
          <w:rFonts w:ascii="Cambria" w:hAnsi="Cambria"/>
          <w:sz w:val="22"/>
          <w:szCs w:val="22"/>
        </w:rPr>
        <w:t>zpracována</w:t>
      </w:r>
      <w:r w:rsidRPr="00AA5D34">
        <w:rPr>
          <w:rFonts w:ascii="Cambria" w:hAnsi="Cambria"/>
          <w:spacing w:val="44"/>
          <w:sz w:val="22"/>
          <w:szCs w:val="22"/>
        </w:rPr>
        <w:t xml:space="preserve"> </w:t>
      </w:r>
      <w:r w:rsidRPr="00AA5D34">
        <w:rPr>
          <w:rFonts w:ascii="Cambria" w:hAnsi="Cambria"/>
          <w:sz w:val="22"/>
          <w:szCs w:val="22"/>
        </w:rPr>
        <w:t>minimálně</w:t>
      </w:r>
      <w:r w:rsidRPr="00AA5D34">
        <w:rPr>
          <w:rFonts w:ascii="Cambria" w:hAnsi="Cambria"/>
          <w:spacing w:val="43"/>
          <w:sz w:val="22"/>
          <w:szCs w:val="22"/>
        </w:rPr>
        <w:t xml:space="preserve"> </w:t>
      </w:r>
      <w:r w:rsidRPr="00AA5D34">
        <w:rPr>
          <w:rFonts w:ascii="Cambria" w:hAnsi="Cambria"/>
          <w:sz w:val="22"/>
          <w:szCs w:val="22"/>
        </w:rPr>
        <w:t>v</w:t>
      </w:r>
      <w:r w:rsidRPr="00AA5D34">
        <w:rPr>
          <w:rFonts w:ascii="Cambria" w:hAnsi="Cambria"/>
          <w:spacing w:val="1"/>
          <w:sz w:val="22"/>
          <w:szCs w:val="22"/>
        </w:rPr>
        <w:t> </w:t>
      </w:r>
      <w:r w:rsidRPr="00AA5D34">
        <w:rPr>
          <w:rFonts w:ascii="Cambria" w:hAnsi="Cambria"/>
          <w:sz w:val="22"/>
          <w:szCs w:val="22"/>
        </w:rPr>
        <w:t>následujícím rozsahu a budou ji tvořit tyto písemné dokumenty</w:t>
      </w:r>
    </w:p>
    <w:p w14:paraId="5F467BA0" w14:textId="21016D45" w:rsidR="0047558D" w:rsidRPr="00AA5D34" w:rsidRDefault="0047558D" w:rsidP="005729FE">
      <w:pPr>
        <w:pStyle w:val="Odstavecseseznamem"/>
        <w:numPr>
          <w:ilvl w:val="0"/>
          <w:numId w:val="2"/>
        </w:numPr>
        <w:spacing w:line="240" w:lineRule="auto"/>
        <w:ind w:left="142" w:right="-143" w:hanging="142"/>
        <w:jc w:val="both"/>
        <w:rPr>
          <w:rFonts w:asciiTheme="minorHAnsi" w:hAnsiTheme="minorHAnsi"/>
          <w:b/>
        </w:rPr>
      </w:pPr>
      <w:r w:rsidRPr="00AA5D34">
        <w:rPr>
          <w:rFonts w:ascii="Cambria" w:hAnsi="Cambria"/>
          <w:b/>
        </w:rPr>
        <w:t xml:space="preserve">„Bezpečnostní plán ochrany měkkého cíle objektů příspěvkové organizace Kultura </w:t>
      </w:r>
      <w:proofErr w:type="spellStart"/>
      <w:r w:rsidRPr="00AA5D34">
        <w:rPr>
          <w:rFonts w:ascii="Cambria" w:hAnsi="Cambria"/>
          <w:b/>
        </w:rPr>
        <w:t>Jablonec,p.o</w:t>
      </w:r>
      <w:proofErr w:type="spellEnd"/>
      <w:r w:rsidRPr="00AA5D34">
        <w:rPr>
          <w:rFonts w:ascii="Cambria" w:hAnsi="Cambria"/>
          <w:b/>
        </w:rPr>
        <w:t xml:space="preserve">. </w:t>
      </w:r>
      <w:r w:rsidRPr="00AA5D34">
        <w:rPr>
          <w:rFonts w:asciiTheme="minorHAnsi" w:hAnsiTheme="minorHAnsi"/>
          <w:b/>
        </w:rPr>
        <w:t>jako míst potencionálního napadení měkkého cíle“</w:t>
      </w:r>
      <w:r w:rsidR="00AA5D34">
        <w:rPr>
          <w:rFonts w:asciiTheme="minorHAnsi" w:hAnsiTheme="minorHAnsi"/>
          <w:b/>
        </w:rPr>
        <w:t xml:space="preserve"> </w:t>
      </w:r>
      <w:r w:rsidR="00AA5D34">
        <w:rPr>
          <w:rFonts w:asciiTheme="minorHAnsi" w:hAnsiTheme="minorHAnsi"/>
          <w:bCs/>
        </w:rPr>
        <w:t>s touto základní strukturou</w:t>
      </w:r>
      <w:r w:rsidRPr="00AA5D34">
        <w:rPr>
          <w:rFonts w:asciiTheme="minorHAnsi" w:hAnsiTheme="minorHAnsi"/>
          <w:b/>
        </w:rPr>
        <w:t xml:space="preserve">. </w:t>
      </w:r>
    </w:p>
    <w:p w14:paraId="020D03EA" w14:textId="77777777" w:rsidR="0047558D" w:rsidRPr="00AA5D34" w:rsidRDefault="0047558D" w:rsidP="00AA5D34">
      <w:pPr>
        <w:ind w:left="1134" w:right="-143" w:hanging="283"/>
        <w:jc w:val="both"/>
        <w:rPr>
          <w:rFonts w:asciiTheme="minorHAnsi" w:hAnsiTheme="minorHAnsi"/>
          <w:b/>
        </w:rPr>
      </w:pPr>
      <w:r w:rsidRPr="00AA5D34">
        <w:rPr>
          <w:rFonts w:asciiTheme="minorHAnsi" w:hAnsiTheme="minorHAnsi"/>
          <w:b/>
        </w:rPr>
        <w:t>A.</w:t>
      </w:r>
      <w:r w:rsidRPr="00AA5D34">
        <w:rPr>
          <w:rFonts w:asciiTheme="minorHAnsi" w:hAnsiTheme="minorHAnsi"/>
          <w:b/>
        </w:rPr>
        <w:tab/>
        <w:t>Základní údaje</w:t>
      </w:r>
    </w:p>
    <w:p w14:paraId="485BC754" w14:textId="77777777" w:rsidR="0047558D" w:rsidRPr="00AA5D34" w:rsidRDefault="0047558D" w:rsidP="005729FE">
      <w:pPr>
        <w:pStyle w:val="Odstavecseseznamem"/>
        <w:numPr>
          <w:ilvl w:val="0"/>
          <w:numId w:val="10"/>
        </w:numPr>
        <w:spacing w:line="240" w:lineRule="auto"/>
        <w:ind w:left="1418" w:right="-143" w:hanging="283"/>
        <w:jc w:val="both"/>
        <w:rPr>
          <w:rFonts w:asciiTheme="minorHAnsi" w:hAnsiTheme="minorHAnsi"/>
        </w:rPr>
      </w:pPr>
      <w:r w:rsidRPr="00AA5D34">
        <w:rPr>
          <w:rFonts w:asciiTheme="minorHAnsi" w:hAnsiTheme="minorHAnsi"/>
        </w:rPr>
        <w:t>Základní údaje o objektu</w:t>
      </w:r>
    </w:p>
    <w:p w14:paraId="03FAB884" w14:textId="77777777" w:rsidR="0047558D" w:rsidRPr="00AA5D34" w:rsidRDefault="0047558D" w:rsidP="005729FE">
      <w:pPr>
        <w:pStyle w:val="Odstavecseseznamem"/>
        <w:numPr>
          <w:ilvl w:val="0"/>
          <w:numId w:val="10"/>
        </w:numPr>
        <w:spacing w:line="240" w:lineRule="auto"/>
        <w:ind w:left="1418" w:right="-143" w:hanging="283"/>
        <w:jc w:val="both"/>
        <w:rPr>
          <w:rFonts w:asciiTheme="minorHAnsi" w:hAnsiTheme="minorHAnsi"/>
        </w:rPr>
      </w:pPr>
      <w:r w:rsidRPr="00AA5D34">
        <w:rPr>
          <w:rFonts w:asciiTheme="minorHAnsi" w:hAnsiTheme="minorHAnsi"/>
        </w:rPr>
        <w:t>Dislokace</w:t>
      </w:r>
    </w:p>
    <w:p w14:paraId="44853FA6" w14:textId="77777777" w:rsidR="0047558D" w:rsidRPr="00AA5D34" w:rsidRDefault="0047558D" w:rsidP="005729FE">
      <w:pPr>
        <w:pStyle w:val="Odstavecseseznamem"/>
        <w:numPr>
          <w:ilvl w:val="0"/>
          <w:numId w:val="10"/>
        </w:numPr>
        <w:spacing w:line="240" w:lineRule="auto"/>
        <w:ind w:left="1418" w:right="-143" w:hanging="283"/>
        <w:jc w:val="both"/>
        <w:rPr>
          <w:rFonts w:asciiTheme="minorHAnsi" w:hAnsiTheme="minorHAnsi"/>
        </w:rPr>
      </w:pPr>
      <w:r w:rsidRPr="00AA5D34">
        <w:rPr>
          <w:rFonts w:asciiTheme="minorHAnsi" w:hAnsiTheme="minorHAnsi"/>
        </w:rPr>
        <w:t xml:space="preserve">Organizační struktura vedení organizace Kultura </w:t>
      </w:r>
      <w:proofErr w:type="spellStart"/>
      <w:r w:rsidRPr="00AA5D34">
        <w:rPr>
          <w:rFonts w:asciiTheme="minorHAnsi" w:hAnsiTheme="minorHAnsi"/>
        </w:rPr>
        <w:t>Jablonec,p.o</w:t>
      </w:r>
      <w:proofErr w:type="spellEnd"/>
      <w:r w:rsidRPr="00AA5D34">
        <w:rPr>
          <w:rFonts w:asciiTheme="minorHAnsi" w:hAnsiTheme="minorHAnsi"/>
        </w:rPr>
        <w:t>. a kontakty na něj</w:t>
      </w:r>
    </w:p>
    <w:p w14:paraId="46E796C6" w14:textId="77777777" w:rsidR="0047558D" w:rsidRPr="00AA5D34" w:rsidRDefault="0047558D" w:rsidP="005729FE">
      <w:pPr>
        <w:pStyle w:val="Odstavecseseznamem"/>
        <w:numPr>
          <w:ilvl w:val="0"/>
          <w:numId w:val="10"/>
        </w:numPr>
        <w:spacing w:after="0" w:line="240" w:lineRule="auto"/>
        <w:ind w:left="1418" w:right="-142" w:hanging="283"/>
        <w:jc w:val="both"/>
        <w:rPr>
          <w:rFonts w:asciiTheme="minorHAnsi" w:hAnsiTheme="minorHAnsi"/>
        </w:rPr>
      </w:pPr>
      <w:r w:rsidRPr="00AA5D34">
        <w:rPr>
          <w:rFonts w:asciiTheme="minorHAnsi" w:hAnsiTheme="minorHAnsi"/>
        </w:rPr>
        <w:t xml:space="preserve">Prostory vědecké knihovny a pravidla pohybu návštěvníků </w:t>
      </w:r>
    </w:p>
    <w:p w14:paraId="3D90111B" w14:textId="77777777" w:rsidR="0047558D" w:rsidRPr="00AA5D34" w:rsidRDefault="0047558D" w:rsidP="00AA5D34">
      <w:pPr>
        <w:ind w:left="1134" w:right="-142" w:hanging="283"/>
        <w:jc w:val="both"/>
        <w:rPr>
          <w:rFonts w:asciiTheme="minorHAnsi" w:hAnsiTheme="minorHAnsi"/>
          <w:b/>
        </w:rPr>
      </w:pPr>
      <w:r w:rsidRPr="00AA5D34">
        <w:rPr>
          <w:rFonts w:asciiTheme="minorHAnsi" w:hAnsiTheme="minorHAnsi"/>
          <w:b/>
        </w:rPr>
        <w:t>B.</w:t>
      </w:r>
      <w:r w:rsidRPr="00AA5D34">
        <w:rPr>
          <w:rFonts w:asciiTheme="minorHAnsi" w:hAnsiTheme="minorHAnsi"/>
          <w:b/>
        </w:rPr>
        <w:tab/>
        <w:t>Závěry analýzy rizik</w:t>
      </w:r>
    </w:p>
    <w:p w14:paraId="5AED1738" w14:textId="77777777" w:rsidR="0047558D" w:rsidRPr="00AA5D34" w:rsidRDefault="0047558D" w:rsidP="005729FE">
      <w:pPr>
        <w:pStyle w:val="Odstavecseseznamem"/>
        <w:numPr>
          <w:ilvl w:val="0"/>
          <w:numId w:val="11"/>
        </w:numPr>
        <w:spacing w:after="0" w:line="240" w:lineRule="auto"/>
        <w:ind w:left="1134" w:right="-143" w:firstLine="0"/>
        <w:jc w:val="both"/>
        <w:rPr>
          <w:rFonts w:asciiTheme="minorHAnsi" w:hAnsiTheme="minorHAnsi" w:cs="Arial"/>
        </w:rPr>
      </w:pPr>
      <w:r w:rsidRPr="00AA5D34">
        <w:rPr>
          <w:rFonts w:asciiTheme="minorHAnsi" w:hAnsiTheme="minorHAnsi" w:cs="Arial"/>
        </w:rPr>
        <w:t>Celková úroveň rizika</w:t>
      </w:r>
    </w:p>
    <w:p w14:paraId="54A09416" w14:textId="77777777" w:rsidR="0047558D" w:rsidRPr="00AA5D34" w:rsidRDefault="0047558D" w:rsidP="005729FE">
      <w:pPr>
        <w:pStyle w:val="Odstavecseseznamem"/>
        <w:numPr>
          <w:ilvl w:val="0"/>
          <w:numId w:val="11"/>
        </w:numPr>
        <w:spacing w:after="0" w:line="240" w:lineRule="auto"/>
        <w:ind w:left="1134" w:right="-143" w:firstLine="0"/>
        <w:jc w:val="both"/>
        <w:rPr>
          <w:rFonts w:asciiTheme="minorHAnsi" w:hAnsiTheme="minorHAnsi" w:cs="Arial"/>
        </w:rPr>
      </w:pPr>
      <w:r w:rsidRPr="00AA5D34">
        <w:rPr>
          <w:rFonts w:asciiTheme="minorHAnsi" w:hAnsiTheme="minorHAnsi" w:cs="Arial"/>
        </w:rPr>
        <w:t>Kritická místa objektu</w:t>
      </w:r>
    </w:p>
    <w:p w14:paraId="2F5DFA8B" w14:textId="12A68541" w:rsidR="0047558D" w:rsidRDefault="0047558D" w:rsidP="005729FE">
      <w:pPr>
        <w:pStyle w:val="Odstavecseseznamem"/>
        <w:numPr>
          <w:ilvl w:val="0"/>
          <w:numId w:val="11"/>
        </w:numPr>
        <w:spacing w:after="0" w:line="240" w:lineRule="auto"/>
        <w:ind w:left="1134" w:right="-143" w:firstLine="0"/>
        <w:jc w:val="both"/>
        <w:rPr>
          <w:rFonts w:asciiTheme="minorHAnsi" w:hAnsiTheme="minorHAnsi" w:cs="Arial"/>
        </w:rPr>
      </w:pPr>
      <w:r w:rsidRPr="00AA5D34">
        <w:rPr>
          <w:rFonts w:asciiTheme="minorHAnsi" w:hAnsiTheme="minorHAnsi" w:cs="Arial"/>
        </w:rPr>
        <w:t xml:space="preserve">Předpokládané způsoby možného napadení měkkého cíle (symptomy zvyšujícího se rizika; identifikace bezprostřední hrozby; reakce na ní)  </w:t>
      </w:r>
    </w:p>
    <w:p w14:paraId="43616536" w14:textId="77777777" w:rsidR="0047558D" w:rsidRPr="00AA5D34" w:rsidRDefault="0047558D" w:rsidP="00AA5D34">
      <w:pPr>
        <w:ind w:left="1134" w:right="-143" w:hanging="283"/>
        <w:jc w:val="both"/>
        <w:rPr>
          <w:rFonts w:asciiTheme="minorHAnsi" w:hAnsiTheme="minorHAnsi"/>
          <w:b/>
        </w:rPr>
      </w:pPr>
      <w:r w:rsidRPr="00AA5D34">
        <w:rPr>
          <w:rFonts w:asciiTheme="minorHAnsi" w:hAnsiTheme="minorHAnsi"/>
          <w:b/>
        </w:rPr>
        <w:t>C.</w:t>
      </w:r>
      <w:r w:rsidRPr="00AA5D34">
        <w:rPr>
          <w:rFonts w:asciiTheme="minorHAnsi" w:hAnsiTheme="minorHAnsi"/>
          <w:b/>
        </w:rPr>
        <w:tab/>
        <w:t>Opatření ochrany objektu / prostoru jako potenciálního měkkého cíle</w:t>
      </w:r>
    </w:p>
    <w:p w14:paraId="0A74A3BC" w14:textId="77777777" w:rsidR="0047558D" w:rsidRPr="00AA5D34" w:rsidRDefault="0047558D" w:rsidP="005729FE">
      <w:pPr>
        <w:pStyle w:val="Odstavecseseznamem"/>
        <w:numPr>
          <w:ilvl w:val="0"/>
          <w:numId w:val="12"/>
        </w:numPr>
        <w:spacing w:after="0" w:line="240" w:lineRule="auto"/>
        <w:ind w:left="1134" w:right="-143" w:firstLine="0"/>
        <w:jc w:val="both"/>
        <w:rPr>
          <w:rFonts w:asciiTheme="minorHAnsi" w:hAnsiTheme="minorHAnsi" w:cs="Arial"/>
        </w:rPr>
      </w:pPr>
      <w:r w:rsidRPr="00AA5D34">
        <w:rPr>
          <w:rFonts w:asciiTheme="minorHAnsi" w:hAnsiTheme="minorHAnsi" w:cs="Arial"/>
        </w:rPr>
        <w:t>Disponibilní lidské síly</w:t>
      </w:r>
    </w:p>
    <w:p w14:paraId="37BA11FA" w14:textId="77777777" w:rsidR="0047558D" w:rsidRPr="00AA5D34" w:rsidRDefault="0047558D" w:rsidP="005729FE">
      <w:pPr>
        <w:pStyle w:val="Odstavecseseznamem"/>
        <w:numPr>
          <w:ilvl w:val="0"/>
          <w:numId w:val="12"/>
        </w:numPr>
        <w:spacing w:after="0" w:line="240" w:lineRule="auto"/>
        <w:ind w:left="1134" w:right="-143" w:firstLine="0"/>
        <w:jc w:val="both"/>
        <w:rPr>
          <w:rFonts w:asciiTheme="minorHAnsi" w:hAnsiTheme="minorHAnsi" w:cs="Arial"/>
        </w:rPr>
      </w:pPr>
      <w:r w:rsidRPr="00AA5D34">
        <w:rPr>
          <w:rFonts w:asciiTheme="minorHAnsi" w:hAnsiTheme="minorHAnsi" w:cs="Arial"/>
        </w:rPr>
        <w:t>Technické prostředky</w:t>
      </w:r>
    </w:p>
    <w:p w14:paraId="785083E0" w14:textId="77777777" w:rsidR="0047558D" w:rsidRPr="00AA5D34" w:rsidRDefault="0047558D" w:rsidP="005729FE">
      <w:pPr>
        <w:pStyle w:val="Odstavecseseznamem"/>
        <w:numPr>
          <w:ilvl w:val="0"/>
          <w:numId w:val="12"/>
        </w:numPr>
        <w:spacing w:after="0" w:line="240" w:lineRule="auto"/>
        <w:ind w:left="1134" w:right="-143" w:firstLine="0"/>
        <w:jc w:val="both"/>
        <w:rPr>
          <w:rFonts w:asciiTheme="minorHAnsi" w:hAnsiTheme="minorHAnsi" w:cs="Arial"/>
        </w:rPr>
      </w:pPr>
      <w:r w:rsidRPr="00AA5D34">
        <w:rPr>
          <w:rFonts w:asciiTheme="minorHAnsi" w:hAnsiTheme="minorHAnsi" w:cs="Arial"/>
        </w:rPr>
        <w:t xml:space="preserve">Organizační a režimová opatření </w:t>
      </w:r>
    </w:p>
    <w:p w14:paraId="43E02355" w14:textId="188D8B47" w:rsidR="0047558D" w:rsidRDefault="0047558D" w:rsidP="005729FE">
      <w:pPr>
        <w:pStyle w:val="Odstavecseseznamem"/>
        <w:numPr>
          <w:ilvl w:val="0"/>
          <w:numId w:val="12"/>
        </w:numPr>
        <w:spacing w:after="0" w:line="240" w:lineRule="auto"/>
        <w:ind w:left="1134" w:right="-143" w:firstLine="0"/>
        <w:jc w:val="both"/>
        <w:rPr>
          <w:rFonts w:asciiTheme="minorHAnsi" w:hAnsiTheme="minorHAnsi" w:cs="Arial"/>
        </w:rPr>
      </w:pPr>
      <w:r w:rsidRPr="00AA5D34">
        <w:rPr>
          <w:rFonts w:asciiTheme="minorHAnsi" w:hAnsiTheme="minorHAnsi" w:cs="Arial"/>
        </w:rPr>
        <w:t>Externí součinnostní síly</w:t>
      </w:r>
    </w:p>
    <w:p w14:paraId="507600FB" w14:textId="5A106DBB" w:rsidR="00AA5D34" w:rsidRPr="00AA5D34" w:rsidRDefault="0047558D" w:rsidP="00AA5D34">
      <w:pPr>
        <w:ind w:left="1134" w:right="-143" w:hanging="283"/>
        <w:jc w:val="both"/>
        <w:rPr>
          <w:rFonts w:asciiTheme="minorHAnsi" w:hAnsiTheme="minorHAnsi"/>
          <w:b/>
        </w:rPr>
      </w:pPr>
      <w:r w:rsidRPr="00AA5D34">
        <w:rPr>
          <w:rFonts w:asciiTheme="minorHAnsi" w:hAnsiTheme="minorHAnsi"/>
          <w:b/>
        </w:rPr>
        <w:t>D.</w:t>
      </w:r>
      <w:r w:rsidRPr="00AA5D34">
        <w:rPr>
          <w:rFonts w:asciiTheme="minorHAnsi" w:hAnsiTheme="minorHAnsi"/>
          <w:b/>
        </w:rPr>
        <w:tab/>
        <w:t>Tabulka spojení</w:t>
      </w:r>
    </w:p>
    <w:p w14:paraId="21F7989A" w14:textId="77777777" w:rsidR="0047558D" w:rsidRPr="00AA5D34" w:rsidRDefault="0047558D" w:rsidP="00AA5D34">
      <w:pPr>
        <w:ind w:left="1134" w:right="-143" w:hanging="283"/>
        <w:jc w:val="both"/>
        <w:rPr>
          <w:rFonts w:asciiTheme="minorHAnsi" w:hAnsiTheme="minorHAnsi"/>
          <w:b/>
        </w:rPr>
      </w:pPr>
      <w:r w:rsidRPr="00AA5D34">
        <w:rPr>
          <w:rFonts w:asciiTheme="minorHAnsi" w:hAnsiTheme="minorHAnsi"/>
          <w:b/>
        </w:rPr>
        <w:t>E.</w:t>
      </w:r>
      <w:r w:rsidRPr="00AA5D34">
        <w:rPr>
          <w:rFonts w:asciiTheme="minorHAnsi" w:hAnsiTheme="minorHAnsi"/>
          <w:b/>
        </w:rPr>
        <w:tab/>
        <w:t>Grafické přílohy</w:t>
      </w:r>
    </w:p>
    <w:p w14:paraId="32A62230" w14:textId="77777777" w:rsidR="0047558D" w:rsidRPr="00AA5D34" w:rsidRDefault="0047558D" w:rsidP="00AA5D34">
      <w:pPr>
        <w:ind w:right="-143"/>
        <w:jc w:val="both"/>
        <w:rPr>
          <w:rFonts w:asciiTheme="minorHAnsi" w:hAnsiTheme="minorHAnsi"/>
          <w:b/>
        </w:rPr>
      </w:pPr>
    </w:p>
    <w:p w14:paraId="34F0C1F0" w14:textId="719DE795" w:rsidR="0047558D" w:rsidRPr="00AA5D34" w:rsidRDefault="0047558D" w:rsidP="005729FE">
      <w:pPr>
        <w:pStyle w:val="Odstavecseseznamem"/>
        <w:numPr>
          <w:ilvl w:val="0"/>
          <w:numId w:val="2"/>
        </w:numPr>
        <w:spacing w:line="240" w:lineRule="auto"/>
        <w:ind w:left="142" w:right="-143" w:hanging="142"/>
        <w:jc w:val="both"/>
        <w:rPr>
          <w:rFonts w:asciiTheme="minorHAnsi" w:hAnsiTheme="minorHAnsi"/>
        </w:rPr>
      </w:pPr>
      <w:r w:rsidRPr="00AA5D34">
        <w:rPr>
          <w:rFonts w:asciiTheme="minorHAnsi" w:hAnsiTheme="minorHAnsi"/>
          <w:b/>
        </w:rPr>
        <w:t xml:space="preserve"> „Bezpečnostní procedury ochrany měkkého cíle objektů </w:t>
      </w:r>
      <w:r w:rsidRPr="00AA5D34">
        <w:rPr>
          <w:rFonts w:asciiTheme="minorHAnsi" w:hAnsiTheme="minorHAnsi"/>
          <w:b/>
          <w:bCs/>
        </w:rPr>
        <w:t xml:space="preserve">příspěvkové organizace Kultura </w:t>
      </w:r>
      <w:proofErr w:type="spellStart"/>
      <w:r w:rsidRPr="00AA5D34">
        <w:rPr>
          <w:rFonts w:asciiTheme="minorHAnsi" w:hAnsiTheme="minorHAnsi"/>
          <w:b/>
          <w:bCs/>
        </w:rPr>
        <w:t>Jablonec,p.o</w:t>
      </w:r>
      <w:proofErr w:type="spellEnd"/>
      <w:r w:rsidR="00AA5D34">
        <w:rPr>
          <w:rFonts w:asciiTheme="minorHAnsi" w:hAnsiTheme="minorHAnsi"/>
          <w:b/>
          <w:bCs/>
        </w:rPr>
        <w:t>“</w:t>
      </w:r>
      <w:r w:rsidRPr="00AA5D34">
        <w:rPr>
          <w:rFonts w:asciiTheme="minorHAnsi" w:hAnsiTheme="minorHAnsi"/>
          <w:b/>
          <w:bCs/>
        </w:rPr>
        <w:t>.</w:t>
      </w:r>
      <w:r w:rsidRPr="00AA5D34">
        <w:rPr>
          <w:rFonts w:asciiTheme="minorHAnsi" w:hAnsiTheme="minorHAnsi"/>
        </w:rPr>
        <w:t xml:space="preserve"> s touto základní strukturou obsahu:</w:t>
      </w:r>
    </w:p>
    <w:p w14:paraId="0AA4A516" w14:textId="29D84961" w:rsidR="0047558D" w:rsidRPr="00AA5D34" w:rsidRDefault="00AA5D34" w:rsidP="00AA5D34">
      <w:pPr>
        <w:ind w:left="142" w:right="-143" w:firstLine="851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A. </w:t>
      </w:r>
      <w:r w:rsidR="0047558D" w:rsidRPr="00AA5D34">
        <w:rPr>
          <w:rFonts w:asciiTheme="minorHAnsi" w:hAnsiTheme="minorHAnsi"/>
          <w:b/>
        </w:rPr>
        <w:t xml:space="preserve"> Reakce na typové situace (vyplývající ze závěrů analýzy rizik):</w:t>
      </w:r>
    </w:p>
    <w:p w14:paraId="695E0093" w14:textId="77777777" w:rsidR="0047558D" w:rsidRPr="00AA5D34" w:rsidRDefault="0047558D" w:rsidP="005729FE">
      <w:pPr>
        <w:numPr>
          <w:ilvl w:val="0"/>
          <w:numId w:val="13"/>
        </w:numPr>
        <w:spacing w:line="240" w:lineRule="auto"/>
        <w:ind w:left="142" w:right="-143" w:firstLine="992"/>
        <w:jc w:val="both"/>
        <w:rPr>
          <w:rFonts w:asciiTheme="minorHAnsi" w:hAnsiTheme="minorHAnsi"/>
        </w:rPr>
      </w:pPr>
      <w:r w:rsidRPr="00AA5D34">
        <w:rPr>
          <w:rFonts w:asciiTheme="minorHAnsi" w:hAnsiTheme="minorHAnsi"/>
        </w:rPr>
        <w:t>Telefonická pohrůžka</w:t>
      </w:r>
    </w:p>
    <w:p w14:paraId="56490176" w14:textId="77777777" w:rsidR="0047558D" w:rsidRPr="00AA5D34" w:rsidRDefault="0047558D" w:rsidP="005729FE">
      <w:pPr>
        <w:numPr>
          <w:ilvl w:val="0"/>
          <w:numId w:val="13"/>
        </w:numPr>
        <w:spacing w:line="240" w:lineRule="auto"/>
        <w:ind w:left="142" w:right="-143" w:firstLine="992"/>
        <w:jc w:val="both"/>
        <w:rPr>
          <w:rFonts w:asciiTheme="minorHAnsi" w:hAnsiTheme="minorHAnsi"/>
        </w:rPr>
      </w:pPr>
      <w:r w:rsidRPr="00AA5D34">
        <w:rPr>
          <w:rFonts w:asciiTheme="minorHAnsi" w:hAnsiTheme="minorHAnsi"/>
        </w:rPr>
        <w:t>Pohrůžka bombou</w:t>
      </w:r>
    </w:p>
    <w:p w14:paraId="49C9E196" w14:textId="77777777" w:rsidR="0047558D" w:rsidRPr="00AA5D34" w:rsidRDefault="0047558D" w:rsidP="005729FE">
      <w:pPr>
        <w:numPr>
          <w:ilvl w:val="0"/>
          <w:numId w:val="13"/>
        </w:numPr>
        <w:spacing w:line="240" w:lineRule="auto"/>
        <w:ind w:left="142" w:right="-143" w:firstLine="992"/>
        <w:jc w:val="both"/>
        <w:rPr>
          <w:rFonts w:asciiTheme="minorHAnsi" w:hAnsiTheme="minorHAnsi"/>
        </w:rPr>
      </w:pPr>
      <w:r w:rsidRPr="00AA5D34">
        <w:rPr>
          <w:rFonts w:asciiTheme="minorHAnsi" w:hAnsiTheme="minorHAnsi"/>
        </w:rPr>
        <w:t>Nález potenciálně nebezpečného předmětu</w:t>
      </w:r>
    </w:p>
    <w:p w14:paraId="60E00989" w14:textId="77777777" w:rsidR="0047558D" w:rsidRPr="00AA5D34" w:rsidRDefault="0047558D" w:rsidP="005729FE">
      <w:pPr>
        <w:numPr>
          <w:ilvl w:val="0"/>
          <w:numId w:val="13"/>
        </w:numPr>
        <w:spacing w:line="240" w:lineRule="auto"/>
        <w:ind w:left="142" w:right="-143" w:firstLine="992"/>
        <w:jc w:val="both"/>
        <w:rPr>
          <w:rFonts w:asciiTheme="minorHAnsi" w:hAnsiTheme="minorHAnsi"/>
        </w:rPr>
      </w:pPr>
      <w:r w:rsidRPr="00AA5D34">
        <w:rPr>
          <w:rFonts w:asciiTheme="minorHAnsi" w:hAnsiTheme="minorHAnsi"/>
        </w:rPr>
        <w:t>Útok výbušninou</w:t>
      </w:r>
    </w:p>
    <w:p w14:paraId="0DDAC901" w14:textId="77777777" w:rsidR="0047558D" w:rsidRPr="00AA5D34" w:rsidRDefault="0047558D" w:rsidP="005729FE">
      <w:pPr>
        <w:numPr>
          <w:ilvl w:val="0"/>
          <w:numId w:val="13"/>
        </w:numPr>
        <w:spacing w:line="240" w:lineRule="auto"/>
        <w:ind w:left="142" w:right="-143" w:firstLine="992"/>
        <w:jc w:val="both"/>
        <w:rPr>
          <w:rFonts w:asciiTheme="minorHAnsi" w:hAnsiTheme="minorHAnsi"/>
        </w:rPr>
      </w:pPr>
      <w:r w:rsidRPr="00AA5D34">
        <w:rPr>
          <w:rFonts w:asciiTheme="minorHAnsi" w:hAnsiTheme="minorHAnsi"/>
        </w:rPr>
        <w:t>Útok zápalnou látkou</w:t>
      </w:r>
    </w:p>
    <w:p w14:paraId="1D5DE4FC" w14:textId="77777777" w:rsidR="0047558D" w:rsidRPr="00AA5D34" w:rsidRDefault="0047558D" w:rsidP="005729FE">
      <w:pPr>
        <w:numPr>
          <w:ilvl w:val="0"/>
          <w:numId w:val="13"/>
        </w:numPr>
        <w:spacing w:line="240" w:lineRule="auto"/>
        <w:ind w:left="142" w:right="-143" w:firstLine="992"/>
        <w:jc w:val="both"/>
        <w:rPr>
          <w:rFonts w:asciiTheme="minorHAnsi" w:hAnsiTheme="minorHAnsi"/>
        </w:rPr>
      </w:pPr>
      <w:r w:rsidRPr="00AA5D34">
        <w:rPr>
          <w:rFonts w:asciiTheme="minorHAnsi" w:hAnsiTheme="minorHAnsi"/>
        </w:rPr>
        <w:t xml:space="preserve">Nájezd vozidla </w:t>
      </w:r>
    </w:p>
    <w:p w14:paraId="3626652C" w14:textId="77777777" w:rsidR="0047558D" w:rsidRPr="00AA5D34" w:rsidRDefault="0047558D" w:rsidP="005729FE">
      <w:pPr>
        <w:numPr>
          <w:ilvl w:val="0"/>
          <w:numId w:val="13"/>
        </w:numPr>
        <w:spacing w:line="240" w:lineRule="auto"/>
        <w:ind w:left="142" w:right="-143" w:firstLine="992"/>
        <w:jc w:val="both"/>
        <w:rPr>
          <w:rFonts w:asciiTheme="minorHAnsi" w:hAnsiTheme="minorHAnsi"/>
        </w:rPr>
      </w:pPr>
      <w:r w:rsidRPr="00AA5D34">
        <w:rPr>
          <w:rFonts w:asciiTheme="minorHAnsi" w:hAnsiTheme="minorHAnsi"/>
        </w:rPr>
        <w:t>Útok aktivního střelce</w:t>
      </w:r>
    </w:p>
    <w:p w14:paraId="7A0429B7" w14:textId="77777777" w:rsidR="0047558D" w:rsidRPr="00AA5D34" w:rsidRDefault="0047558D" w:rsidP="005729FE">
      <w:pPr>
        <w:numPr>
          <w:ilvl w:val="0"/>
          <w:numId w:val="13"/>
        </w:numPr>
        <w:spacing w:line="240" w:lineRule="auto"/>
        <w:ind w:left="142" w:right="-143" w:firstLine="992"/>
        <w:jc w:val="both"/>
        <w:rPr>
          <w:rFonts w:asciiTheme="minorHAnsi" w:hAnsiTheme="minorHAnsi"/>
        </w:rPr>
      </w:pPr>
      <w:r w:rsidRPr="00AA5D34">
        <w:rPr>
          <w:rFonts w:asciiTheme="minorHAnsi" w:hAnsiTheme="minorHAnsi"/>
        </w:rPr>
        <w:t>Fyzické napadení personálu</w:t>
      </w:r>
    </w:p>
    <w:p w14:paraId="0CC13E6E" w14:textId="3EA0ABEF" w:rsidR="0047558D" w:rsidRDefault="0047558D" w:rsidP="005729FE">
      <w:pPr>
        <w:numPr>
          <w:ilvl w:val="0"/>
          <w:numId w:val="13"/>
        </w:numPr>
        <w:spacing w:line="240" w:lineRule="auto"/>
        <w:ind w:left="142" w:right="-143" w:firstLine="992"/>
        <w:jc w:val="both"/>
        <w:rPr>
          <w:rFonts w:asciiTheme="minorHAnsi" w:hAnsiTheme="minorHAnsi"/>
        </w:rPr>
      </w:pPr>
      <w:r w:rsidRPr="00AA5D34">
        <w:rPr>
          <w:rFonts w:asciiTheme="minorHAnsi" w:hAnsiTheme="minorHAnsi"/>
        </w:rPr>
        <w:t>Fyzické napadení návštěvníka / skupiny návštěvníků</w:t>
      </w:r>
    </w:p>
    <w:p w14:paraId="6C84B9A1" w14:textId="481EF7BB" w:rsidR="0047558D" w:rsidRPr="00AA5D34" w:rsidRDefault="00AA5D34" w:rsidP="00AA5D34">
      <w:pPr>
        <w:ind w:left="142" w:right="-143" w:firstLine="851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B. </w:t>
      </w:r>
      <w:r w:rsidR="0047558D" w:rsidRPr="00AA5D34">
        <w:rPr>
          <w:rFonts w:asciiTheme="minorHAnsi" w:hAnsiTheme="minorHAnsi"/>
          <w:b/>
        </w:rPr>
        <w:t xml:space="preserve"> Popis reakce</w:t>
      </w:r>
    </w:p>
    <w:p w14:paraId="3AD2541E" w14:textId="77777777" w:rsidR="0047558D" w:rsidRPr="00AA5D34" w:rsidRDefault="0047558D" w:rsidP="00AA5D34">
      <w:pPr>
        <w:ind w:left="142" w:right="-143" w:firstLine="851"/>
        <w:jc w:val="both"/>
        <w:rPr>
          <w:rFonts w:asciiTheme="minorHAnsi" w:hAnsiTheme="minorHAnsi"/>
        </w:rPr>
      </w:pPr>
      <w:r w:rsidRPr="00AA5D34">
        <w:rPr>
          <w:rFonts w:asciiTheme="minorHAnsi" w:hAnsiTheme="minorHAnsi"/>
        </w:rPr>
        <w:t xml:space="preserve"> Popis reakce má formu jednoduchého scénáře zachycujícího postup:</w:t>
      </w:r>
    </w:p>
    <w:p w14:paraId="31F1DBD7" w14:textId="77777777" w:rsidR="0047558D" w:rsidRPr="00AA5D34" w:rsidRDefault="0047558D" w:rsidP="005729FE">
      <w:pPr>
        <w:numPr>
          <w:ilvl w:val="0"/>
          <w:numId w:val="14"/>
        </w:numPr>
        <w:spacing w:line="240" w:lineRule="auto"/>
        <w:ind w:left="142" w:right="-143" w:firstLine="992"/>
        <w:jc w:val="both"/>
        <w:rPr>
          <w:rFonts w:asciiTheme="minorHAnsi" w:hAnsiTheme="minorHAnsi"/>
        </w:rPr>
      </w:pPr>
      <w:r w:rsidRPr="00AA5D34">
        <w:rPr>
          <w:rFonts w:asciiTheme="minorHAnsi" w:hAnsiTheme="minorHAnsi"/>
        </w:rPr>
        <w:t>Identifikace situace</w:t>
      </w:r>
    </w:p>
    <w:p w14:paraId="268B91E3" w14:textId="77777777" w:rsidR="0047558D" w:rsidRPr="00AA5D34" w:rsidRDefault="0047558D" w:rsidP="005729FE">
      <w:pPr>
        <w:numPr>
          <w:ilvl w:val="0"/>
          <w:numId w:val="14"/>
        </w:numPr>
        <w:spacing w:line="240" w:lineRule="auto"/>
        <w:ind w:left="142" w:right="-143" w:firstLine="992"/>
        <w:jc w:val="both"/>
        <w:rPr>
          <w:rFonts w:asciiTheme="minorHAnsi" w:hAnsiTheme="minorHAnsi"/>
        </w:rPr>
      </w:pPr>
      <w:r w:rsidRPr="00AA5D34">
        <w:rPr>
          <w:rFonts w:asciiTheme="minorHAnsi" w:hAnsiTheme="minorHAnsi"/>
        </w:rPr>
        <w:t>Hlášení situace</w:t>
      </w:r>
    </w:p>
    <w:p w14:paraId="53686F94" w14:textId="4ABF6D46" w:rsidR="0047558D" w:rsidRPr="00AA5D34" w:rsidRDefault="0047558D" w:rsidP="005729FE">
      <w:pPr>
        <w:numPr>
          <w:ilvl w:val="0"/>
          <w:numId w:val="14"/>
        </w:numPr>
        <w:spacing w:line="240" w:lineRule="auto"/>
        <w:ind w:left="142" w:right="-143" w:firstLine="992"/>
        <w:jc w:val="both"/>
        <w:rPr>
          <w:rFonts w:asciiTheme="minorHAnsi" w:hAnsiTheme="minorHAnsi"/>
        </w:rPr>
      </w:pPr>
      <w:r w:rsidRPr="00AA5D34">
        <w:rPr>
          <w:rFonts w:asciiTheme="minorHAnsi" w:hAnsiTheme="minorHAnsi"/>
        </w:rPr>
        <w:t>Řešení situace (ukrytí; evakuace; aktivní odpor…</w:t>
      </w:r>
      <w:r w:rsidR="00394C47">
        <w:rPr>
          <w:rFonts w:asciiTheme="minorHAnsi" w:hAnsiTheme="minorHAnsi"/>
        </w:rPr>
        <w:t>)</w:t>
      </w:r>
    </w:p>
    <w:p w14:paraId="152F7793" w14:textId="5868B95C" w:rsidR="0047558D" w:rsidRPr="00AA5D34" w:rsidRDefault="0047558D" w:rsidP="00AA5D34">
      <w:pPr>
        <w:ind w:right="-143"/>
        <w:rPr>
          <w:rFonts w:asciiTheme="minorHAnsi" w:hAnsiTheme="minorHAnsi"/>
          <w:b/>
        </w:rPr>
      </w:pPr>
      <w:r w:rsidRPr="00AA5D34">
        <w:rPr>
          <w:rFonts w:asciiTheme="minorHAnsi" w:hAnsiTheme="minorHAnsi"/>
          <w:b/>
        </w:rPr>
        <w:t>Požadavek na shodu obsahu shora uvedených výstupů projektu s</w:t>
      </w:r>
      <w:r w:rsidR="00AA5D34">
        <w:rPr>
          <w:rFonts w:asciiTheme="minorHAnsi" w:hAnsiTheme="minorHAnsi"/>
          <w:b/>
        </w:rPr>
        <w:t> </w:t>
      </w:r>
      <w:r w:rsidRPr="00AA5D34">
        <w:rPr>
          <w:rFonts w:asciiTheme="minorHAnsi" w:hAnsiTheme="minorHAnsi"/>
          <w:b/>
        </w:rPr>
        <w:t>normativními</w:t>
      </w:r>
      <w:r w:rsidR="00AA5D34">
        <w:rPr>
          <w:rFonts w:asciiTheme="minorHAnsi" w:hAnsiTheme="minorHAnsi"/>
          <w:b/>
        </w:rPr>
        <w:t xml:space="preserve"> </w:t>
      </w:r>
      <w:r w:rsidRPr="00AA5D34">
        <w:rPr>
          <w:rFonts w:asciiTheme="minorHAnsi" w:hAnsiTheme="minorHAnsi"/>
          <w:b/>
        </w:rPr>
        <w:t>a metodickými dokumenty</w:t>
      </w:r>
      <w:r w:rsidRPr="00AA5D34">
        <w:rPr>
          <w:rFonts w:asciiTheme="minorHAnsi" w:hAnsiTheme="minorHAnsi"/>
          <w:bCs/>
        </w:rPr>
        <w:t>, zejména:</w:t>
      </w:r>
      <w:r w:rsidRPr="00AA5D34">
        <w:rPr>
          <w:rFonts w:asciiTheme="minorHAnsi" w:hAnsiTheme="minorHAnsi"/>
          <w:b/>
        </w:rPr>
        <w:t xml:space="preserve"> </w:t>
      </w:r>
    </w:p>
    <w:p w14:paraId="590AF919" w14:textId="77777777" w:rsidR="0047558D" w:rsidRPr="00AA5D34" w:rsidRDefault="0047558D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AA5D34">
        <w:rPr>
          <w:rFonts w:ascii="Cambria" w:hAnsi="Cambria"/>
          <w:bCs/>
        </w:rPr>
        <w:t>Zákon č. 240/2000 Sb., o krizovém řízení a o změně některých zákonů (krizový zákon)</w:t>
      </w:r>
    </w:p>
    <w:p w14:paraId="150324DA" w14:textId="77777777" w:rsidR="0047558D" w:rsidRPr="00AA5D34" w:rsidRDefault="0047558D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AA5D34">
        <w:rPr>
          <w:rFonts w:ascii="Cambria" w:hAnsi="Cambria"/>
          <w:bCs/>
        </w:rPr>
        <w:t>Zákon č. 273/2008 Sb., o Policii České republiky.</w:t>
      </w:r>
    </w:p>
    <w:p w14:paraId="34A980D5" w14:textId="77777777" w:rsidR="0047558D" w:rsidRPr="00AA5D34" w:rsidRDefault="0047558D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AA5D34">
        <w:rPr>
          <w:rFonts w:ascii="Cambria" w:hAnsi="Cambria"/>
          <w:bCs/>
        </w:rPr>
        <w:t>Zákon č. 239/2000 Sb., o integrovaném záchranném systému a o změně některých zákonů</w:t>
      </w:r>
    </w:p>
    <w:p w14:paraId="65C049B6" w14:textId="77777777" w:rsidR="0047558D" w:rsidRPr="00AA5D34" w:rsidRDefault="0047558D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AA5D34">
        <w:rPr>
          <w:rFonts w:ascii="Cambria" w:hAnsi="Cambria"/>
          <w:bCs/>
        </w:rPr>
        <w:t>Zákon č. 40/2009 Sb., trestní zákoník</w:t>
      </w:r>
    </w:p>
    <w:p w14:paraId="1CD8BF42" w14:textId="77777777" w:rsidR="0047558D" w:rsidRPr="00AA5D34" w:rsidRDefault="0047558D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AA5D34">
        <w:rPr>
          <w:rFonts w:ascii="Cambria" w:hAnsi="Cambria"/>
          <w:bCs/>
        </w:rPr>
        <w:t>ČSN ISO 31000 Management rizik – Principy a směrnice</w:t>
      </w:r>
    </w:p>
    <w:p w14:paraId="422E0F48" w14:textId="77777777" w:rsidR="0047558D" w:rsidRPr="00AA5D34" w:rsidRDefault="0047558D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AA5D34">
        <w:rPr>
          <w:rFonts w:ascii="Cambria" w:hAnsi="Cambria"/>
          <w:bCs/>
        </w:rPr>
        <w:t>ČSN EN 31010 Management rizik – Techniky posuzování rizik</w:t>
      </w:r>
    </w:p>
    <w:p w14:paraId="7C0D21DB" w14:textId="77777777" w:rsidR="0047558D" w:rsidRPr="00AA5D34" w:rsidRDefault="0047558D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AA5D34">
        <w:rPr>
          <w:rFonts w:ascii="Cambria" w:hAnsi="Cambria"/>
          <w:bCs/>
        </w:rPr>
        <w:t>Audit národní bezpečnosti. Ministerstvo vnitra ČR, odbor bezpečnostní politiky a prevence kriminality, Praha, 2016</w:t>
      </w:r>
    </w:p>
    <w:p w14:paraId="1ED8D38F" w14:textId="77777777" w:rsidR="0047558D" w:rsidRPr="00AA5D34" w:rsidRDefault="0047558D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AA5D34">
        <w:rPr>
          <w:rFonts w:ascii="Cambria" w:hAnsi="Cambria"/>
          <w:bCs/>
        </w:rPr>
        <w:t>Systém vyhlašování stupňů ohrožení terorismem</w:t>
      </w:r>
    </w:p>
    <w:p w14:paraId="7F38D84E" w14:textId="77777777" w:rsidR="0047558D" w:rsidRPr="00AA5D34" w:rsidRDefault="0047558D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AA5D34">
        <w:rPr>
          <w:rFonts w:ascii="Cambria" w:hAnsi="Cambria"/>
          <w:bCs/>
        </w:rPr>
        <w:t>Terminologický slovník pojmů z oblasti krizového řízení, ochrany obyvatelstva, environmentální bezpečnosti a plánování obrany státu. Ministerstvo vnitra ČR- Odbor bezpečnostní politiky a prevence kriminality, Praha 2016</w:t>
      </w:r>
    </w:p>
    <w:p w14:paraId="42CF33DA" w14:textId="77777777" w:rsidR="0047558D" w:rsidRPr="00AA5D34" w:rsidRDefault="0047558D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AA5D34">
        <w:rPr>
          <w:rFonts w:ascii="Cambria" w:hAnsi="Cambria"/>
          <w:bCs/>
        </w:rPr>
        <w:t>Strategie České republiky pro boj proti terorismu od r. 2013. Ministerstvo vnitra České republiky, Praha 2013</w:t>
      </w:r>
    </w:p>
    <w:p w14:paraId="2205146E" w14:textId="77777777" w:rsidR="0047558D" w:rsidRPr="00AA5D34" w:rsidRDefault="0047558D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AA5D34">
        <w:rPr>
          <w:rFonts w:ascii="Cambria" w:hAnsi="Cambria"/>
          <w:bCs/>
        </w:rPr>
        <w:t>Koncepce ochrany měkkých cílů pro roky 2017-2020. Ministerstvo vnitra České republiky, Praha 2017</w:t>
      </w:r>
    </w:p>
    <w:p w14:paraId="37ED7875" w14:textId="77777777" w:rsidR="0047558D" w:rsidRPr="00AA5D34" w:rsidRDefault="0047558D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AA5D34">
        <w:rPr>
          <w:rFonts w:ascii="Cambria" w:hAnsi="Cambria"/>
          <w:bCs/>
        </w:rPr>
        <w:t xml:space="preserve">Základy ochrany měkkých cílů – Metodika. Ministerstvo vnitra České republiky. Zpracoval tým Soft </w:t>
      </w:r>
      <w:proofErr w:type="spellStart"/>
      <w:r w:rsidRPr="00AA5D34">
        <w:rPr>
          <w:rFonts w:ascii="Cambria" w:hAnsi="Cambria"/>
          <w:bCs/>
        </w:rPr>
        <w:t>Targets</w:t>
      </w:r>
      <w:proofErr w:type="spellEnd"/>
      <w:r w:rsidRPr="00AA5D34">
        <w:rPr>
          <w:rFonts w:ascii="Cambria" w:hAnsi="Cambria"/>
          <w:bCs/>
        </w:rPr>
        <w:t xml:space="preserve"> </w:t>
      </w:r>
      <w:proofErr w:type="spellStart"/>
      <w:r w:rsidRPr="00AA5D34">
        <w:rPr>
          <w:rFonts w:ascii="Cambria" w:hAnsi="Cambria"/>
          <w:bCs/>
        </w:rPr>
        <w:t>Protection</w:t>
      </w:r>
      <w:proofErr w:type="spellEnd"/>
      <w:r w:rsidRPr="00AA5D34">
        <w:rPr>
          <w:rFonts w:ascii="Cambria" w:hAnsi="Cambria"/>
          <w:bCs/>
        </w:rPr>
        <w:t xml:space="preserve"> Institute, </w:t>
      </w:r>
      <w:proofErr w:type="spellStart"/>
      <w:r w:rsidRPr="00AA5D34">
        <w:rPr>
          <w:rFonts w:ascii="Cambria" w:hAnsi="Cambria"/>
          <w:bCs/>
        </w:rPr>
        <w:t>z.ú</w:t>
      </w:r>
      <w:proofErr w:type="spellEnd"/>
      <w:r w:rsidRPr="00AA5D34">
        <w:rPr>
          <w:rFonts w:ascii="Cambria" w:hAnsi="Cambria"/>
          <w:bCs/>
        </w:rPr>
        <w:t xml:space="preserve">. (STPI) pod vedením Ing. Zdeňka </w:t>
      </w:r>
      <w:proofErr w:type="spellStart"/>
      <w:r w:rsidRPr="00AA5D34">
        <w:rPr>
          <w:rFonts w:ascii="Cambria" w:hAnsi="Cambria"/>
          <w:bCs/>
        </w:rPr>
        <w:t>Kalvacha</w:t>
      </w:r>
      <w:proofErr w:type="spellEnd"/>
      <w:r w:rsidRPr="00AA5D34">
        <w:rPr>
          <w:rFonts w:ascii="Cambria" w:hAnsi="Cambria"/>
          <w:bCs/>
        </w:rPr>
        <w:t>, Praha 2016</w:t>
      </w:r>
    </w:p>
    <w:p w14:paraId="2C32F8B2" w14:textId="77777777" w:rsidR="0047558D" w:rsidRPr="00AA5D34" w:rsidRDefault="0047558D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proofErr w:type="spellStart"/>
      <w:r w:rsidRPr="00AA5D34">
        <w:rPr>
          <w:rFonts w:ascii="Cambria" w:hAnsi="Cambria"/>
          <w:bCs/>
        </w:rPr>
        <w:t>Kalvach</w:t>
      </w:r>
      <w:proofErr w:type="spellEnd"/>
      <w:r w:rsidRPr="00AA5D34">
        <w:rPr>
          <w:rFonts w:ascii="Cambria" w:hAnsi="Cambria"/>
          <w:bCs/>
        </w:rPr>
        <w:t xml:space="preserve">, Z.; </w:t>
      </w:r>
      <w:proofErr w:type="spellStart"/>
      <w:r w:rsidRPr="00AA5D34">
        <w:rPr>
          <w:rFonts w:ascii="Cambria" w:hAnsi="Cambria"/>
          <w:bCs/>
        </w:rPr>
        <w:t>Vangeli</w:t>
      </w:r>
      <w:proofErr w:type="spellEnd"/>
      <w:r w:rsidRPr="00AA5D34">
        <w:rPr>
          <w:rFonts w:ascii="Cambria" w:hAnsi="Cambria"/>
          <w:bCs/>
        </w:rPr>
        <w:t xml:space="preserve">, B.: Vyhodnocení ohroženosti měkkého cíle. Ministerstvo vnitra České republiky, Praha 2018 </w:t>
      </w:r>
    </w:p>
    <w:p w14:paraId="3A7B967D" w14:textId="77777777" w:rsidR="0047558D" w:rsidRPr="00AA5D34" w:rsidRDefault="0047558D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AA5D34">
        <w:rPr>
          <w:rFonts w:ascii="Cambria" w:hAnsi="Cambria"/>
          <w:bCs/>
        </w:rPr>
        <w:t>Bezpečnostní plán měkkého cíle. Ministerstvo vnitra České republiky, Praha 2019</w:t>
      </w:r>
    </w:p>
    <w:p w14:paraId="3248FA60" w14:textId="77777777" w:rsidR="0047558D" w:rsidRPr="00AA5D34" w:rsidRDefault="0047558D" w:rsidP="005729FE">
      <w:pPr>
        <w:numPr>
          <w:ilvl w:val="0"/>
          <w:numId w:val="7"/>
        </w:numPr>
        <w:spacing w:line="240" w:lineRule="auto"/>
        <w:ind w:left="709" w:hanging="283"/>
        <w:jc w:val="both"/>
        <w:rPr>
          <w:rFonts w:ascii="Cambria" w:hAnsi="Cambria"/>
          <w:bCs/>
        </w:rPr>
      </w:pPr>
      <w:r w:rsidRPr="00AA5D34">
        <w:rPr>
          <w:rFonts w:ascii="Cambria" w:hAnsi="Cambria"/>
          <w:bCs/>
        </w:rPr>
        <w:t>Metodika koordinace měkkého cíle pro fázi po bezpečnostním incidentu. Ministerstvo vnitra České republiky-Centrum proti terorismu a hybridním hrozbám, Praha 2019</w:t>
      </w:r>
    </w:p>
    <w:p w14:paraId="34B9FADC" w14:textId="77777777" w:rsidR="0047558D" w:rsidRPr="00AA5D34" w:rsidRDefault="0047558D" w:rsidP="00AA5D34">
      <w:pPr>
        <w:ind w:right="-143"/>
        <w:jc w:val="both"/>
        <w:rPr>
          <w:rFonts w:asciiTheme="minorHAnsi" w:hAnsiTheme="minorHAnsi"/>
        </w:rPr>
      </w:pPr>
    </w:p>
    <w:p w14:paraId="402736FC" w14:textId="4842227D" w:rsidR="00116CE8" w:rsidRDefault="0047558D" w:rsidP="00D01895">
      <w:pPr>
        <w:pStyle w:val="Zkladntext"/>
        <w:spacing w:beforeLines="60" w:before="144" w:afterLines="60" w:after="144"/>
        <w:contextualSpacing/>
        <w:rPr>
          <w:rFonts w:asciiTheme="minorHAnsi" w:hAnsiTheme="minorHAnsi"/>
          <w:sz w:val="22"/>
          <w:szCs w:val="22"/>
        </w:rPr>
      </w:pPr>
      <w:r w:rsidRPr="00AA5D34">
        <w:rPr>
          <w:rFonts w:asciiTheme="minorHAnsi" w:hAnsiTheme="minorHAnsi" w:cs="Arial"/>
          <w:sz w:val="22"/>
          <w:szCs w:val="22"/>
        </w:rPr>
        <w:t>Dokument bude opatřen souhrnným strukturovaným výkazem předpokládaných nákladů, spojených s realizací bezpečnostních opatření a grafickými přílohami v nezbytném rozsahu.</w:t>
      </w:r>
      <w:r w:rsidR="00116CE8">
        <w:rPr>
          <w:rFonts w:asciiTheme="minorHAnsi" w:hAnsiTheme="minorHAnsi"/>
        </w:rPr>
        <w:t xml:space="preserve"> </w:t>
      </w:r>
    </w:p>
    <w:p w14:paraId="2C31FB8A" w14:textId="77777777" w:rsidR="00D01895" w:rsidRDefault="00D01895" w:rsidP="00D01895">
      <w:pPr>
        <w:pStyle w:val="Zkladntext"/>
        <w:spacing w:beforeLines="60" w:before="144" w:afterLines="60" w:after="144"/>
        <w:contextualSpacing/>
        <w:rPr>
          <w:rFonts w:asciiTheme="minorHAnsi" w:hAnsiTheme="minorHAnsi"/>
          <w:sz w:val="22"/>
          <w:szCs w:val="22"/>
        </w:rPr>
      </w:pPr>
    </w:p>
    <w:p w14:paraId="52388FEE" w14:textId="77777777" w:rsidR="00A112BA" w:rsidRPr="00D01895" w:rsidRDefault="00A112BA" w:rsidP="00116CE8">
      <w:pPr>
        <w:pStyle w:val="Zkladntext"/>
        <w:spacing w:after="0"/>
        <w:ind w:left="116"/>
        <w:contextualSpacing/>
        <w:rPr>
          <w:rFonts w:asciiTheme="minorHAnsi" w:hAnsiTheme="minorHAnsi"/>
          <w:sz w:val="22"/>
          <w:szCs w:val="22"/>
        </w:rPr>
      </w:pPr>
      <w:r w:rsidRPr="00D01895">
        <w:rPr>
          <w:rFonts w:asciiTheme="minorHAnsi" w:hAnsiTheme="minorHAnsi"/>
          <w:sz w:val="22"/>
          <w:szCs w:val="22"/>
        </w:rPr>
        <w:t>Východiska:</w:t>
      </w:r>
    </w:p>
    <w:p w14:paraId="4957B318" w14:textId="77777777" w:rsidR="00A112BA" w:rsidRPr="00D01895" w:rsidRDefault="00A112BA" w:rsidP="005729FE">
      <w:pPr>
        <w:pStyle w:val="Odstavecseseznamem"/>
        <w:widowControl w:val="0"/>
        <w:numPr>
          <w:ilvl w:val="0"/>
          <w:numId w:val="3"/>
        </w:numPr>
        <w:tabs>
          <w:tab w:val="left" w:pos="824"/>
          <w:tab w:val="left" w:pos="825"/>
          <w:tab w:val="left" w:pos="1953"/>
          <w:tab w:val="left" w:pos="2891"/>
          <w:tab w:val="left" w:pos="3923"/>
          <w:tab w:val="left" w:pos="4451"/>
          <w:tab w:val="left" w:pos="4960"/>
          <w:tab w:val="left" w:pos="5550"/>
          <w:tab w:val="left" w:pos="6901"/>
          <w:tab w:val="left" w:pos="7402"/>
          <w:tab w:val="left" w:pos="7921"/>
          <w:tab w:val="left" w:pos="8673"/>
        </w:tabs>
        <w:autoSpaceDE w:val="0"/>
        <w:autoSpaceDN w:val="0"/>
        <w:spacing w:after="0" w:line="240" w:lineRule="auto"/>
        <w:ind w:hanging="349"/>
        <w:rPr>
          <w:rFonts w:asciiTheme="minorHAnsi" w:hAnsiTheme="minorHAnsi"/>
        </w:rPr>
      </w:pPr>
      <w:r w:rsidRPr="00D01895">
        <w:rPr>
          <w:rFonts w:asciiTheme="minorHAnsi" w:hAnsiTheme="minorHAnsi"/>
        </w:rPr>
        <w:t>Koncepce</w:t>
      </w:r>
      <w:r w:rsidRPr="00D01895">
        <w:rPr>
          <w:rFonts w:asciiTheme="minorHAnsi" w:hAnsiTheme="minorHAnsi"/>
        </w:rPr>
        <w:tab/>
        <w:t>ochrany</w:t>
      </w:r>
      <w:r w:rsidRPr="00D01895">
        <w:rPr>
          <w:rFonts w:asciiTheme="minorHAnsi" w:hAnsiTheme="minorHAnsi"/>
        </w:rPr>
        <w:tab/>
        <w:t>měkkých</w:t>
      </w:r>
      <w:r w:rsidRPr="00D01895">
        <w:rPr>
          <w:rFonts w:asciiTheme="minorHAnsi" w:hAnsiTheme="minorHAnsi"/>
        </w:rPr>
        <w:tab/>
        <w:t>cílů</w:t>
      </w:r>
      <w:r w:rsidRPr="00D01895">
        <w:rPr>
          <w:rFonts w:asciiTheme="minorHAnsi" w:hAnsiTheme="minorHAnsi"/>
        </w:rPr>
        <w:tab/>
        <w:t>pro</w:t>
      </w:r>
      <w:r w:rsidRPr="00D01895">
        <w:rPr>
          <w:rFonts w:asciiTheme="minorHAnsi" w:hAnsiTheme="minorHAnsi"/>
        </w:rPr>
        <w:tab/>
        <w:t>roky</w:t>
      </w:r>
      <w:r w:rsidRPr="00D01895">
        <w:rPr>
          <w:rFonts w:asciiTheme="minorHAnsi" w:hAnsiTheme="minorHAnsi"/>
        </w:rPr>
        <w:tab/>
        <w:t>2017-2020.</w:t>
      </w:r>
      <w:r w:rsidRPr="00D01895">
        <w:rPr>
          <w:rFonts w:asciiTheme="minorHAnsi" w:hAnsiTheme="minorHAnsi"/>
        </w:rPr>
        <w:tab/>
        <w:t>MV</w:t>
      </w:r>
      <w:r w:rsidRPr="00D01895">
        <w:rPr>
          <w:rFonts w:asciiTheme="minorHAnsi" w:hAnsiTheme="minorHAnsi"/>
        </w:rPr>
        <w:tab/>
        <w:t>ČR,</w:t>
      </w:r>
      <w:r w:rsidRPr="00D01895">
        <w:rPr>
          <w:rFonts w:asciiTheme="minorHAnsi" w:hAnsiTheme="minorHAnsi"/>
        </w:rPr>
        <w:tab/>
        <w:t>Praha</w:t>
      </w:r>
      <w:r w:rsidRPr="00D01895">
        <w:rPr>
          <w:rFonts w:asciiTheme="minorHAnsi" w:hAnsiTheme="minorHAnsi"/>
        </w:rPr>
        <w:tab/>
        <w:t>2017</w:t>
      </w:r>
    </w:p>
    <w:p w14:paraId="447E79B5" w14:textId="77777777" w:rsidR="00A112BA" w:rsidRPr="00D01895" w:rsidRDefault="004B34A2" w:rsidP="00116CE8">
      <w:pPr>
        <w:pStyle w:val="Zkladntext"/>
        <w:spacing w:after="0"/>
        <w:ind w:left="836"/>
        <w:contextualSpacing/>
        <w:rPr>
          <w:rFonts w:asciiTheme="minorHAnsi" w:hAnsiTheme="minorHAnsi"/>
          <w:sz w:val="22"/>
          <w:szCs w:val="22"/>
        </w:rPr>
      </w:pPr>
      <w:hyperlink r:id="rId12">
        <w:r w:rsidR="00A112BA" w:rsidRPr="00D01895">
          <w:rPr>
            <w:rFonts w:asciiTheme="minorHAnsi" w:hAnsiTheme="minorHAnsi"/>
            <w:color w:val="0000FF"/>
            <w:sz w:val="22"/>
            <w:szCs w:val="22"/>
            <w:u w:val="single" w:color="0000FF"/>
          </w:rPr>
          <w:t>https://www.mvcr.cz/cthh/clanek/terorismus-web-dokumenty-dokumenty.aspx</w:t>
        </w:r>
      </w:hyperlink>
    </w:p>
    <w:p w14:paraId="430FF45D" w14:textId="77777777" w:rsidR="00A112BA" w:rsidRPr="00D01895" w:rsidRDefault="00A112BA" w:rsidP="005729FE">
      <w:pPr>
        <w:pStyle w:val="Odstavecseseznamem"/>
        <w:widowControl w:val="0"/>
        <w:numPr>
          <w:ilvl w:val="0"/>
          <w:numId w:val="3"/>
        </w:numPr>
        <w:tabs>
          <w:tab w:val="left" w:pos="824"/>
          <w:tab w:val="left" w:pos="825"/>
          <w:tab w:val="left" w:pos="1879"/>
          <w:tab w:val="left" w:pos="2951"/>
          <w:tab w:val="left" w:pos="4112"/>
          <w:tab w:val="left" w:pos="4775"/>
          <w:tab w:val="left" w:pos="5238"/>
          <w:tab w:val="left" w:pos="6499"/>
          <w:tab w:val="left" w:pos="7133"/>
          <w:tab w:val="left" w:pos="7785"/>
          <w:tab w:val="left" w:pos="8667"/>
        </w:tabs>
        <w:autoSpaceDE w:val="0"/>
        <w:autoSpaceDN w:val="0"/>
        <w:spacing w:after="0" w:line="240" w:lineRule="auto"/>
        <w:ind w:hanging="349"/>
        <w:rPr>
          <w:rFonts w:ascii="Cambria" w:hAnsi="Cambria"/>
        </w:rPr>
      </w:pPr>
      <w:r w:rsidRPr="00D01895">
        <w:rPr>
          <w:rFonts w:asciiTheme="minorHAnsi" w:hAnsiTheme="minorHAnsi"/>
        </w:rPr>
        <w:t>Základy</w:t>
      </w:r>
      <w:r w:rsidRPr="00D01895">
        <w:rPr>
          <w:rFonts w:asciiTheme="minorHAnsi" w:hAnsiTheme="minorHAnsi"/>
        </w:rPr>
        <w:tab/>
        <w:t>ochrany</w:t>
      </w:r>
      <w:r w:rsidRPr="00D01895">
        <w:rPr>
          <w:rFonts w:asciiTheme="minorHAnsi" w:hAnsiTheme="minorHAnsi"/>
        </w:rPr>
        <w:tab/>
        <w:t>měkkých</w:t>
      </w:r>
      <w:r w:rsidRPr="00D01895">
        <w:rPr>
          <w:rFonts w:asciiTheme="minorHAnsi" w:hAnsiTheme="minorHAnsi"/>
        </w:rPr>
        <w:tab/>
        <w:t>cílů</w:t>
      </w:r>
      <w:r w:rsidRPr="00D01895">
        <w:rPr>
          <w:rFonts w:asciiTheme="minorHAnsi" w:hAnsiTheme="minorHAnsi"/>
        </w:rPr>
        <w:tab/>
        <w:t>–</w:t>
      </w:r>
      <w:r w:rsidRPr="00D01895">
        <w:rPr>
          <w:rFonts w:asciiTheme="minorHAnsi" w:hAnsiTheme="minorHAnsi"/>
        </w:rPr>
        <w:tab/>
        <w:t>me</w:t>
      </w:r>
      <w:r w:rsidRPr="00D01895">
        <w:rPr>
          <w:rFonts w:ascii="Cambria" w:hAnsi="Cambria"/>
        </w:rPr>
        <w:t>todika.</w:t>
      </w:r>
      <w:r w:rsidRPr="00D01895">
        <w:rPr>
          <w:rFonts w:ascii="Cambria" w:hAnsi="Cambria"/>
        </w:rPr>
        <w:tab/>
        <w:t>MV</w:t>
      </w:r>
      <w:r w:rsidRPr="00D01895">
        <w:rPr>
          <w:rFonts w:ascii="Cambria" w:hAnsi="Cambria"/>
        </w:rPr>
        <w:tab/>
        <w:t>ČR,</w:t>
      </w:r>
      <w:r w:rsidRPr="00D01895">
        <w:rPr>
          <w:rFonts w:ascii="Cambria" w:hAnsi="Cambria"/>
        </w:rPr>
        <w:tab/>
        <w:t>Praha</w:t>
      </w:r>
      <w:r w:rsidRPr="00D01895">
        <w:rPr>
          <w:rFonts w:ascii="Cambria" w:hAnsi="Cambria"/>
        </w:rPr>
        <w:tab/>
        <w:t>2016</w:t>
      </w:r>
    </w:p>
    <w:p w14:paraId="561E64EE" w14:textId="77777777" w:rsidR="00A112BA" w:rsidRPr="00D01895" w:rsidRDefault="004B34A2" w:rsidP="00116CE8">
      <w:pPr>
        <w:pStyle w:val="Zkladntext"/>
        <w:spacing w:after="0"/>
        <w:ind w:left="836"/>
        <w:contextualSpacing/>
        <w:rPr>
          <w:rFonts w:ascii="Cambria" w:hAnsi="Cambria"/>
          <w:sz w:val="22"/>
          <w:szCs w:val="22"/>
        </w:rPr>
      </w:pPr>
      <w:hyperlink r:id="rId13">
        <w:r w:rsidR="00A112BA" w:rsidRPr="00D01895">
          <w:rPr>
            <w:rFonts w:ascii="Cambria" w:hAnsi="Cambria"/>
            <w:color w:val="0000FF"/>
            <w:sz w:val="22"/>
            <w:szCs w:val="22"/>
            <w:u w:val="single" w:color="0000FF"/>
          </w:rPr>
          <w:t>https://www.mvcr.cz/clanek/ochrana-mekkych-cilu.aspx</w:t>
        </w:r>
      </w:hyperlink>
    </w:p>
    <w:p w14:paraId="26B60835" w14:textId="77777777" w:rsidR="00A112BA" w:rsidRPr="00D01895" w:rsidRDefault="00A112BA" w:rsidP="005729FE">
      <w:pPr>
        <w:pStyle w:val="Odstavecseseznamem"/>
        <w:widowControl w:val="0"/>
        <w:numPr>
          <w:ilvl w:val="0"/>
          <w:numId w:val="3"/>
        </w:numPr>
        <w:tabs>
          <w:tab w:val="left" w:pos="824"/>
          <w:tab w:val="left" w:pos="825"/>
          <w:tab w:val="left" w:pos="2618"/>
          <w:tab w:val="left" w:pos="3561"/>
          <w:tab w:val="left" w:pos="4967"/>
          <w:tab w:val="left" w:pos="5882"/>
          <w:tab w:val="left" w:pos="6722"/>
          <w:tab w:val="left" w:pos="7581"/>
          <w:tab w:val="right" w:pos="9187"/>
        </w:tabs>
        <w:autoSpaceDE w:val="0"/>
        <w:autoSpaceDN w:val="0"/>
        <w:spacing w:after="0" w:line="240" w:lineRule="auto"/>
        <w:ind w:hanging="349"/>
        <w:rPr>
          <w:rFonts w:ascii="Cambria" w:hAnsi="Cambria"/>
        </w:rPr>
      </w:pPr>
      <w:r w:rsidRPr="00D01895">
        <w:rPr>
          <w:rFonts w:ascii="Cambria" w:hAnsi="Cambria"/>
        </w:rPr>
        <w:t>Bezpečnostní</w:t>
      </w:r>
      <w:r w:rsidRPr="00D01895">
        <w:rPr>
          <w:rFonts w:ascii="Cambria" w:hAnsi="Cambria"/>
        </w:rPr>
        <w:tab/>
        <w:t>plán</w:t>
      </w:r>
      <w:r w:rsidRPr="00D01895">
        <w:rPr>
          <w:rFonts w:ascii="Cambria" w:hAnsi="Cambria"/>
        </w:rPr>
        <w:tab/>
        <w:t>měkkého</w:t>
      </w:r>
      <w:r w:rsidRPr="00D01895">
        <w:rPr>
          <w:rFonts w:ascii="Cambria" w:hAnsi="Cambria"/>
        </w:rPr>
        <w:tab/>
        <w:t>cíle.</w:t>
      </w:r>
      <w:r w:rsidRPr="00D01895">
        <w:rPr>
          <w:rFonts w:ascii="Cambria" w:hAnsi="Cambria"/>
        </w:rPr>
        <w:tab/>
        <w:t>MV</w:t>
      </w:r>
      <w:r w:rsidRPr="00D01895">
        <w:rPr>
          <w:rFonts w:ascii="Cambria" w:hAnsi="Cambria"/>
        </w:rPr>
        <w:tab/>
        <w:t>ČR,</w:t>
      </w:r>
      <w:r w:rsidRPr="00D01895">
        <w:rPr>
          <w:rFonts w:ascii="Cambria" w:hAnsi="Cambria"/>
        </w:rPr>
        <w:tab/>
        <w:t>Praha</w:t>
      </w:r>
      <w:r w:rsidRPr="00D01895">
        <w:rPr>
          <w:rFonts w:ascii="Cambria" w:hAnsi="Cambria"/>
        </w:rPr>
        <w:tab/>
        <w:t>2019</w:t>
      </w:r>
    </w:p>
    <w:p w14:paraId="37BDA12D" w14:textId="1CD8EF41" w:rsidR="00A112BA" w:rsidRPr="00A112BA" w:rsidRDefault="004B34A2" w:rsidP="00116CE8">
      <w:pPr>
        <w:pStyle w:val="Zkladntext"/>
        <w:spacing w:after="0"/>
        <w:ind w:left="836"/>
        <w:contextualSpacing/>
        <w:rPr>
          <w:rFonts w:ascii="Cambria" w:hAnsi="Cambria"/>
          <w:sz w:val="22"/>
          <w:szCs w:val="22"/>
        </w:rPr>
      </w:pPr>
      <w:hyperlink r:id="rId14">
        <w:r w:rsidR="00A112BA" w:rsidRPr="00D01895">
          <w:rPr>
            <w:rFonts w:ascii="Cambria" w:hAnsi="Cambria"/>
            <w:color w:val="0000FF"/>
            <w:sz w:val="22"/>
            <w:szCs w:val="22"/>
            <w:u w:val="single" w:color="0000FF"/>
          </w:rPr>
          <w:t>https://www.mvcr.cz/cthh/clanek/terorismus-web-dokumenty-dokumenty.aspx</w:t>
        </w:r>
      </w:hyperlink>
      <w:bookmarkEnd w:id="0"/>
      <w:bookmarkEnd w:id="1"/>
    </w:p>
    <w:sectPr w:rsidR="00A112BA" w:rsidRPr="00A112BA" w:rsidSect="00D01895">
      <w:headerReference w:type="default" r:id="rId15"/>
      <w:footerReference w:type="default" r:id="rId16"/>
      <w:pgSz w:w="11909" w:h="16834"/>
      <w:pgMar w:top="709" w:right="852" w:bottom="1560" w:left="851" w:header="40" w:footer="15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13FA2" w14:textId="77777777" w:rsidR="004B34A2" w:rsidRDefault="004B34A2">
      <w:pPr>
        <w:spacing w:line="240" w:lineRule="auto"/>
      </w:pPr>
      <w:r>
        <w:separator/>
      </w:r>
    </w:p>
  </w:endnote>
  <w:endnote w:type="continuationSeparator" w:id="0">
    <w:p w14:paraId="2423710B" w14:textId="77777777" w:rsidR="004B34A2" w:rsidRDefault="004B3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2F76" w14:textId="77777777" w:rsidR="00B52F9E" w:rsidRDefault="00B52F9E">
    <w:pPr>
      <w:ind w:left="-1417" w:hanging="22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3C263F" wp14:editId="5B8281DE">
          <wp:simplePos x="0" y="0"/>
          <wp:positionH relativeFrom="page">
            <wp:posOffset>161925</wp:posOffset>
          </wp:positionH>
          <wp:positionV relativeFrom="paragraph">
            <wp:posOffset>-684530</wp:posOffset>
          </wp:positionV>
          <wp:extent cx="1728000" cy="1008000"/>
          <wp:effectExtent l="0" t="0" r="5715" b="1905"/>
          <wp:wrapTight wrapText="bothSides">
            <wp:wrapPolygon edited="0">
              <wp:start x="0" y="0"/>
              <wp:lineTo x="0" y="21233"/>
              <wp:lineTo x="21433" y="21233"/>
              <wp:lineTo x="21433" y="0"/>
              <wp:lineTo x="0" y="0"/>
            </wp:wrapPolygon>
          </wp:wrapTight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8000" cy="10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550B" w14:textId="77777777" w:rsidR="004B34A2" w:rsidRDefault="004B34A2">
      <w:pPr>
        <w:spacing w:line="240" w:lineRule="auto"/>
      </w:pPr>
      <w:r>
        <w:separator/>
      </w:r>
    </w:p>
  </w:footnote>
  <w:footnote w:type="continuationSeparator" w:id="0">
    <w:p w14:paraId="591D24E4" w14:textId="77777777" w:rsidR="004B34A2" w:rsidRDefault="004B34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554B" w14:textId="77777777" w:rsidR="00B52F9E" w:rsidRDefault="00B52F9E">
    <w:pPr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F42B61" wp14:editId="4C51B35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0000" cy="1171800"/>
          <wp:effectExtent l="0" t="0" r="3175" b="9525"/>
          <wp:wrapTight wrapText="bothSides">
            <wp:wrapPolygon edited="0">
              <wp:start x="0" y="0"/>
              <wp:lineTo x="0" y="21424"/>
              <wp:lineTo x="21555" y="21424"/>
              <wp:lineTo x="21555" y="0"/>
              <wp:lineTo x="0" y="0"/>
            </wp:wrapPolygon>
          </wp:wrapTight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17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/>
      </w:r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</w:abstractNum>
  <w:abstractNum w:abstractNumId="2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3" w15:restartNumberingAfterBreak="0">
    <w:nsid w:val="04822F38"/>
    <w:multiLevelType w:val="hybridMultilevel"/>
    <w:tmpl w:val="566AA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54403"/>
    <w:multiLevelType w:val="hybridMultilevel"/>
    <w:tmpl w:val="C5780C8A"/>
    <w:lvl w:ilvl="0" w:tplc="5CC0BD46">
      <w:numFmt w:val="bullet"/>
      <w:lvlText w:val="-"/>
      <w:lvlJc w:val="left"/>
      <w:pPr>
        <w:ind w:left="82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DDA82CA6">
      <w:numFmt w:val="bullet"/>
      <w:lvlText w:val="•"/>
      <w:lvlJc w:val="left"/>
      <w:pPr>
        <w:ind w:left="1668" w:hanging="348"/>
      </w:pPr>
      <w:rPr>
        <w:rFonts w:hint="default"/>
        <w:lang w:val="cs-CZ" w:eastAsia="en-US" w:bidi="ar-SA"/>
      </w:rPr>
    </w:lvl>
    <w:lvl w:ilvl="2" w:tplc="6680B3B0">
      <w:numFmt w:val="bullet"/>
      <w:lvlText w:val="•"/>
      <w:lvlJc w:val="left"/>
      <w:pPr>
        <w:ind w:left="2517" w:hanging="348"/>
      </w:pPr>
      <w:rPr>
        <w:rFonts w:hint="default"/>
        <w:lang w:val="cs-CZ" w:eastAsia="en-US" w:bidi="ar-SA"/>
      </w:rPr>
    </w:lvl>
    <w:lvl w:ilvl="3" w:tplc="D9447E3C">
      <w:numFmt w:val="bullet"/>
      <w:lvlText w:val="•"/>
      <w:lvlJc w:val="left"/>
      <w:pPr>
        <w:ind w:left="3365" w:hanging="348"/>
      </w:pPr>
      <w:rPr>
        <w:rFonts w:hint="default"/>
        <w:lang w:val="cs-CZ" w:eastAsia="en-US" w:bidi="ar-SA"/>
      </w:rPr>
    </w:lvl>
    <w:lvl w:ilvl="4" w:tplc="66E00740">
      <w:numFmt w:val="bullet"/>
      <w:lvlText w:val="•"/>
      <w:lvlJc w:val="left"/>
      <w:pPr>
        <w:ind w:left="4214" w:hanging="348"/>
      </w:pPr>
      <w:rPr>
        <w:rFonts w:hint="default"/>
        <w:lang w:val="cs-CZ" w:eastAsia="en-US" w:bidi="ar-SA"/>
      </w:rPr>
    </w:lvl>
    <w:lvl w:ilvl="5" w:tplc="5ED48300">
      <w:numFmt w:val="bullet"/>
      <w:lvlText w:val="•"/>
      <w:lvlJc w:val="left"/>
      <w:pPr>
        <w:ind w:left="5063" w:hanging="348"/>
      </w:pPr>
      <w:rPr>
        <w:rFonts w:hint="default"/>
        <w:lang w:val="cs-CZ" w:eastAsia="en-US" w:bidi="ar-SA"/>
      </w:rPr>
    </w:lvl>
    <w:lvl w:ilvl="6" w:tplc="0B4EEC96">
      <w:numFmt w:val="bullet"/>
      <w:lvlText w:val="•"/>
      <w:lvlJc w:val="left"/>
      <w:pPr>
        <w:ind w:left="5911" w:hanging="348"/>
      </w:pPr>
      <w:rPr>
        <w:rFonts w:hint="default"/>
        <w:lang w:val="cs-CZ" w:eastAsia="en-US" w:bidi="ar-SA"/>
      </w:rPr>
    </w:lvl>
    <w:lvl w:ilvl="7" w:tplc="BF3CEABE">
      <w:numFmt w:val="bullet"/>
      <w:lvlText w:val="•"/>
      <w:lvlJc w:val="left"/>
      <w:pPr>
        <w:ind w:left="6760" w:hanging="348"/>
      </w:pPr>
      <w:rPr>
        <w:rFonts w:hint="default"/>
        <w:lang w:val="cs-CZ" w:eastAsia="en-US" w:bidi="ar-SA"/>
      </w:rPr>
    </w:lvl>
    <w:lvl w:ilvl="8" w:tplc="42C4EBBA">
      <w:numFmt w:val="bullet"/>
      <w:lvlText w:val="•"/>
      <w:lvlJc w:val="left"/>
      <w:pPr>
        <w:ind w:left="7609" w:hanging="348"/>
      </w:pPr>
      <w:rPr>
        <w:rFonts w:hint="default"/>
        <w:lang w:val="cs-CZ" w:eastAsia="en-US" w:bidi="ar-SA"/>
      </w:rPr>
    </w:lvl>
  </w:abstractNum>
  <w:abstractNum w:abstractNumId="5" w15:restartNumberingAfterBreak="0">
    <w:nsid w:val="23971FEF"/>
    <w:multiLevelType w:val="hybridMultilevel"/>
    <w:tmpl w:val="08DEADC6"/>
    <w:lvl w:ilvl="0" w:tplc="0405000F">
      <w:start w:val="1"/>
      <w:numFmt w:val="decimal"/>
      <w:lvlText w:val="%1."/>
      <w:lvlJc w:val="left"/>
      <w:pPr>
        <w:ind w:left="836" w:hanging="360"/>
      </w:p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3D797CCD"/>
    <w:multiLevelType w:val="multilevel"/>
    <w:tmpl w:val="2944A1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BC5506"/>
    <w:multiLevelType w:val="hybridMultilevel"/>
    <w:tmpl w:val="08DEADC6"/>
    <w:lvl w:ilvl="0" w:tplc="0405000F">
      <w:start w:val="1"/>
      <w:numFmt w:val="decimal"/>
      <w:lvlText w:val="%1."/>
      <w:lvlJc w:val="left"/>
      <w:pPr>
        <w:ind w:left="836" w:hanging="360"/>
      </w:p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4C757313"/>
    <w:multiLevelType w:val="hybridMultilevel"/>
    <w:tmpl w:val="DAE07B1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0EF339C"/>
    <w:multiLevelType w:val="hybridMultilevel"/>
    <w:tmpl w:val="57387624"/>
    <w:lvl w:ilvl="0" w:tplc="F7AC1288">
      <w:start w:val="2"/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D66407"/>
    <w:multiLevelType w:val="hybridMultilevel"/>
    <w:tmpl w:val="64547048"/>
    <w:lvl w:ilvl="0" w:tplc="09B84790">
      <w:numFmt w:val="bullet"/>
      <w:lvlText w:val="-"/>
      <w:lvlJc w:val="left"/>
      <w:pPr>
        <w:ind w:left="83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10852F0">
      <w:numFmt w:val="bullet"/>
      <w:lvlText w:val="•"/>
      <w:lvlJc w:val="left"/>
      <w:pPr>
        <w:ind w:left="1686" w:hanging="348"/>
      </w:pPr>
      <w:rPr>
        <w:rFonts w:hint="default"/>
        <w:lang w:val="cs-CZ" w:eastAsia="en-US" w:bidi="ar-SA"/>
      </w:rPr>
    </w:lvl>
    <w:lvl w:ilvl="2" w:tplc="32C2CD94">
      <w:numFmt w:val="bullet"/>
      <w:lvlText w:val="•"/>
      <w:lvlJc w:val="left"/>
      <w:pPr>
        <w:ind w:left="2533" w:hanging="348"/>
      </w:pPr>
      <w:rPr>
        <w:rFonts w:hint="default"/>
        <w:lang w:val="cs-CZ" w:eastAsia="en-US" w:bidi="ar-SA"/>
      </w:rPr>
    </w:lvl>
    <w:lvl w:ilvl="3" w:tplc="6622BCD8">
      <w:numFmt w:val="bullet"/>
      <w:lvlText w:val="•"/>
      <w:lvlJc w:val="left"/>
      <w:pPr>
        <w:ind w:left="3379" w:hanging="348"/>
      </w:pPr>
      <w:rPr>
        <w:rFonts w:hint="default"/>
        <w:lang w:val="cs-CZ" w:eastAsia="en-US" w:bidi="ar-SA"/>
      </w:rPr>
    </w:lvl>
    <w:lvl w:ilvl="4" w:tplc="29F86C0C">
      <w:numFmt w:val="bullet"/>
      <w:lvlText w:val="•"/>
      <w:lvlJc w:val="left"/>
      <w:pPr>
        <w:ind w:left="4226" w:hanging="348"/>
      </w:pPr>
      <w:rPr>
        <w:rFonts w:hint="default"/>
        <w:lang w:val="cs-CZ" w:eastAsia="en-US" w:bidi="ar-SA"/>
      </w:rPr>
    </w:lvl>
    <w:lvl w:ilvl="5" w:tplc="8C286632">
      <w:numFmt w:val="bullet"/>
      <w:lvlText w:val="•"/>
      <w:lvlJc w:val="left"/>
      <w:pPr>
        <w:ind w:left="5073" w:hanging="348"/>
      </w:pPr>
      <w:rPr>
        <w:rFonts w:hint="default"/>
        <w:lang w:val="cs-CZ" w:eastAsia="en-US" w:bidi="ar-SA"/>
      </w:rPr>
    </w:lvl>
    <w:lvl w:ilvl="6" w:tplc="E2125C86">
      <w:numFmt w:val="bullet"/>
      <w:lvlText w:val="•"/>
      <w:lvlJc w:val="left"/>
      <w:pPr>
        <w:ind w:left="5919" w:hanging="348"/>
      </w:pPr>
      <w:rPr>
        <w:rFonts w:hint="default"/>
        <w:lang w:val="cs-CZ" w:eastAsia="en-US" w:bidi="ar-SA"/>
      </w:rPr>
    </w:lvl>
    <w:lvl w:ilvl="7" w:tplc="E20A2AF6">
      <w:numFmt w:val="bullet"/>
      <w:lvlText w:val="•"/>
      <w:lvlJc w:val="left"/>
      <w:pPr>
        <w:ind w:left="6766" w:hanging="348"/>
      </w:pPr>
      <w:rPr>
        <w:rFonts w:hint="default"/>
        <w:lang w:val="cs-CZ" w:eastAsia="en-US" w:bidi="ar-SA"/>
      </w:rPr>
    </w:lvl>
    <w:lvl w:ilvl="8" w:tplc="8D0CB1AA">
      <w:numFmt w:val="bullet"/>
      <w:lvlText w:val="•"/>
      <w:lvlJc w:val="left"/>
      <w:pPr>
        <w:ind w:left="7613" w:hanging="348"/>
      </w:pPr>
      <w:rPr>
        <w:rFonts w:hint="default"/>
        <w:lang w:val="cs-CZ" w:eastAsia="en-US" w:bidi="ar-SA"/>
      </w:rPr>
    </w:lvl>
  </w:abstractNum>
  <w:abstractNum w:abstractNumId="11" w15:restartNumberingAfterBreak="0">
    <w:nsid w:val="606601DE"/>
    <w:multiLevelType w:val="hybridMultilevel"/>
    <w:tmpl w:val="BADE4A5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8776D1E"/>
    <w:multiLevelType w:val="hybridMultilevel"/>
    <w:tmpl w:val="B504D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1425C"/>
    <w:multiLevelType w:val="hybridMultilevel"/>
    <w:tmpl w:val="ACC0A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57E6"/>
    <w:multiLevelType w:val="multilevel"/>
    <w:tmpl w:val="2E12E8B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120CA6"/>
    <w:multiLevelType w:val="hybridMultilevel"/>
    <w:tmpl w:val="DFD44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91C13"/>
    <w:multiLevelType w:val="hybridMultilevel"/>
    <w:tmpl w:val="F63CFA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7"/>
  </w:num>
  <w:num w:numId="5">
    <w:abstractNumId w:val="13"/>
  </w:num>
  <w:num w:numId="6">
    <w:abstractNumId w:val="16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8"/>
  </w:num>
  <w:num w:numId="12">
    <w:abstractNumId w:val="3"/>
  </w:num>
  <w:num w:numId="13">
    <w:abstractNumId w:val="15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6E"/>
    <w:rsid w:val="00010E7C"/>
    <w:rsid w:val="0001330D"/>
    <w:rsid w:val="000403F3"/>
    <w:rsid w:val="00072D70"/>
    <w:rsid w:val="00085B8C"/>
    <w:rsid w:val="0009024C"/>
    <w:rsid w:val="000E51C1"/>
    <w:rsid w:val="00116CE8"/>
    <w:rsid w:val="00136EAB"/>
    <w:rsid w:val="0013713E"/>
    <w:rsid w:val="00153C60"/>
    <w:rsid w:val="001649B5"/>
    <w:rsid w:val="00192523"/>
    <w:rsid w:val="001C418E"/>
    <w:rsid w:val="001C5A27"/>
    <w:rsid w:val="0020252C"/>
    <w:rsid w:val="00271D05"/>
    <w:rsid w:val="002C69B1"/>
    <w:rsid w:val="002E6E0E"/>
    <w:rsid w:val="00325F1D"/>
    <w:rsid w:val="003364C6"/>
    <w:rsid w:val="0035779E"/>
    <w:rsid w:val="00363644"/>
    <w:rsid w:val="003637A5"/>
    <w:rsid w:val="00382383"/>
    <w:rsid w:val="00394C47"/>
    <w:rsid w:val="00396557"/>
    <w:rsid w:val="003A2CA0"/>
    <w:rsid w:val="00473775"/>
    <w:rsid w:val="0047558D"/>
    <w:rsid w:val="004A43D6"/>
    <w:rsid w:val="004B34A2"/>
    <w:rsid w:val="004B446E"/>
    <w:rsid w:val="004B5C2E"/>
    <w:rsid w:val="005659EE"/>
    <w:rsid w:val="005729FE"/>
    <w:rsid w:val="00595839"/>
    <w:rsid w:val="005974D9"/>
    <w:rsid w:val="006D46B4"/>
    <w:rsid w:val="00765147"/>
    <w:rsid w:val="00781A31"/>
    <w:rsid w:val="007B3E7D"/>
    <w:rsid w:val="008D494E"/>
    <w:rsid w:val="008F5D46"/>
    <w:rsid w:val="009026EA"/>
    <w:rsid w:val="00920423"/>
    <w:rsid w:val="00943FCF"/>
    <w:rsid w:val="00976F58"/>
    <w:rsid w:val="009A0427"/>
    <w:rsid w:val="009C40EA"/>
    <w:rsid w:val="009C6B3D"/>
    <w:rsid w:val="009F6DAC"/>
    <w:rsid w:val="00A112BA"/>
    <w:rsid w:val="00A15FC7"/>
    <w:rsid w:val="00A21A8A"/>
    <w:rsid w:val="00A27E20"/>
    <w:rsid w:val="00A55EF1"/>
    <w:rsid w:val="00A83504"/>
    <w:rsid w:val="00AA5D34"/>
    <w:rsid w:val="00AE2378"/>
    <w:rsid w:val="00AF64C3"/>
    <w:rsid w:val="00B31564"/>
    <w:rsid w:val="00B52F9E"/>
    <w:rsid w:val="00B56F97"/>
    <w:rsid w:val="00BA135E"/>
    <w:rsid w:val="00BC4786"/>
    <w:rsid w:val="00BE1009"/>
    <w:rsid w:val="00C1672F"/>
    <w:rsid w:val="00C30433"/>
    <w:rsid w:val="00C71F86"/>
    <w:rsid w:val="00C92650"/>
    <w:rsid w:val="00D01895"/>
    <w:rsid w:val="00D07B05"/>
    <w:rsid w:val="00D225EC"/>
    <w:rsid w:val="00D44362"/>
    <w:rsid w:val="00DE7712"/>
    <w:rsid w:val="00E06D56"/>
    <w:rsid w:val="00E51753"/>
    <w:rsid w:val="00E70F7C"/>
    <w:rsid w:val="00EA324B"/>
    <w:rsid w:val="00F43745"/>
    <w:rsid w:val="00F73E76"/>
    <w:rsid w:val="00FD17C3"/>
    <w:rsid w:val="00FD73E3"/>
    <w:rsid w:val="00F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B260E"/>
  <w15:docId w15:val="{2A587943-8A69-4A73-933E-445706B2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dpis9">
    <w:name w:val="heading 9"/>
    <w:basedOn w:val="Normln"/>
    <w:next w:val="Normln"/>
    <w:link w:val="Nadpis9Char"/>
    <w:qFormat/>
    <w:rsid w:val="006D46B4"/>
    <w:pPr>
      <w:suppressAutoHyphens/>
      <w:spacing w:before="240" w:after="60" w:line="240" w:lineRule="auto"/>
      <w:outlineLvl w:val="8"/>
    </w:pPr>
    <w:rPr>
      <w:rFonts w:eastAsia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Nadpis9Char">
    <w:name w:val="Nadpis 9 Char"/>
    <w:basedOn w:val="Standardnpsmoodstavce"/>
    <w:link w:val="Nadpis9"/>
    <w:rsid w:val="006D46B4"/>
    <w:rPr>
      <w:rFonts w:eastAsia="Times New Roman"/>
      <w:lang w:val="cs-CZ" w:eastAsia="ar-SA"/>
    </w:rPr>
  </w:style>
  <w:style w:type="paragraph" w:styleId="Zkladntext">
    <w:name w:val="Body Text"/>
    <w:basedOn w:val="Normln"/>
    <w:link w:val="ZkladntextChar"/>
    <w:rsid w:val="006D46B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ZkladntextChar">
    <w:name w:val="Základní text Char"/>
    <w:basedOn w:val="Standardnpsmoodstavce"/>
    <w:link w:val="Zkladntext"/>
    <w:rsid w:val="006D46B4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Zhlav">
    <w:name w:val="header"/>
    <w:basedOn w:val="Normln"/>
    <w:link w:val="ZhlavChar"/>
    <w:rsid w:val="006D46B4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ZhlavChar">
    <w:name w:val="Záhlaví Char"/>
    <w:basedOn w:val="Standardnpsmoodstavce"/>
    <w:link w:val="Zhlav"/>
    <w:rsid w:val="006D46B4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Zpat">
    <w:name w:val="footer"/>
    <w:basedOn w:val="Normln"/>
    <w:link w:val="ZpatChar"/>
    <w:rsid w:val="006D46B4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6D46B4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Odstavecseseznamem">
    <w:name w:val="List Paragraph"/>
    <w:basedOn w:val="Normln"/>
    <w:uiPriority w:val="34"/>
    <w:qFormat/>
    <w:rsid w:val="006D46B4"/>
    <w:pPr>
      <w:spacing w:after="200"/>
      <w:ind w:left="720"/>
      <w:contextualSpacing/>
    </w:pPr>
    <w:rPr>
      <w:rFonts w:ascii="Calibri" w:eastAsia="Calibri" w:hAnsi="Calibri" w:cs="Times New Roman"/>
      <w:lang w:val="cs-CZ" w:eastAsia="en-US"/>
    </w:rPr>
  </w:style>
  <w:style w:type="character" w:styleId="Hypertextovodkaz">
    <w:name w:val="Hyperlink"/>
    <w:rsid w:val="006D46B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6D46B4"/>
  </w:style>
  <w:style w:type="paragraph" w:styleId="Zkladntext3">
    <w:name w:val="Body Text 3"/>
    <w:basedOn w:val="Normln"/>
    <w:link w:val="Zkladntext3Char"/>
    <w:rsid w:val="006D46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cs-CZ" w:eastAsia="ar-SA"/>
    </w:rPr>
  </w:style>
  <w:style w:type="character" w:customStyle="1" w:styleId="Zkladntext3Char">
    <w:name w:val="Základní text 3 Char"/>
    <w:basedOn w:val="Standardnpsmoodstavce"/>
    <w:link w:val="Zkladntext3"/>
    <w:rsid w:val="006D46B4"/>
    <w:rPr>
      <w:rFonts w:ascii="Times New Roman" w:eastAsia="Times New Roman" w:hAnsi="Times New Roman" w:cs="Times New Roman"/>
      <w:sz w:val="16"/>
      <w:szCs w:val="16"/>
      <w:lang w:val="cs-CZ" w:eastAsia="ar-SA"/>
    </w:rPr>
  </w:style>
  <w:style w:type="paragraph" w:customStyle="1" w:styleId="zkladntext0">
    <w:name w:val="..základní text"/>
    <w:rsid w:val="006D46B4"/>
    <w:pPr>
      <w:spacing w:line="240" w:lineRule="auto"/>
      <w:jc w:val="both"/>
    </w:pPr>
    <w:rPr>
      <w:rFonts w:eastAsia="Times New Roman" w:cs="Times New Roman"/>
      <w:noProof/>
      <w:szCs w:val="20"/>
      <w:lang w:val="cs-CZ"/>
    </w:rPr>
  </w:style>
  <w:style w:type="paragraph" w:customStyle="1" w:styleId="Zkladntext22">
    <w:name w:val="Základní text 22"/>
    <w:basedOn w:val="Normln"/>
    <w:rsid w:val="006D46B4"/>
    <w:pPr>
      <w:suppressAutoHyphens/>
      <w:spacing w:before="120" w:line="240" w:lineRule="auto"/>
      <w:jc w:val="both"/>
    </w:pPr>
    <w:rPr>
      <w:rFonts w:ascii="Arial Narrow" w:eastAsia="Times New Roman" w:hAnsi="Arial Narrow" w:cs="Times New Roman"/>
      <w:szCs w:val="20"/>
      <w:lang w:val="cs-CZ" w:eastAsia="ar-SA"/>
    </w:rPr>
  </w:style>
  <w:style w:type="paragraph" w:customStyle="1" w:styleId="Zkladntext21">
    <w:name w:val="Základní text 21"/>
    <w:basedOn w:val="Normln"/>
    <w:rsid w:val="006D46B4"/>
    <w:pPr>
      <w:suppressAutoHyphens/>
      <w:spacing w:before="120" w:line="240" w:lineRule="auto"/>
      <w:jc w:val="both"/>
    </w:pPr>
    <w:rPr>
      <w:rFonts w:ascii="Arial Narrow" w:eastAsia="Times New Roman" w:hAnsi="Arial Narrow" w:cs="Times New Roman"/>
      <w:szCs w:val="20"/>
      <w:lang w:val="cs-CZ" w:eastAsia="ar-SA"/>
    </w:rPr>
  </w:style>
  <w:style w:type="paragraph" w:customStyle="1" w:styleId="Tabellentext">
    <w:name w:val="Tabellentext"/>
    <w:basedOn w:val="Normln"/>
    <w:rsid w:val="006D46B4"/>
    <w:pPr>
      <w:keepLines/>
      <w:suppressAutoHyphens/>
      <w:spacing w:before="40" w:after="40" w:line="240" w:lineRule="auto"/>
    </w:pPr>
    <w:rPr>
      <w:rFonts w:ascii="CorpoS" w:eastAsia="Times New Roman" w:hAnsi="CorpoS" w:cs="Times New Roman"/>
      <w:szCs w:val="24"/>
      <w:lang w:val="de-DE" w:eastAsia="ar-SA"/>
    </w:rPr>
  </w:style>
  <w:style w:type="paragraph" w:customStyle="1" w:styleId="Section">
    <w:name w:val="Section"/>
    <w:basedOn w:val="Normln"/>
    <w:rsid w:val="006D46B4"/>
    <w:pPr>
      <w:widowControl w:val="0"/>
      <w:suppressAutoHyphens/>
      <w:spacing w:line="360" w:lineRule="exact"/>
      <w:jc w:val="center"/>
    </w:pPr>
    <w:rPr>
      <w:rFonts w:eastAsia="Times New Roman" w:cs="Times New Roman"/>
      <w:b/>
      <w:sz w:val="32"/>
      <w:szCs w:val="20"/>
      <w:lang w:val="cs-CZ" w:eastAsia="ar-SA"/>
    </w:rPr>
  </w:style>
  <w:style w:type="paragraph" w:customStyle="1" w:styleId="TableParagraph">
    <w:name w:val="Table Paragraph"/>
    <w:basedOn w:val="Normln"/>
    <w:uiPriority w:val="1"/>
    <w:qFormat/>
    <w:rsid w:val="00976F58"/>
    <w:pPr>
      <w:widowControl w:val="0"/>
      <w:autoSpaceDE w:val="0"/>
      <w:autoSpaceDN w:val="0"/>
      <w:spacing w:line="240" w:lineRule="auto"/>
    </w:pPr>
    <w:rPr>
      <w:lang w:val="en-US" w:eastAsia="en-US"/>
    </w:rPr>
  </w:style>
  <w:style w:type="paragraph" w:customStyle="1" w:styleId="Odstavecseseznamem1">
    <w:name w:val="Odstavec se seznamem1"/>
    <w:basedOn w:val="Normln"/>
    <w:rsid w:val="0020252C"/>
    <w:pPr>
      <w:spacing w:after="200"/>
      <w:ind w:left="720"/>
      <w:contextualSpacing/>
    </w:pPr>
    <w:rPr>
      <w:rFonts w:ascii="Calibri" w:eastAsia="Times New Roman" w:hAnsi="Calibri" w:cs="Times New Roman"/>
      <w:lang w:val="cs-CZ" w:eastAsia="en-US"/>
    </w:rPr>
  </w:style>
  <w:style w:type="paragraph" w:styleId="Normlnweb">
    <w:name w:val="Normal (Web)"/>
    <w:basedOn w:val="Normln"/>
    <w:uiPriority w:val="99"/>
    <w:semiHidden/>
    <w:unhideWhenUsed/>
    <w:rsid w:val="00FD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cthh/clanek/terorismus-web-dokumenty-dokumenty.aspx" TargetMode="External"/><Relationship Id="rId13" Type="http://schemas.openxmlformats.org/officeDocument/2006/relationships/hyperlink" Target="https://www.mvcr.cz/clanek/ochrana-mekkych-cilu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vcr.cz/cthh/clanek/terorismus-web-dokumenty-dokumenty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vcr.cz/cthh/clanek/terorismus-web-dokumenty-dokumenty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mvcr.cz/cthh/clanek/terorismus-web-dokumenty-dokument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vcr.cz/clanek/ochrana-mekkych-cilu.aspx" TargetMode="External"/><Relationship Id="rId14" Type="http://schemas.openxmlformats.org/officeDocument/2006/relationships/hyperlink" Target="https://www.mvcr.cz/cthh/clanek/terorismus-web-dokumenty-dokumenty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C0250-B91B-4C92-8D89-7F92E7EE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1464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Dobrovská</dc:creator>
  <cp:lastModifiedBy>Věra Dobrovská</cp:lastModifiedBy>
  <cp:revision>21</cp:revision>
  <dcterms:created xsi:type="dcterms:W3CDTF">2021-08-20T17:54:00Z</dcterms:created>
  <dcterms:modified xsi:type="dcterms:W3CDTF">2021-09-05T13:14:00Z</dcterms:modified>
</cp:coreProperties>
</file>