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6C0B" w14:textId="534522D7" w:rsidR="009866B3" w:rsidRPr="00B92963" w:rsidRDefault="00B92963" w:rsidP="00B92963">
      <w:pPr>
        <w:pStyle w:val="NZEV"/>
        <w:spacing w:before="0"/>
        <w:rPr>
          <w:rFonts w:ascii="Anivers SC" w:eastAsia="Times New Roman" w:hAnsi="Anivers SC" w:cs="Arial"/>
          <w:b/>
          <w:bCs/>
          <w:iCs/>
          <w:caps w:val="0"/>
          <w:color w:val="00849D"/>
          <w:sz w:val="34"/>
          <w:lang w:eastAsia="cs-CZ"/>
        </w:rPr>
      </w:pPr>
      <w:r w:rsidRPr="00B92963">
        <w:rPr>
          <w:rFonts w:ascii="Anivers SC" w:eastAsia="Times New Roman" w:hAnsi="Anivers SC" w:cs="Arial"/>
          <w:b/>
          <w:bCs/>
          <w:iCs/>
          <w:caps w:val="0"/>
          <w:color w:val="00849D"/>
          <w:sz w:val="34"/>
          <w:lang w:eastAsia="cs-CZ"/>
        </w:rPr>
        <w:t>R</w:t>
      </w:r>
      <w:r w:rsidR="009866B3" w:rsidRPr="00B92963">
        <w:rPr>
          <w:rFonts w:ascii="Anivers SC" w:eastAsia="Times New Roman" w:hAnsi="Anivers SC" w:cs="Arial"/>
          <w:b/>
          <w:bCs/>
          <w:iCs/>
          <w:caps w:val="0"/>
          <w:color w:val="00849D"/>
          <w:sz w:val="34"/>
          <w:lang w:eastAsia="cs-CZ"/>
        </w:rPr>
        <w:t>ámcová smlouva o dílo</w:t>
      </w:r>
    </w:p>
    <w:p w14:paraId="7C82C905" w14:textId="77777777" w:rsidR="009866B3" w:rsidRPr="00B92963" w:rsidRDefault="009866B3" w:rsidP="00B92963">
      <w:pPr>
        <w:widowControl w:val="0"/>
        <w:overflowPunct w:val="0"/>
        <w:autoSpaceDE w:val="0"/>
        <w:autoSpaceDN w:val="0"/>
        <w:adjustRightInd w:val="0"/>
        <w:spacing w:after="120" w:line="240" w:lineRule="auto"/>
        <w:jc w:val="center"/>
        <w:rPr>
          <w:rFonts w:ascii="Constantia" w:hAnsi="Constantia"/>
        </w:rPr>
      </w:pPr>
      <w:r w:rsidRPr="00B92963">
        <w:rPr>
          <w:rFonts w:ascii="Constantia" w:hAnsi="Constantia"/>
        </w:rPr>
        <w:t>uzavřená dle zákona č. </w:t>
      </w:r>
      <w:sdt>
        <w:sdtPr>
          <w:rPr>
            <w:rFonts w:ascii="Constantia" w:hAnsi="Constantia"/>
          </w:rPr>
          <w:alias w:val="Čslo zákona"/>
          <w:tag w:val="Zadejte číslo zákona"/>
          <w:id w:val="-1800525099"/>
          <w:placeholder>
            <w:docPart w:val="5973BD8D6DBA4CA5A12004877A6B328A"/>
          </w:placeholder>
        </w:sdtPr>
        <w:sdtEndPr/>
        <w:sdtContent>
          <w:r w:rsidRPr="00B92963">
            <w:rPr>
              <w:rFonts w:ascii="Constantia" w:hAnsi="Constantia"/>
            </w:rPr>
            <w:t>89/2012 Sb.</w:t>
          </w:r>
        </w:sdtContent>
      </w:sdt>
      <w:r w:rsidRPr="00B92963">
        <w:rPr>
          <w:rFonts w:ascii="Constantia" w:hAnsi="Constantia"/>
        </w:rPr>
        <w:t>, občanský zákoník</w:t>
      </w:r>
    </w:p>
    <w:p w14:paraId="4066BBA7" w14:textId="1E5676F6" w:rsidR="009866B3" w:rsidRDefault="009866B3" w:rsidP="00B92963">
      <w:pPr>
        <w:widowControl w:val="0"/>
        <w:overflowPunct w:val="0"/>
        <w:autoSpaceDE w:val="0"/>
        <w:autoSpaceDN w:val="0"/>
        <w:adjustRightInd w:val="0"/>
        <w:spacing w:after="120" w:line="240" w:lineRule="auto"/>
        <w:jc w:val="center"/>
        <w:rPr>
          <w:rFonts w:ascii="Constantia" w:hAnsi="Constantia"/>
        </w:rPr>
      </w:pPr>
      <w:r w:rsidRPr="00B92963">
        <w:rPr>
          <w:rFonts w:ascii="Constantia" w:hAnsi="Constantia"/>
        </w:rPr>
        <w:t>(tato smlouva dále označena též jako „</w:t>
      </w:r>
      <w:r w:rsidRPr="00B92963">
        <w:rPr>
          <w:rFonts w:ascii="Constantia" w:hAnsi="Constantia"/>
          <w:b/>
        </w:rPr>
        <w:t>Smlouva</w:t>
      </w:r>
      <w:r w:rsidRPr="00B92963">
        <w:rPr>
          <w:rFonts w:ascii="Constantia" w:hAnsi="Constantia"/>
        </w:rPr>
        <w:t>“)</w:t>
      </w:r>
    </w:p>
    <w:p w14:paraId="761E8192" w14:textId="77777777" w:rsidR="00B92963" w:rsidRPr="00B92963" w:rsidRDefault="00B92963" w:rsidP="00B92963">
      <w:pPr>
        <w:widowControl w:val="0"/>
        <w:overflowPunct w:val="0"/>
        <w:autoSpaceDE w:val="0"/>
        <w:autoSpaceDN w:val="0"/>
        <w:adjustRightInd w:val="0"/>
        <w:spacing w:after="120" w:line="240" w:lineRule="auto"/>
        <w:jc w:val="center"/>
        <w:rPr>
          <w:rFonts w:ascii="Constantia" w:hAnsi="Constantia"/>
        </w:rPr>
      </w:pPr>
    </w:p>
    <w:p w14:paraId="4039D2CE" w14:textId="77777777" w:rsidR="009866B3" w:rsidRPr="00B92963" w:rsidRDefault="009866B3" w:rsidP="00B92963">
      <w:pPr>
        <w:pStyle w:val="Nadpis1"/>
        <w:spacing w:before="0"/>
        <w:rPr>
          <w:rFonts w:ascii="Constantia" w:hAnsi="Constantia"/>
          <w:sz w:val="22"/>
          <w:szCs w:val="22"/>
        </w:rPr>
      </w:pPr>
      <w:bookmarkStart w:id="0" w:name="_Ref511119572"/>
      <w:r w:rsidRPr="00B92963">
        <w:rPr>
          <w:rFonts w:ascii="Constantia" w:hAnsi="Constantia"/>
          <w:sz w:val="22"/>
          <w:szCs w:val="22"/>
        </w:rPr>
        <w:t>Smluvní strany a jejich postavení</w:t>
      </w:r>
      <w:bookmarkEnd w:id="0"/>
    </w:p>
    <w:sdt>
      <w:sdtPr>
        <w:rPr>
          <w:rFonts w:ascii="Constantia" w:hAnsi="Constantia"/>
          <w:sz w:val="22"/>
          <w:szCs w:val="22"/>
        </w:rPr>
        <w:alias w:val="Označení strany 1"/>
        <w:tag w:val="Jméno strany 1"/>
        <w:id w:val="-1831202649"/>
        <w:placeholder>
          <w:docPart w:val="473FB1B095F04B1CB536C2AA1F596EF9"/>
        </w:placeholder>
        <w:text/>
      </w:sdtPr>
      <w:sdtEndPr/>
      <w:sdtContent>
        <w:p w14:paraId="0558FA36"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Objednatel:</w:t>
          </w:r>
        </w:p>
      </w:sdtContent>
    </w:sdt>
    <w:tbl>
      <w:tblPr>
        <w:tblW w:w="4697" w:type="pct"/>
        <w:tblInd w:w="709" w:type="dxa"/>
        <w:tblCellMar>
          <w:left w:w="142" w:type="dxa"/>
          <w:bottom w:w="113" w:type="dxa"/>
          <w:right w:w="142" w:type="dxa"/>
        </w:tblCellMar>
        <w:tblLook w:val="04A0" w:firstRow="1" w:lastRow="0" w:firstColumn="1" w:lastColumn="0" w:noHBand="0" w:noVBand="1"/>
      </w:tblPr>
      <w:tblGrid>
        <w:gridCol w:w="3163"/>
        <w:gridCol w:w="5359"/>
      </w:tblGrid>
      <w:tr w:rsidR="009866B3" w:rsidRPr="00B92963" w14:paraId="56E90A11" w14:textId="77777777" w:rsidTr="00F34C29">
        <w:tc>
          <w:tcPr>
            <w:tcW w:w="1856" w:type="pct"/>
            <w:hideMark/>
          </w:tcPr>
          <w:p w14:paraId="4183A722" w14:textId="77777777" w:rsidR="009866B3" w:rsidRPr="00B92963" w:rsidRDefault="009866B3" w:rsidP="00B92963">
            <w:pPr>
              <w:spacing w:line="240" w:lineRule="auto"/>
              <w:rPr>
                <w:rFonts w:ascii="Constantia" w:hAnsi="Constantia"/>
              </w:rPr>
            </w:pPr>
            <w:r w:rsidRPr="00B92963">
              <w:rPr>
                <w:rFonts w:ascii="Constantia" w:hAnsi="Constantia"/>
              </w:rPr>
              <w:t>Obchodní firma:</w:t>
            </w:r>
          </w:p>
        </w:tc>
        <w:tc>
          <w:tcPr>
            <w:tcW w:w="3144" w:type="pct"/>
          </w:tcPr>
          <w:p w14:paraId="72AFA20F" w14:textId="632F85C2" w:rsidR="009866B3" w:rsidRPr="00924C89" w:rsidRDefault="00AD7261" w:rsidP="00B92963">
            <w:pPr>
              <w:spacing w:line="240" w:lineRule="auto"/>
              <w:rPr>
                <w:rFonts w:ascii="Constantia" w:hAnsi="Constantia"/>
                <w:b/>
                <w:bCs/>
              </w:rPr>
            </w:pPr>
            <w:r w:rsidRPr="00924C89">
              <w:rPr>
                <w:rFonts w:ascii="Constantia" w:hAnsi="Constantia"/>
                <w:b/>
                <w:bCs/>
              </w:rPr>
              <w:t>Moravskoslezské inovační centrum Ostrava, a.s.</w:t>
            </w:r>
          </w:p>
        </w:tc>
      </w:tr>
      <w:tr w:rsidR="009866B3" w:rsidRPr="00B92963" w14:paraId="5DAF7393" w14:textId="77777777" w:rsidTr="00F34C29">
        <w:tc>
          <w:tcPr>
            <w:tcW w:w="1856" w:type="pct"/>
          </w:tcPr>
          <w:p w14:paraId="45340851" w14:textId="77777777" w:rsidR="009866B3" w:rsidRPr="00B92963" w:rsidRDefault="009866B3" w:rsidP="00B92963">
            <w:pPr>
              <w:spacing w:line="240" w:lineRule="auto"/>
              <w:rPr>
                <w:rFonts w:ascii="Constantia" w:hAnsi="Constantia"/>
              </w:rPr>
            </w:pPr>
            <w:r w:rsidRPr="00B92963">
              <w:rPr>
                <w:rFonts w:ascii="Constantia" w:hAnsi="Constantia"/>
              </w:rPr>
              <w:t>Sídlo:</w:t>
            </w:r>
          </w:p>
        </w:tc>
        <w:tc>
          <w:tcPr>
            <w:tcW w:w="3144" w:type="pct"/>
          </w:tcPr>
          <w:p w14:paraId="782FD29B" w14:textId="1D8FAC6A" w:rsidR="009866B3" w:rsidRPr="00B92963" w:rsidRDefault="00C70CEF" w:rsidP="00B92963">
            <w:pPr>
              <w:spacing w:line="240" w:lineRule="auto"/>
              <w:rPr>
                <w:rFonts w:ascii="Constantia" w:hAnsi="Constantia"/>
                <w:highlight w:val="yellow"/>
              </w:rPr>
            </w:pPr>
            <w:r>
              <w:rPr>
                <w:rFonts w:ascii="Constantia" w:hAnsi="Constantia"/>
              </w:rPr>
              <w:t>Technologická 372/2, Pustkovec, 708 00 Ostrava</w:t>
            </w:r>
          </w:p>
        </w:tc>
      </w:tr>
      <w:tr w:rsidR="009866B3" w:rsidRPr="00B92963" w14:paraId="2B01C63A" w14:textId="77777777" w:rsidTr="00F34C29">
        <w:tc>
          <w:tcPr>
            <w:tcW w:w="1856" w:type="pct"/>
            <w:hideMark/>
          </w:tcPr>
          <w:p w14:paraId="2EF1C491" w14:textId="77777777" w:rsidR="009866B3" w:rsidRPr="00B92963" w:rsidRDefault="009866B3" w:rsidP="00B92963">
            <w:pPr>
              <w:spacing w:line="240" w:lineRule="auto"/>
              <w:rPr>
                <w:rFonts w:ascii="Constantia" w:hAnsi="Constantia"/>
              </w:rPr>
            </w:pPr>
            <w:r w:rsidRPr="00B92963">
              <w:rPr>
                <w:rFonts w:ascii="Constantia" w:hAnsi="Constantia" w:cs="Arial"/>
              </w:rPr>
              <w:t>IČO:</w:t>
            </w:r>
          </w:p>
        </w:tc>
        <w:tc>
          <w:tcPr>
            <w:tcW w:w="3144" w:type="pct"/>
          </w:tcPr>
          <w:p w14:paraId="0C0EB350" w14:textId="52D27DAE" w:rsidR="009866B3" w:rsidRPr="00B92963" w:rsidRDefault="00AD7261" w:rsidP="00B92963">
            <w:pPr>
              <w:spacing w:line="240" w:lineRule="auto"/>
              <w:rPr>
                <w:rFonts w:ascii="Constantia" w:hAnsi="Constantia"/>
              </w:rPr>
            </w:pPr>
            <w:r>
              <w:rPr>
                <w:rFonts w:ascii="Constantia" w:hAnsi="Constantia"/>
              </w:rPr>
              <w:t>253 79 631</w:t>
            </w:r>
          </w:p>
        </w:tc>
      </w:tr>
      <w:tr w:rsidR="009866B3" w:rsidRPr="00B92963" w14:paraId="49C5091D" w14:textId="77777777" w:rsidTr="00F34C29">
        <w:tc>
          <w:tcPr>
            <w:tcW w:w="1856" w:type="pct"/>
          </w:tcPr>
          <w:p w14:paraId="7E1E6174" w14:textId="77777777" w:rsidR="009866B3" w:rsidRPr="00B92963" w:rsidRDefault="009866B3" w:rsidP="00B92963">
            <w:pPr>
              <w:spacing w:line="240" w:lineRule="auto"/>
              <w:rPr>
                <w:rFonts w:ascii="Constantia" w:hAnsi="Constantia" w:cs="Arial"/>
              </w:rPr>
            </w:pPr>
            <w:r w:rsidRPr="00B92963">
              <w:rPr>
                <w:rFonts w:ascii="Constantia" w:hAnsi="Constantia" w:cs="Arial"/>
              </w:rPr>
              <w:t>DIČ:</w:t>
            </w:r>
          </w:p>
        </w:tc>
        <w:tc>
          <w:tcPr>
            <w:tcW w:w="3144" w:type="pct"/>
          </w:tcPr>
          <w:p w14:paraId="6E8D9CCB" w14:textId="23B9469D" w:rsidR="009866B3" w:rsidRPr="00B92963" w:rsidRDefault="009866B3" w:rsidP="00B92963">
            <w:pPr>
              <w:spacing w:line="240" w:lineRule="auto"/>
              <w:rPr>
                <w:rFonts w:ascii="Constantia" w:hAnsi="Constantia"/>
              </w:rPr>
            </w:pPr>
            <w:r w:rsidRPr="00B92963">
              <w:rPr>
                <w:rFonts w:ascii="Constantia" w:hAnsi="Constantia"/>
              </w:rPr>
              <w:t>CZ</w:t>
            </w:r>
            <w:r w:rsidR="00AD7261">
              <w:rPr>
                <w:rFonts w:ascii="Constantia" w:hAnsi="Constantia"/>
              </w:rPr>
              <w:t>25379631</w:t>
            </w:r>
          </w:p>
        </w:tc>
      </w:tr>
      <w:tr w:rsidR="009866B3" w:rsidRPr="00B92963" w14:paraId="4445ED17" w14:textId="77777777" w:rsidTr="00F34C29">
        <w:tc>
          <w:tcPr>
            <w:tcW w:w="1856" w:type="pct"/>
          </w:tcPr>
          <w:p w14:paraId="26FB70A2" w14:textId="77777777" w:rsidR="009866B3" w:rsidRPr="00B92963" w:rsidRDefault="009866B3" w:rsidP="00B92963">
            <w:pPr>
              <w:spacing w:line="240" w:lineRule="auto"/>
              <w:rPr>
                <w:rFonts w:ascii="Constantia" w:hAnsi="Constantia" w:cs="Arial"/>
              </w:rPr>
            </w:pPr>
            <w:r w:rsidRPr="00B92963">
              <w:rPr>
                <w:rFonts w:ascii="Constantia" w:hAnsi="Constantia" w:cs="Arial"/>
              </w:rPr>
              <w:t>Údaj o zápisu do veřejného rejstříku:</w:t>
            </w:r>
          </w:p>
        </w:tc>
        <w:tc>
          <w:tcPr>
            <w:tcW w:w="3144" w:type="pct"/>
          </w:tcPr>
          <w:p w14:paraId="171CBB30" w14:textId="3EC8D163" w:rsidR="009866B3" w:rsidRPr="00B92963" w:rsidRDefault="00AD7261" w:rsidP="00B92963">
            <w:pPr>
              <w:spacing w:line="240" w:lineRule="auto"/>
              <w:rPr>
                <w:rFonts w:ascii="Constantia" w:hAnsi="Constantia"/>
              </w:rPr>
            </w:pPr>
            <w:r>
              <w:rPr>
                <w:rFonts w:ascii="Constantia" w:hAnsi="Constantia"/>
              </w:rPr>
              <w:t xml:space="preserve">Zapsaná v obchodním rejstříku vedeném </w:t>
            </w:r>
            <w:r w:rsidR="00924C89">
              <w:rPr>
                <w:rFonts w:ascii="Constantia" w:hAnsi="Constantia"/>
              </w:rPr>
              <w:t>Krajským soudem v Ostravě spisová značka B 1686</w:t>
            </w:r>
          </w:p>
        </w:tc>
      </w:tr>
      <w:tr w:rsidR="009866B3" w:rsidRPr="00B92963" w14:paraId="2F20734D" w14:textId="77777777" w:rsidTr="00F34C29">
        <w:tc>
          <w:tcPr>
            <w:tcW w:w="1856" w:type="pct"/>
          </w:tcPr>
          <w:p w14:paraId="49A55E3A" w14:textId="77777777" w:rsidR="009866B3" w:rsidRPr="00B92963" w:rsidRDefault="009866B3" w:rsidP="00B92963">
            <w:pPr>
              <w:spacing w:line="240" w:lineRule="auto"/>
              <w:rPr>
                <w:rFonts w:ascii="Constantia" w:hAnsi="Constantia" w:cs="Arial"/>
              </w:rPr>
            </w:pPr>
            <w:r w:rsidRPr="00B92963">
              <w:rPr>
                <w:rFonts w:ascii="Constantia" w:hAnsi="Constantia" w:cs="Arial"/>
              </w:rPr>
              <w:t>Zástupce:</w:t>
            </w:r>
          </w:p>
        </w:tc>
        <w:tc>
          <w:tcPr>
            <w:tcW w:w="3144" w:type="pct"/>
          </w:tcPr>
          <w:p w14:paraId="681CACDC" w14:textId="15851C21" w:rsidR="009866B3" w:rsidRPr="00B92963" w:rsidRDefault="00C70CEF" w:rsidP="00B92963">
            <w:pPr>
              <w:spacing w:line="240" w:lineRule="auto"/>
              <w:rPr>
                <w:rFonts w:ascii="Constantia" w:hAnsi="Constantia"/>
              </w:rPr>
            </w:pPr>
            <w:r>
              <w:rPr>
                <w:rFonts w:ascii="Constantia" w:hAnsi="Constantia"/>
              </w:rPr>
              <w:t>Mgr. Pavel Csank</w:t>
            </w:r>
            <w:r w:rsidR="00924C89">
              <w:rPr>
                <w:rFonts w:ascii="Constantia" w:hAnsi="Constantia"/>
              </w:rPr>
              <w:t xml:space="preserve">, </w:t>
            </w:r>
            <w:r>
              <w:rPr>
                <w:rFonts w:ascii="Constantia" w:hAnsi="Constantia"/>
              </w:rPr>
              <w:t>předseda představenstva</w:t>
            </w:r>
            <w:r w:rsidR="00924C89">
              <w:rPr>
                <w:rFonts w:ascii="Constantia" w:hAnsi="Constantia"/>
              </w:rPr>
              <w:t xml:space="preserve"> představenstva</w:t>
            </w:r>
          </w:p>
        </w:tc>
      </w:tr>
    </w:tbl>
    <w:p w14:paraId="0AF422B9" w14:textId="77DA8F1B" w:rsidR="009866B3" w:rsidRDefault="009866B3" w:rsidP="00B92963">
      <w:pPr>
        <w:pStyle w:val="Textodstavcebezslovn"/>
        <w:spacing w:before="0" w:after="120"/>
        <w:rPr>
          <w:rFonts w:ascii="Constantia" w:hAnsi="Constantia"/>
          <w:sz w:val="22"/>
          <w:szCs w:val="22"/>
        </w:rPr>
      </w:pPr>
      <w:r w:rsidRPr="00B92963">
        <w:rPr>
          <w:rFonts w:ascii="Constantia" w:hAnsi="Constantia"/>
          <w:sz w:val="22"/>
          <w:szCs w:val="22"/>
        </w:rPr>
        <w:t>(dále jen „</w:t>
      </w:r>
      <w:sdt>
        <w:sdtPr>
          <w:rPr>
            <w:rFonts w:ascii="Constantia" w:hAnsi="Constantia"/>
            <w:b/>
            <w:sz w:val="22"/>
            <w:szCs w:val="22"/>
          </w:rPr>
          <w:alias w:val="Označení strany 1"/>
          <w:tag w:val="Označení strany 1"/>
          <w:id w:val="-1536729621"/>
          <w:placeholder>
            <w:docPart w:val="24DAD86B4B694BD9B4F24C884A3E4159"/>
          </w:placeholder>
          <w:text/>
        </w:sdtPr>
        <w:sdtEndPr/>
        <w:sdtContent>
          <w:r w:rsidRPr="00B92963">
            <w:rPr>
              <w:rFonts w:ascii="Constantia" w:hAnsi="Constantia"/>
              <w:b/>
              <w:sz w:val="22"/>
              <w:szCs w:val="22"/>
            </w:rPr>
            <w:t>Objednatel</w:t>
          </w:r>
        </w:sdtContent>
      </w:sdt>
      <w:r w:rsidRPr="00B92963">
        <w:rPr>
          <w:rFonts w:ascii="Constantia" w:hAnsi="Constantia"/>
          <w:sz w:val="22"/>
          <w:szCs w:val="22"/>
        </w:rPr>
        <w:t>“)</w:t>
      </w:r>
    </w:p>
    <w:p w14:paraId="16B0FCEA" w14:textId="77777777" w:rsidR="00924C89" w:rsidRPr="00B92963" w:rsidRDefault="00924C89" w:rsidP="00B92963">
      <w:pPr>
        <w:pStyle w:val="Textodstavcebezslovn"/>
        <w:spacing w:before="0" w:after="120"/>
        <w:rPr>
          <w:rFonts w:ascii="Constantia" w:hAnsi="Constantia"/>
          <w:sz w:val="22"/>
          <w:szCs w:val="22"/>
        </w:rPr>
      </w:pPr>
    </w:p>
    <w:sdt>
      <w:sdtPr>
        <w:rPr>
          <w:rFonts w:ascii="Constantia" w:hAnsi="Constantia"/>
          <w:sz w:val="22"/>
          <w:szCs w:val="22"/>
        </w:rPr>
        <w:alias w:val="Označení strany 1"/>
        <w:tag w:val="Jméno strany 1"/>
        <w:id w:val="69701128"/>
        <w:placeholder>
          <w:docPart w:val="6B1C57BCDA4F43AF8901EE00C98668D4"/>
        </w:placeholder>
        <w:text/>
      </w:sdtPr>
      <w:sdtEndPr/>
      <w:sdtContent>
        <w:p w14:paraId="52E4CD33"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Zhotovitel:</w:t>
          </w:r>
        </w:p>
      </w:sdtContent>
    </w:sdt>
    <w:tbl>
      <w:tblPr>
        <w:tblW w:w="4697" w:type="pct"/>
        <w:tblInd w:w="709" w:type="dxa"/>
        <w:tblCellMar>
          <w:left w:w="142" w:type="dxa"/>
          <w:bottom w:w="113" w:type="dxa"/>
          <w:right w:w="142" w:type="dxa"/>
        </w:tblCellMar>
        <w:tblLook w:val="04A0" w:firstRow="1" w:lastRow="0" w:firstColumn="1" w:lastColumn="0" w:noHBand="0" w:noVBand="1"/>
      </w:tblPr>
      <w:tblGrid>
        <w:gridCol w:w="3163"/>
        <w:gridCol w:w="5359"/>
      </w:tblGrid>
      <w:tr w:rsidR="001A4E3B" w:rsidRPr="0016281B" w14:paraId="450A16A9" w14:textId="77777777" w:rsidTr="00F34C29">
        <w:tc>
          <w:tcPr>
            <w:tcW w:w="1856" w:type="pct"/>
            <w:hideMark/>
          </w:tcPr>
          <w:p w14:paraId="2EA10DFF" w14:textId="77777777" w:rsidR="001A4E3B" w:rsidRPr="0016281B" w:rsidRDefault="001A4E3B" w:rsidP="00B92963">
            <w:pPr>
              <w:spacing w:line="240" w:lineRule="auto"/>
              <w:rPr>
                <w:rFonts w:ascii="Constantia" w:hAnsi="Constantia"/>
              </w:rPr>
            </w:pPr>
            <w:r w:rsidRPr="0016281B">
              <w:rPr>
                <w:rFonts w:ascii="Constantia" w:hAnsi="Constantia"/>
              </w:rPr>
              <w:t>Obchodní firma:</w:t>
            </w:r>
          </w:p>
        </w:tc>
        <w:tc>
          <w:tcPr>
            <w:tcW w:w="3144" w:type="pct"/>
          </w:tcPr>
          <w:p w14:paraId="73A2BBC3" w14:textId="67F7AE97" w:rsidR="001A4E3B" w:rsidRPr="0016281B" w:rsidRDefault="00924C89" w:rsidP="0016281B">
            <w:pPr>
              <w:spacing w:line="240" w:lineRule="auto"/>
              <w:rPr>
                <w:rFonts w:ascii="Constantia" w:hAnsi="Constantia"/>
                <w:b/>
                <w:lang w:val="en-US"/>
              </w:rPr>
            </w:pPr>
            <w:r>
              <w:rPr>
                <w:rFonts w:ascii="Constantia" w:hAnsi="Constantia"/>
                <w:b/>
                <w:lang w:val="en-US"/>
              </w:rPr>
              <w:t>T</w:t>
            </w:r>
            <w:r w:rsidR="00A71651">
              <w:rPr>
                <w:rFonts w:ascii="Constantia" w:hAnsi="Constantia"/>
                <w:b/>
                <w:lang w:val="en-US"/>
              </w:rPr>
              <w:t>iliaris</w:t>
            </w:r>
            <w:r>
              <w:rPr>
                <w:rFonts w:ascii="Constantia" w:hAnsi="Constantia"/>
                <w:b/>
                <w:lang w:val="en-US"/>
              </w:rPr>
              <w:t xml:space="preserve"> s.r.o.</w:t>
            </w:r>
          </w:p>
        </w:tc>
      </w:tr>
      <w:tr w:rsidR="001A4E3B" w:rsidRPr="0016281B" w14:paraId="14D756AB" w14:textId="77777777" w:rsidTr="00F34C29">
        <w:tc>
          <w:tcPr>
            <w:tcW w:w="1856" w:type="pct"/>
          </w:tcPr>
          <w:p w14:paraId="2F141DBF" w14:textId="77777777" w:rsidR="001A4E3B" w:rsidRPr="0016281B" w:rsidRDefault="001A4E3B" w:rsidP="00B92963">
            <w:pPr>
              <w:spacing w:line="240" w:lineRule="auto"/>
              <w:rPr>
                <w:rFonts w:ascii="Constantia" w:hAnsi="Constantia"/>
              </w:rPr>
            </w:pPr>
            <w:r w:rsidRPr="0016281B">
              <w:rPr>
                <w:rFonts w:ascii="Constantia" w:hAnsi="Constantia"/>
              </w:rPr>
              <w:t>Sídlo:</w:t>
            </w:r>
          </w:p>
        </w:tc>
        <w:tc>
          <w:tcPr>
            <w:tcW w:w="3144" w:type="pct"/>
          </w:tcPr>
          <w:p w14:paraId="31C605C0" w14:textId="547E03C0" w:rsidR="001A4E3B" w:rsidRPr="0016281B" w:rsidRDefault="00C70CEF" w:rsidP="00B92963">
            <w:pPr>
              <w:spacing w:line="240" w:lineRule="auto"/>
              <w:rPr>
                <w:rFonts w:ascii="Constantia" w:hAnsi="Constantia"/>
              </w:rPr>
            </w:pPr>
            <w:r>
              <w:rPr>
                <w:rFonts w:ascii="Constantia" w:hAnsi="Constantia"/>
              </w:rPr>
              <w:t>Merhautova 1060/204, Černá Pole, 613 00 Brno</w:t>
            </w:r>
          </w:p>
        </w:tc>
      </w:tr>
      <w:tr w:rsidR="001A4E3B" w:rsidRPr="0016281B" w14:paraId="79A90064" w14:textId="77777777" w:rsidTr="00F34C29">
        <w:tc>
          <w:tcPr>
            <w:tcW w:w="1856" w:type="pct"/>
            <w:hideMark/>
          </w:tcPr>
          <w:p w14:paraId="24248F47" w14:textId="58663D23" w:rsidR="001A4E3B" w:rsidRPr="0016281B" w:rsidRDefault="001A4E3B" w:rsidP="0016281B">
            <w:pPr>
              <w:spacing w:line="240" w:lineRule="auto"/>
              <w:rPr>
                <w:rFonts w:ascii="Constantia" w:hAnsi="Constantia"/>
              </w:rPr>
            </w:pPr>
            <w:r w:rsidRPr="0016281B">
              <w:rPr>
                <w:rFonts w:ascii="Constantia" w:hAnsi="Constantia" w:cs="Arial"/>
              </w:rPr>
              <w:t>IČ:</w:t>
            </w:r>
          </w:p>
        </w:tc>
        <w:tc>
          <w:tcPr>
            <w:tcW w:w="3144" w:type="pct"/>
          </w:tcPr>
          <w:p w14:paraId="29995044" w14:textId="7807FAC8" w:rsidR="001A4E3B" w:rsidRPr="0016281B" w:rsidRDefault="00924C89" w:rsidP="00B92963">
            <w:pPr>
              <w:spacing w:line="240" w:lineRule="auto"/>
              <w:rPr>
                <w:rFonts w:ascii="Constantia" w:hAnsi="Constantia"/>
              </w:rPr>
            </w:pPr>
            <w:r>
              <w:rPr>
                <w:rFonts w:ascii="Constantia" w:hAnsi="Constantia"/>
              </w:rPr>
              <w:t>017 51 042</w:t>
            </w:r>
          </w:p>
        </w:tc>
      </w:tr>
      <w:tr w:rsidR="001A4E3B" w:rsidRPr="0016281B" w14:paraId="38C1E16C" w14:textId="77777777" w:rsidTr="00F34C29">
        <w:tc>
          <w:tcPr>
            <w:tcW w:w="1856" w:type="pct"/>
          </w:tcPr>
          <w:p w14:paraId="6380E54D" w14:textId="77777777" w:rsidR="001A4E3B" w:rsidRPr="0016281B" w:rsidRDefault="001A4E3B" w:rsidP="00B92963">
            <w:pPr>
              <w:spacing w:line="240" w:lineRule="auto"/>
              <w:rPr>
                <w:rFonts w:ascii="Constantia" w:hAnsi="Constantia" w:cs="Arial"/>
              </w:rPr>
            </w:pPr>
            <w:r w:rsidRPr="0016281B">
              <w:rPr>
                <w:rFonts w:ascii="Constantia" w:hAnsi="Constantia" w:cs="Arial"/>
              </w:rPr>
              <w:t>DIČ:</w:t>
            </w:r>
          </w:p>
        </w:tc>
        <w:tc>
          <w:tcPr>
            <w:tcW w:w="3144" w:type="pct"/>
          </w:tcPr>
          <w:p w14:paraId="62E9A73E" w14:textId="6759425E" w:rsidR="001A4E3B" w:rsidRPr="0016281B" w:rsidRDefault="0016281B" w:rsidP="0016281B">
            <w:pPr>
              <w:spacing w:line="240" w:lineRule="auto"/>
              <w:rPr>
                <w:rFonts w:ascii="Constantia" w:hAnsi="Constantia"/>
              </w:rPr>
            </w:pPr>
            <w:r w:rsidRPr="0016281B">
              <w:rPr>
                <w:rFonts w:ascii="Constantia" w:hAnsi="Constantia"/>
              </w:rPr>
              <w:t>CZ</w:t>
            </w:r>
            <w:r w:rsidR="00924C89">
              <w:rPr>
                <w:rFonts w:ascii="Constantia" w:hAnsi="Constantia"/>
              </w:rPr>
              <w:t>01751042</w:t>
            </w:r>
          </w:p>
        </w:tc>
      </w:tr>
      <w:tr w:rsidR="001A4E3B" w:rsidRPr="00B92963" w14:paraId="3C757149" w14:textId="77777777" w:rsidTr="00F34C29">
        <w:tc>
          <w:tcPr>
            <w:tcW w:w="1856" w:type="pct"/>
          </w:tcPr>
          <w:p w14:paraId="00F1B54B" w14:textId="77777777" w:rsidR="001A4E3B" w:rsidRPr="0016281B" w:rsidRDefault="001A4E3B" w:rsidP="00B92963">
            <w:pPr>
              <w:spacing w:line="240" w:lineRule="auto"/>
              <w:rPr>
                <w:rFonts w:ascii="Constantia" w:hAnsi="Constantia" w:cs="Arial"/>
              </w:rPr>
            </w:pPr>
            <w:r w:rsidRPr="0016281B">
              <w:rPr>
                <w:rFonts w:ascii="Constantia" w:hAnsi="Constantia" w:cs="Arial"/>
              </w:rPr>
              <w:t>Údaj o zápisu do veřejného rejstříku:</w:t>
            </w:r>
          </w:p>
        </w:tc>
        <w:tc>
          <w:tcPr>
            <w:tcW w:w="3144" w:type="pct"/>
          </w:tcPr>
          <w:p w14:paraId="53C4B58B" w14:textId="4C042AA3" w:rsidR="001A4E3B" w:rsidRPr="00B92963" w:rsidRDefault="00924C89" w:rsidP="0016281B">
            <w:pPr>
              <w:spacing w:line="240" w:lineRule="auto"/>
              <w:rPr>
                <w:rFonts w:ascii="Constantia" w:hAnsi="Constantia"/>
              </w:rPr>
            </w:pPr>
            <w:r>
              <w:rPr>
                <w:rFonts w:ascii="Constantia" w:hAnsi="Constantia"/>
              </w:rPr>
              <w:t>Zapsaná v obchodním rejstříku u Krajského soudu v Brně, spisová značka C 79277</w:t>
            </w:r>
          </w:p>
        </w:tc>
      </w:tr>
      <w:tr w:rsidR="001A4E3B" w:rsidRPr="00B92963" w14:paraId="4D2B06D3" w14:textId="77777777" w:rsidTr="00F34C29">
        <w:tc>
          <w:tcPr>
            <w:tcW w:w="1856" w:type="pct"/>
          </w:tcPr>
          <w:p w14:paraId="192F2BA9" w14:textId="77777777" w:rsidR="001A4E3B" w:rsidRDefault="001A4E3B" w:rsidP="00B92963">
            <w:pPr>
              <w:spacing w:line="240" w:lineRule="auto"/>
              <w:rPr>
                <w:rFonts w:ascii="Constantia" w:hAnsi="Constantia" w:cs="Arial"/>
              </w:rPr>
            </w:pPr>
            <w:r w:rsidRPr="00B92963">
              <w:rPr>
                <w:rFonts w:ascii="Constantia" w:hAnsi="Constantia" w:cs="Arial"/>
              </w:rPr>
              <w:t>Zástupce:</w:t>
            </w:r>
          </w:p>
          <w:p w14:paraId="7DB3F635" w14:textId="77777777" w:rsidR="00924C89" w:rsidRDefault="00924C89" w:rsidP="00B92963">
            <w:pPr>
              <w:spacing w:line="240" w:lineRule="auto"/>
              <w:rPr>
                <w:rFonts w:ascii="Constantia" w:hAnsi="Constantia" w:cs="Arial"/>
              </w:rPr>
            </w:pPr>
            <w:r>
              <w:rPr>
                <w:rFonts w:ascii="Constantia" w:hAnsi="Constantia" w:cs="Arial"/>
              </w:rPr>
              <w:t>Bankovní spojení:</w:t>
            </w:r>
          </w:p>
          <w:p w14:paraId="0087D005" w14:textId="4157CF3D" w:rsidR="00924C89" w:rsidRPr="00B92963" w:rsidRDefault="00924C89" w:rsidP="00B92963">
            <w:pPr>
              <w:spacing w:line="240" w:lineRule="auto"/>
              <w:rPr>
                <w:rFonts w:ascii="Constantia" w:hAnsi="Constantia" w:cs="Arial"/>
              </w:rPr>
            </w:pPr>
            <w:r>
              <w:rPr>
                <w:rFonts w:ascii="Constantia" w:hAnsi="Constantia" w:cs="Arial"/>
              </w:rPr>
              <w:t>Čís. Účtu:</w:t>
            </w:r>
          </w:p>
        </w:tc>
        <w:tc>
          <w:tcPr>
            <w:tcW w:w="3144" w:type="pct"/>
          </w:tcPr>
          <w:p w14:paraId="751B9900" w14:textId="734E6D33" w:rsidR="00924C89" w:rsidRDefault="00924C89" w:rsidP="00B92963">
            <w:pPr>
              <w:spacing w:line="240" w:lineRule="auto"/>
              <w:rPr>
                <w:rFonts w:ascii="Constantia" w:hAnsi="Constantia"/>
              </w:rPr>
            </w:pPr>
            <w:r>
              <w:rPr>
                <w:rFonts w:ascii="Constantia" w:hAnsi="Constantia"/>
              </w:rPr>
              <w:t xml:space="preserve">Zastoupená Mgr. </w:t>
            </w:r>
            <w:r w:rsidR="00C7668F">
              <w:rPr>
                <w:rFonts w:ascii="Constantia" w:hAnsi="Constantia"/>
              </w:rPr>
              <w:t>XXXXXXX</w:t>
            </w:r>
            <w:r>
              <w:rPr>
                <w:rFonts w:ascii="Constantia" w:hAnsi="Constantia"/>
              </w:rPr>
              <w:t>, jednatel</w:t>
            </w:r>
          </w:p>
          <w:p w14:paraId="7F70111E" w14:textId="27763C5C" w:rsidR="00924C89" w:rsidRDefault="00C7668F" w:rsidP="00B92963">
            <w:pPr>
              <w:spacing w:line="240" w:lineRule="auto"/>
              <w:rPr>
                <w:rFonts w:ascii="Constantia" w:hAnsi="Constantia"/>
              </w:rPr>
            </w:pPr>
            <w:r>
              <w:rPr>
                <w:rFonts w:ascii="Constantia" w:hAnsi="Constantia"/>
              </w:rPr>
              <w:t>XXXXXXX</w:t>
            </w:r>
          </w:p>
          <w:p w14:paraId="45AE3F43" w14:textId="2BB29302" w:rsidR="00924C89" w:rsidRDefault="00C7668F" w:rsidP="00B92963">
            <w:pPr>
              <w:spacing w:line="240" w:lineRule="auto"/>
              <w:rPr>
                <w:rFonts w:ascii="Constantia" w:hAnsi="Constantia"/>
              </w:rPr>
            </w:pPr>
            <w:r>
              <w:rPr>
                <w:rFonts w:ascii="Constantia" w:hAnsi="Constantia"/>
              </w:rPr>
              <w:t>XXXXXXX</w:t>
            </w:r>
          </w:p>
          <w:p w14:paraId="754402C4" w14:textId="4B26F43C" w:rsidR="0016281B" w:rsidRPr="00B92963" w:rsidRDefault="00924C89" w:rsidP="00924C89">
            <w:pPr>
              <w:spacing w:line="240" w:lineRule="auto"/>
              <w:ind w:left="-3163"/>
              <w:rPr>
                <w:rFonts w:ascii="Constantia" w:hAnsi="Constantia"/>
              </w:rPr>
            </w:pPr>
            <w:r>
              <w:rPr>
                <w:rFonts w:ascii="Constantia" w:hAnsi="Constantia"/>
              </w:rPr>
              <w:t>Bankovní spojení:</w:t>
            </w:r>
          </w:p>
        </w:tc>
      </w:tr>
      <w:tr w:rsidR="0016281B" w:rsidRPr="00B92963" w14:paraId="0ECBE817" w14:textId="77777777" w:rsidTr="00F34C29">
        <w:tc>
          <w:tcPr>
            <w:tcW w:w="1856" w:type="pct"/>
          </w:tcPr>
          <w:p w14:paraId="159E482A" w14:textId="77777777" w:rsidR="0016281B" w:rsidRDefault="0016281B" w:rsidP="00B92963">
            <w:pPr>
              <w:spacing w:line="240" w:lineRule="auto"/>
              <w:rPr>
                <w:rFonts w:ascii="Constantia" w:hAnsi="Constantia" w:cs="Arial"/>
              </w:rPr>
            </w:pPr>
          </w:p>
          <w:p w14:paraId="51037704" w14:textId="77777777" w:rsidR="00924C89" w:rsidRDefault="00924C89" w:rsidP="00B92963">
            <w:pPr>
              <w:spacing w:line="240" w:lineRule="auto"/>
              <w:rPr>
                <w:rFonts w:ascii="Constantia" w:hAnsi="Constantia" w:cs="Arial"/>
              </w:rPr>
            </w:pPr>
          </w:p>
          <w:p w14:paraId="6C515D09" w14:textId="744332DE" w:rsidR="00924C89" w:rsidRPr="00B92963" w:rsidRDefault="00924C89" w:rsidP="00B92963">
            <w:pPr>
              <w:spacing w:line="240" w:lineRule="auto"/>
              <w:rPr>
                <w:rFonts w:ascii="Constantia" w:hAnsi="Constantia" w:cs="Arial"/>
              </w:rPr>
            </w:pPr>
          </w:p>
        </w:tc>
        <w:tc>
          <w:tcPr>
            <w:tcW w:w="3144" w:type="pct"/>
          </w:tcPr>
          <w:p w14:paraId="086B1331" w14:textId="77777777" w:rsidR="0016281B" w:rsidRDefault="0016281B" w:rsidP="00B92963">
            <w:pPr>
              <w:spacing w:line="240" w:lineRule="auto"/>
              <w:rPr>
                <w:rFonts w:ascii="Constantia" w:hAnsi="Constantia"/>
              </w:rPr>
            </w:pPr>
          </w:p>
        </w:tc>
      </w:tr>
    </w:tbl>
    <w:p w14:paraId="06B1A825" w14:textId="77777777" w:rsidR="009866B3" w:rsidRPr="00B92963" w:rsidRDefault="009866B3" w:rsidP="00C70CEF">
      <w:pPr>
        <w:pStyle w:val="Textodstavcebezslovn"/>
        <w:spacing w:before="0" w:after="120"/>
        <w:jc w:val="left"/>
        <w:rPr>
          <w:rFonts w:ascii="Constantia" w:hAnsi="Constantia"/>
          <w:sz w:val="22"/>
          <w:szCs w:val="22"/>
        </w:rPr>
      </w:pPr>
      <w:r w:rsidRPr="00B92963">
        <w:rPr>
          <w:rFonts w:ascii="Constantia" w:hAnsi="Constantia"/>
          <w:sz w:val="22"/>
          <w:szCs w:val="22"/>
        </w:rPr>
        <w:t>(dále jen „</w:t>
      </w:r>
      <w:sdt>
        <w:sdtPr>
          <w:rPr>
            <w:rFonts w:ascii="Constantia" w:hAnsi="Constantia"/>
            <w:b/>
            <w:sz w:val="22"/>
            <w:szCs w:val="22"/>
          </w:rPr>
          <w:alias w:val="Označení strany 1"/>
          <w:tag w:val="Označení strany 1"/>
          <w:id w:val="-1374231864"/>
          <w:placeholder>
            <w:docPart w:val="A79EFDA721904163B2FAE6045065DAA8"/>
          </w:placeholder>
          <w:text/>
        </w:sdtPr>
        <w:sdtEndPr/>
        <w:sdtContent>
          <w:r w:rsidRPr="00B92963">
            <w:rPr>
              <w:rFonts w:ascii="Constantia" w:hAnsi="Constantia"/>
              <w:b/>
              <w:sz w:val="22"/>
              <w:szCs w:val="22"/>
            </w:rPr>
            <w:t>Zhotovitel</w:t>
          </w:r>
        </w:sdtContent>
      </w:sdt>
      <w:r w:rsidRPr="00B92963">
        <w:rPr>
          <w:rFonts w:ascii="Constantia" w:hAnsi="Constantia"/>
          <w:sz w:val="22"/>
          <w:szCs w:val="22"/>
        </w:rPr>
        <w:t>“)</w:t>
      </w:r>
    </w:p>
    <w:p w14:paraId="688C3E99" w14:textId="54A453DC" w:rsidR="009866B3" w:rsidRDefault="009866B3" w:rsidP="00C70CEF">
      <w:pPr>
        <w:pStyle w:val="Textodstavcebezslovn"/>
        <w:spacing w:before="0" w:after="120"/>
        <w:jc w:val="left"/>
        <w:rPr>
          <w:rFonts w:ascii="Constantia" w:hAnsi="Constantia"/>
          <w:sz w:val="22"/>
          <w:szCs w:val="22"/>
        </w:rPr>
      </w:pPr>
      <w:r w:rsidRPr="00B92963">
        <w:rPr>
          <w:rFonts w:ascii="Constantia" w:hAnsi="Constantia"/>
          <w:sz w:val="22"/>
          <w:szCs w:val="22"/>
        </w:rPr>
        <w:t>(</w:t>
      </w:r>
      <w:sdt>
        <w:sdtPr>
          <w:rPr>
            <w:rFonts w:ascii="Constantia" w:hAnsi="Constantia"/>
            <w:sz w:val="22"/>
            <w:szCs w:val="22"/>
          </w:rPr>
          <w:alias w:val="Označení strany 1"/>
          <w:tag w:val="Označení strany 1"/>
          <w:id w:val="-383334135"/>
          <w:placeholder>
            <w:docPart w:val="D2055A55331244689FC546E6C6A20146"/>
          </w:placeholder>
          <w:text/>
        </w:sdtPr>
        <w:sdtEndPr/>
        <w:sdtContent>
          <w:r w:rsidRPr="00B92963">
            <w:rPr>
              <w:rFonts w:ascii="Constantia" w:hAnsi="Constantia"/>
              <w:sz w:val="22"/>
              <w:szCs w:val="22"/>
            </w:rPr>
            <w:t>Objednatel</w:t>
          </w:r>
        </w:sdtContent>
      </w:sdt>
      <w:r w:rsidRPr="00B92963">
        <w:rPr>
          <w:rFonts w:ascii="Constantia" w:hAnsi="Constantia"/>
          <w:sz w:val="22"/>
          <w:szCs w:val="22"/>
        </w:rPr>
        <w:t xml:space="preserve"> a </w:t>
      </w:r>
      <w:sdt>
        <w:sdtPr>
          <w:rPr>
            <w:rFonts w:ascii="Constantia" w:hAnsi="Constantia"/>
            <w:sz w:val="22"/>
            <w:szCs w:val="22"/>
          </w:rPr>
          <w:alias w:val="Označení strany 2"/>
          <w:tag w:val="Označení strany 2"/>
          <w:id w:val="-708188283"/>
          <w:placeholder>
            <w:docPart w:val="D2055A55331244689FC546E6C6A20146"/>
          </w:placeholder>
          <w:text/>
        </w:sdtPr>
        <w:sdtEndPr/>
        <w:sdtContent>
          <w:r w:rsidRPr="00B92963">
            <w:rPr>
              <w:rFonts w:ascii="Constantia" w:hAnsi="Constantia"/>
              <w:sz w:val="22"/>
              <w:szCs w:val="22"/>
            </w:rPr>
            <w:t>Zhotovitel</w:t>
          </w:r>
        </w:sdtContent>
      </w:sdt>
      <w:r w:rsidRPr="00B92963">
        <w:rPr>
          <w:rFonts w:ascii="Constantia" w:hAnsi="Constantia"/>
          <w:sz w:val="22"/>
          <w:szCs w:val="22"/>
        </w:rPr>
        <w:t xml:space="preserve"> dále společně též „</w:t>
      </w:r>
      <w:r w:rsidRPr="00B92963">
        <w:rPr>
          <w:rFonts w:ascii="Constantia" w:hAnsi="Constantia"/>
          <w:b/>
          <w:sz w:val="22"/>
          <w:szCs w:val="22"/>
        </w:rPr>
        <w:t>Smluvní strany</w:t>
      </w:r>
      <w:r w:rsidRPr="00B92963">
        <w:rPr>
          <w:rFonts w:ascii="Constantia" w:hAnsi="Constantia"/>
          <w:sz w:val="22"/>
          <w:szCs w:val="22"/>
        </w:rPr>
        <w:t>“)</w:t>
      </w:r>
    </w:p>
    <w:p w14:paraId="3F320679" w14:textId="335138A7" w:rsidR="002A357B" w:rsidRDefault="002A357B" w:rsidP="00B92963">
      <w:pPr>
        <w:pStyle w:val="Textodstavcebezslovn"/>
        <w:spacing w:before="0" w:after="120"/>
        <w:rPr>
          <w:rFonts w:ascii="Constantia" w:hAnsi="Constantia"/>
          <w:sz w:val="22"/>
          <w:szCs w:val="22"/>
        </w:rPr>
      </w:pPr>
    </w:p>
    <w:p w14:paraId="4DF72CD1" w14:textId="1E7F3913" w:rsidR="002A357B" w:rsidRDefault="002A357B" w:rsidP="00B92963">
      <w:pPr>
        <w:pStyle w:val="Textodstavcebezslovn"/>
        <w:spacing w:before="0" w:after="120"/>
        <w:rPr>
          <w:rFonts w:ascii="Constantia" w:hAnsi="Constantia"/>
          <w:sz w:val="22"/>
          <w:szCs w:val="22"/>
        </w:rPr>
      </w:pPr>
    </w:p>
    <w:p w14:paraId="11BD5E01" w14:textId="28CC0682" w:rsidR="002A357B" w:rsidRDefault="002A357B" w:rsidP="00B92963">
      <w:pPr>
        <w:pStyle w:val="Textodstavcebezslovn"/>
        <w:spacing w:before="0" w:after="120"/>
        <w:rPr>
          <w:rFonts w:ascii="Constantia" w:hAnsi="Constantia"/>
          <w:sz w:val="22"/>
          <w:szCs w:val="22"/>
        </w:rPr>
      </w:pPr>
    </w:p>
    <w:p w14:paraId="36228145" w14:textId="77777777" w:rsidR="002A357B" w:rsidRPr="00B92963" w:rsidRDefault="002A357B" w:rsidP="00B92963">
      <w:pPr>
        <w:pStyle w:val="Textodstavcebezslovn"/>
        <w:spacing w:before="0" w:after="120"/>
        <w:rPr>
          <w:rFonts w:ascii="Constantia" w:hAnsi="Constantia"/>
          <w:sz w:val="22"/>
          <w:szCs w:val="22"/>
        </w:rPr>
      </w:pPr>
    </w:p>
    <w:p w14:paraId="25B12DF4" w14:textId="77777777" w:rsidR="009866B3" w:rsidRPr="00B92963" w:rsidRDefault="009866B3" w:rsidP="00B92963">
      <w:pPr>
        <w:pStyle w:val="Nadpis1"/>
        <w:spacing w:before="0"/>
        <w:rPr>
          <w:rFonts w:ascii="Constantia" w:hAnsi="Constantia"/>
          <w:sz w:val="22"/>
          <w:szCs w:val="22"/>
        </w:rPr>
      </w:pPr>
      <w:r w:rsidRPr="00B92963">
        <w:rPr>
          <w:rFonts w:ascii="Constantia" w:hAnsi="Constantia"/>
          <w:sz w:val="22"/>
          <w:szCs w:val="22"/>
        </w:rPr>
        <w:lastRenderedPageBreak/>
        <w:t>Předmět smlouvy</w:t>
      </w:r>
    </w:p>
    <w:p w14:paraId="193CAB0E" w14:textId="64C5F7F3" w:rsidR="00CF76F5" w:rsidRPr="00B92963" w:rsidRDefault="009866B3" w:rsidP="00B92963">
      <w:pPr>
        <w:pStyle w:val="Nadpis2"/>
        <w:spacing w:before="0"/>
        <w:rPr>
          <w:rFonts w:ascii="Constantia" w:hAnsi="Constantia"/>
          <w:sz w:val="22"/>
          <w:szCs w:val="22"/>
        </w:rPr>
      </w:pPr>
      <w:bookmarkStart w:id="1" w:name="_Ref7785108"/>
      <w:r w:rsidRPr="00B92963">
        <w:rPr>
          <w:rFonts w:ascii="Constantia" w:hAnsi="Constantia"/>
          <w:sz w:val="22"/>
          <w:szCs w:val="22"/>
        </w:rPr>
        <w:t xml:space="preserve">Zhotovitel se touto smlouvou zavazuje, že bude pro Objednatele na svůj náklad, svým jménem, na svoji odpovědnost </w:t>
      </w:r>
      <w:r w:rsidR="0032168D" w:rsidRPr="00B92963">
        <w:rPr>
          <w:rFonts w:ascii="Constantia" w:hAnsi="Constantia"/>
          <w:sz w:val="22"/>
          <w:szCs w:val="22"/>
        </w:rPr>
        <w:t>zejména</w:t>
      </w:r>
      <w:r w:rsidR="00CF76F5" w:rsidRPr="00B92963">
        <w:rPr>
          <w:rFonts w:ascii="Constantia" w:hAnsi="Constantia"/>
          <w:sz w:val="22"/>
          <w:szCs w:val="22"/>
        </w:rPr>
        <w:t>:</w:t>
      </w:r>
      <w:bookmarkEnd w:id="1"/>
    </w:p>
    <w:p w14:paraId="477B0184" w14:textId="7141933B" w:rsidR="00CF76F5" w:rsidRPr="00B92963" w:rsidRDefault="0016062C" w:rsidP="00B92963">
      <w:pPr>
        <w:pStyle w:val="Nadpis3"/>
        <w:spacing w:after="120"/>
        <w:rPr>
          <w:rFonts w:ascii="Constantia" w:hAnsi="Constantia"/>
          <w:sz w:val="22"/>
          <w:szCs w:val="22"/>
        </w:rPr>
      </w:pPr>
      <w:bookmarkStart w:id="2" w:name="_Ref8112123"/>
      <w:r w:rsidRPr="00B92963">
        <w:rPr>
          <w:rFonts w:ascii="Constantia" w:hAnsi="Constantia"/>
          <w:sz w:val="22"/>
          <w:szCs w:val="22"/>
        </w:rPr>
        <w:t>vyhotovovat analýzy, a to</w:t>
      </w:r>
      <w:r w:rsidR="003F1FFE" w:rsidRPr="00B92963">
        <w:rPr>
          <w:rFonts w:ascii="Constantia" w:hAnsi="Constantia"/>
          <w:sz w:val="22"/>
          <w:szCs w:val="22"/>
        </w:rPr>
        <w:t xml:space="preserve"> za podmínek dále uvedených v čl. </w:t>
      </w:r>
      <w:r w:rsidR="003F1FFE" w:rsidRPr="00B92963">
        <w:rPr>
          <w:rFonts w:ascii="Constantia" w:hAnsi="Constantia"/>
          <w:sz w:val="22"/>
          <w:szCs w:val="22"/>
        </w:rPr>
        <w:fldChar w:fldCharType="begin"/>
      </w:r>
      <w:r w:rsidR="003F1FFE" w:rsidRPr="00B92963">
        <w:rPr>
          <w:rFonts w:ascii="Constantia" w:hAnsi="Constantia"/>
          <w:sz w:val="22"/>
          <w:szCs w:val="22"/>
        </w:rPr>
        <w:instrText xml:space="preserve"> REF _Ref7786544 \r \h </w:instrText>
      </w:r>
      <w:r w:rsidR="00B92963" w:rsidRPr="00B92963">
        <w:rPr>
          <w:rFonts w:ascii="Constantia" w:hAnsi="Constantia"/>
          <w:sz w:val="22"/>
          <w:szCs w:val="22"/>
        </w:rPr>
        <w:instrText xml:space="preserve"> \* MERGEFORMAT </w:instrText>
      </w:r>
      <w:r w:rsidR="003F1FFE" w:rsidRPr="00B92963">
        <w:rPr>
          <w:rFonts w:ascii="Constantia" w:hAnsi="Constantia"/>
          <w:sz w:val="22"/>
          <w:szCs w:val="22"/>
        </w:rPr>
      </w:r>
      <w:r w:rsidR="003F1FFE" w:rsidRPr="00B92963">
        <w:rPr>
          <w:rFonts w:ascii="Constantia" w:hAnsi="Constantia"/>
          <w:sz w:val="22"/>
          <w:szCs w:val="22"/>
        </w:rPr>
        <w:fldChar w:fldCharType="separate"/>
      </w:r>
      <w:r w:rsidR="001418EB">
        <w:rPr>
          <w:rFonts w:ascii="Constantia" w:hAnsi="Constantia"/>
          <w:sz w:val="22"/>
          <w:szCs w:val="22"/>
        </w:rPr>
        <w:t>4</w:t>
      </w:r>
      <w:r w:rsidR="003F1FFE" w:rsidRPr="00B92963">
        <w:rPr>
          <w:rFonts w:ascii="Constantia" w:hAnsi="Constantia"/>
          <w:sz w:val="22"/>
          <w:szCs w:val="22"/>
        </w:rPr>
        <w:fldChar w:fldCharType="end"/>
      </w:r>
      <w:r w:rsidR="003F1FFE" w:rsidRPr="00B92963">
        <w:rPr>
          <w:rFonts w:ascii="Constantia" w:hAnsi="Constantia"/>
          <w:sz w:val="22"/>
          <w:szCs w:val="22"/>
        </w:rPr>
        <w:t xml:space="preserve"> této Smlouvy</w:t>
      </w:r>
      <w:r w:rsidR="00CF76F5" w:rsidRPr="00B92963">
        <w:rPr>
          <w:rFonts w:ascii="Constantia" w:hAnsi="Constantia"/>
          <w:sz w:val="22"/>
          <w:szCs w:val="22"/>
        </w:rPr>
        <w:t xml:space="preserve"> (dále jen „</w:t>
      </w:r>
      <w:r w:rsidR="00CF76F5" w:rsidRPr="00B92963">
        <w:rPr>
          <w:rFonts w:ascii="Constantia" w:hAnsi="Constantia"/>
          <w:b/>
          <w:sz w:val="22"/>
          <w:szCs w:val="22"/>
        </w:rPr>
        <w:t>Analýza</w:t>
      </w:r>
      <w:r w:rsidR="00CF76F5" w:rsidRPr="00B92963">
        <w:rPr>
          <w:rFonts w:ascii="Constantia" w:hAnsi="Constantia"/>
          <w:sz w:val="22"/>
          <w:szCs w:val="22"/>
        </w:rPr>
        <w:t>“);</w:t>
      </w:r>
      <w:bookmarkEnd w:id="2"/>
    </w:p>
    <w:p w14:paraId="54F5FF17" w14:textId="79E59448" w:rsidR="00CF76F5" w:rsidRPr="00B92963" w:rsidRDefault="009866B3" w:rsidP="00B92963">
      <w:pPr>
        <w:pStyle w:val="Nadpis3"/>
        <w:spacing w:after="120"/>
        <w:rPr>
          <w:rFonts w:ascii="Constantia" w:hAnsi="Constantia"/>
          <w:sz w:val="22"/>
          <w:szCs w:val="22"/>
        </w:rPr>
      </w:pPr>
      <w:bookmarkStart w:id="3" w:name="_Ref8112147"/>
      <w:r w:rsidRPr="00B92963">
        <w:rPr>
          <w:rFonts w:ascii="Constantia" w:hAnsi="Constantia"/>
          <w:sz w:val="22"/>
          <w:szCs w:val="22"/>
        </w:rPr>
        <w:t xml:space="preserve">provádět </w:t>
      </w:r>
      <w:r w:rsidR="00B51E69" w:rsidRPr="00B92963">
        <w:rPr>
          <w:rFonts w:ascii="Constantia" w:hAnsi="Constantia"/>
          <w:sz w:val="22"/>
          <w:szCs w:val="22"/>
        </w:rPr>
        <w:t>programátorské a další práce obdobného charakteru</w:t>
      </w:r>
      <w:r w:rsidR="00CF76F5" w:rsidRPr="00B92963">
        <w:rPr>
          <w:rFonts w:ascii="Constantia" w:hAnsi="Constantia"/>
          <w:sz w:val="22"/>
          <w:szCs w:val="22"/>
        </w:rPr>
        <w:t xml:space="preserve">, </w:t>
      </w:r>
      <w:r w:rsidR="0016062C" w:rsidRPr="00B92963">
        <w:rPr>
          <w:rFonts w:ascii="Constantia" w:hAnsi="Constantia"/>
          <w:sz w:val="22"/>
          <w:szCs w:val="22"/>
        </w:rPr>
        <w:t>a to za podmínek</w:t>
      </w:r>
      <w:r w:rsidR="003F1FFE" w:rsidRPr="00B92963">
        <w:rPr>
          <w:rFonts w:ascii="Constantia" w:hAnsi="Constantia"/>
          <w:sz w:val="22"/>
          <w:szCs w:val="22"/>
        </w:rPr>
        <w:t xml:space="preserve"> dále uvedených v čl. </w:t>
      </w:r>
      <w:r w:rsidR="003F1FFE" w:rsidRPr="00B92963">
        <w:rPr>
          <w:rFonts w:ascii="Constantia" w:hAnsi="Constantia"/>
          <w:sz w:val="22"/>
          <w:szCs w:val="22"/>
        </w:rPr>
        <w:fldChar w:fldCharType="begin"/>
      </w:r>
      <w:r w:rsidR="003F1FFE" w:rsidRPr="00B92963">
        <w:rPr>
          <w:rFonts w:ascii="Constantia" w:hAnsi="Constantia"/>
          <w:sz w:val="22"/>
          <w:szCs w:val="22"/>
        </w:rPr>
        <w:instrText xml:space="preserve"> REF _Ref7786561 \r \h </w:instrText>
      </w:r>
      <w:r w:rsidR="00B92963" w:rsidRPr="00B92963">
        <w:rPr>
          <w:rFonts w:ascii="Constantia" w:hAnsi="Constantia"/>
          <w:sz w:val="22"/>
          <w:szCs w:val="22"/>
        </w:rPr>
        <w:instrText xml:space="preserve"> \* MERGEFORMAT </w:instrText>
      </w:r>
      <w:r w:rsidR="003F1FFE" w:rsidRPr="00B92963">
        <w:rPr>
          <w:rFonts w:ascii="Constantia" w:hAnsi="Constantia"/>
          <w:sz w:val="22"/>
          <w:szCs w:val="22"/>
        </w:rPr>
      </w:r>
      <w:r w:rsidR="003F1FFE" w:rsidRPr="00B92963">
        <w:rPr>
          <w:rFonts w:ascii="Constantia" w:hAnsi="Constantia"/>
          <w:sz w:val="22"/>
          <w:szCs w:val="22"/>
        </w:rPr>
        <w:fldChar w:fldCharType="separate"/>
      </w:r>
      <w:r w:rsidR="001418EB">
        <w:rPr>
          <w:rFonts w:ascii="Constantia" w:hAnsi="Constantia"/>
          <w:sz w:val="22"/>
          <w:szCs w:val="22"/>
        </w:rPr>
        <w:t>5</w:t>
      </w:r>
      <w:r w:rsidR="003F1FFE" w:rsidRPr="00B92963">
        <w:rPr>
          <w:rFonts w:ascii="Constantia" w:hAnsi="Constantia"/>
          <w:sz w:val="22"/>
          <w:szCs w:val="22"/>
        </w:rPr>
        <w:fldChar w:fldCharType="end"/>
      </w:r>
      <w:r w:rsidR="003F1FFE" w:rsidRPr="00B92963">
        <w:rPr>
          <w:rFonts w:ascii="Constantia" w:hAnsi="Constantia"/>
          <w:sz w:val="22"/>
          <w:szCs w:val="22"/>
        </w:rPr>
        <w:t xml:space="preserve"> této Smlouvy</w:t>
      </w:r>
      <w:r w:rsidR="00DF13FA" w:rsidRPr="00B92963">
        <w:rPr>
          <w:rFonts w:ascii="Constantia" w:hAnsi="Constantia"/>
          <w:sz w:val="22"/>
          <w:szCs w:val="22"/>
        </w:rPr>
        <w:t xml:space="preserve"> (dále jen </w:t>
      </w:r>
      <w:r w:rsidR="00CF76F5" w:rsidRPr="00B92963">
        <w:rPr>
          <w:rFonts w:ascii="Constantia" w:hAnsi="Constantia"/>
          <w:sz w:val="22"/>
          <w:szCs w:val="22"/>
        </w:rPr>
        <w:t>„</w:t>
      </w:r>
      <w:r w:rsidR="00CF76F5" w:rsidRPr="00B92963">
        <w:rPr>
          <w:rFonts w:ascii="Constantia" w:hAnsi="Constantia"/>
          <w:b/>
          <w:sz w:val="22"/>
          <w:szCs w:val="22"/>
        </w:rPr>
        <w:t>D</w:t>
      </w:r>
      <w:r w:rsidR="001435DF" w:rsidRPr="00B92963">
        <w:rPr>
          <w:rFonts w:ascii="Constantia" w:hAnsi="Constantia"/>
          <w:b/>
          <w:sz w:val="22"/>
          <w:szCs w:val="22"/>
        </w:rPr>
        <w:t>ílo</w:t>
      </w:r>
      <w:r w:rsidR="00CF76F5" w:rsidRPr="00B92963">
        <w:rPr>
          <w:rFonts w:ascii="Constantia" w:hAnsi="Constantia"/>
          <w:sz w:val="22"/>
          <w:szCs w:val="22"/>
        </w:rPr>
        <w:t>“</w:t>
      </w:r>
      <w:r w:rsidR="00DF13FA" w:rsidRPr="00B92963">
        <w:rPr>
          <w:rFonts w:ascii="Constantia" w:hAnsi="Constantia"/>
          <w:sz w:val="22"/>
          <w:szCs w:val="22"/>
        </w:rPr>
        <w:t>)</w:t>
      </w:r>
      <w:bookmarkEnd w:id="3"/>
      <w:r w:rsidR="006340EE">
        <w:rPr>
          <w:rFonts w:ascii="Constantia" w:hAnsi="Constantia"/>
          <w:sz w:val="22"/>
          <w:szCs w:val="22"/>
        </w:rPr>
        <w:t>, zejména pak programátorské práce v rámci produktů Microsoft Power Automate, Power Apps pro tvorbu schvalovacích procesů Objednatele, programátorské práce v MS Business Central pro zpracování rozpočtů Objednatele, tvorbu reportů v MS Power BI a konzultace v oblasti MS SharePoint a MS Teams</w:t>
      </w:r>
    </w:p>
    <w:p w14:paraId="7C4802E6" w14:textId="727CECF0" w:rsidR="00CF76F5" w:rsidRPr="00B92963" w:rsidRDefault="00CF76F5" w:rsidP="00B92963">
      <w:pPr>
        <w:pStyle w:val="Nadpis3"/>
        <w:spacing w:after="120"/>
        <w:rPr>
          <w:rFonts w:ascii="Constantia" w:hAnsi="Constantia"/>
          <w:sz w:val="22"/>
          <w:szCs w:val="22"/>
        </w:rPr>
      </w:pPr>
      <w:bookmarkStart w:id="4" w:name="_Ref8203795"/>
      <w:r w:rsidRPr="00B92963">
        <w:rPr>
          <w:rFonts w:ascii="Constantia" w:hAnsi="Constantia"/>
          <w:sz w:val="22"/>
          <w:szCs w:val="22"/>
        </w:rPr>
        <w:t>provádět školení zaměstnanců a určených osob Objednatele</w:t>
      </w:r>
      <w:r w:rsidR="003F1FFE" w:rsidRPr="00B92963">
        <w:rPr>
          <w:rFonts w:ascii="Constantia" w:hAnsi="Constantia"/>
          <w:sz w:val="22"/>
          <w:szCs w:val="22"/>
        </w:rPr>
        <w:t xml:space="preserve"> za podmínek uvedených dále v čl. </w:t>
      </w:r>
      <w:r w:rsidR="003F1FFE" w:rsidRPr="00B92963">
        <w:rPr>
          <w:rFonts w:ascii="Constantia" w:hAnsi="Constantia"/>
          <w:sz w:val="22"/>
          <w:szCs w:val="22"/>
        </w:rPr>
        <w:fldChar w:fldCharType="begin"/>
      </w:r>
      <w:r w:rsidR="003F1FFE" w:rsidRPr="00B92963">
        <w:rPr>
          <w:rFonts w:ascii="Constantia" w:hAnsi="Constantia"/>
          <w:sz w:val="22"/>
          <w:szCs w:val="22"/>
        </w:rPr>
        <w:instrText xml:space="preserve"> REF _Ref7786576 \r \h </w:instrText>
      </w:r>
      <w:r w:rsidR="00B92963" w:rsidRPr="00B92963">
        <w:rPr>
          <w:rFonts w:ascii="Constantia" w:hAnsi="Constantia"/>
          <w:sz w:val="22"/>
          <w:szCs w:val="22"/>
        </w:rPr>
        <w:instrText xml:space="preserve"> \* MERGEFORMAT </w:instrText>
      </w:r>
      <w:r w:rsidR="003F1FFE" w:rsidRPr="00B92963">
        <w:rPr>
          <w:rFonts w:ascii="Constantia" w:hAnsi="Constantia"/>
          <w:sz w:val="22"/>
          <w:szCs w:val="22"/>
        </w:rPr>
      </w:r>
      <w:r w:rsidR="003F1FFE" w:rsidRPr="00B92963">
        <w:rPr>
          <w:rFonts w:ascii="Constantia" w:hAnsi="Constantia"/>
          <w:sz w:val="22"/>
          <w:szCs w:val="22"/>
        </w:rPr>
        <w:fldChar w:fldCharType="separate"/>
      </w:r>
      <w:r w:rsidR="001418EB">
        <w:rPr>
          <w:rFonts w:ascii="Constantia" w:hAnsi="Constantia"/>
          <w:sz w:val="22"/>
          <w:szCs w:val="22"/>
        </w:rPr>
        <w:t>7</w:t>
      </w:r>
      <w:r w:rsidR="003F1FFE" w:rsidRPr="00B92963">
        <w:rPr>
          <w:rFonts w:ascii="Constantia" w:hAnsi="Constantia"/>
          <w:sz w:val="22"/>
          <w:szCs w:val="22"/>
        </w:rPr>
        <w:fldChar w:fldCharType="end"/>
      </w:r>
      <w:r w:rsidRPr="00B92963">
        <w:rPr>
          <w:rFonts w:ascii="Constantia" w:hAnsi="Constantia"/>
          <w:sz w:val="22"/>
          <w:szCs w:val="22"/>
        </w:rPr>
        <w:t xml:space="preserve"> (dále jen „</w:t>
      </w:r>
      <w:r w:rsidRPr="00B92963">
        <w:rPr>
          <w:rFonts w:ascii="Constantia" w:hAnsi="Constantia"/>
          <w:b/>
          <w:sz w:val="22"/>
          <w:szCs w:val="22"/>
        </w:rPr>
        <w:t>Školení</w:t>
      </w:r>
      <w:r w:rsidRPr="00B92963">
        <w:rPr>
          <w:rFonts w:ascii="Constantia" w:hAnsi="Constantia"/>
          <w:sz w:val="22"/>
          <w:szCs w:val="22"/>
        </w:rPr>
        <w:t>“)</w:t>
      </w:r>
      <w:bookmarkEnd w:id="4"/>
      <w:r w:rsidR="009C3D34" w:rsidRPr="00B92963">
        <w:rPr>
          <w:rFonts w:ascii="Constantia" w:hAnsi="Constantia"/>
          <w:sz w:val="22"/>
          <w:szCs w:val="22"/>
        </w:rPr>
        <w:t>;</w:t>
      </w:r>
    </w:p>
    <w:p w14:paraId="71A420D2" w14:textId="4B74304B" w:rsidR="00CF76F5" w:rsidRPr="00B92963" w:rsidRDefault="0016062C" w:rsidP="00B92963">
      <w:pPr>
        <w:pStyle w:val="Nadpis3"/>
        <w:spacing w:after="120"/>
        <w:rPr>
          <w:rFonts w:ascii="Constantia" w:hAnsi="Constantia"/>
          <w:sz w:val="22"/>
          <w:szCs w:val="22"/>
        </w:rPr>
      </w:pPr>
      <w:bookmarkStart w:id="5" w:name="_Ref8203796"/>
      <w:r w:rsidRPr="00B92963">
        <w:rPr>
          <w:rFonts w:ascii="Constantia" w:hAnsi="Constantia"/>
          <w:sz w:val="22"/>
          <w:szCs w:val="22"/>
        </w:rPr>
        <w:t>p</w:t>
      </w:r>
      <w:r w:rsidR="00CF76F5" w:rsidRPr="00B92963">
        <w:rPr>
          <w:rFonts w:ascii="Constantia" w:hAnsi="Constantia"/>
          <w:sz w:val="22"/>
          <w:szCs w:val="22"/>
        </w:rPr>
        <w:t xml:space="preserve">rovádět servisní </w:t>
      </w:r>
      <w:r w:rsidRPr="00B92963">
        <w:rPr>
          <w:rFonts w:ascii="Constantia" w:hAnsi="Constantia"/>
          <w:sz w:val="22"/>
          <w:szCs w:val="22"/>
        </w:rPr>
        <w:t xml:space="preserve">a obdobnou činnost </w:t>
      </w:r>
      <w:r w:rsidR="003F1FFE" w:rsidRPr="00B92963">
        <w:rPr>
          <w:rFonts w:ascii="Constantia" w:hAnsi="Constantia"/>
          <w:sz w:val="22"/>
          <w:szCs w:val="22"/>
        </w:rPr>
        <w:t xml:space="preserve">za podmínek uvedených dále v čl. </w:t>
      </w:r>
      <w:r w:rsidR="003F1FFE" w:rsidRPr="00B92963">
        <w:rPr>
          <w:rFonts w:ascii="Constantia" w:hAnsi="Constantia"/>
          <w:sz w:val="22"/>
          <w:szCs w:val="22"/>
        </w:rPr>
        <w:fldChar w:fldCharType="begin"/>
      </w:r>
      <w:r w:rsidR="003F1FFE" w:rsidRPr="00B92963">
        <w:rPr>
          <w:rFonts w:ascii="Constantia" w:hAnsi="Constantia"/>
          <w:sz w:val="22"/>
          <w:szCs w:val="22"/>
        </w:rPr>
        <w:instrText xml:space="preserve"> REF _Ref7786576 \r \h </w:instrText>
      </w:r>
      <w:r w:rsidR="00B92963" w:rsidRPr="00B92963">
        <w:rPr>
          <w:rFonts w:ascii="Constantia" w:hAnsi="Constantia"/>
          <w:sz w:val="22"/>
          <w:szCs w:val="22"/>
        </w:rPr>
        <w:instrText xml:space="preserve"> \* MERGEFORMAT </w:instrText>
      </w:r>
      <w:r w:rsidR="003F1FFE" w:rsidRPr="00B92963">
        <w:rPr>
          <w:rFonts w:ascii="Constantia" w:hAnsi="Constantia"/>
          <w:sz w:val="22"/>
          <w:szCs w:val="22"/>
        </w:rPr>
      </w:r>
      <w:r w:rsidR="003F1FFE" w:rsidRPr="00B92963">
        <w:rPr>
          <w:rFonts w:ascii="Constantia" w:hAnsi="Constantia"/>
          <w:sz w:val="22"/>
          <w:szCs w:val="22"/>
        </w:rPr>
        <w:fldChar w:fldCharType="separate"/>
      </w:r>
      <w:r w:rsidR="001418EB">
        <w:rPr>
          <w:rFonts w:ascii="Constantia" w:hAnsi="Constantia"/>
          <w:sz w:val="22"/>
          <w:szCs w:val="22"/>
        </w:rPr>
        <w:t>7</w:t>
      </w:r>
      <w:r w:rsidR="003F1FFE" w:rsidRPr="00B92963">
        <w:rPr>
          <w:rFonts w:ascii="Constantia" w:hAnsi="Constantia"/>
          <w:sz w:val="22"/>
          <w:szCs w:val="22"/>
        </w:rPr>
        <w:fldChar w:fldCharType="end"/>
      </w:r>
      <w:r w:rsidR="003F1FFE" w:rsidRPr="00B92963">
        <w:rPr>
          <w:rFonts w:ascii="Constantia" w:hAnsi="Constantia"/>
          <w:sz w:val="22"/>
          <w:szCs w:val="22"/>
        </w:rPr>
        <w:t xml:space="preserve"> </w:t>
      </w:r>
      <w:r w:rsidR="00CF76F5" w:rsidRPr="00B92963">
        <w:rPr>
          <w:rFonts w:ascii="Constantia" w:hAnsi="Constantia"/>
          <w:sz w:val="22"/>
          <w:szCs w:val="22"/>
        </w:rPr>
        <w:t xml:space="preserve">(dále jen </w:t>
      </w:r>
      <w:r w:rsidR="00CF76F5" w:rsidRPr="00B92963">
        <w:rPr>
          <w:rFonts w:ascii="Constantia" w:hAnsi="Constantia"/>
          <w:b/>
          <w:sz w:val="22"/>
          <w:szCs w:val="22"/>
        </w:rPr>
        <w:t>Servis</w:t>
      </w:r>
      <w:r w:rsidR="00CF76F5" w:rsidRPr="00B92963">
        <w:rPr>
          <w:rFonts w:ascii="Constantia" w:hAnsi="Constantia"/>
          <w:sz w:val="22"/>
          <w:szCs w:val="22"/>
        </w:rPr>
        <w:t>“)</w:t>
      </w:r>
      <w:bookmarkEnd w:id="5"/>
      <w:r w:rsidR="00061D65" w:rsidRPr="00B92963">
        <w:rPr>
          <w:rFonts w:ascii="Constantia" w:hAnsi="Constantia"/>
          <w:sz w:val="22"/>
          <w:szCs w:val="22"/>
        </w:rPr>
        <w:t>, popřípadě i jiné činnosti související s účelem této Smlouvy</w:t>
      </w:r>
      <w:r w:rsidR="009C3D34" w:rsidRPr="00B92963">
        <w:rPr>
          <w:rFonts w:ascii="Constantia" w:hAnsi="Constantia"/>
          <w:sz w:val="22"/>
          <w:szCs w:val="22"/>
        </w:rPr>
        <w:t>.</w:t>
      </w:r>
      <w:r w:rsidR="009C3D34" w:rsidRPr="00B92963">
        <w:rPr>
          <w:rStyle w:val="Odkaznakoment"/>
          <w:rFonts w:ascii="Constantia" w:eastAsiaTheme="minorHAnsi" w:hAnsi="Constantia" w:cstheme="minorBidi"/>
          <w:bCs w:val="0"/>
          <w:sz w:val="22"/>
          <w:szCs w:val="22"/>
          <w:lang w:eastAsia="en-US"/>
        </w:rPr>
        <w:t xml:space="preserve"> </w:t>
      </w:r>
    </w:p>
    <w:p w14:paraId="408C0E74" w14:textId="77777777" w:rsidR="00CF76F5" w:rsidRPr="00B92963" w:rsidRDefault="00CF76F5" w:rsidP="00B92963">
      <w:pPr>
        <w:pStyle w:val="Nadpis2"/>
        <w:spacing w:before="0"/>
        <w:rPr>
          <w:rFonts w:ascii="Constantia" w:hAnsi="Constantia"/>
          <w:sz w:val="22"/>
          <w:szCs w:val="22"/>
        </w:rPr>
      </w:pPr>
      <w:r w:rsidRPr="00B92963">
        <w:rPr>
          <w:rFonts w:ascii="Constantia" w:hAnsi="Constantia"/>
          <w:sz w:val="22"/>
          <w:szCs w:val="22"/>
        </w:rPr>
        <w:t xml:space="preserve">Objednatel se zavazuje řádně provedené činnosti a dodaná díla přebírat a platit za ně Zhotoviteli smluvenou cenu dle následujících </w:t>
      </w:r>
      <w:r w:rsidR="00121EF2" w:rsidRPr="00B92963">
        <w:rPr>
          <w:rFonts w:ascii="Constantia" w:hAnsi="Constantia"/>
          <w:sz w:val="22"/>
          <w:szCs w:val="22"/>
        </w:rPr>
        <w:t>článků této Smlouvy</w:t>
      </w:r>
      <w:r w:rsidRPr="00B92963">
        <w:rPr>
          <w:rFonts w:ascii="Constantia" w:hAnsi="Constantia"/>
          <w:sz w:val="22"/>
          <w:szCs w:val="22"/>
        </w:rPr>
        <w:t>.</w:t>
      </w:r>
    </w:p>
    <w:p w14:paraId="58133CD9" w14:textId="653766F1" w:rsidR="009866B3" w:rsidRPr="00E81303" w:rsidRDefault="009866B3" w:rsidP="00B92963">
      <w:pPr>
        <w:pStyle w:val="Nadpis2"/>
        <w:spacing w:before="0"/>
        <w:rPr>
          <w:rStyle w:val="platne"/>
          <w:rFonts w:ascii="Constantia" w:hAnsi="Constantia" w:cs="Times New Roman"/>
          <w:sz w:val="22"/>
          <w:szCs w:val="22"/>
        </w:rPr>
      </w:pPr>
      <w:r w:rsidRPr="00B92963">
        <w:rPr>
          <w:rStyle w:val="platne"/>
          <w:rFonts w:ascii="Constantia" w:hAnsi="Constantia" w:cs="Times New Roman"/>
          <w:sz w:val="22"/>
          <w:szCs w:val="22"/>
        </w:rPr>
        <w:t xml:space="preserve">Účelem této Smlouvy, uzavírané jako smlouvy rámcové, je dohoda Smluvních stran na podmínkách, za kterých mezi nimi bude probíhat spolupráce spočívající v provádění </w:t>
      </w:r>
      <w:r w:rsidR="00CF76F5" w:rsidRPr="00B92963">
        <w:rPr>
          <w:rStyle w:val="platne"/>
          <w:rFonts w:ascii="Constantia" w:hAnsi="Constantia" w:cs="Times New Roman"/>
          <w:sz w:val="22"/>
          <w:szCs w:val="22"/>
        </w:rPr>
        <w:t xml:space="preserve">činností dle odst. </w:t>
      </w:r>
      <w:r w:rsidR="00CF76F5" w:rsidRPr="00B92963">
        <w:rPr>
          <w:rStyle w:val="platne"/>
          <w:rFonts w:ascii="Constantia" w:hAnsi="Constantia" w:cs="Times New Roman"/>
          <w:sz w:val="22"/>
          <w:szCs w:val="22"/>
        </w:rPr>
        <w:fldChar w:fldCharType="begin"/>
      </w:r>
      <w:r w:rsidR="00CF76F5" w:rsidRPr="00B92963">
        <w:rPr>
          <w:rStyle w:val="platne"/>
          <w:rFonts w:ascii="Constantia" w:hAnsi="Constantia" w:cs="Times New Roman"/>
          <w:sz w:val="22"/>
          <w:szCs w:val="22"/>
        </w:rPr>
        <w:instrText xml:space="preserve"> REF _Ref7785108 \r \h </w:instrText>
      </w:r>
      <w:r w:rsidR="00B92963" w:rsidRPr="00B92963">
        <w:rPr>
          <w:rStyle w:val="platne"/>
          <w:rFonts w:ascii="Constantia" w:hAnsi="Constantia" w:cs="Times New Roman"/>
          <w:sz w:val="22"/>
          <w:szCs w:val="22"/>
        </w:rPr>
        <w:instrText xml:space="preserve"> \* MERGEFORMAT </w:instrText>
      </w:r>
      <w:r w:rsidR="00CF76F5" w:rsidRPr="00B92963">
        <w:rPr>
          <w:rStyle w:val="platne"/>
          <w:rFonts w:ascii="Constantia" w:hAnsi="Constantia" w:cs="Times New Roman"/>
          <w:sz w:val="22"/>
          <w:szCs w:val="22"/>
        </w:rPr>
      </w:r>
      <w:r w:rsidR="00CF76F5" w:rsidRPr="00B92963">
        <w:rPr>
          <w:rStyle w:val="platne"/>
          <w:rFonts w:ascii="Constantia" w:hAnsi="Constantia" w:cs="Times New Roman"/>
          <w:sz w:val="22"/>
          <w:szCs w:val="22"/>
        </w:rPr>
        <w:fldChar w:fldCharType="separate"/>
      </w:r>
      <w:r w:rsidR="001418EB">
        <w:rPr>
          <w:rStyle w:val="platne"/>
          <w:rFonts w:ascii="Constantia" w:hAnsi="Constantia" w:cs="Times New Roman"/>
          <w:sz w:val="22"/>
          <w:szCs w:val="22"/>
        </w:rPr>
        <w:t>2.1</w:t>
      </w:r>
      <w:r w:rsidR="00CF76F5" w:rsidRPr="00B92963">
        <w:rPr>
          <w:rStyle w:val="platne"/>
          <w:rFonts w:ascii="Constantia" w:hAnsi="Constantia" w:cs="Times New Roman"/>
          <w:sz w:val="22"/>
          <w:szCs w:val="22"/>
        </w:rPr>
        <w:fldChar w:fldCharType="end"/>
      </w:r>
      <w:r w:rsidR="00CF76F5" w:rsidRPr="00B92963">
        <w:rPr>
          <w:rStyle w:val="platne"/>
          <w:rFonts w:ascii="Constantia" w:hAnsi="Constantia" w:cs="Times New Roman"/>
          <w:sz w:val="22"/>
          <w:szCs w:val="22"/>
        </w:rPr>
        <w:t xml:space="preserve"> této Smlouvy</w:t>
      </w:r>
      <w:r w:rsidRPr="00B92963">
        <w:rPr>
          <w:rStyle w:val="platne"/>
          <w:rFonts w:ascii="Constantia" w:hAnsi="Constantia" w:cs="Times New Roman"/>
          <w:sz w:val="22"/>
          <w:szCs w:val="22"/>
        </w:rPr>
        <w:t xml:space="preserve"> Zhotovitelem za úplatu pro Objednatele</w:t>
      </w:r>
      <w:r w:rsidR="00E81303">
        <w:rPr>
          <w:rStyle w:val="platne"/>
          <w:rFonts w:ascii="Constantia" w:hAnsi="Constantia" w:cs="Times New Roman"/>
          <w:sz w:val="22"/>
          <w:szCs w:val="22"/>
        </w:rPr>
        <w:t xml:space="preserve">, a to na základě Cílového konceptu řešení DIGITAL </w:t>
      </w:r>
      <w:r w:rsidR="006F4330">
        <w:rPr>
          <w:rStyle w:val="platne"/>
          <w:rFonts w:ascii="Constantia" w:hAnsi="Constantia" w:cs="Times New Roman"/>
          <w:sz w:val="22"/>
          <w:szCs w:val="22"/>
        </w:rPr>
        <w:t>MSIC</w:t>
      </w:r>
      <w:r w:rsidR="00E81303">
        <w:rPr>
          <w:rStyle w:val="platne"/>
          <w:rFonts w:ascii="Constantia" w:hAnsi="Constantia" w:cs="Times New Roman"/>
          <w:sz w:val="22"/>
          <w:szCs w:val="22"/>
        </w:rPr>
        <w:t xml:space="preserve"> pro Objednatele, který je specifikován </w:t>
      </w:r>
      <w:r w:rsidR="00E81303" w:rsidRPr="002A357B">
        <w:rPr>
          <w:rStyle w:val="platne"/>
          <w:rFonts w:ascii="Constantia" w:hAnsi="Constantia" w:cs="Times New Roman"/>
          <w:sz w:val="22"/>
          <w:szCs w:val="22"/>
        </w:rPr>
        <w:t xml:space="preserve">v Příloze č. </w:t>
      </w:r>
      <w:r w:rsidR="00DA1293" w:rsidRPr="002A357B">
        <w:rPr>
          <w:rStyle w:val="platne"/>
          <w:rFonts w:ascii="Constantia" w:hAnsi="Constantia" w:cs="Times New Roman"/>
          <w:sz w:val="22"/>
          <w:szCs w:val="22"/>
        </w:rPr>
        <w:t>1</w:t>
      </w:r>
      <w:r w:rsidR="00E81303" w:rsidRPr="002A357B">
        <w:rPr>
          <w:rStyle w:val="platne"/>
          <w:rFonts w:ascii="Constantia" w:hAnsi="Constantia" w:cs="Times New Roman"/>
          <w:sz w:val="22"/>
          <w:szCs w:val="22"/>
        </w:rPr>
        <w:t xml:space="preserve"> </w:t>
      </w:r>
      <w:r w:rsidR="001E3E51" w:rsidRPr="002A357B">
        <w:rPr>
          <w:rStyle w:val="platne"/>
          <w:rFonts w:ascii="Constantia" w:hAnsi="Constantia" w:cs="Times New Roman"/>
          <w:sz w:val="22"/>
          <w:szCs w:val="22"/>
        </w:rPr>
        <w:t>– T</w:t>
      </w:r>
      <w:r w:rsidR="009A2EA4" w:rsidRPr="002A357B">
        <w:rPr>
          <w:rStyle w:val="platne"/>
          <w:rFonts w:ascii="Constantia" w:hAnsi="Constantia" w:cs="Times New Roman"/>
          <w:sz w:val="22"/>
          <w:szCs w:val="22"/>
        </w:rPr>
        <w:t>ematické oblasti DIGITALIZACE PROCESŮ MSIC (</w:t>
      </w:r>
      <w:r w:rsidR="009A2EA4">
        <w:rPr>
          <w:rStyle w:val="platne"/>
          <w:rFonts w:ascii="Constantia" w:hAnsi="Constantia" w:cs="Times New Roman"/>
          <w:sz w:val="22"/>
          <w:szCs w:val="22"/>
        </w:rPr>
        <w:t xml:space="preserve">dále jen </w:t>
      </w:r>
      <w:r w:rsidR="009A2EA4" w:rsidRPr="009A2EA4">
        <w:rPr>
          <w:rStyle w:val="platne"/>
          <w:rFonts w:ascii="Constantia" w:hAnsi="Constantia" w:cs="Times New Roman"/>
          <w:b/>
          <w:bCs w:val="0"/>
          <w:sz w:val="22"/>
          <w:szCs w:val="22"/>
        </w:rPr>
        <w:t>„TEMATICKÉ OBLASTI“</w:t>
      </w:r>
      <w:r w:rsidR="009A2EA4">
        <w:rPr>
          <w:rStyle w:val="platne"/>
          <w:rFonts w:ascii="Constantia" w:hAnsi="Constantia" w:cs="Times New Roman"/>
          <w:sz w:val="22"/>
          <w:szCs w:val="22"/>
        </w:rPr>
        <w:t xml:space="preserve">) </w:t>
      </w:r>
      <w:r w:rsidR="00E81303">
        <w:rPr>
          <w:rStyle w:val="platne"/>
          <w:rFonts w:ascii="Constantia" w:hAnsi="Constantia" w:cs="Times New Roman"/>
          <w:sz w:val="22"/>
          <w:szCs w:val="22"/>
        </w:rPr>
        <w:t>k této Smlouvě</w:t>
      </w:r>
      <w:r w:rsidRPr="00B92963">
        <w:rPr>
          <w:rStyle w:val="platne"/>
          <w:rFonts w:ascii="Constantia" w:hAnsi="Constantia" w:cs="Times New Roman"/>
          <w:sz w:val="22"/>
          <w:szCs w:val="22"/>
        </w:rPr>
        <w:t>.</w:t>
      </w:r>
      <w:r w:rsidR="00E81303">
        <w:rPr>
          <w:rStyle w:val="platne"/>
          <w:rFonts w:ascii="Constantia" w:hAnsi="Constantia" w:cs="Times New Roman"/>
          <w:sz w:val="22"/>
          <w:szCs w:val="22"/>
        </w:rPr>
        <w:t xml:space="preserve"> </w:t>
      </w:r>
      <w:r w:rsidR="00E81303" w:rsidRPr="00E81303">
        <w:rPr>
          <w:rStyle w:val="platne"/>
          <w:rFonts w:ascii="Constantia" w:hAnsi="Constantia" w:cs="Times New Roman"/>
          <w:sz w:val="22"/>
          <w:szCs w:val="22"/>
        </w:rPr>
        <w:t xml:space="preserve">Tento Cílový koncept obsahuje maximální možné řešení projektu </w:t>
      </w:r>
      <w:r w:rsidR="009A2EA4">
        <w:rPr>
          <w:rStyle w:val="platne"/>
          <w:rFonts w:ascii="Constantia" w:hAnsi="Constantia" w:cs="Times New Roman"/>
          <w:sz w:val="22"/>
          <w:szCs w:val="22"/>
        </w:rPr>
        <w:t>DIGITALIZACE PROCESŮ MSIC</w:t>
      </w:r>
      <w:r w:rsidR="00E81303" w:rsidRPr="00E81303">
        <w:rPr>
          <w:rStyle w:val="platne"/>
          <w:rFonts w:ascii="Constantia" w:hAnsi="Constantia" w:cs="Times New Roman"/>
          <w:sz w:val="22"/>
          <w:szCs w:val="22"/>
        </w:rPr>
        <w:t xml:space="preserve">, přičemž </w:t>
      </w:r>
      <w:r w:rsidR="00E81303">
        <w:rPr>
          <w:rStyle w:val="platne"/>
          <w:rFonts w:ascii="Constantia" w:hAnsi="Constantia" w:cs="Times New Roman"/>
          <w:sz w:val="22"/>
          <w:szCs w:val="22"/>
        </w:rPr>
        <w:t>Objednatel</w:t>
      </w:r>
      <w:r w:rsidR="00E81303" w:rsidRPr="00E81303">
        <w:rPr>
          <w:rStyle w:val="platne"/>
          <w:rFonts w:ascii="Constantia" w:hAnsi="Constantia" w:cs="Times New Roman"/>
          <w:sz w:val="22"/>
          <w:szCs w:val="22"/>
        </w:rPr>
        <w:t xml:space="preserve"> </w:t>
      </w:r>
      <w:r w:rsidR="00E81303">
        <w:rPr>
          <w:rStyle w:val="platne"/>
          <w:rFonts w:ascii="Constantia" w:hAnsi="Constantia" w:cs="Times New Roman"/>
          <w:sz w:val="22"/>
          <w:szCs w:val="22"/>
        </w:rPr>
        <w:t xml:space="preserve">není povinen jej </w:t>
      </w:r>
      <w:r w:rsidR="00E81303" w:rsidRPr="00E81303">
        <w:rPr>
          <w:rStyle w:val="platne"/>
          <w:rFonts w:ascii="Constantia" w:hAnsi="Constantia" w:cs="Times New Roman"/>
          <w:sz w:val="22"/>
          <w:szCs w:val="22"/>
        </w:rPr>
        <w:t>realizovat v plném rozsahu</w:t>
      </w:r>
      <w:r w:rsidR="00E81303">
        <w:rPr>
          <w:rStyle w:val="platne"/>
          <w:rFonts w:ascii="Constantia" w:hAnsi="Constantia" w:cs="Times New Roman"/>
          <w:sz w:val="22"/>
          <w:szCs w:val="22"/>
        </w:rPr>
        <w:t xml:space="preserve"> </w:t>
      </w:r>
      <w:r w:rsidRPr="00B92963">
        <w:rPr>
          <w:rStyle w:val="platne"/>
          <w:rFonts w:ascii="Constantia" w:hAnsi="Constantia" w:cs="Times New Roman"/>
          <w:sz w:val="22"/>
          <w:szCs w:val="22"/>
        </w:rPr>
        <w:t xml:space="preserve"> </w:t>
      </w:r>
    </w:p>
    <w:p w14:paraId="1FEC7883" w14:textId="77777777" w:rsidR="00B92963" w:rsidRPr="00B92963" w:rsidRDefault="00B92963" w:rsidP="00B92963">
      <w:pPr>
        <w:pStyle w:val="Nadpis2"/>
        <w:numPr>
          <w:ilvl w:val="0"/>
          <w:numId w:val="0"/>
        </w:numPr>
        <w:spacing w:before="0"/>
        <w:ind w:left="709"/>
        <w:rPr>
          <w:rStyle w:val="platne"/>
          <w:rFonts w:ascii="Constantia" w:hAnsi="Constantia"/>
          <w:sz w:val="22"/>
          <w:szCs w:val="22"/>
        </w:rPr>
      </w:pPr>
    </w:p>
    <w:p w14:paraId="75124053" w14:textId="6AA9E8B8" w:rsidR="009866B3" w:rsidRPr="00B92963" w:rsidRDefault="00CF76F5" w:rsidP="00B92963">
      <w:pPr>
        <w:pStyle w:val="Nadpis1"/>
        <w:spacing w:before="0"/>
        <w:rPr>
          <w:rFonts w:ascii="Constantia" w:hAnsi="Constantia"/>
          <w:sz w:val="22"/>
          <w:szCs w:val="22"/>
        </w:rPr>
      </w:pPr>
      <w:r w:rsidRPr="00B92963">
        <w:rPr>
          <w:rFonts w:ascii="Constantia" w:hAnsi="Constantia"/>
          <w:sz w:val="22"/>
          <w:szCs w:val="22"/>
        </w:rPr>
        <w:t xml:space="preserve">Uzavírání </w:t>
      </w:r>
      <w:r w:rsidR="006F4330">
        <w:rPr>
          <w:rFonts w:ascii="Constantia" w:hAnsi="Constantia"/>
          <w:sz w:val="22"/>
          <w:szCs w:val="22"/>
        </w:rPr>
        <w:t>objednávek</w:t>
      </w:r>
    </w:p>
    <w:p w14:paraId="583A94C8" w14:textId="39F4F825" w:rsidR="009866B3" w:rsidRPr="00B92963" w:rsidRDefault="009866B3" w:rsidP="00B92963">
      <w:pPr>
        <w:pStyle w:val="Nadpis2"/>
        <w:spacing w:before="0"/>
        <w:rPr>
          <w:rFonts w:ascii="Constantia" w:hAnsi="Constantia"/>
          <w:sz w:val="22"/>
          <w:szCs w:val="22"/>
        </w:rPr>
      </w:pPr>
      <w:bookmarkStart w:id="6" w:name="_Ref8284946"/>
      <w:r w:rsidRPr="00B92963">
        <w:rPr>
          <w:rFonts w:ascii="Constantia" w:hAnsi="Constantia"/>
          <w:sz w:val="22"/>
          <w:szCs w:val="22"/>
        </w:rPr>
        <w:t xml:space="preserve">Zhotovitel bude </w:t>
      </w:r>
      <w:r w:rsidR="00CF76F5" w:rsidRPr="00B92963">
        <w:rPr>
          <w:rFonts w:ascii="Constantia" w:hAnsi="Constantia"/>
          <w:sz w:val="22"/>
          <w:szCs w:val="22"/>
        </w:rPr>
        <w:t xml:space="preserve">provádět činnosti </w:t>
      </w:r>
      <w:r w:rsidR="00CF76F5" w:rsidRPr="00B92963">
        <w:rPr>
          <w:rStyle w:val="platne"/>
          <w:rFonts w:ascii="Constantia" w:hAnsi="Constantia" w:cs="Times New Roman"/>
          <w:sz w:val="22"/>
          <w:szCs w:val="22"/>
        </w:rPr>
        <w:t xml:space="preserve">dle odst. </w:t>
      </w:r>
      <w:r w:rsidR="00CF76F5" w:rsidRPr="00B92963">
        <w:rPr>
          <w:rStyle w:val="platne"/>
          <w:rFonts w:ascii="Constantia" w:hAnsi="Constantia" w:cs="Times New Roman"/>
          <w:sz w:val="22"/>
          <w:szCs w:val="22"/>
        </w:rPr>
        <w:fldChar w:fldCharType="begin"/>
      </w:r>
      <w:r w:rsidR="00CF76F5" w:rsidRPr="00B92963">
        <w:rPr>
          <w:rStyle w:val="platne"/>
          <w:rFonts w:ascii="Constantia" w:hAnsi="Constantia" w:cs="Times New Roman"/>
          <w:sz w:val="22"/>
          <w:szCs w:val="22"/>
        </w:rPr>
        <w:instrText xml:space="preserve"> REF _Ref7785108 \r \h </w:instrText>
      </w:r>
      <w:r w:rsidR="00B92963" w:rsidRPr="00B92963">
        <w:rPr>
          <w:rStyle w:val="platne"/>
          <w:rFonts w:ascii="Constantia" w:hAnsi="Constantia" w:cs="Times New Roman"/>
          <w:sz w:val="22"/>
          <w:szCs w:val="22"/>
        </w:rPr>
        <w:instrText xml:space="preserve"> \* MERGEFORMAT </w:instrText>
      </w:r>
      <w:r w:rsidR="00CF76F5" w:rsidRPr="00B92963">
        <w:rPr>
          <w:rStyle w:val="platne"/>
          <w:rFonts w:ascii="Constantia" w:hAnsi="Constantia" w:cs="Times New Roman"/>
          <w:sz w:val="22"/>
          <w:szCs w:val="22"/>
        </w:rPr>
      </w:r>
      <w:r w:rsidR="00CF76F5" w:rsidRPr="00B92963">
        <w:rPr>
          <w:rStyle w:val="platne"/>
          <w:rFonts w:ascii="Constantia" w:hAnsi="Constantia" w:cs="Times New Roman"/>
          <w:sz w:val="22"/>
          <w:szCs w:val="22"/>
        </w:rPr>
        <w:fldChar w:fldCharType="separate"/>
      </w:r>
      <w:r w:rsidR="001418EB">
        <w:rPr>
          <w:rStyle w:val="platne"/>
          <w:rFonts w:ascii="Constantia" w:hAnsi="Constantia" w:cs="Times New Roman"/>
          <w:sz w:val="22"/>
          <w:szCs w:val="22"/>
        </w:rPr>
        <w:t>2.1</w:t>
      </w:r>
      <w:r w:rsidR="00CF76F5" w:rsidRPr="00B92963">
        <w:rPr>
          <w:rStyle w:val="platne"/>
          <w:rFonts w:ascii="Constantia" w:hAnsi="Constantia" w:cs="Times New Roman"/>
          <w:sz w:val="22"/>
          <w:szCs w:val="22"/>
        </w:rPr>
        <w:fldChar w:fldCharType="end"/>
      </w:r>
      <w:r w:rsidR="00CF76F5" w:rsidRPr="00B92963">
        <w:rPr>
          <w:rStyle w:val="platne"/>
          <w:rFonts w:ascii="Constantia" w:hAnsi="Constantia" w:cs="Times New Roman"/>
          <w:sz w:val="22"/>
          <w:szCs w:val="22"/>
        </w:rPr>
        <w:t xml:space="preserve"> této Smlouvy </w:t>
      </w:r>
      <w:r w:rsidRPr="00B92963">
        <w:rPr>
          <w:rFonts w:ascii="Constantia" w:hAnsi="Constantia"/>
          <w:sz w:val="22"/>
          <w:szCs w:val="22"/>
        </w:rPr>
        <w:t xml:space="preserve">vždy na základě dílčích </w:t>
      </w:r>
      <w:r w:rsidR="006F4330">
        <w:rPr>
          <w:rFonts w:ascii="Constantia" w:hAnsi="Constantia"/>
          <w:sz w:val="22"/>
          <w:szCs w:val="22"/>
        </w:rPr>
        <w:t xml:space="preserve">objednávek </w:t>
      </w:r>
      <w:r w:rsidRPr="00B92963">
        <w:rPr>
          <w:rFonts w:ascii="Constantia" w:hAnsi="Constantia"/>
          <w:sz w:val="22"/>
          <w:szCs w:val="22"/>
        </w:rPr>
        <w:t>uzavíraných způsobem stanoveným níže.</w:t>
      </w:r>
      <w:bookmarkEnd w:id="6"/>
      <w:r w:rsidRPr="00B92963">
        <w:rPr>
          <w:rFonts w:ascii="Constantia" w:hAnsi="Constantia"/>
          <w:sz w:val="22"/>
          <w:szCs w:val="22"/>
        </w:rPr>
        <w:t xml:space="preserve"> </w:t>
      </w:r>
    </w:p>
    <w:p w14:paraId="5A6A9465" w14:textId="45B1AD8E" w:rsidR="006C79C3" w:rsidRPr="00B92963" w:rsidRDefault="009866B3" w:rsidP="00B92963">
      <w:pPr>
        <w:pStyle w:val="Nadpis2"/>
        <w:spacing w:before="0"/>
        <w:rPr>
          <w:rFonts w:ascii="Constantia" w:hAnsi="Constantia"/>
          <w:sz w:val="22"/>
          <w:szCs w:val="22"/>
        </w:rPr>
      </w:pPr>
      <w:bookmarkStart w:id="7" w:name="_Ref8285076"/>
      <w:r w:rsidRPr="00B92963">
        <w:rPr>
          <w:rFonts w:ascii="Constantia" w:hAnsi="Constantia"/>
          <w:sz w:val="22"/>
          <w:szCs w:val="22"/>
        </w:rPr>
        <w:t xml:space="preserve">Dílčí </w:t>
      </w:r>
      <w:r w:rsidR="006F4330">
        <w:rPr>
          <w:rFonts w:ascii="Constantia" w:hAnsi="Constantia"/>
          <w:sz w:val="22"/>
          <w:szCs w:val="22"/>
        </w:rPr>
        <w:t xml:space="preserve">objednávky </w:t>
      </w:r>
      <w:r w:rsidRPr="00B92963">
        <w:rPr>
          <w:rFonts w:ascii="Constantia" w:hAnsi="Constantia"/>
          <w:sz w:val="22"/>
          <w:szCs w:val="22"/>
        </w:rPr>
        <w:t xml:space="preserve">(dále jen </w:t>
      </w:r>
      <w:r w:rsidRPr="00B92963">
        <w:rPr>
          <w:rFonts w:ascii="Constantia" w:hAnsi="Constantia"/>
          <w:b/>
          <w:sz w:val="22"/>
          <w:szCs w:val="22"/>
        </w:rPr>
        <w:t>„</w:t>
      </w:r>
      <w:r w:rsidR="006F4330">
        <w:rPr>
          <w:rFonts w:ascii="Constantia" w:hAnsi="Constantia"/>
          <w:b/>
          <w:sz w:val="22"/>
          <w:szCs w:val="22"/>
        </w:rPr>
        <w:t>Objednávky</w:t>
      </w:r>
      <w:r w:rsidRPr="00B92963">
        <w:rPr>
          <w:rFonts w:ascii="Constantia" w:hAnsi="Constantia"/>
          <w:b/>
          <w:sz w:val="22"/>
          <w:szCs w:val="22"/>
        </w:rPr>
        <w:t>“</w:t>
      </w:r>
      <w:r w:rsidRPr="00B92963">
        <w:rPr>
          <w:rFonts w:ascii="Constantia" w:hAnsi="Constantia"/>
          <w:sz w:val="22"/>
          <w:szCs w:val="22"/>
        </w:rPr>
        <w:t>) uzavírají Smluvní strany následovně</w:t>
      </w:r>
      <w:r w:rsidR="006C79C3" w:rsidRPr="00B92963">
        <w:rPr>
          <w:rFonts w:ascii="Constantia" w:hAnsi="Constantia"/>
          <w:sz w:val="22"/>
          <w:szCs w:val="22"/>
        </w:rPr>
        <w:t>:</w:t>
      </w:r>
      <w:bookmarkEnd w:id="7"/>
    </w:p>
    <w:p w14:paraId="45CBDB6E" w14:textId="7C8E100E" w:rsidR="006C79C3" w:rsidRPr="001E3E51" w:rsidRDefault="006C79C3" w:rsidP="00B92963">
      <w:pPr>
        <w:pStyle w:val="Nadpis3"/>
        <w:spacing w:after="120"/>
        <w:ind w:hanging="709"/>
        <w:rPr>
          <w:rStyle w:val="platne"/>
          <w:rFonts w:ascii="Constantia" w:hAnsi="Constantia"/>
          <w:sz w:val="22"/>
          <w:szCs w:val="22"/>
        </w:rPr>
      </w:pPr>
      <w:r w:rsidRPr="00B92963">
        <w:rPr>
          <w:rFonts w:ascii="Constantia" w:hAnsi="Constantia"/>
          <w:sz w:val="22"/>
          <w:szCs w:val="22"/>
        </w:rPr>
        <w:t xml:space="preserve">Objednatel </w:t>
      </w:r>
      <w:r w:rsidR="001E3E51">
        <w:rPr>
          <w:rFonts w:ascii="Constantia" w:hAnsi="Constantia"/>
          <w:sz w:val="22"/>
          <w:szCs w:val="22"/>
        </w:rPr>
        <w:t>a</w:t>
      </w:r>
      <w:r w:rsidRPr="00B92963">
        <w:rPr>
          <w:rFonts w:ascii="Constantia" w:hAnsi="Constantia"/>
          <w:sz w:val="22"/>
          <w:szCs w:val="22"/>
        </w:rPr>
        <w:t xml:space="preserve"> Zhotovitel </w:t>
      </w:r>
      <w:r w:rsidR="001E3E51">
        <w:rPr>
          <w:rFonts w:ascii="Constantia" w:hAnsi="Constantia"/>
          <w:sz w:val="22"/>
          <w:szCs w:val="22"/>
        </w:rPr>
        <w:t>si vzájemně odsouhlasí zadání konkrétní TÉMATICKÉ OBLASTI dle přílohy č.4 a toto zadání zpracují do dokumentu</w:t>
      </w:r>
      <w:r w:rsidRPr="00B92963">
        <w:rPr>
          <w:rStyle w:val="platne"/>
          <w:rFonts w:ascii="Constantia" w:hAnsi="Constantia" w:cs="Times New Roman"/>
          <w:sz w:val="22"/>
          <w:szCs w:val="22"/>
        </w:rPr>
        <w:t xml:space="preserve"> (dále jen „</w:t>
      </w:r>
      <w:r w:rsidRPr="00B92963">
        <w:rPr>
          <w:rStyle w:val="platne"/>
          <w:rFonts w:ascii="Constantia" w:hAnsi="Constantia" w:cs="Times New Roman"/>
          <w:b/>
          <w:sz w:val="22"/>
          <w:szCs w:val="22"/>
        </w:rPr>
        <w:t>Poptávka</w:t>
      </w:r>
      <w:r w:rsidRPr="00B92963">
        <w:rPr>
          <w:rStyle w:val="platne"/>
          <w:rFonts w:ascii="Constantia" w:hAnsi="Constantia" w:cs="Times New Roman"/>
          <w:sz w:val="22"/>
          <w:szCs w:val="22"/>
        </w:rPr>
        <w:t>“);</w:t>
      </w:r>
    </w:p>
    <w:p w14:paraId="710AE9F6" w14:textId="21A31E99" w:rsidR="001E3E51" w:rsidRPr="00B92963" w:rsidRDefault="001E3E51" w:rsidP="00B92963">
      <w:pPr>
        <w:pStyle w:val="Nadpis3"/>
        <w:spacing w:after="120"/>
        <w:ind w:hanging="709"/>
        <w:rPr>
          <w:rStyle w:val="platne"/>
          <w:rFonts w:ascii="Constantia" w:hAnsi="Constantia"/>
          <w:sz w:val="22"/>
          <w:szCs w:val="22"/>
        </w:rPr>
      </w:pPr>
      <w:r>
        <w:rPr>
          <w:rStyle w:val="platne"/>
          <w:rFonts w:ascii="Constantia" w:hAnsi="Constantia" w:cs="Times New Roman"/>
          <w:sz w:val="22"/>
          <w:szCs w:val="22"/>
        </w:rPr>
        <w:t xml:space="preserve">Následně zhotovitel provede analýzu možného řešení, kdy může od Objednatele vyžadovat další informace, upřesnění zadání a vysvětlení (dále jen </w:t>
      </w:r>
      <w:r w:rsidRPr="001E3E51">
        <w:rPr>
          <w:rStyle w:val="platne"/>
          <w:rFonts w:ascii="Constantia" w:hAnsi="Constantia" w:cs="Times New Roman"/>
          <w:b/>
          <w:bCs w:val="0"/>
          <w:sz w:val="22"/>
          <w:szCs w:val="22"/>
        </w:rPr>
        <w:t>„Analýza“</w:t>
      </w:r>
      <w:r>
        <w:rPr>
          <w:rStyle w:val="platne"/>
          <w:rFonts w:ascii="Constantia" w:hAnsi="Constantia" w:cs="Times New Roman"/>
          <w:sz w:val="22"/>
          <w:szCs w:val="22"/>
        </w:rPr>
        <w:t>). Objednatel a Zhotovitel si Analýzu navzájem odsouhlasí.</w:t>
      </w:r>
    </w:p>
    <w:p w14:paraId="38ADE4A7" w14:textId="0D257DAB" w:rsidR="006C79C3" w:rsidRPr="00B92963" w:rsidRDefault="006C79C3" w:rsidP="00B92963">
      <w:pPr>
        <w:pStyle w:val="Nadpis3"/>
        <w:spacing w:after="120"/>
        <w:ind w:hanging="709"/>
        <w:rPr>
          <w:rStyle w:val="platne"/>
          <w:rFonts w:ascii="Constantia" w:hAnsi="Constantia"/>
          <w:sz w:val="22"/>
          <w:szCs w:val="22"/>
        </w:rPr>
      </w:pPr>
      <w:bookmarkStart w:id="8" w:name="_Ref7785659"/>
      <w:r w:rsidRPr="00B92963">
        <w:rPr>
          <w:rStyle w:val="platne"/>
          <w:rFonts w:ascii="Constantia" w:hAnsi="Constantia" w:cs="Times New Roman"/>
          <w:sz w:val="22"/>
          <w:szCs w:val="22"/>
        </w:rPr>
        <w:t xml:space="preserve">Zhotovitel se zavazuje neprodleně, </w:t>
      </w:r>
      <w:r w:rsidR="001C1C31" w:rsidRPr="002A357B">
        <w:rPr>
          <w:rStyle w:val="platne"/>
          <w:rFonts w:ascii="Constantia" w:hAnsi="Constantia" w:cs="Times New Roman"/>
          <w:sz w:val="22"/>
          <w:szCs w:val="22"/>
        </w:rPr>
        <w:t>nejpozději</w:t>
      </w:r>
      <w:r w:rsidRPr="002A357B">
        <w:rPr>
          <w:rStyle w:val="platne"/>
          <w:rFonts w:ascii="Constantia" w:hAnsi="Constantia" w:cs="Times New Roman"/>
          <w:sz w:val="22"/>
          <w:szCs w:val="22"/>
        </w:rPr>
        <w:t xml:space="preserve"> do </w:t>
      </w:r>
      <w:r w:rsidR="0016070F" w:rsidRPr="002A357B">
        <w:rPr>
          <w:rStyle w:val="platne"/>
          <w:rFonts w:ascii="Constantia" w:hAnsi="Constantia" w:cs="Times New Roman"/>
          <w:sz w:val="22"/>
          <w:szCs w:val="22"/>
        </w:rPr>
        <w:t xml:space="preserve">10 </w:t>
      </w:r>
      <w:r w:rsidRPr="002A357B">
        <w:rPr>
          <w:rStyle w:val="platne"/>
          <w:rFonts w:ascii="Constantia" w:hAnsi="Constantia" w:cs="Times New Roman"/>
          <w:sz w:val="22"/>
          <w:szCs w:val="22"/>
        </w:rPr>
        <w:t>pracovních dní</w:t>
      </w:r>
      <w:r w:rsidRPr="00B92963">
        <w:rPr>
          <w:rStyle w:val="platne"/>
          <w:rFonts w:ascii="Constantia" w:hAnsi="Constantia" w:cs="Times New Roman"/>
          <w:sz w:val="22"/>
          <w:szCs w:val="22"/>
        </w:rPr>
        <w:t xml:space="preserve"> od </w:t>
      </w:r>
      <w:r w:rsidR="001E3E51">
        <w:rPr>
          <w:rStyle w:val="platne"/>
          <w:rFonts w:ascii="Constantia" w:hAnsi="Constantia" w:cs="Times New Roman"/>
          <w:sz w:val="22"/>
          <w:szCs w:val="22"/>
        </w:rPr>
        <w:t>dokončení</w:t>
      </w:r>
      <w:r w:rsidRPr="00B92963">
        <w:rPr>
          <w:rStyle w:val="platne"/>
          <w:rFonts w:ascii="Constantia" w:hAnsi="Constantia" w:cs="Times New Roman"/>
          <w:sz w:val="22"/>
          <w:szCs w:val="22"/>
        </w:rPr>
        <w:t xml:space="preserve"> </w:t>
      </w:r>
      <w:r w:rsidR="001E3E51">
        <w:rPr>
          <w:rStyle w:val="platne"/>
          <w:rFonts w:ascii="Constantia" w:hAnsi="Constantia" w:cs="Times New Roman"/>
          <w:sz w:val="22"/>
          <w:szCs w:val="22"/>
        </w:rPr>
        <w:t>Analýzy</w:t>
      </w:r>
      <w:r w:rsidRPr="00B92963">
        <w:rPr>
          <w:rStyle w:val="platne"/>
          <w:rFonts w:ascii="Constantia" w:hAnsi="Constantia" w:cs="Times New Roman"/>
          <w:sz w:val="22"/>
          <w:szCs w:val="22"/>
        </w:rPr>
        <w:t xml:space="preserve"> zaslat Objednateli závaznou nabídku prostřednictvím e-mailové zprávy, s obsahem uvedeným dále v odst. </w:t>
      </w:r>
      <w:r w:rsidRPr="00B92963">
        <w:rPr>
          <w:rStyle w:val="platne"/>
          <w:rFonts w:ascii="Constantia" w:hAnsi="Constantia" w:cs="Times New Roman"/>
          <w:sz w:val="22"/>
          <w:szCs w:val="22"/>
        </w:rPr>
        <w:fldChar w:fldCharType="begin"/>
      </w:r>
      <w:r w:rsidRPr="00B92963">
        <w:rPr>
          <w:rStyle w:val="platne"/>
          <w:rFonts w:ascii="Constantia" w:hAnsi="Constantia" w:cs="Times New Roman"/>
          <w:sz w:val="22"/>
          <w:szCs w:val="22"/>
        </w:rPr>
        <w:instrText xml:space="preserve"> REF _Ref7785429 \r \h </w:instrText>
      </w:r>
      <w:r w:rsidR="00B92963" w:rsidRPr="00B92963">
        <w:rPr>
          <w:rStyle w:val="platne"/>
          <w:rFonts w:ascii="Constantia" w:hAnsi="Constantia" w:cs="Times New Roman"/>
          <w:sz w:val="22"/>
          <w:szCs w:val="22"/>
        </w:rPr>
        <w:instrText xml:space="preserve"> \* MERGEFORMAT </w:instrText>
      </w:r>
      <w:r w:rsidRPr="00B92963">
        <w:rPr>
          <w:rStyle w:val="platne"/>
          <w:rFonts w:ascii="Constantia" w:hAnsi="Constantia" w:cs="Times New Roman"/>
          <w:sz w:val="22"/>
          <w:szCs w:val="22"/>
        </w:rPr>
      </w:r>
      <w:r w:rsidRPr="00B92963">
        <w:rPr>
          <w:rStyle w:val="platne"/>
          <w:rFonts w:ascii="Constantia" w:hAnsi="Constantia" w:cs="Times New Roman"/>
          <w:sz w:val="22"/>
          <w:szCs w:val="22"/>
        </w:rPr>
        <w:fldChar w:fldCharType="separate"/>
      </w:r>
      <w:r w:rsidR="001418EB">
        <w:rPr>
          <w:rStyle w:val="platne"/>
          <w:rFonts w:ascii="Constantia" w:hAnsi="Constantia" w:cs="Times New Roman"/>
          <w:sz w:val="22"/>
          <w:szCs w:val="22"/>
        </w:rPr>
        <w:t>3.4</w:t>
      </w:r>
      <w:r w:rsidRPr="00B92963">
        <w:rPr>
          <w:rStyle w:val="platne"/>
          <w:rFonts w:ascii="Constantia" w:hAnsi="Constantia" w:cs="Times New Roman"/>
          <w:sz w:val="22"/>
          <w:szCs w:val="22"/>
        </w:rPr>
        <w:fldChar w:fldCharType="end"/>
      </w:r>
      <w:r w:rsidRPr="00B92963">
        <w:rPr>
          <w:rStyle w:val="platne"/>
          <w:rFonts w:ascii="Constantia" w:hAnsi="Constantia" w:cs="Times New Roman"/>
          <w:sz w:val="22"/>
          <w:szCs w:val="22"/>
        </w:rPr>
        <w:t xml:space="preserve"> této Smlouvy (dále jen „</w:t>
      </w:r>
      <w:r w:rsidRPr="00B92963">
        <w:rPr>
          <w:rStyle w:val="platne"/>
          <w:rFonts w:ascii="Constantia" w:hAnsi="Constantia" w:cs="Times New Roman"/>
          <w:b/>
          <w:sz w:val="22"/>
          <w:szCs w:val="22"/>
        </w:rPr>
        <w:t>Nabídka</w:t>
      </w:r>
      <w:r w:rsidRPr="00B92963">
        <w:rPr>
          <w:rStyle w:val="platne"/>
          <w:rFonts w:ascii="Constantia" w:hAnsi="Constantia" w:cs="Times New Roman"/>
          <w:sz w:val="22"/>
          <w:szCs w:val="22"/>
        </w:rPr>
        <w:t>“)</w:t>
      </w:r>
      <w:r w:rsidR="004E7E4E">
        <w:rPr>
          <w:rStyle w:val="platne"/>
          <w:rFonts w:ascii="Constantia" w:hAnsi="Constantia" w:cs="Times New Roman"/>
          <w:sz w:val="22"/>
          <w:szCs w:val="22"/>
        </w:rPr>
        <w:t>, nabídka bude obsahovat zejména popis řešení, postup prací, milníky a termín ukončení realizace Díla, informace a termíny k Testování. Dále bude nabídka obsahovat předpokládaný rozsah odpracovaných hodin v rámci Anylýzy, realizace Díla, Testování a Školení a orientační celkovou částku za celý rozsah práce do řádného předání díla vycházející z odhadu počtu odpracovaných hodin</w:t>
      </w:r>
      <w:r w:rsidRPr="00B92963">
        <w:rPr>
          <w:rStyle w:val="platne"/>
          <w:rFonts w:ascii="Constantia" w:hAnsi="Constantia" w:cs="Times New Roman"/>
          <w:sz w:val="22"/>
          <w:szCs w:val="22"/>
        </w:rPr>
        <w:t>;</w:t>
      </w:r>
      <w:bookmarkEnd w:id="8"/>
    </w:p>
    <w:p w14:paraId="02299E68" w14:textId="6BACA4A8" w:rsidR="006C79C3" w:rsidRPr="00B92963" w:rsidRDefault="006C79C3" w:rsidP="00B92963">
      <w:pPr>
        <w:pStyle w:val="Nadpis3"/>
        <w:spacing w:after="120"/>
        <w:ind w:hanging="709"/>
        <w:rPr>
          <w:rStyle w:val="platne"/>
          <w:rFonts w:ascii="Constantia" w:hAnsi="Constantia"/>
          <w:sz w:val="22"/>
          <w:szCs w:val="22"/>
        </w:rPr>
      </w:pPr>
      <w:r w:rsidRPr="00B92963">
        <w:rPr>
          <w:rStyle w:val="platne"/>
          <w:rFonts w:ascii="Constantia" w:hAnsi="Constantia" w:cs="Times New Roman"/>
          <w:sz w:val="22"/>
          <w:szCs w:val="22"/>
        </w:rPr>
        <w:lastRenderedPageBreak/>
        <w:t>Objednatel tuto Nabídku potvrdí a přijme prostřednictvím e-mailové zprávy (dále jen „</w:t>
      </w:r>
      <w:r w:rsidRPr="00B92963">
        <w:rPr>
          <w:rStyle w:val="platne"/>
          <w:rFonts w:ascii="Constantia" w:hAnsi="Constantia" w:cs="Times New Roman"/>
          <w:b/>
          <w:sz w:val="22"/>
          <w:szCs w:val="22"/>
        </w:rPr>
        <w:t>Potvrzení</w:t>
      </w:r>
      <w:r w:rsidRPr="00B92963">
        <w:rPr>
          <w:rStyle w:val="platne"/>
          <w:rFonts w:ascii="Constantia" w:hAnsi="Constantia" w:cs="Times New Roman"/>
          <w:sz w:val="22"/>
          <w:szCs w:val="22"/>
        </w:rPr>
        <w:t xml:space="preserve">“), nebo zašle Zhotoviteli výtky, přičemž v takové případě se postupuje obdobně podle odst. </w:t>
      </w:r>
      <w:r w:rsidRPr="00B92963">
        <w:rPr>
          <w:rStyle w:val="platne"/>
          <w:rFonts w:ascii="Constantia" w:hAnsi="Constantia" w:cs="Times New Roman"/>
          <w:sz w:val="22"/>
          <w:szCs w:val="22"/>
        </w:rPr>
        <w:fldChar w:fldCharType="begin"/>
      </w:r>
      <w:r w:rsidRPr="00B92963">
        <w:rPr>
          <w:rStyle w:val="platne"/>
          <w:rFonts w:ascii="Constantia" w:hAnsi="Constantia" w:cs="Times New Roman"/>
          <w:sz w:val="22"/>
          <w:szCs w:val="22"/>
        </w:rPr>
        <w:instrText xml:space="preserve"> REF _Ref7785659 \r \h </w:instrText>
      </w:r>
      <w:r w:rsidR="00B92963" w:rsidRPr="00B92963">
        <w:rPr>
          <w:rStyle w:val="platne"/>
          <w:rFonts w:ascii="Constantia" w:hAnsi="Constantia" w:cs="Times New Roman"/>
          <w:sz w:val="22"/>
          <w:szCs w:val="22"/>
        </w:rPr>
        <w:instrText xml:space="preserve"> \* MERGEFORMAT </w:instrText>
      </w:r>
      <w:r w:rsidRPr="00B92963">
        <w:rPr>
          <w:rStyle w:val="platne"/>
          <w:rFonts w:ascii="Constantia" w:hAnsi="Constantia" w:cs="Times New Roman"/>
          <w:sz w:val="22"/>
          <w:szCs w:val="22"/>
        </w:rPr>
      </w:r>
      <w:r w:rsidRPr="00B92963">
        <w:rPr>
          <w:rStyle w:val="platne"/>
          <w:rFonts w:ascii="Constantia" w:hAnsi="Constantia" w:cs="Times New Roman"/>
          <w:sz w:val="22"/>
          <w:szCs w:val="22"/>
        </w:rPr>
        <w:fldChar w:fldCharType="separate"/>
      </w:r>
      <w:r w:rsidR="001418EB">
        <w:rPr>
          <w:rStyle w:val="platne"/>
          <w:rFonts w:ascii="Constantia" w:hAnsi="Constantia" w:cs="Times New Roman"/>
          <w:sz w:val="22"/>
          <w:szCs w:val="22"/>
        </w:rPr>
        <w:t>3.2.3</w:t>
      </w:r>
      <w:r w:rsidRPr="00B92963">
        <w:rPr>
          <w:rStyle w:val="platne"/>
          <w:rFonts w:ascii="Constantia" w:hAnsi="Constantia" w:cs="Times New Roman"/>
          <w:sz w:val="22"/>
          <w:szCs w:val="22"/>
        </w:rPr>
        <w:fldChar w:fldCharType="end"/>
      </w:r>
      <w:r w:rsidRPr="00B92963">
        <w:rPr>
          <w:rStyle w:val="platne"/>
          <w:rFonts w:ascii="Constantia" w:hAnsi="Constantia" w:cs="Times New Roman"/>
          <w:sz w:val="22"/>
          <w:szCs w:val="22"/>
        </w:rPr>
        <w:t xml:space="preserve"> této Smlouvy a Zhotovitel se zavazuje předmětnou Nabídku přepracovat;</w:t>
      </w:r>
    </w:p>
    <w:p w14:paraId="11AEB70D" w14:textId="4C5C0238" w:rsidR="006C79C3" w:rsidRPr="00B92963" w:rsidRDefault="006C79C3" w:rsidP="00B92963">
      <w:pPr>
        <w:pStyle w:val="Nadpis3"/>
        <w:spacing w:after="120"/>
        <w:ind w:hanging="709"/>
        <w:rPr>
          <w:rFonts w:ascii="Constantia" w:hAnsi="Constantia"/>
          <w:sz w:val="22"/>
          <w:szCs w:val="22"/>
        </w:rPr>
      </w:pPr>
      <w:r w:rsidRPr="00B92963">
        <w:rPr>
          <w:rStyle w:val="platne"/>
          <w:rFonts w:ascii="Constantia" w:hAnsi="Constantia" w:cs="Times New Roman"/>
          <w:sz w:val="22"/>
          <w:szCs w:val="22"/>
        </w:rPr>
        <w:t xml:space="preserve">dnem doručení Potvrzení dochází k uzavření a vzniku </w:t>
      </w:r>
      <w:r w:rsidR="006340EE" w:rsidRPr="006340EE">
        <w:rPr>
          <w:rStyle w:val="platne"/>
          <w:rFonts w:ascii="Constantia" w:hAnsi="Constantia" w:cs="Times New Roman"/>
          <w:b/>
          <w:bCs w:val="0"/>
          <w:sz w:val="22"/>
          <w:szCs w:val="22"/>
        </w:rPr>
        <w:t>Objednávky</w:t>
      </w:r>
      <w:r w:rsidR="006340EE">
        <w:rPr>
          <w:rStyle w:val="platne"/>
          <w:rFonts w:ascii="Constantia" w:hAnsi="Constantia" w:cs="Times New Roman"/>
          <w:sz w:val="22"/>
          <w:szCs w:val="22"/>
        </w:rPr>
        <w:t xml:space="preserve"> </w:t>
      </w:r>
      <w:r w:rsidRPr="00B92963">
        <w:rPr>
          <w:rStyle w:val="platne"/>
          <w:rFonts w:ascii="Constantia" w:hAnsi="Constantia" w:cs="Times New Roman"/>
          <w:sz w:val="22"/>
          <w:szCs w:val="22"/>
        </w:rPr>
        <w:t>s obsahem odpovídajícím Nabídce a Potvrzení</w:t>
      </w:r>
      <w:r w:rsidR="001C1C31" w:rsidRPr="00B92963">
        <w:rPr>
          <w:rStyle w:val="platne"/>
          <w:rFonts w:ascii="Constantia" w:hAnsi="Constantia" w:cs="Times New Roman"/>
          <w:sz w:val="22"/>
          <w:szCs w:val="22"/>
        </w:rPr>
        <w:t>.</w:t>
      </w:r>
    </w:p>
    <w:p w14:paraId="76B13B33" w14:textId="00CDEBD3" w:rsidR="009866B3" w:rsidRPr="00B92963" w:rsidRDefault="006C79C3" w:rsidP="00B92963">
      <w:pPr>
        <w:pStyle w:val="Nadpis2"/>
        <w:spacing w:before="0"/>
        <w:rPr>
          <w:rFonts w:ascii="Constantia" w:hAnsi="Constantia"/>
          <w:sz w:val="22"/>
          <w:szCs w:val="22"/>
        </w:rPr>
      </w:pPr>
      <w:r w:rsidRPr="00B92963">
        <w:rPr>
          <w:rFonts w:ascii="Constantia" w:hAnsi="Constantia"/>
          <w:sz w:val="22"/>
          <w:szCs w:val="22"/>
        </w:rPr>
        <w:t xml:space="preserve">Pro vyloučení pochybností se </w:t>
      </w:r>
      <w:r w:rsidR="009866B3" w:rsidRPr="00B92963">
        <w:rPr>
          <w:rFonts w:ascii="Constantia" w:hAnsi="Constantia"/>
          <w:sz w:val="22"/>
          <w:szCs w:val="22"/>
        </w:rPr>
        <w:t xml:space="preserve">Smluvní strany v jednotlivém případě mohou dohodnout na uzavření </w:t>
      </w:r>
      <w:r w:rsidR="001E3E51" w:rsidRPr="001E3E51">
        <w:rPr>
          <w:rFonts w:ascii="Constantia" w:hAnsi="Constantia"/>
          <w:b/>
          <w:bCs w:val="0"/>
          <w:sz w:val="22"/>
          <w:szCs w:val="22"/>
        </w:rPr>
        <w:t>Objednávky</w:t>
      </w:r>
      <w:r w:rsidR="001E3E51">
        <w:rPr>
          <w:rFonts w:ascii="Constantia" w:hAnsi="Constantia"/>
          <w:sz w:val="22"/>
          <w:szCs w:val="22"/>
        </w:rPr>
        <w:t xml:space="preserve"> </w:t>
      </w:r>
      <w:r w:rsidR="009866B3" w:rsidRPr="00B92963">
        <w:rPr>
          <w:rFonts w:ascii="Constantia" w:hAnsi="Constantia"/>
          <w:sz w:val="22"/>
          <w:szCs w:val="22"/>
        </w:rPr>
        <w:t>způsobem odlišným od postupu uvedeného výše.</w:t>
      </w:r>
    </w:p>
    <w:p w14:paraId="0838FD54" w14:textId="76DCAA15" w:rsidR="006C79C3" w:rsidRPr="00B92963" w:rsidRDefault="009866B3" w:rsidP="00B92963">
      <w:pPr>
        <w:pStyle w:val="Nadpis2"/>
        <w:spacing w:before="0"/>
        <w:rPr>
          <w:rFonts w:ascii="Constantia" w:hAnsi="Constantia"/>
          <w:sz w:val="22"/>
          <w:szCs w:val="22"/>
        </w:rPr>
      </w:pPr>
      <w:bookmarkStart w:id="9" w:name="_Ref7785429"/>
      <w:r w:rsidRPr="00B92963">
        <w:rPr>
          <w:rFonts w:ascii="Constantia" w:hAnsi="Constantia"/>
          <w:sz w:val="22"/>
          <w:szCs w:val="22"/>
        </w:rPr>
        <w:t xml:space="preserve">Obsahem </w:t>
      </w:r>
      <w:r w:rsidR="006C79C3" w:rsidRPr="00B92963">
        <w:rPr>
          <w:rFonts w:ascii="Constantia" w:hAnsi="Constantia"/>
          <w:sz w:val="22"/>
          <w:szCs w:val="22"/>
        </w:rPr>
        <w:t>Nabídky</w:t>
      </w:r>
      <w:r w:rsidRPr="00B92963">
        <w:rPr>
          <w:rFonts w:ascii="Constantia" w:hAnsi="Constantia"/>
          <w:sz w:val="22"/>
          <w:szCs w:val="22"/>
        </w:rPr>
        <w:t xml:space="preserve">, a tedy i </w:t>
      </w:r>
      <w:r w:rsidR="001E3E51" w:rsidRPr="001E3E51">
        <w:rPr>
          <w:rFonts w:ascii="Constantia" w:hAnsi="Constantia"/>
          <w:b/>
          <w:bCs w:val="0"/>
          <w:sz w:val="22"/>
          <w:szCs w:val="22"/>
        </w:rPr>
        <w:t>Objednávky</w:t>
      </w:r>
      <w:r w:rsidRPr="00B92963">
        <w:rPr>
          <w:rFonts w:ascii="Constantia" w:hAnsi="Constantia"/>
          <w:sz w:val="22"/>
          <w:szCs w:val="22"/>
        </w:rPr>
        <w:t>, zpravidla bude</w:t>
      </w:r>
      <w:r w:rsidR="006C79C3" w:rsidRPr="00B92963">
        <w:rPr>
          <w:rFonts w:ascii="Constantia" w:hAnsi="Constantia"/>
          <w:sz w:val="22"/>
          <w:szCs w:val="22"/>
        </w:rPr>
        <w:t>:</w:t>
      </w:r>
    </w:p>
    <w:p w14:paraId="0D5B4547" w14:textId="5DDBDC9E" w:rsidR="006C79C3" w:rsidRPr="00B92963" w:rsidRDefault="00B038F7" w:rsidP="00B92963">
      <w:pPr>
        <w:pStyle w:val="Nadpis3"/>
        <w:spacing w:after="120"/>
        <w:ind w:hanging="709"/>
        <w:rPr>
          <w:rFonts w:ascii="Constantia" w:hAnsi="Constantia"/>
          <w:sz w:val="22"/>
          <w:szCs w:val="22"/>
        </w:rPr>
      </w:pPr>
      <w:r w:rsidRPr="00B92963">
        <w:rPr>
          <w:rFonts w:ascii="Constantia" w:hAnsi="Constantia"/>
          <w:sz w:val="22"/>
          <w:szCs w:val="22"/>
        </w:rPr>
        <w:t>označení předmětu</w:t>
      </w:r>
      <w:r w:rsidR="0016062C" w:rsidRPr="00B92963">
        <w:rPr>
          <w:rFonts w:ascii="Constantia" w:hAnsi="Constantia"/>
          <w:sz w:val="22"/>
          <w:szCs w:val="22"/>
        </w:rPr>
        <w:t xml:space="preserve"> </w:t>
      </w:r>
      <w:r w:rsidR="006340EE" w:rsidRPr="006340EE">
        <w:rPr>
          <w:rFonts w:ascii="Constantia" w:hAnsi="Constantia"/>
          <w:b/>
          <w:bCs w:val="0"/>
          <w:sz w:val="22"/>
          <w:szCs w:val="22"/>
        </w:rPr>
        <w:t>Objednávky</w:t>
      </w:r>
      <w:r w:rsidR="006340EE">
        <w:rPr>
          <w:rFonts w:ascii="Constantia" w:hAnsi="Constantia"/>
          <w:sz w:val="22"/>
          <w:szCs w:val="22"/>
        </w:rPr>
        <w:t xml:space="preserve"> </w:t>
      </w:r>
      <w:r w:rsidR="006C79C3" w:rsidRPr="00B92963">
        <w:rPr>
          <w:rStyle w:val="platne"/>
          <w:rFonts w:ascii="Constantia" w:hAnsi="Constantia" w:cs="Times New Roman"/>
          <w:sz w:val="22"/>
          <w:szCs w:val="22"/>
        </w:rPr>
        <w:t xml:space="preserve">dle odst. </w:t>
      </w:r>
      <w:r w:rsidR="006C79C3" w:rsidRPr="00B92963">
        <w:rPr>
          <w:rStyle w:val="platne"/>
          <w:rFonts w:ascii="Constantia" w:hAnsi="Constantia" w:cs="Times New Roman"/>
          <w:sz w:val="22"/>
          <w:szCs w:val="22"/>
        </w:rPr>
        <w:fldChar w:fldCharType="begin"/>
      </w:r>
      <w:r w:rsidR="006C79C3" w:rsidRPr="00B92963">
        <w:rPr>
          <w:rStyle w:val="platne"/>
          <w:rFonts w:ascii="Constantia" w:hAnsi="Constantia" w:cs="Times New Roman"/>
          <w:sz w:val="22"/>
          <w:szCs w:val="22"/>
        </w:rPr>
        <w:instrText xml:space="preserve"> REF _Ref7785108 \r \h </w:instrText>
      </w:r>
      <w:r w:rsidR="00B92963" w:rsidRPr="00B92963">
        <w:rPr>
          <w:rStyle w:val="platne"/>
          <w:rFonts w:ascii="Constantia" w:hAnsi="Constantia" w:cs="Times New Roman"/>
          <w:sz w:val="22"/>
          <w:szCs w:val="22"/>
        </w:rPr>
        <w:instrText xml:space="preserve"> \* MERGEFORMAT </w:instrText>
      </w:r>
      <w:r w:rsidR="006C79C3" w:rsidRPr="00B92963">
        <w:rPr>
          <w:rStyle w:val="platne"/>
          <w:rFonts w:ascii="Constantia" w:hAnsi="Constantia" w:cs="Times New Roman"/>
          <w:sz w:val="22"/>
          <w:szCs w:val="22"/>
        </w:rPr>
      </w:r>
      <w:r w:rsidR="006C79C3" w:rsidRPr="00B92963">
        <w:rPr>
          <w:rStyle w:val="platne"/>
          <w:rFonts w:ascii="Constantia" w:hAnsi="Constantia" w:cs="Times New Roman"/>
          <w:sz w:val="22"/>
          <w:szCs w:val="22"/>
        </w:rPr>
        <w:fldChar w:fldCharType="separate"/>
      </w:r>
      <w:r w:rsidR="001418EB">
        <w:rPr>
          <w:rStyle w:val="platne"/>
          <w:rFonts w:ascii="Constantia" w:hAnsi="Constantia" w:cs="Times New Roman"/>
          <w:sz w:val="22"/>
          <w:szCs w:val="22"/>
        </w:rPr>
        <w:t>2.1</w:t>
      </w:r>
      <w:r w:rsidR="006C79C3" w:rsidRPr="00B92963">
        <w:rPr>
          <w:rStyle w:val="platne"/>
          <w:rFonts w:ascii="Constantia" w:hAnsi="Constantia" w:cs="Times New Roman"/>
          <w:sz w:val="22"/>
          <w:szCs w:val="22"/>
        </w:rPr>
        <w:fldChar w:fldCharType="end"/>
      </w:r>
      <w:r w:rsidR="006C79C3" w:rsidRPr="00B92963">
        <w:rPr>
          <w:rStyle w:val="platne"/>
          <w:rFonts w:ascii="Constantia" w:hAnsi="Constantia" w:cs="Times New Roman"/>
          <w:sz w:val="22"/>
          <w:szCs w:val="22"/>
        </w:rPr>
        <w:t xml:space="preserve"> této Smlouvy</w:t>
      </w:r>
      <w:r w:rsidR="00087214" w:rsidRPr="00B92963">
        <w:rPr>
          <w:rFonts w:ascii="Constantia" w:hAnsi="Constantia"/>
          <w:sz w:val="22"/>
          <w:szCs w:val="22"/>
        </w:rPr>
        <w:t>, včetně</w:t>
      </w:r>
      <w:r w:rsidR="009866B3" w:rsidRPr="00B92963">
        <w:rPr>
          <w:rFonts w:ascii="Constantia" w:hAnsi="Constantia"/>
          <w:sz w:val="22"/>
          <w:szCs w:val="22"/>
        </w:rPr>
        <w:t xml:space="preserve"> specifikace </w:t>
      </w:r>
      <w:r w:rsidR="006C79C3" w:rsidRPr="00B92963">
        <w:rPr>
          <w:rFonts w:ascii="Constantia" w:hAnsi="Constantia"/>
          <w:sz w:val="22"/>
          <w:szCs w:val="22"/>
        </w:rPr>
        <w:t xml:space="preserve">a </w:t>
      </w:r>
      <w:r w:rsidR="009866B3" w:rsidRPr="00B92963">
        <w:rPr>
          <w:rFonts w:ascii="Constantia" w:hAnsi="Constantia"/>
          <w:sz w:val="22"/>
          <w:szCs w:val="22"/>
        </w:rPr>
        <w:t>lhůt</w:t>
      </w:r>
      <w:r w:rsidR="00087214" w:rsidRPr="00B92963">
        <w:rPr>
          <w:rFonts w:ascii="Constantia" w:hAnsi="Constantia"/>
          <w:sz w:val="22"/>
          <w:szCs w:val="22"/>
        </w:rPr>
        <w:t>y</w:t>
      </w:r>
      <w:r w:rsidR="009866B3" w:rsidRPr="00B92963">
        <w:rPr>
          <w:rFonts w:ascii="Constantia" w:hAnsi="Constantia"/>
          <w:sz w:val="22"/>
          <w:szCs w:val="22"/>
        </w:rPr>
        <w:t xml:space="preserve"> pro </w:t>
      </w:r>
      <w:r w:rsidR="0016062C" w:rsidRPr="00B92963">
        <w:rPr>
          <w:rFonts w:ascii="Constantia" w:hAnsi="Constantia"/>
          <w:sz w:val="22"/>
          <w:szCs w:val="22"/>
        </w:rPr>
        <w:t>splnění;</w:t>
      </w:r>
      <w:r w:rsidR="009866B3" w:rsidRPr="00B92963">
        <w:rPr>
          <w:rFonts w:ascii="Constantia" w:hAnsi="Constantia"/>
          <w:sz w:val="22"/>
          <w:szCs w:val="22"/>
        </w:rPr>
        <w:t xml:space="preserve"> </w:t>
      </w:r>
    </w:p>
    <w:p w14:paraId="017D6C65" w14:textId="66A52699" w:rsidR="006C79C3" w:rsidRPr="00B92963" w:rsidRDefault="006C79C3" w:rsidP="00B92963">
      <w:pPr>
        <w:pStyle w:val="Nadpis3"/>
        <w:spacing w:after="120"/>
        <w:ind w:hanging="709"/>
        <w:rPr>
          <w:rFonts w:ascii="Constantia" w:hAnsi="Constantia"/>
          <w:sz w:val="22"/>
          <w:szCs w:val="22"/>
        </w:rPr>
      </w:pPr>
      <w:r w:rsidRPr="00B92963">
        <w:rPr>
          <w:rFonts w:ascii="Constantia" w:hAnsi="Constantia"/>
          <w:sz w:val="22"/>
          <w:szCs w:val="22"/>
        </w:rPr>
        <w:t>časový odhad pracnosti, popř. jiný limit či stanovení ceny</w:t>
      </w:r>
      <w:r w:rsidR="0032168D" w:rsidRPr="00B92963">
        <w:rPr>
          <w:rFonts w:ascii="Constantia" w:hAnsi="Constantia"/>
          <w:sz w:val="22"/>
          <w:szCs w:val="22"/>
        </w:rPr>
        <w:t>, který je pro Zhotovitele závazný a v případě práce provedené nad tento limit nemá nárok na zaplacení příslušné části ceny, pokud se smluvní strany nedohodnou jinak;</w:t>
      </w:r>
    </w:p>
    <w:p w14:paraId="43B409A0" w14:textId="29B1D01E" w:rsidR="0032168D" w:rsidRPr="00B92963" w:rsidRDefault="0032168D" w:rsidP="00B92963">
      <w:pPr>
        <w:pStyle w:val="Nadpis3"/>
        <w:spacing w:after="120"/>
        <w:ind w:hanging="709"/>
        <w:rPr>
          <w:rFonts w:ascii="Constantia" w:hAnsi="Constantia"/>
          <w:sz w:val="22"/>
          <w:szCs w:val="22"/>
        </w:rPr>
      </w:pPr>
      <w:r w:rsidRPr="00B92963">
        <w:rPr>
          <w:rFonts w:ascii="Constantia" w:hAnsi="Constantia"/>
          <w:sz w:val="22"/>
          <w:szCs w:val="22"/>
        </w:rPr>
        <w:t>další okolnosti vyplývající z konkrétního případu</w:t>
      </w:r>
      <w:r w:rsidR="0016062C" w:rsidRPr="00B92963">
        <w:rPr>
          <w:rFonts w:ascii="Constantia" w:hAnsi="Constantia"/>
          <w:sz w:val="22"/>
          <w:szCs w:val="22"/>
        </w:rPr>
        <w:t xml:space="preserve"> či předmětu </w:t>
      </w:r>
      <w:r w:rsidR="006340EE" w:rsidRPr="006340EE">
        <w:rPr>
          <w:rFonts w:ascii="Constantia" w:hAnsi="Constantia"/>
          <w:b/>
          <w:bCs w:val="0"/>
          <w:sz w:val="22"/>
          <w:szCs w:val="22"/>
        </w:rPr>
        <w:t>Objednávky</w:t>
      </w:r>
      <w:r w:rsidR="0016062C" w:rsidRPr="00B92963">
        <w:rPr>
          <w:rFonts w:ascii="Constantia" w:hAnsi="Constantia"/>
          <w:sz w:val="22"/>
          <w:szCs w:val="22"/>
        </w:rPr>
        <w:t>.</w:t>
      </w:r>
    </w:p>
    <w:p w14:paraId="18A1B9CF" w14:textId="2589DA94" w:rsidR="00B92963" w:rsidRPr="006340EE" w:rsidRDefault="006340EE" w:rsidP="001204A0">
      <w:pPr>
        <w:pStyle w:val="Nadpis2"/>
        <w:numPr>
          <w:ilvl w:val="0"/>
          <w:numId w:val="0"/>
        </w:numPr>
        <w:spacing w:before="0"/>
        <w:ind w:left="709"/>
        <w:rPr>
          <w:rFonts w:ascii="Constantia" w:hAnsi="Constantia"/>
          <w:sz w:val="22"/>
          <w:szCs w:val="22"/>
        </w:rPr>
      </w:pPr>
      <w:r w:rsidRPr="006340EE">
        <w:rPr>
          <w:rFonts w:ascii="Constantia" w:hAnsi="Constantia"/>
          <w:b/>
          <w:bCs w:val="0"/>
          <w:sz w:val="22"/>
          <w:szCs w:val="22"/>
        </w:rPr>
        <w:t>Objednávky</w:t>
      </w:r>
      <w:r w:rsidRPr="006340EE">
        <w:rPr>
          <w:rFonts w:ascii="Constantia" w:hAnsi="Constantia"/>
          <w:sz w:val="22"/>
          <w:szCs w:val="22"/>
        </w:rPr>
        <w:t xml:space="preserve"> </w:t>
      </w:r>
      <w:r w:rsidR="009866B3" w:rsidRPr="006340EE">
        <w:rPr>
          <w:rFonts w:ascii="Constantia" w:hAnsi="Constantia"/>
          <w:sz w:val="22"/>
          <w:szCs w:val="22"/>
        </w:rPr>
        <w:t>se vždy řídí smluvními podmínkami stanovenými v </w:t>
      </w:r>
      <w:r w:rsidRPr="006340EE">
        <w:rPr>
          <w:rFonts w:ascii="Constantia" w:hAnsi="Constantia"/>
          <w:sz w:val="22"/>
          <w:szCs w:val="22"/>
        </w:rPr>
        <w:t xml:space="preserve"> </w:t>
      </w:r>
      <w:r w:rsidR="009866B3" w:rsidRPr="006340EE">
        <w:rPr>
          <w:rFonts w:ascii="Constantia" w:hAnsi="Constantia"/>
          <w:sz w:val="22"/>
          <w:szCs w:val="22"/>
        </w:rPr>
        <w:t xml:space="preserve">této (rámcové) Smlouvě. </w:t>
      </w:r>
      <w:bookmarkEnd w:id="9"/>
    </w:p>
    <w:p w14:paraId="395A7391" w14:textId="77777777" w:rsidR="0032168D" w:rsidRPr="00B92963" w:rsidRDefault="0032168D" w:rsidP="00B92963">
      <w:pPr>
        <w:pStyle w:val="Nadpis1"/>
        <w:spacing w:before="0"/>
        <w:rPr>
          <w:rFonts w:ascii="Constantia" w:hAnsi="Constantia"/>
          <w:sz w:val="22"/>
          <w:szCs w:val="22"/>
        </w:rPr>
      </w:pPr>
      <w:bookmarkStart w:id="10" w:name="_Ref7786544"/>
      <w:r w:rsidRPr="00B92963">
        <w:rPr>
          <w:rFonts w:ascii="Constantia" w:hAnsi="Constantia"/>
          <w:sz w:val="22"/>
          <w:szCs w:val="22"/>
        </w:rPr>
        <w:t>Způsob provádění Analýz</w:t>
      </w:r>
      <w:bookmarkEnd w:id="10"/>
    </w:p>
    <w:p w14:paraId="5E104389" w14:textId="53936A4F" w:rsidR="00175618" w:rsidRPr="00B92963" w:rsidRDefault="00175618" w:rsidP="00B92963">
      <w:pPr>
        <w:pStyle w:val="Nadpis2"/>
        <w:spacing w:before="0"/>
        <w:rPr>
          <w:rFonts w:ascii="Constantia" w:hAnsi="Constantia"/>
          <w:sz w:val="22"/>
          <w:szCs w:val="22"/>
        </w:rPr>
      </w:pPr>
      <w:bookmarkStart w:id="11" w:name="_Ref8203329"/>
      <w:r w:rsidRPr="00B92963">
        <w:rPr>
          <w:rFonts w:ascii="Constantia" w:hAnsi="Constantia"/>
          <w:sz w:val="22"/>
          <w:szCs w:val="22"/>
        </w:rPr>
        <w:t xml:space="preserve">V případě </w:t>
      </w:r>
      <w:r w:rsidR="006340EE" w:rsidRPr="006340EE">
        <w:rPr>
          <w:rFonts w:ascii="Constantia" w:hAnsi="Constantia"/>
          <w:b/>
          <w:bCs w:val="0"/>
          <w:sz w:val="22"/>
          <w:szCs w:val="22"/>
        </w:rPr>
        <w:t>Objednávky</w:t>
      </w:r>
      <w:r w:rsidRPr="00B92963">
        <w:rPr>
          <w:rFonts w:ascii="Constantia" w:hAnsi="Constantia"/>
          <w:sz w:val="22"/>
          <w:szCs w:val="22"/>
        </w:rPr>
        <w:t>, jejímž předmětem bude provedení Analýzy</w:t>
      </w:r>
      <w:r w:rsidR="00AF57E0" w:rsidRPr="00B92963">
        <w:rPr>
          <w:rFonts w:ascii="Constantia" w:hAnsi="Constantia"/>
          <w:sz w:val="22"/>
          <w:szCs w:val="22"/>
        </w:rPr>
        <w:t xml:space="preserve"> dle odst. </w:t>
      </w:r>
      <w:r w:rsidR="00AF57E0" w:rsidRPr="00B92963">
        <w:rPr>
          <w:rFonts w:ascii="Constantia" w:hAnsi="Constantia"/>
          <w:sz w:val="22"/>
          <w:szCs w:val="22"/>
        </w:rPr>
        <w:fldChar w:fldCharType="begin"/>
      </w:r>
      <w:r w:rsidR="00AF57E0" w:rsidRPr="00B92963">
        <w:rPr>
          <w:rFonts w:ascii="Constantia" w:hAnsi="Constantia"/>
          <w:sz w:val="22"/>
          <w:szCs w:val="22"/>
        </w:rPr>
        <w:instrText xml:space="preserve"> REF _Ref8112123 \r \h </w:instrText>
      </w:r>
      <w:r w:rsidR="00B92963" w:rsidRPr="00B92963">
        <w:rPr>
          <w:rFonts w:ascii="Constantia" w:hAnsi="Constantia"/>
          <w:sz w:val="22"/>
          <w:szCs w:val="22"/>
        </w:rPr>
        <w:instrText xml:space="preserve"> \* MERGEFORMAT </w:instrText>
      </w:r>
      <w:r w:rsidR="00AF57E0" w:rsidRPr="00B92963">
        <w:rPr>
          <w:rFonts w:ascii="Constantia" w:hAnsi="Constantia"/>
          <w:sz w:val="22"/>
          <w:szCs w:val="22"/>
        </w:rPr>
      </w:r>
      <w:r w:rsidR="00AF57E0" w:rsidRPr="00B92963">
        <w:rPr>
          <w:rFonts w:ascii="Constantia" w:hAnsi="Constantia"/>
          <w:sz w:val="22"/>
          <w:szCs w:val="22"/>
        </w:rPr>
        <w:fldChar w:fldCharType="separate"/>
      </w:r>
      <w:r w:rsidR="001418EB">
        <w:rPr>
          <w:rFonts w:ascii="Constantia" w:hAnsi="Constantia"/>
          <w:sz w:val="22"/>
          <w:szCs w:val="22"/>
        </w:rPr>
        <w:t>2.1.1</w:t>
      </w:r>
      <w:r w:rsidR="00AF57E0" w:rsidRPr="00B92963">
        <w:rPr>
          <w:rFonts w:ascii="Constantia" w:hAnsi="Constantia"/>
          <w:sz w:val="22"/>
          <w:szCs w:val="22"/>
        </w:rPr>
        <w:fldChar w:fldCharType="end"/>
      </w:r>
      <w:r w:rsidR="00AF57E0" w:rsidRPr="00B92963">
        <w:rPr>
          <w:rFonts w:ascii="Constantia" w:hAnsi="Constantia"/>
          <w:sz w:val="22"/>
          <w:szCs w:val="22"/>
        </w:rPr>
        <w:t xml:space="preserve"> této Smlouvy</w:t>
      </w:r>
      <w:r w:rsidRPr="00B92963">
        <w:rPr>
          <w:rFonts w:ascii="Constantia" w:hAnsi="Constantia"/>
          <w:sz w:val="22"/>
          <w:szCs w:val="22"/>
        </w:rPr>
        <w:t xml:space="preserve">, se Zhotovitel zavazuje </w:t>
      </w:r>
      <w:r w:rsidR="00AF57E0" w:rsidRPr="00B92963">
        <w:rPr>
          <w:rFonts w:ascii="Constantia" w:hAnsi="Constantia"/>
          <w:sz w:val="22"/>
          <w:szCs w:val="22"/>
        </w:rPr>
        <w:t xml:space="preserve">vypracovat písemnou zprávu, jejímž obsahem bude </w:t>
      </w:r>
      <w:r w:rsidR="00061D65" w:rsidRPr="00B92963">
        <w:rPr>
          <w:rFonts w:ascii="Constantia" w:hAnsi="Constantia"/>
          <w:sz w:val="22"/>
          <w:szCs w:val="22"/>
        </w:rPr>
        <w:t xml:space="preserve">zejména </w:t>
      </w:r>
      <w:r w:rsidR="00AF57E0" w:rsidRPr="00B92963">
        <w:rPr>
          <w:rFonts w:ascii="Constantia" w:hAnsi="Constantia"/>
          <w:sz w:val="22"/>
          <w:szCs w:val="22"/>
        </w:rPr>
        <w:t>posouzení proveditelnosti implementace informačního systému dle</w:t>
      </w:r>
      <w:r w:rsidR="006340EE">
        <w:rPr>
          <w:rFonts w:ascii="Constantia" w:hAnsi="Constantia"/>
          <w:sz w:val="22"/>
          <w:szCs w:val="22"/>
        </w:rPr>
        <w:t xml:space="preserve"> </w:t>
      </w:r>
      <w:r w:rsidR="00AF57E0" w:rsidRPr="00B92963">
        <w:rPr>
          <w:rFonts w:ascii="Constantia" w:hAnsi="Constantia"/>
          <w:sz w:val="22"/>
          <w:szCs w:val="22"/>
        </w:rPr>
        <w:t>určení a pokynu Objednatele</w:t>
      </w:r>
      <w:r w:rsidR="00061D65" w:rsidRPr="00B92963">
        <w:rPr>
          <w:rFonts w:ascii="Constantia" w:hAnsi="Constantia"/>
          <w:sz w:val="22"/>
          <w:szCs w:val="22"/>
        </w:rPr>
        <w:t>, včetně časového odhadu náročnosti</w:t>
      </w:r>
      <w:r w:rsidR="00903ED9" w:rsidRPr="00B92963">
        <w:rPr>
          <w:rFonts w:ascii="Constantia" w:hAnsi="Constantia"/>
          <w:sz w:val="22"/>
          <w:szCs w:val="22"/>
        </w:rPr>
        <w:t>, detailního návrhu řešení</w:t>
      </w:r>
      <w:r w:rsidR="00061D65" w:rsidRPr="00B92963">
        <w:rPr>
          <w:rFonts w:ascii="Constantia" w:hAnsi="Constantia"/>
          <w:sz w:val="22"/>
          <w:szCs w:val="22"/>
        </w:rPr>
        <w:t xml:space="preserve"> </w:t>
      </w:r>
      <w:r w:rsidR="00903ED9" w:rsidRPr="00B92963">
        <w:rPr>
          <w:rFonts w:ascii="Constantia" w:hAnsi="Constantia"/>
          <w:sz w:val="22"/>
          <w:szCs w:val="22"/>
        </w:rPr>
        <w:t xml:space="preserve">a dalších podkladů nebytných pro úspěšnou implementaci. </w:t>
      </w:r>
      <w:bookmarkEnd w:id="11"/>
    </w:p>
    <w:p w14:paraId="30FBD203" w14:textId="77777777" w:rsidR="00AF57E0" w:rsidRPr="00B92963" w:rsidRDefault="00AF57E0" w:rsidP="00B92963">
      <w:pPr>
        <w:pStyle w:val="Nadpis2"/>
        <w:spacing w:before="0"/>
        <w:rPr>
          <w:rFonts w:ascii="Constantia" w:hAnsi="Constantia"/>
          <w:sz w:val="22"/>
          <w:szCs w:val="22"/>
        </w:rPr>
      </w:pPr>
      <w:r w:rsidRPr="00B92963">
        <w:rPr>
          <w:rFonts w:ascii="Constantia" w:hAnsi="Constantia"/>
          <w:sz w:val="22"/>
          <w:szCs w:val="22"/>
        </w:rPr>
        <w:t>Zhotovitel se zavazuje vypracovat Analýzu v elektronické formě, pokud nebude Dílčí smlouvou stanoveno jinak, popř. pokud tak výslovně nepožádá Objednatel.</w:t>
      </w:r>
    </w:p>
    <w:p w14:paraId="47B47E81" w14:textId="0BF6A4F0" w:rsidR="00E10694" w:rsidRPr="00B92963" w:rsidRDefault="00E10694" w:rsidP="00B92963">
      <w:pPr>
        <w:pStyle w:val="Nadpis2"/>
        <w:spacing w:before="0"/>
        <w:rPr>
          <w:rFonts w:ascii="Constantia" w:hAnsi="Constantia"/>
          <w:sz w:val="22"/>
          <w:szCs w:val="22"/>
        </w:rPr>
      </w:pPr>
      <w:bookmarkStart w:id="12" w:name="_Ref8217397"/>
      <w:r w:rsidRPr="00B92963">
        <w:rPr>
          <w:rFonts w:ascii="Constantia" w:hAnsi="Constantia"/>
          <w:sz w:val="22"/>
          <w:szCs w:val="22"/>
        </w:rPr>
        <w:t xml:space="preserve">Zhotovitel se zavazuje </w:t>
      </w:r>
      <w:r w:rsidR="007D7C61" w:rsidRPr="00B92963">
        <w:rPr>
          <w:rFonts w:ascii="Constantia" w:hAnsi="Constantia"/>
          <w:sz w:val="22"/>
          <w:szCs w:val="22"/>
        </w:rPr>
        <w:t>provést</w:t>
      </w:r>
      <w:r w:rsidRPr="00B92963">
        <w:rPr>
          <w:rFonts w:ascii="Constantia" w:hAnsi="Constantia"/>
          <w:sz w:val="22"/>
          <w:szCs w:val="22"/>
        </w:rPr>
        <w:t xml:space="preserve"> Analýzu nejpozději </w:t>
      </w:r>
      <w:r w:rsidR="0016070F" w:rsidRPr="00B92963">
        <w:rPr>
          <w:rFonts w:ascii="Constantia" w:hAnsi="Constantia"/>
          <w:sz w:val="22"/>
          <w:szCs w:val="22"/>
        </w:rPr>
        <w:t xml:space="preserve">ke dni, který bude stanoven konkrétní </w:t>
      </w:r>
      <w:r w:rsidR="006340EE">
        <w:rPr>
          <w:rFonts w:ascii="Constantia" w:hAnsi="Constantia"/>
          <w:sz w:val="22"/>
          <w:szCs w:val="22"/>
        </w:rPr>
        <w:t>Objednávkou</w:t>
      </w:r>
      <w:r w:rsidRPr="00B92963">
        <w:rPr>
          <w:rFonts w:ascii="Constantia" w:hAnsi="Constantia"/>
          <w:sz w:val="22"/>
          <w:szCs w:val="22"/>
        </w:rPr>
        <w:t>.</w:t>
      </w:r>
      <w:bookmarkEnd w:id="12"/>
    </w:p>
    <w:p w14:paraId="7265E44A" w14:textId="400EE4B6" w:rsidR="009F3E73" w:rsidRPr="00B92963" w:rsidRDefault="009F3E73" w:rsidP="00B92963">
      <w:pPr>
        <w:pStyle w:val="Nadpis2"/>
        <w:spacing w:before="0"/>
        <w:rPr>
          <w:rFonts w:ascii="Constantia" w:hAnsi="Constantia"/>
          <w:sz w:val="22"/>
          <w:szCs w:val="22"/>
        </w:rPr>
      </w:pPr>
      <w:bookmarkStart w:id="13" w:name="_Ref8204065"/>
      <w:r w:rsidRPr="00B92963">
        <w:rPr>
          <w:rFonts w:ascii="Constantia" w:hAnsi="Constantia"/>
          <w:sz w:val="22"/>
          <w:szCs w:val="22"/>
        </w:rPr>
        <w:t xml:space="preserve">Analýza je Zhotovitelem provedena, je-li dokončena a předána Objednateli. Analýza je dokončena, nemá-li vady ani nedodělky, splňuje odst. </w:t>
      </w:r>
      <w:r w:rsidRPr="00B92963">
        <w:rPr>
          <w:rFonts w:ascii="Constantia" w:hAnsi="Constantia"/>
          <w:sz w:val="22"/>
          <w:szCs w:val="22"/>
        </w:rPr>
        <w:fldChar w:fldCharType="begin"/>
      </w:r>
      <w:r w:rsidRPr="00B92963">
        <w:rPr>
          <w:rFonts w:ascii="Constantia" w:hAnsi="Constantia"/>
          <w:sz w:val="22"/>
          <w:szCs w:val="22"/>
        </w:rPr>
        <w:instrText xml:space="preserve"> REF _Ref8203329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4.1</w:t>
      </w:r>
      <w:r w:rsidRPr="00B92963">
        <w:rPr>
          <w:rFonts w:ascii="Constantia" w:hAnsi="Constantia"/>
          <w:sz w:val="22"/>
          <w:szCs w:val="22"/>
        </w:rPr>
        <w:fldChar w:fldCharType="end"/>
      </w:r>
      <w:r w:rsidRPr="00B92963">
        <w:rPr>
          <w:rFonts w:ascii="Constantia" w:hAnsi="Constantia"/>
          <w:sz w:val="22"/>
          <w:szCs w:val="22"/>
        </w:rPr>
        <w:t xml:space="preserve"> této Smlouvy, je provedena v souladu se Smlouvou a Dílčí smlouvou a je způsobilá sloužit svému účelu. Analýza je předána, </w:t>
      </w:r>
      <w:r w:rsidR="007D7C61" w:rsidRPr="00B92963">
        <w:rPr>
          <w:rFonts w:ascii="Constantia" w:hAnsi="Constantia"/>
          <w:sz w:val="22"/>
          <w:szCs w:val="22"/>
        </w:rPr>
        <w:t xml:space="preserve">je-li zpřístupněna Objednateli a </w:t>
      </w:r>
      <w:r w:rsidRPr="00B92963">
        <w:rPr>
          <w:rFonts w:ascii="Constantia" w:hAnsi="Constantia"/>
          <w:sz w:val="22"/>
          <w:szCs w:val="22"/>
        </w:rPr>
        <w:t xml:space="preserve">potvrdil-li Objednatel </w:t>
      </w:r>
      <w:r w:rsidR="007D7C61" w:rsidRPr="00B92963">
        <w:rPr>
          <w:rFonts w:ascii="Constantia" w:hAnsi="Constantia"/>
          <w:sz w:val="22"/>
          <w:szCs w:val="22"/>
        </w:rPr>
        <w:t>její</w:t>
      </w:r>
      <w:r w:rsidRPr="00B92963">
        <w:rPr>
          <w:rFonts w:ascii="Constantia" w:hAnsi="Constantia"/>
          <w:sz w:val="22"/>
          <w:szCs w:val="22"/>
        </w:rPr>
        <w:t xml:space="preserve"> převzetí v rámci písemného protokolu.</w:t>
      </w:r>
      <w:bookmarkEnd w:id="13"/>
    </w:p>
    <w:p w14:paraId="49F3EB62" w14:textId="77777777" w:rsidR="0032168D" w:rsidRPr="00B92963" w:rsidRDefault="0032168D" w:rsidP="00B92963">
      <w:pPr>
        <w:pStyle w:val="Nadpis1"/>
        <w:spacing w:before="0"/>
        <w:rPr>
          <w:rFonts w:ascii="Constantia" w:hAnsi="Constantia"/>
          <w:sz w:val="22"/>
          <w:szCs w:val="22"/>
        </w:rPr>
      </w:pPr>
      <w:bookmarkStart w:id="14" w:name="_Ref7786561"/>
      <w:r w:rsidRPr="00B92963">
        <w:rPr>
          <w:rFonts w:ascii="Constantia" w:hAnsi="Constantia"/>
          <w:sz w:val="22"/>
          <w:szCs w:val="22"/>
        </w:rPr>
        <w:t>Způsob provádění Díla</w:t>
      </w:r>
      <w:bookmarkEnd w:id="14"/>
    </w:p>
    <w:p w14:paraId="2D99FC39" w14:textId="185ABAAA" w:rsidR="00AF57E0" w:rsidRPr="00B92963" w:rsidRDefault="00AF57E0" w:rsidP="00B92963">
      <w:pPr>
        <w:pStyle w:val="Nadpis2"/>
        <w:spacing w:before="0"/>
        <w:rPr>
          <w:rFonts w:ascii="Constantia" w:hAnsi="Constantia"/>
          <w:sz w:val="22"/>
          <w:szCs w:val="22"/>
        </w:rPr>
      </w:pPr>
      <w:r w:rsidRPr="00B92963">
        <w:rPr>
          <w:rFonts w:ascii="Constantia" w:hAnsi="Constantia"/>
          <w:sz w:val="22"/>
          <w:szCs w:val="22"/>
        </w:rPr>
        <w:t xml:space="preserve">V případě </w:t>
      </w:r>
      <w:r w:rsidR="006340EE">
        <w:rPr>
          <w:rFonts w:ascii="Constantia" w:hAnsi="Constantia"/>
          <w:sz w:val="22"/>
          <w:szCs w:val="22"/>
        </w:rPr>
        <w:t>Objednávky</w:t>
      </w:r>
      <w:r w:rsidRPr="00B92963">
        <w:rPr>
          <w:rFonts w:ascii="Constantia" w:hAnsi="Constantia"/>
          <w:sz w:val="22"/>
          <w:szCs w:val="22"/>
        </w:rPr>
        <w:t xml:space="preserve">, jejímž předmětem bude provedení Díla dle odst. </w:t>
      </w:r>
      <w:r w:rsidRPr="00B92963">
        <w:rPr>
          <w:rFonts w:ascii="Constantia" w:hAnsi="Constantia"/>
          <w:sz w:val="22"/>
          <w:szCs w:val="22"/>
        </w:rPr>
        <w:fldChar w:fldCharType="begin"/>
      </w:r>
      <w:r w:rsidRPr="00B92963">
        <w:rPr>
          <w:rFonts w:ascii="Constantia" w:hAnsi="Constantia"/>
          <w:sz w:val="22"/>
          <w:szCs w:val="22"/>
        </w:rPr>
        <w:instrText xml:space="preserve"> REF _Ref8112147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2.1.2</w:t>
      </w:r>
      <w:r w:rsidRPr="00B92963">
        <w:rPr>
          <w:rFonts w:ascii="Constantia" w:hAnsi="Constantia"/>
          <w:sz w:val="22"/>
          <w:szCs w:val="22"/>
        </w:rPr>
        <w:fldChar w:fldCharType="end"/>
      </w:r>
      <w:r w:rsidRPr="00B92963">
        <w:rPr>
          <w:rFonts w:ascii="Constantia" w:hAnsi="Constantia"/>
          <w:sz w:val="22"/>
          <w:szCs w:val="22"/>
        </w:rPr>
        <w:t xml:space="preserve"> této Smlouvy, se Zhotovitel zavazuje</w:t>
      </w:r>
      <w:r w:rsidR="00B51E69" w:rsidRPr="00B92963">
        <w:rPr>
          <w:rFonts w:ascii="Constantia" w:hAnsi="Constantia"/>
          <w:sz w:val="22"/>
          <w:szCs w:val="22"/>
        </w:rPr>
        <w:t xml:space="preserve"> provést v Objednávce specifikované programátorské a obdobné práce, tedy tyto práce dokončit a předat jejich výsledek Objednateli.</w:t>
      </w:r>
    </w:p>
    <w:p w14:paraId="076DE696" w14:textId="7F14E6F6" w:rsidR="004C6B08" w:rsidRPr="00B92963" w:rsidRDefault="00183C9C" w:rsidP="00B92963">
      <w:pPr>
        <w:pStyle w:val="Nadpis2"/>
        <w:spacing w:before="0"/>
        <w:rPr>
          <w:rFonts w:ascii="Constantia" w:hAnsi="Constantia"/>
          <w:sz w:val="22"/>
          <w:szCs w:val="22"/>
        </w:rPr>
      </w:pPr>
      <w:r w:rsidRPr="006340EE">
        <w:rPr>
          <w:rFonts w:ascii="Constantia" w:hAnsi="Constantia"/>
          <w:sz w:val="22"/>
          <w:szCs w:val="22"/>
        </w:rPr>
        <w:t>V případě Díla, které je</w:t>
      </w:r>
      <w:r w:rsidRPr="00B92963">
        <w:rPr>
          <w:rFonts w:ascii="Constantia" w:hAnsi="Constantia"/>
          <w:sz w:val="22"/>
          <w:szCs w:val="22"/>
        </w:rPr>
        <w:t xml:space="preserve"> počítačovým programem, zavazuje se Zhotovitel</w:t>
      </w:r>
      <w:r w:rsidR="004C6B08" w:rsidRPr="00B92963">
        <w:rPr>
          <w:rFonts w:ascii="Constantia" w:hAnsi="Constantia"/>
          <w:sz w:val="22"/>
          <w:szCs w:val="22"/>
        </w:rPr>
        <w:t xml:space="preserve"> Objednateli předat </w:t>
      </w:r>
      <w:r w:rsidRPr="00B92963">
        <w:rPr>
          <w:rFonts w:ascii="Constantia" w:hAnsi="Constantia"/>
          <w:sz w:val="22"/>
          <w:szCs w:val="22"/>
        </w:rPr>
        <w:t xml:space="preserve">veškeré </w:t>
      </w:r>
      <w:r w:rsidR="004C6B08" w:rsidRPr="00B92963">
        <w:rPr>
          <w:rFonts w:ascii="Constantia" w:hAnsi="Constantia"/>
          <w:sz w:val="22"/>
          <w:szCs w:val="22"/>
        </w:rPr>
        <w:t>zdrojov</w:t>
      </w:r>
      <w:r w:rsidRPr="00B92963">
        <w:rPr>
          <w:rFonts w:ascii="Constantia" w:hAnsi="Constantia"/>
          <w:sz w:val="22"/>
          <w:szCs w:val="22"/>
        </w:rPr>
        <w:t>é</w:t>
      </w:r>
      <w:r w:rsidR="004C6B08" w:rsidRPr="00B92963">
        <w:rPr>
          <w:rFonts w:ascii="Constantia" w:hAnsi="Constantia"/>
          <w:sz w:val="22"/>
          <w:szCs w:val="22"/>
        </w:rPr>
        <w:t xml:space="preserve"> kód</w:t>
      </w:r>
      <w:r w:rsidRPr="00B92963">
        <w:rPr>
          <w:rFonts w:ascii="Constantia" w:hAnsi="Constantia"/>
          <w:sz w:val="22"/>
          <w:szCs w:val="22"/>
        </w:rPr>
        <w:t>y</w:t>
      </w:r>
      <w:r w:rsidR="004C6B08" w:rsidRPr="00B92963">
        <w:rPr>
          <w:rFonts w:ascii="Constantia" w:hAnsi="Constantia"/>
          <w:sz w:val="22"/>
          <w:szCs w:val="22"/>
        </w:rPr>
        <w:t>, související produktov</w:t>
      </w:r>
      <w:r w:rsidRPr="00B92963">
        <w:rPr>
          <w:rFonts w:ascii="Constantia" w:hAnsi="Constantia"/>
          <w:sz w:val="22"/>
          <w:szCs w:val="22"/>
        </w:rPr>
        <w:t>ou</w:t>
      </w:r>
      <w:r w:rsidR="004C6B08" w:rsidRPr="00B92963">
        <w:rPr>
          <w:rFonts w:ascii="Constantia" w:hAnsi="Constantia"/>
          <w:sz w:val="22"/>
          <w:szCs w:val="22"/>
        </w:rPr>
        <w:t xml:space="preserve"> </w:t>
      </w:r>
      <w:r w:rsidR="0016070F" w:rsidRPr="00B92963">
        <w:rPr>
          <w:rFonts w:ascii="Constantia" w:hAnsi="Constantia"/>
          <w:sz w:val="22"/>
          <w:szCs w:val="22"/>
        </w:rPr>
        <w:t>a bezpečnostní</w:t>
      </w:r>
      <w:r w:rsidR="004C6B08" w:rsidRPr="00B92963">
        <w:rPr>
          <w:rFonts w:ascii="Constantia" w:hAnsi="Constantia"/>
          <w:sz w:val="22"/>
          <w:szCs w:val="22"/>
        </w:rPr>
        <w:t xml:space="preserve"> dokumentac</w:t>
      </w:r>
      <w:r w:rsidR="0016070F" w:rsidRPr="00B92963">
        <w:rPr>
          <w:rFonts w:ascii="Constantia" w:hAnsi="Constantia"/>
          <w:sz w:val="22"/>
          <w:szCs w:val="22"/>
        </w:rPr>
        <w:t>i</w:t>
      </w:r>
      <w:r w:rsidRPr="00B92963">
        <w:rPr>
          <w:rFonts w:ascii="Constantia" w:hAnsi="Constantia"/>
          <w:sz w:val="22"/>
          <w:szCs w:val="22"/>
        </w:rPr>
        <w:t>, jakož i další příslušenství díla</w:t>
      </w:r>
      <w:r w:rsidR="00B51AB9" w:rsidRPr="00B92963">
        <w:rPr>
          <w:rFonts w:ascii="Constantia" w:hAnsi="Constantia"/>
          <w:sz w:val="22"/>
          <w:szCs w:val="22"/>
        </w:rPr>
        <w:t xml:space="preserve">; </w:t>
      </w:r>
      <w:r w:rsidR="00807AC2" w:rsidRPr="00B92963">
        <w:rPr>
          <w:rFonts w:ascii="Constantia" w:hAnsi="Constantia"/>
          <w:sz w:val="22"/>
          <w:szCs w:val="22"/>
        </w:rPr>
        <w:t>pro vyloučení pochybností se pro účely předání zdrojových kódů nepovažuje za součást Díla takový počítačový program, jehož zhotovitelem není Zhotovitel, ani jeho subdodavatel a s jehož dodáním Objednatel dopředu souhlasil.</w:t>
      </w:r>
    </w:p>
    <w:p w14:paraId="1E33ADBC" w14:textId="77777777" w:rsidR="00E67F08" w:rsidRPr="00B92963" w:rsidRDefault="00E67F08" w:rsidP="00B92963">
      <w:pPr>
        <w:pStyle w:val="Nadpis2"/>
        <w:spacing w:before="0"/>
        <w:rPr>
          <w:rFonts w:ascii="Constantia" w:hAnsi="Constantia"/>
          <w:sz w:val="22"/>
          <w:szCs w:val="22"/>
        </w:rPr>
      </w:pPr>
      <w:r w:rsidRPr="00B92963">
        <w:rPr>
          <w:rFonts w:ascii="Constantia" w:hAnsi="Constantia"/>
          <w:sz w:val="22"/>
          <w:szCs w:val="22"/>
        </w:rPr>
        <w:lastRenderedPageBreak/>
        <w:t>Zhotovitel se zavazuje pro účely příjímání oznámení o vadách či jiných</w:t>
      </w:r>
      <w:r w:rsidR="00061D65" w:rsidRPr="00B92963">
        <w:rPr>
          <w:rFonts w:ascii="Constantia" w:hAnsi="Constantia"/>
          <w:sz w:val="22"/>
          <w:szCs w:val="22"/>
        </w:rPr>
        <w:t xml:space="preserve"> nedodělcích</w:t>
      </w:r>
      <w:r w:rsidRPr="00B92963">
        <w:rPr>
          <w:rFonts w:ascii="Constantia" w:hAnsi="Constantia"/>
          <w:sz w:val="22"/>
          <w:szCs w:val="22"/>
        </w:rPr>
        <w:t xml:space="preserve"> zřídit HelpDesk</w:t>
      </w:r>
      <w:r w:rsidR="00061D65" w:rsidRPr="00B92963">
        <w:rPr>
          <w:rFonts w:ascii="Constantia" w:hAnsi="Constantia"/>
          <w:sz w:val="22"/>
          <w:szCs w:val="22"/>
        </w:rPr>
        <w:t>, v rámci kterého umožní Objednateli hlásit vady či nedodělky, popř. prostředí pro vzájemnou komunikaci ohledně plnění Díla</w:t>
      </w:r>
      <w:r w:rsidRPr="00B92963">
        <w:rPr>
          <w:rFonts w:ascii="Constantia" w:hAnsi="Constantia"/>
          <w:sz w:val="22"/>
          <w:szCs w:val="22"/>
        </w:rPr>
        <w:t xml:space="preserve"> (dále jen „</w:t>
      </w:r>
      <w:r w:rsidRPr="00B92963">
        <w:rPr>
          <w:rFonts w:ascii="Constantia" w:hAnsi="Constantia"/>
          <w:b/>
          <w:sz w:val="22"/>
          <w:szCs w:val="22"/>
        </w:rPr>
        <w:t>HelpDesk</w:t>
      </w:r>
      <w:r w:rsidRPr="00B92963">
        <w:rPr>
          <w:rFonts w:ascii="Constantia" w:hAnsi="Constantia"/>
          <w:sz w:val="22"/>
          <w:szCs w:val="22"/>
        </w:rPr>
        <w:t>“).</w:t>
      </w:r>
    </w:p>
    <w:p w14:paraId="3F9CC356" w14:textId="06FEA6A2" w:rsidR="00183C9C" w:rsidRDefault="00183C9C" w:rsidP="00B92963">
      <w:pPr>
        <w:pStyle w:val="Nadpis2"/>
        <w:spacing w:before="0"/>
        <w:rPr>
          <w:rFonts w:ascii="Constantia" w:hAnsi="Constantia"/>
          <w:sz w:val="22"/>
          <w:szCs w:val="22"/>
        </w:rPr>
      </w:pPr>
      <w:r w:rsidRPr="00B92963">
        <w:rPr>
          <w:rFonts w:ascii="Constantia" w:hAnsi="Constantia"/>
          <w:sz w:val="22"/>
          <w:szCs w:val="22"/>
        </w:rPr>
        <w:t xml:space="preserve">Dílo je Zhotovitelem provedeno, je-li dokončeno a předáno Objednateli. Dílo je dokončeno, nemá-li vady ani nedodělky, je provedeno v souladu se Smlouvou a </w:t>
      </w:r>
      <w:r w:rsidR="006340EE">
        <w:rPr>
          <w:rFonts w:ascii="Constantia" w:hAnsi="Constantia"/>
          <w:sz w:val="22"/>
          <w:szCs w:val="22"/>
        </w:rPr>
        <w:t xml:space="preserve">Objednávkou </w:t>
      </w:r>
      <w:r w:rsidRPr="00B92963">
        <w:rPr>
          <w:rFonts w:ascii="Constantia" w:hAnsi="Constantia"/>
          <w:sz w:val="22"/>
          <w:szCs w:val="22"/>
        </w:rPr>
        <w:t>a je způsobilé sloužit svému účelu. Dílo je předáno, potvrdil-li Objednatel jeho převzetí v souladu s</w:t>
      </w:r>
      <w:r w:rsidR="00E67F08" w:rsidRPr="00B92963">
        <w:rPr>
          <w:rFonts w:ascii="Constantia" w:hAnsi="Constantia"/>
          <w:sz w:val="22"/>
          <w:szCs w:val="22"/>
        </w:rPr>
        <w:t xml:space="preserve"> odst. </w:t>
      </w:r>
      <w:r w:rsidR="00E67F08" w:rsidRPr="00B92963">
        <w:rPr>
          <w:rFonts w:ascii="Constantia" w:hAnsi="Constantia"/>
          <w:sz w:val="22"/>
          <w:szCs w:val="22"/>
        </w:rPr>
        <w:fldChar w:fldCharType="begin"/>
      </w:r>
      <w:r w:rsidR="00E67F08" w:rsidRPr="00B92963">
        <w:rPr>
          <w:rFonts w:ascii="Constantia" w:hAnsi="Constantia"/>
          <w:sz w:val="22"/>
          <w:szCs w:val="22"/>
        </w:rPr>
        <w:instrText xml:space="preserve"> REF _Ref8202048 \r \h </w:instrText>
      </w:r>
      <w:r w:rsidR="00B92963" w:rsidRPr="00B92963">
        <w:rPr>
          <w:rFonts w:ascii="Constantia" w:hAnsi="Constantia"/>
          <w:sz w:val="22"/>
          <w:szCs w:val="22"/>
        </w:rPr>
        <w:instrText xml:space="preserve"> \* MERGEFORMAT </w:instrText>
      </w:r>
      <w:r w:rsidR="00E67F08" w:rsidRPr="00B92963">
        <w:rPr>
          <w:rFonts w:ascii="Constantia" w:hAnsi="Constantia"/>
          <w:sz w:val="22"/>
          <w:szCs w:val="22"/>
        </w:rPr>
      </w:r>
      <w:r w:rsidR="00E67F08" w:rsidRPr="00B92963">
        <w:rPr>
          <w:rFonts w:ascii="Constantia" w:hAnsi="Constantia"/>
          <w:sz w:val="22"/>
          <w:szCs w:val="22"/>
        </w:rPr>
        <w:fldChar w:fldCharType="separate"/>
      </w:r>
      <w:r w:rsidR="001418EB">
        <w:rPr>
          <w:rFonts w:ascii="Constantia" w:hAnsi="Constantia"/>
          <w:sz w:val="22"/>
          <w:szCs w:val="22"/>
        </w:rPr>
        <w:t>5.5</w:t>
      </w:r>
      <w:r w:rsidR="00E67F08" w:rsidRPr="00B92963">
        <w:rPr>
          <w:rFonts w:ascii="Constantia" w:hAnsi="Constantia"/>
          <w:sz w:val="22"/>
          <w:szCs w:val="22"/>
        </w:rPr>
        <w:fldChar w:fldCharType="end"/>
      </w:r>
      <w:r w:rsidRPr="00B92963">
        <w:rPr>
          <w:rFonts w:ascii="Constantia" w:hAnsi="Constantia"/>
          <w:sz w:val="22"/>
          <w:szCs w:val="22"/>
        </w:rPr>
        <w:t xml:space="preserve"> této Smlouvy. Je-li to v případě díla z povahy věci možné, je Zhotovitel vždy povinen </w:t>
      </w:r>
      <w:r w:rsidR="00DD5232" w:rsidRPr="00B92963">
        <w:rPr>
          <w:rFonts w:ascii="Constantia" w:hAnsi="Constantia"/>
          <w:sz w:val="22"/>
          <w:szCs w:val="22"/>
        </w:rPr>
        <w:t xml:space="preserve">ke dni předání Díla </w:t>
      </w:r>
      <w:r w:rsidRPr="00B92963">
        <w:rPr>
          <w:rFonts w:ascii="Constantia" w:hAnsi="Constantia"/>
          <w:sz w:val="22"/>
          <w:szCs w:val="22"/>
        </w:rPr>
        <w:t xml:space="preserve">předat Objednateli příslušné zdrojové kódy, včetně související produktové a další dokumentace. </w:t>
      </w:r>
    </w:p>
    <w:p w14:paraId="6688F931" w14:textId="77777777" w:rsidR="00551AF6" w:rsidRDefault="00551AF6" w:rsidP="00551AF6">
      <w:pPr>
        <w:pStyle w:val="Nadpis2"/>
        <w:numPr>
          <w:ilvl w:val="0"/>
          <w:numId w:val="0"/>
        </w:numPr>
        <w:spacing w:before="0"/>
        <w:ind w:left="709"/>
        <w:rPr>
          <w:rFonts w:ascii="Constantia" w:hAnsi="Constantia"/>
          <w:sz w:val="22"/>
          <w:szCs w:val="22"/>
        </w:rPr>
      </w:pPr>
    </w:p>
    <w:p w14:paraId="7BFEA35D" w14:textId="77777777" w:rsidR="00E67F08" w:rsidRPr="00B92963" w:rsidRDefault="00E67F08" w:rsidP="00B92963">
      <w:pPr>
        <w:pStyle w:val="Nadpis2"/>
        <w:spacing w:before="0"/>
        <w:rPr>
          <w:rFonts w:ascii="Constantia" w:hAnsi="Constantia"/>
          <w:sz w:val="22"/>
          <w:szCs w:val="22"/>
        </w:rPr>
      </w:pPr>
      <w:bookmarkStart w:id="15" w:name="_Ref8202048"/>
      <w:r w:rsidRPr="00B92963">
        <w:rPr>
          <w:rFonts w:ascii="Constantia" w:hAnsi="Constantia"/>
          <w:sz w:val="22"/>
          <w:szCs w:val="22"/>
        </w:rPr>
        <w:t>Předání a převzetí Díla bude probíhat následujícím způsobem:</w:t>
      </w:r>
      <w:bookmarkEnd w:id="15"/>
    </w:p>
    <w:p w14:paraId="72CE20EA" w14:textId="1F11F937" w:rsidR="00E67F08" w:rsidRPr="00B92963" w:rsidRDefault="00E67F08" w:rsidP="00B92963">
      <w:pPr>
        <w:pStyle w:val="Nadpis3"/>
        <w:spacing w:after="120"/>
        <w:ind w:hanging="709"/>
        <w:rPr>
          <w:rFonts w:ascii="Constantia" w:hAnsi="Constantia"/>
          <w:sz w:val="22"/>
          <w:szCs w:val="22"/>
        </w:rPr>
      </w:pPr>
      <w:bookmarkStart w:id="16" w:name="_Ref8202020"/>
      <w:r w:rsidRPr="00B92963">
        <w:rPr>
          <w:rFonts w:ascii="Constantia" w:hAnsi="Constantia"/>
          <w:sz w:val="22"/>
          <w:szCs w:val="22"/>
        </w:rPr>
        <w:t xml:space="preserve">Zhotovitel se zavazuje </w:t>
      </w:r>
      <w:r w:rsidR="00C517B5" w:rsidRPr="00B92963">
        <w:rPr>
          <w:rFonts w:ascii="Constantia" w:hAnsi="Constantia"/>
          <w:sz w:val="22"/>
          <w:szCs w:val="22"/>
        </w:rPr>
        <w:t xml:space="preserve">zpřístupnit </w:t>
      </w:r>
      <w:r w:rsidR="00AF3C42" w:rsidRPr="00B92963">
        <w:rPr>
          <w:rFonts w:ascii="Constantia" w:hAnsi="Constantia"/>
          <w:sz w:val="22"/>
          <w:szCs w:val="22"/>
        </w:rPr>
        <w:t>dokončené</w:t>
      </w:r>
      <w:r w:rsidRPr="00B92963">
        <w:rPr>
          <w:rFonts w:ascii="Constantia" w:hAnsi="Constantia"/>
          <w:sz w:val="22"/>
          <w:szCs w:val="22"/>
        </w:rPr>
        <w:t xml:space="preserve"> Dílo Objednateli k</w:t>
      </w:r>
      <w:r w:rsidR="00C517B5" w:rsidRPr="00B92963">
        <w:rPr>
          <w:rFonts w:ascii="Constantia" w:hAnsi="Constantia"/>
          <w:sz w:val="22"/>
          <w:szCs w:val="22"/>
        </w:rPr>
        <w:t xml:space="preserve"> provedení testovací procedury </w:t>
      </w:r>
      <w:r w:rsidRPr="00B92963">
        <w:rPr>
          <w:rFonts w:ascii="Constantia" w:hAnsi="Constantia"/>
          <w:sz w:val="22"/>
          <w:szCs w:val="22"/>
        </w:rPr>
        <w:t>v</w:t>
      </w:r>
      <w:r w:rsidR="00C517B5" w:rsidRPr="00B92963">
        <w:rPr>
          <w:rFonts w:ascii="Constantia" w:hAnsi="Constantia"/>
          <w:sz w:val="22"/>
          <w:szCs w:val="22"/>
        </w:rPr>
        <w:t> </w:t>
      </w:r>
      <w:r w:rsidRPr="00B92963">
        <w:rPr>
          <w:rFonts w:ascii="Constantia" w:hAnsi="Constantia"/>
          <w:sz w:val="22"/>
          <w:szCs w:val="22"/>
        </w:rPr>
        <w:t>termínu</w:t>
      </w:r>
      <w:r w:rsidR="00C517B5" w:rsidRPr="00B92963">
        <w:rPr>
          <w:rFonts w:ascii="Constantia" w:hAnsi="Constantia"/>
          <w:sz w:val="22"/>
          <w:szCs w:val="22"/>
        </w:rPr>
        <w:t xml:space="preserve"> určeném Dílčí smlouvou </w:t>
      </w:r>
      <w:r w:rsidRPr="00B92963">
        <w:rPr>
          <w:rFonts w:ascii="Constantia" w:hAnsi="Constantia"/>
          <w:sz w:val="22"/>
          <w:szCs w:val="22"/>
        </w:rPr>
        <w:t>(dále jen „</w:t>
      </w:r>
      <w:r w:rsidRPr="00B92963">
        <w:rPr>
          <w:rFonts w:ascii="Constantia" w:hAnsi="Constantia"/>
          <w:b/>
          <w:sz w:val="22"/>
          <w:szCs w:val="22"/>
        </w:rPr>
        <w:t>Testovací procedura</w:t>
      </w:r>
      <w:r w:rsidRPr="00B92963">
        <w:rPr>
          <w:rFonts w:ascii="Constantia" w:hAnsi="Constantia"/>
          <w:sz w:val="22"/>
          <w:szCs w:val="22"/>
        </w:rPr>
        <w:t>“)</w:t>
      </w:r>
      <w:r w:rsidR="007155D2" w:rsidRPr="00B92963">
        <w:rPr>
          <w:rFonts w:ascii="Constantia" w:hAnsi="Constantia"/>
          <w:sz w:val="22"/>
          <w:szCs w:val="22"/>
        </w:rPr>
        <w:t xml:space="preserve">, přičemž </w:t>
      </w:r>
      <w:r w:rsidR="0016070F" w:rsidRPr="00B92963">
        <w:rPr>
          <w:rFonts w:ascii="Constantia" w:hAnsi="Constantia"/>
          <w:sz w:val="22"/>
          <w:szCs w:val="22"/>
        </w:rPr>
        <w:t xml:space="preserve">v rámci konkrétní Dílčí smlouvy Smluvní strany stanoví svoje požadavky na testovací </w:t>
      </w:r>
      <w:r w:rsidR="007155D2" w:rsidRPr="00B92963">
        <w:rPr>
          <w:rFonts w:ascii="Constantia" w:hAnsi="Constantia"/>
          <w:sz w:val="22"/>
          <w:szCs w:val="22"/>
        </w:rPr>
        <w:t>prostředí</w:t>
      </w:r>
      <w:r w:rsidRPr="00B92963">
        <w:rPr>
          <w:rFonts w:ascii="Constantia" w:hAnsi="Constantia"/>
          <w:sz w:val="22"/>
          <w:szCs w:val="22"/>
        </w:rPr>
        <w:t>;</w:t>
      </w:r>
      <w:bookmarkEnd w:id="16"/>
    </w:p>
    <w:p w14:paraId="68D1B435" w14:textId="23B3A4A7" w:rsidR="00E67F08" w:rsidRPr="00B92963" w:rsidRDefault="00E67F08" w:rsidP="00B92963">
      <w:pPr>
        <w:pStyle w:val="Nadpis3"/>
        <w:spacing w:after="120"/>
        <w:ind w:hanging="709"/>
        <w:rPr>
          <w:rFonts w:ascii="Constantia" w:hAnsi="Constantia"/>
          <w:sz w:val="22"/>
          <w:szCs w:val="22"/>
        </w:rPr>
      </w:pPr>
      <w:r w:rsidRPr="00B92963">
        <w:rPr>
          <w:rFonts w:ascii="Constantia" w:hAnsi="Constantia"/>
          <w:sz w:val="22"/>
          <w:szCs w:val="22"/>
        </w:rPr>
        <w:t>Testovací procedura bude spočívat v ověření zejména funkčních požadavků, vyplývajících z Dílčí smlouvy, a to formou testovací</w:t>
      </w:r>
      <w:r w:rsidR="00C517B5" w:rsidRPr="00B92963">
        <w:rPr>
          <w:rFonts w:ascii="Constantia" w:hAnsi="Constantia"/>
          <w:sz w:val="22"/>
          <w:szCs w:val="22"/>
        </w:rPr>
        <w:t>ho</w:t>
      </w:r>
      <w:r w:rsidRPr="00B92963">
        <w:rPr>
          <w:rFonts w:ascii="Constantia" w:hAnsi="Constantia"/>
          <w:sz w:val="22"/>
          <w:szCs w:val="22"/>
        </w:rPr>
        <w:t xml:space="preserve"> provozu v prostorách Objednatele jeho zaměstnanci, a to po dobu </w:t>
      </w:r>
      <w:r w:rsidR="00DA1293">
        <w:rPr>
          <w:rFonts w:ascii="Constantia" w:hAnsi="Constantia"/>
          <w:sz w:val="22"/>
          <w:szCs w:val="22"/>
        </w:rPr>
        <w:t>1</w:t>
      </w:r>
      <w:r w:rsidR="0016070F" w:rsidRPr="00B92963">
        <w:rPr>
          <w:rFonts w:ascii="Constantia" w:hAnsi="Constantia"/>
          <w:sz w:val="22"/>
          <w:szCs w:val="22"/>
        </w:rPr>
        <w:t>0 dní</w:t>
      </w:r>
      <w:r w:rsidRPr="00B92963">
        <w:rPr>
          <w:rFonts w:ascii="Constantia" w:hAnsi="Constantia"/>
          <w:sz w:val="22"/>
          <w:szCs w:val="22"/>
        </w:rPr>
        <w:t xml:space="preserve"> od </w:t>
      </w:r>
      <w:r w:rsidR="00C517B5" w:rsidRPr="00B92963">
        <w:rPr>
          <w:rFonts w:ascii="Constantia" w:hAnsi="Constantia"/>
          <w:sz w:val="22"/>
          <w:szCs w:val="22"/>
        </w:rPr>
        <w:t>zpřístupnění</w:t>
      </w:r>
      <w:r w:rsidRPr="00B92963">
        <w:rPr>
          <w:rFonts w:ascii="Constantia" w:hAnsi="Constantia"/>
          <w:sz w:val="22"/>
          <w:szCs w:val="22"/>
        </w:rPr>
        <w:t xml:space="preserve"> Díla k</w:t>
      </w:r>
      <w:r w:rsidR="00C517B5" w:rsidRPr="00B92963">
        <w:rPr>
          <w:rFonts w:ascii="Constantia" w:hAnsi="Constantia"/>
          <w:sz w:val="22"/>
          <w:szCs w:val="22"/>
        </w:rPr>
        <w:t xml:space="preserve"> provedení</w:t>
      </w:r>
      <w:r w:rsidRPr="00B92963">
        <w:rPr>
          <w:rFonts w:ascii="Constantia" w:hAnsi="Constantia"/>
          <w:sz w:val="22"/>
          <w:szCs w:val="22"/>
        </w:rPr>
        <w:t xml:space="preserve"> Testovací </w:t>
      </w:r>
      <w:r w:rsidR="006D3F2B" w:rsidRPr="00B92963">
        <w:rPr>
          <w:rFonts w:ascii="Constantia" w:hAnsi="Constantia"/>
          <w:sz w:val="22"/>
          <w:szCs w:val="22"/>
        </w:rPr>
        <w:t>procedury</w:t>
      </w:r>
      <w:r w:rsidRPr="00B92963">
        <w:rPr>
          <w:rFonts w:ascii="Constantia" w:hAnsi="Constantia"/>
          <w:sz w:val="22"/>
          <w:szCs w:val="22"/>
        </w:rPr>
        <w:t>, pokud Dílčí smlouvy nestanoví dobu jinou (dále jen „</w:t>
      </w:r>
      <w:r w:rsidRPr="00B92963">
        <w:rPr>
          <w:rFonts w:ascii="Constantia" w:hAnsi="Constantia"/>
          <w:b/>
          <w:sz w:val="22"/>
          <w:szCs w:val="22"/>
        </w:rPr>
        <w:t>Testovací doba</w:t>
      </w:r>
      <w:r w:rsidRPr="00B92963">
        <w:rPr>
          <w:rFonts w:ascii="Constantia" w:hAnsi="Constantia"/>
          <w:sz w:val="22"/>
          <w:szCs w:val="22"/>
        </w:rPr>
        <w:t>“);</w:t>
      </w:r>
    </w:p>
    <w:p w14:paraId="4FFB3131" w14:textId="77777777" w:rsidR="00E67F08" w:rsidRPr="00B92963" w:rsidRDefault="00E67F08" w:rsidP="00B92963">
      <w:pPr>
        <w:pStyle w:val="Nadpis3"/>
        <w:spacing w:after="120"/>
        <w:ind w:hanging="709"/>
        <w:rPr>
          <w:rFonts w:ascii="Constantia" w:hAnsi="Constantia"/>
          <w:sz w:val="22"/>
          <w:szCs w:val="22"/>
        </w:rPr>
      </w:pPr>
      <w:bookmarkStart w:id="17" w:name="_Ref8203449"/>
      <w:r w:rsidRPr="00B92963">
        <w:rPr>
          <w:rFonts w:ascii="Constantia" w:hAnsi="Constantia"/>
          <w:sz w:val="22"/>
          <w:szCs w:val="22"/>
        </w:rPr>
        <w:t>Po Testovací dobu se zavazuje Zhotovitel umožnit Objednateli ověření funkčnosti Díla a za tímto účelem přijímat prostřednictvím HelpDesku připomínky a požadavky Objednatele k předmětnému Dílu (dále jen „</w:t>
      </w:r>
      <w:r w:rsidRPr="00B92963">
        <w:rPr>
          <w:rFonts w:ascii="Constantia" w:hAnsi="Constantia"/>
          <w:b/>
          <w:sz w:val="22"/>
          <w:szCs w:val="22"/>
        </w:rPr>
        <w:t>Požadavky</w:t>
      </w:r>
      <w:r w:rsidRPr="00B92963">
        <w:rPr>
          <w:rFonts w:ascii="Constantia" w:hAnsi="Constantia"/>
          <w:sz w:val="22"/>
          <w:szCs w:val="22"/>
        </w:rPr>
        <w:t>“);</w:t>
      </w:r>
      <w:bookmarkEnd w:id="17"/>
    </w:p>
    <w:p w14:paraId="729AF9C4" w14:textId="77777777" w:rsidR="00E67F08" w:rsidRPr="00B92963" w:rsidRDefault="00E67F08" w:rsidP="00B92963">
      <w:pPr>
        <w:pStyle w:val="Nadpis3"/>
        <w:spacing w:after="120"/>
        <w:ind w:hanging="709"/>
        <w:rPr>
          <w:rFonts w:ascii="Constantia" w:hAnsi="Constantia"/>
          <w:sz w:val="22"/>
          <w:szCs w:val="22"/>
        </w:rPr>
      </w:pPr>
      <w:bookmarkStart w:id="18" w:name="_Ref8202550"/>
      <w:r w:rsidRPr="00B92963">
        <w:rPr>
          <w:rFonts w:ascii="Constantia" w:hAnsi="Constantia"/>
          <w:sz w:val="22"/>
          <w:szCs w:val="22"/>
        </w:rPr>
        <w:t>v případě Požadavků, které svým obsahem spočívají ve vytknutí vady</w:t>
      </w:r>
      <w:r w:rsidR="00623876" w:rsidRPr="00B92963">
        <w:rPr>
          <w:rFonts w:ascii="Constantia" w:hAnsi="Constantia"/>
          <w:sz w:val="22"/>
          <w:szCs w:val="22"/>
        </w:rPr>
        <w:t xml:space="preserve"> či nedodělk</w:t>
      </w:r>
      <w:r w:rsidR="00544484" w:rsidRPr="00B92963">
        <w:rPr>
          <w:rFonts w:ascii="Constantia" w:hAnsi="Constantia"/>
          <w:sz w:val="22"/>
          <w:szCs w:val="22"/>
        </w:rPr>
        <w:t>u</w:t>
      </w:r>
      <w:r w:rsidRPr="00B92963">
        <w:rPr>
          <w:rFonts w:ascii="Constantia" w:hAnsi="Constantia"/>
          <w:sz w:val="22"/>
          <w:szCs w:val="22"/>
        </w:rPr>
        <w:t xml:space="preserve"> </w:t>
      </w:r>
      <w:r w:rsidR="00FE79D0" w:rsidRPr="00B92963">
        <w:rPr>
          <w:rFonts w:ascii="Constantia" w:hAnsi="Constantia"/>
          <w:sz w:val="22"/>
          <w:szCs w:val="22"/>
        </w:rPr>
        <w:t xml:space="preserve">Díla, se Zhotovitel zavazuje tyto vady či nedodělky odstranit </w:t>
      </w:r>
      <w:r w:rsidRPr="00B92963">
        <w:rPr>
          <w:rFonts w:ascii="Constantia" w:hAnsi="Constantia"/>
          <w:sz w:val="22"/>
          <w:szCs w:val="22"/>
        </w:rPr>
        <w:t xml:space="preserve">ve lhůtě stanovené dle </w:t>
      </w:r>
      <w:hyperlink w:anchor="ListAnnex02" w:history="1">
        <w:r w:rsidRPr="00B92963">
          <w:rPr>
            <w:rStyle w:val="Hypertextovodkaz"/>
            <w:rFonts w:ascii="Constantia" w:hAnsi="Constantia"/>
            <w:sz w:val="22"/>
            <w:szCs w:val="22"/>
          </w:rPr>
          <w:t xml:space="preserve">Přílohy č. 2 – </w:t>
        </w:r>
        <w:r w:rsidR="008C15B0" w:rsidRPr="00B92963">
          <w:rPr>
            <w:rStyle w:val="Hypertextovodkaz"/>
            <w:rFonts w:ascii="Constantia" w:hAnsi="Constantia"/>
            <w:sz w:val="22"/>
            <w:szCs w:val="22"/>
          </w:rPr>
          <w:t>Postupy odstranění vad</w:t>
        </w:r>
      </w:hyperlink>
      <w:r w:rsidRPr="00B92963">
        <w:rPr>
          <w:rFonts w:ascii="Constantia" w:hAnsi="Constantia"/>
          <w:sz w:val="22"/>
          <w:szCs w:val="22"/>
        </w:rPr>
        <w:t xml:space="preserve"> této Smlouvy;</w:t>
      </w:r>
      <w:bookmarkEnd w:id="18"/>
    </w:p>
    <w:p w14:paraId="3E6CD3A8" w14:textId="77777777" w:rsidR="00623876" w:rsidRPr="00B92963" w:rsidRDefault="00623876" w:rsidP="00B92963">
      <w:pPr>
        <w:pStyle w:val="Nadpis3"/>
        <w:spacing w:after="120"/>
        <w:ind w:hanging="709"/>
        <w:rPr>
          <w:rFonts w:ascii="Constantia" w:hAnsi="Constantia"/>
          <w:sz w:val="22"/>
          <w:szCs w:val="22"/>
        </w:rPr>
      </w:pPr>
      <w:r w:rsidRPr="00B92963">
        <w:rPr>
          <w:rFonts w:ascii="Constantia" w:hAnsi="Constantia"/>
          <w:sz w:val="22"/>
          <w:szCs w:val="22"/>
        </w:rPr>
        <w:t>Po uplynutí Testovací doby, která bude prodloužena o dobu odstranění vad</w:t>
      </w:r>
      <w:r w:rsidR="00A42E3F" w:rsidRPr="00B92963">
        <w:rPr>
          <w:rFonts w:ascii="Constantia" w:hAnsi="Constantia"/>
          <w:sz w:val="22"/>
          <w:szCs w:val="22"/>
        </w:rPr>
        <w:t xml:space="preserve"> a nedodělků </w:t>
      </w:r>
      <w:r w:rsidRPr="00B92963">
        <w:rPr>
          <w:rFonts w:ascii="Constantia" w:hAnsi="Constantia"/>
          <w:sz w:val="22"/>
          <w:szCs w:val="22"/>
        </w:rPr>
        <w:t xml:space="preserve">dle jednotlivých Požadavků, </w:t>
      </w:r>
      <w:r w:rsidR="00A42E3F" w:rsidRPr="00B92963">
        <w:rPr>
          <w:rFonts w:ascii="Constantia" w:hAnsi="Constantia"/>
          <w:sz w:val="22"/>
          <w:szCs w:val="22"/>
        </w:rPr>
        <w:t xml:space="preserve">se Objednatel </w:t>
      </w:r>
      <w:r w:rsidRPr="00B92963">
        <w:rPr>
          <w:rFonts w:ascii="Constantia" w:hAnsi="Constantia"/>
          <w:sz w:val="22"/>
          <w:szCs w:val="22"/>
        </w:rPr>
        <w:t>zavazuje Dílo převzít, pokud Dílo</w:t>
      </w:r>
      <w:r w:rsidR="00A42E3F" w:rsidRPr="00B92963">
        <w:rPr>
          <w:rFonts w:ascii="Constantia" w:hAnsi="Constantia"/>
          <w:sz w:val="22"/>
          <w:szCs w:val="22"/>
        </w:rPr>
        <w:t xml:space="preserve"> již</w:t>
      </w:r>
      <w:r w:rsidRPr="00B92963">
        <w:rPr>
          <w:rFonts w:ascii="Constantia" w:hAnsi="Constantia"/>
          <w:sz w:val="22"/>
          <w:szCs w:val="22"/>
        </w:rPr>
        <w:t xml:space="preserve"> neobsahuje </w:t>
      </w:r>
      <w:r w:rsidR="00A42E3F" w:rsidRPr="00B92963">
        <w:rPr>
          <w:rFonts w:ascii="Constantia" w:hAnsi="Constantia"/>
          <w:sz w:val="22"/>
          <w:szCs w:val="22"/>
        </w:rPr>
        <w:t>žádné Objednatelem vytknuté a Zhotovitelem neodstraněné vady či nedodělky</w:t>
      </w:r>
      <w:r w:rsidRPr="00B92963">
        <w:rPr>
          <w:rFonts w:ascii="Constantia" w:hAnsi="Constantia"/>
          <w:sz w:val="22"/>
          <w:szCs w:val="22"/>
        </w:rPr>
        <w:t xml:space="preserve"> (dále jen „</w:t>
      </w:r>
      <w:r w:rsidRPr="00B92963">
        <w:rPr>
          <w:rFonts w:ascii="Constantia" w:hAnsi="Constantia"/>
          <w:b/>
          <w:sz w:val="22"/>
          <w:szCs w:val="22"/>
        </w:rPr>
        <w:t>Převzetí</w:t>
      </w:r>
      <w:r w:rsidRPr="00B92963">
        <w:rPr>
          <w:rFonts w:ascii="Constantia" w:hAnsi="Constantia"/>
          <w:sz w:val="22"/>
          <w:szCs w:val="22"/>
        </w:rPr>
        <w:t>“);</w:t>
      </w:r>
    </w:p>
    <w:p w14:paraId="7000ACD2" w14:textId="1EE9D2AA" w:rsidR="004C6B08" w:rsidRPr="00B92963" w:rsidRDefault="00623876" w:rsidP="00B92963">
      <w:pPr>
        <w:pStyle w:val="Nadpis3"/>
        <w:spacing w:after="120"/>
        <w:ind w:hanging="709"/>
        <w:rPr>
          <w:rFonts w:ascii="Constantia" w:hAnsi="Constantia"/>
          <w:sz w:val="22"/>
          <w:szCs w:val="22"/>
        </w:rPr>
      </w:pPr>
      <w:r w:rsidRPr="00B92963">
        <w:rPr>
          <w:rFonts w:ascii="Constantia" w:hAnsi="Constantia"/>
          <w:sz w:val="22"/>
          <w:szCs w:val="22"/>
        </w:rPr>
        <w:t xml:space="preserve">pro vyloučení pochybností </w:t>
      </w:r>
      <w:r w:rsidR="004C6B08" w:rsidRPr="00B92963">
        <w:rPr>
          <w:rFonts w:ascii="Constantia" w:hAnsi="Constantia"/>
          <w:sz w:val="22"/>
          <w:szCs w:val="22"/>
        </w:rPr>
        <w:t>Objednatel není povinen dílo převzít, není-li dokončeno ve smyslu této Smlouvy a ve smyslu Dílčí smlouvy. Převezme-li Objednatel dílo s vadami či nedodělky uvedenými v předávacím protokolu</w:t>
      </w:r>
      <w:r w:rsidRPr="00B92963">
        <w:rPr>
          <w:rFonts w:ascii="Constantia" w:hAnsi="Constantia"/>
          <w:sz w:val="22"/>
          <w:szCs w:val="22"/>
        </w:rPr>
        <w:t xml:space="preserve"> či ticketem v HelpDesku</w:t>
      </w:r>
      <w:r w:rsidR="004C6B08" w:rsidRPr="00B92963">
        <w:rPr>
          <w:rFonts w:ascii="Constantia" w:hAnsi="Constantia"/>
          <w:sz w:val="22"/>
          <w:szCs w:val="22"/>
        </w:rPr>
        <w:t>, je Zhotovitel povinen takové vady odstranit v termínu uvedeném v předávacím protokolu</w:t>
      </w:r>
      <w:r w:rsidRPr="00B92963">
        <w:rPr>
          <w:rFonts w:ascii="Constantia" w:hAnsi="Constantia"/>
          <w:sz w:val="22"/>
          <w:szCs w:val="22"/>
        </w:rPr>
        <w:t xml:space="preserve"> či v ticketu</w:t>
      </w:r>
      <w:r w:rsidR="004C6B08" w:rsidRPr="00B92963">
        <w:rPr>
          <w:rFonts w:ascii="Constantia" w:hAnsi="Constantia"/>
          <w:sz w:val="22"/>
          <w:szCs w:val="22"/>
        </w:rPr>
        <w:t xml:space="preserve">; nedohodnou-li se Strany na termínu, </w:t>
      </w:r>
      <w:r w:rsidR="00273D7C" w:rsidRPr="002A357B">
        <w:rPr>
          <w:rFonts w:ascii="Constantia" w:hAnsi="Constantia"/>
          <w:sz w:val="22"/>
          <w:szCs w:val="22"/>
        </w:rPr>
        <w:t>Zhotovitel odstraní vady bez zbytečného odkladu</w:t>
      </w:r>
      <w:r w:rsidR="00273D7C">
        <w:rPr>
          <w:rFonts w:ascii="Constantia" w:hAnsi="Constantia"/>
          <w:sz w:val="22"/>
          <w:szCs w:val="22"/>
        </w:rPr>
        <w:t xml:space="preserve"> </w:t>
      </w:r>
      <w:r w:rsidR="004C6B08" w:rsidRPr="00B92963">
        <w:rPr>
          <w:rFonts w:ascii="Constantia" w:hAnsi="Constantia"/>
          <w:sz w:val="22"/>
          <w:szCs w:val="22"/>
        </w:rPr>
        <w:t>od sepsání předávacího protokolu</w:t>
      </w:r>
      <w:r w:rsidRPr="00B92963">
        <w:rPr>
          <w:rFonts w:ascii="Constantia" w:hAnsi="Constantia"/>
          <w:sz w:val="22"/>
          <w:szCs w:val="22"/>
        </w:rPr>
        <w:t xml:space="preserve"> či zaevidování příslušeného ticketu v HelpDesku</w:t>
      </w:r>
      <w:r w:rsidR="004C6B08" w:rsidRPr="00B92963">
        <w:rPr>
          <w:rFonts w:ascii="Constantia" w:hAnsi="Constantia"/>
          <w:sz w:val="22"/>
          <w:szCs w:val="22"/>
        </w:rPr>
        <w:t>.</w:t>
      </w:r>
    </w:p>
    <w:p w14:paraId="64F2D77E" w14:textId="046E7133" w:rsidR="00DD5232" w:rsidRPr="00B92963" w:rsidRDefault="00DD5232" w:rsidP="00B92963">
      <w:pPr>
        <w:pStyle w:val="Nadpis2"/>
        <w:spacing w:before="0"/>
        <w:rPr>
          <w:rFonts w:ascii="Constantia" w:hAnsi="Constantia"/>
          <w:sz w:val="22"/>
          <w:szCs w:val="22"/>
        </w:rPr>
      </w:pPr>
      <w:r w:rsidRPr="00B92963">
        <w:rPr>
          <w:rFonts w:ascii="Constantia" w:hAnsi="Constantia"/>
          <w:sz w:val="22"/>
          <w:szCs w:val="22"/>
        </w:rPr>
        <w:t>Smluvní strany si mohou upravit způsob provádění Díla i přebírání zvlášť</w:t>
      </w:r>
      <w:r w:rsidR="00623876" w:rsidRPr="00B92963">
        <w:rPr>
          <w:rFonts w:ascii="Constantia" w:hAnsi="Constantia"/>
          <w:sz w:val="22"/>
          <w:szCs w:val="22"/>
        </w:rPr>
        <w:t xml:space="preserve"> v jednotlivé </w:t>
      </w:r>
      <w:r w:rsidR="00DA1293">
        <w:rPr>
          <w:rFonts w:ascii="Constantia" w:hAnsi="Constantia"/>
          <w:sz w:val="22"/>
          <w:szCs w:val="22"/>
        </w:rPr>
        <w:t>Objednávce</w:t>
      </w:r>
      <w:r w:rsidRPr="00B92963">
        <w:rPr>
          <w:rFonts w:ascii="Constantia" w:hAnsi="Constantia"/>
          <w:sz w:val="22"/>
          <w:szCs w:val="22"/>
        </w:rPr>
        <w:t>.</w:t>
      </w:r>
    </w:p>
    <w:p w14:paraId="5341E97E" w14:textId="59BC1D0A" w:rsidR="00623876" w:rsidRDefault="00623876" w:rsidP="00B92963">
      <w:pPr>
        <w:pStyle w:val="Nadpis2"/>
        <w:spacing w:before="0"/>
        <w:rPr>
          <w:rFonts w:ascii="Constantia" w:hAnsi="Constantia"/>
          <w:sz w:val="22"/>
          <w:szCs w:val="22"/>
        </w:rPr>
      </w:pPr>
      <w:r w:rsidRPr="00B92963">
        <w:rPr>
          <w:rFonts w:ascii="Constantia" w:hAnsi="Constantia"/>
          <w:sz w:val="22"/>
          <w:szCs w:val="22"/>
        </w:rPr>
        <w:t>Při provádění díla je Zhotovitel povinen dodržovat tuto Smlouvu, jiné relevantní smlouvy či dohody uzavřené mezi ním a Objednatelem a řídit se pokyny Objednatele. Zhotovitel je povinen Objednatele upozornit na nevhodnost jeho požadavků a pokynů a na vady případných Objednatelem předaných podkladů.</w:t>
      </w:r>
    </w:p>
    <w:p w14:paraId="20B2F069"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22A7761E" w14:textId="77777777" w:rsidR="00F34C29" w:rsidRPr="00B92963" w:rsidRDefault="00F34C29" w:rsidP="00B92963">
      <w:pPr>
        <w:pStyle w:val="Nadpis1"/>
        <w:spacing w:before="0"/>
        <w:rPr>
          <w:rFonts w:ascii="Constantia" w:hAnsi="Constantia"/>
          <w:sz w:val="22"/>
          <w:szCs w:val="22"/>
        </w:rPr>
      </w:pPr>
      <w:r w:rsidRPr="00B92963">
        <w:rPr>
          <w:rFonts w:ascii="Constantia" w:hAnsi="Constantia"/>
          <w:sz w:val="22"/>
          <w:szCs w:val="22"/>
        </w:rPr>
        <w:lastRenderedPageBreak/>
        <w:t>Změnové požadavky</w:t>
      </w:r>
    </w:p>
    <w:p w14:paraId="0D6B3398" w14:textId="374F94EB" w:rsidR="00F34C29" w:rsidRPr="00B92963" w:rsidRDefault="00F34C29" w:rsidP="00B92963">
      <w:pPr>
        <w:pStyle w:val="Nadpis2"/>
        <w:spacing w:before="0"/>
        <w:rPr>
          <w:rFonts w:ascii="Constantia" w:hAnsi="Constantia"/>
          <w:sz w:val="22"/>
          <w:szCs w:val="22"/>
        </w:rPr>
      </w:pPr>
      <w:bookmarkStart w:id="19" w:name="_Ref8203746"/>
      <w:r w:rsidRPr="00B92963">
        <w:rPr>
          <w:rFonts w:ascii="Constantia" w:hAnsi="Constantia"/>
          <w:sz w:val="22"/>
          <w:szCs w:val="22"/>
        </w:rPr>
        <w:t xml:space="preserve">Objednatel je oprávněn </w:t>
      </w:r>
      <w:r w:rsidR="00D56B40" w:rsidRPr="00B92963">
        <w:rPr>
          <w:rFonts w:ascii="Constantia" w:hAnsi="Constantia"/>
          <w:sz w:val="22"/>
          <w:szCs w:val="22"/>
        </w:rPr>
        <w:t>požadovat po Zhotoviteli provedení úprav dříve předaného Díla, a to změnovými Požadavky vznesenými prostřednictvím HelpDesku</w:t>
      </w:r>
      <w:r w:rsidRPr="00B92963">
        <w:rPr>
          <w:rFonts w:ascii="Constantia" w:hAnsi="Constantia"/>
          <w:sz w:val="22"/>
          <w:szCs w:val="22"/>
        </w:rPr>
        <w:t xml:space="preserve"> (dále jen „</w:t>
      </w:r>
      <w:r w:rsidRPr="00B92963">
        <w:rPr>
          <w:rFonts w:ascii="Constantia" w:hAnsi="Constantia"/>
          <w:b/>
          <w:sz w:val="22"/>
          <w:szCs w:val="22"/>
        </w:rPr>
        <w:t>Změnové požadavky“</w:t>
      </w:r>
      <w:r w:rsidRPr="00B92963">
        <w:rPr>
          <w:rFonts w:ascii="Constantia" w:hAnsi="Constantia"/>
          <w:sz w:val="22"/>
          <w:szCs w:val="22"/>
        </w:rPr>
        <w:t>).</w:t>
      </w:r>
      <w:bookmarkEnd w:id="19"/>
      <w:r w:rsidRPr="00B92963">
        <w:rPr>
          <w:rFonts w:ascii="Constantia" w:hAnsi="Constantia"/>
          <w:sz w:val="22"/>
          <w:szCs w:val="22"/>
        </w:rPr>
        <w:t xml:space="preserve"> </w:t>
      </w:r>
    </w:p>
    <w:p w14:paraId="0310CD59" w14:textId="3229EC47" w:rsidR="00F36B51" w:rsidRPr="00B92963" w:rsidRDefault="00F36B51" w:rsidP="00B92963">
      <w:pPr>
        <w:pStyle w:val="Nadpis2"/>
        <w:spacing w:before="0"/>
        <w:rPr>
          <w:rFonts w:ascii="Constantia" w:hAnsi="Constantia"/>
          <w:sz w:val="22"/>
          <w:szCs w:val="22"/>
        </w:rPr>
      </w:pPr>
      <w:r w:rsidRPr="00B92963">
        <w:rPr>
          <w:rFonts w:ascii="Constantia" w:hAnsi="Constantia"/>
          <w:sz w:val="22"/>
          <w:szCs w:val="22"/>
        </w:rPr>
        <w:t>Zhotovitel se zavazuje neprodleně, nejpozději do 5 pracovních dní od obdržení Změnového požadavku prostřednictvím HelpDesku zaslat Objednateli závaznou nabídku na řešení Změnového požadavku prostřednictvím e-mailové zprávy s obsahem uvedeným výše v odst. 3.4 této Smlouvy (dále také jen „</w:t>
      </w:r>
      <w:r w:rsidRPr="00B92963">
        <w:rPr>
          <w:rFonts w:ascii="Constantia" w:hAnsi="Constantia"/>
          <w:b/>
          <w:sz w:val="22"/>
          <w:szCs w:val="22"/>
        </w:rPr>
        <w:t>Nabídka pro Změnový požadavek</w:t>
      </w:r>
      <w:r w:rsidRPr="00B92963">
        <w:rPr>
          <w:rFonts w:ascii="Constantia" w:hAnsi="Constantia"/>
          <w:sz w:val="22"/>
          <w:szCs w:val="22"/>
        </w:rPr>
        <w:t>“).</w:t>
      </w:r>
    </w:p>
    <w:p w14:paraId="0D5A22A2" w14:textId="1BF964B5" w:rsidR="00E117B4" w:rsidRPr="00B92963" w:rsidRDefault="00E117B4" w:rsidP="00B92963">
      <w:pPr>
        <w:pStyle w:val="Nadpis2"/>
        <w:spacing w:before="0"/>
        <w:rPr>
          <w:rFonts w:ascii="Constantia" w:hAnsi="Constantia"/>
          <w:sz w:val="22"/>
          <w:szCs w:val="22"/>
        </w:rPr>
      </w:pPr>
      <w:r w:rsidRPr="00B92963">
        <w:rPr>
          <w:rFonts w:ascii="Constantia" w:hAnsi="Constantia"/>
          <w:sz w:val="22"/>
          <w:szCs w:val="22"/>
        </w:rPr>
        <w:t xml:space="preserve">Objednatel tuto Nabídku na Změnový požadavek potvrdí a přijme prostřednictvím </w:t>
      </w:r>
      <w:r w:rsidRPr="00B92963">
        <w:rPr>
          <w:rFonts w:ascii="Constantia" w:hAnsi="Constantia"/>
          <w:sz w:val="22"/>
          <w:szCs w:val="22"/>
        </w:rPr>
        <w:br/>
        <w:t xml:space="preserve">e-mailové zprávy, nebo zašle Zhotoviteli výtky, přičemž v takovém případě je Zhotovitel povinen Nabídku pro Změnový požadavek přepracovat a předložit ve lhůtě dle odst. 6.2 této Smlouvy. Dnem doručení potvrzení </w:t>
      </w:r>
      <w:r w:rsidR="00835D1F" w:rsidRPr="00B92963">
        <w:rPr>
          <w:rFonts w:ascii="Constantia" w:hAnsi="Constantia"/>
          <w:sz w:val="22"/>
          <w:szCs w:val="22"/>
        </w:rPr>
        <w:t xml:space="preserve">Nabídky na Změnový požadavek dochází k uzavření a vzniku </w:t>
      </w:r>
      <w:r w:rsidR="00DA1293">
        <w:rPr>
          <w:rFonts w:ascii="Constantia" w:hAnsi="Constantia"/>
          <w:sz w:val="22"/>
          <w:szCs w:val="22"/>
        </w:rPr>
        <w:t xml:space="preserve">Objednávky </w:t>
      </w:r>
      <w:r w:rsidR="00835D1F" w:rsidRPr="00B92963">
        <w:rPr>
          <w:rFonts w:ascii="Constantia" w:hAnsi="Constantia"/>
          <w:sz w:val="22"/>
          <w:szCs w:val="22"/>
        </w:rPr>
        <w:t>s obsahem odpovídajícím Nabídce na Změnový požadavek a jejímu potvrzení.</w:t>
      </w:r>
      <w:r w:rsidRPr="00B92963">
        <w:rPr>
          <w:rFonts w:ascii="Constantia" w:hAnsi="Constantia"/>
          <w:sz w:val="22"/>
          <w:szCs w:val="22"/>
        </w:rPr>
        <w:t xml:space="preserve"> </w:t>
      </w:r>
    </w:p>
    <w:p w14:paraId="64A707C3" w14:textId="4A885C36" w:rsidR="00F34C29" w:rsidRDefault="003968E5" w:rsidP="00B92963">
      <w:pPr>
        <w:pStyle w:val="Nadpis2"/>
        <w:spacing w:before="0"/>
        <w:rPr>
          <w:rFonts w:ascii="Constantia" w:hAnsi="Constantia"/>
          <w:sz w:val="22"/>
          <w:szCs w:val="22"/>
        </w:rPr>
      </w:pPr>
      <w:bookmarkStart w:id="20" w:name="_Ref8204233"/>
      <w:r w:rsidRPr="00B92963">
        <w:rPr>
          <w:rFonts w:ascii="Constantia" w:hAnsi="Constantia"/>
          <w:sz w:val="22"/>
          <w:szCs w:val="22"/>
        </w:rPr>
        <w:t xml:space="preserve">Předání a převzetí </w:t>
      </w:r>
      <w:r>
        <w:rPr>
          <w:rFonts w:ascii="Constantia" w:hAnsi="Constantia"/>
          <w:sz w:val="22"/>
          <w:szCs w:val="22"/>
        </w:rPr>
        <w:t>vyřízeného Změnového požadavku</w:t>
      </w:r>
      <w:r w:rsidRPr="00B92963">
        <w:rPr>
          <w:rFonts w:ascii="Constantia" w:hAnsi="Constantia"/>
          <w:sz w:val="22"/>
          <w:szCs w:val="22"/>
        </w:rPr>
        <w:t xml:space="preserve"> bude probíhat</w:t>
      </w:r>
      <w:r>
        <w:rPr>
          <w:rFonts w:ascii="Constantia" w:hAnsi="Constantia"/>
          <w:sz w:val="22"/>
          <w:szCs w:val="22"/>
        </w:rPr>
        <w:t xml:space="preserve"> způsobem definovaným v odst. 5.5 výše v této Smlouvě</w:t>
      </w:r>
      <w:r w:rsidR="00DA039D" w:rsidRPr="00B92963">
        <w:rPr>
          <w:rFonts w:ascii="Constantia" w:hAnsi="Constantia"/>
          <w:sz w:val="22"/>
          <w:szCs w:val="22"/>
        </w:rPr>
        <w:t>.</w:t>
      </w:r>
      <w:bookmarkEnd w:id="20"/>
    </w:p>
    <w:p w14:paraId="07EBA28B"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76E1B0DC" w14:textId="4999298D" w:rsidR="0032168D" w:rsidRPr="00B92963" w:rsidRDefault="0032168D" w:rsidP="00B92963">
      <w:pPr>
        <w:pStyle w:val="Nadpis1"/>
        <w:spacing w:before="0"/>
        <w:rPr>
          <w:rFonts w:ascii="Constantia" w:hAnsi="Constantia"/>
          <w:sz w:val="22"/>
          <w:szCs w:val="22"/>
        </w:rPr>
      </w:pPr>
      <w:bookmarkStart w:id="21" w:name="_Ref7786576"/>
      <w:r w:rsidRPr="00B92963">
        <w:rPr>
          <w:rFonts w:ascii="Constantia" w:hAnsi="Constantia"/>
          <w:sz w:val="22"/>
          <w:szCs w:val="22"/>
        </w:rPr>
        <w:t xml:space="preserve">Způsob provádění </w:t>
      </w:r>
      <w:bookmarkEnd w:id="21"/>
      <w:r w:rsidR="00061D65" w:rsidRPr="00B92963">
        <w:rPr>
          <w:rFonts w:ascii="Constantia" w:hAnsi="Constantia"/>
          <w:sz w:val="22"/>
          <w:szCs w:val="22"/>
        </w:rPr>
        <w:t xml:space="preserve">ostatních plnění </w:t>
      </w:r>
      <w:r w:rsidR="00DA1293">
        <w:rPr>
          <w:rFonts w:ascii="Constantia" w:hAnsi="Constantia"/>
          <w:sz w:val="22"/>
          <w:szCs w:val="22"/>
        </w:rPr>
        <w:t xml:space="preserve">Objednávek </w:t>
      </w:r>
    </w:p>
    <w:p w14:paraId="4B4ACCC6" w14:textId="2066F90A" w:rsidR="0032168D" w:rsidRDefault="0032168D" w:rsidP="00B92963">
      <w:pPr>
        <w:pStyle w:val="Nadpis2"/>
        <w:spacing w:before="0"/>
        <w:rPr>
          <w:rFonts w:ascii="Constantia" w:hAnsi="Constantia"/>
          <w:sz w:val="22"/>
          <w:szCs w:val="22"/>
        </w:rPr>
      </w:pPr>
      <w:bookmarkStart w:id="22" w:name="_Ref8217651"/>
      <w:r w:rsidRPr="00B92963">
        <w:rPr>
          <w:rFonts w:ascii="Constantia" w:hAnsi="Constantia"/>
          <w:sz w:val="22"/>
          <w:szCs w:val="22"/>
        </w:rPr>
        <w:t xml:space="preserve">V případě, že se prostřednictvím </w:t>
      </w:r>
      <w:r w:rsidR="00DA1293">
        <w:rPr>
          <w:rFonts w:ascii="Constantia" w:hAnsi="Constantia"/>
          <w:sz w:val="22"/>
          <w:szCs w:val="22"/>
        </w:rPr>
        <w:t xml:space="preserve">Objednávky </w:t>
      </w:r>
      <w:r w:rsidRPr="00B92963">
        <w:rPr>
          <w:rFonts w:ascii="Constantia" w:hAnsi="Constantia"/>
          <w:sz w:val="22"/>
          <w:szCs w:val="22"/>
        </w:rPr>
        <w:t>Zhotovitel zaváže provést služby Školení či Servisu, popř. jinou službu či činnost, která není Analýzou</w:t>
      </w:r>
      <w:r w:rsidR="00DD5232" w:rsidRPr="00B92963">
        <w:rPr>
          <w:rFonts w:ascii="Constantia" w:hAnsi="Constantia"/>
          <w:sz w:val="22"/>
          <w:szCs w:val="22"/>
        </w:rPr>
        <w:t xml:space="preserve"> dle odst. </w:t>
      </w:r>
      <w:r w:rsidR="00DD5232" w:rsidRPr="00B92963">
        <w:rPr>
          <w:rFonts w:ascii="Constantia" w:hAnsi="Constantia"/>
          <w:sz w:val="22"/>
          <w:szCs w:val="22"/>
        </w:rPr>
        <w:fldChar w:fldCharType="begin"/>
      </w:r>
      <w:r w:rsidR="00DD5232" w:rsidRPr="00B92963">
        <w:rPr>
          <w:rFonts w:ascii="Constantia" w:hAnsi="Constantia"/>
          <w:sz w:val="22"/>
          <w:szCs w:val="22"/>
        </w:rPr>
        <w:instrText xml:space="preserve"> REF _Ref8112123 \r \h </w:instrText>
      </w:r>
      <w:r w:rsidR="00B92963" w:rsidRPr="00B92963">
        <w:rPr>
          <w:rFonts w:ascii="Constantia" w:hAnsi="Constantia"/>
          <w:sz w:val="22"/>
          <w:szCs w:val="22"/>
        </w:rPr>
        <w:instrText xml:space="preserve"> \* MERGEFORMAT </w:instrText>
      </w:r>
      <w:r w:rsidR="00DD5232" w:rsidRPr="00B92963">
        <w:rPr>
          <w:rFonts w:ascii="Constantia" w:hAnsi="Constantia"/>
          <w:sz w:val="22"/>
          <w:szCs w:val="22"/>
        </w:rPr>
      </w:r>
      <w:r w:rsidR="00DD5232" w:rsidRPr="00B92963">
        <w:rPr>
          <w:rFonts w:ascii="Constantia" w:hAnsi="Constantia"/>
          <w:sz w:val="22"/>
          <w:szCs w:val="22"/>
        </w:rPr>
        <w:fldChar w:fldCharType="separate"/>
      </w:r>
      <w:r w:rsidR="001418EB">
        <w:rPr>
          <w:rFonts w:ascii="Constantia" w:hAnsi="Constantia"/>
          <w:sz w:val="22"/>
          <w:szCs w:val="22"/>
        </w:rPr>
        <w:t>2.1.1</w:t>
      </w:r>
      <w:r w:rsidR="00DD5232" w:rsidRPr="00B92963">
        <w:rPr>
          <w:rFonts w:ascii="Constantia" w:hAnsi="Constantia"/>
          <w:sz w:val="22"/>
          <w:szCs w:val="22"/>
        </w:rPr>
        <w:fldChar w:fldCharType="end"/>
      </w:r>
      <w:r w:rsidR="00DD5232" w:rsidRPr="00B92963">
        <w:rPr>
          <w:rFonts w:ascii="Constantia" w:hAnsi="Constantia"/>
          <w:sz w:val="22"/>
          <w:szCs w:val="22"/>
        </w:rPr>
        <w:t xml:space="preserve"> této Smlouvy </w:t>
      </w:r>
      <w:r w:rsidR="00FC53A7" w:rsidRPr="00B92963">
        <w:rPr>
          <w:rFonts w:ascii="Constantia" w:hAnsi="Constantia"/>
          <w:sz w:val="22"/>
          <w:szCs w:val="22"/>
        </w:rPr>
        <w:t xml:space="preserve">nebo </w:t>
      </w:r>
      <w:r w:rsidRPr="00B92963">
        <w:rPr>
          <w:rFonts w:ascii="Constantia" w:hAnsi="Constantia"/>
          <w:sz w:val="22"/>
          <w:szCs w:val="22"/>
        </w:rPr>
        <w:t>Dílem</w:t>
      </w:r>
      <w:r w:rsidR="00FC53A7" w:rsidRPr="00B92963">
        <w:rPr>
          <w:rFonts w:ascii="Constantia" w:hAnsi="Constantia"/>
          <w:sz w:val="22"/>
          <w:szCs w:val="22"/>
        </w:rPr>
        <w:t xml:space="preserve"> dle odst. </w:t>
      </w:r>
      <w:r w:rsidR="00FC53A7" w:rsidRPr="00B92963">
        <w:rPr>
          <w:rFonts w:ascii="Constantia" w:hAnsi="Constantia"/>
          <w:sz w:val="22"/>
          <w:szCs w:val="22"/>
        </w:rPr>
        <w:fldChar w:fldCharType="begin"/>
      </w:r>
      <w:r w:rsidR="00FC53A7" w:rsidRPr="00B92963">
        <w:rPr>
          <w:rFonts w:ascii="Constantia" w:hAnsi="Constantia"/>
          <w:sz w:val="22"/>
          <w:szCs w:val="22"/>
        </w:rPr>
        <w:instrText xml:space="preserve"> REF _Ref8112147 \r \h </w:instrText>
      </w:r>
      <w:r w:rsidR="00B92963" w:rsidRPr="00B92963">
        <w:rPr>
          <w:rFonts w:ascii="Constantia" w:hAnsi="Constantia"/>
          <w:sz w:val="22"/>
          <w:szCs w:val="22"/>
        </w:rPr>
        <w:instrText xml:space="preserve"> \* MERGEFORMAT </w:instrText>
      </w:r>
      <w:r w:rsidR="00FC53A7" w:rsidRPr="00B92963">
        <w:rPr>
          <w:rFonts w:ascii="Constantia" w:hAnsi="Constantia"/>
          <w:sz w:val="22"/>
          <w:szCs w:val="22"/>
        </w:rPr>
      </w:r>
      <w:r w:rsidR="00FC53A7" w:rsidRPr="00B92963">
        <w:rPr>
          <w:rFonts w:ascii="Constantia" w:hAnsi="Constantia"/>
          <w:sz w:val="22"/>
          <w:szCs w:val="22"/>
        </w:rPr>
        <w:fldChar w:fldCharType="separate"/>
      </w:r>
      <w:r w:rsidR="001418EB">
        <w:rPr>
          <w:rFonts w:ascii="Constantia" w:hAnsi="Constantia"/>
          <w:sz w:val="22"/>
          <w:szCs w:val="22"/>
        </w:rPr>
        <w:t>2.1.2</w:t>
      </w:r>
      <w:r w:rsidR="00FC53A7" w:rsidRPr="00B92963">
        <w:rPr>
          <w:rFonts w:ascii="Constantia" w:hAnsi="Constantia"/>
          <w:sz w:val="22"/>
          <w:szCs w:val="22"/>
        </w:rPr>
        <w:fldChar w:fldCharType="end"/>
      </w:r>
      <w:r w:rsidR="00FC53A7" w:rsidRPr="00B92963">
        <w:rPr>
          <w:rFonts w:ascii="Constantia" w:hAnsi="Constantia"/>
          <w:sz w:val="22"/>
          <w:szCs w:val="22"/>
        </w:rPr>
        <w:t xml:space="preserve"> této Smlouvy</w:t>
      </w:r>
      <w:r w:rsidRPr="00B92963">
        <w:rPr>
          <w:rFonts w:ascii="Constantia" w:hAnsi="Constantia"/>
          <w:sz w:val="22"/>
          <w:szCs w:val="22"/>
        </w:rPr>
        <w:t xml:space="preserve">, zavazuje se </w:t>
      </w:r>
      <w:r w:rsidR="00FC53A7" w:rsidRPr="00B92963">
        <w:rPr>
          <w:rFonts w:ascii="Constantia" w:hAnsi="Constantia"/>
          <w:sz w:val="22"/>
          <w:szCs w:val="22"/>
        </w:rPr>
        <w:t xml:space="preserve">Zhotovitel vykonat pro Objednatele činnost, jejíž předmět i podmínky, jakož i způsob předávání budou součástí konkrétní </w:t>
      </w:r>
      <w:r w:rsidR="00DA1293">
        <w:rPr>
          <w:rFonts w:ascii="Constantia" w:hAnsi="Constantia"/>
          <w:sz w:val="22"/>
          <w:szCs w:val="22"/>
        </w:rPr>
        <w:t>Objednávky</w:t>
      </w:r>
      <w:r w:rsidR="00FC53A7" w:rsidRPr="00B92963">
        <w:rPr>
          <w:rFonts w:ascii="Constantia" w:hAnsi="Constantia"/>
          <w:sz w:val="22"/>
          <w:szCs w:val="22"/>
        </w:rPr>
        <w:t>.</w:t>
      </w:r>
      <w:bookmarkEnd w:id="22"/>
    </w:p>
    <w:p w14:paraId="43844F90"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0F9EB4A7" w14:textId="6CAFCE09" w:rsidR="0032168D" w:rsidRPr="00B92963" w:rsidRDefault="0032168D" w:rsidP="00B92963">
      <w:pPr>
        <w:pStyle w:val="Nadpis1"/>
        <w:spacing w:before="0"/>
        <w:rPr>
          <w:rFonts w:ascii="Constantia" w:hAnsi="Constantia"/>
          <w:sz w:val="22"/>
          <w:szCs w:val="22"/>
        </w:rPr>
      </w:pPr>
      <w:r w:rsidRPr="00B92963">
        <w:rPr>
          <w:rFonts w:ascii="Constantia" w:hAnsi="Constantia"/>
          <w:sz w:val="22"/>
          <w:szCs w:val="22"/>
        </w:rPr>
        <w:t xml:space="preserve">Společné </w:t>
      </w:r>
      <w:r w:rsidR="00FC53A7" w:rsidRPr="00B92963">
        <w:rPr>
          <w:rFonts w:ascii="Constantia" w:hAnsi="Constantia"/>
          <w:sz w:val="22"/>
          <w:szCs w:val="22"/>
        </w:rPr>
        <w:t>ustanovení k předmět</w:t>
      </w:r>
      <w:r w:rsidR="00061D65" w:rsidRPr="00B92963">
        <w:rPr>
          <w:rFonts w:ascii="Constantia" w:hAnsi="Constantia"/>
          <w:sz w:val="22"/>
          <w:szCs w:val="22"/>
        </w:rPr>
        <w:t>u</w:t>
      </w:r>
      <w:r w:rsidR="00FC53A7" w:rsidRPr="00B92963">
        <w:rPr>
          <w:rFonts w:ascii="Constantia" w:hAnsi="Constantia"/>
          <w:sz w:val="22"/>
          <w:szCs w:val="22"/>
        </w:rPr>
        <w:t xml:space="preserve"> </w:t>
      </w:r>
      <w:r w:rsidR="00DA1293">
        <w:rPr>
          <w:rFonts w:ascii="Constantia" w:hAnsi="Constantia"/>
          <w:sz w:val="22"/>
          <w:szCs w:val="22"/>
        </w:rPr>
        <w:t xml:space="preserve">Objednávek </w:t>
      </w:r>
    </w:p>
    <w:p w14:paraId="568533A6" w14:textId="2F802762" w:rsidR="00DD5232" w:rsidRPr="00B92963" w:rsidRDefault="00DD5232" w:rsidP="00B92963">
      <w:pPr>
        <w:pStyle w:val="Nadpis2"/>
        <w:spacing w:before="0"/>
        <w:rPr>
          <w:rFonts w:ascii="Constantia" w:hAnsi="Constantia"/>
          <w:sz w:val="22"/>
          <w:szCs w:val="22"/>
        </w:rPr>
      </w:pPr>
      <w:bookmarkStart w:id="23" w:name="_Ref8206845"/>
      <w:r w:rsidRPr="00B92963">
        <w:rPr>
          <w:rFonts w:ascii="Constantia" w:hAnsi="Constantia"/>
          <w:sz w:val="22"/>
          <w:szCs w:val="22"/>
        </w:rPr>
        <w:t xml:space="preserve">Zhotovitel je oprávněn využít subdodavatele </w:t>
      </w:r>
      <w:r w:rsidR="00DA1293">
        <w:rPr>
          <w:rFonts w:ascii="Constantia" w:hAnsi="Constantia"/>
          <w:sz w:val="22"/>
          <w:szCs w:val="22"/>
        </w:rPr>
        <w:t xml:space="preserve">bez </w:t>
      </w:r>
      <w:r w:rsidRPr="00B92963">
        <w:rPr>
          <w:rFonts w:ascii="Constantia" w:hAnsi="Constantia"/>
          <w:sz w:val="22"/>
          <w:szCs w:val="22"/>
        </w:rPr>
        <w:t>souhlas</w:t>
      </w:r>
      <w:r w:rsidR="00DA1293">
        <w:rPr>
          <w:rFonts w:ascii="Constantia" w:hAnsi="Constantia"/>
          <w:sz w:val="22"/>
          <w:szCs w:val="22"/>
        </w:rPr>
        <w:t>u</w:t>
      </w:r>
      <w:r w:rsidRPr="00B92963">
        <w:rPr>
          <w:rFonts w:ascii="Constantia" w:hAnsi="Constantia"/>
          <w:sz w:val="22"/>
          <w:szCs w:val="22"/>
        </w:rPr>
        <w:t xml:space="preserve"> Objednatele.</w:t>
      </w:r>
      <w:bookmarkEnd w:id="23"/>
    </w:p>
    <w:p w14:paraId="4F1B3DFF" w14:textId="627394AB" w:rsidR="00DD5232" w:rsidRPr="00B92963" w:rsidRDefault="00DD5232" w:rsidP="00B92963">
      <w:pPr>
        <w:pStyle w:val="Nadpis2"/>
        <w:spacing w:before="0"/>
        <w:rPr>
          <w:rFonts w:ascii="Constantia" w:hAnsi="Constantia"/>
          <w:sz w:val="22"/>
          <w:szCs w:val="22"/>
        </w:rPr>
      </w:pPr>
      <w:r w:rsidRPr="00B92963">
        <w:rPr>
          <w:rFonts w:ascii="Constantia" w:hAnsi="Constantia"/>
          <w:sz w:val="22"/>
          <w:szCs w:val="22"/>
        </w:rPr>
        <w:t>Objednatel se zavazuje poskytnout Zhotoviteli k</w:t>
      </w:r>
      <w:r w:rsidR="00FC53A7" w:rsidRPr="00B92963">
        <w:rPr>
          <w:rFonts w:ascii="Constantia" w:hAnsi="Constantia"/>
          <w:sz w:val="22"/>
          <w:szCs w:val="22"/>
        </w:rPr>
        <w:t xml:space="preserve"> plnění jednotlivých </w:t>
      </w:r>
      <w:r w:rsidR="00DA1293">
        <w:rPr>
          <w:rFonts w:ascii="Constantia" w:hAnsi="Constantia"/>
          <w:sz w:val="22"/>
          <w:szCs w:val="22"/>
        </w:rPr>
        <w:t xml:space="preserve">Objednávek </w:t>
      </w:r>
      <w:r w:rsidR="00FC53A7" w:rsidRPr="00B92963">
        <w:rPr>
          <w:rFonts w:ascii="Constantia" w:hAnsi="Constantia"/>
          <w:sz w:val="22"/>
          <w:szCs w:val="22"/>
        </w:rPr>
        <w:t>nezbytnou součinnost.</w:t>
      </w:r>
    </w:p>
    <w:p w14:paraId="3728CF4E"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0F9440CF" w14:textId="77777777" w:rsidR="009866B3" w:rsidRPr="00B92963" w:rsidRDefault="009866B3" w:rsidP="00B92963">
      <w:pPr>
        <w:pStyle w:val="Nadpis1"/>
        <w:spacing w:before="0"/>
        <w:rPr>
          <w:rFonts w:ascii="Constantia" w:hAnsi="Constantia"/>
          <w:sz w:val="22"/>
          <w:szCs w:val="22"/>
        </w:rPr>
      </w:pPr>
      <w:r w:rsidRPr="00B92963">
        <w:rPr>
          <w:rFonts w:ascii="Constantia" w:hAnsi="Constantia"/>
          <w:sz w:val="22"/>
          <w:szCs w:val="22"/>
        </w:rPr>
        <w:t>Cenové a platební podmínky</w:t>
      </w:r>
    </w:p>
    <w:p w14:paraId="45870B68" w14:textId="3542660E" w:rsidR="00F34C29" w:rsidRPr="00B92963" w:rsidRDefault="009866B3" w:rsidP="00B92963">
      <w:pPr>
        <w:pStyle w:val="Nadpis2"/>
        <w:spacing w:before="0"/>
        <w:rPr>
          <w:rFonts w:ascii="Constantia" w:hAnsi="Constantia"/>
          <w:sz w:val="22"/>
          <w:szCs w:val="22"/>
        </w:rPr>
      </w:pPr>
      <w:bookmarkStart w:id="24" w:name="_Ref8203848"/>
      <w:bookmarkStart w:id="25" w:name="_Ref522780028"/>
      <w:r w:rsidRPr="00B92963">
        <w:rPr>
          <w:rFonts w:ascii="Constantia" w:hAnsi="Constantia"/>
          <w:sz w:val="22"/>
          <w:szCs w:val="22"/>
        </w:rPr>
        <w:t>Smluvní strany sjednávají cenu</w:t>
      </w:r>
      <w:r w:rsidR="00F34C29" w:rsidRPr="00B92963">
        <w:rPr>
          <w:rFonts w:ascii="Constantia" w:hAnsi="Constantia"/>
          <w:sz w:val="22"/>
          <w:szCs w:val="22"/>
        </w:rPr>
        <w:t xml:space="preserve"> za předmět této Smlouvy dle odst. </w:t>
      </w:r>
      <w:r w:rsidR="00F34C29" w:rsidRPr="00B92963">
        <w:rPr>
          <w:rFonts w:ascii="Constantia" w:hAnsi="Constantia"/>
          <w:sz w:val="22"/>
          <w:szCs w:val="22"/>
        </w:rPr>
        <w:fldChar w:fldCharType="begin"/>
      </w:r>
      <w:r w:rsidR="00F34C29" w:rsidRPr="00B92963">
        <w:rPr>
          <w:rFonts w:ascii="Constantia" w:hAnsi="Constantia"/>
          <w:sz w:val="22"/>
          <w:szCs w:val="22"/>
        </w:rPr>
        <w:instrText xml:space="preserve"> REF _Ref7785108 \r \h </w:instrText>
      </w:r>
      <w:r w:rsidR="00B92963" w:rsidRPr="00B92963">
        <w:rPr>
          <w:rFonts w:ascii="Constantia" w:hAnsi="Constantia"/>
          <w:sz w:val="22"/>
          <w:szCs w:val="22"/>
        </w:rPr>
        <w:instrText xml:space="preserve"> \* MERGEFORMAT </w:instrText>
      </w:r>
      <w:r w:rsidR="00F34C29" w:rsidRPr="00B92963">
        <w:rPr>
          <w:rFonts w:ascii="Constantia" w:hAnsi="Constantia"/>
          <w:sz w:val="22"/>
          <w:szCs w:val="22"/>
        </w:rPr>
      </w:r>
      <w:r w:rsidR="00F34C29" w:rsidRPr="00B92963">
        <w:rPr>
          <w:rFonts w:ascii="Constantia" w:hAnsi="Constantia"/>
          <w:sz w:val="22"/>
          <w:szCs w:val="22"/>
        </w:rPr>
        <w:fldChar w:fldCharType="separate"/>
      </w:r>
      <w:r w:rsidR="001418EB">
        <w:rPr>
          <w:rFonts w:ascii="Constantia" w:hAnsi="Constantia"/>
          <w:sz w:val="22"/>
          <w:szCs w:val="22"/>
        </w:rPr>
        <w:t>2.1</w:t>
      </w:r>
      <w:r w:rsidR="00F34C29" w:rsidRPr="00B92963">
        <w:rPr>
          <w:rFonts w:ascii="Constantia" w:hAnsi="Constantia"/>
          <w:sz w:val="22"/>
          <w:szCs w:val="22"/>
        </w:rPr>
        <w:fldChar w:fldCharType="end"/>
      </w:r>
      <w:r w:rsidR="00F34C29" w:rsidRPr="00B92963">
        <w:rPr>
          <w:rFonts w:ascii="Constantia" w:hAnsi="Constantia"/>
          <w:sz w:val="22"/>
          <w:szCs w:val="22"/>
        </w:rPr>
        <w:t xml:space="preserve"> následovně:</w:t>
      </w:r>
      <w:bookmarkEnd w:id="24"/>
    </w:p>
    <w:p w14:paraId="68CD7630" w14:textId="0E74B5C2" w:rsidR="00F34C29" w:rsidRPr="00B92963" w:rsidRDefault="00F34C29" w:rsidP="003968E5">
      <w:pPr>
        <w:pStyle w:val="Nadpis3"/>
        <w:spacing w:after="120"/>
        <w:ind w:hanging="709"/>
        <w:rPr>
          <w:rFonts w:ascii="Constantia" w:hAnsi="Constantia"/>
          <w:sz w:val="22"/>
          <w:szCs w:val="22"/>
        </w:rPr>
      </w:pPr>
      <w:bookmarkStart w:id="26" w:name="_Ref8204034"/>
      <w:r w:rsidRPr="00B92963">
        <w:rPr>
          <w:rFonts w:ascii="Constantia" w:hAnsi="Constantia"/>
          <w:sz w:val="22"/>
          <w:szCs w:val="22"/>
        </w:rPr>
        <w:t>v</w:t>
      </w:r>
      <w:r w:rsidR="00F40BC2" w:rsidRPr="00B92963">
        <w:rPr>
          <w:rFonts w:ascii="Constantia" w:hAnsi="Constantia"/>
          <w:sz w:val="22"/>
          <w:szCs w:val="22"/>
        </w:rPr>
        <w:t> </w:t>
      </w:r>
      <w:r w:rsidRPr="00B92963">
        <w:rPr>
          <w:rFonts w:ascii="Constantia" w:hAnsi="Constantia"/>
          <w:sz w:val="22"/>
          <w:szCs w:val="22"/>
        </w:rPr>
        <w:t>případě</w:t>
      </w:r>
      <w:r w:rsidR="00F40BC2" w:rsidRPr="00B92963">
        <w:rPr>
          <w:rFonts w:ascii="Constantia" w:hAnsi="Constantia"/>
          <w:sz w:val="22"/>
          <w:szCs w:val="22"/>
        </w:rPr>
        <w:t xml:space="preserve"> provádění</w:t>
      </w:r>
      <w:r w:rsidRPr="00B92963">
        <w:rPr>
          <w:rFonts w:ascii="Constantia" w:hAnsi="Constantia"/>
          <w:sz w:val="22"/>
          <w:szCs w:val="22"/>
        </w:rPr>
        <w:t xml:space="preserve"> Analýzy</w:t>
      </w:r>
      <w:r w:rsidR="00DA1293">
        <w:rPr>
          <w:rFonts w:ascii="Constantia" w:hAnsi="Constantia"/>
          <w:sz w:val="22"/>
          <w:szCs w:val="22"/>
        </w:rPr>
        <w:t>, realizace Díla, provádění změnových požadavků, realizace Školení</w:t>
      </w:r>
      <w:r w:rsidR="004E7E4E">
        <w:rPr>
          <w:rFonts w:ascii="Constantia" w:hAnsi="Constantia"/>
          <w:sz w:val="22"/>
          <w:szCs w:val="22"/>
        </w:rPr>
        <w:t xml:space="preserve"> a Servisu náleží zhotoviteli cena za každou hodinu práce </w:t>
      </w:r>
      <w:r w:rsidR="00F40BC2" w:rsidRPr="00B92963">
        <w:rPr>
          <w:rFonts w:ascii="Constantia" w:hAnsi="Constantia"/>
          <w:sz w:val="22"/>
          <w:szCs w:val="22"/>
        </w:rPr>
        <w:t xml:space="preserve">ve výši </w:t>
      </w:r>
      <w:bookmarkEnd w:id="26"/>
      <w:r w:rsidR="00DA1293">
        <w:rPr>
          <w:rFonts w:ascii="Constantia" w:hAnsi="Constantia"/>
          <w:sz w:val="22"/>
          <w:szCs w:val="22"/>
        </w:rPr>
        <w:t>1.250,- Kč/hod</w:t>
      </w:r>
    </w:p>
    <w:p w14:paraId="4EC5412F" w14:textId="6E470A08" w:rsidR="00F34C29" w:rsidRPr="002A357B" w:rsidRDefault="00FD458A" w:rsidP="004E7E4E">
      <w:pPr>
        <w:pStyle w:val="Nadpis3"/>
        <w:spacing w:after="120"/>
        <w:ind w:hanging="709"/>
        <w:rPr>
          <w:rFonts w:ascii="Constantia" w:hAnsi="Constantia"/>
          <w:sz w:val="22"/>
          <w:szCs w:val="22"/>
        </w:rPr>
      </w:pPr>
      <w:r w:rsidRPr="002A357B">
        <w:rPr>
          <w:rFonts w:ascii="Constantia" w:hAnsi="Constantia"/>
          <w:sz w:val="22"/>
          <w:szCs w:val="22"/>
        </w:rPr>
        <w:t xml:space="preserve">Celková cena za zpracování Analýzy, Díla a Školení </w:t>
      </w:r>
      <w:r w:rsidR="000A7A0A" w:rsidRPr="002A357B">
        <w:rPr>
          <w:rFonts w:ascii="Constantia" w:hAnsi="Constantia"/>
          <w:sz w:val="22"/>
          <w:szCs w:val="22"/>
        </w:rPr>
        <w:t xml:space="preserve">za jednotlivé TÉMATICKÉ OKRUHY dle Přílohy č.1 </w:t>
      </w:r>
      <w:r w:rsidRPr="002A357B">
        <w:rPr>
          <w:rFonts w:ascii="Constantia" w:hAnsi="Constantia"/>
          <w:sz w:val="22"/>
          <w:szCs w:val="22"/>
        </w:rPr>
        <w:t>je dána Nabídkou Zhotovitele</w:t>
      </w:r>
      <w:r w:rsidR="000A7A0A" w:rsidRPr="002A357B">
        <w:rPr>
          <w:rFonts w:ascii="Constantia" w:hAnsi="Constantia"/>
          <w:sz w:val="22"/>
          <w:szCs w:val="22"/>
        </w:rPr>
        <w:t xml:space="preserve"> pro každý jednotlivý TÉMATICKÝ OKRUH</w:t>
      </w:r>
      <w:r w:rsidRPr="002A357B">
        <w:rPr>
          <w:rFonts w:ascii="Constantia" w:hAnsi="Constantia"/>
          <w:sz w:val="22"/>
          <w:szCs w:val="22"/>
        </w:rPr>
        <w:t xml:space="preserve"> a definována rozsahem předpokládaných hodin odpracovaných na jednotlivých aktivitách. </w:t>
      </w:r>
      <w:r w:rsidR="000A7A0A" w:rsidRPr="002A357B">
        <w:rPr>
          <w:rFonts w:ascii="Constantia" w:hAnsi="Constantia"/>
          <w:sz w:val="22"/>
          <w:szCs w:val="22"/>
        </w:rPr>
        <w:t>V případě, že Zhotovitel předpokládá překročení tohoto celkového objemu hodin uvedeného v nabídce, je povinen informovat Objednatele. Obě smluvní strany se pak dohodnou na novém rozsahu odpracovaných hodin a celkové ceně za realizaci TÉMATICKÉH OKRUHU</w:t>
      </w:r>
    </w:p>
    <w:p w14:paraId="603934D7" w14:textId="546423E5" w:rsidR="000A7A0A" w:rsidRPr="002A357B" w:rsidRDefault="000A7A0A" w:rsidP="004E7E4E">
      <w:pPr>
        <w:pStyle w:val="Nadpis3"/>
        <w:spacing w:after="120"/>
        <w:ind w:hanging="709"/>
        <w:rPr>
          <w:rFonts w:ascii="Constantia" w:hAnsi="Constantia"/>
          <w:sz w:val="22"/>
          <w:szCs w:val="22"/>
        </w:rPr>
      </w:pPr>
      <w:r w:rsidRPr="002A357B">
        <w:rPr>
          <w:rFonts w:ascii="Constantia" w:hAnsi="Constantia"/>
          <w:sz w:val="22"/>
          <w:szCs w:val="22"/>
        </w:rPr>
        <w:lastRenderedPageBreak/>
        <w:t>Celková cena za realizaci změnových požadavků a Servisu je pak stanovena dohodou smluvních stran dle předpokládaného a odsouhlaseného rozsahu odpracovaných hodin</w:t>
      </w:r>
    </w:p>
    <w:p w14:paraId="20C1FBF5" w14:textId="2BD04469" w:rsidR="006C5B50" w:rsidRPr="002A357B" w:rsidRDefault="006C5B50" w:rsidP="004E7E4E">
      <w:pPr>
        <w:pStyle w:val="Nadpis3"/>
        <w:spacing w:after="120"/>
        <w:ind w:hanging="709"/>
        <w:rPr>
          <w:rFonts w:ascii="Constantia" w:hAnsi="Constantia"/>
          <w:sz w:val="22"/>
          <w:szCs w:val="22"/>
        </w:rPr>
      </w:pPr>
      <w:r w:rsidRPr="002A357B">
        <w:rPr>
          <w:rFonts w:ascii="Constantia" w:hAnsi="Constantia"/>
          <w:sz w:val="22"/>
          <w:szCs w:val="22"/>
        </w:rPr>
        <w:t>Maximální výše celkového plnění Objednatele vůči Zhotoviteli na základě této smlouvy je stanovena na 1 mil. Kč bez DPH</w:t>
      </w:r>
    </w:p>
    <w:bookmarkEnd w:id="25"/>
    <w:p w14:paraId="00628FDB" w14:textId="5A978E59"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Cena dle odst</w:t>
      </w:r>
      <w:r w:rsidR="00F34C29" w:rsidRPr="00B92963">
        <w:rPr>
          <w:rFonts w:ascii="Constantia" w:hAnsi="Constantia"/>
          <w:sz w:val="22"/>
          <w:szCs w:val="22"/>
        </w:rPr>
        <w:t xml:space="preserve">. </w:t>
      </w:r>
      <w:r w:rsidR="00F34C29" w:rsidRPr="00B92963">
        <w:rPr>
          <w:rFonts w:ascii="Constantia" w:hAnsi="Constantia"/>
          <w:sz w:val="22"/>
          <w:szCs w:val="22"/>
        </w:rPr>
        <w:fldChar w:fldCharType="begin"/>
      </w:r>
      <w:r w:rsidR="00F34C29" w:rsidRPr="00B92963">
        <w:rPr>
          <w:rFonts w:ascii="Constantia" w:hAnsi="Constantia"/>
          <w:sz w:val="22"/>
          <w:szCs w:val="22"/>
        </w:rPr>
        <w:instrText xml:space="preserve"> REF _Ref8203848 \r \h </w:instrText>
      </w:r>
      <w:r w:rsidR="00B92963" w:rsidRPr="00B92963">
        <w:rPr>
          <w:rFonts w:ascii="Constantia" w:hAnsi="Constantia"/>
          <w:sz w:val="22"/>
          <w:szCs w:val="22"/>
        </w:rPr>
        <w:instrText xml:space="preserve"> \* MERGEFORMAT </w:instrText>
      </w:r>
      <w:r w:rsidR="00F34C29" w:rsidRPr="00B92963">
        <w:rPr>
          <w:rFonts w:ascii="Constantia" w:hAnsi="Constantia"/>
          <w:sz w:val="22"/>
          <w:szCs w:val="22"/>
        </w:rPr>
      </w:r>
      <w:r w:rsidR="00F34C29" w:rsidRPr="00B92963">
        <w:rPr>
          <w:rFonts w:ascii="Constantia" w:hAnsi="Constantia"/>
          <w:sz w:val="22"/>
          <w:szCs w:val="22"/>
        </w:rPr>
        <w:fldChar w:fldCharType="separate"/>
      </w:r>
      <w:r w:rsidR="001418EB">
        <w:rPr>
          <w:rFonts w:ascii="Constantia" w:hAnsi="Constantia"/>
          <w:sz w:val="22"/>
          <w:szCs w:val="22"/>
        </w:rPr>
        <w:t>9.1</w:t>
      </w:r>
      <w:r w:rsidR="00F34C29" w:rsidRPr="00B92963">
        <w:rPr>
          <w:rFonts w:ascii="Constantia" w:hAnsi="Constantia"/>
          <w:sz w:val="22"/>
          <w:szCs w:val="22"/>
        </w:rPr>
        <w:fldChar w:fldCharType="end"/>
      </w:r>
      <w:r w:rsidR="00F34C29" w:rsidRPr="00B92963">
        <w:rPr>
          <w:rFonts w:ascii="Constantia" w:hAnsi="Constantia"/>
          <w:sz w:val="22"/>
          <w:szCs w:val="22"/>
        </w:rPr>
        <w:t xml:space="preserve"> této Smlouvy</w:t>
      </w:r>
      <w:r w:rsidRPr="00B92963">
        <w:rPr>
          <w:rFonts w:ascii="Constantia" w:hAnsi="Constantia"/>
          <w:sz w:val="22"/>
          <w:szCs w:val="22"/>
        </w:rPr>
        <w:t xml:space="preserve"> představuje konečnou odměnu Zhotovitele za plnění poskytnutá na základě této Smlouvy. Cen</w:t>
      </w:r>
      <w:r w:rsidR="00F34C29" w:rsidRPr="00B92963">
        <w:rPr>
          <w:rFonts w:ascii="Constantia" w:hAnsi="Constantia"/>
          <w:sz w:val="22"/>
          <w:szCs w:val="22"/>
        </w:rPr>
        <w:t xml:space="preserve">a </w:t>
      </w:r>
      <w:r w:rsidRPr="00B92963">
        <w:rPr>
          <w:rFonts w:ascii="Constantia" w:hAnsi="Constantia"/>
          <w:sz w:val="22"/>
          <w:szCs w:val="22"/>
        </w:rPr>
        <w:t>zahrnuje veškeré náklady Zhotovitele na materiál, vybavení, práva a veškeré další náklady nezbytné k řádnému plnění povinností dle této Smlouvy, nedohodnou-li se Smluvní strany v konkrétním případě výslovně jinak.</w:t>
      </w:r>
    </w:p>
    <w:p w14:paraId="603567A0" w14:textId="77777777" w:rsidR="00765F4C" w:rsidRPr="00B92963" w:rsidRDefault="00765F4C" w:rsidP="00B92963">
      <w:pPr>
        <w:pStyle w:val="Nadpis2"/>
        <w:spacing w:before="0"/>
        <w:rPr>
          <w:rFonts w:ascii="Constantia" w:hAnsi="Constantia"/>
          <w:sz w:val="22"/>
          <w:szCs w:val="22"/>
        </w:rPr>
      </w:pPr>
      <w:bookmarkStart w:id="27" w:name="_Ref8204319"/>
      <w:r w:rsidRPr="00B92963">
        <w:rPr>
          <w:rFonts w:ascii="Constantia" w:hAnsi="Constantia"/>
          <w:sz w:val="22"/>
          <w:szCs w:val="22"/>
        </w:rPr>
        <w:t>Právo na zaplacení ceny:</w:t>
      </w:r>
      <w:bookmarkEnd w:id="27"/>
    </w:p>
    <w:p w14:paraId="7BD53F43" w14:textId="44274143" w:rsidR="00765F4C" w:rsidRPr="00B92963" w:rsidRDefault="00765F4C" w:rsidP="003968E5">
      <w:pPr>
        <w:pStyle w:val="Nadpis3"/>
        <w:spacing w:after="120"/>
        <w:ind w:hanging="709"/>
        <w:rPr>
          <w:rFonts w:ascii="Constantia" w:hAnsi="Constantia"/>
          <w:sz w:val="22"/>
          <w:szCs w:val="22"/>
        </w:rPr>
      </w:pPr>
      <w:r w:rsidRPr="00B92963">
        <w:rPr>
          <w:rFonts w:ascii="Constantia" w:hAnsi="Constantia"/>
          <w:sz w:val="22"/>
          <w:szCs w:val="22"/>
        </w:rPr>
        <w:t xml:space="preserve">Analýzy dle odst. </w:t>
      </w:r>
      <w:r w:rsidRPr="00B92963">
        <w:rPr>
          <w:rFonts w:ascii="Constantia" w:hAnsi="Constantia"/>
          <w:sz w:val="22"/>
          <w:szCs w:val="22"/>
        </w:rPr>
        <w:fldChar w:fldCharType="begin"/>
      </w:r>
      <w:r w:rsidRPr="00B92963">
        <w:rPr>
          <w:rFonts w:ascii="Constantia" w:hAnsi="Constantia"/>
          <w:sz w:val="22"/>
          <w:szCs w:val="22"/>
        </w:rPr>
        <w:instrText xml:space="preserve"> REF _Ref8204034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9.1.1</w:t>
      </w:r>
      <w:r w:rsidRPr="00B92963">
        <w:rPr>
          <w:rFonts w:ascii="Constantia" w:hAnsi="Constantia"/>
          <w:sz w:val="22"/>
          <w:szCs w:val="22"/>
        </w:rPr>
        <w:fldChar w:fldCharType="end"/>
      </w:r>
      <w:r w:rsidRPr="00B92963">
        <w:rPr>
          <w:rFonts w:ascii="Constantia" w:hAnsi="Constantia"/>
          <w:sz w:val="22"/>
          <w:szCs w:val="22"/>
        </w:rPr>
        <w:t xml:space="preserve"> této Smlouvy vzniká převzetím Analýzy dle odst. </w:t>
      </w:r>
      <w:r w:rsidRPr="00B92963">
        <w:rPr>
          <w:rFonts w:ascii="Constantia" w:hAnsi="Constantia"/>
          <w:sz w:val="22"/>
          <w:szCs w:val="22"/>
        </w:rPr>
        <w:fldChar w:fldCharType="begin"/>
      </w:r>
      <w:r w:rsidRPr="00B92963">
        <w:rPr>
          <w:rFonts w:ascii="Constantia" w:hAnsi="Constantia"/>
          <w:sz w:val="22"/>
          <w:szCs w:val="22"/>
        </w:rPr>
        <w:instrText xml:space="preserve"> REF _Ref8204065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4.4</w:t>
      </w:r>
      <w:r w:rsidRPr="00B92963">
        <w:rPr>
          <w:rFonts w:ascii="Constantia" w:hAnsi="Constantia"/>
          <w:sz w:val="22"/>
          <w:szCs w:val="22"/>
        </w:rPr>
        <w:fldChar w:fldCharType="end"/>
      </w:r>
      <w:r w:rsidRPr="00B92963">
        <w:rPr>
          <w:rFonts w:ascii="Constantia" w:hAnsi="Constantia"/>
          <w:sz w:val="22"/>
          <w:szCs w:val="22"/>
        </w:rPr>
        <w:t xml:space="preserve"> této Smlouvy</w:t>
      </w:r>
      <w:r w:rsidR="00BB284D" w:rsidRPr="00B92963">
        <w:rPr>
          <w:rFonts w:ascii="Constantia" w:hAnsi="Constantia"/>
          <w:sz w:val="22"/>
          <w:szCs w:val="22"/>
        </w:rPr>
        <w:t xml:space="preserve"> Objednatelem;</w:t>
      </w:r>
    </w:p>
    <w:p w14:paraId="3EE8E946" w14:textId="5E9871C3" w:rsidR="00765F4C" w:rsidRPr="00B92963" w:rsidRDefault="00765F4C" w:rsidP="003968E5">
      <w:pPr>
        <w:pStyle w:val="Nadpis3"/>
        <w:spacing w:after="120"/>
        <w:ind w:hanging="709"/>
        <w:rPr>
          <w:rFonts w:ascii="Constantia" w:hAnsi="Constantia"/>
          <w:sz w:val="22"/>
          <w:szCs w:val="22"/>
        </w:rPr>
      </w:pPr>
      <w:r w:rsidRPr="00B92963">
        <w:rPr>
          <w:rFonts w:ascii="Constantia" w:hAnsi="Constantia"/>
          <w:sz w:val="22"/>
          <w:szCs w:val="22"/>
        </w:rPr>
        <w:t>Díl</w:t>
      </w:r>
      <w:r w:rsidR="00BB284D" w:rsidRPr="00B92963">
        <w:rPr>
          <w:rFonts w:ascii="Constantia" w:hAnsi="Constantia"/>
          <w:sz w:val="22"/>
          <w:szCs w:val="22"/>
        </w:rPr>
        <w:t>a</w:t>
      </w:r>
      <w:r w:rsidRPr="00B92963">
        <w:rPr>
          <w:rFonts w:ascii="Constantia" w:hAnsi="Constantia"/>
          <w:sz w:val="22"/>
          <w:szCs w:val="22"/>
        </w:rPr>
        <w:t xml:space="preserve"> dle odst.</w:t>
      </w:r>
      <w:r w:rsidR="00492B3E">
        <w:rPr>
          <w:rFonts w:ascii="Constantia" w:hAnsi="Constantia"/>
          <w:sz w:val="22"/>
          <w:szCs w:val="22"/>
        </w:rPr>
        <w:t xml:space="preserve"> 9.1.2 </w:t>
      </w:r>
      <w:r w:rsidRPr="00B92963">
        <w:rPr>
          <w:rFonts w:ascii="Constantia" w:hAnsi="Constantia"/>
          <w:sz w:val="22"/>
          <w:szCs w:val="22"/>
        </w:rPr>
        <w:t>této Smlouvy vzniká Převzetím</w:t>
      </w:r>
      <w:r w:rsidR="00BB284D" w:rsidRPr="00B92963">
        <w:rPr>
          <w:rFonts w:ascii="Constantia" w:hAnsi="Constantia"/>
          <w:sz w:val="22"/>
          <w:szCs w:val="22"/>
        </w:rPr>
        <w:t xml:space="preserve"> Objednatelem</w:t>
      </w:r>
      <w:r w:rsidRPr="00B92963">
        <w:rPr>
          <w:rFonts w:ascii="Constantia" w:hAnsi="Constantia"/>
          <w:sz w:val="22"/>
          <w:szCs w:val="22"/>
        </w:rPr>
        <w:t xml:space="preserve"> v souladu s odst. </w:t>
      </w:r>
      <w:r w:rsidRPr="00B92963">
        <w:rPr>
          <w:rFonts w:ascii="Constantia" w:hAnsi="Constantia"/>
          <w:sz w:val="22"/>
          <w:szCs w:val="22"/>
        </w:rPr>
        <w:fldChar w:fldCharType="begin"/>
      </w:r>
      <w:r w:rsidRPr="00B92963">
        <w:rPr>
          <w:rFonts w:ascii="Constantia" w:hAnsi="Constantia"/>
          <w:sz w:val="22"/>
          <w:szCs w:val="22"/>
        </w:rPr>
        <w:instrText xml:space="preserve"> REF _Ref8202048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5.5</w:t>
      </w:r>
      <w:r w:rsidRPr="00B92963">
        <w:rPr>
          <w:rFonts w:ascii="Constantia" w:hAnsi="Constantia"/>
          <w:sz w:val="22"/>
          <w:szCs w:val="22"/>
        </w:rPr>
        <w:fldChar w:fldCharType="end"/>
      </w:r>
      <w:r w:rsidRPr="00B92963">
        <w:rPr>
          <w:rFonts w:ascii="Constantia" w:hAnsi="Constantia"/>
          <w:sz w:val="22"/>
          <w:szCs w:val="22"/>
        </w:rPr>
        <w:t xml:space="preserve"> této Smlouvy</w:t>
      </w:r>
      <w:r w:rsidR="00BB284D" w:rsidRPr="00B92963">
        <w:rPr>
          <w:rFonts w:ascii="Constantia" w:hAnsi="Constantia"/>
          <w:sz w:val="22"/>
          <w:szCs w:val="22"/>
        </w:rPr>
        <w:t>;</w:t>
      </w:r>
    </w:p>
    <w:p w14:paraId="0849E6B1" w14:textId="145BEE52" w:rsidR="00765F4C" w:rsidRPr="00B92963" w:rsidRDefault="00765F4C" w:rsidP="003968E5">
      <w:pPr>
        <w:pStyle w:val="Nadpis3"/>
        <w:spacing w:after="120"/>
        <w:ind w:hanging="709"/>
        <w:rPr>
          <w:rFonts w:ascii="Constantia" w:hAnsi="Constantia"/>
          <w:sz w:val="22"/>
          <w:szCs w:val="22"/>
        </w:rPr>
      </w:pPr>
      <w:r w:rsidRPr="00B92963">
        <w:rPr>
          <w:rFonts w:ascii="Constantia" w:hAnsi="Constantia"/>
          <w:sz w:val="22"/>
          <w:szCs w:val="22"/>
        </w:rPr>
        <w:t xml:space="preserve">Změnových požadavků dle odst. </w:t>
      </w:r>
      <w:r w:rsidR="00492B3E">
        <w:rPr>
          <w:rFonts w:ascii="Constantia" w:hAnsi="Constantia"/>
          <w:sz w:val="22"/>
          <w:szCs w:val="22"/>
        </w:rPr>
        <w:t xml:space="preserve">9.1.3 </w:t>
      </w:r>
      <w:r w:rsidRPr="00B92963">
        <w:rPr>
          <w:rFonts w:ascii="Constantia" w:hAnsi="Constantia"/>
          <w:sz w:val="22"/>
          <w:szCs w:val="22"/>
        </w:rPr>
        <w:t>této Smlouvy vzniká převzetí</w:t>
      </w:r>
      <w:r w:rsidR="00BB284D" w:rsidRPr="00B92963">
        <w:rPr>
          <w:rFonts w:ascii="Constantia" w:hAnsi="Constantia"/>
          <w:sz w:val="22"/>
          <w:szCs w:val="22"/>
        </w:rPr>
        <w:t>m</w:t>
      </w:r>
      <w:r w:rsidRPr="00B92963">
        <w:rPr>
          <w:rFonts w:ascii="Constantia" w:hAnsi="Constantia"/>
          <w:sz w:val="22"/>
          <w:szCs w:val="22"/>
        </w:rPr>
        <w:t xml:space="preserve"> dle odst. </w:t>
      </w:r>
      <w:r w:rsidRPr="00B92963">
        <w:rPr>
          <w:rFonts w:ascii="Constantia" w:hAnsi="Constantia"/>
          <w:sz w:val="22"/>
          <w:szCs w:val="22"/>
        </w:rPr>
        <w:fldChar w:fldCharType="begin"/>
      </w:r>
      <w:r w:rsidRPr="00B92963">
        <w:rPr>
          <w:rFonts w:ascii="Constantia" w:hAnsi="Constantia"/>
          <w:sz w:val="22"/>
          <w:szCs w:val="22"/>
        </w:rPr>
        <w:instrText xml:space="preserve"> REF _Ref8204233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6.4</w:t>
      </w:r>
      <w:r w:rsidRPr="00B92963">
        <w:rPr>
          <w:rFonts w:ascii="Constantia" w:hAnsi="Constantia"/>
          <w:sz w:val="22"/>
          <w:szCs w:val="22"/>
        </w:rPr>
        <w:fldChar w:fldCharType="end"/>
      </w:r>
      <w:r w:rsidRPr="00B92963">
        <w:rPr>
          <w:rFonts w:ascii="Constantia" w:hAnsi="Constantia"/>
          <w:sz w:val="22"/>
          <w:szCs w:val="22"/>
        </w:rPr>
        <w:t xml:space="preserve"> této Smlouvy</w:t>
      </w:r>
      <w:r w:rsidR="00BB284D" w:rsidRPr="00B92963">
        <w:rPr>
          <w:rFonts w:ascii="Constantia" w:hAnsi="Constantia"/>
          <w:sz w:val="22"/>
          <w:szCs w:val="22"/>
        </w:rPr>
        <w:t xml:space="preserve"> Objednatelem;</w:t>
      </w:r>
    </w:p>
    <w:p w14:paraId="1623D9FD" w14:textId="3A85645C" w:rsidR="00765F4C" w:rsidRPr="00B92963" w:rsidRDefault="00765F4C" w:rsidP="003968E5">
      <w:pPr>
        <w:pStyle w:val="Nadpis3"/>
        <w:spacing w:after="120"/>
        <w:ind w:hanging="709"/>
        <w:rPr>
          <w:rFonts w:ascii="Constantia" w:hAnsi="Constantia"/>
          <w:sz w:val="22"/>
          <w:szCs w:val="22"/>
        </w:rPr>
      </w:pPr>
      <w:r w:rsidRPr="00B92963">
        <w:rPr>
          <w:rFonts w:ascii="Constantia" w:hAnsi="Constantia"/>
          <w:sz w:val="22"/>
          <w:szCs w:val="22"/>
        </w:rPr>
        <w:t xml:space="preserve">Plnění dle odst. </w:t>
      </w:r>
      <w:r w:rsidR="00492B3E">
        <w:rPr>
          <w:rFonts w:ascii="Constantia" w:hAnsi="Constantia"/>
          <w:sz w:val="22"/>
          <w:szCs w:val="22"/>
        </w:rPr>
        <w:t xml:space="preserve">9.1.4 </w:t>
      </w:r>
      <w:r w:rsidRPr="00B92963">
        <w:rPr>
          <w:rFonts w:ascii="Constantia" w:hAnsi="Constantia"/>
          <w:sz w:val="22"/>
          <w:szCs w:val="22"/>
        </w:rPr>
        <w:t>dle jednotlivých Dílčích smluv</w:t>
      </w:r>
      <w:r w:rsidR="00B92813" w:rsidRPr="00B92963">
        <w:rPr>
          <w:rFonts w:ascii="Constantia" w:hAnsi="Constantia"/>
          <w:sz w:val="22"/>
          <w:szCs w:val="22"/>
        </w:rPr>
        <w:t>.</w:t>
      </w:r>
    </w:p>
    <w:p w14:paraId="786E6F89" w14:textId="5489A7E9" w:rsidR="00765F4C" w:rsidRPr="00B92963" w:rsidRDefault="00765F4C" w:rsidP="00B92963">
      <w:pPr>
        <w:pStyle w:val="Nadpis2"/>
        <w:spacing w:before="0"/>
        <w:rPr>
          <w:rFonts w:ascii="Constantia" w:hAnsi="Constantia"/>
          <w:sz w:val="22"/>
          <w:szCs w:val="22"/>
        </w:rPr>
      </w:pPr>
      <w:r w:rsidRPr="00B92963">
        <w:rPr>
          <w:rFonts w:ascii="Constantia" w:hAnsi="Constantia"/>
          <w:sz w:val="22"/>
          <w:szCs w:val="22"/>
        </w:rPr>
        <w:t xml:space="preserve">Cena dle odst. </w:t>
      </w:r>
      <w:r w:rsidRPr="00B92963">
        <w:rPr>
          <w:rFonts w:ascii="Constantia" w:hAnsi="Constantia"/>
          <w:sz w:val="22"/>
          <w:szCs w:val="22"/>
        </w:rPr>
        <w:fldChar w:fldCharType="begin"/>
      </w:r>
      <w:r w:rsidRPr="00B92963">
        <w:rPr>
          <w:rFonts w:ascii="Constantia" w:hAnsi="Constantia"/>
          <w:sz w:val="22"/>
          <w:szCs w:val="22"/>
        </w:rPr>
        <w:instrText xml:space="preserve"> REF _Ref8203848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9.1</w:t>
      </w:r>
      <w:r w:rsidRPr="00B92963">
        <w:rPr>
          <w:rFonts w:ascii="Constantia" w:hAnsi="Constantia"/>
          <w:sz w:val="22"/>
          <w:szCs w:val="22"/>
        </w:rPr>
        <w:fldChar w:fldCharType="end"/>
      </w:r>
      <w:r w:rsidRPr="00B92963">
        <w:rPr>
          <w:rFonts w:ascii="Constantia" w:hAnsi="Constantia"/>
          <w:sz w:val="22"/>
          <w:szCs w:val="22"/>
        </w:rPr>
        <w:t xml:space="preserve"> a </w:t>
      </w:r>
      <w:r w:rsidRPr="00B92963">
        <w:rPr>
          <w:rFonts w:ascii="Constantia" w:hAnsi="Constantia"/>
          <w:sz w:val="22"/>
          <w:szCs w:val="22"/>
        </w:rPr>
        <w:fldChar w:fldCharType="begin"/>
      </w:r>
      <w:r w:rsidRPr="00B92963">
        <w:rPr>
          <w:rFonts w:ascii="Constantia" w:hAnsi="Constantia"/>
          <w:sz w:val="22"/>
          <w:szCs w:val="22"/>
        </w:rPr>
        <w:instrText xml:space="preserve"> REF _Ref8204319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9.3</w:t>
      </w:r>
      <w:r w:rsidRPr="00B92963">
        <w:rPr>
          <w:rFonts w:ascii="Constantia" w:hAnsi="Constantia"/>
          <w:sz w:val="22"/>
          <w:szCs w:val="22"/>
        </w:rPr>
        <w:fldChar w:fldCharType="end"/>
      </w:r>
      <w:r w:rsidRPr="00B92963">
        <w:rPr>
          <w:rFonts w:ascii="Constantia" w:hAnsi="Constantia"/>
          <w:sz w:val="22"/>
          <w:szCs w:val="22"/>
        </w:rPr>
        <w:t xml:space="preserve"> této Smlouvy bude zaplacena na základě daňového dokladu vystaveného Zhotovitelem nejdříve v den, kdy nastal okamžik uvedený v odst. </w:t>
      </w:r>
      <w:r w:rsidRPr="00B92963">
        <w:rPr>
          <w:rFonts w:ascii="Constantia" w:hAnsi="Constantia"/>
          <w:sz w:val="22"/>
          <w:szCs w:val="22"/>
        </w:rPr>
        <w:fldChar w:fldCharType="begin"/>
      </w:r>
      <w:r w:rsidRPr="00B92963">
        <w:rPr>
          <w:rFonts w:ascii="Constantia" w:hAnsi="Constantia"/>
          <w:sz w:val="22"/>
          <w:szCs w:val="22"/>
        </w:rPr>
        <w:instrText xml:space="preserve"> REF _Ref8204319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9.3</w:t>
      </w:r>
      <w:r w:rsidRPr="00B92963">
        <w:rPr>
          <w:rFonts w:ascii="Constantia" w:hAnsi="Constantia"/>
          <w:sz w:val="22"/>
          <w:szCs w:val="22"/>
        </w:rPr>
        <w:fldChar w:fldCharType="end"/>
      </w:r>
      <w:r w:rsidRPr="00B92963">
        <w:rPr>
          <w:rFonts w:ascii="Constantia" w:hAnsi="Constantia"/>
          <w:sz w:val="22"/>
          <w:szCs w:val="22"/>
        </w:rPr>
        <w:t xml:space="preserve"> této Smlouvy ve vztahu k jednotlivým Dílčím smlouvám (dále jen „</w:t>
      </w:r>
      <w:r w:rsidRPr="00B92963">
        <w:rPr>
          <w:rFonts w:ascii="Constantia" w:hAnsi="Constantia"/>
          <w:b/>
          <w:sz w:val="22"/>
          <w:szCs w:val="22"/>
        </w:rPr>
        <w:t>Faktura</w:t>
      </w:r>
      <w:r w:rsidRPr="00B92963">
        <w:rPr>
          <w:rFonts w:ascii="Constantia" w:hAnsi="Constantia"/>
          <w:sz w:val="22"/>
          <w:szCs w:val="22"/>
        </w:rPr>
        <w:t>“).</w:t>
      </w:r>
    </w:p>
    <w:p w14:paraId="3FB9D68D" w14:textId="77777777" w:rsidR="009B5B7D" w:rsidRPr="00B92963" w:rsidRDefault="008F5C15" w:rsidP="00B92963">
      <w:pPr>
        <w:pStyle w:val="Nadpis2"/>
        <w:spacing w:before="0"/>
        <w:rPr>
          <w:rFonts w:ascii="Constantia" w:hAnsi="Constantia"/>
          <w:sz w:val="22"/>
          <w:szCs w:val="22"/>
        </w:rPr>
      </w:pPr>
      <w:r w:rsidRPr="00B92963">
        <w:rPr>
          <w:rFonts w:ascii="Constantia" w:hAnsi="Constantia"/>
          <w:sz w:val="22"/>
          <w:szCs w:val="22"/>
        </w:rPr>
        <w:t>Je-li součástí Nabídky časový odhad pracnosti, popř. jiný limit či stanovení ceny</w:t>
      </w:r>
      <w:r w:rsidR="00490ACE" w:rsidRPr="00B92963">
        <w:rPr>
          <w:rFonts w:ascii="Constantia" w:hAnsi="Constantia"/>
          <w:sz w:val="22"/>
          <w:szCs w:val="22"/>
        </w:rPr>
        <w:t xml:space="preserve">, nemá Zhotovitel nárok na cenu prací provedených nad rámec uvedeného odhadu či limitu. </w:t>
      </w:r>
    </w:p>
    <w:p w14:paraId="5768BBC2" w14:textId="77777777" w:rsidR="00765F4C" w:rsidRPr="00B92963" w:rsidRDefault="00765F4C" w:rsidP="00B92963">
      <w:pPr>
        <w:pStyle w:val="Nadpis2"/>
        <w:spacing w:before="0"/>
        <w:rPr>
          <w:rFonts w:ascii="Constantia" w:hAnsi="Constantia"/>
          <w:sz w:val="22"/>
          <w:szCs w:val="22"/>
        </w:rPr>
      </w:pPr>
      <w:bookmarkStart w:id="28" w:name="_Ref511133616"/>
      <w:bookmarkStart w:id="29" w:name="_Ref520451553"/>
      <w:r w:rsidRPr="00B92963">
        <w:rPr>
          <w:rFonts w:ascii="Constantia" w:hAnsi="Constantia"/>
          <w:sz w:val="22"/>
          <w:szCs w:val="22"/>
        </w:rPr>
        <w:t>Faktura vystavená dle této Smlouvy musí splňovat náležitosti daňového dokladu a zákona č. 235/2004 Sb., o dani z přidané hodnoty, ve znění pozdějších předpisů („</w:t>
      </w:r>
      <w:r w:rsidRPr="00B92963">
        <w:rPr>
          <w:rFonts w:ascii="Constantia" w:hAnsi="Constantia"/>
          <w:b/>
          <w:sz w:val="22"/>
          <w:szCs w:val="22"/>
        </w:rPr>
        <w:t>Zákon o DPH</w:t>
      </w:r>
      <w:r w:rsidRPr="00B92963">
        <w:rPr>
          <w:rFonts w:ascii="Constantia" w:hAnsi="Constantia"/>
          <w:sz w:val="22"/>
          <w:szCs w:val="22"/>
        </w:rPr>
        <w:t>“) a také musí obsahovat následující informace: identifikace Smlouvy, identifikace banky a číslo bankovního účtu, na které bude zaslána fakturovaná částka včetně DPH. Nesplňuje-li Faktura náležitosti daňového dokladu nebo neobsahuje-li informace dle předchozí věty, je oprávněn ji Objednatel nejpozději do 5 pracovních dní od doručení vrátit Zhotoviteli s uvedením nedostatků Faktury; v takém případě splatnost ceny dle vadné faktury nenastává. Opravená Faktura je splatná po třiceti dnech následujících po dni jejího doručení Objednateli.</w:t>
      </w:r>
    </w:p>
    <w:p w14:paraId="67F7E7D4" w14:textId="2E1596BF" w:rsidR="00765F4C" w:rsidRPr="00B92963" w:rsidRDefault="00765F4C" w:rsidP="00B92963">
      <w:pPr>
        <w:pStyle w:val="Nadpis2"/>
        <w:spacing w:before="0"/>
        <w:rPr>
          <w:rFonts w:ascii="Constantia" w:hAnsi="Constantia"/>
          <w:sz w:val="22"/>
          <w:szCs w:val="22"/>
        </w:rPr>
      </w:pPr>
      <w:r w:rsidRPr="00B92963">
        <w:rPr>
          <w:rFonts w:ascii="Constantia" w:hAnsi="Constantia"/>
          <w:sz w:val="22"/>
          <w:szCs w:val="22"/>
        </w:rPr>
        <w:t xml:space="preserve">Splatnost </w:t>
      </w:r>
      <w:r w:rsidR="00DD1E52" w:rsidRPr="00B92963">
        <w:rPr>
          <w:rFonts w:ascii="Constantia" w:hAnsi="Constantia"/>
          <w:sz w:val="22"/>
          <w:szCs w:val="22"/>
        </w:rPr>
        <w:t xml:space="preserve">fakturovaných částek činí </w:t>
      </w:r>
      <w:r w:rsidR="000A7A0A">
        <w:rPr>
          <w:rFonts w:ascii="Constantia" w:hAnsi="Constantia"/>
          <w:sz w:val="22"/>
          <w:szCs w:val="22"/>
        </w:rPr>
        <w:t>21</w:t>
      </w:r>
      <w:r w:rsidRPr="00B92963">
        <w:rPr>
          <w:rFonts w:ascii="Constantia" w:hAnsi="Constantia"/>
          <w:sz w:val="22"/>
          <w:szCs w:val="22"/>
        </w:rPr>
        <w:t xml:space="preserve"> dn</w:t>
      </w:r>
      <w:r w:rsidR="00DD1E52" w:rsidRPr="00B92963">
        <w:rPr>
          <w:rFonts w:ascii="Constantia" w:hAnsi="Constantia"/>
          <w:sz w:val="22"/>
          <w:szCs w:val="22"/>
        </w:rPr>
        <w:t>ů od doručení Faktury Objednateli</w:t>
      </w:r>
      <w:r w:rsidRPr="00B92963">
        <w:rPr>
          <w:rFonts w:ascii="Constantia" w:hAnsi="Constantia"/>
          <w:sz w:val="22"/>
          <w:szCs w:val="22"/>
        </w:rPr>
        <w:t>.</w:t>
      </w:r>
    </w:p>
    <w:p w14:paraId="2C858E80" w14:textId="33A5A799" w:rsidR="00765F4C" w:rsidRDefault="00765F4C" w:rsidP="00B92963">
      <w:pPr>
        <w:pStyle w:val="Nadpis2"/>
        <w:spacing w:before="0"/>
        <w:rPr>
          <w:rFonts w:ascii="Constantia" w:hAnsi="Constantia"/>
          <w:sz w:val="22"/>
          <w:szCs w:val="22"/>
        </w:rPr>
      </w:pPr>
      <w:r w:rsidRPr="00B92963">
        <w:rPr>
          <w:rFonts w:ascii="Constantia" w:hAnsi="Constantia"/>
          <w:sz w:val="22"/>
          <w:szCs w:val="22"/>
        </w:rPr>
        <w:t>Veškeré ceny jsou uvedeny bez DPH, která bude účtována dle platných právních předpisů.</w:t>
      </w:r>
    </w:p>
    <w:p w14:paraId="751B5E43"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1AB8A037" w14:textId="77777777" w:rsidR="009866B3" w:rsidRPr="00B92963" w:rsidRDefault="009866B3" w:rsidP="00B92963">
      <w:pPr>
        <w:pStyle w:val="Nadpis1"/>
        <w:spacing w:before="0"/>
        <w:rPr>
          <w:rFonts w:ascii="Constantia" w:hAnsi="Constantia"/>
          <w:sz w:val="22"/>
          <w:szCs w:val="22"/>
        </w:rPr>
      </w:pPr>
      <w:r w:rsidRPr="00B92963">
        <w:rPr>
          <w:rFonts w:ascii="Constantia" w:hAnsi="Constantia"/>
          <w:sz w:val="22"/>
          <w:szCs w:val="22"/>
        </w:rPr>
        <w:t>Odpovědnost za vady</w:t>
      </w:r>
      <w:bookmarkEnd w:id="28"/>
      <w:bookmarkEnd w:id="29"/>
    </w:p>
    <w:p w14:paraId="37E71E0C" w14:textId="2B3BA1DE" w:rsidR="00CA217F" w:rsidRPr="00B92963" w:rsidRDefault="00CA217F" w:rsidP="00B92963">
      <w:pPr>
        <w:pStyle w:val="Nadpis2"/>
        <w:spacing w:before="0"/>
        <w:rPr>
          <w:rFonts w:ascii="Constantia" w:hAnsi="Constantia"/>
          <w:sz w:val="22"/>
          <w:szCs w:val="22"/>
        </w:rPr>
      </w:pPr>
      <w:r w:rsidRPr="00B92963">
        <w:rPr>
          <w:rFonts w:ascii="Constantia" w:hAnsi="Constantia"/>
          <w:sz w:val="22"/>
          <w:szCs w:val="22"/>
        </w:rPr>
        <w:t>Zhotovitel odpovídá za vady plnění dodávaného</w:t>
      </w:r>
      <w:r w:rsidR="00AE7141" w:rsidRPr="00B92963">
        <w:rPr>
          <w:rFonts w:ascii="Constantia" w:hAnsi="Constantia"/>
          <w:sz w:val="22"/>
          <w:szCs w:val="22"/>
        </w:rPr>
        <w:t xml:space="preserve"> dle této Smlouvy, </w:t>
      </w:r>
      <w:r w:rsidRPr="00B92963">
        <w:rPr>
          <w:rFonts w:ascii="Constantia" w:hAnsi="Constantia"/>
          <w:sz w:val="22"/>
          <w:szCs w:val="22"/>
        </w:rPr>
        <w:t xml:space="preserve">včetně vad, které nebyly odhaleny v rámci Testovací procedury, a zavazuje se je odstranit v souladu s odst. </w:t>
      </w:r>
      <w:r w:rsidRPr="00B92963">
        <w:rPr>
          <w:rFonts w:ascii="Constantia" w:hAnsi="Constantia"/>
          <w:sz w:val="22"/>
          <w:szCs w:val="22"/>
        </w:rPr>
        <w:fldChar w:fldCharType="begin"/>
      </w:r>
      <w:r w:rsidRPr="00B92963">
        <w:rPr>
          <w:rFonts w:ascii="Constantia" w:hAnsi="Constantia"/>
          <w:sz w:val="22"/>
          <w:szCs w:val="22"/>
        </w:rPr>
        <w:instrText xml:space="preserve"> REF _Ref8205737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10.2</w:t>
      </w:r>
      <w:r w:rsidRPr="00B92963">
        <w:rPr>
          <w:rFonts w:ascii="Constantia" w:hAnsi="Constantia"/>
          <w:sz w:val="22"/>
          <w:szCs w:val="22"/>
        </w:rPr>
        <w:fldChar w:fldCharType="end"/>
      </w:r>
      <w:r w:rsidRPr="00B92963">
        <w:rPr>
          <w:rFonts w:ascii="Constantia" w:hAnsi="Constantia"/>
          <w:sz w:val="22"/>
          <w:szCs w:val="22"/>
        </w:rPr>
        <w:t xml:space="preserve"> této Smlouvy. </w:t>
      </w:r>
    </w:p>
    <w:p w14:paraId="38787173" w14:textId="35FC2DB2" w:rsidR="009866B3" w:rsidRDefault="009866B3" w:rsidP="00B92963">
      <w:pPr>
        <w:pStyle w:val="Nadpis2"/>
        <w:spacing w:before="0"/>
        <w:rPr>
          <w:rFonts w:ascii="Constantia" w:hAnsi="Constantia"/>
          <w:sz w:val="22"/>
          <w:szCs w:val="22"/>
        </w:rPr>
      </w:pPr>
      <w:bookmarkStart w:id="30" w:name="_Ref522798392"/>
      <w:bookmarkStart w:id="31" w:name="_Ref8205737"/>
      <w:r w:rsidRPr="00B92963">
        <w:rPr>
          <w:rFonts w:ascii="Constantia" w:hAnsi="Constantia"/>
          <w:sz w:val="22"/>
          <w:szCs w:val="22"/>
        </w:rPr>
        <w:t>Zhotovitel se zavazuje odstranit reklamované vady bez zbytečného odkladu poté, co mu byly oznámeny</w:t>
      </w:r>
      <w:bookmarkEnd w:id="30"/>
      <w:r w:rsidR="00AE7141" w:rsidRPr="00B92963">
        <w:rPr>
          <w:rFonts w:ascii="Constantia" w:hAnsi="Constantia"/>
          <w:sz w:val="22"/>
          <w:szCs w:val="22"/>
        </w:rPr>
        <w:t>,</w:t>
      </w:r>
      <w:r w:rsidR="00CA217F" w:rsidRPr="00B92963">
        <w:rPr>
          <w:rFonts w:ascii="Constantia" w:hAnsi="Constantia"/>
          <w:sz w:val="22"/>
          <w:szCs w:val="22"/>
        </w:rPr>
        <w:t xml:space="preserve"> a to v souladu a za podmínek stanovených v </w:t>
      </w:r>
      <w:hyperlink w:anchor="ListAnnex02" w:history="1">
        <w:r w:rsidR="00CA217F" w:rsidRPr="00B92963">
          <w:rPr>
            <w:rStyle w:val="Hypertextovodkaz"/>
            <w:rFonts w:ascii="Constantia" w:hAnsi="Constantia"/>
            <w:sz w:val="22"/>
            <w:szCs w:val="22"/>
          </w:rPr>
          <w:t xml:space="preserve">Příloze č. 2 – </w:t>
        </w:r>
        <w:r w:rsidR="008C15B0" w:rsidRPr="00B92963">
          <w:rPr>
            <w:rStyle w:val="Hypertextovodkaz"/>
            <w:rFonts w:ascii="Constantia" w:hAnsi="Constantia"/>
            <w:sz w:val="22"/>
            <w:szCs w:val="22"/>
          </w:rPr>
          <w:t>Postupy odstranění vad</w:t>
        </w:r>
      </w:hyperlink>
      <w:r w:rsidR="00CA217F" w:rsidRPr="00B92963">
        <w:rPr>
          <w:rFonts w:ascii="Constantia" w:hAnsi="Constantia"/>
          <w:sz w:val="22"/>
          <w:szCs w:val="22"/>
        </w:rPr>
        <w:t xml:space="preserve"> této Smlouvy, pokud Dílčí smlouva nestanov</w:t>
      </w:r>
      <w:r w:rsidR="00AE7141" w:rsidRPr="00B92963">
        <w:rPr>
          <w:rFonts w:ascii="Constantia" w:hAnsi="Constantia"/>
          <w:sz w:val="22"/>
          <w:szCs w:val="22"/>
        </w:rPr>
        <w:t>í</w:t>
      </w:r>
      <w:r w:rsidR="00CA217F" w:rsidRPr="00B92963">
        <w:rPr>
          <w:rFonts w:ascii="Constantia" w:hAnsi="Constantia"/>
          <w:sz w:val="22"/>
          <w:szCs w:val="22"/>
        </w:rPr>
        <w:t xml:space="preserve"> jinak.</w:t>
      </w:r>
      <w:bookmarkEnd w:id="31"/>
    </w:p>
    <w:p w14:paraId="2671DB29"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7FA5205D" w14:textId="73D6DA16" w:rsidR="009866B3" w:rsidRPr="002A357B" w:rsidRDefault="001204A0" w:rsidP="00B92963">
      <w:pPr>
        <w:pStyle w:val="Nadpis1"/>
        <w:spacing w:before="0"/>
        <w:rPr>
          <w:rFonts w:ascii="Constantia" w:hAnsi="Constantia"/>
          <w:sz w:val="22"/>
          <w:szCs w:val="22"/>
        </w:rPr>
      </w:pPr>
      <w:bookmarkStart w:id="32" w:name="_Ref520463620"/>
      <w:r w:rsidRPr="002A357B">
        <w:rPr>
          <w:rFonts w:ascii="Constantia" w:hAnsi="Constantia"/>
          <w:sz w:val="22"/>
          <w:szCs w:val="22"/>
        </w:rPr>
        <w:t>Autorská práva</w:t>
      </w:r>
      <w:bookmarkEnd w:id="32"/>
    </w:p>
    <w:p w14:paraId="230C7430" w14:textId="77777777" w:rsidR="001204A0" w:rsidRPr="002A357B" w:rsidRDefault="001204A0" w:rsidP="00B92963">
      <w:pPr>
        <w:pStyle w:val="Nadpis2"/>
        <w:spacing w:before="0"/>
        <w:rPr>
          <w:rFonts w:ascii="Constantia" w:eastAsia="Calibri" w:hAnsi="Constantia"/>
          <w:sz w:val="22"/>
          <w:szCs w:val="22"/>
        </w:rPr>
      </w:pPr>
      <w:bookmarkStart w:id="33" w:name="_Ref7442519"/>
      <w:bookmarkStart w:id="34" w:name="_Ref4138018"/>
      <w:bookmarkStart w:id="35" w:name="_Ref513204129"/>
      <w:bookmarkStart w:id="36" w:name="_Ref520451561"/>
      <w:r w:rsidRPr="002A357B">
        <w:rPr>
          <w:rFonts w:ascii="Constantia" w:eastAsia="Calibri" w:hAnsi="Constantia"/>
          <w:sz w:val="22"/>
          <w:szCs w:val="22"/>
        </w:rPr>
        <w:t>V ceně za Služby je zahrnuta licence k užití a šíření těch složek Služeb, které Poskytovatel pro objednatele vytvořil a jsou chráněna podle autorského zákona (event. jsou samostatně autorským dílem). V ceně za Služby je dále zahrnuta výhradní postupitelná a převoditelná časově a místně neomezená licence k uživatelskému i jakémukoliv jinému užití Služeb, včetně možnosti úpravy zdrojových kódů, přeprogramování nebo administrátorských zásahů do těchto Služeb. Objednatel je podle této smlouvy oprávněn nakládat s vývojovými prvky a částmi Služeb, které vytvořil Poskytovatel (editační systémy, aplikace, zdrojové kódy, systém databáze, reporty Microsoft Power BI apod.), jakož i s těmi, které jsou součástí Služeb. Objednatel může opsat, postoupit, přepracovat, přeložit, rozšířit nebo změnit dodané Služby (dokumentaci i software) bez jakýchkoli omezení a závazků. V případě kteréhokoli z výše zmíněných druhů užití nemusí být tyto práce opatřeny značkou autora ani označením Poskytovatele. Odměna za udělení licence je součástí ceny dle Smlouvy.</w:t>
      </w:r>
    </w:p>
    <w:p w14:paraId="7591929B" w14:textId="39C80597" w:rsidR="001204A0" w:rsidRPr="002A357B" w:rsidRDefault="001204A0" w:rsidP="00B92963">
      <w:pPr>
        <w:pStyle w:val="Nadpis2"/>
        <w:spacing w:before="0"/>
        <w:rPr>
          <w:rFonts w:ascii="Constantia" w:eastAsia="Calibri" w:hAnsi="Constantia"/>
          <w:sz w:val="22"/>
          <w:szCs w:val="22"/>
        </w:rPr>
      </w:pPr>
      <w:r w:rsidRPr="002A357B">
        <w:rPr>
          <w:rFonts w:ascii="Constantia" w:eastAsia="Calibri" w:hAnsi="Constantia"/>
          <w:sz w:val="22"/>
          <w:szCs w:val="22"/>
        </w:rPr>
        <w:t>Poskytovatel touto smlouvou poskytuje Objednateli licenci k užití svého díla v celém rozsahu dle ustanovení § 12 Autorského zákona.</w:t>
      </w:r>
    </w:p>
    <w:p w14:paraId="73ED104A" w14:textId="13CC73E8" w:rsidR="001204A0" w:rsidRPr="002A357B" w:rsidRDefault="001204A0" w:rsidP="00B92963">
      <w:pPr>
        <w:pStyle w:val="Nadpis2"/>
        <w:spacing w:before="0"/>
        <w:rPr>
          <w:rFonts w:ascii="Constantia" w:eastAsia="Calibri" w:hAnsi="Constantia"/>
          <w:sz w:val="22"/>
          <w:szCs w:val="22"/>
        </w:rPr>
      </w:pPr>
      <w:r w:rsidRPr="002A357B">
        <w:rPr>
          <w:rFonts w:ascii="Constantia" w:eastAsia="Calibri" w:hAnsi="Constantia"/>
          <w:sz w:val="22"/>
          <w:szCs w:val="22"/>
        </w:rPr>
        <w:t>Výslovnou dohodou účastníků této smlouvy oprávnění Objednatele dle článku 10.1. až 10.2. nezanikají ukončením této smlouvy a trvají i po jejím skončení s tím, že úhrada za tato oprávnění je součástí ceny dle Smlouvy.</w:t>
      </w:r>
    </w:p>
    <w:bookmarkEnd w:id="33"/>
    <w:bookmarkEnd w:id="34"/>
    <w:p w14:paraId="618A4880"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052151C8" w14:textId="77777777" w:rsidR="009866B3" w:rsidRPr="00B92963" w:rsidRDefault="009866B3" w:rsidP="00B92963">
      <w:pPr>
        <w:pStyle w:val="Nadpis1"/>
        <w:spacing w:before="0"/>
        <w:rPr>
          <w:rFonts w:ascii="Constantia" w:hAnsi="Constantia"/>
          <w:sz w:val="22"/>
          <w:szCs w:val="22"/>
        </w:rPr>
      </w:pPr>
      <w:bookmarkStart w:id="37" w:name="_Ref520452631"/>
      <w:bookmarkEnd w:id="35"/>
      <w:r w:rsidRPr="00B92963">
        <w:rPr>
          <w:rFonts w:ascii="Constantia" w:hAnsi="Constantia"/>
          <w:sz w:val="22"/>
          <w:szCs w:val="22"/>
        </w:rPr>
        <w:t>Povinnost mlčenlivosti</w:t>
      </w:r>
      <w:bookmarkEnd w:id="36"/>
      <w:bookmarkEnd w:id="37"/>
    </w:p>
    <w:p w14:paraId="6A4B0C2B"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 Objednatelem nebo jeho zákazníkem, které nejsou běžně dostupné v obchodních kruzích a se kterými se Zhotovitel seznámí při plnění svých smluvních povinností vůči Objednateli nebo v souvislosti s ním, se považují za důvěrné informace, bez ohledu na to, zda tyto skutečnosti tvoří předmět obchodního tajemství či nikoliv (dále jen „</w:t>
      </w:r>
      <w:r w:rsidRPr="00B92963">
        <w:rPr>
          <w:rFonts w:ascii="Constantia" w:hAnsi="Constantia"/>
          <w:b/>
          <w:sz w:val="22"/>
          <w:szCs w:val="22"/>
        </w:rPr>
        <w:t>Důvěrné informace</w:t>
      </w:r>
      <w:r w:rsidRPr="00B92963">
        <w:rPr>
          <w:rFonts w:ascii="Constantia" w:hAnsi="Constantia"/>
          <w:sz w:val="22"/>
          <w:szCs w:val="22"/>
        </w:rPr>
        <w:t xml:space="preserve">“). Mezi Důvěrné informace patří také identita veškerých </w:t>
      </w:r>
      <w:r w:rsidR="00532EDC" w:rsidRPr="00B92963">
        <w:rPr>
          <w:rFonts w:ascii="Constantia" w:hAnsi="Constantia"/>
          <w:sz w:val="22"/>
          <w:szCs w:val="22"/>
        </w:rPr>
        <w:t>z</w:t>
      </w:r>
      <w:r w:rsidRPr="00B92963">
        <w:rPr>
          <w:rFonts w:ascii="Constantia" w:hAnsi="Constantia"/>
          <w:sz w:val="22"/>
          <w:szCs w:val="22"/>
        </w:rPr>
        <w:t xml:space="preserve">ákazníků a všechny informace se </w:t>
      </w:r>
      <w:r w:rsidR="00532EDC" w:rsidRPr="00B92963">
        <w:rPr>
          <w:rFonts w:ascii="Constantia" w:hAnsi="Constantia"/>
          <w:sz w:val="22"/>
          <w:szCs w:val="22"/>
        </w:rPr>
        <w:t>z</w:t>
      </w:r>
      <w:r w:rsidRPr="00B92963">
        <w:rPr>
          <w:rFonts w:ascii="Constantia" w:hAnsi="Constantia"/>
          <w:sz w:val="22"/>
          <w:szCs w:val="22"/>
        </w:rPr>
        <w:t>ákazníky související.</w:t>
      </w:r>
    </w:p>
    <w:p w14:paraId="5C1EB565" w14:textId="5FED5863" w:rsidR="009866B3" w:rsidRDefault="009866B3" w:rsidP="00B92963">
      <w:pPr>
        <w:pStyle w:val="Nadpis2"/>
        <w:spacing w:before="0"/>
        <w:rPr>
          <w:rFonts w:ascii="Constantia" w:hAnsi="Constantia"/>
          <w:sz w:val="22"/>
          <w:szCs w:val="22"/>
        </w:rPr>
      </w:pPr>
      <w:r w:rsidRPr="00B92963">
        <w:rPr>
          <w:rFonts w:ascii="Constantia" w:hAnsi="Constantia"/>
          <w:sz w:val="22"/>
          <w:szCs w:val="22"/>
        </w:rPr>
        <w:t>Zhotovitel je povinen s Důvěrnými informacemi nakládat tak, aby nedošlo k jejich úniku či zneužití. Zhotovitel vyvine největší možné úsilí, jaké po něm lze rozumně požadovat, k zachování důvěrnosti Důvěrných informací a ochraně Důvěrných informaci proti jakémukoli zpřístupnění třetí osobě, jež by bylo v rozporu s touto Smlouvou nebo s jakoukoli jinou smlouvou uzavřenou mezi Zhotovitelem a Objednatelem.</w:t>
      </w:r>
    </w:p>
    <w:p w14:paraId="2F64B2E5" w14:textId="77777777" w:rsidR="00C063D9" w:rsidRPr="00B92963" w:rsidRDefault="00C063D9" w:rsidP="00C063D9">
      <w:pPr>
        <w:pStyle w:val="Nadpis2"/>
        <w:numPr>
          <w:ilvl w:val="0"/>
          <w:numId w:val="0"/>
        </w:numPr>
        <w:spacing w:before="0"/>
        <w:ind w:left="709"/>
        <w:rPr>
          <w:rFonts w:ascii="Constantia" w:hAnsi="Constantia"/>
          <w:sz w:val="22"/>
          <w:szCs w:val="22"/>
        </w:rPr>
      </w:pPr>
    </w:p>
    <w:p w14:paraId="2121D37D"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Zhotovitel se zavazuje, že:</w:t>
      </w:r>
    </w:p>
    <w:p w14:paraId="29BB1630" w14:textId="77777777" w:rsidR="009866B3" w:rsidRPr="00B92963" w:rsidRDefault="009866B3" w:rsidP="003968E5">
      <w:pPr>
        <w:pStyle w:val="Nadpis3"/>
        <w:tabs>
          <w:tab w:val="clear" w:pos="1224"/>
        </w:tabs>
        <w:spacing w:after="120"/>
        <w:ind w:left="1418" w:hanging="709"/>
        <w:rPr>
          <w:rFonts w:ascii="Constantia" w:hAnsi="Constantia"/>
          <w:sz w:val="22"/>
          <w:szCs w:val="22"/>
        </w:rPr>
      </w:pPr>
      <w:r w:rsidRPr="00B92963">
        <w:rPr>
          <w:rFonts w:ascii="Constantia" w:hAnsi="Constantia"/>
          <w:sz w:val="22"/>
          <w:szCs w:val="22"/>
        </w:rPr>
        <w:t>použije všechny Důvěrné informace výhradně pro účely předpokládané touto Smlouvou, a nikoliv pro účely jiné;</w:t>
      </w:r>
    </w:p>
    <w:p w14:paraId="094EF69F" w14:textId="77777777" w:rsidR="009866B3" w:rsidRPr="00B92963" w:rsidRDefault="009866B3" w:rsidP="003968E5">
      <w:pPr>
        <w:pStyle w:val="Nadpis3"/>
        <w:tabs>
          <w:tab w:val="clear" w:pos="1224"/>
        </w:tabs>
        <w:spacing w:after="120"/>
        <w:ind w:left="1418" w:hanging="709"/>
        <w:rPr>
          <w:rFonts w:ascii="Constantia" w:hAnsi="Constantia"/>
          <w:sz w:val="22"/>
          <w:szCs w:val="22"/>
        </w:rPr>
      </w:pPr>
      <w:r w:rsidRPr="00B92963">
        <w:rPr>
          <w:rFonts w:ascii="Constantia" w:hAnsi="Constantia"/>
          <w:sz w:val="22"/>
          <w:szCs w:val="22"/>
        </w:rPr>
        <w:t>Důvěrné informace jiným subjektům nesdělí, nezpřístupní, ani nevyužije pro sebe nebo pro jinou osobu, není-li takové nakládání realizací práv a povinností dle této Smlouvy, plněním povinnosti dle zákona či povinností uložených orgánem veřejné moci;</w:t>
      </w:r>
    </w:p>
    <w:p w14:paraId="3557FAAB" w14:textId="77777777" w:rsidR="009866B3" w:rsidRPr="00B92963" w:rsidRDefault="009866B3" w:rsidP="003968E5">
      <w:pPr>
        <w:pStyle w:val="Nadpis3"/>
        <w:tabs>
          <w:tab w:val="clear" w:pos="1224"/>
        </w:tabs>
        <w:spacing w:after="120"/>
        <w:ind w:left="1418" w:hanging="709"/>
        <w:rPr>
          <w:rFonts w:ascii="Constantia" w:hAnsi="Constantia"/>
          <w:sz w:val="22"/>
          <w:szCs w:val="22"/>
        </w:rPr>
      </w:pPr>
      <w:r w:rsidRPr="00B92963">
        <w:rPr>
          <w:rFonts w:ascii="Constantia" w:hAnsi="Constantia"/>
          <w:sz w:val="22"/>
          <w:szCs w:val="22"/>
        </w:rPr>
        <w:lastRenderedPageBreak/>
        <w:t>nepoužije žádnou Důvěrnou informaci pro vlastní finanční či jiný prospěch nebo pro jakýkoli prospěch jakékoli třetí osoby s výjimkou použití Důvěrných informací pro realizaci účelu této Smlouvy.</w:t>
      </w:r>
    </w:p>
    <w:p w14:paraId="0B3841D9"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Zhotovitel může sdělit Důvěrné informace třetí osobě pouze s předchozím písemným souhlasem Objednatele, není-li jinde v této Smlouvě výslovně stanoveno jinak. Třetí osoba, které Zhotovitel sdělí Důvěrné informace, musí být vůči Zhotoviteli vždy vázáná mlčenlivostí alespoň v rozsahu stanoveném touto Smlouvou. Pro zaměstnance Zhotovitele se ustanovení tohoto odstavce nepoužije.</w:t>
      </w:r>
    </w:p>
    <w:p w14:paraId="0842DF80"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Poskytuje-li Zhotovitel Důvěrné informace třetí osobě (včetně svých zaměstnanců) v souladu s touto Smlouvou, je povinen vždy poskytnout pouze ty Důvěrné informace, které třetí osoba nezbytně nutně potřebuje a zároveň je povinen sdělovat Důvěrné informace vždy co možno nejmenšímu počtu třetích osob.</w:t>
      </w:r>
    </w:p>
    <w:p w14:paraId="0884F7C9" w14:textId="071B5B90"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 xml:space="preserve">Poruší-li Zhotovitel některý ze svých závazků uvedených v tomto článku Smlouvy, zavazuje se uhradit Objednateli smluvní pokutu </w:t>
      </w:r>
      <w:r w:rsidRPr="002A357B">
        <w:rPr>
          <w:rFonts w:ascii="Constantia" w:hAnsi="Constantia"/>
          <w:sz w:val="22"/>
          <w:szCs w:val="22"/>
        </w:rPr>
        <w:t xml:space="preserve">ve výši </w:t>
      </w:r>
      <w:r w:rsidR="001204A0" w:rsidRPr="002A357B">
        <w:rPr>
          <w:rFonts w:ascii="Constantia" w:hAnsi="Constantia"/>
          <w:sz w:val="22"/>
          <w:szCs w:val="22"/>
        </w:rPr>
        <w:t>1</w:t>
      </w:r>
      <w:r w:rsidRPr="002A357B">
        <w:rPr>
          <w:rFonts w:ascii="Constantia" w:hAnsi="Constantia"/>
          <w:sz w:val="22"/>
          <w:szCs w:val="22"/>
        </w:rPr>
        <w:t>00.000,- Kč za každé jednotlivé porušení; tím není dotčeno právo na náhradu porušením vzniklé škody</w:t>
      </w:r>
      <w:r w:rsidRPr="00B92963">
        <w:rPr>
          <w:rFonts w:ascii="Constantia" w:hAnsi="Constantia"/>
          <w:sz w:val="22"/>
          <w:szCs w:val="22"/>
        </w:rPr>
        <w:t xml:space="preserve"> a nemajetkové újmy v plné výši.</w:t>
      </w:r>
    </w:p>
    <w:p w14:paraId="70229C07"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Povinnosti dle tohoto článku trvají i po ukončení trvání této Smlouvy.</w:t>
      </w:r>
    </w:p>
    <w:p w14:paraId="7AC8B9B7" w14:textId="7D287316" w:rsidR="009866B3" w:rsidRDefault="009866B3" w:rsidP="00B92963">
      <w:pPr>
        <w:pStyle w:val="Nadpis2"/>
        <w:spacing w:before="0"/>
        <w:rPr>
          <w:rFonts w:ascii="Constantia" w:hAnsi="Constantia"/>
          <w:sz w:val="22"/>
          <w:szCs w:val="22"/>
        </w:rPr>
      </w:pPr>
      <w:r w:rsidRPr="00B92963">
        <w:rPr>
          <w:rFonts w:ascii="Constantia" w:hAnsi="Constantia"/>
          <w:sz w:val="22"/>
          <w:szCs w:val="22"/>
        </w:rPr>
        <w:t xml:space="preserve">S ohledem na skutečnost, že v rámci plnění této Smlouvy může docházet ke zpracování osobních údajů ve smyslu zákona č. </w:t>
      </w:r>
      <w:r w:rsidR="001B74C7" w:rsidRPr="00B92963">
        <w:rPr>
          <w:rFonts w:ascii="Constantia" w:hAnsi="Constantia"/>
          <w:sz w:val="22"/>
          <w:szCs w:val="22"/>
        </w:rPr>
        <w:t>110</w:t>
      </w:r>
      <w:r w:rsidRPr="00B92963">
        <w:rPr>
          <w:rFonts w:ascii="Constantia" w:hAnsi="Constantia"/>
          <w:sz w:val="22"/>
          <w:szCs w:val="22"/>
        </w:rPr>
        <w:t>/20</w:t>
      </w:r>
      <w:r w:rsidR="001B74C7" w:rsidRPr="00B92963">
        <w:rPr>
          <w:rFonts w:ascii="Constantia" w:hAnsi="Constantia"/>
          <w:sz w:val="22"/>
          <w:szCs w:val="22"/>
        </w:rPr>
        <w:t>19</w:t>
      </w:r>
      <w:r w:rsidRPr="00B92963">
        <w:rPr>
          <w:rFonts w:ascii="Constantia" w:hAnsi="Constantia"/>
          <w:sz w:val="22"/>
          <w:szCs w:val="22"/>
        </w:rPr>
        <w:t xml:space="preserve"> Sb., o </w:t>
      </w:r>
      <w:r w:rsidR="001B74C7" w:rsidRPr="00B92963">
        <w:rPr>
          <w:rFonts w:ascii="Constantia" w:hAnsi="Constantia"/>
          <w:sz w:val="22"/>
          <w:szCs w:val="22"/>
        </w:rPr>
        <w:t>zpracování</w:t>
      </w:r>
      <w:r w:rsidRPr="00B92963">
        <w:rPr>
          <w:rFonts w:ascii="Constantia" w:hAnsi="Constantia"/>
          <w:sz w:val="22"/>
          <w:szCs w:val="22"/>
        </w:rPr>
        <w:t xml:space="preserve"> osobních údajů a nařízení č. 2016/679 ze dne 27. dubna 2016 o ochraně fyzických osob v souvislosti se zpracováním osobních údajů a o volném pohybu těchto údajů a o zrušení směrnice 95/46/ES (obecné nařízení o ochraně osobních údajů</w:t>
      </w:r>
      <w:r w:rsidR="00160C76" w:rsidRPr="00B92963">
        <w:rPr>
          <w:rFonts w:ascii="Constantia" w:hAnsi="Constantia"/>
          <w:sz w:val="22"/>
          <w:szCs w:val="22"/>
        </w:rPr>
        <w:t>, dále jen „</w:t>
      </w:r>
      <w:r w:rsidR="00160C76" w:rsidRPr="00B92963">
        <w:rPr>
          <w:rFonts w:ascii="Constantia" w:hAnsi="Constantia"/>
          <w:b/>
          <w:sz w:val="22"/>
          <w:szCs w:val="22"/>
        </w:rPr>
        <w:t>GDPR</w:t>
      </w:r>
      <w:r w:rsidR="00160C76" w:rsidRPr="00B92963">
        <w:rPr>
          <w:rFonts w:ascii="Constantia" w:hAnsi="Constantia"/>
          <w:sz w:val="22"/>
          <w:szCs w:val="22"/>
        </w:rPr>
        <w:t>“</w:t>
      </w:r>
      <w:r w:rsidRPr="00B92963">
        <w:rPr>
          <w:rFonts w:ascii="Constantia" w:hAnsi="Constantia"/>
          <w:sz w:val="22"/>
          <w:szCs w:val="22"/>
        </w:rPr>
        <w:t xml:space="preserve">), zavazují se Smluvní strany </w:t>
      </w:r>
      <w:r w:rsidR="00160C76" w:rsidRPr="00B92963">
        <w:rPr>
          <w:rFonts w:ascii="Constantia" w:hAnsi="Constantia"/>
          <w:sz w:val="22"/>
          <w:szCs w:val="22"/>
        </w:rPr>
        <w:t>dodržovat podmínky stanovené GDPR, včetně povinnosti uzavřít smlouvu dle čl. 28 GDPR, jejíž náležitosti jsou součástí této Smlouvy jako</w:t>
      </w:r>
      <w:r w:rsidRPr="00B92963">
        <w:rPr>
          <w:rFonts w:ascii="Constantia" w:hAnsi="Constantia"/>
          <w:sz w:val="22"/>
          <w:szCs w:val="22"/>
        </w:rPr>
        <w:t xml:space="preserve"> </w:t>
      </w:r>
      <w:hyperlink w:anchor="ListAnnex03" w:history="1">
        <w:r w:rsidRPr="00B92963">
          <w:rPr>
            <w:rStyle w:val="Hypertextovodkaz"/>
            <w:rFonts w:ascii="Constantia" w:hAnsi="Constantia"/>
            <w:sz w:val="22"/>
            <w:szCs w:val="22"/>
          </w:rPr>
          <w:t>Příloh</w:t>
        </w:r>
        <w:r w:rsidR="00160C76" w:rsidRPr="00B92963">
          <w:rPr>
            <w:rStyle w:val="Hypertextovodkaz"/>
            <w:rFonts w:ascii="Constantia" w:hAnsi="Constantia"/>
            <w:sz w:val="22"/>
            <w:szCs w:val="22"/>
          </w:rPr>
          <w:t>a</w:t>
        </w:r>
        <w:r w:rsidRPr="00B92963">
          <w:rPr>
            <w:rStyle w:val="Hypertextovodkaz"/>
            <w:rFonts w:ascii="Constantia" w:hAnsi="Constantia"/>
            <w:sz w:val="22"/>
            <w:szCs w:val="22"/>
          </w:rPr>
          <w:t xml:space="preserve"> č. </w:t>
        </w:r>
        <w:r w:rsidR="00CA217F" w:rsidRPr="00B92963">
          <w:rPr>
            <w:rStyle w:val="Hypertextovodkaz"/>
            <w:rFonts w:ascii="Constantia" w:hAnsi="Constantia"/>
            <w:sz w:val="22"/>
            <w:szCs w:val="22"/>
          </w:rPr>
          <w:t>3</w:t>
        </w:r>
      </w:hyperlink>
      <w:r w:rsidR="00CA217F" w:rsidRPr="00B92963">
        <w:rPr>
          <w:rFonts w:ascii="Constantia" w:hAnsi="Constantia"/>
          <w:sz w:val="22"/>
          <w:szCs w:val="22"/>
        </w:rPr>
        <w:t xml:space="preserve"> této Smlouvy.</w:t>
      </w:r>
    </w:p>
    <w:p w14:paraId="0B432E8F" w14:textId="77777777" w:rsidR="0060053A" w:rsidRPr="00B92963" w:rsidRDefault="0060053A" w:rsidP="003968E5">
      <w:pPr>
        <w:pStyle w:val="Nadpis2"/>
        <w:numPr>
          <w:ilvl w:val="0"/>
          <w:numId w:val="0"/>
        </w:numPr>
        <w:spacing w:before="0"/>
        <w:ind w:left="709"/>
        <w:rPr>
          <w:rFonts w:ascii="Constantia" w:hAnsi="Constantia"/>
          <w:sz w:val="22"/>
          <w:szCs w:val="22"/>
        </w:rPr>
      </w:pPr>
    </w:p>
    <w:p w14:paraId="0189A762" w14:textId="77777777" w:rsidR="00183C9C" w:rsidRPr="00B92963" w:rsidRDefault="00183C9C" w:rsidP="00B92963">
      <w:pPr>
        <w:pStyle w:val="Nadpis1"/>
        <w:spacing w:before="0"/>
        <w:rPr>
          <w:rFonts w:ascii="Constantia" w:hAnsi="Constantia"/>
          <w:sz w:val="22"/>
          <w:szCs w:val="22"/>
        </w:rPr>
      </w:pPr>
      <w:r w:rsidRPr="00B92963">
        <w:rPr>
          <w:rFonts w:ascii="Constantia" w:hAnsi="Constantia"/>
          <w:sz w:val="22"/>
          <w:szCs w:val="22"/>
        </w:rPr>
        <w:t>Smluvní pokuty</w:t>
      </w:r>
      <w:r w:rsidR="00247A9E" w:rsidRPr="00B92963">
        <w:rPr>
          <w:rFonts w:ascii="Constantia" w:hAnsi="Constantia"/>
          <w:sz w:val="22"/>
          <w:szCs w:val="22"/>
        </w:rPr>
        <w:t xml:space="preserve"> a odpovědnost za škodu</w:t>
      </w:r>
    </w:p>
    <w:p w14:paraId="18E6FE7F" w14:textId="77777777" w:rsidR="00E10694" w:rsidRPr="00B92963" w:rsidRDefault="00183C9C" w:rsidP="00B92963">
      <w:pPr>
        <w:pStyle w:val="Nadpis2"/>
        <w:spacing w:before="0"/>
        <w:rPr>
          <w:rFonts w:ascii="Constantia" w:hAnsi="Constantia"/>
          <w:sz w:val="22"/>
          <w:szCs w:val="22"/>
        </w:rPr>
      </w:pPr>
      <w:r w:rsidRPr="00B92963">
        <w:rPr>
          <w:rFonts w:ascii="Constantia" w:hAnsi="Constantia"/>
          <w:sz w:val="22"/>
          <w:szCs w:val="22"/>
        </w:rPr>
        <w:t>V případě prodlení Zhotovitele</w:t>
      </w:r>
      <w:r w:rsidR="00E10694" w:rsidRPr="00B92963">
        <w:rPr>
          <w:rFonts w:ascii="Constantia" w:hAnsi="Constantia"/>
          <w:sz w:val="22"/>
          <w:szCs w:val="22"/>
        </w:rPr>
        <w:t>:</w:t>
      </w:r>
    </w:p>
    <w:p w14:paraId="70BE01D6" w14:textId="689B8C3F" w:rsidR="00E10694" w:rsidRPr="00B92963" w:rsidRDefault="00E10694" w:rsidP="003968E5">
      <w:pPr>
        <w:pStyle w:val="Nadpis3"/>
        <w:tabs>
          <w:tab w:val="clear" w:pos="1224"/>
        </w:tabs>
        <w:spacing w:after="120"/>
        <w:ind w:left="1418" w:hanging="698"/>
        <w:rPr>
          <w:rFonts w:ascii="Constantia" w:hAnsi="Constantia"/>
          <w:sz w:val="22"/>
          <w:szCs w:val="22"/>
        </w:rPr>
      </w:pPr>
      <w:r w:rsidRPr="00B92963">
        <w:rPr>
          <w:rFonts w:ascii="Constantia" w:hAnsi="Constantia"/>
          <w:sz w:val="22"/>
          <w:szCs w:val="22"/>
        </w:rPr>
        <w:t>s </w:t>
      </w:r>
      <w:r w:rsidR="008E7D74" w:rsidRPr="00B92963">
        <w:rPr>
          <w:rFonts w:ascii="Constantia" w:hAnsi="Constantia"/>
          <w:sz w:val="22"/>
          <w:szCs w:val="22"/>
        </w:rPr>
        <w:t>provedením</w:t>
      </w:r>
      <w:r w:rsidRPr="00B92963">
        <w:rPr>
          <w:rFonts w:ascii="Constantia" w:hAnsi="Constantia"/>
          <w:sz w:val="22"/>
          <w:szCs w:val="22"/>
        </w:rPr>
        <w:t xml:space="preserve"> Analýzy ve lhůtě dle odst. </w:t>
      </w:r>
      <w:r w:rsidRPr="00B92963">
        <w:rPr>
          <w:rFonts w:ascii="Constantia" w:hAnsi="Constantia"/>
          <w:sz w:val="22"/>
          <w:szCs w:val="22"/>
        </w:rPr>
        <w:fldChar w:fldCharType="begin"/>
      </w:r>
      <w:r w:rsidRPr="00B92963">
        <w:rPr>
          <w:rFonts w:ascii="Constantia" w:hAnsi="Constantia"/>
          <w:sz w:val="22"/>
          <w:szCs w:val="22"/>
        </w:rPr>
        <w:instrText xml:space="preserve"> REF _Ref8217397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4.3</w:t>
      </w:r>
      <w:r w:rsidRPr="00B92963">
        <w:rPr>
          <w:rFonts w:ascii="Constantia" w:hAnsi="Constantia"/>
          <w:sz w:val="22"/>
          <w:szCs w:val="22"/>
        </w:rPr>
        <w:fldChar w:fldCharType="end"/>
      </w:r>
      <w:r w:rsidR="00183C9C" w:rsidRPr="00B92963">
        <w:rPr>
          <w:rFonts w:ascii="Constantia" w:hAnsi="Constantia"/>
          <w:sz w:val="22"/>
          <w:szCs w:val="22"/>
        </w:rPr>
        <w:t xml:space="preserve"> </w:t>
      </w:r>
      <w:r w:rsidRPr="00B92963">
        <w:rPr>
          <w:rFonts w:ascii="Constantia" w:hAnsi="Constantia"/>
          <w:sz w:val="22"/>
          <w:szCs w:val="22"/>
        </w:rPr>
        <w:t>této Smlouvy je Zhotovitel povinen uhradit Objednateli smluvní pokutu ve výši 1.000,- Kč za každý započatý den prodlení;</w:t>
      </w:r>
    </w:p>
    <w:p w14:paraId="445960D2" w14:textId="301EC3B2" w:rsidR="00E10694" w:rsidRPr="00B92963" w:rsidRDefault="00E10694" w:rsidP="003968E5">
      <w:pPr>
        <w:pStyle w:val="Nadpis3"/>
        <w:tabs>
          <w:tab w:val="clear" w:pos="1224"/>
        </w:tabs>
        <w:spacing w:after="120"/>
        <w:ind w:left="1418" w:hanging="698"/>
        <w:rPr>
          <w:rFonts w:ascii="Constantia" w:hAnsi="Constantia"/>
          <w:sz w:val="22"/>
          <w:szCs w:val="22"/>
        </w:rPr>
      </w:pPr>
      <w:r w:rsidRPr="00B92963">
        <w:rPr>
          <w:rFonts w:ascii="Constantia" w:hAnsi="Constantia"/>
          <w:sz w:val="22"/>
          <w:szCs w:val="22"/>
        </w:rPr>
        <w:t>s</w:t>
      </w:r>
      <w:r w:rsidR="00E365F8" w:rsidRPr="00B92963">
        <w:rPr>
          <w:rFonts w:ascii="Constantia" w:hAnsi="Constantia"/>
          <w:sz w:val="22"/>
          <w:szCs w:val="22"/>
        </w:rPr>
        <w:t xml:space="preserve"> předáním dokončeného Díla k provedení Testovací procedury </w:t>
      </w:r>
      <w:r w:rsidRPr="00B92963">
        <w:rPr>
          <w:rFonts w:ascii="Constantia" w:hAnsi="Constantia"/>
          <w:sz w:val="22"/>
          <w:szCs w:val="22"/>
        </w:rPr>
        <w:t xml:space="preserve">ve lhůtě dle odst. </w:t>
      </w:r>
      <w:r w:rsidRPr="00B92963">
        <w:rPr>
          <w:rFonts w:ascii="Constantia" w:hAnsi="Constantia"/>
          <w:sz w:val="22"/>
          <w:szCs w:val="22"/>
        </w:rPr>
        <w:fldChar w:fldCharType="begin"/>
      </w:r>
      <w:r w:rsidRPr="00B92963">
        <w:rPr>
          <w:rFonts w:ascii="Constantia" w:hAnsi="Constantia"/>
          <w:sz w:val="22"/>
          <w:szCs w:val="22"/>
        </w:rPr>
        <w:instrText xml:space="preserve"> REF _Ref8202020 \r \h </w:instrText>
      </w:r>
      <w:r w:rsidR="00362B60"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5.5.1</w:t>
      </w:r>
      <w:r w:rsidRPr="00B92963">
        <w:rPr>
          <w:rFonts w:ascii="Constantia" w:hAnsi="Constantia"/>
          <w:sz w:val="22"/>
          <w:szCs w:val="22"/>
        </w:rPr>
        <w:fldChar w:fldCharType="end"/>
      </w:r>
      <w:r w:rsidRPr="00B92963">
        <w:rPr>
          <w:rFonts w:ascii="Constantia" w:hAnsi="Constantia"/>
          <w:sz w:val="22"/>
          <w:szCs w:val="22"/>
        </w:rPr>
        <w:t xml:space="preserve"> této Smlouvy je Zhotovitel povinen uhradit Objednateli smluvní pokutu ve výši 1.000,- Kč za každý započatý den prodlení;</w:t>
      </w:r>
    </w:p>
    <w:p w14:paraId="33E43414" w14:textId="521C086C" w:rsidR="00E10694" w:rsidRPr="00B92963" w:rsidRDefault="00E10694" w:rsidP="003968E5">
      <w:pPr>
        <w:pStyle w:val="Nadpis3"/>
        <w:tabs>
          <w:tab w:val="clear" w:pos="1224"/>
        </w:tabs>
        <w:spacing w:after="120"/>
        <w:ind w:left="1418" w:hanging="698"/>
        <w:rPr>
          <w:rFonts w:ascii="Constantia" w:hAnsi="Constantia"/>
          <w:sz w:val="22"/>
          <w:szCs w:val="22"/>
        </w:rPr>
      </w:pPr>
      <w:r w:rsidRPr="00B92963">
        <w:rPr>
          <w:rFonts w:ascii="Constantia" w:hAnsi="Constantia"/>
          <w:sz w:val="22"/>
          <w:szCs w:val="22"/>
        </w:rPr>
        <w:t>s odstraněním vady či nedodělku dle Požadavk</w:t>
      </w:r>
      <w:r w:rsidR="00362B60" w:rsidRPr="00B92963">
        <w:rPr>
          <w:rFonts w:ascii="Constantia" w:hAnsi="Constantia"/>
          <w:sz w:val="22"/>
          <w:szCs w:val="22"/>
        </w:rPr>
        <w:t>u</w:t>
      </w:r>
      <w:r w:rsidRPr="00B92963">
        <w:rPr>
          <w:rFonts w:ascii="Constantia" w:hAnsi="Constantia"/>
          <w:sz w:val="22"/>
          <w:szCs w:val="22"/>
        </w:rPr>
        <w:t xml:space="preserve"> dle odst. </w:t>
      </w:r>
      <w:r w:rsidRPr="00B92963">
        <w:rPr>
          <w:rFonts w:ascii="Constantia" w:hAnsi="Constantia"/>
          <w:sz w:val="22"/>
          <w:szCs w:val="22"/>
        </w:rPr>
        <w:fldChar w:fldCharType="begin"/>
      </w:r>
      <w:r w:rsidRPr="00B92963">
        <w:rPr>
          <w:rFonts w:ascii="Constantia" w:hAnsi="Constantia"/>
          <w:sz w:val="22"/>
          <w:szCs w:val="22"/>
        </w:rPr>
        <w:instrText xml:space="preserve"> REF _Ref8202550 \r \h </w:instrText>
      </w:r>
      <w:r w:rsidR="008B27CA"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5.5.4</w:t>
      </w:r>
      <w:r w:rsidRPr="00B92963">
        <w:rPr>
          <w:rFonts w:ascii="Constantia" w:hAnsi="Constantia"/>
          <w:sz w:val="22"/>
          <w:szCs w:val="22"/>
        </w:rPr>
        <w:fldChar w:fldCharType="end"/>
      </w:r>
      <w:r w:rsidRPr="00B92963">
        <w:rPr>
          <w:rFonts w:ascii="Constantia" w:hAnsi="Constantia"/>
          <w:sz w:val="22"/>
          <w:szCs w:val="22"/>
        </w:rPr>
        <w:t xml:space="preserve"> této Smlouvy v dohodnuté lhůtě je Zhotovitel povinen uhradit Objednateli smluvní pokutu ve výši 1.000,- Kč za každý započatý den prodlení;</w:t>
      </w:r>
    </w:p>
    <w:p w14:paraId="54AEAA4C" w14:textId="66521245" w:rsidR="00E10694" w:rsidRPr="00B92963" w:rsidRDefault="00E10694" w:rsidP="003968E5">
      <w:pPr>
        <w:pStyle w:val="Nadpis3"/>
        <w:tabs>
          <w:tab w:val="clear" w:pos="1224"/>
        </w:tabs>
        <w:spacing w:after="120"/>
        <w:ind w:left="1418" w:hanging="698"/>
        <w:rPr>
          <w:rFonts w:ascii="Constantia" w:hAnsi="Constantia"/>
          <w:sz w:val="22"/>
          <w:szCs w:val="22"/>
        </w:rPr>
      </w:pPr>
      <w:r w:rsidRPr="00B92963">
        <w:rPr>
          <w:rFonts w:ascii="Constantia" w:hAnsi="Constantia"/>
          <w:sz w:val="22"/>
          <w:szCs w:val="22"/>
        </w:rPr>
        <w:t>s </w:t>
      </w:r>
      <w:r w:rsidR="00362B60" w:rsidRPr="00B92963">
        <w:rPr>
          <w:rFonts w:ascii="Constantia" w:hAnsi="Constantia"/>
          <w:sz w:val="22"/>
          <w:szCs w:val="22"/>
        </w:rPr>
        <w:t>provedením</w:t>
      </w:r>
      <w:r w:rsidRPr="00B92963">
        <w:rPr>
          <w:rFonts w:ascii="Constantia" w:hAnsi="Constantia"/>
          <w:sz w:val="22"/>
          <w:szCs w:val="22"/>
        </w:rPr>
        <w:t xml:space="preserve"> Změnového požadavku ve lhůtě dle odst. </w:t>
      </w:r>
      <w:r w:rsidRPr="00B92963">
        <w:rPr>
          <w:rFonts w:ascii="Constantia" w:hAnsi="Constantia"/>
          <w:sz w:val="22"/>
          <w:szCs w:val="22"/>
        </w:rPr>
        <w:fldChar w:fldCharType="begin"/>
      </w:r>
      <w:r w:rsidRPr="00B92963">
        <w:rPr>
          <w:rFonts w:ascii="Constantia" w:hAnsi="Constantia"/>
          <w:sz w:val="22"/>
          <w:szCs w:val="22"/>
        </w:rPr>
        <w:instrText xml:space="preserve"> REF _Ref8204233 \r \h </w:instrText>
      </w:r>
      <w:r w:rsidR="008B27CA"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6.4</w:t>
      </w:r>
      <w:r w:rsidRPr="00B92963">
        <w:rPr>
          <w:rFonts w:ascii="Constantia" w:hAnsi="Constantia"/>
          <w:sz w:val="22"/>
          <w:szCs w:val="22"/>
        </w:rPr>
        <w:fldChar w:fldCharType="end"/>
      </w:r>
      <w:r w:rsidRPr="00B92963">
        <w:rPr>
          <w:rFonts w:ascii="Constantia" w:hAnsi="Constantia"/>
          <w:sz w:val="22"/>
          <w:szCs w:val="22"/>
        </w:rPr>
        <w:t xml:space="preserve"> této Smlouvy je Zhotovitel povinen uhradit Objednateli smluvní pokutu ve výši 1.000,- Kč za každý započatý den prodlení;</w:t>
      </w:r>
    </w:p>
    <w:p w14:paraId="4BC806F1" w14:textId="42D1A149" w:rsidR="00E10694" w:rsidRPr="00B92963" w:rsidRDefault="00E10694" w:rsidP="003968E5">
      <w:pPr>
        <w:pStyle w:val="Nadpis3"/>
        <w:tabs>
          <w:tab w:val="clear" w:pos="1224"/>
        </w:tabs>
        <w:spacing w:after="120"/>
        <w:ind w:left="1418" w:hanging="698"/>
        <w:rPr>
          <w:rFonts w:ascii="Constantia" w:hAnsi="Constantia"/>
          <w:sz w:val="22"/>
          <w:szCs w:val="22"/>
        </w:rPr>
      </w:pPr>
      <w:r w:rsidRPr="00B92963">
        <w:rPr>
          <w:rFonts w:ascii="Constantia" w:hAnsi="Constantia"/>
          <w:sz w:val="22"/>
          <w:szCs w:val="22"/>
        </w:rPr>
        <w:t>s </w:t>
      </w:r>
      <w:r w:rsidR="00362B60" w:rsidRPr="00B92963">
        <w:rPr>
          <w:rFonts w:ascii="Constantia" w:hAnsi="Constantia"/>
          <w:sz w:val="22"/>
          <w:szCs w:val="22"/>
        </w:rPr>
        <w:t>provedením</w:t>
      </w:r>
      <w:r w:rsidRPr="00B92963">
        <w:rPr>
          <w:rFonts w:ascii="Constantia" w:hAnsi="Constantia"/>
          <w:sz w:val="22"/>
          <w:szCs w:val="22"/>
        </w:rPr>
        <w:t xml:space="preserve"> Školení, Servisu či jiné služby či činnosti dle odst. </w:t>
      </w:r>
      <w:r w:rsidRPr="00B92963">
        <w:rPr>
          <w:rFonts w:ascii="Constantia" w:hAnsi="Constantia"/>
          <w:sz w:val="22"/>
          <w:szCs w:val="22"/>
        </w:rPr>
        <w:fldChar w:fldCharType="begin"/>
      </w:r>
      <w:r w:rsidRPr="00B92963">
        <w:rPr>
          <w:rFonts w:ascii="Constantia" w:hAnsi="Constantia"/>
          <w:sz w:val="22"/>
          <w:szCs w:val="22"/>
        </w:rPr>
        <w:instrText xml:space="preserve"> REF _Ref8217651 \r \h </w:instrText>
      </w:r>
      <w:r w:rsidR="008B27CA"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7.1</w:t>
      </w:r>
      <w:r w:rsidRPr="00B92963">
        <w:rPr>
          <w:rFonts w:ascii="Constantia" w:hAnsi="Constantia"/>
          <w:sz w:val="22"/>
          <w:szCs w:val="22"/>
        </w:rPr>
        <w:fldChar w:fldCharType="end"/>
      </w:r>
      <w:r w:rsidRPr="00B92963">
        <w:rPr>
          <w:rFonts w:ascii="Constantia" w:hAnsi="Constantia"/>
          <w:sz w:val="22"/>
          <w:szCs w:val="22"/>
        </w:rPr>
        <w:t xml:space="preserve"> této Smlouvy je Zhotovitel povinen uhradit Objednateli smluvní pokutu ve výši 1.000,- Kč za každý započatý den prodlení.</w:t>
      </w:r>
    </w:p>
    <w:p w14:paraId="53BF2384" w14:textId="77777777" w:rsidR="00CA217F" w:rsidRPr="00B92963" w:rsidRDefault="00E10694" w:rsidP="00B92963">
      <w:pPr>
        <w:pStyle w:val="Nadpis2"/>
        <w:spacing w:before="0"/>
        <w:rPr>
          <w:rFonts w:ascii="Constantia" w:hAnsi="Constantia"/>
          <w:sz w:val="22"/>
          <w:szCs w:val="22"/>
        </w:rPr>
      </w:pPr>
      <w:r w:rsidRPr="00B92963">
        <w:rPr>
          <w:rFonts w:ascii="Constantia" w:hAnsi="Constantia"/>
          <w:sz w:val="22"/>
          <w:szCs w:val="22"/>
        </w:rPr>
        <w:lastRenderedPageBreak/>
        <w:t xml:space="preserve">V případě prodlení jakékoliv Smluvní strany se zaplacením pohledávky vzniklé dle této Smlouvy či Dílčí smlouvy, vzniká druhé Smluvní straně nárok na zaplacení smluvního úroku </w:t>
      </w:r>
      <w:r w:rsidR="00362B60" w:rsidRPr="00B92963">
        <w:rPr>
          <w:rFonts w:ascii="Constantia" w:hAnsi="Constantia"/>
          <w:sz w:val="22"/>
          <w:szCs w:val="22"/>
        </w:rPr>
        <w:t xml:space="preserve">z prodlení </w:t>
      </w:r>
      <w:r w:rsidRPr="00B92963">
        <w:rPr>
          <w:rFonts w:ascii="Constantia" w:hAnsi="Constantia"/>
          <w:sz w:val="22"/>
          <w:szCs w:val="22"/>
        </w:rPr>
        <w:t>ve výši 0,05</w:t>
      </w:r>
      <w:r w:rsidR="000E2FE9" w:rsidRPr="00B92963">
        <w:rPr>
          <w:rFonts w:ascii="Constantia" w:hAnsi="Constantia"/>
          <w:sz w:val="22"/>
          <w:szCs w:val="22"/>
        </w:rPr>
        <w:t xml:space="preserve"> </w:t>
      </w:r>
      <w:r w:rsidRPr="00B92963">
        <w:rPr>
          <w:rFonts w:ascii="Constantia" w:hAnsi="Constantia"/>
          <w:sz w:val="22"/>
          <w:szCs w:val="22"/>
        </w:rPr>
        <w:t>% z dlužné částky za každý, byť započatý den prodlení.</w:t>
      </w:r>
    </w:p>
    <w:p w14:paraId="66C2623B" w14:textId="77777777" w:rsidR="00E10694" w:rsidRPr="00B92963" w:rsidRDefault="00E10694" w:rsidP="00B92963">
      <w:pPr>
        <w:pStyle w:val="Nadpis2"/>
        <w:spacing w:before="0"/>
        <w:rPr>
          <w:rFonts w:ascii="Constantia" w:hAnsi="Constantia"/>
          <w:sz w:val="22"/>
          <w:szCs w:val="22"/>
        </w:rPr>
      </w:pPr>
      <w:r w:rsidRPr="00B92963">
        <w:rPr>
          <w:rFonts w:ascii="Constantia" w:hAnsi="Constantia"/>
          <w:sz w:val="22"/>
          <w:szCs w:val="22"/>
        </w:rPr>
        <w:t>Tímto článkem nejsou dotčeny další smluvní pokuty, které jsou Smluvním stranám stanoveny v případě nesplnění jejich povinnosti touto Smlouvou či Dílčí smlouvou.</w:t>
      </w:r>
    </w:p>
    <w:p w14:paraId="4A3F651F" w14:textId="77777777" w:rsidR="00125B74" w:rsidRPr="00B92963" w:rsidRDefault="00125B74" w:rsidP="00B92963">
      <w:pPr>
        <w:pStyle w:val="Nadpis2"/>
        <w:spacing w:before="0"/>
        <w:rPr>
          <w:rFonts w:ascii="Constantia" w:hAnsi="Constantia" w:cstheme="minorHAnsi"/>
          <w:sz w:val="22"/>
          <w:szCs w:val="22"/>
        </w:rPr>
      </w:pPr>
      <w:r w:rsidRPr="00B92963">
        <w:rPr>
          <w:rFonts w:ascii="Constantia" w:hAnsi="Constantia" w:cstheme="minorHAnsi"/>
          <w:sz w:val="22"/>
          <w:szCs w:val="22"/>
        </w:rPr>
        <w:t xml:space="preserve">Objednatel může svou pohledávku na úhradu smluvní pokuty započíst vůči jakékoli splatné i nesplatné pohledávce Zhotovitele. </w:t>
      </w:r>
    </w:p>
    <w:p w14:paraId="7D17417B" w14:textId="6F50F957" w:rsidR="00183C9C" w:rsidRPr="002A357B" w:rsidRDefault="00362B60" w:rsidP="00B92963">
      <w:pPr>
        <w:pStyle w:val="Nadpis2"/>
        <w:spacing w:before="0"/>
        <w:rPr>
          <w:rFonts w:ascii="Constantia" w:hAnsi="Constantia"/>
          <w:sz w:val="22"/>
          <w:szCs w:val="22"/>
        </w:rPr>
      </w:pPr>
      <w:r w:rsidRPr="00B92963">
        <w:rPr>
          <w:rFonts w:ascii="Constantia" w:hAnsi="Constantia"/>
          <w:sz w:val="22"/>
          <w:szCs w:val="22"/>
        </w:rPr>
        <w:t xml:space="preserve">Smluvními pokutami není dotčeno právo na náhradu porušením povinnosti vzniklé </w:t>
      </w:r>
      <w:r w:rsidRPr="002A357B">
        <w:rPr>
          <w:rFonts w:ascii="Constantia" w:hAnsi="Constantia"/>
          <w:sz w:val="22"/>
          <w:szCs w:val="22"/>
        </w:rPr>
        <w:t xml:space="preserve">škody v plné výši vedle smluvní pokuty. </w:t>
      </w:r>
    </w:p>
    <w:p w14:paraId="107A7DD6" w14:textId="77777777" w:rsidR="003968E5" w:rsidRPr="002A357B" w:rsidRDefault="003968E5" w:rsidP="003968E5">
      <w:pPr>
        <w:pStyle w:val="Nadpis2"/>
        <w:numPr>
          <w:ilvl w:val="0"/>
          <w:numId w:val="0"/>
        </w:numPr>
        <w:spacing w:before="0"/>
        <w:ind w:left="709"/>
        <w:rPr>
          <w:rFonts w:ascii="Constantia" w:hAnsi="Constantia"/>
          <w:sz w:val="22"/>
          <w:szCs w:val="22"/>
        </w:rPr>
      </w:pPr>
    </w:p>
    <w:p w14:paraId="0038091E" w14:textId="77777777" w:rsidR="009866B3" w:rsidRPr="002A357B" w:rsidRDefault="009866B3" w:rsidP="00B92963">
      <w:pPr>
        <w:pStyle w:val="Nadpis1"/>
        <w:spacing w:before="0"/>
        <w:rPr>
          <w:rFonts w:ascii="Constantia" w:hAnsi="Constantia"/>
          <w:sz w:val="22"/>
          <w:szCs w:val="22"/>
        </w:rPr>
      </w:pPr>
      <w:r w:rsidRPr="002A357B">
        <w:rPr>
          <w:rFonts w:ascii="Constantia" w:hAnsi="Constantia"/>
          <w:sz w:val="22"/>
          <w:szCs w:val="22"/>
        </w:rPr>
        <w:t>Trvání Smlouvy</w:t>
      </w:r>
    </w:p>
    <w:p w14:paraId="00C27A13" w14:textId="46CBC23C" w:rsidR="009866B3" w:rsidRPr="002A357B" w:rsidRDefault="009866B3" w:rsidP="00B92963">
      <w:pPr>
        <w:pStyle w:val="Nadpis2"/>
        <w:spacing w:before="0"/>
        <w:rPr>
          <w:rFonts w:ascii="Constantia" w:hAnsi="Constantia"/>
          <w:sz w:val="22"/>
          <w:szCs w:val="22"/>
        </w:rPr>
      </w:pPr>
      <w:r w:rsidRPr="002A357B">
        <w:rPr>
          <w:rFonts w:ascii="Constantia" w:hAnsi="Constantia"/>
          <w:sz w:val="22"/>
          <w:szCs w:val="22"/>
        </w:rPr>
        <w:t>Tato smlouva se uzavírá na do</w:t>
      </w:r>
      <w:r w:rsidR="000A7A0A" w:rsidRPr="002A357B">
        <w:rPr>
          <w:rFonts w:ascii="Constantia" w:hAnsi="Constantia"/>
          <w:sz w:val="22"/>
          <w:szCs w:val="22"/>
        </w:rPr>
        <w:t>bu určitou do 31.8.2022</w:t>
      </w:r>
    </w:p>
    <w:p w14:paraId="3FD1EAE5" w14:textId="77777777" w:rsidR="009866B3" w:rsidRPr="002A357B" w:rsidRDefault="009866B3" w:rsidP="00B92963">
      <w:pPr>
        <w:pStyle w:val="Nadpis2"/>
        <w:spacing w:before="0"/>
        <w:rPr>
          <w:rFonts w:ascii="Constantia" w:hAnsi="Constantia"/>
          <w:sz w:val="22"/>
          <w:szCs w:val="22"/>
        </w:rPr>
      </w:pPr>
      <w:r w:rsidRPr="002A357B">
        <w:rPr>
          <w:rFonts w:ascii="Constantia" w:hAnsi="Constantia"/>
          <w:sz w:val="22"/>
          <w:szCs w:val="22"/>
        </w:rPr>
        <w:t xml:space="preserve">Každá Smluvní stran má právo tuto Smlouvu a/nebo Dílčí smlouvu vypovědět bez výpovědní doby v případě, že druhá Smluvní strana poruší svou povinnost dle této Smlouvy a toto své porušení (včetně jeho následků) neodstraní (přichází-li to v úvahu) ani do </w:t>
      </w:r>
      <w:r w:rsidR="0051190F" w:rsidRPr="002A357B">
        <w:rPr>
          <w:rFonts w:ascii="Constantia" w:hAnsi="Constantia"/>
          <w:sz w:val="22"/>
          <w:szCs w:val="22"/>
        </w:rPr>
        <w:t>14</w:t>
      </w:r>
      <w:r w:rsidRPr="002A357B">
        <w:rPr>
          <w:rFonts w:ascii="Constantia" w:hAnsi="Constantia"/>
          <w:sz w:val="22"/>
          <w:szCs w:val="22"/>
        </w:rPr>
        <w:t xml:space="preserve"> dnů ode dne doručení písemné výzvy druhé Smluvní strany k odstranění. </w:t>
      </w:r>
    </w:p>
    <w:p w14:paraId="732D19AF" w14:textId="77777777" w:rsidR="009866B3" w:rsidRPr="002A357B" w:rsidRDefault="009866B3" w:rsidP="00B92963">
      <w:pPr>
        <w:pStyle w:val="Nadpis2"/>
        <w:spacing w:before="0"/>
        <w:rPr>
          <w:rFonts w:ascii="Constantia" w:hAnsi="Constantia"/>
          <w:sz w:val="22"/>
          <w:szCs w:val="22"/>
        </w:rPr>
      </w:pPr>
      <w:r w:rsidRPr="002A357B">
        <w:rPr>
          <w:rFonts w:ascii="Constantia" w:hAnsi="Constantia"/>
          <w:sz w:val="22"/>
          <w:szCs w:val="22"/>
        </w:rPr>
        <w:t xml:space="preserve">Ukončením některé Dílčí smlouvy nedochází k ukončení této Smlouvy. Ukončení této Smlouvy se nedotýká již uzavřených Dílčích smluv. </w:t>
      </w:r>
    </w:p>
    <w:p w14:paraId="243F4078" w14:textId="7BCB5633" w:rsidR="009866B3" w:rsidRPr="003968E5" w:rsidRDefault="009866B3" w:rsidP="00B92963">
      <w:pPr>
        <w:pStyle w:val="Nadpis2"/>
        <w:spacing w:before="0"/>
        <w:rPr>
          <w:rFonts w:ascii="Constantia" w:hAnsi="Constantia"/>
          <w:sz w:val="22"/>
          <w:szCs w:val="22"/>
        </w:rPr>
      </w:pPr>
      <w:r w:rsidRPr="002A357B">
        <w:rPr>
          <w:rFonts w:ascii="Constantia" w:hAnsi="Constantia" w:cs="Times New Roman"/>
          <w:sz w:val="22"/>
          <w:szCs w:val="22"/>
        </w:rPr>
        <w:t>Účinky ukončení Smlouvy nebo Dílčí smlouvy se netýkají smluvních povinností</w:t>
      </w:r>
      <w:r w:rsidR="00E301FE" w:rsidRPr="002A357B">
        <w:rPr>
          <w:rFonts w:ascii="Constantia" w:hAnsi="Constantia" w:cs="Times New Roman"/>
          <w:sz w:val="22"/>
          <w:szCs w:val="22"/>
        </w:rPr>
        <w:t xml:space="preserve"> týkajících se smluvních</w:t>
      </w:r>
      <w:r w:rsidR="00E301FE" w:rsidRPr="00B92963">
        <w:rPr>
          <w:rFonts w:ascii="Constantia" w:hAnsi="Constantia" w:cs="Times New Roman"/>
          <w:sz w:val="22"/>
          <w:szCs w:val="22"/>
        </w:rPr>
        <w:t xml:space="preserve"> pokut a náhrady škody, udělených licencí jakož i mlčenlivosti a záruky apod.</w:t>
      </w:r>
      <w:r w:rsidRPr="00B92963">
        <w:rPr>
          <w:rFonts w:ascii="Constantia" w:hAnsi="Constantia" w:cs="Times New Roman"/>
          <w:sz w:val="22"/>
          <w:szCs w:val="22"/>
        </w:rPr>
        <w:t>, které trvají i po ukončení Smlouvy či Dílčí smlouvy.</w:t>
      </w:r>
    </w:p>
    <w:p w14:paraId="42B6ED98"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2998F2AB" w14:textId="77777777" w:rsidR="009866B3" w:rsidRPr="00B92963" w:rsidRDefault="009866B3" w:rsidP="00B92963">
      <w:pPr>
        <w:pStyle w:val="Nadpis1"/>
        <w:spacing w:before="0"/>
        <w:rPr>
          <w:rFonts w:ascii="Constantia" w:hAnsi="Constantia"/>
          <w:sz w:val="22"/>
          <w:szCs w:val="22"/>
        </w:rPr>
      </w:pPr>
      <w:r w:rsidRPr="00B92963">
        <w:rPr>
          <w:rFonts w:ascii="Constantia" w:hAnsi="Constantia"/>
          <w:sz w:val="22"/>
          <w:szCs w:val="22"/>
        </w:rPr>
        <w:t>Závěrečná ustanovení</w:t>
      </w:r>
    </w:p>
    <w:p w14:paraId="6BA25100"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4D0A66C2"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 xml:space="preserve">Splatnost veškerých smluvních pokut dle této Smlouvy je 5 dní ode dne doručení výzvy Smluvní strany, které má být pokuta hrazena, druhé Smluvní straně. </w:t>
      </w:r>
    </w:p>
    <w:p w14:paraId="231500C3" w14:textId="77777777" w:rsidR="0051190F" w:rsidRPr="00B92963" w:rsidRDefault="0051190F" w:rsidP="00B92963">
      <w:pPr>
        <w:pStyle w:val="Nadpis2"/>
        <w:spacing w:before="0"/>
        <w:rPr>
          <w:rFonts w:ascii="Constantia" w:hAnsi="Constantia"/>
          <w:sz w:val="22"/>
          <w:szCs w:val="22"/>
        </w:rPr>
      </w:pPr>
      <w:r w:rsidRPr="00B92963">
        <w:rPr>
          <w:rFonts w:ascii="Constantia" w:hAnsi="Constantia"/>
          <w:sz w:val="22"/>
          <w:szCs w:val="22"/>
        </w:rPr>
        <w:t>Přijetí nabídky odpovědí s dodatkem nebo odchylkou je vyloučeno.</w:t>
      </w:r>
    </w:p>
    <w:p w14:paraId="77CAFBF9" w14:textId="77777777" w:rsidR="009866B3" w:rsidRPr="00B92963" w:rsidRDefault="009866B3" w:rsidP="00B92963">
      <w:pPr>
        <w:pStyle w:val="Nadpis2"/>
        <w:spacing w:before="0"/>
        <w:rPr>
          <w:rFonts w:ascii="Constantia" w:hAnsi="Constantia"/>
          <w:sz w:val="22"/>
          <w:szCs w:val="22"/>
        </w:rPr>
      </w:pPr>
      <w:r w:rsidRPr="00B92963">
        <w:rPr>
          <w:rFonts w:ascii="Constantia" w:hAnsi="Constantia"/>
          <w:sz w:val="22"/>
          <w:szCs w:val="22"/>
        </w:rPr>
        <w:t>Nedílnou součástí této Smlouvy jsou tyto přílohy:</w:t>
      </w:r>
    </w:p>
    <w:bookmarkStart w:id="38" w:name="ListAnnex01"/>
    <w:p w14:paraId="41317612" w14:textId="3F18F46D" w:rsidR="009866B3" w:rsidRPr="00B92963" w:rsidRDefault="004B5104" w:rsidP="00B92963">
      <w:pPr>
        <w:pStyle w:val="Nadpis2"/>
        <w:numPr>
          <w:ilvl w:val="0"/>
          <w:numId w:val="0"/>
        </w:numPr>
        <w:spacing w:before="0"/>
        <w:ind w:left="1416"/>
        <w:rPr>
          <w:rFonts w:ascii="Constantia" w:hAnsi="Constantia"/>
          <w:sz w:val="22"/>
          <w:szCs w:val="22"/>
        </w:rPr>
      </w:pPr>
      <w:r w:rsidRPr="00B92963">
        <w:rPr>
          <w:rFonts w:ascii="Constantia" w:hAnsi="Constantia"/>
          <w:sz w:val="22"/>
          <w:szCs w:val="22"/>
        </w:rPr>
        <w:fldChar w:fldCharType="begin"/>
      </w:r>
      <w:r w:rsidRPr="00B92963">
        <w:rPr>
          <w:rFonts w:ascii="Constantia" w:hAnsi="Constantia"/>
          <w:sz w:val="22"/>
          <w:szCs w:val="22"/>
        </w:rPr>
        <w:instrText xml:space="preserve"> HYPERLINK  \l "Annex01" </w:instrText>
      </w:r>
      <w:r w:rsidRPr="00B92963">
        <w:rPr>
          <w:rFonts w:ascii="Constantia" w:hAnsi="Constantia"/>
          <w:sz w:val="22"/>
          <w:szCs w:val="22"/>
        </w:rPr>
        <w:fldChar w:fldCharType="separate"/>
      </w:r>
      <w:r w:rsidR="009866B3" w:rsidRPr="00B92963">
        <w:rPr>
          <w:rStyle w:val="Hypertextovodkaz"/>
          <w:rFonts w:ascii="Constantia" w:hAnsi="Constantia"/>
          <w:sz w:val="22"/>
          <w:szCs w:val="22"/>
        </w:rPr>
        <w:t>Příloha č.</w:t>
      </w:r>
      <w:r w:rsidR="00803FE6" w:rsidRPr="00B92963">
        <w:rPr>
          <w:rStyle w:val="Hypertextovodkaz"/>
          <w:rFonts w:ascii="Constantia" w:hAnsi="Constantia"/>
          <w:sz w:val="22"/>
          <w:szCs w:val="22"/>
        </w:rPr>
        <w:t xml:space="preserve"> </w:t>
      </w:r>
      <w:r w:rsidR="009866B3" w:rsidRPr="00B92963">
        <w:rPr>
          <w:rStyle w:val="Hypertextovodkaz"/>
          <w:rFonts w:ascii="Constantia" w:hAnsi="Constantia"/>
          <w:sz w:val="22"/>
          <w:szCs w:val="22"/>
        </w:rPr>
        <w:t>1</w:t>
      </w:r>
      <w:r w:rsidRPr="00B92963">
        <w:rPr>
          <w:rFonts w:ascii="Constantia" w:hAnsi="Constantia"/>
          <w:sz w:val="22"/>
          <w:szCs w:val="22"/>
        </w:rPr>
        <w:fldChar w:fldCharType="end"/>
      </w:r>
      <w:r w:rsidR="009866B3" w:rsidRPr="00B92963">
        <w:rPr>
          <w:rFonts w:ascii="Constantia" w:hAnsi="Constantia"/>
          <w:sz w:val="22"/>
          <w:szCs w:val="22"/>
        </w:rPr>
        <w:t xml:space="preserve"> – </w:t>
      </w:r>
      <w:bookmarkStart w:id="39" w:name="_Hlk82759770"/>
      <w:r w:rsidR="006C5B50">
        <w:rPr>
          <w:rFonts w:ascii="Constantia" w:hAnsi="Constantia"/>
          <w:sz w:val="22"/>
          <w:szCs w:val="22"/>
        </w:rPr>
        <w:t>Tematické oblasti DIGITALIZAC</w:t>
      </w:r>
      <w:r w:rsidR="0020153B">
        <w:rPr>
          <w:rFonts w:ascii="Constantia" w:hAnsi="Constantia"/>
          <w:sz w:val="22"/>
          <w:szCs w:val="22"/>
        </w:rPr>
        <w:t>E</w:t>
      </w:r>
      <w:r w:rsidR="006C5B50">
        <w:rPr>
          <w:rFonts w:ascii="Constantia" w:hAnsi="Constantia"/>
          <w:sz w:val="22"/>
          <w:szCs w:val="22"/>
        </w:rPr>
        <w:t xml:space="preserve"> PROCESŮ MSIC</w:t>
      </w:r>
      <w:bookmarkEnd w:id="39"/>
    </w:p>
    <w:bookmarkStart w:id="40" w:name="ListAnnex02"/>
    <w:bookmarkEnd w:id="38"/>
    <w:p w14:paraId="218B58B2" w14:textId="77777777" w:rsidR="009866B3" w:rsidRPr="00B92963" w:rsidRDefault="00623876" w:rsidP="00B92963">
      <w:pPr>
        <w:pStyle w:val="Nadpis2"/>
        <w:numPr>
          <w:ilvl w:val="0"/>
          <w:numId w:val="0"/>
        </w:numPr>
        <w:tabs>
          <w:tab w:val="left" w:pos="6225"/>
        </w:tabs>
        <w:spacing w:before="0"/>
        <w:ind w:left="1416"/>
        <w:rPr>
          <w:rFonts w:ascii="Constantia" w:hAnsi="Constantia"/>
          <w:sz w:val="22"/>
          <w:szCs w:val="22"/>
        </w:rPr>
      </w:pPr>
      <w:r w:rsidRPr="00B92963">
        <w:rPr>
          <w:rFonts w:ascii="Constantia" w:hAnsi="Constantia"/>
          <w:sz w:val="22"/>
          <w:szCs w:val="22"/>
        </w:rPr>
        <w:fldChar w:fldCharType="begin"/>
      </w:r>
      <w:r w:rsidRPr="00B92963">
        <w:rPr>
          <w:rFonts w:ascii="Constantia" w:hAnsi="Constantia"/>
          <w:sz w:val="22"/>
          <w:szCs w:val="22"/>
        </w:rPr>
        <w:instrText xml:space="preserve"> HYPERLINK  \l "Annex02" </w:instrText>
      </w:r>
      <w:r w:rsidRPr="00B92963">
        <w:rPr>
          <w:rFonts w:ascii="Constantia" w:hAnsi="Constantia"/>
          <w:sz w:val="22"/>
          <w:szCs w:val="22"/>
        </w:rPr>
        <w:fldChar w:fldCharType="separate"/>
      </w:r>
      <w:r w:rsidR="009866B3" w:rsidRPr="00B92963">
        <w:rPr>
          <w:rStyle w:val="Hypertextovodkaz"/>
          <w:rFonts w:ascii="Constantia" w:hAnsi="Constantia"/>
          <w:sz w:val="22"/>
          <w:szCs w:val="22"/>
        </w:rPr>
        <w:t>Příloha č. 2</w:t>
      </w:r>
      <w:r w:rsidRPr="00B92963">
        <w:rPr>
          <w:rFonts w:ascii="Constantia" w:hAnsi="Constantia"/>
          <w:sz w:val="22"/>
          <w:szCs w:val="22"/>
        </w:rPr>
        <w:fldChar w:fldCharType="end"/>
      </w:r>
      <w:r w:rsidR="009866B3" w:rsidRPr="00B92963">
        <w:rPr>
          <w:rFonts w:ascii="Constantia" w:hAnsi="Constantia"/>
          <w:sz w:val="22"/>
          <w:szCs w:val="22"/>
        </w:rPr>
        <w:t xml:space="preserve"> </w:t>
      </w:r>
      <w:bookmarkEnd w:id="40"/>
      <w:r w:rsidR="009866B3" w:rsidRPr="00B92963">
        <w:rPr>
          <w:rFonts w:ascii="Constantia" w:hAnsi="Constantia"/>
          <w:sz w:val="22"/>
          <w:szCs w:val="22"/>
        </w:rPr>
        <w:t xml:space="preserve">– </w:t>
      </w:r>
      <w:r w:rsidR="008C15B0" w:rsidRPr="00B92963">
        <w:rPr>
          <w:rFonts w:ascii="Constantia" w:hAnsi="Constantia"/>
          <w:sz w:val="22"/>
          <w:szCs w:val="22"/>
        </w:rPr>
        <w:t>Postupy odstranění vad</w:t>
      </w:r>
      <w:r w:rsidR="00926227" w:rsidRPr="00B92963">
        <w:rPr>
          <w:rFonts w:ascii="Constantia" w:hAnsi="Constantia"/>
          <w:sz w:val="22"/>
          <w:szCs w:val="22"/>
        </w:rPr>
        <w:tab/>
      </w:r>
    </w:p>
    <w:bookmarkStart w:id="41" w:name="ListAnnex03"/>
    <w:p w14:paraId="79D67B6E" w14:textId="168AB855" w:rsidR="00926227" w:rsidRDefault="00926227" w:rsidP="00B92963">
      <w:pPr>
        <w:pStyle w:val="Nadpis2"/>
        <w:numPr>
          <w:ilvl w:val="0"/>
          <w:numId w:val="0"/>
        </w:numPr>
        <w:tabs>
          <w:tab w:val="left" w:pos="6225"/>
        </w:tabs>
        <w:spacing w:before="0"/>
        <w:ind w:left="1416"/>
        <w:rPr>
          <w:rFonts w:ascii="Constantia" w:hAnsi="Constantia"/>
          <w:sz w:val="22"/>
          <w:szCs w:val="22"/>
        </w:rPr>
      </w:pPr>
      <w:r w:rsidRPr="00B92963">
        <w:rPr>
          <w:rFonts w:ascii="Constantia" w:hAnsi="Constantia"/>
          <w:sz w:val="22"/>
          <w:szCs w:val="22"/>
        </w:rPr>
        <w:fldChar w:fldCharType="begin"/>
      </w:r>
      <w:r w:rsidRPr="00B92963">
        <w:rPr>
          <w:rFonts w:ascii="Constantia" w:hAnsi="Constantia"/>
          <w:sz w:val="22"/>
          <w:szCs w:val="22"/>
        </w:rPr>
        <w:instrText xml:space="preserve"> HYPERLINK  \l "Annex03" </w:instrText>
      </w:r>
      <w:r w:rsidRPr="00B92963">
        <w:rPr>
          <w:rFonts w:ascii="Constantia" w:hAnsi="Constantia"/>
          <w:sz w:val="22"/>
          <w:szCs w:val="22"/>
        </w:rPr>
        <w:fldChar w:fldCharType="separate"/>
      </w:r>
      <w:r w:rsidRPr="00B92963">
        <w:rPr>
          <w:rStyle w:val="Hypertextovodkaz"/>
          <w:rFonts w:ascii="Constantia" w:hAnsi="Constantia"/>
          <w:sz w:val="22"/>
          <w:szCs w:val="22"/>
        </w:rPr>
        <w:t>Příloha č. 3</w:t>
      </w:r>
      <w:r w:rsidRPr="00B92963">
        <w:rPr>
          <w:rFonts w:ascii="Constantia" w:hAnsi="Constantia"/>
          <w:sz w:val="22"/>
          <w:szCs w:val="22"/>
        </w:rPr>
        <w:fldChar w:fldCharType="end"/>
      </w:r>
      <w:r w:rsidRPr="00B92963">
        <w:rPr>
          <w:rFonts w:ascii="Constantia" w:hAnsi="Constantia"/>
          <w:sz w:val="22"/>
          <w:szCs w:val="22"/>
        </w:rPr>
        <w:t xml:space="preserve"> </w:t>
      </w:r>
      <w:bookmarkEnd w:id="41"/>
      <w:r w:rsidRPr="00B92963">
        <w:rPr>
          <w:rFonts w:ascii="Constantia" w:hAnsi="Constantia"/>
          <w:sz w:val="22"/>
          <w:szCs w:val="22"/>
        </w:rPr>
        <w:t xml:space="preserve">– </w:t>
      </w:r>
      <w:r w:rsidR="00160C76" w:rsidRPr="00B92963">
        <w:rPr>
          <w:rFonts w:ascii="Constantia" w:hAnsi="Constantia"/>
          <w:sz w:val="22"/>
          <w:szCs w:val="22"/>
        </w:rPr>
        <w:t>Podmínky zpracování osobních údajů</w:t>
      </w:r>
    </w:p>
    <w:p w14:paraId="344A11D7" w14:textId="7EC5BEDA" w:rsidR="009866B3" w:rsidRDefault="009866B3" w:rsidP="00B92963">
      <w:pPr>
        <w:pStyle w:val="Nadpis2"/>
        <w:spacing w:before="0"/>
        <w:rPr>
          <w:rFonts w:ascii="Constantia" w:hAnsi="Constantia"/>
          <w:sz w:val="22"/>
          <w:szCs w:val="22"/>
        </w:rPr>
      </w:pPr>
      <w:r w:rsidRPr="00B92963">
        <w:rPr>
          <w:rFonts w:ascii="Constantia" w:hAnsi="Constantia"/>
          <w:sz w:val="22"/>
          <w:szCs w:val="22"/>
        </w:rPr>
        <w:t>Právní vztah z této Smlouvy vzniklý se řídí právním řádem České republiky s vyloučením mezinárodního práva soukromého. Veškeré spory z této Smlouvy vyplývající budou rozhodovat výlučně soudy České republiky.</w:t>
      </w:r>
    </w:p>
    <w:p w14:paraId="03379AD9" w14:textId="77777777" w:rsidR="003968E5" w:rsidRPr="00B92963" w:rsidRDefault="003968E5" w:rsidP="003968E5">
      <w:pPr>
        <w:pStyle w:val="Nadpis2"/>
        <w:numPr>
          <w:ilvl w:val="0"/>
          <w:numId w:val="0"/>
        </w:numPr>
        <w:spacing w:before="0"/>
        <w:ind w:left="709"/>
        <w:rPr>
          <w:rFonts w:ascii="Constantia" w:hAnsi="Constantia"/>
          <w:sz w:val="22"/>
          <w:szCs w:val="22"/>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866B3" w:rsidRPr="00B92963" w14:paraId="6C7B68C6" w14:textId="77777777" w:rsidTr="00F34C29">
        <w:trPr>
          <w:trHeight w:val="635"/>
        </w:trPr>
        <w:tc>
          <w:tcPr>
            <w:tcW w:w="4536" w:type="dxa"/>
            <w:vAlign w:val="bottom"/>
          </w:tcPr>
          <w:p w14:paraId="189B27B8" w14:textId="77777777" w:rsidR="009866B3" w:rsidRPr="00B92963" w:rsidRDefault="009866B3" w:rsidP="00B92963">
            <w:pPr>
              <w:keepNext/>
              <w:spacing w:after="120"/>
              <w:jc w:val="center"/>
              <w:rPr>
                <w:rFonts w:ascii="Constantia" w:hAnsi="Constantia" w:cstheme="minorHAnsi"/>
                <w:sz w:val="22"/>
                <w:szCs w:val="22"/>
              </w:rPr>
            </w:pPr>
            <w:r w:rsidRPr="00B92963">
              <w:rPr>
                <w:rFonts w:ascii="Constantia" w:hAnsi="Constantia" w:cstheme="minorHAnsi"/>
                <w:sz w:val="22"/>
                <w:szCs w:val="22"/>
              </w:rPr>
              <w:t xml:space="preserve">V </w:t>
            </w:r>
            <w:sdt>
              <w:sdtPr>
                <w:rPr>
                  <w:rFonts w:ascii="Constantia" w:hAnsi="Constantia" w:cstheme="minorHAnsi"/>
                </w:rPr>
                <w:id w:val="1289779323"/>
                <w:placeholder>
                  <w:docPart w:val="DF9F246357FE4A969FD77F7F42893F89"/>
                </w:placeholder>
                <w:text/>
              </w:sdtPr>
              <w:sdtEndPr/>
              <w:sdtContent>
                <w:r w:rsidRPr="00B92963">
                  <w:rPr>
                    <w:rFonts w:ascii="Constantia" w:hAnsi="Constantia" w:cstheme="minorHAnsi"/>
                    <w:sz w:val="22"/>
                    <w:szCs w:val="22"/>
                  </w:rPr>
                  <w:t>_______________</w:t>
                </w:r>
              </w:sdtContent>
            </w:sdt>
            <w:r w:rsidRPr="00B92963">
              <w:rPr>
                <w:rFonts w:ascii="Constantia" w:hAnsi="Constantia" w:cstheme="minorHAnsi"/>
                <w:sz w:val="22"/>
                <w:szCs w:val="22"/>
              </w:rPr>
              <w:t xml:space="preserve"> dne </w:t>
            </w:r>
            <w:sdt>
              <w:sdtPr>
                <w:rPr>
                  <w:rFonts w:ascii="Constantia" w:hAnsi="Constantia" w:cstheme="minorHAnsi"/>
                </w:rPr>
                <w:id w:val="1330482824"/>
                <w:placeholder>
                  <w:docPart w:val="DF9F246357FE4A969FD77F7F42893F89"/>
                </w:placeholder>
                <w:text/>
              </w:sdtPr>
              <w:sdtEndPr/>
              <w:sdtContent>
                <w:r w:rsidRPr="00B92963">
                  <w:rPr>
                    <w:rFonts w:ascii="Constantia" w:hAnsi="Constantia" w:cstheme="minorHAnsi"/>
                    <w:sz w:val="22"/>
                    <w:szCs w:val="22"/>
                  </w:rPr>
                  <w:t>_______________</w:t>
                </w:r>
              </w:sdtContent>
            </w:sdt>
          </w:p>
        </w:tc>
        <w:tc>
          <w:tcPr>
            <w:tcW w:w="4536" w:type="dxa"/>
            <w:vAlign w:val="bottom"/>
          </w:tcPr>
          <w:p w14:paraId="134F83AE" w14:textId="77777777" w:rsidR="009866B3" w:rsidRPr="00B92963" w:rsidRDefault="009866B3" w:rsidP="00B92963">
            <w:pPr>
              <w:keepNext/>
              <w:spacing w:after="120"/>
              <w:jc w:val="center"/>
              <w:rPr>
                <w:rFonts w:ascii="Constantia" w:hAnsi="Constantia" w:cstheme="minorHAnsi"/>
                <w:sz w:val="22"/>
                <w:szCs w:val="22"/>
              </w:rPr>
            </w:pPr>
            <w:r w:rsidRPr="00B92963">
              <w:rPr>
                <w:rFonts w:ascii="Constantia" w:hAnsi="Constantia" w:cstheme="minorHAnsi"/>
                <w:sz w:val="22"/>
                <w:szCs w:val="22"/>
              </w:rPr>
              <w:t xml:space="preserve">V </w:t>
            </w:r>
            <w:sdt>
              <w:sdtPr>
                <w:rPr>
                  <w:rFonts w:ascii="Constantia" w:hAnsi="Constantia" w:cstheme="minorHAnsi"/>
                </w:rPr>
                <w:id w:val="1421599766"/>
                <w:placeholder>
                  <w:docPart w:val="2B6052C8622E4308A7490492A1B0E91D"/>
                </w:placeholder>
                <w:text/>
              </w:sdtPr>
              <w:sdtEndPr/>
              <w:sdtContent>
                <w:r w:rsidRPr="00B92963">
                  <w:rPr>
                    <w:rFonts w:ascii="Constantia" w:hAnsi="Constantia" w:cstheme="minorHAnsi"/>
                    <w:sz w:val="22"/>
                    <w:szCs w:val="22"/>
                  </w:rPr>
                  <w:t>_______________</w:t>
                </w:r>
              </w:sdtContent>
            </w:sdt>
            <w:r w:rsidRPr="00B92963">
              <w:rPr>
                <w:rFonts w:ascii="Constantia" w:hAnsi="Constantia" w:cstheme="minorHAnsi"/>
                <w:sz w:val="22"/>
                <w:szCs w:val="22"/>
              </w:rPr>
              <w:t xml:space="preserve"> dne </w:t>
            </w:r>
            <w:sdt>
              <w:sdtPr>
                <w:rPr>
                  <w:rFonts w:ascii="Constantia" w:hAnsi="Constantia" w:cstheme="minorHAnsi"/>
                </w:rPr>
                <w:id w:val="-1798522367"/>
                <w:placeholder>
                  <w:docPart w:val="2B6052C8622E4308A7490492A1B0E91D"/>
                </w:placeholder>
                <w:text/>
              </w:sdtPr>
              <w:sdtEndPr/>
              <w:sdtContent>
                <w:r w:rsidRPr="00B92963">
                  <w:rPr>
                    <w:rFonts w:ascii="Constantia" w:hAnsi="Constantia" w:cstheme="minorHAnsi"/>
                    <w:sz w:val="22"/>
                    <w:szCs w:val="22"/>
                  </w:rPr>
                  <w:t>_______________</w:t>
                </w:r>
              </w:sdtContent>
            </w:sdt>
          </w:p>
        </w:tc>
      </w:tr>
      <w:tr w:rsidR="009866B3" w:rsidRPr="00B92963" w14:paraId="4FD4AB46" w14:textId="77777777" w:rsidTr="00F34C29">
        <w:trPr>
          <w:trHeight w:val="920"/>
        </w:trPr>
        <w:tc>
          <w:tcPr>
            <w:tcW w:w="4536" w:type="dxa"/>
            <w:vAlign w:val="bottom"/>
          </w:tcPr>
          <w:p w14:paraId="556F6778" w14:textId="77777777" w:rsidR="00D03700" w:rsidRPr="00B92963" w:rsidRDefault="00D03700" w:rsidP="00B92963">
            <w:pPr>
              <w:keepNext/>
              <w:spacing w:after="120"/>
              <w:jc w:val="center"/>
              <w:rPr>
                <w:rFonts w:ascii="Constantia" w:hAnsi="Constantia" w:cstheme="minorHAnsi"/>
                <w:sz w:val="22"/>
                <w:szCs w:val="22"/>
              </w:rPr>
            </w:pPr>
          </w:p>
          <w:p w14:paraId="2DE14408" w14:textId="77777777" w:rsidR="00D03700" w:rsidRPr="00B92963" w:rsidRDefault="00D03700" w:rsidP="00B92963">
            <w:pPr>
              <w:keepNext/>
              <w:spacing w:after="120"/>
              <w:jc w:val="center"/>
              <w:rPr>
                <w:rFonts w:ascii="Constantia" w:hAnsi="Constantia" w:cstheme="minorHAnsi"/>
                <w:sz w:val="22"/>
                <w:szCs w:val="22"/>
              </w:rPr>
            </w:pPr>
          </w:p>
          <w:p w14:paraId="35FBADCA" w14:textId="77777777" w:rsidR="00D03700" w:rsidRPr="00B92963" w:rsidRDefault="00D03700" w:rsidP="00B92963">
            <w:pPr>
              <w:keepNext/>
              <w:spacing w:after="120"/>
              <w:jc w:val="center"/>
              <w:rPr>
                <w:rFonts w:ascii="Constantia" w:hAnsi="Constantia" w:cstheme="minorHAnsi"/>
                <w:sz w:val="22"/>
                <w:szCs w:val="22"/>
              </w:rPr>
            </w:pPr>
          </w:p>
          <w:p w14:paraId="1346F1C8" w14:textId="77777777" w:rsidR="00D03700" w:rsidRPr="00B92963" w:rsidRDefault="00D03700" w:rsidP="00B92963">
            <w:pPr>
              <w:keepNext/>
              <w:spacing w:after="120"/>
              <w:jc w:val="center"/>
              <w:rPr>
                <w:rFonts w:ascii="Constantia" w:hAnsi="Constantia" w:cstheme="minorHAnsi"/>
                <w:sz w:val="22"/>
                <w:szCs w:val="22"/>
              </w:rPr>
            </w:pPr>
          </w:p>
          <w:p w14:paraId="23B63F81" w14:textId="77777777" w:rsidR="009866B3" w:rsidRPr="00B92963" w:rsidRDefault="009866B3" w:rsidP="00B92963">
            <w:pPr>
              <w:keepNext/>
              <w:spacing w:after="120"/>
              <w:jc w:val="center"/>
              <w:rPr>
                <w:rFonts w:ascii="Constantia" w:hAnsi="Constantia" w:cstheme="minorHAnsi"/>
                <w:sz w:val="22"/>
                <w:szCs w:val="22"/>
                <w:highlight w:val="yellow"/>
              </w:rPr>
            </w:pPr>
            <w:r w:rsidRPr="00B92963">
              <w:rPr>
                <w:rFonts w:ascii="Constantia" w:hAnsi="Constantia" w:cstheme="minorHAnsi"/>
                <w:sz w:val="22"/>
                <w:szCs w:val="22"/>
              </w:rPr>
              <w:t>____________________________</w:t>
            </w:r>
          </w:p>
        </w:tc>
        <w:tc>
          <w:tcPr>
            <w:tcW w:w="4536" w:type="dxa"/>
            <w:vAlign w:val="bottom"/>
          </w:tcPr>
          <w:p w14:paraId="21AEF408" w14:textId="77777777" w:rsidR="009866B3" w:rsidRPr="00B92963" w:rsidRDefault="009866B3" w:rsidP="00B92963">
            <w:pPr>
              <w:keepNext/>
              <w:spacing w:after="120"/>
              <w:jc w:val="center"/>
              <w:rPr>
                <w:rFonts w:ascii="Constantia" w:hAnsi="Constantia" w:cstheme="minorHAnsi"/>
                <w:sz w:val="22"/>
                <w:szCs w:val="22"/>
                <w:highlight w:val="yellow"/>
              </w:rPr>
            </w:pPr>
            <w:r w:rsidRPr="00B92963">
              <w:rPr>
                <w:rFonts w:ascii="Constantia" w:hAnsi="Constantia" w:cstheme="minorHAnsi"/>
                <w:sz w:val="22"/>
                <w:szCs w:val="22"/>
              </w:rPr>
              <w:t>____________________________</w:t>
            </w:r>
          </w:p>
        </w:tc>
      </w:tr>
      <w:tr w:rsidR="009866B3" w:rsidRPr="00B92963" w14:paraId="38D88D4E" w14:textId="77777777" w:rsidTr="00F34C29">
        <w:trPr>
          <w:trHeight w:val="70"/>
        </w:trPr>
        <w:tc>
          <w:tcPr>
            <w:tcW w:w="4536" w:type="dxa"/>
          </w:tcPr>
          <w:p w14:paraId="2CBB8A80" w14:textId="7B25C6B5" w:rsidR="00D83482" w:rsidRPr="00A71651" w:rsidRDefault="00D83482" w:rsidP="00B92963">
            <w:pPr>
              <w:keepNext/>
              <w:spacing w:after="120"/>
              <w:jc w:val="center"/>
              <w:rPr>
                <w:rFonts w:ascii="Constantia" w:hAnsi="Constantia"/>
                <w:b/>
                <w:sz w:val="22"/>
                <w:szCs w:val="22"/>
                <w:lang w:eastAsia="en-US"/>
              </w:rPr>
            </w:pPr>
            <w:r w:rsidRPr="00A71651">
              <w:rPr>
                <w:rFonts w:ascii="Constantia" w:hAnsi="Constantia"/>
                <w:bCs/>
                <w:sz w:val="22"/>
                <w:szCs w:val="22"/>
                <w:lang w:eastAsia="en-US"/>
              </w:rPr>
              <w:t>za</w:t>
            </w:r>
            <w:r w:rsidRPr="00A71651">
              <w:rPr>
                <w:rFonts w:ascii="Constantia" w:hAnsi="Constantia"/>
                <w:b/>
                <w:sz w:val="22"/>
                <w:szCs w:val="22"/>
                <w:lang w:eastAsia="en-US"/>
              </w:rPr>
              <w:t xml:space="preserve"> </w:t>
            </w:r>
            <w:r w:rsidR="00A71651" w:rsidRPr="00A71651">
              <w:rPr>
                <w:rFonts w:ascii="Constantia" w:hAnsi="Constantia"/>
                <w:b/>
                <w:bCs/>
                <w:sz w:val="22"/>
                <w:szCs w:val="22"/>
                <w:lang w:eastAsia="en-US"/>
              </w:rPr>
              <w:t>Moravskoslezské inovační centrum Ostrava a.s.</w:t>
            </w:r>
          </w:p>
          <w:p w14:paraId="31BD23D2" w14:textId="7F50958B" w:rsidR="009866B3" w:rsidRPr="00A71651" w:rsidRDefault="009E1ED3" w:rsidP="00B92963">
            <w:pPr>
              <w:keepNext/>
              <w:spacing w:after="120"/>
              <w:jc w:val="center"/>
              <w:rPr>
                <w:rFonts w:ascii="Constantia" w:hAnsi="Constantia"/>
                <w:bCs/>
                <w:sz w:val="22"/>
                <w:szCs w:val="22"/>
                <w:lang w:eastAsia="en-US"/>
              </w:rPr>
            </w:pPr>
            <w:r>
              <w:rPr>
                <w:rFonts w:ascii="Constantia" w:hAnsi="Constantia"/>
                <w:bCs/>
                <w:sz w:val="22"/>
                <w:szCs w:val="22"/>
                <w:lang w:eastAsia="en-US"/>
              </w:rPr>
              <w:t>Mgr. Pavel Csank, předseda představenstva</w:t>
            </w:r>
          </w:p>
          <w:p w14:paraId="40140887" w14:textId="77777777" w:rsidR="00125B74" w:rsidRPr="00A71651" w:rsidRDefault="00125B74" w:rsidP="00B92963">
            <w:pPr>
              <w:keepNext/>
              <w:spacing w:after="120"/>
              <w:jc w:val="center"/>
              <w:rPr>
                <w:rFonts w:ascii="Constantia" w:hAnsi="Constantia"/>
                <w:b/>
                <w:sz w:val="22"/>
                <w:szCs w:val="22"/>
                <w:lang w:eastAsia="en-US"/>
              </w:rPr>
            </w:pPr>
            <w:r w:rsidRPr="00A71651">
              <w:rPr>
                <w:rFonts w:ascii="Constantia" w:hAnsi="Constantia"/>
                <w:bCs/>
                <w:sz w:val="22"/>
                <w:szCs w:val="22"/>
                <w:lang w:eastAsia="en-US"/>
              </w:rPr>
              <w:t>objednatel</w:t>
            </w:r>
          </w:p>
        </w:tc>
        <w:tc>
          <w:tcPr>
            <w:tcW w:w="4536" w:type="dxa"/>
          </w:tcPr>
          <w:p w14:paraId="5B9809B2" w14:textId="6CCAEFEB" w:rsidR="009866B3" w:rsidRPr="00E70FA4" w:rsidRDefault="00D83482" w:rsidP="00B92963">
            <w:pPr>
              <w:keepNext/>
              <w:spacing w:after="120"/>
              <w:jc w:val="center"/>
              <w:rPr>
                <w:rFonts w:ascii="Constantia" w:hAnsi="Constantia"/>
                <w:sz w:val="22"/>
                <w:szCs w:val="22"/>
                <w:lang w:val="en-US" w:eastAsia="en-US"/>
              </w:rPr>
            </w:pPr>
            <w:r w:rsidRPr="00E70FA4">
              <w:rPr>
                <w:rFonts w:ascii="Constantia" w:hAnsi="Constantia"/>
                <w:sz w:val="22"/>
                <w:szCs w:val="22"/>
                <w:lang w:eastAsia="en-US"/>
              </w:rPr>
              <w:t xml:space="preserve">za </w:t>
            </w:r>
            <w:r w:rsidR="00E70FA4" w:rsidRPr="00E70FA4">
              <w:rPr>
                <w:rFonts w:ascii="Constantia" w:hAnsi="Constantia"/>
                <w:b/>
                <w:sz w:val="22"/>
                <w:szCs w:val="22"/>
                <w:lang w:eastAsia="en-US"/>
              </w:rPr>
              <w:t>T</w:t>
            </w:r>
            <w:r w:rsidR="00A71651">
              <w:rPr>
                <w:rFonts w:ascii="Constantia" w:hAnsi="Constantia"/>
                <w:b/>
                <w:sz w:val="22"/>
                <w:szCs w:val="22"/>
                <w:lang w:eastAsia="en-US"/>
              </w:rPr>
              <w:t>iliaris s.r.ol</w:t>
            </w:r>
          </w:p>
          <w:p w14:paraId="56C7421B" w14:textId="5F49DF17" w:rsidR="00E70FA4" w:rsidRDefault="00A71651" w:rsidP="00B92963">
            <w:pPr>
              <w:keepNext/>
              <w:spacing w:after="120"/>
              <w:jc w:val="center"/>
              <w:rPr>
                <w:rFonts w:ascii="Constantia" w:hAnsi="Constantia"/>
                <w:sz w:val="22"/>
                <w:szCs w:val="22"/>
                <w:lang w:eastAsia="en-US"/>
              </w:rPr>
            </w:pPr>
            <w:r>
              <w:rPr>
                <w:rFonts w:ascii="Constantia" w:hAnsi="Constantia"/>
                <w:sz w:val="22"/>
                <w:szCs w:val="22"/>
                <w:lang w:eastAsia="en-US"/>
              </w:rPr>
              <w:t xml:space="preserve">Mgr. </w:t>
            </w:r>
            <w:r w:rsidR="00C7668F">
              <w:rPr>
                <w:rFonts w:ascii="Constantia" w:hAnsi="Constantia"/>
                <w:sz w:val="22"/>
                <w:szCs w:val="22"/>
                <w:lang w:eastAsia="en-US"/>
              </w:rPr>
              <w:t>XXXXXX</w:t>
            </w:r>
            <w:r>
              <w:rPr>
                <w:rFonts w:ascii="Constantia" w:hAnsi="Constantia"/>
                <w:sz w:val="22"/>
                <w:szCs w:val="22"/>
                <w:lang w:eastAsia="en-US"/>
              </w:rPr>
              <w:t>, jednatel</w:t>
            </w:r>
          </w:p>
          <w:p w14:paraId="3583AFA0" w14:textId="0300F518" w:rsidR="009866B3" w:rsidRPr="00B92963" w:rsidRDefault="009866B3" w:rsidP="00B92963">
            <w:pPr>
              <w:keepNext/>
              <w:spacing w:after="120"/>
              <w:jc w:val="center"/>
              <w:rPr>
                <w:rFonts w:ascii="Constantia" w:hAnsi="Constantia"/>
                <w:sz w:val="22"/>
                <w:szCs w:val="22"/>
                <w:lang w:eastAsia="en-US"/>
              </w:rPr>
            </w:pPr>
            <w:r w:rsidRPr="00B92963">
              <w:rPr>
                <w:rFonts w:ascii="Constantia" w:hAnsi="Constantia"/>
                <w:sz w:val="22"/>
                <w:szCs w:val="22"/>
                <w:lang w:eastAsia="en-US"/>
              </w:rPr>
              <w:t>zhotovitel</w:t>
            </w:r>
          </w:p>
          <w:p w14:paraId="17F54EB1" w14:textId="77777777" w:rsidR="009866B3" w:rsidRPr="00B92963" w:rsidRDefault="009866B3" w:rsidP="00B92963">
            <w:pPr>
              <w:keepNext/>
              <w:spacing w:after="120"/>
              <w:jc w:val="center"/>
              <w:rPr>
                <w:rFonts w:ascii="Constantia" w:hAnsi="Constantia" w:cstheme="minorHAnsi"/>
                <w:b/>
                <w:sz w:val="22"/>
                <w:szCs w:val="22"/>
                <w:highlight w:val="yellow"/>
              </w:rPr>
            </w:pPr>
          </w:p>
        </w:tc>
      </w:tr>
      <w:tr w:rsidR="009866B3" w:rsidRPr="00B92963" w14:paraId="72829452" w14:textId="77777777" w:rsidTr="00F34C29">
        <w:trPr>
          <w:trHeight w:val="70"/>
        </w:trPr>
        <w:tc>
          <w:tcPr>
            <w:tcW w:w="4536" w:type="dxa"/>
            <w:vAlign w:val="bottom"/>
          </w:tcPr>
          <w:p w14:paraId="66B1BB3B" w14:textId="77777777" w:rsidR="009866B3" w:rsidRPr="00B92963" w:rsidRDefault="009866B3" w:rsidP="00B92963">
            <w:pPr>
              <w:keepNext/>
              <w:spacing w:after="120"/>
              <w:rPr>
                <w:rFonts w:ascii="Constantia" w:hAnsi="Constantia" w:cstheme="minorHAnsi"/>
                <w:sz w:val="22"/>
                <w:szCs w:val="22"/>
                <w:highlight w:val="yellow"/>
              </w:rPr>
            </w:pPr>
          </w:p>
          <w:p w14:paraId="4B68B4BA" w14:textId="77777777" w:rsidR="009866B3" w:rsidRPr="00B92963" w:rsidRDefault="009866B3" w:rsidP="00B92963">
            <w:pPr>
              <w:keepNext/>
              <w:spacing w:after="120"/>
              <w:rPr>
                <w:rFonts w:ascii="Constantia" w:hAnsi="Constantia" w:cstheme="minorHAnsi"/>
                <w:sz w:val="22"/>
                <w:szCs w:val="22"/>
                <w:highlight w:val="yellow"/>
              </w:rPr>
            </w:pPr>
          </w:p>
          <w:p w14:paraId="0AEA2BCD" w14:textId="77777777" w:rsidR="009866B3" w:rsidRPr="00B92963" w:rsidRDefault="009866B3" w:rsidP="00B92963">
            <w:pPr>
              <w:keepNext/>
              <w:spacing w:after="120"/>
              <w:jc w:val="center"/>
              <w:rPr>
                <w:rFonts w:ascii="Constantia" w:hAnsi="Constantia" w:cstheme="minorHAnsi"/>
                <w:sz w:val="22"/>
                <w:szCs w:val="22"/>
              </w:rPr>
            </w:pPr>
          </w:p>
        </w:tc>
        <w:tc>
          <w:tcPr>
            <w:tcW w:w="4536" w:type="dxa"/>
          </w:tcPr>
          <w:p w14:paraId="549EFDFC" w14:textId="77777777" w:rsidR="009866B3" w:rsidRPr="00B92963" w:rsidRDefault="009866B3" w:rsidP="00B92963">
            <w:pPr>
              <w:keepNext/>
              <w:spacing w:after="120"/>
              <w:jc w:val="center"/>
              <w:rPr>
                <w:rFonts w:ascii="Constantia" w:hAnsi="Constantia"/>
                <w:sz w:val="22"/>
                <w:szCs w:val="22"/>
                <w:highlight w:val="yellow"/>
              </w:rPr>
            </w:pPr>
          </w:p>
        </w:tc>
      </w:tr>
      <w:tr w:rsidR="009866B3" w:rsidRPr="00B92963" w14:paraId="58C2793F" w14:textId="77777777" w:rsidTr="00F34C29">
        <w:trPr>
          <w:trHeight w:val="70"/>
        </w:trPr>
        <w:tc>
          <w:tcPr>
            <w:tcW w:w="4536" w:type="dxa"/>
          </w:tcPr>
          <w:p w14:paraId="1680FD96" w14:textId="77777777" w:rsidR="009866B3" w:rsidRPr="00B92963" w:rsidRDefault="009866B3" w:rsidP="00B92963">
            <w:pPr>
              <w:keepNext/>
              <w:spacing w:after="120"/>
              <w:rPr>
                <w:rFonts w:ascii="Constantia" w:hAnsi="Constantia" w:cstheme="minorHAnsi"/>
                <w:sz w:val="22"/>
                <w:szCs w:val="22"/>
                <w:highlight w:val="yellow"/>
              </w:rPr>
            </w:pPr>
          </w:p>
        </w:tc>
        <w:tc>
          <w:tcPr>
            <w:tcW w:w="4536" w:type="dxa"/>
          </w:tcPr>
          <w:p w14:paraId="6D8D1744" w14:textId="77777777" w:rsidR="009866B3" w:rsidRPr="00B92963" w:rsidRDefault="009866B3" w:rsidP="00B92963">
            <w:pPr>
              <w:keepNext/>
              <w:spacing w:after="120"/>
              <w:jc w:val="center"/>
              <w:rPr>
                <w:rFonts w:ascii="Constantia" w:hAnsi="Constantia"/>
                <w:sz w:val="22"/>
                <w:szCs w:val="22"/>
                <w:highlight w:val="yellow"/>
              </w:rPr>
            </w:pPr>
          </w:p>
        </w:tc>
      </w:tr>
    </w:tbl>
    <w:p w14:paraId="37B2554E" w14:textId="77777777" w:rsidR="009866B3" w:rsidRPr="00B92963" w:rsidRDefault="009866B3" w:rsidP="00B92963">
      <w:pPr>
        <w:pStyle w:val="Nadpis2"/>
        <w:numPr>
          <w:ilvl w:val="0"/>
          <w:numId w:val="0"/>
        </w:numPr>
        <w:spacing w:before="0"/>
        <w:rPr>
          <w:rFonts w:ascii="Constantia" w:hAnsi="Constantia"/>
          <w:sz w:val="22"/>
          <w:szCs w:val="22"/>
        </w:rPr>
      </w:pPr>
      <w:r w:rsidRPr="00B92963">
        <w:rPr>
          <w:rFonts w:ascii="Constantia" w:hAnsi="Constantia"/>
          <w:sz w:val="22"/>
          <w:szCs w:val="22"/>
        </w:rPr>
        <w:t xml:space="preserve"> </w:t>
      </w:r>
    </w:p>
    <w:p w14:paraId="4F7F6EFF" w14:textId="77777777" w:rsidR="009866B3" w:rsidRPr="00B92963" w:rsidRDefault="009866B3" w:rsidP="00B92963">
      <w:pPr>
        <w:spacing w:after="120" w:line="240" w:lineRule="auto"/>
        <w:rPr>
          <w:rFonts w:ascii="Constantia" w:eastAsia="Times New Roman" w:hAnsi="Constantia" w:cs="Arial"/>
          <w:bCs/>
          <w:iCs/>
          <w:lang w:eastAsia="cs-CZ"/>
        </w:rPr>
      </w:pPr>
      <w:r w:rsidRPr="00B92963">
        <w:rPr>
          <w:rFonts w:ascii="Constantia" w:hAnsi="Constantia"/>
        </w:rPr>
        <w:br w:type="page"/>
      </w:r>
    </w:p>
    <w:p w14:paraId="66D2086C" w14:textId="77777777" w:rsidR="004B5104" w:rsidRPr="00B92963" w:rsidRDefault="004B5104" w:rsidP="00B92963">
      <w:pPr>
        <w:pStyle w:val="Nadpis2"/>
        <w:numPr>
          <w:ilvl w:val="0"/>
          <w:numId w:val="0"/>
        </w:numPr>
        <w:spacing w:before="0"/>
        <w:rPr>
          <w:rFonts w:ascii="Constantia" w:hAnsi="Constantia"/>
          <w:b/>
          <w:sz w:val="22"/>
          <w:szCs w:val="22"/>
          <w:u w:val="single"/>
        </w:rPr>
        <w:sectPr w:rsidR="004B5104" w:rsidRPr="00B92963" w:rsidSect="00F34C29">
          <w:headerReference w:type="even" r:id="rId11"/>
          <w:headerReference w:type="default" r:id="rId12"/>
          <w:footerReference w:type="even" r:id="rId13"/>
          <w:footerReference w:type="default" r:id="rId14"/>
          <w:headerReference w:type="first" r:id="rId15"/>
          <w:pgSz w:w="11906" w:h="16838"/>
          <w:pgMar w:top="1417" w:right="1417" w:bottom="1417" w:left="1417" w:header="708" w:footer="708" w:gutter="0"/>
          <w:cols w:space="708"/>
          <w:docGrid w:linePitch="360"/>
        </w:sectPr>
      </w:pPr>
    </w:p>
    <w:p w14:paraId="5D3A7F3D" w14:textId="109104F6" w:rsidR="003968E5" w:rsidRPr="003968E5" w:rsidRDefault="004B5104" w:rsidP="003968E5">
      <w:pPr>
        <w:pStyle w:val="Nadpis2"/>
        <w:numPr>
          <w:ilvl w:val="0"/>
          <w:numId w:val="0"/>
        </w:numPr>
        <w:spacing w:before="0"/>
        <w:rPr>
          <w:rFonts w:ascii="Constantia" w:hAnsi="Constantia"/>
          <w:b/>
          <w:sz w:val="22"/>
          <w:szCs w:val="22"/>
          <w:u w:val="single"/>
        </w:rPr>
      </w:pPr>
      <w:bookmarkStart w:id="42" w:name="Annex01"/>
      <w:r w:rsidRPr="003968E5">
        <w:rPr>
          <w:rFonts w:ascii="Constantia" w:hAnsi="Constantia"/>
          <w:b/>
          <w:sz w:val="22"/>
          <w:szCs w:val="22"/>
          <w:u w:val="single"/>
        </w:rPr>
        <w:lastRenderedPageBreak/>
        <w:t>Příloha č. 1 Rámcové smlouvy</w:t>
      </w:r>
    </w:p>
    <w:p w14:paraId="055C1BF8" w14:textId="77777777" w:rsidR="003968E5" w:rsidRDefault="003968E5" w:rsidP="003968E5">
      <w:pPr>
        <w:pStyle w:val="NZEV"/>
        <w:spacing w:before="0"/>
        <w:rPr>
          <w:rFonts w:ascii="Anivers SC" w:eastAsia="Times New Roman" w:hAnsi="Anivers SC" w:cs="Arial"/>
          <w:b/>
          <w:bCs/>
          <w:iCs/>
          <w:caps w:val="0"/>
          <w:color w:val="00849D"/>
          <w:sz w:val="34"/>
          <w:lang w:eastAsia="cs-CZ"/>
        </w:rPr>
      </w:pPr>
    </w:p>
    <w:p w14:paraId="09B075D3" w14:textId="2B5E4F26" w:rsidR="004B5104" w:rsidRPr="003968E5" w:rsidRDefault="0020153B" w:rsidP="003968E5">
      <w:pPr>
        <w:pStyle w:val="NZEV"/>
        <w:spacing w:before="0"/>
        <w:rPr>
          <w:rFonts w:ascii="Anivers SC" w:eastAsia="Times New Roman" w:hAnsi="Anivers SC" w:cs="Arial"/>
          <w:b/>
          <w:bCs/>
          <w:iCs/>
          <w:caps w:val="0"/>
          <w:color w:val="00849D"/>
          <w:sz w:val="34"/>
          <w:lang w:eastAsia="cs-CZ"/>
        </w:rPr>
      </w:pPr>
      <w:r w:rsidRPr="0020153B">
        <w:rPr>
          <w:rFonts w:ascii="Anivers SC" w:eastAsia="Times New Roman" w:hAnsi="Anivers SC" w:cs="Arial"/>
          <w:b/>
          <w:bCs/>
          <w:iCs/>
          <w:caps w:val="0"/>
          <w:color w:val="00849D"/>
          <w:sz w:val="34"/>
          <w:lang w:eastAsia="cs-CZ"/>
        </w:rPr>
        <w:t>Tematické oblasti DIGITALIZACE PROCESŮ MSIC</w:t>
      </w:r>
    </w:p>
    <w:bookmarkEnd w:id="42"/>
    <w:p w14:paraId="3AFC8DE5" w14:textId="77777777" w:rsidR="004B5104" w:rsidRPr="00B92963" w:rsidRDefault="004B5104" w:rsidP="00B92963">
      <w:pPr>
        <w:spacing w:after="120" w:line="240" w:lineRule="auto"/>
        <w:rPr>
          <w:rFonts w:ascii="Constantia" w:hAnsi="Constantia"/>
          <w:lang w:eastAsia="cs-CZ"/>
        </w:rPr>
      </w:pPr>
    </w:p>
    <w:p w14:paraId="2E0BB92D" w14:textId="0ABA2EB7" w:rsidR="0020153B" w:rsidRPr="002A357B" w:rsidRDefault="0020153B" w:rsidP="0020153B">
      <w:pPr>
        <w:pStyle w:val="Nadpis1"/>
        <w:numPr>
          <w:ilvl w:val="0"/>
          <w:numId w:val="3"/>
        </w:numPr>
        <w:spacing w:before="0"/>
        <w:rPr>
          <w:rFonts w:ascii="Constantia" w:hAnsi="Constantia" w:cstheme="minorHAnsi"/>
          <w:sz w:val="22"/>
          <w:szCs w:val="22"/>
        </w:rPr>
      </w:pPr>
      <w:r w:rsidRPr="002A357B">
        <w:rPr>
          <w:rFonts w:ascii="Constantia" w:hAnsi="Constantia" w:cstheme="minorHAnsi"/>
          <w:sz w:val="22"/>
          <w:szCs w:val="22"/>
        </w:rPr>
        <w:t>Microsoft SharePoint 365</w:t>
      </w:r>
    </w:p>
    <w:p w14:paraId="7C488D1C" w14:textId="77777777" w:rsidR="0020153B" w:rsidRPr="002A357B" w:rsidRDefault="0020153B" w:rsidP="0020153B">
      <w:pPr>
        <w:pStyle w:val="Nadpis2"/>
        <w:spacing w:before="0"/>
        <w:rPr>
          <w:rFonts w:ascii="Constantia" w:hAnsi="Constantia" w:cstheme="minorHAnsi"/>
          <w:sz w:val="22"/>
          <w:szCs w:val="22"/>
        </w:rPr>
      </w:pPr>
      <w:r w:rsidRPr="002A357B">
        <w:rPr>
          <w:rFonts w:ascii="Constantia" w:hAnsi="Constantia" w:cstheme="minorHAnsi"/>
          <w:sz w:val="22"/>
          <w:szCs w:val="22"/>
        </w:rPr>
        <w:t xml:space="preserve">Nastavení prostředí Microsoft SharePoint 365 pro Objednatele tak, aby mohl realizovat jednoduchou a efektivní práci s dokumenty napříč společností. </w:t>
      </w:r>
    </w:p>
    <w:p w14:paraId="6BA97AD5" w14:textId="77777777" w:rsidR="0020153B" w:rsidRPr="002A357B" w:rsidRDefault="0020153B" w:rsidP="0020153B">
      <w:pPr>
        <w:pStyle w:val="Nadpis2"/>
        <w:spacing w:before="0"/>
        <w:rPr>
          <w:rFonts w:ascii="Constantia" w:hAnsi="Constantia" w:cstheme="minorHAnsi"/>
          <w:sz w:val="22"/>
          <w:szCs w:val="22"/>
        </w:rPr>
      </w:pPr>
      <w:r w:rsidRPr="002A357B">
        <w:rPr>
          <w:rFonts w:ascii="Constantia" w:hAnsi="Constantia" w:cstheme="minorHAnsi"/>
          <w:sz w:val="22"/>
          <w:szCs w:val="22"/>
        </w:rPr>
        <w:t>Objednatel má k dispozici veškeré potřebné licence a  potřebné HW prostředky</w:t>
      </w:r>
    </w:p>
    <w:p w14:paraId="4126959A" w14:textId="77777777" w:rsidR="0020153B" w:rsidRPr="002A357B" w:rsidRDefault="0020153B" w:rsidP="0020153B">
      <w:pPr>
        <w:rPr>
          <w:lang w:eastAsia="cs-CZ"/>
        </w:rPr>
      </w:pPr>
    </w:p>
    <w:p w14:paraId="49CAB508" w14:textId="192047F7" w:rsidR="0020153B" w:rsidRPr="002A357B" w:rsidRDefault="0020153B" w:rsidP="0020153B">
      <w:pPr>
        <w:pStyle w:val="Nadpis1"/>
        <w:numPr>
          <w:ilvl w:val="0"/>
          <w:numId w:val="3"/>
        </w:numPr>
        <w:spacing w:before="0"/>
        <w:rPr>
          <w:rFonts w:ascii="Constantia" w:hAnsi="Constantia" w:cstheme="minorHAnsi"/>
          <w:sz w:val="22"/>
          <w:szCs w:val="22"/>
        </w:rPr>
      </w:pPr>
      <w:r w:rsidRPr="002A357B">
        <w:rPr>
          <w:rFonts w:ascii="Constantia" w:hAnsi="Constantia" w:cstheme="minorHAnsi"/>
          <w:sz w:val="22"/>
          <w:szCs w:val="22"/>
        </w:rPr>
        <w:t>Microsoft Teams</w:t>
      </w:r>
    </w:p>
    <w:p w14:paraId="008FDBB0" w14:textId="15614783" w:rsidR="0020153B" w:rsidRPr="002A357B" w:rsidRDefault="0020153B" w:rsidP="0020153B">
      <w:pPr>
        <w:pStyle w:val="Nadpis2"/>
        <w:spacing w:before="0"/>
        <w:rPr>
          <w:rFonts w:ascii="Constantia" w:hAnsi="Constantia" w:cstheme="minorHAnsi"/>
          <w:sz w:val="22"/>
          <w:szCs w:val="22"/>
        </w:rPr>
      </w:pPr>
      <w:r w:rsidRPr="002A357B">
        <w:rPr>
          <w:rFonts w:ascii="Constantia" w:hAnsi="Constantia" w:cstheme="minorHAnsi"/>
          <w:sz w:val="22"/>
          <w:szCs w:val="22"/>
        </w:rPr>
        <w:t xml:space="preserve">Nastavení prostředí Microsoft Teams pro práci v rámci týmů </w:t>
      </w:r>
    </w:p>
    <w:p w14:paraId="50012B01" w14:textId="77777777" w:rsidR="00762A19" w:rsidRPr="002A357B" w:rsidRDefault="00762A19" w:rsidP="00762A19">
      <w:pPr>
        <w:pStyle w:val="Nadpis1"/>
        <w:numPr>
          <w:ilvl w:val="0"/>
          <w:numId w:val="0"/>
        </w:numPr>
      </w:pPr>
    </w:p>
    <w:p w14:paraId="4B0A3B10" w14:textId="24D514FC" w:rsidR="0020153B" w:rsidRPr="002A357B" w:rsidRDefault="00762A19" w:rsidP="0020153B">
      <w:pPr>
        <w:pStyle w:val="Nadpis1"/>
        <w:numPr>
          <w:ilvl w:val="0"/>
          <w:numId w:val="3"/>
        </w:numPr>
        <w:spacing w:before="0"/>
        <w:rPr>
          <w:rFonts w:ascii="Constantia" w:hAnsi="Constantia" w:cstheme="minorHAnsi"/>
          <w:sz w:val="22"/>
          <w:szCs w:val="22"/>
        </w:rPr>
      </w:pPr>
      <w:r w:rsidRPr="002A357B">
        <w:rPr>
          <w:rFonts w:ascii="Constantia" w:hAnsi="Constantia" w:cstheme="minorHAnsi"/>
          <w:sz w:val="22"/>
          <w:szCs w:val="22"/>
        </w:rPr>
        <w:t>Schvalovací WorkFlow smluv a dalších dokumentů</w:t>
      </w:r>
    </w:p>
    <w:p w14:paraId="6288A090" w14:textId="7019789F" w:rsidR="0020153B" w:rsidRPr="002A357B" w:rsidRDefault="00762A19" w:rsidP="0020153B">
      <w:pPr>
        <w:pStyle w:val="Nadpis2"/>
        <w:spacing w:before="0"/>
        <w:rPr>
          <w:rFonts w:ascii="Constantia" w:hAnsi="Constantia" w:cstheme="minorHAnsi"/>
          <w:sz w:val="22"/>
          <w:szCs w:val="22"/>
        </w:rPr>
      </w:pPr>
      <w:r w:rsidRPr="002A357B">
        <w:rPr>
          <w:rFonts w:ascii="Constantia" w:hAnsi="Constantia" w:cstheme="minorHAnsi"/>
          <w:sz w:val="22"/>
          <w:szCs w:val="22"/>
        </w:rPr>
        <w:t>Nastavení procesu od založení požadavku na schválení až po finální ukončení schvalovacího procesu.</w:t>
      </w:r>
      <w:r w:rsidR="0020153B" w:rsidRPr="002A357B">
        <w:rPr>
          <w:rFonts w:ascii="Constantia" w:hAnsi="Constantia" w:cstheme="minorHAnsi"/>
          <w:sz w:val="22"/>
          <w:szCs w:val="22"/>
        </w:rPr>
        <w:t xml:space="preserve"> </w:t>
      </w:r>
    </w:p>
    <w:p w14:paraId="31FA358D" w14:textId="77777777" w:rsidR="0020153B" w:rsidRPr="002A357B" w:rsidRDefault="0020153B" w:rsidP="0020153B">
      <w:pPr>
        <w:rPr>
          <w:lang w:eastAsia="cs-CZ"/>
        </w:rPr>
      </w:pPr>
    </w:p>
    <w:p w14:paraId="4AEA57B5" w14:textId="1B1D3028" w:rsidR="00762A19" w:rsidRPr="002A357B" w:rsidRDefault="00762A19" w:rsidP="00762A19">
      <w:pPr>
        <w:pStyle w:val="Nadpis1"/>
        <w:numPr>
          <w:ilvl w:val="0"/>
          <w:numId w:val="3"/>
        </w:numPr>
        <w:spacing w:before="0"/>
        <w:rPr>
          <w:rFonts w:ascii="Constantia" w:hAnsi="Constantia" w:cstheme="minorHAnsi"/>
          <w:sz w:val="22"/>
          <w:szCs w:val="22"/>
        </w:rPr>
      </w:pPr>
      <w:r w:rsidRPr="002A357B">
        <w:rPr>
          <w:rFonts w:ascii="Constantia" w:hAnsi="Constantia" w:cstheme="minorHAnsi"/>
          <w:sz w:val="22"/>
          <w:szCs w:val="22"/>
        </w:rPr>
        <w:t>Schvalovací WorkFlow faktur přijatých</w:t>
      </w:r>
    </w:p>
    <w:p w14:paraId="1B338922" w14:textId="2B1920F2" w:rsidR="00762A19" w:rsidRPr="002A357B" w:rsidRDefault="00762A19" w:rsidP="00762A19">
      <w:pPr>
        <w:pStyle w:val="Nadpis2"/>
        <w:spacing w:before="0"/>
        <w:rPr>
          <w:rFonts w:ascii="Constantia" w:hAnsi="Constantia" w:cstheme="minorHAnsi"/>
          <w:sz w:val="22"/>
          <w:szCs w:val="22"/>
        </w:rPr>
      </w:pPr>
      <w:r w:rsidRPr="002A357B">
        <w:rPr>
          <w:rFonts w:ascii="Constantia" w:hAnsi="Constantia" w:cstheme="minorHAnsi"/>
          <w:sz w:val="22"/>
          <w:szCs w:val="22"/>
        </w:rPr>
        <w:t xml:space="preserve">Nastavení procesu od založení dokladu v systému POHODA až po finální ukončení schvalovacího procesu a uvolnění dokladu k zaúčtování a platbě. </w:t>
      </w:r>
    </w:p>
    <w:p w14:paraId="7E11A2ED" w14:textId="77777777" w:rsidR="00762A19" w:rsidRPr="002A357B" w:rsidRDefault="00762A19" w:rsidP="00762A19">
      <w:pPr>
        <w:pStyle w:val="Nadpis2"/>
        <w:numPr>
          <w:ilvl w:val="0"/>
          <w:numId w:val="0"/>
        </w:numPr>
        <w:spacing w:before="0"/>
        <w:rPr>
          <w:rFonts w:ascii="Constantia" w:hAnsi="Constantia" w:cstheme="minorHAnsi"/>
          <w:sz w:val="22"/>
          <w:szCs w:val="22"/>
        </w:rPr>
      </w:pPr>
    </w:p>
    <w:p w14:paraId="772877C8" w14:textId="12594239" w:rsidR="00762A19" w:rsidRPr="002A357B" w:rsidRDefault="00762A19" w:rsidP="00762A19">
      <w:pPr>
        <w:pStyle w:val="Nadpis1"/>
        <w:numPr>
          <w:ilvl w:val="0"/>
          <w:numId w:val="3"/>
        </w:numPr>
        <w:spacing w:before="0"/>
        <w:rPr>
          <w:rFonts w:ascii="Constantia" w:hAnsi="Constantia" w:cstheme="minorHAnsi"/>
          <w:sz w:val="22"/>
          <w:szCs w:val="22"/>
        </w:rPr>
      </w:pPr>
      <w:r w:rsidRPr="002A357B">
        <w:rPr>
          <w:rFonts w:ascii="Constantia" w:hAnsi="Constantia" w:cstheme="minorHAnsi"/>
          <w:sz w:val="22"/>
          <w:szCs w:val="22"/>
        </w:rPr>
        <w:t>Docházka</w:t>
      </w:r>
    </w:p>
    <w:p w14:paraId="66881CB4" w14:textId="2EF8B3D7" w:rsidR="00762A19" w:rsidRPr="002A357B" w:rsidRDefault="00762A19" w:rsidP="00762A19">
      <w:pPr>
        <w:pStyle w:val="Nadpis2"/>
        <w:spacing w:before="0"/>
        <w:rPr>
          <w:rFonts w:ascii="Constantia" w:hAnsi="Constantia" w:cstheme="minorHAnsi"/>
          <w:sz w:val="22"/>
          <w:szCs w:val="22"/>
        </w:rPr>
      </w:pPr>
      <w:r w:rsidRPr="002A357B">
        <w:rPr>
          <w:rFonts w:ascii="Constantia" w:hAnsi="Constantia" w:cstheme="minorHAnsi"/>
          <w:sz w:val="22"/>
          <w:szCs w:val="22"/>
        </w:rPr>
        <w:t xml:space="preserve">Aplikace pro evidenci docházky včetně schvalování a evidence absencí a evidence vykazování času a jejich schvalování.  </w:t>
      </w:r>
    </w:p>
    <w:p w14:paraId="0EC218B5" w14:textId="77777777" w:rsidR="00762A19" w:rsidRPr="002A357B" w:rsidRDefault="00762A19" w:rsidP="00762A19">
      <w:pPr>
        <w:rPr>
          <w:lang w:eastAsia="cs-CZ"/>
        </w:rPr>
      </w:pPr>
    </w:p>
    <w:p w14:paraId="16180F6E" w14:textId="5B4E20F0" w:rsidR="00762A19" w:rsidRPr="002A357B" w:rsidRDefault="00762A19" w:rsidP="00762A19">
      <w:pPr>
        <w:pStyle w:val="Nadpis1"/>
        <w:numPr>
          <w:ilvl w:val="0"/>
          <w:numId w:val="3"/>
        </w:numPr>
        <w:spacing w:before="0"/>
        <w:rPr>
          <w:rFonts w:ascii="Constantia" w:hAnsi="Constantia" w:cstheme="minorHAnsi"/>
          <w:sz w:val="22"/>
          <w:szCs w:val="22"/>
        </w:rPr>
      </w:pPr>
      <w:r w:rsidRPr="002A357B">
        <w:rPr>
          <w:rFonts w:ascii="Constantia" w:hAnsi="Constantia" w:cstheme="minorHAnsi"/>
          <w:sz w:val="22"/>
          <w:szCs w:val="22"/>
        </w:rPr>
        <w:t>Rozpočty zakázek</w:t>
      </w:r>
    </w:p>
    <w:p w14:paraId="3414BE03" w14:textId="511E5643" w:rsidR="00762A19" w:rsidRPr="002A357B" w:rsidRDefault="00762A19" w:rsidP="00762A19">
      <w:pPr>
        <w:pStyle w:val="Nadpis2"/>
        <w:spacing w:before="0"/>
        <w:rPr>
          <w:rFonts w:ascii="Constantia" w:hAnsi="Constantia" w:cstheme="minorHAnsi"/>
          <w:sz w:val="22"/>
          <w:szCs w:val="22"/>
        </w:rPr>
      </w:pPr>
      <w:r w:rsidRPr="002A357B">
        <w:rPr>
          <w:rFonts w:ascii="Constantia" w:hAnsi="Constantia" w:cstheme="minorHAnsi"/>
          <w:sz w:val="22"/>
          <w:szCs w:val="22"/>
        </w:rPr>
        <w:t xml:space="preserve">Aplikace pro práci s rozpočty zakázek a jejich porovnání se skutečným čerpáním. </w:t>
      </w:r>
    </w:p>
    <w:p w14:paraId="1ACA44C5" w14:textId="77777777" w:rsidR="00762A19" w:rsidRPr="002A357B" w:rsidRDefault="00762A19" w:rsidP="00762A19">
      <w:pPr>
        <w:rPr>
          <w:lang w:eastAsia="cs-CZ"/>
        </w:rPr>
      </w:pPr>
    </w:p>
    <w:p w14:paraId="13E0373D" w14:textId="1A8FA0C0" w:rsidR="00762A19" w:rsidRPr="002A357B" w:rsidRDefault="00762A19" w:rsidP="00762A19">
      <w:pPr>
        <w:pStyle w:val="Nadpis1"/>
        <w:numPr>
          <w:ilvl w:val="0"/>
          <w:numId w:val="3"/>
        </w:numPr>
        <w:spacing w:before="0"/>
        <w:rPr>
          <w:rFonts w:ascii="Constantia" w:hAnsi="Constantia" w:cstheme="minorHAnsi"/>
          <w:sz w:val="22"/>
          <w:szCs w:val="22"/>
        </w:rPr>
      </w:pPr>
      <w:r w:rsidRPr="002A357B">
        <w:rPr>
          <w:rFonts w:ascii="Constantia" w:hAnsi="Constantia" w:cstheme="minorHAnsi"/>
          <w:sz w:val="22"/>
          <w:szCs w:val="22"/>
        </w:rPr>
        <w:t>Microsoft Power BI</w:t>
      </w:r>
    </w:p>
    <w:p w14:paraId="00D4C157" w14:textId="59E6987B" w:rsidR="00762A19" w:rsidRPr="002A357B" w:rsidRDefault="00762A19" w:rsidP="00762A19">
      <w:pPr>
        <w:pStyle w:val="Nadpis2"/>
        <w:spacing w:before="0"/>
        <w:rPr>
          <w:rFonts w:ascii="Constantia" w:hAnsi="Constantia" w:cstheme="minorHAnsi"/>
          <w:sz w:val="22"/>
          <w:szCs w:val="22"/>
        </w:rPr>
      </w:pPr>
      <w:r w:rsidRPr="002A357B">
        <w:rPr>
          <w:rFonts w:ascii="Constantia" w:hAnsi="Constantia" w:cstheme="minorHAnsi"/>
          <w:sz w:val="22"/>
          <w:szCs w:val="22"/>
        </w:rPr>
        <w:t>Implementace Power BI a nastavení základních reportů a reportů pro analýzu čerpání rozpočtů zakázek.</w:t>
      </w:r>
    </w:p>
    <w:p w14:paraId="1BB3CC0B" w14:textId="6EC3F8FA" w:rsidR="00762A19" w:rsidRPr="002A357B" w:rsidRDefault="00762A19" w:rsidP="00762A19">
      <w:pPr>
        <w:pStyle w:val="Nadpis2"/>
        <w:spacing w:before="0"/>
        <w:rPr>
          <w:rFonts w:ascii="Constantia" w:hAnsi="Constantia" w:cstheme="minorHAnsi"/>
          <w:sz w:val="22"/>
          <w:szCs w:val="22"/>
        </w:rPr>
      </w:pPr>
      <w:r w:rsidRPr="002A357B">
        <w:rPr>
          <w:rFonts w:ascii="Constantia" w:hAnsi="Constantia" w:cstheme="minorHAnsi"/>
          <w:sz w:val="22"/>
          <w:szCs w:val="22"/>
        </w:rPr>
        <w:t xml:space="preserve">Dodávka 5 licencí Power BI Pro </w:t>
      </w:r>
    </w:p>
    <w:p w14:paraId="4D4D0A81" w14:textId="77777777" w:rsidR="0020153B" w:rsidRDefault="0020153B" w:rsidP="0020153B">
      <w:pPr>
        <w:rPr>
          <w:lang w:eastAsia="cs-CZ"/>
        </w:rPr>
      </w:pPr>
    </w:p>
    <w:p w14:paraId="24E61CC1" w14:textId="0385DAC6" w:rsidR="0020153B" w:rsidRPr="0020153B" w:rsidRDefault="0020153B" w:rsidP="0020153B">
      <w:pPr>
        <w:rPr>
          <w:lang w:eastAsia="cs-CZ"/>
        </w:rPr>
        <w:sectPr w:rsidR="0020153B" w:rsidRPr="0020153B" w:rsidSect="00F34C29">
          <w:pgSz w:w="11906" w:h="16838"/>
          <w:pgMar w:top="1417" w:right="1417" w:bottom="1417" w:left="1417" w:header="708" w:footer="708" w:gutter="0"/>
          <w:cols w:space="708"/>
          <w:docGrid w:linePitch="360"/>
        </w:sectPr>
      </w:pPr>
    </w:p>
    <w:p w14:paraId="672B6667" w14:textId="77777777" w:rsidR="009866B3" w:rsidRPr="00B92963" w:rsidRDefault="009866B3" w:rsidP="00B92963">
      <w:pPr>
        <w:pStyle w:val="Nadpis2"/>
        <w:numPr>
          <w:ilvl w:val="0"/>
          <w:numId w:val="0"/>
        </w:numPr>
        <w:spacing w:before="0"/>
        <w:rPr>
          <w:rFonts w:ascii="Constantia" w:hAnsi="Constantia"/>
          <w:b/>
          <w:sz w:val="22"/>
          <w:szCs w:val="22"/>
          <w:u w:val="single"/>
        </w:rPr>
      </w:pPr>
      <w:bookmarkStart w:id="43" w:name="Annex02"/>
      <w:r w:rsidRPr="00B92963">
        <w:rPr>
          <w:rFonts w:ascii="Constantia" w:hAnsi="Constantia"/>
          <w:b/>
          <w:sz w:val="22"/>
          <w:szCs w:val="22"/>
          <w:u w:val="single"/>
        </w:rPr>
        <w:lastRenderedPageBreak/>
        <w:t>Příloha č. 2 k rámcové smlouvě o dílo</w:t>
      </w:r>
    </w:p>
    <w:bookmarkEnd w:id="43"/>
    <w:p w14:paraId="07047409" w14:textId="77777777" w:rsidR="009866B3" w:rsidRPr="00B92963" w:rsidRDefault="009866B3" w:rsidP="00B92963">
      <w:pPr>
        <w:pStyle w:val="Nadpis2"/>
        <w:numPr>
          <w:ilvl w:val="0"/>
          <w:numId w:val="0"/>
        </w:numPr>
        <w:spacing w:before="0"/>
        <w:rPr>
          <w:rFonts w:ascii="Constantia" w:hAnsi="Constantia"/>
          <w:b/>
          <w:sz w:val="22"/>
          <w:szCs w:val="22"/>
          <w:u w:val="single"/>
        </w:rPr>
      </w:pPr>
    </w:p>
    <w:p w14:paraId="50E41EFD" w14:textId="54BE462F" w:rsidR="009866B3" w:rsidRPr="003968E5" w:rsidRDefault="003968E5" w:rsidP="003968E5">
      <w:pPr>
        <w:pStyle w:val="NZEV"/>
        <w:spacing w:before="0"/>
        <w:rPr>
          <w:rFonts w:ascii="Anivers SC" w:eastAsia="Times New Roman" w:hAnsi="Anivers SC" w:cs="Arial"/>
          <w:b/>
          <w:bCs/>
          <w:iCs/>
          <w:caps w:val="0"/>
          <w:color w:val="00849D"/>
          <w:sz w:val="34"/>
          <w:lang w:eastAsia="cs-CZ"/>
        </w:rPr>
      </w:pPr>
      <w:r>
        <w:rPr>
          <w:rFonts w:ascii="Anivers SC" w:eastAsia="Times New Roman" w:hAnsi="Anivers SC" w:cs="Arial"/>
          <w:b/>
          <w:bCs/>
          <w:iCs/>
          <w:caps w:val="0"/>
          <w:color w:val="00849D"/>
          <w:sz w:val="34"/>
          <w:lang w:eastAsia="cs-CZ"/>
        </w:rPr>
        <w:t>P</w:t>
      </w:r>
      <w:r w:rsidR="008C15B0" w:rsidRPr="003968E5">
        <w:rPr>
          <w:rFonts w:ascii="Anivers SC" w:eastAsia="Times New Roman" w:hAnsi="Anivers SC" w:cs="Arial"/>
          <w:b/>
          <w:bCs/>
          <w:iCs/>
          <w:caps w:val="0"/>
          <w:color w:val="00849D"/>
          <w:sz w:val="34"/>
          <w:lang w:eastAsia="cs-CZ"/>
        </w:rPr>
        <w:t>ostupy odstranění vad</w:t>
      </w:r>
    </w:p>
    <w:p w14:paraId="078ECDB3" w14:textId="77777777" w:rsidR="003968E5" w:rsidRPr="003968E5" w:rsidRDefault="003968E5" w:rsidP="003968E5"/>
    <w:p w14:paraId="5A859FB5" w14:textId="77777777" w:rsidR="009866B3" w:rsidRPr="00B92963" w:rsidRDefault="009866B3" w:rsidP="00B92963">
      <w:pPr>
        <w:pStyle w:val="Nadpis1"/>
        <w:numPr>
          <w:ilvl w:val="0"/>
          <w:numId w:val="3"/>
        </w:numPr>
        <w:spacing w:before="0"/>
        <w:rPr>
          <w:rFonts w:ascii="Constantia" w:hAnsi="Constantia" w:cstheme="minorHAnsi"/>
          <w:sz w:val="22"/>
          <w:szCs w:val="22"/>
        </w:rPr>
      </w:pPr>
      <w:r w:rsidRPr="00B92963">
        <w:rPr>
          <w:rFonts w:ascii="Constantia" w:hAnsi="Constantia" w:cstheme="minorHAnsi"/>
          <w:sz w:val="22"/>
          <w:szCs w:val="22"/>
        </w:rPr>
        <w:t>Záruka</w:t>
      </w:r>
      <w:r w:rsidR="0073766A" w:rsidRPr="00B92963">
        <w:rPr>
          <w:rFonts w:ascii="Constantia" w:hAnsi="Constantia" w:cstheme="minorHAnsi"/>
          <w:sz w:val="22"/>
          <w:szCs w:val="22"/>
        </w:rPr>
        <w:t xml:space="preserve"> za</w:t>
      </w:r>
      <w:r w:rsidR="00F73C0A" w:rsidRPr="00B92963">
        <w:rPr>
          <w:rFonts w:ascii="Constantia" w:hAnsi="Constantia" w:cstheme="minorHAnsi"/>
          <w:sz w:val="22"/>
          <w:szCs w:val="22"/>
        </w:rPr>
        <w:t xml:space="preserve"> jakost</w:t>
      </w:r>
      <w:r w:rsidR="009E65D2" w:rsidRPr="00B92963">
        <w:rPr>
          <w:rFonts w:ascii="Constantia" w:hAnsi="Constantia" w:cstheme="minorHAnsi"/>
          <w:sz w:val="22"/>
          <w:szCs w:val="22"/>
        </w:rPr>
        <w:t xml:space="preserve"> Díl</w:t>
      </w:r>
      <w:r w:rsidR="00F73C0A" w:rsidRPr="00B92963">
        <w:rPr>
          <w:rFonts w:ascii="Constantia" w:hAnsi="Constantia" w:cstheme="minorHAnsi"/>
          <w:sz w:val="22"/>
          <w:szCs w:val="22"/>
        </w:rPr>
        <w:t>a</w:t>
      </w:r>
    </w:p>
    <w:p w14:paraId="534CCDC0" w14:textId="77777777" w:rsidR="009866B3" w:rsidRPr="00B92963" w:rsidRDefault="009866B3" w:rsidP="00B92963">
      <w:pPr>
        <w:pStyle w:val="Nadpis2"/>
        <w:spacing w:before="0"/>
        <w:rPr>
          <w:rFonts w:ascii="Constantia" w:hAnsi="Constantia" w:cstheme="minorHAnsi"/>
          <w:sz w:val="22"/>
          <w:szCs w:val="22"/>
        </w:rPr>
      </w:pPr>
      <w:r w:rsidRPr="00B92963">
        <w:rPr>
          <w:rFonts w:ascii="Constantia" w:hAnsi="Constantia" w:cstheme="minorHAnsi"/>
          <w:sz w:val="22"/>
          <w:szCs w:val="22"/>
        </w:rPr>
        <w:t xml:space="preserve">Zhotovitel tímto poskytuje Objednateli záruku za jakost </w:t>
      </w:r>
      <w:r w:rsidR="00E301FE" w:rsidRPr="00B92963">
        <w:rPr>
          <w:rFonts w:ascii="Constantia" w:hAnsi="Constantia" w:cstheme="minorHAnsi"/>
          <w:sz w:val="22"/>
          <w:szCs w:val="22"/>
        </w:rPr>
        <w:t>D</w:t>
      </w:r>
      <w:r w:rsidRPr="00B92963">
        <w:rPr>
          <w:rFonts w:ascii="Constantia" w:hAnsi="Constantia" w:cstheme="minorHAnsi"/>
          <w:sz w:val="22"/>
          <w:szCs w:val="22"/>
        </w:rPr>
        <w:t xml:space="preserve">íla, které je počítačovým programem (software), tedy se zavazuje, že dílo bude funkční a bude mít vlastnosti uvedené ve Smlouvě a v Dílčí smlouvě, a to v záruční době v délce trvání </w:t>
      </w:r>
      <w:r w:rsidRPr="00B92963">
        <w:rPr>
          <w:rFonts w:ascii="Constantia" w:hAnsi="Constantia" w:cstheme="minorHAnsi"/>
          <w:b/>
          <w:sz w:val="22"/>
          <w:szCs w:val="22"/>
        </w:rPr>
        <w:t>24 měsíců</w:t>
      </w:r>
      <w:r w:rsidRPr="00B92963">
        <w:rPr>
          <w:rFonts w:ascii="Constantia" w:hAnsi="Constantia" w:cstheme="minorHAnsi"/>
          <w:sz w:val="22"/>
          <w:szCs w:val="22"/>
        </w:rPr>
        <w:t xml:space="preserve"> ode dne převzetí díla Objednatelem.</w:t>
      </w:r>
    </w:p>
    <w:p w14:paraId="447E2746" w14:textId="0C75F89D" w:rsidR="0081368D" w:rsidRDefault="0081368D" w:rsidP="00B92963">
      <w:pPr>
        <w:pStyle w:val="Nadpis2"/>
        <w:spacing w:before="0"/>
        <w:rPr>
          <w:rFonts w:ascii="Constantia" w:hAnsi="Constantia" w:cstheme="minorHAnsi"/>
          <w:sz w:val="22"/>
          <w:szCs w:val="22"/>
        </w:rPr>
      </w:pPr>
      <w:r w:rsidRPr="00B92963">
        <w:rPr>
          <w:rFonts w:ascii="Constantia" w:hAnsi="Constantia" w:cstheme="minorHAnsi"/>
          <w:sz w:val="22"/>
          <w:szCs w:val="22"/>
        </w:rPr>
        <w:t>Objednatel je oprávněn oznámit vady Díla Zhotoviteli kdykoli v záruční době</w:t>
      </w:r>
      <w:r w:rsidR="008472C0" w:rsidRPr="00B92963">
        <w:rPr>
          <w:rFonts w:ascii="Constantia" w:hAnsi="Constantia" w:cstheme="minorHAnsi"/>
          <w:sz w:val="22"/>
          <w:szCs w:val="22"/>
        </w:rPr>
        <w:t>. Ustanovení § 2112 občanského zákoníku se nepoužije.</w:t>
      </w:r>
    </w:p>
    <w:p w14:paraId="24CF556F" w14:textId="77777777" w:rsidR="003968E5" w:rsidRPr="00B92963" w:rsidRDefault="003968E5" w:rsidP="003968E5">
      <w:pPr>
        <w:pStyle w:val="Nadpis2"/>
        <w:numPr>
          <w:ilvl w:val="0"/>
          <w:numId w:val="0"/>
        </w:numPr>
        <w:spacing w:before="0"/>
        <w:ind w:left="709"/>
        <w:rPr>
          <w:rFonts w:ascii="Constantia" w:hAnsi="Constantia" w:cstheme="minorHAnsi"/>
          <w:sz w:val="22"/>
          <w:szCs w:val="22"/>
        </w:rPr>
      </w:pPr>
    </w:p>
    <w:p w14:paraId="36B5912E" w14:textId="77777777" w:rsidR="009866B3" w:rsidRPr="00B92963" w:rsidRDefault="009866B3" w:rsidP="00B92963">
      <w:pPr>
        <w:pStyle w:val="Nadpis1"/>
        <w:spacing w:before="0"/>
        <w:rPr>
          <w:rFonts w:ascii="Constantia" w:hAnsi="Constantia" w:cstheme="minorHAnsi"/>
          <w:sz w:val="22"/>
          <w:szCs w:val="22"/>
        </w:rPr>
      </w:pPr>
      <w:r w:rsidRPr="00B92963">
        <w:rPr>
          <w:rFonts w:ascii="Constantia" w:hAnsi="Constantia" w:cstheme="minorHAnsi"/>
          <w:sz w:val="22"/>
          <w:szCs w:val="22"/>
        </w:rPr>
        <w:t>Odstraňování vad</w:t>
      </w:r>
      <w:r w:rsidR="00CA217F" w:rsidRPr="00B92963">
        <w:rPr>
          <w:rFonts w:ascii="Constantia" w:hAnsi="Constantia" w:cstheme="minorHAnsi"/>
          <w:sz w:val="22"/>
          <w:szCs w:val="22"/>
        </w:rPr>
        <w:t xml:space="preserve"> Díla</w:t>
      </w:r>
    </w:p>
    <w:p w14:paraId="6E8F6900" w14:textId="77777777" w:rsidR="009866B3" w:rsidRPr="00B92963" w:rsidRDefault="009866B3" w:rsidP="00B92963">
      <w:pPr>
        <w:pStyle w:val="Nadpis2"/>
        <w:spacing w:before="0"/>
        <w:rPr>
          <w:rFonts w:ascii="Constantia" w:hAnsi="Constantia" w:cstheme="minorHAnsi"/>
          <w:sz w:val="22"/>
          <w:szCs w:val="22"/>
        </w:rPr>
      </w:pPr>
      <w:r w:rsidRPr="00B92963">
        <w:rPr>
          <w:rFonts w:ascii="Constantia" w:hAnsi="Constantia" w:cstheme="minorHAnsi"/>
          <w:sz w:val="22"/>
          <w:szCs w:val="22"/>
        </w:rPr>
        <w:t>Zhotovitel se zavazuje odstraňovat vady díla v záruční dobé v souladu s tímto článkem.</w:t>
      </w:r>
    </w:p>
    <w:p w14:paraId="0EBC164B" w14:textId="77777777" w:rsidR="009866B3" w:rsidRPr="00B92963" w:rsidRDefault="009866B3" w:rsidP="00B92963">
      <w:pPr>
        <w:pStyle w:val="Nadpis2"/>
        <w:spacing w:before="0"/>
        <w:rPr>
          <w:rFonts w:ascii="Constantia" w:hAnsi="Constantia" w:cstheme="minorHAnsi"/>
          <w:sz w:val="22"/>
          <w:szCs w:val="22"/>
        </w:rPr>
      </w:pPr>
      <w:bookmarkStart w:id="44" w:name="_Ref522805329"/>
      <w:r w:rsidRPr="00B92963">
        <w:rPr>
          <w:rFonts w:ascii="Constantia" w:hAnsi="Constantia" w:cstheme="minorHAnsi"/>
          <w:sz w:val="22"/>
          <w:szCs w:val="22"/>
        </w:rPr>
        <w:t>Vady díla se dělí do 3 kategorii dle závažnosti, přičemž příslušnou kategorii při oznámení vady závazně stanoví Objednatel:</w:t>
      </w:r>
      <w:bookmarkEnd w:id="44"/>
    </w:p>
    <w:p w14:paraId="60B0074C" w14:textId="77777777" w:rsidR="009866B3" w:rsidRPr="00B92963" w:rsidRDefault="009866B3" w:rsidP="00B92963">
      <w:pPr>
        <w:pStyle w:val="Nadpis3"/>
        <w:spacing w:after="120"/>
        <w:rPr>
          <w:rFonts w:ascii="Constantia" w:hAnsi="Constantia"/>
          <w:sz w:val="22"/>
          <w:szCs w:val="22"/>
        </w:rPr>
      </w:pPr>
      <w:r w:rsidRPr="00B92963">
        <w:rPr>
          <w:rFonts w:ascii="Constantia" w:hAnsi="Constantia"/>
          <w:sz w:val="22"/>
          <w:szCs w:val="22"/>
        </w:rPr>
        <w:t xml:space="preserve">vady kategorie A: dílo nebo software není ve použitelný ve svých základních a klíčových funcích, zejména, pokud dílo či software nelze vůbec použít k činnosti, k níž je určen; </w:t>
      </w:r>
    </w:p>
    <w:p w14:paraId="5C14D675" w14:textId="77777777" w:rsidR="009866B3" w:rsidRPr="00B92963" w:rsidRDefault="009866B3" w:rsidP="00B92963">
      <w:pPr>
        <w:pStyle w:val="Nadpis3"/>
        <w:spacing w:after="120"/>
        <w:rPr>
          <w:rFonts w:ascii="Constantia" w:hAnsi="Constantia"/>
          <w:sz w:val="22"/>
          <w:szCs w:val="22"/>
        </w:rPr>
      </w:pPr>
      <w:r w:rsidRPr="00B92963">
        <w:rPr>
          <w:rFonts w:ascii="Constantia" w:hAnsi="Constantia"/>
          <w:sz w:val="22"/>
          <w:szCs w:val="22"/>
        </w:rPr>
        <w:t>vady kategorie B: dílo nebo software je ve stavu, který zásadně omezuje běžný provoz Objednatele;</w:t>
      </w:r>
    </w:p>
    <w:p w14:paraId="26743D44" w14:textId="77777777" w:rsidR="009866B3" w:rsidRPr="00B92963" w:rsidRDefault="009866B3" w:rsidP="00B92963">
      <w:pPr>
        <w:pStyle w:val="Nadpis3"/>
        <w:spacing w:after="120"/>
        <w:rPr>
          <w:rFonts w:ascii="Constantia" w:hAnsi="Constantia"/>
          <w:sz w:val="22"/>
          <w:szCs w:val="22"/>
        </w:rPr>
      </w:pPr>
      <w:r w:rsidRPr="00B92963">
        <w:rPr>
          <w:rFonts w:ascii="Constantia" w:hAnsi="Constantia"/>
          <w:sz w:val="22"/>
          <w:szCs w:val="22"/>
        </w:rPr>
        <w:t>vady kategorie C: ostatní vady, které nespadají pod vady kategorie A či kategorie B.</w:t>
      </w:r>
    </w:p>
    <w:p w14:paraId="47C1CF70" w14:textId="50DD875B" w:rsidR="001204A0" w:rsidRPr="002A357B" w:rsidRDefault="001204A0" w:rsidP="00B92963">
      <w:pPr>
        <w:pStyle w:val="Nadpis2"/>
        <w:spacing w:before="0"/>
        <w:rPr>
          <w:rFonts w:ascii="Constantia" w:hAnsi="Constantia" w:cstheme="minorHAnsi"/>
          <w:sz w:val="22"/>
          <w:szCs w:val="22"/>
        </w:rPr>
      </w:pPr>
      <w:bookmarkStart w:id="45" w:name="_Ref522799440"/>
      <w:r w:rsidRPr="002A357B">
        <w:rPr>
          <w:rFonts w:ascii="Constantia" w:hAnsi="Constantia" w:cstheme="minorHAnsi"/>
          <w:sz w:val="22"/>
          <w:szCs w:val="22"/>
        </w:rPr>
        <w:t>Pro účely stanovení reakční doby se považuje za pracovní dobu vždy pondělí až pátek od 8:00 do 17:00 s vyloučení státních a ostatních svátků.</w:t>
      </w:r>
    </w:p>
    <w:p w14:paraId="545F2FB8" w14:textId="29088ACE" w:rsidR="009866B3" w:rsidRPr="002A357B" w:rsidRDefault="009866B3" w:rsidP="00B92963">
      <w:pPr>
        <w:pStyle w:val="Nadpis2"/>
        <w:spacing w:before="0"/>
        <w:rPr>
          <w:rFonts w:ascii="Constantia" w:hAnsi="Constantia" w:cstheme="minorHAnsi"/>
          <w:sz w:val="22"/>
          <w:szCs w:val="22"/>
        </w:rPr>
      </w:pPr>
      <w:r w:rsidRPr="002A357B">
        <w:rPr>
          <w:rFonts w:ascii="Constantia" w:hAnsi="Constantia" w:cstheme="minorHAnsi"/>
          <w:sz w:val="22"/>
          <w:szCs w:val="22"/>
        </w:rPr>
        <w:t>Zhotovitel se zavazuje zahájit práce na odstraňování vad a vady odstranit následovně:</w:t>
      </w:r>
      <w:bookmarkEnd w:id="45"/>
    </w:p>
    <w:p w14:paraId="62B693C3" w14:textId="3F9444F5" w:rsidR="009866B3" w:rsidRPr="002A357B" w:rsidRDefault="009866B3" w:rsidP="00B92963">
      <w:pPr>
        <w:pStyle w:val="Nadpis3"/>
        <w:spacing w:after="120"/>
        <w:rPr>
          <w:rFonts w:ascii="Constantia" w:hAnsi="Constantia"/>
          <w:sz w:val="22"/>
          <w:szCs w:val="22"/>
        </w:rPr>
      </w:pPr>
      <w:r w:rsidRPr="002A357B">
        <w:rPr>
          <w:rFonts w:ascii="Constantia" w:hAnsi="Constantia"/>
          <w:sz w:val="22"/>
          <w:szCs w:val="22"/>
        </w:rPr>
        <w:t xml:space="preserve">v případě vad úrovně A je povinen započít s odstraňováním vad do </w:t>
      </w:r>
      <w:r w:rsidR="00B84773" w:rsidRPr="002A357B">
        <w:rPr>
          <w:rFonts w:ascii="Constantia" w:hAnsi="Constantia"/>
          <w:sz w:val="22"/>
          <w:szCs w:val="22"/>
        </w:rPr>
        <w:t>4</w:t>
      </w:r>
      <w:r w:rsidRPr="002A357B">
        <w:rPr>
          <w:rFonts w:ascii="Constantia" w:hAnsi="Constantia"/>
          <w:sz w:val="22"/>
          <w:szCs w:val="22"/>
        </w:rPr>
        <w:t xml:space="preserve"> </w:t>
      </w:r>
      <w:r w:rsidR="001204A0" w:rsidRPr="002A357B">
        <w:rPr>
          <w:rFonts w:ascii="Constantia" w:hAnsi="Constantia"/>
          <w:sz w:val="22"/>
          <w:szCs w:val="22"/>
        </w:rPr>
        <w:t xml:space="preserve">pracovních </w:t>
      </w:r>
      <w:r w:rsidRPr="002A357B">
        <w:rPr>
          <w:rFonts w:ascii="Constantia" w:hAnsi="Constantia"/>
          <w:sz w:val="22"/>
          <w:szCs w:val="22"/>
        </w:rPr>
        <w:t>hodin od oznámení vady.</w:t>
      </w:r>
    </w:p>
    <w:p w14:paraId="114F8B97" w14:textId="362633D6" w:rsidR="009866B3" w:rsidRPr="002A357B" w:rsidRDefault="009866B3" w:rsidP="00B92963">
      <w:pPr>
        <w:pStyle w:val="Nadpis3"/>
        <w:spacing w:after="120"/>
        <w:rPr>
          <w:rFonts w:ascii="Constantia" w:hAnsi="Constantia"/>
          <w:sz w:val="22"/>
          <w:szCs w:val="22"/>
        </w:rPr>
      </w:pPr>
      <w:r w:rsidRPr="002A357B">
        <w:rPr>
          <w:rFonts w:ascii="Constantia" w:hAnsi="Constantia"/>
          <w:sz w:val="22"/>
          <w:szCs w:val="22"/>
        </w:rPr>
        <w:t xml:space="preserve">v případě vad úrovně B je povinen započít s odstraňováním vad do </w:t>
      </w:r>
      <w:r w:rsidR="00B84773" w:rsidRPr="002A357B">
        <w:rPr>
          <w:rFonts w:ascii="Constantia" w:hAnsi="Constantia"/>
          <w:sz w:val="22"/>
          <w:szCs w:val="22"/>
        </w:rPr>
        <w:t>8</w:t>
      </w:r>
      <w:r w:rsidRPr="002A357B">
        <w:rPr>
          <w:rFonts w:ascii="Constantia" w:hAnsi="Constantia"/>
          <w:sz w:val="22"/>
          <w:szCs w:val="22"/>
        </w:rPr>
        <w:t xml:space="preserve"> </w:t>
      </w:r>
      <w:r w:rsidR="001204A0" w:rsidRPr="002A357B">
        <w:rPr>
          <w:rFonts w:ascii="Constantia" w:hAnsi="Constantia"/>
          <w:sz w:val="22"/>
          <w:szCs w:val="22"/>
        </w:rPr>
        <w:t xml:space="preserve">pracovních </w:t>
      </w:r>
      <w:r w:rsidRPr="002A357B">
        <w:rPr>
          <w:rFonts w:ascii="Constantia" w:hAnsi="Constantia"/>
          <w:sz w:val="22"/>
          <w:szCs w:val="22"/>
        </w:rPr>
        <w:t>hodin od oznámení;</w:t>
      </w:r>
    </w:p>
    <w:p w14:paraId="33AADAFA" w14:textId="729F617F" w:rsidR="009866B3" w:rsidRPr="002A357B" w:rsidRDefault="009866B3" w:rsidP="00B92963">
      <w:pPr>
        <w:pStyle w:val="Nadpis3"/>
        <w:spacing w:after="120"/>
        <w:rPr>
          <w:rFonts w:ascii="Constantia" w:hAnsi="Constantia"/>
          <w:sz w:val="22"/>
          <w:szCs w:val="22"/>
        </w:rPr>
      </w:pPr>
      <w:r w:rsidRPr="002A357B">
        <w:rPr>
          <w:rFonts w:ascii="Constantia" w:hAnsi="Constantia"/>
          <w:sz w:val="22"/>
          <w:szCs w:val="22"/>
        </w:rPr>
        <w:t xml:space="preserve">v případě vad úrovně C je povinen započít s odstraňováním vad do </w:t>
      </w:r>
      <w:r w:rsidR="00B84773" w:rsidRPr="002A357B">
        <w:rPr>
          <w:rFonts w:ascii="Constantia" w:hAnsi="Constantia"/>
          <w:sz w:val="22"/>
          <w:szCs w:val="22"/>
        </w:rPr>
        <w:t>48</w:t>
      </w:r>
      <w:r w:rsidRPr="002A357B">
        <w:rPr>
          <w:rFonts w:ascii="Constantia" w:hAnsi="Constantia"/>
          <w:sz w:val="22"/>
          <w:szCs w:val="22"/>
        </w:rPr>
        <w:t xml:space="preserve"> </w:t>
      </w:r>
      <w:r w:rsidR="001204A0" w:rsidRPr="002A357B">
        <w:rPr>
          <w:rFonts w:ascii="Constantia" w:hAnsi="Constantia"/>
          <w:sz w:val="22"/>
          <w:szCs w:val="22"/>
        </w:rPr>
        <w:t xml:space="preserve">pracovních </w:t>
      </w:r>
      <w:r w:rsidRPr="002A357B">
        <w:rPr>
          <w:rFonts w:ascii="Constantia" w:hAnsi="Constantia"/>
          <w:sz w:val="22"/>
          <w:szCs w:val="22"/>
        </w:rPr>
        <w:t>hodin od oznámení vady;</w:t>
      </w:r>
    </w:p>
    <w:p w14:paraId="3C9F685C" w14:textId="22B5239A" w:rsidR="009866B3" w:rsidRPr="002A357B" w:rsidRDefault="009866B3" w:rsidP="001204A0">
      <w:pPr>
        <w:pStyle w:val="Nadpis2"/>
        <w:spacing w:before="0"/>
        <w:rPr>
          <w:rFonts w:ascii="Constantia" w:hAnsi="Constantia" w:cstheme="minorHAnsi"/>
          <w:sz w:val="22"/>
          <w:szCs w:val="22"/>
        </w:rPr>
      </w:pPr>
      <w:r w:rsidRPr="002A357B">
        <w:rPr>
          <w:rFonts w:ascii="Constantia" w:hAnsi="Constantia" w:cstheme="minorHAnsi"/>
          <w:sz w:val="22"/>
          <w:szCs w:val="22"/>
        </w:rPr>
        <w:t xml:space="preserve">Zhotovitel je povinen přijímat oznámení o vadách 24 hodin denně 7 dní v týdnu, a to e-mailem na adrese: </w:t>
      </w:r>
      <w:hyperlink r:id="rId16" w:history="1">
        <w:r w:rsidR="001204A0" w:rsidRPr="002A357B">
          <w:rPr>
            <w:rStyle w:val="Hypertextovodkaz"/>
            <w:rFonts w:ascii="Constantia" w:hAnsi="Constantia" w:cstheme="minorHAnsi"/>
            <w:sz w:val="22"/>
            <w:szCs w:val="22"/>
          </w:rPr>
          <w:t>MSIC-Projekt@tiliaris.cz</w:t>
        </w:r>
      </w:hyperlink>
      <w:r w:rsidR="001204A0" w:rsidRPr="002A357B">
        <w:rPr>
          <w:rFonts w:ascii="Constantia" w:hAnsi="Constantia" w:cstheme="minorHAnsi"/>
          <w:sz w:val="22"/>
          <w:szCs w:val="22"/>
        </w:rPr>
        <w:t xml:space="preserve">. </w:t>
      </w:r>
      <w:r w:rsidR="00906C8F" w:rsidRPr="002A357B">
        <w:rPr>
          <w:rFonts w:ascii="Constantia" w:hAnsi="Constantia" w:cstheme="minorHAnsi"/>
          <w:sz w:val="22"/>
          <w:szCs w:val="22"/>
        </w:rPr>
        <w:t xml:space="preserve"> </w:t>
      </w:r>
    </w:p>
    <w:p w14:paraId="4A736C76" w14:textId="45183FEC" w:rsidR="009866B3" w:rsidRPr="002A357B" w:rsidRDefault="009866B3" w:rsidP="00B92963">
      <w:pPr>
        <w:pStyle w:val="Nadpis2"/>
        <w:spacing w:before="0"/>
        <w:rPr>
          <w:rFonts w:ascii="Constantia" w:hAnsi="Constantia" w:cstheme="minorHAnsi"/>
          <w:sz w:val="22"/>
          <w:szCs w:val="22"/>
        </w:rPr>
      </w:pPr>
      <w:r w:rsidRPr="002A357B">
        <w:rPr>
          <w:rFonts w:ascii="Constantia" w:hAnsi="Constantia" w:cstheme="minorHAnsi"/>
          <w:sz w:val="22"/>
          <w:szCs w:val="22"/>
        </w:rPr>
        <w:t xml:space="preserve">Pro vyloučení pochybností se Zhotovitel zavazuje sám odhalovat možné vady a bezodkladně o tom informovat Objednatele, včetně kategorizace vady dle odst. </w:t>
      </w:r>
      <w:r w:rsidRPr="002A357B">
        <w:rPr>
          <w:rFonts w:ascii="Constantia" w:hAnsi="Constantia" w:cstheme="minorHAnsi"/>
          <w:sz w:val="22"/>
          <w:szCs w:val="22"/>
        </w:rPr>
        <w:fldChar w:fldCharType="begin"/>
      </w:r>
      <w:r w:rsidRPr="002A357B">
        <w:rPr>
          <w:rFonts w:ascii="Constantia" w:hAnsi="Constantia" w:cstheme="minorHAnsi"/>
          <w:sz w:val="22"/>
          <w:szCs w:val="22"/>
        </w:rPr>
        <w:instrText xml:space="preserve"> REF _Ref522805329 \r \h </w:instrText>
      </w:r>
      <w:r w:rsidR="00B92963" w:rsidRPr="002A357B">
        <w:rPr>
          <w:rFonts w:ascii="Constantia" w:hAnsi="Constantia" w:cstheme="minorHAnsi"/>
          <w:sz w:val="22"/>
          <w:szCs w:val="22"/>
        </w:rPr>
        <w:instrText xml:space="preserve"> \* MERGEFORMAT </w:instrText>
      </w:r>
      <w:r w:rsidRPr="002A357B">
        <w:rPr>
          <w:rFonts w:ascii="Constantia" w:hAnsi="Constantia" w:cstheme="minorHAnsi"/>
          <w:sz w:val="22"/>
          <w:szCs w:val="22"/>
        </w:rPr>
      </w:r>
      <w:r w:rsidRPr="002A357B">
        <w:rPr>
          <w:rFonts w:ascii="Constantia" w:hAnsi="Constantia" w:cstheme="minorHAnsi"/>
          <w:sz w:val="22"/>
          <w:szCs w:val="22"/>
        </w:rPr>
        <w:fldChar w:fldCharType="separate"/>
      </w:r>
      <w:r w:rsidR="001418EB">
        <w:rPr>
          <w:rFonts w:ascii="Constantia" w:hAnsi="Constantia" w:cstheme="minorHAnsi"/>
          <w:sz w:val="22"/>
          <w:szCs w:val="22"/>
        </w:rPr>
        <w:t>9.2</w:t>
      </w:r>
      <w:r w:rsidRPr="002A357B">
        <w:rPr>
          <w:rFonts w:ascii="Constantia" w:hAnsi="Constantia" w:cstheme="minorHAnsi"/>
          <w:sz w:val="22"/>
          <w:szCs w:val="22"/>
        </w:rPr>
        <w:fldChar w:fldCharType="end"/>
      </w:r>
      <w:r w:rsidRPr="002A357B">
        <w:rPr>
          <w:rFonts w:ascii="Constantia" w:hAnsi="Constantia" w:cstheme="minorHAnsi"/>
          <w:sz w:val="22"/>
          <w:szCs w:val="22"/>
        </w:rPr>
        <w:t xml:space="preserve"> výše a návrhu způsobu odstranění předmětné vady.</w:t>
      </w:r>
    </w:p>
    <w:p w14:paraId="4914B8F1" w14:textId="4D967178" w:rsidR="009866B3" w:rsidRPr="00B92963" w:rsidRDefault="009866B3" w:rsidP="00B92963">
      <w:pPr>
        <w:pStyle w:val="Nadpis2"/>
        <w:spacing w:before="0"/>
        <w:rPr>
          <w:rFonts w:ascii="Constantia" w:hAnsi="Constantia" w:cstheme="minorHAnsi"/>
          <w:sz w:val="22"/>
          <w:szCs w:val="22"/>
        </w:rPr>
      </w:pPr>
      <w:r w:rsidRPr="002A357B">
        <w:rPr>
          <w:rFonts w:ascii="Constantia" w:hAnsi="Constantia" w:cstheme="minorHAnsi"/>
          <w:sz w:val="22"/>
          <w:szCs w:val="22"/>
        </w:rPr>
        <w:t>V případě prodlení zhotovitele s</w:t>
      </w:r>
      <w:r w:rsidR="0020153B" w:rsidRPr="002A357B">
        <w:rPr>
          <w:rFonts w:ascii="Constantia" w:hAnsi="Constantia" w:cstheme="minorHAnsi"/>
          <w:sz w:val="22"/>
          <w:szCs w:val="22"/>
        </w:rPr>
        <w:t xml:space="preserve">e zahájením prací na odstraňování </w:t>
      </w:r>
      <w:r w:rsidRPr="002A357B">
        <w:rPr>
          <w:rFonts w:ascii="Constantia" w:hAnsi="Constantia" w:cstheme="minorHAnsi"/>
          <w:sz w:val="22"/>
          <w:szCs w:val="22"/>
        </w:rPr>
        <w:t xml:space="preserve">vad díla ve lhůtách uvedených v odst. </w:t>
      </w:r>
      <w:r w:rsidRPr="002A357B">
        <w:rPr>
          <w:rFonts w:ascii="Constantia" w:hAnsi="Constantia" w:cstheme="minorHAnsi"/>
          <w:sz w:val="22"/>
          <w:szCs w:val="22"/>
        </w:rPr>
        <w:fldChar w:fldCharType="begin"/>
      </w:r>
      <w:r w:rsidRPr="002A357B">
        <w:rPr>
          <w:rFonts w:ascii="Constantia" w:hAnsi="Constantia" w:cstheme="minorHAnsi"/>
          <w:sz w:val="22"/>
          <w:szCs w:val="22"/>
        </w:rPr>
        <w:instrText xml:space="preserve"> REF _Ref522799440 \r \h  \* MERGEFORMAT </w:instrText>
      </w:r>
      <w:r w:rsidRPr="002A357B">
        <w:rPr>
          <w:rFonts w:ascii="Constantia" w:hAnsi="Constantia" w:cstheme="minorHAnsi"/>
          <w:sz w:val="22"/>
          <w:szCs w:val="22"/>
        </w:rPr>
      </w:r>
      <w:r w:rsidRPr="002A357B">
        <w:rPr>
          <w:rFonts w:ascii="Constantia" w:hAnsi="Constantia" w:cstheme="minorHAnsi"/>
          <w:sz w:val="22"/>
          <w:szCs w:val="22"/>
        </w:rPr>
        <w:fldChar w:fldCharType="separate"/>
      </w:r>
      <w:r w:rsidR="001418EB">
        <w:rPr>
          <w:rFonts w:ascii="Constantia" w:hAnsi="Constantia" w:cstheme="minorHAnsi"/>
          <w:sz w:val="22"/>
          <w:szCs w:val="22"/>
        </w:rPr>
        <w:t>9.3</w:t>
      </w:r>
      <w:r w:rsidRPr="002A357B">
        <w:rPr>
          <w:rFonts w:ascii="Constantia" w:hAnsi="Constantia" w:cstheme="minorHAnsi"/>
          <w:sz w:val="22"/>
          <w:szCs w:val="22"/>
        </w:rPr>
        <w:fldChar w:fldCharType="end"/>
      </w:r>
      <w:r w:rsidRPr="002A357B">
        <w:rPr>
          <w:rFonts w:ascii="Constantia" w:hAnsi="Constantia" w:cstheme="minorHAnsi"/>
          <w:sz w:val="22"/>
          <w:szCs w:val="22"/>
        </w:rPr>
        <w:t>. tohoto článku je Zhotovitel povinen uhradit Objednateli smluvní</w:t>
      </w:r>
      <w:r w:rsidRPr="00B92963">
        <w:rPr>
          <w:rFonts w:ascii="Constantia" w:hAnsi="Constantia" w:cstheme="minorHAnsi"/>
          <w:sz w:val="22"/>
          <w:szCs w:val="22"/>
        </w:rPr>
        <w:t xml:space="preserve"> pokutu stanovenou následovně:</w:t>
      </w:r>
    </w:p>
    <w:p w14:paraId="3B07D9BB" w14:textId="53B711F9" w:rsidR="009866B3" w:rsidRPr="00E81CAD" w:rsidRDefault="009866B3" w:rsidP="00B92963">
      <w:pPr>
        <w:pStyle w:val="Nadpis3"/>
        <w:spacing w:after="120"/>
        <w:rPr>
          <w:rFonts w:ascii="Constantia" w:hAnsi="Constantia"/>
          <w:sz w:val="22"/>
          <w:szCs w:val="22"/>
        </w:rPr>
      </w:pPr>
      <w:r w:rsidRPr="00B92963">
        <w:rPr>
          <w:rFonts w:ascii="Constantia" w:hAnsi="Constantia"/>
          <w:sz w:val="22"/>
          <w:szCs w:val="22"/>
        </w:rPr>
        <w:lastRenderedPageBreak/>
        <w:t xml:space="preserve">v případě </w:t>
      </w:r>
      <w:r w:rsidRPr="00E81CAD">
        <w:rPr>
          <w:rFonts w:ascii="Constantia" w:hAnsi="Constantia"/>
          <w:sz w:val="22"/>
          <w:szCs w:val="22"/>
        </w:rPr>
        <w:t xml:space="preserve">prodlení </w:t>
      </w:r>
      <w:r w:rsidR="0020153B" w:rsidRPr="00E81CAD">
        <w:rPr>
          <w:rFonts w:ascii="Constantia" w:hAnsi="Constantia"/>
          <w:sz w:val="22"/>
          <w:szCs w:val="22"/>
        </w:rPr>
        <w:t xml:space="preserve">u </w:t>
      </w:r>
      <w:r w:rsidRPr="00E81CAD">
        <w:rPr>
          <w:rFonts w:ascii="Constantia" w:hAnsi="Constantia"/>
          <w:sz w:val="22"/>
          <w:szCs w:val="22"/>
        </w:rPr>
        <w:t xml:space="preserve">vady úrovně A činí smluvní pokuta </w:t>
      </w:r>
      <w:r w:rsidR="0073054E" w:rsidRPr="00E81CAD">
        <w:rPr>
          <w:rFonts w:ascii="Constantia" w:hAnsi="Constantia"/>
          <w:sz w:val="22"/>
          <w:szCs w:val="22"/>
        </w:rPr>
        <w:t>1</w:t>
      </w:r>
      <w:r w:rsidRPr="00E81CAD">
        <w:rPr>
          <w:rFonts w:ascii="Constantia" w:hAnsi="Constantia"/>
          <w:sz w:val="22"/>
          <w:szCs w:val="22"/>
        </w:rPr>
        <w:t>000 Kč za každou započatou hodinu prodlení.</w:t>
      </w:r>
    </w:p>
    <w:p w14:paraId="3738AF27" w14:textId="31396289" w:rsidR="009866B3" w:rsidRPr="00E81CAD" w:rsidRDefault="009866B3" w:rsidP="00B92963">
      <w:pPr>
        <w:pStyle w:val="Nadpis3"/>
        <w:spacing w:after="120"/>
        <w:rPr>
          <w:rFonts w:ascii="Constantia" w:hAnsi="Constantia"/>
          <w:sz w:val="22"/>
          <w:szCs w:val="22"/>
        </w:rPr>
      </w:pPr>
      <w:r w:rsidRPr="00E81CAD">
        <w:rPr>
          <w:rFonts w:ascii="Constantia" w:hAnsi="Constantia"/>
          <w:sz w:val="22"/>
          <w:szCs w:val="22"/>
        </w:rPr>
        <w:t xml:space="preserve">v případě prodlení </w:t>
      </w:r>
      <w:r w:rsidR="0020153B" w:rsidRPr="00E81CAD">
        <w:rPr>
          <w:rFonts w:ascii="Constantia" w:hAnsi="Constantia"/>
          <w:sz w:val="22"/>
          <w:szCs w:val="22"/>
        </w:rPr>
        <w:t xml:space="preserve">u </w:t>
      </w:r>
      <w:r w:rsidRPr="00E81CAD">
        <w:rPr>
          <w:rFonts w:ascii="Constantia" w:hAnsi="Constantia"/>
          <w:sz w:val="22"/>
          <w:szCs w:val="22"/>
        </w:rPr>
        <w:t xml:space="preserve">vady úrovně B činí smluvní pokuta </w:t>
      </w:r>
      <w:r w:rsidR="0073054E" w:rsidRPr="00E81CAD">
        <w:rPr>
          <w:rFonts w:ascii="Constantia" w:hAnsi="Constantia"/>
          <w:sz w:val="22"/>
          <w:szCs w:val="22"/>
        </w:rPr>
        <w:t xml:space="preserve">750 </w:t>
      </w:r>
      <w:r w:rsidRPr="00E81CAD">
        <w:rPr>
          <w:rFonts w:ascii="Constantia" w:hAnsi="Constantia"/>
          <w:sz w:val="22"/>
          <w:szCs w:val="22"/>
        </w:rPr>
        <w:t>Kč za každou započatou hodinu prodlení;</w:t>
      </w:r>
    </w:p>
    <w:p w14:paraId="14A44B4E" w14:textId="0185FCE3" w:rsidR="009866B3" w:rsidRPr="00E81CAD" w:rsidRDefault="009866B3" w:rsidP="00B92963">
      <w:pPr>
        <w:pStyle w:val="Nadpis3"/>
        <w:spacing w:after="120"/>
        <w:rPr>
          <w:rFonts w:ascii="Constantia" w:hAnsi="Constantia"/>
          <w:sz w:val="22"/>
          <w:szCs w:val="22"/>
        </w:rPr>
      </w:pPr>
      <w:r w:rsidRPr="00E81CAD">
        <w:rPr>
          <w:rFonts w:ascii="Constantia" w:hAnsi="Constantia"/>
          <w:sz w:val="22"/>
          <w:szCs w:val="22"/>
        </w:rPr>
        <w:t xml:space="preserve">v případě prodlení </w:t>
      </w:r>
      <w:r w:rsidR="0020153B" w:rsidRPr="00E81CAD">
        <w:rPr>
          <w:rFonts w:ascii="Constantia" w:hAnsi="Constantia"/>
          <w:sz w:val="22"/>
          <w:szCs w:val="22"/>
        </w:rPr>
        <w:t xml:space="preserve">u </w:t>
      </w:r>
      <w:r w:rsidRPr="00E81CAD">
        <w:rPr>
          <w:rFonts w:ascii="Constantia" w:hAnsi="Constantia"/>
          <w:sz w:val="22"/>
          <w:szCs w:val="22"/>
        </w:rPr>
        <w:t xml:space="preserve">vady úrovně C činí smluvní pokuta </w:t>
      </w:r>
      <w:r w:rsidR="0073054E" w:rsidRPr="00E81CAD">
        <w:rPr>
          <w:rFonts w:ascii="Constantia" w:hAnsi="Constantia"/>
          <w:sz w:val="22"/>
          <w:szCs w:val="22"/>
        </w:rPr>
        <w:t>50</w:t>
      </w:r>
      <w:r w:rsidRPr="00E81CAD">
        <w:rPr>
          <w:rFonts w:ascii="Constantia" w:hAnsi="Constantia"/>
          <w:sz w:val="22"/>
          <w:szCs w:val="22"/>
        </w:rPr>
        <w:t>0 Kč za každý započatý den prodlení</w:t>
      </w:r>
      <w:r w:rsidR="003968E5" w:rsidRPr="00E81CAD">
        <w:rPr>
          <w:rFonts w:ascii="Constantia" w:hAnsi="Constantia"/>
          <w:sz w:val="22"/>
          <w:szCs w:val="22"/>
        </w:rPr>
        <w:t>.</w:t>
      </w:r>
    </w:p>
    <w:p w14:paraId="37FE2E77" w14:textId="77777777" w:rsidR="003968E5" w:rsidRPr="00E81CAD" w:rsidRDefault="003968E5" w:rsidP="003968E5">
      <w:pPr>
        <w:pStyle w:val="Nadpis3"/>
        <w:numPr>
          <w:ilvl w:val="0"/>
          <w:numId w:val="0"/>
        </w:numPr>
        <w:spacing w:after="120"/>
        <w:ind w:left="1224"/>
        <w:rPr>
          <w:rFonts w:ascii="Constantia" w:hAnsi="Constantia"/>
          <w:sz w:val="22"/>
          <w:szCs w:val="22"/>
        </w:rPr>
      </w:pPr>
    </w:p>
    <w:p w14:paraId="7DE9A488" w14:textId="77777777" w:rsidR="00CA217F" w:rsidRPr="00E81CAD" w:rsidRDefault="009E65D2" w:rsidP="00B92963">
      <w:pPr>
        <w:pStyle w:val="Nadpis1"/>
        <w:spacing w:before="0"/>
        <w:rPr>
          <w:rFonts w:ascii="Constantia" w:hAnsi="Constantia"/>
          <w:sz w:val="22"/>
          <w:szCs w:val="22"/>
        </w:rPr>
      </w:pPr>
      <w:r w:rsidRPr="00E81CAD">
        <w:rPr>
          <w:rFonts w:ascii="Constantia" w:hAnsi="Constantia"/>
          <w:sz w:val="22"/>
          <w:szCs w:val="22"/>
        </w:rPr>
        <w:t>Záruka předmětu Dílčích smluv, které nejsou Díl</w:t>
      </w:r>
      <w:r w:rsidR="00E301FE" w:rsidRPr="00E81CAD">
        <w:rPr>
          <w:rFonts w:ascii="Constantia" w:hAnsi="Constantia"/>
          <w:sz w:val="22"/>
          <w:szCs w:val="22"/>
        </w:rPr>
        <w:t>em</w:t>
      </w:r>
    </w:p>
    <w:p w14:paraId="0759F443" w14:textId="52DCA09E" w:rsidR="00E301FE" w:rsidRPr="00E81CAD" w:rsidRDefault="00E301FE" w:rsidP="00B92963">
      <w:pPr>
        <w:pStyle w:val="Nadpis2"/>
        <w:spacing w:before="0"/>
        <w:rPr>
          <w:rFonts w:ascii="Constantia" w:hAnsi="Constantia" w:cstheme="minorHAnsi"/>
          <w:sz w:val="22"/>
          <w:szCs w:val="22"/>
        </w:rPr>
      </w:pPr>
      <w:bookmarkStart w:id="46" w:name="_Ref8284955"/>
      <w:r w:rsidRPr="00E81CAD">
        <w:rPr>
          <w:rFonts w:ascii="Constantia" w:hAnsi="Constantia" w:cstheme="minorHAnsi"/>
          <w:sz w:val="22"/>
          <w:szCs w:val="22"/>
        </w:rPr>
        <w:t xml:space="preserve">Zhotovitel tímto poskytuje Objednateli záruku za jakost všech plnění dodávaných dle čl. </w:t>
      </w:r>
      <w:r w:rsidRPr="00E81CAD">
        <w:rPr>
          <w:rFonts w:ascii="Constantia" w:hAnsi="Constantia" w:cstheme="minorHAnsi"/>
          <w:sz w:val="22"/>
          <w:szCs w:val="22"/>
        </w:rPr>
        <w:fldChar w:fldCharType="begin"/>
      </w:r>
      <w:r w:rsidRPr="00E81CAD">
        <w:rPr>
          <w:rFonts w:ascii="Constantia" w:hAnsi="Constantia" w:cstheme="minorHAnsi"/>
          <w:sz w:val="22"/>
          <w:szCs w:val="22"/>
        </w:rPr>
        <w:instrText xml:space="preserve"> REF _Ref7785108 \r \h </w:instrText>
      </w:r>
      <w:r w:rsidR="00B92963" w:rsidRPr="00E81CAD">
        <w:rPr>
          <w:rFonts w:ascii="Constantia" w:hAnsi="Constantia" w:cstheme="minorHAnsi"/>
          <w:sz w:val="22"/>
          <w:szCs w:val="22"/>
        </w:rPr>
        <w:instrText xml:space="preserve"> \* MERGEFORMAT </w:instrText>
      </w:r>
      <w:r w:rsidRPr="00E81CAD">
        <w:rPr>
          <w:rFonts w:ascii="Constantia" w:hAnsi="Constantia" w:cstheme="minorHAnsi"/>
          <w:sz w:val="22"/>
          <w:szCs w:val="22"/>
        </w:rPr>
      </w:r>
      <w:r w:rsidRPr="00E81CAD">
        <w:rPr>
          <w:rFonts w:ascii="Constantia" w:hAnsi="Constantia" w:cstheme="minorHAnsi"/>
          <w:sz w:val="22"/>
          <w:szCs w:val="22"/>
        </w:rPr>
        <w:fldChar w:fldCharType="separate"/>
      </w:r>
      <w:r w:rsidR="001418EB">
        <w:rPr>
          <w:rFonts w:ascii="Constantia" w:hAnsi="Constantia" w:cstheme="minorHAnsi"/>
          <w:sz w:val="22"/>
          <w:szCs w:val="22"/>
        </w:rPr>
        <w:t>2.1</w:t>
      </w:r>
      <w:r w:rsidRPr="00E81CAD">
        <w:rPr>
          <w:rFonts w:ascii="Constantia" w:hAnsi="Constantia" w:cstheme="minorHAnsi"/>
          <w:sz w:val="22"/>
          <w:szCs w:val="22"/>
        </w:rPr>
        <w:fldChar w:fldCharType="end"/>
      </w:r>
      <w:r w:rsidRPr="00E81CAD">
        <w:rPr>
          <w:rFonts w:ascii="Constantia" w:hAnsi="Constantia" w:cstheme="minorHAnsi"/>
          <w:sz w:val="22"/>
          <w:szCs w:val="22"/>
        </w:rPr>
        <w:t xml:space="preserve"> Smlouvy (mimo Díla, jehož záruka je řešena zvlášť) a zavazuje se, že dodávané plnění bude mít vlastnosti definované Smlouvou a Dílčí smlouvou, a to v záruční době v délce trvání </w:t>
      </w:r>
      <w:r w:rsidRPr="00E81CAD">
        <w:rPr>
          <w:rFonts w:ascii="Constantia" w:hAnsi="Constantia" w:cstheme="minorHAnsi"/>
          <w:b/>
          <w:sz w:val="22"/>
          <w:szCs w:val="22"/>
        </w:rPr>
        <w:t>24 měsíců</w:t>
      </w:r>
      <w:r w:rsidRPr="00E81CAD">
        <w:rPr>
          <w:rFonts w:ascii="Constantia" w:hAnsi="Constantia" w:cstheme="minorHAnsi"/>
          <w:sz w:val="22"/>
          <w:szCs w:val="22"/>
        </w:rPr>
        <w:t xml:space="preserve"> ode dne převzetí díla Objednatelem.</w:t>
      </w:r>
      <w:bookmarkEnd w:id="46"/>
    </w:p>
    <w:p w14:paraId="20FC75C0" w14:textId="4F4FC200" w:rsidR="00CA217F" w:rsidRPr="00E81CAD" w:rsidRDefault="00E301FE" w:rsidP="00B92963">
      <w:pPr>
        <w:pStyle w:val="Nadpis2"/>
        <w:spacing w:before="0"/>
        <w:rPr>
          <w:rFonts w:ascii="Constantia" w:hAnsi="Constantia"/>
          <w:sz w:val="22"/>
          <w:szCs w:val="22"/>
        </w:rPr>
      </w:pPr>
      <w:r w:rsidRPr="00E81CAD">
        <w:rPr>
          <w:rFonts w:ascii="Constantia" w:hAnsi="Constantia"/>
          <w:sz w:val="22"/>
          <w:szCs w:val="22"/>
        </w:rPr>
        <w:t xml:space="preserve">Zhotovitel se zavazuje odstranit vady v souladu s odst. </w:t>
      </w:r>
      <w:r w:rsidRPr="00E81CAD">
        <w:rPr>
          <w:rFonts w:ascii="Constantia" w:hAnsi="Constantia"/>
          <w:sz w:val="22"/>
          <w:szCs w:val="22"/>
        </w:rPr>
        <w:fldChar w:fldCharType="begin"/>
      </w:r>
      <w:r w:rsidRPr="00E81CAD">
        <w:rPr>
          <w:rFonts w:ascii="Constantia" w:hAnsi="Constantia"/>
          <w:sz w:val="22"/>
          <w:szCs w:val="22"/>
        </w:rPr>
        <w:instrText xml:space="preserve"> REF _Ref8284955 \r \h </w:instrText>
      </w:r>
      <w:r w:rsidR="00B92963" w:rsidRPr="00E81CAD">
        <w:rPr>
          <w:rFonts w:ascii="Constantia" w:hAnsi="Constantia"/>
          <w:sz w:val="22"/>
          <w:szCs w:val="22"/>
        </w:rPr>
        <w:instrText xml:space="preserve"> \* MERGEFORMAT </w:instrText>
      </w:r>
      <w:r w:rsidRPr="00E81CAD">
        <w:rPr>
          <w:rFonts w:ascii="Constantia" w:hAnsi="Constantia"/>
          <w:sz w:val="22"/>
          <w:szCs w:val="22"/>
        </w:rPr>
      </w:r>
      <w:r w:rsidRPr="00E81CAD">
        <w:rPr>
          <w:rFonts w:ascii="Constantia" w:hAnsi="Constantia"/>
          <w:sz w:val="22"/>
          <w:szCs w:val="22"/>
        </w:rPr>
        <w:fldChar w:fldCharType="separate"/>
      </w:r>
      <w:r w:rsidR="001418EB">
        <w:rPr>
          <w:rFonts w:ascii="Constantia" w:hAnsi="Constantia"/>
          <w:sz w:val="22"/>
          <w:szCs w:val="22"/>
        </w:rPr>
        <w:t>10.1</w:t>
      </w:r>
      <w:r w:rsidRPr="00E81CAD">
        <w:rPr>
          <w:rFonts w:ascii="Constantia" w:hAnsi="Constantia"/>
          <w:sz w:val="22"/>
          <w:szCs w:val="22"/>
        </w:rPr>
        <w:fldChar w:fldCharType="end"/>
      </w:r>
      <w:r w:rsidRPr="00E81CAD">
        <w:rPr>
          <w:rFonts w:ascii="Constantia" w:hAnsi="Constantia"/>
          <w:sz w:val="22"/>
          <w:szCs w:val="22"/>
        </w:rPr>
        <w:t xml:space="preserve"> této přílohy, a to </w:t>
      </w:r>
      <w:r w:rsidR="0020153B" w:rsidRPr="00E81CAD">
        <w:rPr>
          <w:rFonts w:ascii="Constantia" w:hAnsi="Constantia"/>
          <w:sz w:val="22"/>
          <w:szCs w:val="22"/>
        </w:rPr>
        <w:t xml:space="preserve">bez zbytečného odkladu, není-li dohodnuto jinak, </w:t>
      </w:r>
      <w:r w:rsidRPr="00E81CAD">
        <w:rPr>
          <w:rFonts w:ascii="Constantia" w:hAnsi="Constantia"/>
          <w:sz w:val="22"/>
          <w:szCs w:val="22"/>
        </w:rPr>
        <w:t>od jejich nahlášení Objednatelem.</w:t>
      </w:r>
    </w:p>
    <w:p w14:paraId="103DFE33" w14:textId="3B82C0D0" w:rsidR="00E301FE" w:rsidRPr="00E81CAD" w:rsidRDefault="00E301FE" w:rsidP="00B92963">
      <w:pPr>
        <w:pStyle w:val="Nadpis2"/>
        <w:spacing w:before="0"/>
        <w:rPr>
          <w:rFonts w:ascii="Constantia" w:hAnsi="Constantia"/>
          <w:sz w:val="22"/>
          <w:szCs w:val="22"/>
        </w:rPr>
      </w:pPr>
      <w:r w:rsidRPr="00E81CAD">
        <w:rPr>
          <w:rFonts w:ascii="Constantia" w:hAnsi="Constantia"/>
          <w:sz w:val="22"/>
          <w:szCs w:val="22"/>
        </w:rPr>
        <w:t xml:space="preserve">V případě prodlení s odstraněním vady dle odst. </w:t>
      </w:r>
      <w:r w:rsidRPr="00E81CAD">
        <w:rPr>
          <w:rFonts w:ascii="Constantia" w:hAnsi="Constantia"/>
          <w:sz w:val="22"/>
          <w:szCs w:val="22"/>
        </w:rPr>
        <w:fldChar w:fldCharType="begin"/>
      </w:r>
      <w:r w:rsidRPr="00E81CAD">
        <w:rPr>
          <w:rFonts w:ascii="Constantia" w:hAnsi="Constantia"/>
          <w:sz w:val="22"/>
          <w:szCs w:val="22"/>
        </w:rPr>
        <w:instrText xml:space="preserve"> REF _Ref8285076 \r \h </w:instrText>
      </w:r>
      <w:r w:rsidR="00B92963" w:rsidRPr="00E81CAD">
        <w:rPr>
          <w:rFonts w:ascii="Constantia" w:hAnsi="Constantia"/>
          <w:sz w:val="22"/>
          <w:szCs w:val="22"/>
        </w:rPr>
        <w:instrText xml:space="preserve"> \* MERGEFORMAT </w:instrText>
      </w:r>
      <w:r w:rsidRPr="00E81CAD">
        <w:rPr>
          <w:rFonts w:ascii="Constantia" w:hAnsi="Constantia"/>
          <w:sz w:val="22"/>
          <w:szCs w:val="22"/>
        </w:rPr>
      </w:r>
      <w:r w:rsidRPr="00E81CAD">
        <w:rPr>
          <w:rFonts w:ascii="Constantia" w:hAnsi="Constantia"/>
          <w:sz w:val="22"/>
          <w:szCs w:val="22"/>
        </w:rPr>
        <w:fldChar w:fldCharType="separate"/>
      </w:r>
      <w:r w:rsidR="001418EB">
        <w:rPr>
          <w:rFonts w:ascii="Constantia" w:hAnsi="Constantia"/>
          <w:sz w:val="22"/>
          <w:szCs w:val="22"/>
        </w:rPr>
        <w:t>3.2</w:t>
      </w:r>
      <w:r w:rsidRPr="00E81CAD">
        <w:rPr>
          <w:rFonts w:ascii="Constantia" w:hAnsi="Constantia"/>
          <w:sz w:val="22"/>
          <w:szCs w:val="22"/>
        </w:rPr>
        <w:fldChar w:fldCharType="end"/>
      </w:r>
      <w:r w:rsidRPr="00E81CAD">
        <w:rPr>
          <w:rFonts w:ascii="Constantia" w:hAnsi="Constantia"/>
          <w:sz w:val="22"/>
          <w:szCs w:val="22"/>
        </w:rPr>
        <w:t xml:space="preserve"> této přílohy, zavazuje se zaplatit Objednateli smluvní pokutu ve výši </w:t>
      </w:r>
      <w:r w:rsidR="00125B74" w:rsidRPr="00E81CAD">
        <w:rPr>
          <w:rFonts w:ascii="Constantia" w:hAnsi="Constantia"/>
          <w:sz w:val="22"/>
          <w:szCs w:val="22"/>
        </w:rPr>
        <w:t>1000 Kč za každý den prodlení.</w:t>
      </w:r>
    </w:p>
    <w:p w14:paraId="742A3009" w14:textId="77777777" w:rsidR="003968E5" w:rsidRPr="00B92963" w:rsidRDefault="003968E5" w:rsidP="003968E5">
      <w:pPr>
        <w:pStyle w:val="Nadpis2"/>
        <w:numPr>
          <w:ilvl w:val="0"/>
          <w:numId w:val="0"/>
        </w:numPr>
        <w:spacing w:before="0"/>
        <w:ind w:left="709"/>
        <w:rPr>
          <w:rFonts w:ascii="Constantia" w:hAnsi="Constantia"/>
          <w:sz w:val="22"/>
          <w:szCs w:val="22"/>
        </w:rPr>
      </w:pPr>
    </w:p>
    <w:p w14:paraId="354DADE4" w14:textId="77777777" w:rsidR="00160C76" w:rsidRPr="00B92963" w:rsidRDefault="00160C76" w:rsidP="00B92963">
      <w:pPr>
        <w:pStyle w:val="Nadpis1"/>
        <w:spacing w:before="0"/>
        <w:rPr>
          <w:rFonts w:ascii="Constantia" w:hAnsi="Constantia"/>
          <w:sz w:val="22"/>
          <w:szCs w:val="22"/>
        </w:rPr>
      </w:pPr>
      <w:r w:rsidRPr="00B92963">
        <w:rPr>
          <w:rFonts w:ascii="Constantia" w:hAnsi="Constantia"/>
          <w:sz w:val="22"/>
          <w:szCs w:val="22"/>
        </w:rPr>
        <w:t>Společná ustanovení</w:t>
      </w:r>
    </w:p>
    <w:p w14:paraId="0014C29F" w14:textId="77777777" w:rsidR="00160C76" w:rsidRPr="00B92963" w:rsidRDefault="00160C76" w:rsidP="00B92963">
      <w:pPr>
        <w:pStyle w:val="Nadpis2"/>
        <w:spacing w:before="0"/>
        <w:rPr>
          <w:rFonts w:ascii="Constantia" w:hAnsi="Constantia"/>
          <w:sz w:val="22"/>
          <w:szCs w:val="22"/>
        </w:rPr>
      </w:pPr>
      <w:r w:rsidRPr="00B92963">
        <w:rPr>
          <w:rFonts w:ascii="Constantia" w:hAnsi="Constantia"/>
          <w:sz w:val="22"/>
          <w:szCs w:val="22"/>
        </w:rPr>
        <w:t>Neodstraní-li Zhotovitel reklamované vady ve lhůtách stanovených v této Smlouvě, popřípadě této Příloze, může Objednatel vady odstranit sám nebo prostřednictvím třetí osoby, a to na náklady Zhotovitele.</w:t>
      </w:r>
    </w:p>
    <w:p w14:paraId="377B097B" w14:textId="77777777" w:rsidR="00160C76" w:rsidRPr="00B92963" w:rsidRDefault="00160C76" w:rsidP="00B92963">
      <w:pPr>
        <w:spacing w:after="120" w:line="240" w:lineRule="auto"/>
        <w:rPr>
          <w:rFonts w:ascii="Constantia" w:hAnsi="Constantia"/>
        </w:rPr>
      </w:pPr>
    </w:p>
    <w:p w14:paraId="0627849D" w14:textId="77777777" w:rsidR="009866B3" w:rsidRPr="00B92963" w:rsidRDefault="009866B3" w:rsidP="00B92963">
      <w:pPr>
        <w:pStyle w:val="Nadpis3"/>
        <w:numPr>
          <w:ilvl w:val="0"/>
          <w:numId w:val="0"/>
        </w:numPr>
        <w:spacing w:after="120"/>
        <w:ind w:left="1418"/>
        <w:rPr>
          <w:rFonts w:ascii="Constantia" w:hAnsi="Constantia"/>
          <w:sz w:val="22"/>
          <w:szCs w:val="22"/>
        </w:rPr>
      </w:pPr>
    </w:p>
    <w:p w14:paraId="35171C61" w14:textId="77777777" w:rsidR="00926227" w:rsidRPr="00B92963" w:rsidRDefault="00926227" w:rsidP="00B92963">
      <w:pPr>
        <w:spacing w:after="120" w:line="240" w:lineRule="auto"/>
        <w:rPr>
          <w:rFonts w:ascii="Constantia" w:hAnsi="Constantia"/>
        </w:rPr>
        <w:sectPr w:rsidR="00926227" w:rsidRPr="00B92963" w:rsidSect="00F34C29">
          <w:pgSz w:w="11906" w:h="16838"/>
          <w:pgMar w:top="1417" w:right="1417" w:bottom="1417" w:left="1417" w:header="708" w:footer="708" w:gutter="0"/>
          <w:cols w:space="708"/>
          <w:docGrid w:linePitch="360"/>
        </w:sectPr>
      </w:pPr>
    </w:p>
    <w:p w14:paraId="128DCC3E" w14:textId="38707364" w:rsidR="003968E5" w:rsidRDefault="003968E5" w:rsidP="003968E5">
      <w:pPr>
        <w:pStyle w:val="Nadpis2"/>
        <w:numPr>
          <w:ilvl w:val="0"/>
          <w:numId w:val="0"/>
        </w:numPr>
        <w:spacing w:before="0"/>
        <w:rPr>
          <w:rFonts w:ascii="Constantia" w:hAnsi="Constantia"/>
          <w:b/>
          <w:sz w:val="22"/>
          <w:szCs w:val="22"/>
          <w:u w:val="single"/>
        </w:rPr>
      </w:pPr>
      <w:r w:rsidRPr="00B92963">
        <w:rPr>
          <w:rFonts w:ascii="Constantia" w:hAnsi="Constantia"/>
          <w:b/>
          <w:sz w:val="22"/>
          <w:szCs w:val="22"/>
          <w:u w:val="single"/>
        </w:rPr>
        <w:lastRenderedPageBreak/>
        <w:t xml:space="preserve">Příloha č. </w:t>
      </w:r>
      <w:r>
        <w:rPr>
          <w:rFonts w:ascii="Constantia" w:hAnsi="Constantia"/>
          <w:b/>
          <w:sz w:val="22"/>
          <w:szCs w:val="22"/>
          <w:u w:val="single"/>
        </w:rPr>
        <w:t>3</w:t>
      </w:r>
      <w:r w:rsidRPr="00B92963">
        <w:rPr>
          <w:rFonts w:ascii="Constantia" w:hAnsi="Constantia"/>
          <w:b/>
          <w:sz w:val="22"/>
          <w:szCs w:val="22"/>
          <w:u w:val="single"/>
        </w:rPr>
        <w:t xml:space="preserve"> k rámcové smlouvě o dílo</w:t>
      </w:r>
    </w:p>
    <w:p w14:paraId="4D0788F0" w14:textId="77777777" w:rsidR="003968E5" w:rsidRPr="00B92963" w:rsidRDefault="003968E5" w:rsidP="003968E5">
      <w:pPr>
        <w:pStyle w:val="Nadpis2"/>
        <w:numPr>
          <w:ilvl w:val="0"/>
          <w:numId w:val="0"/>
        </w:numPr>
        <w:spacing w:before="0"/>
        <w:rPr>
          <w:rFonts w:ascii="Constantia" w:hAnsi="Constantia"/>
          <w:b/>
          <w:sz w:val="22"/>
          <w:szCs w:val="22"/>
          <w:u w:val="single"/>
        </w:rPr>
      </w:pPr>
    </w:p>
    <w:p w14:paraId="268BAF31" w14:textId="351D2F36" w:rsidR="001B74C7" w:rsidRPr="003968E5" w:rsidRDefault="001B74C7" w:rsidP="00B92963">
      <w:pPr>
        <w:pStyle w:val="NZEV"/>
        <w:spacing w:before="0"/>
        <w:rPr>
          <w:rFonts w:ascii="Anivers SC" w:eastAsia="Times New Roman" w:hAnsi="Anivers SC" w:cs="Arial"/>
          <w:b/>
          <w:bCs/>
          <w:iCs/>
          <w:caps w:val="0"/>
          <w:color w:val="00849D"/>
          <w:sz w:val="34"/>
          <w:lang w:eastAsia="cs-CZ"/>
        </w:rPr>
      </w:pPr>
      <w:r w:rsidRPr="003968E5">
        <w:rPr>
          <w:rFonts w:ascii="Anivers SC" w:eastAsia="Times New Roman" w:hAnsi="Anivers SC" w:cs="Arial"/>
          <w:b/>
          <w:bCs/>
          <w:iCs/>
          <w:caps w:val="0"/>
          <w:color w:val="00849D"/>
          <w:sz w:val="34"/>
          <w:lang w:eastAsia="cs-CZ"/>
        </w:rPr>
        <w:t>Podmínky zpracování osobních údajů</w:t>
      </w:r>
    </w:p>
    <w:p w14:paraId="3BA90428" w14:textId="77777777" w:rsidR="003968E5" w:rsidRPr="003968E5" w:rsidRDefault="003968E5" w:rsidP="003968E5"/>
    <w:p w14:paraId="57CCAB17" w14:textId="77777777" w:rsidR="001B74C7" w:rsidRPr="00B92963" w:rsidRDefault="001B74C7" w:rsidP="00B92963">
      <w:pPr>
        <w:widowControl w:val="0"/>
        <w:overflowPunct w:val="0"/>
        <w:autoSpaceDE w:val="0"/>
        <w:autoSpaceDN w:val="0"/>
        <w:adjustRightInd w:val="0"/>
        <w:spacing w:after="120" w:line="240" w:lineRule="auto"/>
        <w:jc w:val="center"/>
        <w:rPr>
          <w:rFonts w:ascii="Constantia" w:hAnsi="Constantia"/>
        </w:rPr>
      </w:pPr>
      <w:r w:rsidRPr="00B92963">
        <w:rPr>
          <w:rFonts w:ascii="Constantia" w:hAnsi="Constantia"/>
        </w:rPr>
        <w:t>dle zákona č. 110/2019 Sb., o zpracování osobních údajů a 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61CC6559" w14:textId="27337913" w:rsidR="001B74C7" w:rsidRDefault="001B74C7" w:rsidP="00B92963">
      <w:pPr>
        <w:spacing w:after="120" w:line="240" w:lineRule="auto"/>
        <w:jc w:val="center"/>
        <w:rPr>
          <w:rFonts w:ascii="Constantia" w:hAnsi="Constantia"/>
        </w:rPr>
      </w:pPr>
      <w:r w:rsidRPr="00B92963">
        <w:rPr>
          <w:rFonts w:ascii="Constantia" w:hAnsi="Constantia"/>
        </w:rPr>
        <w:t>(tyto podmínky dále označeny též jako „</w:t>
      </w:r>
      <w:r w:rsidRPr="00B92963">
        <w:rPr>
          <w:rFonts w:ascii="Constantia" w:hAnsi="Constantia"/>
          <w:b/>
        </w:rPr>
        <w:t>Podmínky</w:t>
      </w:r>
      <w:r w:rsidRPr="00B92963">
        <w:rPr>
          <w:rFonts w:ascii="Constantia" w:hAnsi="Constantia"/>
        </w:rPr>
        <w:t>“)</w:t>
      </w:r>
    </w:p>
    <w:p w14:paraId="7CB8A7BD" w14:textId="77777777" w:rsidR="003968E5" w:rsidRPr="00B92963" w:rsidRDefault="003968E5" w:rsidP="00B92963">
      <w:pPr>
        <w:spacing w:after="120" w:line="240" w:lineRule="auto"/>
        <w:jc w:val="center"/>
        <w:rPr>
          <w:rFonts w:ascii="Constantia" w:hAnsi="Constantia"/>
        </w:rPr>
      </w:pPr>
    </w:p>
    <w:p w14:paraId="7958F8EC" w14:textId="77777777" w:rsidR="001B74C7" w:rsidRPr="00B92963" w:rsidRDefault="001B74C7" w:rsidP="00B92963">
      <w:pPr>
        <w:pStyle w:val="SML1"/>
        <w:shd w:val="clear" w:color="auto" w:fill="auto"/>
        <w:spacing w:before="0"/>
        <w:ind w:left="360" w:hanging="360"/>
        <w:rPr>
          <w:rFonts w:ascii="Constantia" w:hAnsi="Constantia"/>
          <w:sz w:val="22"/>
          <w:szCs w:val="22"/>
        </w:rPr>
      </w:pPr>
      <w:r w:rsidRPr="00B92963">
        <w:rPr>
          <w:rFonts w:ascii="Constantia" w:hAnsi="Constantia"/>
          <w:sz w:val="22"/>
          <w:szCs w:val="22"/>
        </w:rPr>
        <w:tab/>
        <w:t>Předmět Podmínek</w:t>
      </w:r>
    </w:p>
    <w:p w14:paraId="65525DA8"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Předmětem Podmínek je stanovení práv a povinností Smluvních stran souvisejících se zpracováním osobních údajů, a to v souladu s těmito Podmínkami.</w:t>
      </w:r>
    </w:p>
    <w:p w14:paraId="23DFF3D7" w14:textId="443F0EA6" w:rsidR="001B74C7"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Zhotovitel v postavení zpracovatele (dále jen „</w:t>
      </w:r>
      <w:r w:rsidRPr="00B92963">
        <w:rPr>
          <w:rFonts w:ascii="Constantia" w:hAnsi="Constantia"/>
          <w:b/>
          <w:sz w:val="22"/>
          <w:szCs w:val="22"/>
        </w:rPr>
        <w:t>Zpracovatel</w:t>
      </w:r>
      <w:r w:rsidRPr="00B92963">
        <w:rPr>
          <w:rFonts w:ascii="Constantia" w:hAnsi="Constantia"/>
          <w:sz w:val="22"/>
          <w:szCs w:val="22"/>
        </w:rPr>
        <w:t>“) se zavazuje pro Objednatele v postavení správce (dále jen „</w:t>
      </w:r>
      <w:r w:rsidRPr="00B92963">
        <w:rPr>
          <w:rFonts w:ascii="Constantia" w:hAnsi="Constantia"/>
          <w:b/>
          <w:sz w:val="22"/>
          <w:szCs w:val="22"/>
        </w:rPr>
        <w:t>Správce</w:t>
      </w:r>
      <w:r w:rsidRPr="00B92963">
        <w:rPr>
          <w:rFonts w:ascii="Constantia" w:hAnsi="Constantia"/>
          <w:sz w:val="22"/>
          <w:szCs w:val="22"/>
        </w:rPr>
        <w:t xml:space="preserve">“) zpracovávat osobní údaje v rozsahu, za účely, po dobu a způsoby uvedenými v článku </w:t>
      </w:r>
      <w:r w:rsidRPr="00B92963">
        <w:rPr>
          <w:rFonts w:ascii="Constantia" w:hAnsi="Constantia"/>
          <w:bCs w:val="0"/>
          <w:sz w:val="22"/>
          <w:szCs w:val="22"/>
        </w:rPr>
        <w:fldChar w:fldCharType="begin"/>
      </w:r>
      <w:r w:rsidRPr="00B92963">
        <w:rPr>
          <w:rFonts w:ascii="Constantia" w:hAnsi="Constantia"/>
          <w:sz w:val="22"/>
          <w:szCs w:val="22"/>
        </w:rPr>
        <w:instrText xml:space="preserve"> REF _Ref507054293 \r \h </w:instrText>
      </w:r>
      <w:r w:rsidR="00B92963" w:rsidRPr="00B92963">
        <w:rPr>
          <w:rFonts w:ascii="Constantia" w:hAnsi="Constantia"/>
          <w:bCs w:val="0"/>
          <w:sz w:val="22"/>
          <w:szCs w:val="22"/>
        </w:rPr>
        <w:instrText xml:space="preserve"> \* MERGEFORMAT </w:instrText>
      </w:r>
      <w:r w:rsidRPr="00B92963">
        <w:rPr>
          <w:rFonts w:ascii="Constantia" w:hAnsi="Constantia"/>
          <w:bCs w:val="0"/>
          <w:sz w:val="22"/>
          <w:szCs w:val="22"/>
        </w:rPr>
      </w:r>
      <w:r w:rsidRPr="00B92963">
        <w:rPr>
          <w:rFonts w:ascii="Constantia" w:hAnsi="Constantia"/>
          <w:bCs w:val="0"/>
          <w:sz w:val="22"/>
          <w:szCs w:val="22"/>
        </w:rPr>
        <w:fldChar w:fldCharType="separate"/>
      </w:r>
      <w:r w:rsidR="001418EB">
        <w:rPr>
          <w:rFonts w:ascii="Constantia" w:hAnsi="Constantia"/>
          <w:sz w:val="22"/>
          <w:szCs w:val="22"/>
        </w:rPr>
        <w:t>2</w:t>
      </w:r>
      <w:r w:rsidRPr="00B92963">
        <w:rPr>
          <w:rFonts w:ascii="Constantia" w:hAnsi="Constantia"/>
          <w:bCs w:val="0"/>
          <w:sz w:val="22"/>
          <w:szCs w:val="22"/>
        </w:rPr>
        <w:fldChar w:fldCharType="end"/>
      </w:r>
      <w:r w:rsidRPr="00B92963">
        <w:rPr>
          <w:rFonts w:ascii="Constantia" w:hAnsi="Constantia"/>
          <w:sz w:val="22"/>
          <w:szCs w:val="22"/>
        </w:rPr>
        <w:t xml:space="preserve"> těchto Podmínek, a to v souladu s doloženými pokyny Správce vydanými v souladu s odst. </w:t>
      </w:r>
      <w:r w:rsidRPr="00B92963">
        <w:rPr>
          <w:rFonts w:ascii="Constantia" w:hAnsi="Constantia"/>
          <w:bCs w:val="0"/>
          <w:sz w:val="22"/>
          <w:szCs w:val="22"/>
        </w:rPr>
        <w:fldChar w:fldCharType="begin"/>
      </w:r>
      <w:r w:rsidRPr="00B92963">
        <w:rPr>
          <w:rFonts w:ascii="Constantia" w:hAnsi="Constantia"/>
          <w:sz w:val="22"/>
          <w:szCs w:val="22"/>
        </w:rPr>
        <w:instrText xml:space="preserve"> REF _Ref491075117 \r \h </w:instrText>
      </w:r>
      <w:r w:rsidR="00B92963" w:rsidRPr="00B92963">
        <w:rPr>
          <w:rFonts w:ascii="Constantia" w:hAnsi="Constantia"/>
          <w:bCs w:val="0"/>
          <w:sz w:val="22"/>
          <w:szCs w:val="22"/>
        </w:rPr>
        <w:instrText xml:space="preserve"> \* MERGEFORMAT </w:instrText>
      </w:r>
      <w:r w:rsidRPr="00B92963">
        <w:rPr>
          <w:rFonts w:ascii="Constantia" w:hAnsi="Constantia"/>
          <w:bCs w:val="0"/>
          <w:sz w:val="22"/>
          <w:szCs w:val="22"/>
        </w:rPr>
      </w:r>
      <w:r w:rsidRPr="00B92963">
        <w:rPr>
          <w:rFonts w:ascii="Constantia" w:hAnsi="Constantia"/>
          <w:bCs w:val="0"/>
          <w:sz w:val="22"/>
          <w:szCs w:val="22"/>
        </w:rPr>
        <w:fldChar w:fldCharType="separate"/>
      </w:r>
      <w:r w:rsidR="001418EB">
        <w:rPr>
          <w:rFonts w:ascii="Constantia" w:hAnsi="Constantia"/>
          <w:sz w:val="22"/>
          <w:szCs w:val="22"/>
        </w:rPr>
        <w:t>2.6</w:t>
      </w:r>
      <w:r w:rsidRPr="00B92963">
        <w:rPr>
          <w:rFonts w:ascii="Constantia" w:hAnsi="Constantia"/>
          <w:bCs w:val="0"/>
          <w:sz w:val="22"/>
          <w:szCs w:val="22"/>
        </w:rPr>
        <w:fldChar w:fldCharType="end"/>
      </w:r>
      <w:r w:rsidRPr="00B92963">
        <w:rPr>
          <w:rFonts w:ascii="Constantia" w:hAnsi="Constantia"/>
          <w:sz w:val="22"/>
          <w:szCs w:val="22"/>
        </w:rPr>
        <w:t xml:space="preserve"> těchto Podmínek.</w:t>
      </w:r>
    </w:p>
    <w:p w14:paraId="73698733" w14:textId="77777777" w:rsidR="003968E5" w:rsidRPr="00B92963" w:rsidRDefault="003968E5" w:rsidP="003968E5">
      <w:pPr>
        <w:pStyle w:val="SML11"/>
        <w:numPr>
          <w:ilvl w:val="0"/>
          <w:numId w:val="0"/>
        </w:numPr>
        <w:shd w:val="clear" w:color="auto" w:fill="auto"/>
        <w:spacing w:before="0"/>
        <w:ind w:left="709"/>
        <w:rPr>
          <w:rFonts w:ascii="Constantia" w:hAnsi="Constantia"/>
          <w:sz w:val="22"/>
          <w:szCs w:val="22"/>
        </w:rPr>
      </w:pPr>
    </w:p>
    <w:p w14:paraId="619A319B" w14:textId="77777777" w:rsidR="001B74C7" w:rsidRPr="00B92963" w:rsidRDefault="001B74C7" w:rsidP="00B92963">
      <w:pPr>
        <w:pStyle w:val="SML1"/>
        <w:numPr>
          <w:ilvl w:val="0"/>
          <w:numId w:val="5"/>
        </w:numPr>
        <w:shd w:val="clear" w:color="auto" w:fill="auto"/>
        <w:spacing w:before="0"/>
        <w:ind w:left="709" w:hanging="709"/>
        <w:rPr>
          <w:rFonts w:ascii="Constantia" w:hAnsi="Constantia"/>
          <w:sz w:val="22"/>
          <w:szCs w:val="22"/>
        </w:rPr>
      </w:pPr>
      <w:bookmarkStart w:id="47" w:name="_Ref507054293"/>
      <w:r w:rsidRPr="00B92963">
        <w:rPr>
          <w:rFonts w:ascii="Constantia" w:hAnsi="Constantia"/>
          <w:sz w:val="22"/>
          <w:szCs w:val="22"/>
        </w:rPr>
        <w:t>Zpracování osobních údajů</w:t>
      </w:r>
      <w:bookmarkEnd w:id="47"/>
    </w:p>
    <w:p w14:paraId="736DF17B" w14:textId="77777777" w:rsidR="001B74C7" w:rsidRPr="00B92963" w:rsidRDefault="001B74C7" w:rsidP="00B92963">
      <w:pPr>
        <w:pStyle w:val="SML11"/>
        <w:keepNext/>
        <w:numPr>
          <w:ilvl w:val="1"/>
          <w:numId w:val="5"/>
        </w:numPr>
        <w:shd w:val="clear" w:color="auto" w:fill="auto"/>
        <w:spacing w:before="0"/>
        <w:ind w:left="709" w:hanging="709"/>
        <w:rPr>
          <w:rFonts w:ascii="Constantia" w:hAnsi="Constantia"/>
          <w:sz w:val="22"/>
          <w:szCs w:val="22"/>
        </w:rPr>
      </w:pPr>
      <w:bookmarkStart w:id="48" w:name="_Ref491074694"/>
      <w:r w:rsidRPr="00B92963">
        <w:rPr>
          <w:rFonts w:ascii="Constantia" w:hAnsi="Constantia"/>
          <w:sz w:val="22"/>
          <w:szCs w:val="22"/>
        </w:rPr>
        <w:t>Zpracovatel se zavazuje na základě zpracovávat následující kategorie a typy osobních údajů týkající se následujících kategorií subjektů údajů (dále jen „</w:t>
      </w:r>
      <w:r w:rsidRPr="00B92963">
        <w:rPr>
          <w:rFonts w:ascii="Constantia" w:hAnsi="Constantia"/>
          <w:b/>
          <w:sz w:val="22"/>
          <w:szCs w:val="22"/>
        </w:rPr>
        <w:t>Osobní údaje</w:t>
      </w:r>
      <w:r w:rsidRPr="00B92963">
        <w:rPr>
          <w:rFonts w:ascii="Constantia" w:hAnsi="Constantia"/>
          <w:sz w:val="22"/>
          <w:szCs w:val="22"/>
        </w:rPr>
        <w:t xml:space="preserve">“): </w:t>
      </w:r>
      <w:bookmarkEnd w:id="48"/>
    </w:p>
    <w:tbl>
      <w:tblPr>
        <w:tblStyle w:val="Mkatabulky"/>
        <w:tblW w:w="0" w:type="auto"/>
        <w:tblInd w:w="709" w:type="dxa"/>
        <w:tblLook w:val="04A0" w:firstRow="1" w:lastRow="0" w:firstColumn="1" w:lastColumn="0" w:noHBand="0" w:noVBand="1"/>
      </w:tblPr>
      <w:tblGrid>
        <w:gridCol w:w="2839"/>
        <w:gridCol w:w="2524"/>
        <w:gridCol w:w="2990"/>
      </w:tblGrid>
      <w:tr w:rsidR="001B74C7" w:rsidRPr="00B92963" w14:paraId="7F56CF29" w14:textId="77777777" w:rsidTr="000455AB">
        <w:tc>
          <w:tcPr>
            <w:tcW w:w="2839" w:type="dxa"/>
            <w:shd w:val="clear" w:color="auto" w:fill="AEAAAA" w:themeFill="background2" w:themeFillShade="BF"/>
          </w:tcPr>
          <w:p w14:paraId="5BD5E448" w14:textId="77777777" w:rsidR="001B74C7" w:rsidRPr="00B92963" w:rsidRDefault="001B74C7" w:rsidP="003968E5">
            <w:pPr>
              <w:pStyle w:val="SML11"/>
              <w:keepNext/>
              <w:numPr>
                <w:ilvl w:val="0"/>
                <w:numId w:val="0"/>
              </w:numPr>
              <w:spacing w:before="0" w:after="0"/>
              <w:rPr>
                <w:rFonts w:ascii="Constantia" w:hAnsi="Constantia"/>
                <w:b/>
                <w:sz w:val="22"/>
                <w:szCs w:val="22"/>
                <w:highlight w:val="darkGray"/>
              </w:rPr>
            </w:pPr>
            <w:r w:rsidRPr="00B92963">
              <w:rPr>
                <w:rFonts w:ascii="Constantia" w:hAnsi="Constantia"/>
                <w:b/>
                <w:sz w:val="22"/>
                <w:szCs w:val="22"/>
                <w:highlight w:val="darkGray"/>
              </w:rPr>
              <w:t>Typ osobních údajů</w:t>
            </w:r>
          </w:p>
        </w:tc>
        <w:tc>
          <w:tcPr>
            <w:tcW w:w="2524" w:type="dxa"/>
            <w:shd w:val="clear" w:color="auto" w:fill="AEAAAA" w:themeFill="background2" w:themeFillShade="BF"/>
          </w:tcPr>
          <w:p w14:paraId="37A38DE0" w14:textId="77777777" w:rsidR="001B74C7" w:rsidRPr="00B92963" w:rsidRDefault="001B74C7" w:rsidP="003968E5">
            <w:pPr>
              <w:pStyle w:val="SML11"/>
              <w:keepNext/>
              <w:numPr>
                <w:ilvl w:val="0"/>
                <w:numId w:val="0"/>
              </w:numPr>
              <w:spacing w:before="0" w:after="0"/>
              <w:rPr>
                <w:rFonts w:ascii="Constantia" w:hAnsi="Constantia"/>
                <w:b/>
                <w:sz w:val="22"/>
                <w:szCs w:val="22"/>
                <w:highlight w:val="darkGray"/>
              </w:rPr>
            </w:pPr>
            <w:r w:rsidRPr="00B92963">
              <w:rPr>
                <w:rFonts w:ascii="Constantia" w:hAnsi="Constantia"/>
                <w:b/>
                <w:sz w:val="22"/>
                <w:szCs w:val="22"/>
                <w:highlight w:val="darkGray"/>
              </w:rPr>
              <w:t>Kategorie osobních údajů</w:t>
            </w:r>
          </w:p>
        </w:tc>
        <w:tc>
          <w:tcPr>
            <w:tcW w:w="2990" w:type="dxa"/>
            <w:shd w:val="clear" w:color="auto" w:fill="AEAAAA" w:themeFill="background2" w:themeFillShade="BF"/>
          </w:tcPr>
          <w:p w14:paraId="18869D8C" w14:textId="77777777" w:rsidR="001B74C7" w:rsidRPr="00B92963" w:rsidRDefault="001B74C7" w:rsidP="003968E5">
            <w:pPr>
              <w:pStyle w:val="SML11"/>
              <w:keepNext/>
              <w:numPr>
                <w:ilvl w:val="0"/>
                <w:numId w:val="0"/>
              </w:numPr>
              <w:spacing w:before="0" w:after="0"/>
              <w:rPr>
                <w:rFonts w:ascii="Constantia" w:hAnsi="Constantia"/>
                <w:b/>
                <w:sz w:val="22"/>
                <w:szCs w:val="22"/>
                <w:highlight w:val="darkGray"/>
              </w:rPr>
            </w:pPr>
            <w:r w:rsidRPr="00B92963">
              <w:rPr>
                <w:rFonts w:ascii="Constantia" w:hAnsi="Constantia"/>
                <w:b/>
                <w:sz w:val="22"/>
                <w:szCs w:val="22"/>
                <w:highlight w:val="darkGray"/>
              </w:rPr>
              <w:t>Kategorie subjektů údajů, ke kterým se osobní údaje vztahují</w:t>
            </w:r>
          </w:p>
        </w:tc>
      </w:tr>
      <w:tr w:rsidR="001B74C7" w:rsidRPr="00B92963" w14:paraId="6A8AE8D9" w14:textId="77777777" w:rsidTr="000455AB">
        <w:tc>
          <w:tcPr>
            <w:tcW w:w="2839" w:type="dxa"/>
          </w:tcPr>
          <w:p w14:paraId="405646CA"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Ostatní, nikoliv zvláštní osobní údaje</w:t>
            </w:r>
          </w:p>
        </w:tc>
        <w:tc>
          <w:tcPr>
            <w:tcW w:w="2524" w:type="dxa"/>
          </w:tcPr>
          <w:p w14:paraId="48E686A1"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Identifikační údaje</w:t>
            </w:r>
          </w:p>
          <w:p w14:paraId="4EC7A0C2"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Kontaktní údaje</w:t>
            </w:r>
          </w:p>
          <w:p w14:paraId="5B6F1D3F"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Adresní údaje</w:t>
            </w:r>
          </w:p>
          <w:p w14:paraId="50C1F3DF"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Přihlašovací údaje</w:t>
            </w:r>
          </w:p>
          <w:p w14:paraId="3BB580C3"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Údaje nutné k realizaci platebního styku</w:t>
            </w:r>
          </w:p>
          <w:p w14:paraId="3D198F02"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Informace o provedených objednávkách</w:t>
            </w:r>
          </w:p>
        </w:tc>
        <w:tc>
          <w:tcPr>
            <w:tcW w:w="2990" w:type="dxa"/>
          </w:tcPr>
          <w:p w14:paraId="18901539"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Zaměstnanci Správce</w:t>
            </w:r>
          </w:p>
        </w:tc>
      </w:tr>
      <w:tr w:rsidR="001B74C7" w:rsidRPr="00B92963" w14:paraId="70DBCF14" w14:textId="77777777" w:rsidTr="000455AB">
        <w:tc>
          <w:tcPr>
            <w:tcW w:w="2839" w:type="dxa"/>
          </w:tcPr>
          <w:p w14:paraId="6E13AF0F"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Ostatní, nikoliv zvláštní osobní údaje</w:t>
            </w:r>
          </w:p>
        </w:tc>
        <w:tc>
          <w:tcPr>
            <w:tcW w:w="2524" w:type="dxa"/>
          </w:tcPr>
          <w:p w14:paraId="042FD7AD"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Identifikační údaje</w:t>
            </w:r>
          </w:p>
          <w:p w14:paraId="3A71B9D3"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Kontaktní údaje</w:t>
            </w:r>
          </w:p>
          <w:p w14:paraId="37F2B369"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Adresní údaje</w:t>
            </w:r>
          </w:p>
          <w:p w14:paraId="74D9A23A"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Údaje o závazcích se Správcem</w:t>
            </w:r>
          </w:p>
        </w:tc>
        <w:tc>
          <w:tcPr>
            <w:tcW w:w="2990" w:type="dxa"/>
          </w:tcPr>
          <w:p w14:paraId="5C31782A" w14:textId="77777777" w:rsidR="001B74C7" w:rsidRPr="003968E5" w:rsidRDefault="001B74C7" w:rsidP="003968E5">
            <w:pPr>
              <w:pStyle w:val="SML11"/>
              <w:numPr>
                <w:ilvl w:val="0"/>
                <w:numId w:val="0"/>
              </w:numPr>
              <w:spacing w:before="0" w:after="0"/>
              <w:jc w:val="left"/>
              <w:rPr>
                <w:rFonts w:ascii="Constantia" w:hAnsi="Constantia"/>
                <w:sz w:val="20"/>
                <w:szCs w:val="22"/>
              </w:rPr>
            </w:pPr>
            <w:r w:rsidRPr="003968E5">
              <w:rPr>
                <w:rFonts w:ascii="Constantia" w:hAnsi="Constantia"/>
                <w:sz w:val="20"/>
                <w:szCs w:val="22"/>
              </w:rPr>
              <w:t>Zákazníci Správce, popř. ostatní osoby v obdobném postavení; Dodavatelé Správce</w:t>
            </w:r>
          </w:p>
        </w:tc>
      </w:tr>
    </w:tbl>
    <w:p w14:paraId="41DF86BF" w14:textId="77777777" w:rsidR="003968E5" w:rsidRDefault="003968E5" w:rsidP="00B92963">
      <w:pPr>
        <w:pStyle w:val="SML11"/>
        <w:numPr>
          <w:ilvl w:val="0"/>
          <w:numId w:val="0"/>
        </w:numPr>
        <w:shd w:val="clear" w:color="auto" w:fill="auto"/>
        <w:spacing w:before="0"/>
        <w:ind w:left="709"/>
        <w:rPr>
          <w:rFonts w:ascii="Constantia" w:hAnsi="Constantia"/>
          <w:sz w:val="22"/>
          <w:szCs w:val="22"/>
        </w:rPr>
      </w:pPr>
      <w:bookmarkStart w:id="49" w:name="_Ref507055064"/>
      <w:bookmarkStart w:id="50" w:name="_Ref507151652"/>
    </w:p>
    <w:p w14:paraId="3BA41AB7" w14:textId="59AA4C51" w:rsidR="001B74C7" w:rsidRDefault="001B74C7" w:rsidP="00B92963">
      <w:pPr>
        <w:pStyle w:val="SML11"/>
        <w:numPr>
          <w:ilvl w:val="0"/>
          <w:numId w:val="0"/>
        </w:numPr>
        <w:shd w:val="clear" w:color="auto" w:fill="auto"/>
        <w:spacing w:before="0"/>
        <w:ind w:left="709"/>
        <w:rPr>
          <w:rFonts w:ascii="Constantia" w:hAnsi="Constantia"/>
          <w:sz w:val="22"/>
          <w:szCs w:val="22"/>
        </w:rPr>
      </w:pPr>
      <w:r w:rsidRPr="00B92963">
        <w:rPr>
          <w:rFonts w:ascii="Constantia" w:hAnsi="Constantia"/>
          <w:sz w:val="22"/>
          <w:szCs w:val="22"/>
        </w:rPr>
        <w:t>pro vyloučení pochybností může být rozsah výše uvedených typu a kategorií osobních údajů vůči kategoriím subjektů údajů rozšířen v jednotlivých Díl</w:t>
      </w:r>
      <w:r w:rsidR="001346DD" w:rsidRPr="00B92963">
        <w:rPr>
          <w:rFonts w:ascii="Constantia" w:hAnsi="Constantia"/>
          <w:sz w:val="22"/>
          <w:szCs w:val="22"/>
        </w:rPr>
        <w:t>č</w:t>
      </w:r>
      <w:r w:rsidRPr="00B92963">
        <w:rPr>
          <w:rFonts w:ascii="Constantia" w:hAnsi="Constantia"/>
          <w:sz w:val="22"/>
          <w:szCs w:val="22"/>
        </w:rPr>
        <w:t>ích smlouvách.</w:t>
      </w:r>
    </w:p>
    <w:p w14:paraId="753EB835" w14:textId="525BBF80" w:rsidR="003968E5" w:rsidRDefault="003968E5" w:rsidP="00B92963">
      <w:pPr>
        <w:pStyle w:val="SML11"/>
        <w:numPr>
          <w:ilvl w:val="0"/>
          <w:numId w:val="0"/>
        </w:numPr>
        <w:shd w:val="clear" w:color="auto" w:fill="auto"/>
        <w:spacing w:before="0"/>
        <w:ind w:left="709"/>
        <w:rPr>
          <w:rFonts w:ascii="Constantia" w:hAnsi="Constantia"/>
          <w:sz w:val="22"/>
          <w:szCs w:val="22"/>
        </w:rPr>
      </w:pPr>
    </w:p>
    <w:p w14:paraId="24CE81D2" w14:textId="77777777" w:rsidR="003968E5" w:rsidRPr="00B92963" w:rsidRDefault="003968E5" w:rsidP="00B92963">
      <w:pPr>
        <w:pStyle w:val="SML11"/>
        <w:numPr>
          <w:ilvl w:val="0"/>
          <w:numId w:val="0"/>
        </w:numPr>
        <w:shd w:val="clear" w:color="auto" w:fill="auto"/>
        <w:spacing w:before="0"/>
        <w:ind w:left="709"/>
        <w:rPr>
          <w:rFonts w:ascii="Constantia" w:hAnsi="Constantia"/>
          <w:sz w:val="22"/>
          <w:szCs w:val="22"/>
        </w:rPr>
      </w:pPr>
    </w:p>
    <w:p w14:paraId="21A1C06A"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51" w:name="_Ref8375640"/>
      <w:r w:rsidRPr="00B92963">
        <w:rPr>
          <w:rFonts w:ascii="Constantia" w:hAnsi="Constantia"/>
          <w:sz w:val="22"/>
          <w:szCs w:val="22"/>
        </w:rPr>
        <w:lastRenderedPageBreak/>
        <w:t>Na základě těchto Podmínek bude Zpracovatel zpracovávat Osobní údaje pouze v souvislosti se zajištěním plnění předmětu Dílčích smluv a jejichž zpracování je nutné zejména za účel</w:t>
      </w:r>
      <w:bookmarkEnd w:id="49"/>
      <w:bookmarkEnd w:id="50"/>
      <w:r w:rsidRPr="00B92963">
        <w:rPr>
          <w:rFonts w:ascii="Constantia" w:hAnsi="Constantia"/>
          <w:sz w:val="22"/>
          <w:szCs w:val="22"/>
        </w:rPr>
        <w:t xml:space="preserve">y technického zpracování Osobních údajů v rámci jednotlivých účelů </w:t>
      </w:r>
      <w:r w:rsidR="001346DD" w:rsidRPr="00B92963">
        <w:rPr>
          <w:rFonts w:ascii="Constantia" w:hAnsi="Constantia"/>
          <w:sz w:val="22"/>
          <w:szCs w:val="22"/>
        </w:rPr>
        <w:t>S</w:t>
      </w:r>
      <w:r w:rsidRPr="00B92963">
        <w:rPr>
          <w:rFonts w:ascii="Constantia" w:hAnsi="Constantia"/>
          <w:sz w:val="22"/>
          <w:szCs w:val="22"/>
        </w:rPr>
        <w:t>právce.</w:t>
      </w:r>
      <w:bookmarkEnd w:id="51"/>
    </w:p>
    <w:p w14:paraId="555F657E" w14:textId="26F8A494"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52" w:name="_Ref8375698"/>
      <w:r w:rsidRPr="00B92963">
        <w:rPr>
          <w:rFonts w:ascii="Constantia" w:hAnsi="Constantia"/>
          <w:sz w:val="22"/>
          <w:szCs w:val="22"/>
        </w:rPr>
        <w:t>Pro vyloučení pochybností se Zpracovatel zavazuje pro Správce nezpracovávat jakékoliv osobní údaje pro jiný účel, než který je stanovený v tomto odst.</w:t>
      </w:r>
      <w:r w:rsidR="001346DD" w:rsidRPr="00B92963">
        <w:rPr>
          <w:rFonts w:ascii="Constantia" w:hAnsi="Constantia"/>
          <w:sz w:val="22"/>
          <w:szCs w:val="22"/>
        </w:rPr>
        <w:t xml:space="preserve"> </w:t>
      </w:r>
      <w:r w:rsidR="001346DD" w:rsidRPr="00B92963">
        <w:rPr>
          <w:rFonts w:ascii="Constantia" w:hAnsi="Constantia"/>
          <w:sz w:val="22"/>
          <w:szCs w:val="22"/>
        </w:rPr>
        <w:fldChar w:fldCharType="begin"/>
      </w:r>
      <w:r w:rsidR="001346DD" w:rsidRPr="00B92963">
        <w:rPr>
          <w:rFonts w:ascii="Constantia" w:hAnsi="Constantia"/>
          <w:sz w:val="22"/>
          <w:szCs w:val="22"/>
        </w:rPr>
        <w:instrText xml:space="preserve"> REF _Ref8375640 \r \h </w:instrText>
      </w:r>
      <w:r w:rsidR="00B92963" w:rsidRPr="00B92963">
        <w:rPr>
          <w:rFonts w:ascii="Constantia" w:hAnsi="Constantia"/>
          <w:sz w:val="22"/>
          <w:szCs w:val="22"/>
        </w:rPr>
        <w:instrText xml:space="preserve"> \* MERGEFORMAT </w:instrText>
      </w:r>
      <w:r w:rsidR="001346DD" w:rsidRPr="00B92963">
        <w:rPr>
          <w:rFonts w:ascii="Constantia" w:hAnsi="Constantia"/>
          <w:sz w:val="22"/>
          <w:szCs w:val="22"/>
        </w:rPr>
      </w:r>
      <w:r w:rsidR="001346DD" w:rsidRPr="00B92963">
        <w:rPr>
          <w:rFonts w:ascii="Constantia" w:hAnsi="Constantia"/>
          <w:sz w:val="22"/>
          <w:szCs w:val="22"/>
        </w:rPr>
        <w:fldChar w:fldCharType="separate"/>
      </w:r>
      <w:r w:rsidR="001418EB">
        <w:rPr>
          <w:rFonts w:ascii="Constantia" w:hAnsi="Constantia"/>
          <w:sz w:val="22"/>
          <w:szCs w:val="22"/>
        </w:rPr>
        <w:t>2.2</w:t>
      </w:r>
      <w:r w:rsidR="001346DD" w:rsidRPr="00B92963">
        <w:rPr>
          <w:rFonts w:ascii="Constantia" w:hAnsi="Constantia"/>
          <w:sz w:val="22"/>
          <w:szCs w:val="22"/>
        </w:rPr>
        <w:fldChar w:fldCharType="end"/>
      </w:r>
      <w:r w:rsidRPr="00B92963">
        <w:rPr>
          <w:rFonts w:ascii="Constantia" w:hAnsi="Constantia"/>
          <w:sz w:val="22"/>
          <w:szCs w:val="22"/>
        </w:rPr>
        <w:t>. Podmínek</w:t>
      </w:r>
      <w:r w:rsidR="001346DD" w:rsidRPr="00B92963">
        <w:rPr>
          <w:rFonts w:ascii="Constantia" w:hAnsi="Constantia"/>
          <w:sz w:val="22"/>
          <w:szCs w:val="22"/>
        </w:rPr>
        <w:t>, popř. který vyplývá z předmětu plnění konkrétní Dílčí smlouvy</w:t>
      </w:r>
      <w:r w:rsidRPr="00B92963">
        <w:rPr>
          <w:rFonts w:ascii="Constantia" w:hAnsi="Constantia"/>
          <w:sz w:val="22"/>
          <w:szCs w:val="22"/>
        </w:rPr>
        <w:t>.</w:t>
      </w:r>
      <w:bookmarkEnd w:id="52"/>
    </w:p>
    <w:p w14:paraId="47C57B73" w14:textId="39DF1B3D" w:rsidR="001B74C7" w:rsidRPr="00B92963" w:rsidRDefault="001B74C7" w:rsidP="00B92963">
      <w:pPr>
        <w:pStyle w:val="SML11"/>
        <w:spacing w:before="0"/>
        <w:rPr>
          <w:rFonts w:ascii="Constantia" w:hAnsi="Constantia"/>
          <w:sz w:val="22"/>
          <w:szCs w:val="22"/>
        </w:rPr>
      </w:pPr>
      <w:bookmarkStart w:id="53" w:name="_Ref491074845"/>
      <w:r w:rsidRPr="00B92963">
        <w:rPr>
          <w:rFonts w:ascii="Constantia" w:hAnsi="Constantia"/>
          <w:sz w:val="22"/>
          <w:szCs w:val="22"/>
        </w:rPr>
        <w:t xml:space="preserve">Zpracování Osobních údajů Zpracovatelem může mít zejména povahu shromažďování; ukládání na nosiče informací; třídění; předávání a uchovávání, a to automatizovaně a případně i manuálně tak, aby tato činnost odpovídala účelu zpracování Osobních údajů podle odst. </w:t>
      </w:r>
      <w:r w:rsidR="001346DD" w:rsidRPr="00B92963">
        <w:rPr>
          <w:rFonts w:ascii="Constantia" w:hAnsi="Constantia"/>
          <w:sz w:val="22"/>
          <w:szCs w:val="22"/>
        </w:rPr>
        <w:fldChar w:fldCharType="begin"/>
      </w:r>
      <w:r w:rsidR="001346DD" w:rsidRPr="00B92963">
        <w:rPr>
          <w:rFonts w:ascii="Constantia" w:hAnsi="Constantia"/>
          <w:sz w:val="22"/>
          <w:szCs w:val="22"/>
        </w:rPr>
        <w:instrText xml:space="preserve"> REF _Ref8375640 \r \h </w:instrText>
      </w:r>
      <w:r w:rsidR="00B92963" w:rsidRPr="00B92963">
        <w:rPr>
          <w:rFonts w:ascii="Constantia" w:hAnsi="Constantia"/>
          <w:sz w:val="22"/>
          <w:szCs w:val="22"/>
        </w:rPr>
        <w:instrText xml:space="preserve"> \* MERGEFORMAT </w:instrText>
      </w:r>
      <w:r w:rsidR="001346DD" w:rsidRPr="00B92963">
        <w:rPr>
          <w:rFonts w:ascii="Constantia" w:hAnsi="Constantia"/>
          <w:sz w:val="22"/>
          <w:szCs w:val="22"/>
        </w:rPr>
      </w:r>
      <w:r w:rsidR="001346DD" w:rsidRPr="00B92963">
        <w:rPr>
          <w:rFonts w:ascii="Constantia" w:hAnsi="Constantia"/>
          <w:sz w:val="22"/>
          <w:szCs w:val="22"/>
        </w:rPr>
        <w:fldChar w:fldCharType="separate"/>
      </w:r>
      <w:r w:rsidR="001418EB">
        <w:rPr>
          <w:rFonts w:ascii="Constantia" w:hAnsi="Constantia"/>
          <w:sz w:val="22"/>
          <w:szCs w:val="22"/>
        </w:rPr>
        <w:t>2.2</w:t>
      </w:r>
      <w:r w:rsidR="001346DD" w:rsidRPr="00B92963">
        <w:rPr>
          <w:rFonts w:ascii="Constantia" w:hAnsi="Constantia"/>
          <w:sz w:val="22"/>
          <w:szCs w:val="22"/>
        </w:rPr>
        <w:fldChar w:fldCharType="end"/>
      </w:r>
      <w:r w:rsidRPr="00B92963">
        <w:rPr>
          <w:rFonts w:ascii="Constantia" w:hAnsi="Constantia"/>
          <w:sz w:val="22"/>
          <w:szCs w:val="22"/>
        </w:rPr>
        <w:t>. těchto Podmínek.</w:t>
      </w:r>
      <w:bookmarkEnd w:id="53"/>
    </w:p>
    <w:p w14:paraId="7E1DBB19"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54" w:name="_Ref491075033"/>
      <w:r w:rsidRPr="00B92963">
        <w:rPr>
          <w:rFonts w:ascii="Constantia" w:hAnsi="Constantia"/>
          <w:sz w:val="22"/>
          <w:szCs w:val="22"/>
        </w:rPr>
        <w:t xml:space="preserve">Zpracovatel se zavazuje zpracovávat Osobní údaje po dobu účinnosti </w:t>
      </w:r>
      <w:bookmarkEnd w:id="54"/>
      <w:r w:rsidRPr="00B92963">
        <w:rPr>
          <w:rFonts w:ascii="Constantia" w:hAnsi="Constantia"/>
          <w:sz w:val="22"/>
          <w:szCs w:val="22"/>
        </w:rPr>
        <w:t>Smlouvy, popř. Dílčí smlouvy.</w:t>
      </w:r>
    </w:p>
    <w:p w14:paraId="559FA37E" w14:textId="77777777" w:rsidR="001B74C7" w:rsidRPr="00B92963" w:rsidRDefault="001B74C7" w:rsidP="00B92963">
      <w:pPr>
        <w:pStyle w:val="SML11"/>
        <w:keepNext/>
        <w:numPr>
          <w:ilvl w:val="1"/>
          <w:numId w:val="5"/>
        </w:numPr>
        <w:shd w:val="clear" w:color="auto" w:fill="auto"/>
        <w:spacing w:before="0"/>
        <w:ind w:left="709" w:hanging="709"/>
        <w:rPr>
          <w:rFonts w:ascii="Constantia" w:hAnsi="Constantia"/>
          <w:sz w:val="22"/>
          <w:szCs w:val="22"/>
        </w:rPr>
      </w:pPr>
      <w:bookmarkStart w:id="55" w:name="_Ref491075117"/>
      <w:r w:rsidRPr="00B92963">
        <w:rPr>
          <w:rFonts w:ascii="Constantia" w:hAnsi="Constantia"/>
          <w:sz w:val="22"/>
          <w:szCs w:val="22"/>
        </w:rPr>
        <w:t xml:space="preserve">Zpracovatel se zavazuje zpracovávat Osobní údaje dle těchto Podmínek pouze na základě pokynu dle </w:t>
      </w:r>
      <w:bookmarkEnd w:id="55"/>
      <w:r w:rsidRPr="00B92963">
        <w:rPr>
          <w:rFonts w:ascii="Constantia" w:hAnsi="Constantia"/>
          <w:sz w:val="22"/>
          <w:szCs w:val="22"/>
        </w:rPr>
        <w:t>Smlouvy, či konkrétní Dílčí smlouvy.</w:t>
      </w:r>
    </w:p>
    <w:p w14:paraId="68500AE3" w14:textId="6B98F37E"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Zpracovatel se zavazuje zpracovávat Osobní údaje i v souladu s dalšími doloženými pokyny Správce v podobě Objednávek Dílčí smlouvy, či pokynu v rámci HelpDesku, které může Správce Zpracovateli udělit v souladu se Smlouvou či Dílčí smlouvou. Pro vyloučení pochybností je za tyto pokyny považována i další komunikace Správce vůči Zpracovateli, zejména a které Správce Zpracovateli udělí v průběhu trvání Smlouvy, a to prostřednictvím e-mailu zaslaného na adres</w:t>
      </w:r>
      <w:r w:rsidR="00435456">
        <w:rPr>
          <w:rFonts w:ascii="Constantia" w:hAnsi="Constantia"/>
          <w:sz w:val="22"/>
          <w:szCs w:val="22"/>
        </w:rPr>
        <w:t>u</w:t>
      </w:r>
      <w:r w:rsidR="00924B50">
        <w:rPr>
          <w:rFonts w:ascii="Constantia" w:hAnsi="Constantia"/>
          <w:sz w:val="22"/>
          <w:szCs w:val="22"/>
        </w:rPr>
        <w:t xml:space="preserve"> xxxxxxx</w:t>
      </w:r>
    </w:p>
    <w:p w14:paraId="61BE98CE" w14:textId="3C344921" w:rsidR="001B74C7"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 xml:space="preserve">Zpracovatel se zavazuje informovat Správce, v případě, že podle jeho názoru určitý pokyn Správce porušuje GDPR nebo jiné předpisy Evropské unie či jiného členského státu. </w:t>
      </w:r>
    </w:p>
    <w:p w14:paraId="3CE6546D" w14:textId="77777777" w:rsidR="003968E5" w:rsidRPr="00B92963" w:rsidRDefault="003968E5" w:rsidP="003968E5">
      <w:pPr>
        <w:pStyle w:val="SML11"/>
        <w:numPr>
          <w:ilvl w:val="0"/>
          <w:numId w:val="0"/>
        </w:numPr>
        <w:shd w:val="clear" w:color="auto" w:fill="auto"/>
        <w:spacing w:before="0"/>
        <w:ind w:left="709"/>
        <w:rPr>
          <w:rFonts w:ascii="Constantia" w:hAnsi="Constantia"/>
          <w:sz w:val="22"/>
          <w:szCs w:val="22"/>
        </w:rPr>
      </w:pPr>
    </w:p>
    <w:p w14:paraId="67F8F7B7" w14:textId="77777777" w:rsidR="001B74C7" w:rsidRPr="00B92963" w:rsidRDefault="001B74C7" w:rsidP="00B92963">
      <w:pPr>
        <w:pStyle w:val="SML1"/>
        <w:numPr>
          <w:ilvl w:val="0"/>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Zabezpečení Osobních údajů</w:t>
      </w:r>
    </w:p>
    <w:p w14:paraId="5544225D"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Zpracovatel se zavazuje přijmout vhodná opatření, aby nemohlo dojít k neoprávněnému nebo nahodilému přístupu k Osobním údajům, k jejich změně, zničení či ztrátě, neoprávněným přenosům, k jejich jinému neoprávněnému zpracování, jakož i k jinému zneužití Osobních údajů; a které odpovídají rizikům.</w:t>
      </w:r>
    </w:p>
    <w:p w14:paraId="31E71F6E" w14:textId="77777777" w:rsidR="001B74C7" w:rsidRPr="00B92963" w:rsidRDefault="001B74C7" w:rsidP="00B92963">
      <w:pPr>
        <w:pStyle w:val="SML11"/>
        <w:keepNext/>
        <w:numPr>
          <w:ilvl w:val="1"/>
          <w:numId w:val="5"/>
        </w:numPr>
        <w:shd w:val="clear" w:color="auto" w:fill="auto"/>
        <w:spacing w:before="0"/>
        <w:ind w:left="709" w:hanging="709"/>
        <w:rPr>
          <w:rFonts w:ascii="Constantia" w:hAnsi="Constantia"/>
          <w:sz w:val="22"/>
          <w:szCs w:val="22"/>
        </w:rPr>
      </w:pPr>
      <w:bookmarkStart w:id="56" w:name="_Ref507151821"/>
      <w:r w:rsidRPr="00B92963">
        <w:rPr>
          <w:rFonts w:ascii="Constantia" w:hAnsi="Constantia"/>
          <w:sz w:val="22"/>
          <w:szCs w:val="22"/>
        </w:rPr>
        <w:t>Zpracovatel se zavazuje učinit zejména následující ochranná opatření:</w:t>
      </w:r>
      <w:bookmarkEnd w:id="56"/>
    </w:p>
    <w:p w14:paraId="0AAD8A0B"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 xml:space="preserve">chránit média obsahující Osobní údaje před neoprávněným přístupem uzamčením ve skřínkách nebo archivech a elektronickým zabezpečením prostor, ve kterých jsou Osobní údaje uloženy; </w:t>
      </w:r>
    </w:p>
    <w:p w14:paraId="3E957B9F"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Osobní údaje uchovávané v elektronické podobě chránit před neoprávněným přístupem pomocí vytvoření přístupových práv a kontroly přístupu do sítě včetně technologie firewallů, jak hardwarových, tak i softwarových komponent, technologie detekce síťových průniků, pseudonymizace a šifrovací technologie, vybrané podle jejich vhodnosti;</w:t>
      </w:r>
    </w:p>
    <w:p w14:paraId="07B46260"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zajistit ochranu, udržování a monitorování zabezpečení a integrity sítě Zpracovatele;</w:t>
      </w:r>
    </w:p>
    <w:p w14:paraId="2E2EA7A9"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 xml:space="preserve">zajistit pravidelné zálohování dat včetně zajištění potřebného software a hardware pro provádění bezpečnostních záloh; </w:t>
      </w:r>
    </w:p>
    <w:p w14:paraId="4EE2CD5E"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lastRenderedPageBreak/>
        <w:t>určit pověřené fyzické osoby ke zpracování Osobních údajů, přičemž pouze tyto osoby budou oprávněny k přístupu a zpracování Osobních údajů v souladu s ustanoveními těchto Podmínek;</w:t>
      </w:r>
    </w:p>
    <w:p w14:paraId="6DED7A38"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pořizovat elektronické záznamy, které umožní určit a ověřit, kdy, kým a z jakého důvodu byly Osobní údaje zobrazeny, zaznamenány nebo jinak zpracovány a</w:t>
      </w:r>
    </w:p>
    <w:p w14:paraId="4A76A5D6"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přijmout případně další technická opatření, která jsou obecně uznávána jako vhodná bezpečnostní opatření pro užívaný způsob zpracování Osobních údajů.</w:t>
      </w:r>
    </w:p>
    <w:p w14:paraId="44C4E75F" w14:textId="22DD798D" w:rsidR="001B74C7" w:rsidRDefault="001B74C7" w:rsidP="00B92963">
      <w:pPr>
        <w:pStyle w:val="SML11"/>
        <w:numPr>
          <w:ilvl w:val="1"/>
          <w:numId w:val="5"/>
        </w:numPr>
        <w:shd w:val="clear" w:color="auto" w:fill="auto"/>
        <w:spacing w:before="0"/>
        <w:ind w:left="709" w:hanging="709"/>
        <w:rPr>
          <w:rFonts w:ascii="Constantia" w:hAnsi="Constantia"/>
          <w:sz w:val="22"/>
          <w:szCs w:val="22"/>
        </w:rPr>
      </w:pPr>
      <w:bookmarkStart w:id="57" w:name="_Ref507151850"/>
      <w:r w:rsidRPr="00B92963">
        <w:rPr>
          <w:rFonts w:ascii="Constantia" w:hAnsi="Constantia"/>
          <w:sz w:val="22"/>
          <w:szCs w:val="22"/>
        </w:rPr>
        <w:t>Zpracovatel se zavazuje zpracovat a dokumentovat přijatá a provedená technická a organizační opatření k zajištění ochrany Osobních údajů v souladu se Zákonem o ochraně osobních údajů a jinými právními předpisy, zejména GDPR, a udržovat takovou dokumentaci aktuální. Zpracovatel se zavazuje zpřístupnit dokumentaci technických a organizačních opatření Správci nejpozději do 10 pracovních dní od doručení žádosti Správce.</w:t>
      </w:r>
      <w:bookmarkEnd w:id="57"/>
    </w:p>
    <w:p w14:paraId="258CD95C" w14:textId="77777777" w:rsidR="003968E5" w:rsidRPr="00B92963" w:rsidRDefault="003968E5" w:rsidP="003968E5">
      <w:pPr>
        <w:pStyle w:val="SML11"/>
        <w:numPr>
          <w:ilvl w:val="0"/>
          <w:numId w:val="0"/>
        </w:numPr>
        <w:shd w:val="clear" w:color="auto" w:fill="auto"/>
        <w:spacing w:before="0"/>
        <w:ind w:left="709"/>
        <w:rPr>
          <w:rFonts w:ascii="Constantia" w:hAnsi="Constantia"/>
          <w:sz w:val="22"/>
          <w:szCs w:val="22"/>
        </w:rPr>
      </w:pPr>
    </w:p>
    <w:p w14:paraId="50ECFF2D" w14:textId="77777777" w:rsidR="001B74C7" w:rsidRPr="00B92963" w:rsidRDefault="001B74C7" w:rsidP="00B92963">
      <w:pPr>
        <w:pStyle w:val="SML1"/>
        <w:numPr>
          <w:ilvl w:val="0"/>
          <w:numId w:val="5"/>
        </w:numPr>
        <w:shd w:val="clear" w:color="auto" w:fill="auto"/>
        <w:spacing w:before="0"/>
        <w:ind w:left="709" w:hanging="709"/>
        <w:rPr>
          <w:rFonts w:ascii="Constantia" w:hAnsi="Constantia"/>
          <w:sz w:val="22"/>
          <w:szCs w:val="22"/>
        </w:rPr>
      </w:pPr>
      <w:bookmarkStart w:id="58" w:name="_Ref510713909"/>
      <w:r w:rsidRPr="00B92963">
        <w:rPr>
          <w:rFonts w:ascii="Constantia" w:hAnsi="Constantia"/>
          <w:sz w:val="22"/>
          <w:szCs w:val="22"/>
        </w:rPr>
        <w:t>Zapojení dalšího zpracovatele</w:t>
      </w:r>
      <w:bookmarkEnd w:id="58"/>
    </w:p>
    <w:p w14:paraId="2F064F1E"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59" w:name="_Ref8314440"/>
      <w:bookmarkStart w:id="60" w:name="_Ref536607351"/>
      <w:r w:rsidRPr="00B92963">
        <w:rPr>
          <w:rFonts w:ascii="Constantia" w:hAnsi="Constantia"/>
          <w:sz w:val="22"/>
          <w:szCs w:val="22"/>
        </w:rPr>
        <w:t>Správce tímto bere na vědomí a souhlasí s tím, že Zpracovatel je oprávněn zapojit do zpracování Osobních údajů dle těchto Podmínek i dalšího zpracovatele, kterému svěří zpracování osobních údajů dle těchto Podmínek, vč. jiných zpracovatelů (dále jen „</w:t>
      </w:r>
      <w:r w:rsidRPr="00B92963">
        <w:rPr>
          <w:rFonts w:ascii="Constantia" w:hAnsi="Constantia"/>
          <w:b/>
          <w:sz w:val="22"/>
          <w:szCs w:val="22"/>
        </w:rPr>
        <w:t>Další zpracovatel</w:t>
      </w:r>
      <w:r w:rsidRPr="00B92963">
        <w:rPr>
          <w:rFonts w:ascii="Constantia" w:hAnsi="Constantia"/>
          <w:sz w:val="22"/>
          <w:szCs w:val="22"/>
        </w:rPr>
        <w:t>“). Zpracovatel je však povinen před zapojením dalšího zpracovatele Objednatele o tomto zapojení informovat.</w:t>
      </w:r>
      <w:bookmarkEnd w:id="59"/>
    </w:p>
    <w:bookmarkEnd w:id="60"/>
    <w:p w14:paraId="20160FB6"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Zpracovatel se zavazuje zavázat Dalšího zpracovatele stejnými povinnostmi, jakými je Zpracovatel těmito Podmínkami vázán sám.</w:t>
      </w:r>
    </w:p>
    <w:p w14:paraId="09657C7B" w14:textId="277B6EAC" w:rsidR="001B74C7"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Zpracovatel odpovídá za zpracování Osobních údajů, které svěřil Dalšímu zpracovateli, v plném rozsahu. Zpracovatel odpovídá za porušení povinností dle těchto Podmínek nebo dle právního řádu při zpracování Osobních údajů Dalším zpracovatelem, jako by se porušení příslušné povinnosti dopustil od sám.</w:t>
      </w:r>
    </w:p>
    <w:p w14:paraId="45518491" w14:textId="77777777" w:rsidR="003968E5" w:rsidRPr="00B92963" w:rsidRDefault="003968E5" w:rsidP="003968E5">
      <w:pPr>
        <w:pStyle w:val="SML11"/>
        <w:numPr>
          <w:ilvl w:val="0"/>
          <w:numId w:val="0"/>
        </w:numPr>
        <w:shd w:val="clear" w:color="auto" w:fill="auto"/>
        <w:spacing w:before="0"/>
        <w:ind w:left="709"/>
        <w:rPr>
          <w:rFonts w:ascii="Constantia" w:hAnsi="Constantia"/>
          <w:sz w:val="22"/>
          <w:szCs w:val="22"/>
        </w:rPr>
      </w:pPr>
    </w:p>
    <w:p w14:paraId="1565397A" w14:textId="77777777" w:rsidR="001B74C7" w:rsidRPr="00B92963" w:rsidRDefault="001B74C7" w:rsidP="00B92963">
      <w:pPr>
        <w:pStyle w:val="SML1"/>
        <w:numPr>
          <w:ilvl w:val="0"/>
          <w:numId w:val="5"/>
        </w:numPr>
        <w:shd w:val="clear" w:color="auto" w:fill="auto"/>
        <w:spacing w:before="0"/>
        <w:ind w:left="709" w:hanging="709"/>
        <w:rPr>
          <w:rFonts w:ascii="Constantia" w:hAnsi="Constantia"/>
          <w:sz w:val="22"/>
          <w:szCs w:val="22"/>
        </w:rPr>
      </w:pPr>
      <w:bookmarkStart w:id="61" w:name="_Ref507084657"/>
      <w:r w:rsidRPr="00B92963">
        <w:rPr>
          <w:rFonts w:ascii="Constantia" w:hAnsi="Constantia"/>
          <w:sz w:val="22"/>
          <w:szCs w:val="22"/>
        </w:rPr>
        <w:t>Součinnost a audit</w:t>
      </w:r>
      <w:bookmarkEnd w:id="61"/>
    </w:p>
    <w:p w14:paraId="675AB909" w14:textId="77777777" w:rsidR="001B74C7" w:rsidRPr="00B92963" w:rsidRDefault="001B74C7" w:rsidP="00B92963">
      <w:pPr>
        <w:pStyle w:val="SML11"/>
        <w:keepNext/>
        <w:numPr>
          <w:ilvl w:val="1"/>
          <w:numId w:val="5"/>
        </w:numPr>
        <w:shd w:val="clear" w:color="auto" w:fill="auto"/>
        <w:spacing w:before="0"/>
        <w:ind w:left="709" w:hanging="709"/>
        <w:rPr>
          <w:rFonts w:ascii="Constantia" w:hAnsi="Constantia"/>
          <w:sz w:val="22"/>
          <w:szCs w:val="22"/>
        </w:rPr>
      </w:pPr>
      <w:bookmarkStart w:id="62" w:name="_Ref491089921"/>
      <w:r w:rsidRPr="00B92963">
        <w:rPr>
          <w:rFonts w:ascii="Constantia" w:hAnsi="Constantia"/>
          <w:sz w:val="22"/>
          <w:szCs w:val="22"/>
        </w:rPr>
        <w:t>Zpracovatel se zavazuje poskytovat Správci součinnost v rozsahu nezbytném k zajištění souladu zpracování Osobních údajů dle těchto Podmínek s právním řádem. V rámci této součinnosti se zavazuje Zpracovatel zejména (nikoliv však pouze):</w:t>
      </w:r>
      <w:bookmarkEnd w:id="62"/>
    </w:p>
    <w:p w14:paraId="1E79858F"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bez zbytečného odkladu přijmout technická nebo organizační opatření v rozsahu nezbytném k prevenci nebo nápravě porušení těchto Podmínek nebo právních předpisů upravujících ochranu osobních údajů;</w:t>
      </w:r>
    </w:p>
    <w:p w14:paraId="37057905"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být nápomocen Správci při zavádění a udržování vhodných technických a organizačních opatření zpracování Osobních údajů v souvislosti s plněním těchto Podmínek;</w:t>
      </w:r>
    </w:p>
    <w:p w14:paraId="680085E3"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bookmarkStart w:id="63" w:name="_Ref507151968"/>
      <w:r w:rsidRPr="00B92963">
        <w:rPr>
          <w:rFonts w:ascii="Constantia" w:hAnsi="Constantia"/>
          <w:sz w:val="22"/>
          <w:szCs w:val="22"/>
        </w:rPr>
        <w:t>bez zbytečného odkladu hlásit Správci každé porušení zabezpečení Osobních údajů nebo jiný bezpečnostní incident, který by se mohl dotknout zpracování Osobních údajů dle těchto Podmínek nebo práv a právem chráněných zájmů subjektů Osobních údajů;</w:t>
      </w:r>
      <w:bookmarkEnd w:id="63"/>
    </w:p>
    <w:p w14:paraId="771D43D5"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lastRenderedPageBreak/>
        <w:t>být nápomocen Správci při posuzování vlivu na zpracování Osobních údajů dle těchto Podmínek na ochranu osobních údajů, popř. při předchozích konzultacích s dozorovým úřadem;</w:t>
      </w:r>
    </w:p>
    <w:p w14:paraId="38C03193"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 xml:space="preserve">bez zbytečného odkladu poskytnout Správci veškeré podklady a informace nezbytné k doložení toho, že zpracování Osobních údajů dle těchto Podmínek probíhá v souladu s právním řádem; </w:t>
      </w:r>
    </w:p>
    <w:p w14:paraId="403A9D28"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v souladu s právní řádem bez zbytečného odkladu vyhovět řádně a včas žádosti subjektu Osobních údajů, který uplatnil své právo, jež mu právní řád přiznává (právo na přístup, opravu, výmaz apod.), u Správce nebo Zpracovatele.</w:t>
      </w:r>
    </w:p>
    <w:p w14:paraId="23ABEFAF"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64" w:name="_Ref506897446"/>
      <w:r w:rsidRPr="00B92963">
        <w:rPr>
          <w:rFonts w:ascii="Constantia" w:hAnsi="Constantia"/>
          <w:sz w:val="22"/>
          <w:szCs w:val="22"/>
        </w:rPr>
        <w:t>Správce má právo provést u Zpracovatele audit souladu zpracování Osobních údajů s právním řádem a audit zabezpečení Osobních údajů (dále jen souhrnně „</w:t>
      </w:r>
      <w:r w:rsidRPr="00B92963">
        <w:rPr>
          <w:rFonts w:ascii="Constantia" w:hAnsi="Constantia"/>
          <w:b/>
          <w:sz w:val="22"/>
          <w:szCs w:val="22"/>
        </w:rPr>
        <w:t>Audit</w:t>
      </w:r>
      <w:r w:rsidRPr="00B92963">
        <w:rPr>
          <w:rFonts w:ascii="Constantia" w:hAnsi="Constantia"/>
          <w:sz w:val="22"/>
          <w:szCs w:val="22"/>
        </w:rPr>
        <w:t>“), a to prostřednictvím sebe nebo pověřené třetí osoby. Zpracovatel se zavazuje poskytnout Správci nebo Správcem pověřené třetí osobě veškerou součinnost nezbytnou k provedení Auditu, zejm. poskytnout dokumentaci technických a organizačních opatření zpracování Osobních údajů a jiné interní předpisy týkající se zpracování Osobních údajů, na nezbytně nutnou dobu zpřístupnit své elektronické a informační systémy v rozsahu nezbytném k provedení Auditu. Správce se zavazuje provést Audit tak, aby bylo fungování Zpracovatele narušeno pouze v nezbytné míře.</w:t>
      </w:r>
    </w:p>
    <w:p w14:paraId="1616D27C"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Správce má právo provést Audit vždy jednou za 6 měsíců trvání Smlouvy a dále pokaždé, když dojde k porušení povinností dle těchto Podmínek nebo povinností, které pro zpracování osobních údajů ukládá právní řád, Zpracovatelem nebo Dalším zpracovatelem.</w:t>
      </w:r>
      <w:bookmarkEnd w:id="64"/>
      <w:r w:rsidRPr="00B92963">
        <w:rPr>
          <w:rFonts w:ascii="Constantia" w:hAnsi="Constantia"/>
          <w:sz w:val="22"/>
          <w:szCs w:val="22"/>
        </w:rPr>
        <w:t xml:space="preserve"> </w:t>
      </w:r>
    </w:p>
    <w:p w14:paraId="0495A496"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V případě, že má Správce v úmyslu uskutečnit u Zpracovatele Audit, je povinen o tom Zpracovatele informovat nejpozději 14 dní před termínem zamýšleného Auditu. Smluvní strany se dohodly, že Zpracovatel má právo navrhnout jiný vhodný termín, ne však později než 14 dní od termínu navrhovaného Správcem. V případě, že Správce nebude s takto navrženým termínem souhlasit, termín Auditu bude stanoven na desátý pracovní den následující po prvním Správcem stanoveném termínu zamýšleného Auditu.</w:t>
      </w:r>
    </w:p>
    <w:p w14:paraId="7BD7B12E"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65" w:name="_Ref507084607"/>
      <w:r w:rsidRPr="00B92963">
        <w:rPr>
          <w:rFonts w:ascii="Constantia" w:hAnsi="Constantia"/>
          <w:sz w:val="22"/>
          <w:szCs w:val="22"/>
        </w:rPr>
        <w:t>Náklady Auditu, který nepotvrdí ani neodhalí podstatné porušení povinností Zpracovatele nebo Dalšího zpracovatele, nese Správce. Náklady Auditu, který potvrdí nebo odhalí podstatné porušení povinností Zpracovatele nebo Dalšího zpracovatele, nese Zpracovatel. V takovém případě se Zpracovatel zavazuje nahradit Správci náklady Auditu do 30 dní od předložení vyúčtování.</w:t>
      </w:r>
      <w:bookmarkEnd w:id="65"/>
    </w:p>
    <w:p w14:paraId="1CB535BD" w14:textId="04416C73"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Pro účely odst.</w:t>
      </w:r>
      <w:r w:rsidR="001346DD" w:rsidRPr="00B92963">
        <w:rPr>
          <w:rFonts w:ascii="Constantia" w:hAnsi="Constantia"/>
          <w:sz w:val="22"/>
          <w:szCs w:val="22"/>
        </w:rPr>
        <w:t xml:space="preserve"> </w:t>
      </w:r>
      <w:r w:rsidR="001346DD" w:rsidRPr="00B92963">
        <w:rPr>
          <w:rFonts w:ascii="Constantia" w:hAnsi="Constantia"/>
          <w:sz w:val="22"/>
          <w:szCs w:val="22"/>
        </w:rPr>
        <w:fldChar w:fldCharType="begin"/>
      </w:r>
      <w:r w:rsidR="001346DD" w:rsidRPr="00B92963">
        <w:rPr>
          <w:rFonts w:ascii="Constantia" w:hAnsi="Constantia"/>
          <w:sz w:val="22"/>
          <w:szCs w:val="22"/>
        </w:rPr>
        <w:instrText xml:space="preserve"> REF _Ref507084607 \r \h </w:instrText>
      </w:r>
      <w:r w:rsidR="00B92963" w:rsidRPr="00B92963">
        <w:rPr>
          <w:rFonts w:ascii="Constantia" w:hAnsi="Constantia"/>
          <w:sz w:val="22"/>
          <w:szCs w:val="22"/>
        </w:rPr>
        <w:instrText xml:space="preserve"> \* MERGEFORMAT </w:instrText>
      </w:r>
      <w:r w:rsidR="001346DD" w:rsidRPr="00B92963">
        <w:rPr>
          <w:rFonts w:ascii="Constantia" w:hAnsi="Constantia"/>
          <w:sz w:val="22"/>
          <w:szCs w:val="22"/>
        </w:rPr>
      </w:r>
      <w:r w:rsidR="001346DD" w:rsidRPr="00B92963">
        <w:rPr>
          <w:rFonts w:ascii="Constantia" w:hAnsi="Constantia"/>
          <w:sz w:val="22"/>
          <w:szCs w:val="22"/>
        </w:rPr>
        <w:fldChar w:fldCharType="separate"/>
      </w:r>
      <w:r w:rsidR="001418EB">
        <w:rPr>
          <w:rFonts w:ascii="Constantia" w:hAnsi="Constantia"/>
          <w:sz w:val="22"/>
          <w:szCs w:val="22"/>
        </w:rPr>
        <w:t>5.5</w:t>
      </w:r>
      <w:r w:rsidR="001346DD" w:rsidRPr="00B92963">
        <w:rPr>
          <w:rFonts w:ascii="Constantia" w:hAnsi="Constantia"/>
          <w:sz w:val="22"/>
          <w:szCs w:val="22"/>
        </w:rPr>
        <w:fldChar w:fldCharType="end"/>
      </w:r>
      <w:r w:rsidRPr="00B92963">
        <w:rPr>
          <w:rFonts w:ascii="Constantia" w:hAnsi="Constantia"/>
          <w:sz w:val="22"/>
          <w:szCs w:val="22"/>
        </w:rPr>
        <w:t>. platí, že podstatným porušením povinností Zpracovatele je zejména myšleno jakékoliv porušení:</w:t>
      </w:r>
    </w:p>
    <w:p w14:paraId="6EDB493B" w14:textId="1FB240F8"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 xml:space="preserve">povinnosti uvedené v odst. </w:t>
      </w:r>
      <w:r w:rsidR="001346DD" w:rsidRPr="00B92963">
        <w:rPr>
          <w:rFonts w:ascii="Constantia" w:hAnsi="Constantia"/>
          <w:sz w:val="22"/>
          <w:szCs w:val="22"/>
        </w:rPr>
        <w:fldChar w:fldCharType="begin"/>
      </w:r>
      <w:r w:rsidR="001346DD" w:rsidRPr="00B92963">
        <w:rPr>
          <w:rFonts w:ascii="Constantia" w:hAnsi="Constantia"/>
          <w:sz w:val="22"/>
          <w:szCs w:val="22"/>
        </w:rPr>
        <w:instrText xml:space="preserve"> REF _Ref8375698 \r \h </w:instrText>
      </w:r>
      <w:r w:rsidR="00B92963" w:rsidRPr="00B92963">
        <w:rPr>
          <w:rFonts w:ascii="Constantia" w:hAnsi="Constantia"/>
          <w:sz w:val="22"/>
          <w:szCs w:val="22"/>
        </w:rPr>
        <w:instrText xml:space="preserve"> \* MERGEFORMAT </w:instrText>
      </w:r>
      <w:r w:rsidR="001346DD" w:rsidRPr="00B92963">
        <w:rPr>
          <w:rFonts w:ascii="Constantia" w:hAnsi="Constantia"/>
          <w:sz w:val="22"/>
          <w:szCs w:val="22"/>
        </w:rPr>
      </w:r>
      <w:r w:rsidR="001346DD" w:rsidRPr="00B92963">
        <w:rPr>
          <w:rFonts w:ascii="Constantia" w:hAnsi="Constantia"/>
          <w:sz w:val="22"/>
          <w:szCs w:val="22"/>
        </w:rPr>
        <w:fldChar w:fldCharType="separate"/>
      </w:r>
      <w:r w:rsidR="001418EB">
        <w:rPr>
          <w:rFonts w:ascii="Constantia" w:hAnsi="Constantia"/>
          <w:sz w:val="22"/>
          <w:szCs w:val="22"/>
        </w:rPr>
        <w:t>2.3</w:t>
      </w:r>
      <w:r w:rsidR="001346DD" w:rsidRPr="00B92963">
        <w:rPr>
          <w:rFonts w:ascii="Constantia" w:hAnsi="Constantia"/>
          <w:sz w:val="22"/>
          <w:szCs w:val="22"/>
        </w:rPr>
        <w:fldChar w:fldCharType="end"/>
      </w:r>
      <w:r w:rsidRPr="00B92963">
        <w:rPr>
          <w:rFonts w:ascii="Constantia" w:hAnsi="Constantia"/>
          <w:sz w:val="22"/>
          <w:szCs w:val="22"/>
        </w:rPr>
        <w:t>. těchto Podmínek zpracovávat pouze v souladu a za účelem vymezeným Správcem;</w:t>
      </w:r>
    </w:p>
    <w:p w14:paraId="6D9557C3"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povinnosti zachovávat mlčenlivost dle Smlouvy, včetně porušení této povinnosti zaměstnanci Zpracovatele nebo osobami, které Osobní údaje zpracovávají na základě smlouvy se zpracovatelem;</w:t>
      </w:r>
    </w:p>
    <w:p w14:paraId="1554D372" w14:textId="623CA78B"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 xml:space="preserve">povinnosti uvedené v odst. </w:t>
      </w:r>
      <w:r w:rsidRPr="00B92963">
        <w:rPr>
          <w:rFonts w:ascii="Constantia" w:hAnsi="Constantia"/>
          <w:sz w:val="22"/>
          <w:szCs w:val="22"/>
        </w:rPr>
        <w:fldChar w:fldCharType="begin"/>
      </w:r>
      <w:r w:rsidRPr="00B92963">
        <w:rPr>
          <w:rFonts w:ascii="Constantia" w:hAnsi="Constantia"/>
          <w:sz w:val="22"/>
          <w:szCs w:val="22"/>
        </w:rPr>
        <w:instrText xml:space="preserve"> REF _Ref507151821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3.2</w:t>
      </w:r>
      <w:r w:rsidRPr="00B92963">
        <w:rPr>
          <w:rFonts w:ascii="Constantia" w:hAnsi="Constantia"/>
          <w:sz w:val="22"/>
          <w:szCs w:val="22"/>
        </w:rPr>
        <w:fldChar w:fldCharType="end"/>
      </w:r>
      <w:r w:rsidRPr="00B92963">
        <w:rPr>
          <w:rFonts w:ascii="Constantia" w:hAnsi="Constantia"/>
          <w:sz w:val="22"/>
          <w:szCs w:val="22"/>
        </w:rPr>
        <w:t xml:space="preserve"> těchto Podmínek zavést bezpečnostní opatření a povinnosti dle odst. </w:t>
      </w:r>
      <w:r w:rsidRPr="00B92963">
        <w:rPr>
          <w:rFonts w:ascii="Constantia" w:hAnsi="Constantia"/>
          <w:sz w:val="22"/>
          <w:szCs w:val="22"/>
        </w:rPr>
        <w:fldChar w:fldCharType="begin"/>
      </w:r>
      <w:r w:rsidRPr="00B92963">
        <w:rPr>
          <w:rFonts w:ascii="Constantia" w:hAnsi="Constantia"/>
          <w:sz w:val="22"/>
          <w:szCs w:val="22"/>
        </w:rPr>
        <w:instrText xml:space="preserve"> REF _Ref507151850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3.3</w:t>
      </w:r>
      <w:r w:rsidRPr="00B92963">
        <w:rPr>
          <w:rFonts w:ascii="Constantia" w:hAnsi="Constantia"/>
          <w:sz w:val="22"/>
          <w:szCs w:val="22"/>
        </w:rPr>
        <w:fldChar w:fldCharType="end"/>
      </w:r>
      <w:r w:rsidRPr="00B92963">
        <w:rPr>
          <w:rFonts w:ascii="Constantia" w:hAnsi="Constantia"/>
          <w:sz w:val="22"/>
          <w:szCs w:val="22"/>
        </w:rPr>
        <w:t xml:space="preserve"> tato opatření dokumentovat;</w:t>
      </w:r>
    </w:p>
    <w:p w14:paraId="72407CC6" w14:textId="79503BAF"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 xml:space="preserve">povinnosti uvedené v odst. </w:t>
      </w:r>
      <w:r w:rsidRPr="00B92963">
        <w:rPr>
          <w:rFonts w:ascii="Constantia" w:hAnsi="Constantia"/>
          <w:sz w:val="22"/>
          <w:szCs w:val="22"/>
        </w:rPr>
        <w:fldChar w:fldCharType="begin"/>
      </w:r>
      <w:r w:rsidRPr="00B92963">
        <w:rPr>
          <w:rFonts w:ascii="Constantia" w:hAnsi="Constantia"/>
          <w:sz w:val="22"/>
          <w:szCs w:val="22"/>
        </w:rPr>
        <w:instrText xml:space="preserve"> REF _Ref8314440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4.1</w:t>
      </w:r>
      <w:r w:rsidRPr="00B92963">
        <w:rPr>
          <w:rFonts w:ascii="Constantia" w:hAnsi="Constantia"/>
          <w:sz w:val="22"/>
          <w:szCs w:val="22"/>
        </w:rPr>
        <w:fldChar w:fldCharType="end"/>
      </w:r>
      <w:r w:rsidRPr="00B92963">
        <w:rPr>
          <w:rFonts w:ascii="Constantia" w:hAnsi="Constantia"/>
          <w:sz w:val="22"/>
          <w:szCs w:val="22"/>
        </w:rPr>
        <w:t xml:space="preserve"> nezapojit do zpracování Další zpracovatele bez předchozího souhlasu Správce;</w:t>
      </w:r>
    </w:p>
    <w:p w14:paraId="2EFFB942" w14:textId="4C6AA0A9"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lastRenderedPageBreak/>
        <w:t xml:space="preserve">povinnosti uvedené v odst. </w:t>
      </w:r>
      <w:r w:rsidRPr="00B92963">
        <w:rPr>
          <w:rFonts w:ascii="Constantia" w:hAnsi="Constantia"/>
          <w:sz w:val="22"/>
          <w:szCs w:val="22"/>
        </w:rPr>
        <w:fldChar w:fldCharType="begin"/>
      </w:r>
      <w:r w:rsidRPr="00B92963">
        <w:rPr>
          <w:rFonts w:ascii="Constantia" w:hAnsi="Constantia"/>
          <w:sz w:val="22"/>
          <w:szCs w:val="22"/>
        </w:rPr>
        <w:instrText xml:space="preserve"> REF _Ref507151968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5.1.3</w:t>
      </w:r>
      <w:r w:rsidRPr="00B92963">
        <w:rPr>
          <w:rFonts w:ascii="Constantia" w:hAnsi="Constantia"/>
          <w:sz w:val="22"/>
          <w:szCs w:val="22"/>
        </w:rPr>
        <w:fldChar w:fldCharType="end"/>
      </w:r>
      <w:r w:rsidRPr="00B92963">
        <w:rPr>
          <w:rFonts w:ascii="Constantia" w:hAnsi="Constantia"/>
          <w:sz w:val="22"/>
          <w:szCs w:val="22"/>
        </w:rPr>
        <w:t>. ohlásit porušení zabezpečení Osobních údajů nebo jiný bezpečnostní incident.</w:t>
      </w:r>
    </w:p>
    <w:p w14:paraId="2372E03C"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66" w:name="_Ref506897459"/>
      <w:r w:rsidRPr="00B92963">
        <w:rPr>
          <w:rFonts w:ascii="Constantia" w:hAnsi="Constantia"/>
          <w:sz w:val="22"/>
          <w:szCs w:val="22"/>
        </w:rPr>
        <w:t>Zpracovatel se zavazuje bez zbytečného odkladu přijmout technická a organizační opatření k nápravě pochybení nebo bezpečnostních rizik zjištěných Auditem v rozsahu nezbytném k zajištění nápravy.</w:t>
      </w:r>
      <w:bookmarkEnd w:id="66"/>
    </w:p>
    <w:p w14:paraId="09112DAD" w14:textId="34EA305F" w:rsidR="001B74C7" w:rsidRDefault="001B74C7" w:rsidP="00B92963">
      <w:pPr>
        <w:pStyle w:val="SML11"/>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 xml:space="preserve">Zpracovatel se zavazuje, že Správce bude oprávněn provést Audit u Dalšího zpracovatele v rozsahu a za podmínek dle odst. </w:t>
      </w:r>
      <w:r w:rsidRPr="00B92963">
        <w:rPr>
          <w:rFonts w:ascii="Constantia" w:hAnsi="Constantia"/>
          <w:sz w:val="22"/>
          <w:szCs w:val="22"/>
        </w:rPr>
        <w:fldChar w:fldCharType="begin"/>
      </w:r>
      <w:r w:rsidRPr="00B92963">
        <w:rPr>
          <w:rFonts w:ascii="Constantia" w:hAnsi="Constantia"/>
          <w:sz w:val="22"/>
          <w:szCs w:val="22"/>
        </w:rPr>
        <w:instrText xml:space="preserve"> REF _Ref506897446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5.2</w:t>
      </w:r>
      <w:r w:rsidRPr="00B92963">
        <w:rPr>
          <w:rFonts w:ascii="Constantia" w:hAnsi="Constantia"/>
          <w:sz w:val="22"/>
          <w:szCs w:val="22"/>
        </w:rPr>
        <w:fldChar w:fldCharType="end"/>
      </w:r>
      <w:r w:rsidRPr="00B92963">
        <w:rPr>
          <w:rFonts w:ascii="Constantia" w:hAnsi="Constantia"/>
          <w:sz w:val="22"/>
          <w:szCs w:val="22"/>
        </w:rPr>
        <w:t xml:space="preserve">. až </w:t>
      </w:r>
      <w:r w:rsidRPr="00B92963">
        <w:rPr>
          <w:rFonts w:ascii="Constantia" w:hAnsi="Constantia"/>
          <w:sz w:val="22"/>
          <w:szCs w:val="22"/>
        </w:rPr>
        <w:fldChar w:fldCharType="begin"/>
      </w:r>
      <w:r w:rsidRPr="00B92963">
        <w:rPr>
          <w:rFonts w:ascii="Constantia" w:hAnsi="Constantia"/>
          <w:sz w:val="22"/>
          <w:szCs w:val="22"/>
        </w:rPr>
        <w:instrText xml:space="preserve"> REF _Ref506897459 \r \h </w:instrText>
      </w:r>
      <w:r w:rsidR="00B92963" w:rsidRPr="00B92963">
        <w:rPr>
          <w:rFonts w:ascii="Constantia" w:hAnsi="Constantia"/>
          <w:sz w:val="22"/>
          <w:szCs w:val="22"/>
        </w:rPr>
        <w:instrText xml:space="preserve"> \* MERGEFORMAT </w:instrText>
      </w:r>
      <w:r w:rsidRPr="00B92963">
        <w:rPr>
          <w:rFonts w:ascii="Constantia" w:hAnsi="Constantia"/>
          <w:sz w:val="22"/>
          <w:szCs w:val="22"/>
        </w:rPr>
      </w:r>
      <w:r w:rsidRPr="00B92963">
        <w:rPr>
          <w:rFonts w:ascii="Constantia" w:hAnsi="Constantia"/>
          <w:sz w:val="22"/>
          <w:szCs w:val="22"/>
        </w:rPr>
        <w:fldChar w:fldCharType="separate"/>
      </w:r>
      <w:r w:rsidR="001418EB">
        <w:rPr>
          <w:rFonts w:ascii="Constantia" w:hAnsi="Constantia"/>
          <w:sz w:val="22"/>
          <w:szCs w:val="22"/>
        </w:rPr>
        <w:t>5.7</w:t>
      </w:r>
      <w:r w:rsidRPr="00B92963">
        <w:rPr>
          <w:rFonts w:ascii="Constantia" w:hAnsi="Constantia"/>
          <w:sz w:val="22"/>
          <w:szCs w:val="22"/>
        </w:rPr>
        <w:fldChar w:fldCharType="end"/>
      </w:r>
      <w:r w:rsidRPr="00B92963">
        <w:rPr>
          <w:rFonts w:ascii="Constantia" w:hAnsi="Constantia"/>
          <w:sz w:val="22"/>
          <w:szCs w:val="22"/>
        </w:rPr>
        <w:t>. těchto Podmínek.</w:t>
      </w:r>
    </w:p>
    <w:p w14:paraId="0644BB25" w14:textId="77777777" w:rsidR="000C3FA0" w:rsidRDefault="000C3FA0" w:rsidP="000C3FA0">
      <w:pPr>
        <w:pStyle w:val="SML11"/>
        <w:numPr>
          <w:ilvl w:val="0"/>
          <w:numId w:val="0"/>
        </w:numPr>
        <w:shd w:val="clear" w:color="auto" w:fill="auto"/>
        <w:spacing w:before="0"/>
        <w:ind w:left="709"/>
        <w:rPr>
          <w:rFonts w:ascii="Constantia" w:hAnsi="Constantia"/>
          <w:sz w:val="22"/>
          <w:szCs w:val="22"/>
        </w:rPr>
      </w:pPr>
    </w:p>
    <w:p w14:paraId="7311EB16" w14:textId="77777777" w:rsidR="001B74C7" w:rsidRPr="00B92963" w:rsidRDefault="001B74C7" w:rsidP="00B92963">
      <w:pPr>
        <w:pStyle w:val="SML1"/>
        <w:numPr>
          <w:ilvl w:val="0"/>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Ostatní povinnosti Zpracovatele</w:t>
      </w:r>
    </w:p>
    <w:p w14:paraId="11748F66" w14:textId="77777777" w:rsidR="001B74C7" w:rsidRPr="00B92963" w:rsidRDefault="001B74C7" w:rsidP="00B92963">
      <w:pPr>
        <w:pStyle w:val="SML11"/>
        <w:keepNext/>
        <w:numPr>
          <w:ilvl w:val="1"/>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Zpracovatel se zavazuje plnit povinnosti zpracovatele stanovené Zákonem o ochraně osobních údajů, GDPR a těmito Podmínkami, a to zejména:</w:t>
      </w:r>
    </w:p>
    <w:p w14:paraId="3FADFED1"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dodržovat prostředky a způsoby zpracování Osobních údajů stanovené těmito Podmínkami;</w:t>
      </w:r>
    </w:p>
    <w:p w14:paraId="11156BB3"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zpracovat pouze přesné Osobní údaje, které byly získány v souladu se Zákonem o ochraně osobních údajů a GDPR, a je-li to nezbytné, Osobní údaje aktualizovat; zpracovává-li Zpracovatel nepřesné Osobní údaje, je povinen bez zbytečného odkladu provést přiměřená opatření, zejména zpracování blokovat, Osobní údaje opravit nebo doplnit, nebo není-li to možné, nepřesné Osobní údaje zlikvidovat;</w:t>
      </w:r>
    </w:p>
    <w:p w14:paraId="7DD16859"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shromažďovat Osobní údaje odpovídající účelu zpracování a pouze v rozsahu nezbytném pro naplnění tohoto účelu;</w:t>
      </w:r>
    </w:p>
    <w:p w14:paraId="659D129E"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zpracovávat Osobní údaje pouze v souladu s účelem, k němuž byly shromážděny;</w:t>
      </w:r>
    </w:p>
    <w:p w14:paraId="55E03401"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uchovávat Osobní údaje pouze po dobu, která je nezbytná k účelu jejich zpracování;</w:t>
      </w:r>
    </w:p>
    <w:p w14:paraId="1537E6D4"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nesdružovat Osobní údaje, které byly získány k rozdílným účelům;</w:t>
      </w:r>
    </w:p>
    <w:p w14:paraId="1C9F0C0A"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zpracovávat Osobní údaje tak, aby subjekt údajů neutrpěl újmu na svých právech, zejména na právu na zachování lidské důstojnosti, a dbát na ochranu před neoprávněným zasahováním do soukromého a osobního života subjektu údajů;</w:t>
      </w:r>
    </w:p>
    <w:p w14:paraId="1C9D97E1"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přijmout bezpečnostní opatření stanovená těmito Podmínkami;</w:t>
      </w:r>
    </w:p>
    <w:p w14:paraId="64D847B6" w14:textId="77777777" w:rsidR="001B74C7" w:rsidRPr="00B92963"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provést likvidaci Osobních údajů na základě pokynu Správce nebo na základě žádosti subjektu Osobních údajů; a</w:t>
      </w:r>
    </w:p>
    <w:p w14:paraId="5843FB11" w14:textId="15CC3470" w:rsidR="001B74C7" w:rsidRDefault="001B74C7" w:rsidP="00B92963">
      <w:pPr>
        <w:pStyle w:val="SML111"/>
        <w:numPr>
          <w:ilvl w:val="2"/>
          <w:numId w:val="5"/>
        </w:numPr>
        <w:shd w:val="clear" w:color="auto" w:fill="auto"/>
        <w:spacing w:before="0"/>
        <w:ind w:left="1418" w:hanging="698"/>
        <w:rPr>
          <w:rFonts w:ascii="Constantia" w:hAnsi="Constantia"/>
          <w:sz w:val="22"/>
          <w:szCs w:val="22"/>
        </w:rPr>
      </w:pPr>
      <w:r w:rsidRPr="00B92963">
        <w:rPr>
          <w:rFonts w:ascii="Constantia" w:hAnsi="Constantia"/>
          <w:sz w:val="22"/>
          <w:szCs w:val="22"/>
        </w:rPr>
        <w:t>nepředávat Osobní údaje třetím osobám bez pověření Správce.</w:t>
      </w:r>
    </w:p>
    <w:p w14:paraId="560476CA" w14:textId="77777777" w:rsidR="000C3FA0" w:rsidRPr="00B92963" w:rsidRDefault="000C3FA0" w:rsidP="000C3FA0">
      <w:pPr>
        <w:pStyle w:val="SML111"/>
        <w:numPr>
          <w:ilvl w:val="0"/>
          <w:numId w:val="0"/>
        </w:numPr>
        <w:shd w:val="clear" w:color="auto" w:fill="auto"/>
        <w:spacing w:before="0"/>
        <w:ind w:left="1418"/>
        <w:rPr>
          <w:rFonts w:ascii="Constantia" w:hAnsi="Constantia"/>
          <w:sz w:val="22"/>
          <w:szCs w:val="22"/>
        </w:rPr>
      </w:pPr>
    </w:p>
    <w:p w14:paraId="43038EDF" w14:textId="77777777" w:rsidR="001B74C7" w:rsidRPr="00B92963" w:rsidRDefault="001B74C7" w:rsidP="00B92963">
      <w:pPr>
        <w:pStyle w:val="SML1"/>
        <w:numPr>
          <w:ilvl w:val="0"/>
          <w:numId w:val="5"/>
        </w:numPr>
        <w:shd w:val="clear" w:color="auto" w:fill="auto"/>
        <w:spacing w:before="0"/>
        <w:ind w:left="709" w:hanging="709"/>
        <w:rPr>
          <w:rFonts w:ascii="Constantia" w:hAnsi="Constantia"/>
          <w:sz w:val="22"/>
          <w:szCs w:val="22"/>
        </w:rPr>
      </w:pPr>
      <w:r w:rsidRPr="00B92963">
        <w:rPr>
          <w:rFonts w:ascii="Constantia" w:hAnsi="Constantia"/>
          <w:sz w:val="22"/>
          <w:szCs w:val="22"/>
        </w:rPr>
        <w:t>Ukončení zpracování</w:t>
      </w:r>
    </w:p>
    <w:p w14:paraId="7A8CD6BA" w14:textId="77777777" w:rsidR="001B74C7" w:rsidRPr="00B92963" w:rsidRDefault="001B74C7" w:rsidP="00B92963">
      <w:pPr>
        <w:pStyle w:val="SML11"/>
        <w:numPr>
          <w:ilvl w:val="1"/>
          <w:numId w:val="5"/>
        </w:numPr>
        <w:shd w:val="clear" w:color="auto" w:fill="auto"/>
        <w:spacing w:before="0"/>
        <w:ind w:left="709" w:hanging="709"/>
        <w:rPr>
          <w:rFonts w:ascii="Constantia" w:hAnsi="Constantia"/>
          <w:sz w:val="22"/>
          <w:szCs w:val="22"/>
        </w:rPr>
      </w:pPr>
      <w:bookmarkStart w:id="67" w:name="_Ref491090709"/>
      <w:r w:rsidRPr="00B92963">
        <w:rPr>
          <w:rFonts w:ascii="Constantia" w:hAnsi="Constantia"/>
          <w:sz w:val="22"/>
          <w:szCs w:val="22"/>
        </w:rPr>
        <w:t>V případě ukončení Smlouvy z jakéhokoliv důvodu se Zpracovatel zavazuje</w:t>
      </w:r>
      <w:bookmarkEnd w:id="67"/>
      <w:r w:rsidRPr="00B92963">
        <w:rPr>
          <w:rFonts w:ascii="Constantia" w:hAnsi="Constantia"/>
          <w:sz w:val="22"/>
          <w:szCs w:val="22"/>
        </w:rPr>
        <w:t xml:space="preserve"> všechny Osobní údaje předat Správci a vymazat existující kopie, pokud mu zákon neukládá takové existující kopie zachovat, popř. pokud bude konkrétní Dílčí smlouva trvat déle než Smlouva, platí povinnost dle tohoto odstavce od ukončení poslední Dílčí smlouvy.</w:t>
      </w:r>
    </w:p>
    <w:p w14:paraId="081695FC" w14:textId="77777777" w:rsidR="001B74C7" w:rsidRPr="00B92963" w:rsidRDefault="001B74C7" w:rsidP="00B92963">
      <w:pPr>
        <w:pStyle w:val="SML11"/>
        <w:spacing w:before="0"/>
        <w:rPr>
          <w:rFonts w:ascii="Constantia" w:hAnsi="Constantia"/>
          <w:sz w:val="22"/>
          <w:szCs w:val="22"/>
        </w:rPr>
      </w:pPr>
      <w:r w:rsidRPr="00B92963">
        <w:rPr>
          <w:rFonts w:ascii="Constantia" w:hAnsi="Constantia"/>
          <w:sz w:val="22"/>
          <w:szCs w:val="22"/>
        </w:rPr>
        <w:t>Zpracovatel se zavazuje zachovávat mlčenlivost a zajistit zabezpečení Osobních údajů, pokud tyto Osobní údaje nezlikviduje, i po ukončení Smlouvy.</w:t>
      </w:r>
    </w:p>
    <w:p w14:paraId="65849420" w14:textId="77777777" w:rsidR="001B74C7" w:rsidRPr="00B92963" w:rsidRDefault="001B74C7" w:rsidP="00B92963">
      <w:pPr>
        <w:spacing w:after="120" w:line="240" w:lineRule="auto"/>
        <w:rPr>
          <w:rFonts w:ascii="Constantia" w:hAnsi="Constantia"/>
        </w:rPr>
      </w:pPr>
    </w:p>
    <w:p w14:paraId="2A337694" w14:textId="77777777" w:rsidR="001B74C7" w:rsidRPr="00B92963" w:rsidRDefault="001B74C7" w:rsidP="00B92963">
      <w:pPr>
        <w:spacing w:after="120" w:line="240" w:lineRule="auto"/>
        <w:rPr>
          <w:rFonts w:ascii="Constantia" w:hAnsi="Constantia"/>
          <w:b/>
          <w:u w:val="single"/>
        </w:rPr>
      </w:pPr>
    </w:p>
    <w:sectPr w:rsidR="001B74C7" w:rsidRPr="00B92963" w:rsidSect="00F34C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A1BC" w14:textId="77777777" w:rsidR="00697792" w:rsidRDefault="00697792">
      <w:pPr>
        <w:spacing w:line="240" w:lineRule="auto"/>
      </w:pPr>
      <w:r>
        <w:separator/>
      </w:r>
    </w:p>
  </w:endnote>
  <w:endnote w:type="continuationSeparator" w:id="0">
    <w:p w14:paraId="2FCC62E1" w14:textId="77777777" w:rsidR="00697792" w:rsidRDefault="00697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ivers SC">
    <w:altName w:val="Calibri"/>
    <w:panose1 w:val="00000000000000000000"/>
    <w:charset w:val="00"/>
    <w:family w:val="modern"/>
    <w:notTrueType/>
    <w:pitch w:val="variable"/>
    <w:sig w:usb0="800000AF" w:usb1="4000004A" w:usb2="00000000" w:usb3="00000000" w:csb0="0000009B"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B23F" w14:textId="77777777" w:rsidR="001204A0" w:rsidRDefault="001204A0" w:rsidP="00F34C2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nstantia" w:hAnsi="Constantia"/>
        <w:sz w:val="20"/>
      </w:rPr>
      <w:id w:val="1527985168"/>
      <w:docPartObj>
        <w:docPartGallery w:val="Page Numbers (Bottom of Page)"/>
        <w:docPartUnique/>
      </w:docPartObj>
    </w:sdtPr>
    <w:sdtEndPr/>
    <w:sdtContent>
      <w:sdt>
        <w:sdtPr>
          <w:rPr>
            <w:rFonts w:ascii="Constantia" w:hAnsi="Constantia"/>
            <w:sz w:val="20"/>
          </w:rPr>
          <w:id w:val="-1539122689"/>
          <w:docPartObj>
            <w:docPartGallery w:val="Page Numbers (Top of Page)"/>
            <w:docPartUnique/>
          </w:docPartObj>
        </w:sdtPr>
        <w:sdtEndPr/>
        <w:sdtContent>
          <w:p w14:paraId="574D80C0" w14:textId="01EA34BC" w:rsidR="001204A0" w:rsidRPr="00351A00" w:rsidRDefault="001204A0" w:rsidP="00F34C29">
            <w:pPr>
              <w:pStyle w:val="Zpat"/>
              <w:jc w:val="right"/>
              <w:rPr>
                <w:rFonts w:ascii="Constantia" w:hAnsi="Constantia"/>
                <w:sz w:val="20"/>
              </w:rPr>
            </w:pPr>
            <w:r w:rsidRPr="00351A00">
              <w:rPr>
                <w:rFonts w:ascii="Constantia" w:hAnsi="Constantia"/>
                <w:bCs/>
                <w:sz w:val="18"/>
                <w:szCs w:val="20"/>
              </w:rPr>
              <w:fldChar w:fldCharType="begin"/>
            </w:r>
            <w:r w:rsidRPr="00351A00">
              <w:rPr>
                <w:rFonts w:ascii="Constantia" w:hAnsi="Constantia"/>
                <w:bCs/>
                <w:sz w:val="18"/>
                <w:szCs w:val="20"/>
              </w:rPr>
              <w:instrText>PAGE</w:instrText>
            </w:r>
            <w:r w:rsidRPr="00351A00">
              <w:rPr>
                <w:rFonts w:ascii="Constantia" w:hAnsi="Constantia"/>
                <w:bCs/>
                <w:sz w:val="18"/>
                <w:szCs w:val="20"/>
              </w:rPr>
              <w:fldChar w:fldCharType="separate"/>
            </w:r>
            <w:r>
              <w:rPr>
                <w:rFonts w:ascii="Constantia" w:hAnsi="Constantia"/>
                <w:bCs/>
                <w:noProof/>
                <w:sz w:val="18"/>
                <w:szCs w:val="20"/>
              </w:rPr>
              <w:t>19</w:t>
            </w:r>
            <w:r w:rsidRPr="00351A00">
              <w:rPr>
                <w:rFonts w:ascii="Constantia" w:hAnsi="Constantia"/>
                <w:bCs/>
                <w:sz w:val="18"/>
                <w:szCs w:val="20"/>
              </w:rPr>
              <w:fldChar w:fldCharType="end"/>
            </w:r>
            <w:r w:rsidRPr="00351A00">
              <w:rPr>
                <w:rFonts w:ascii="Constantia" w:hAnsi="Constantia"/>
                <w:sz w:val="18"/>
                <w:szCs w:val="20"/>
              </w:rPr>
              <w:t xml:space="preserve"> z </w:t>
            </w:r>
            <w:r w:rsidRPr="00351A00">
              <w:rPr>
                <w:rFonts w:ascii="Constantia" w:hAnsi="Constantia"/>
                <w:bCs/>
                <w:sz w:val="18"/>
                <w:szCs w:val="20"/>
              </w:rPr>
              <w:fldChar w:fldCharType="begin"/>
            </w:r>
            <w:r w:rsidRPr="00351A00">
              <w:rPr>
                <w:rFonts w:ascii="Constantia" w:hAnsi="Constantia"/>
                <w:bCs/>
                <w:sz w:val="18"/>
                <w:szCs w:val="20"/>
              </w:rPr>
              <w:instrText>NUMPAGES</w:instrText>
            </w:r>
            <w:r w:rsidRPr="00351A00">
              <w:rPr>
                <w:rFonts w:ascii="Constantia" w:hAnsi="Constantia"/>
                <w:bCs/>
                <w:sz w:val="18"/>
                <w:szCs w:val="20"/>
              </w:rPr>
              <w:fldChar w:fldCharType="separate"/>
            </w:r>
            <w:r>
              <w:rPr>
                <w:rFonts w:ascii="Constantia" w:hAnsi="Constantia"/>
                <w:bCs/>
                <w:noProof/>
                <w:sz w:val="18"/>
                <w:szCs w:val="20"/>
              </w:rPr>
              <w:t>19</w:t>
            </w:r>
            <w:r w:rsidRPr="00351A00">
              <w:rPr>
                <w:rFonts w:ascii="Constantia" w:hAnsi="Constantia"/>
                <w:bCs/>
                <w:sz w:val="18"/>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50304" w14:textId="77777777" w:rsidR="00697792" w:rsidRDefault="00697792">
      <w:pPr>
        <w:spacing w:line="240" w:lineRule="auto"/>
      </w:pPr>
      <w:r>
        <w:separator/>
      </w:r>
    </w:p>
  </w:footnote>
  <w:footnote w:type="continuationSeparator" w:id="0">
    <w:p w14:paraId="7DC794A7" w14:textId="77777777" w:rsidR="00697792" w:rsidRDefault="006977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B663" w14:textId="77777777" w:rsidR="001204A0" w:rsidRDefault="00697792" w:rsidP="00F34C29">
    <w:pPr>
      <w:pStyle w:val="Zhlav"/>
    </w:pPr>
    <w:r>
      <w:rPr>
        <w:noProof/>
        <w:lang w:eastAsia="en-US"/>
      </w:rPr>
      <w:pict w14:anchorId="76370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1734" o:spid="_x0000_s1026" type="#_x0000_t136" style="position:absolute;left:0;text-align:left;margin-left:0;margin-top:0;width:581.15pt;height:58.1pt;rotation:315;z-index:-251659264;mso-position-horizontal:center;mso-position-horizontal-relative:margin;mso-position-vertical:center;mso-position-vertical-relative:margin" o:allowincell="f" fillcolor="silver" stroked="f">
          <v:fill opacity=".5"/>
          <v:textpath style="font-family:&quot;Calibri&quot;;font-size:1pt" string="Důvěrné, PrimeCell, představenst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A8DC" w14:textId="35E25A8F" w:rsidR="001204A0" w:rsidRDefault="001204A0">
    <w:pPr>
      <w:pStyle w:val="Zhlav"/>
    </w:pPr>
  </w:p>
  <w:p w14:paraId="1070E5CD" w14:textId="1A9AF3C2" w:rsidR="001204A0" w:rsidRDefault="001204A0">
    <w:pPr>
      <w:pStyle w:val="Zhlav"/>
    </w:pPr>
  </w:p>
  <w:p w14:paraId="45862621" w14:textId="467192DC" w:rsidR="001204A0" w:rsidRDefault="001204A0">
    <w:pPr>
      <w:pStyle w:val="Zhlav"/>
    </w:pPr>
  </w:p>
  <w:p w14:paraId="0E1BD7B8" w14:textId="77777777" w:rsidR="001204A0" w:rsidRDefault="001204A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712F" w14:textId="77777777" w:rsidR="001204A0" w:rsidRDefault="00697792" w:rsidP="00F34C29">
    <w:pPr>
      <w:pStyle w:val="Zhlav"/>
    </w:pPr>
    <w:r>
      <w:rPr>
        <w:noProof/>
        <w:lang w:eastAsia="en-US"/>
      </w:rPr>
      <w:pict w14:anchorId="37175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1733" o:spid="_x0000_s1025" type="#_x0000_t136" style="position:absolute;left:0;text-align:left;margin-left:0;margin-top:0;width:581.15pt;height:58.1pt;rotation:315;z-index:-251658240;mso-position-horizontal:center;mso-position-horizontal-relative:margin;mso-position-vertical:center;mso-position-vertical-relative:margin" o:allowincell="f" fillcolor="silver" stroked="f">
          <v:fill opacity=".5"/>
          <v:textpath style="font-family:&quot;Calibri&quot;;font-size:1pt" string="Důvěrné, PrimeCell, představenst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451"/>
    <w:multiLevelType w:val="multilevel"/>
    <w:tmpl w:val="AC2EE6FE"/>
    <w:lvl w:ilvl="0">
      <w:start w:val="10"/>
      <w:numFmt w:val="decimal"/>
      <w:lvlText w:val="%1"/>
      <w:lvlJc w:val="left"/>
      <w:pPr>
        <w:tabs>
          <w:tab w:val="num" w:pos="360"/>
        </w:tabs>
        <w:ind w:left="360" w:hanging="360"/>
      </w:pPr>
      <w:rPr>
        <w:rFonts w:hint="default"/>
      </w:rPr>
    </w:lvl>
    <w:lvl w:ilvl="1">
      <w:start w:val="1"/>
      <w:numFmt w:val="decimal"/>
      <w:pStyle w:val="E14L2"/>
      <w:lvlText w:val="9.%2."/>
      <w:lvlJc w:val="left"/>
      <w:pPr>
        <w:tabs>
          <w:tab w:val="num" w:pos="180"/>
        </w:tabs>
        <w:ind w:left="900" w:hanging="360"/>
      </w:pPr>
      <w:rPr>
        <w:rFonts w:ascii="Arial" w:hAnsi="Arial" w:hint="default"/>
        <w:b w:val="0"/>
        <w:i w:val="0"/>
        <w:color w:val="auto"/>
        <w:sz w:val="22"/>
        <w:szCs w:val="20"/>
      </w:rPr>
    </w:lvl>
    <w:lvl w:ilvl="2">
      <w:start w:val="1"/>
      <w:numFmt w:val="none"/>
      <w:lvlText w:val="3.2.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95B0F"/>
    <w:multiLevelType w:val="hybridMultilevel"/>
    <w:tmpl w:val="9BCAFEC8"/>
    <w:lvl w:ilvl="0" w:tplc="47D63882">
      <w:start w:val="1"/>
      <w:numFmt w:val="lowerRoman"/>
      <w:pStyle w:val="i"/>
      <w:lvlText w:val="%1."/>
      <w:lvlJc w:val="right"/>
      <w:pPr>
        <w:ind w:left="720" w:hanging="360"/>
      </w:pPr>
    </w:lvl>
    <w:lvl w:ilvl="1" w:tplc="EFA87F6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785D48"/>
    <w:multiLevelType w:val="multilevel"/>
    <w:tmpl w:val="78F6F940"/>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6B7F65"/>
    <w:multiLevelType w:val="hybridMultilevel"/>
    <w:tmpl w:val="3160A500"/>
    <w:lvl w:ilvl="0" w:tplc="800492D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CB58F9"/>
    <w:multiLevelType w:val="hybridMultilevel"/>
    <w:tmpl w:val="ECF88A2C"/>
    <w:lvl w:ilvl="0" w:tplc="89E496B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0240DF"/>
    <w:multiLevelType w:val="multilevel"/>
    <w:tmpl w:val="3166A750"/>
    <w:lvl w:ilvl="0">
      <w:start w:val="1"/>
      <w:numFmt w:val="decimal"/>
      <w:pStyle w:val="Nadpis1"/>
      <w:lvlText w:val="%1."/>
      <w:lvlJc w:val="left"/>
      <w:pPr>
        <w:tabs>
          <w:tab w:val="num" w:pos="709"/>
        </w:tabs>
        <w:ind w:left="709" w:hanging="709"/>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09"/>
        </w:tabs>
        <w:ind w:left="709" w:hanging="709"/>
      </w:pPr>
      <w:rPr>
        <w:rFonts w:hint="default"/>
        <w:color w:val="auto"/>
      </w:rPr>
    </w:lvl>
    <w:lvl w:ilvl="2">
      <w:start w:val="1"/>
      <w:numFmt w:val="decimal"/>
      <w:pStyle w:val="Nadpis3"/>
      <w:lvlText w:val="%1.%2.%3."/>
      <w:lvlJc w:val="left"/>
      <w:pPr>
        <w:tabs>
          <w:tab w:val="num" w:pos="1224"/>
        </w:tabs>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800"/>
        </w:tabs>
        <w:ind w:left="1728" w:hanging="648"/>
      </w:pPr>
      <w:rPr>
        <w:rFonts w:asciiTheme="minorHAnsi" w:hAnsiTheme="minorHAnsi" w:hint="default"/>
        <w:b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0"/>
  </w:num>
  <w:num w:numId="9">
    <w:abstractNumId w:val="5"/>
  </w:num>
  <w:num w:numId="10">
    <w:abstractNumId w:val="5"/>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SwNDY0tjSwMLA0NTFR0lEKTi0uzszPAykwNK4FAMBaWIItAAAA"/>
  </w:docVars>
  <w:rsids>
    <w:rsidRoot w:val="009866B3"/>
    <w:rsid w:val="0003641A"/>
    <w:rsid w:val="00040973"/>
    <w:rsid w:val="000455AB"/>
    <w:rsid w:val="0005524C"/>
    <w:rsid w:val="00061D65"/>
    <w:rsid w:val="00073DB6"/>
    <w:rsid w:val="00081D7F"/>
    <w:rsid w:val="00087214"/>
    <w:rsid w:val="000A7A0A"/>
    <w:rsid w:val="000B588C"/>
    <w:rsid w:val="000C3FA0"/>
    <w:rsid w:val="000E170A"/>
    <w:rsid w:val="000E2FE9"/>
    <w:rsid w:val="000F4BB2"/>
    <w:rsid w:val="00110524"/>
    <w:rsid w:val="00113092"/>
    <w:rsid w:val="001204A0"/>
    <w:rsid w:val="00121EF2"/>
    <w:rsid w:val="00125B74"/>
    <w:rsid w:val="001346DD"/>
    <w:rsid w:val="00137E11"/>
    <w:rsid w:val="001418EB"/>
    <w:rsid w:val="001435DF"/>
    <w:rsid w:val="0016062C"/>
    <w:rsid w:val="0016070F"/>
    <w:rsid w:val="00160C76"/>
    <w:rsid w:val="0016281B"/>
    <w:rsid w:val="00175618"/>
    <w:rsid w:val="00176F3E"/>
    <w:rsid w:val="00183C9C"/>
    <w:rsid w:val="001A4DFD"/>
    <w:rsid w:val="001A4E3B"/>
    <w:rsid w:val="001B74C7"/>
    <w:rsid w:val="001C1C31"/>
    <w:rsid w:val="001E3E51"/>
    <w:rsid w:val="001F0FEA"/>
    <w:rsid w:val="0020153B"/>
    <w:rsid w:val="002148A4"/>
    <w:rsid w:val="00242CCE"/>
    <w:rsid w:val="00247393"/>
    <w:rsid w:val="00247A9E"/>
    <w:rsid w:val="002616A4"/>
    <w:rsid w:val="00273D7C"/>
    <w:rsid w:val="00274AF3"/>
    <w:rsid w:val="002A357B"/>
    <w:rsid w:val="002C04E8"/>
    <w:rsid w:val="002F4333"/>
    <w:rsid w:val="003122E9"/>
    <w:rsid w:val="0032168D"/>
    <w:rsid w:val="00351A00"/>
    <w:rsid w:val="00362B60"/>
    <w:rsid w:val="00377795"/>
    <w:rsid w:val="00382187"/>
    <w:rsid w:val="00382BEA"/>
    <w:rsid w:val="0038681A"/>
    <w:rsid w:val="003968E5"/>
    <w:rsid w:val="00396E11"/>
    <w:rsid w:val="003A5278"/>
    <w:rsid w:val="003D606B"/>
    <w:rsid w:val="003D7F6D"/>
    <w:rsid w:val="003E3E54"/>
    <w:rsid w:val="003F1FFE"/>
    <w:rsid w:val="003F6EF4"/>
    <w:rsid w:val="00435456"/>
    <w:rsid w:val="00441737"/>
    <w:rsid w:val="00490ACE"/>
    <w:rsid w:val="00492B3E"/>
    <w:rsid w:val="004A1D9C"/>
    <w:rsid w:val="004B2C6D"/>
    <w:rsid w:val="004B5104"/>
    <w:rsid w:val="004C6B08"/>
    <w:rsid w:val="004E4FD4"/>
    <w:rsid w:val="004E7E4E"/>
    <w:rsid w:val="00504565"/>
    <w:rsid w:val="005058B0"/>
    <w:rsid w:val="0051190F"/>
    <w:rsid w:val="00532EDC"/>
    <w:rsid w:val="00536173"/>
    <w:rsid w:val="00542532"/>
    <w:rsid w:val="00544484"/>
    <w:rsid w:val="00551AF6"/>
    <w:rsid w:val="00560E89"/>
    <w:rsid w:val="00571D1F"/>
    <w:rsid w:val="005C134B"/>
    <w:rsid w:val="005E6224"/>
    <w:rsid w:val="0060053A"/>
    <w:rsid w:val="0061447F"/>
    <w:rsid w:val="00623876"/>
    <w:rsid w:val="006340EE"/>
    <w:rsid w:val="00640729"/>
    <w:rsid w:val="00652374"/>
    <w:rsid w:val="006647D1"/>
    <w:rsid w:val="00676FE4"/>
    <w:rsid w:val="0067752C"/>
    <w:rsid w:val="00685C08"/>
    <w:rsid w:val="00697792"/>
    <w:rsid w:val="006A6580"/>
    <w:rsid w:val="006B59BD"/>
    <w:rsid w:val="006C5B50"/>
    <w:rsid w:val="006C79C3"/>
    <w:rsid w:val="006D3F2B"/>
    <w:rsid w:val="006F06CA"/>
    <w:rsid w:val="006F4330"/>
    <w:rsid w:val="007028E0"/>
    <w:rsid w:val="00706127"/>
    <w:rsid w:val="0071549B"/>
    <w:rsid w:val="007155D2"/>
    <w:rsid w:val="0073054E"/>
    <w:rsid w:val="0073766A"/>
    <w:rsid w:val="00745540"/>
    <w:rsid w:val="00762A19"/>
    <w:rsid w:val="007657A3"/>
    <w:rsid w:val="00765F4C"/>
    <w:rsid w:val="007A42BC"/>
    <w:rsid w:val="007D7C61"/>
    <w:rsid w:val="007F2262"/>
    <w:rsid w:val="007F5C6D"/>
    <w:rsid w:val="008039E2"/>
    <w:rsid w:val="00803FE6"/>
    <w:rsid w:val="00807AC2"/>
    <w:rsid w:val="0081368D"/>
    <w:rsid w:val="00823DC5"/>
    <w:rsid w:val="00835D1F"/>
    <w:rsid w:val="008472C0"/>
    <w:rsid w:val="00861FFB"/>
    <w:rsid w:val="0089256E"/>
    <w:rsid w:val="0089787B"/>
    <w:rsid w:val="008B27CA"/>
    <w:rsid w:val="008C061E"/>
    <w:rsid w:val="008C15B0"/>
    <w:rsid w:val="008E7D74"/>
    <w:rsid w:val="008F5C15"/>
    <w:rsid w:val="00903ED9"/>
    <w:rsid w:val="00906C8F"/>
    <w:rsid w:val="009116C0"/>
    <w:rsid w:val="00913D11"/>
    <w:rsid w:val="00924B50"/>
    <w:rsid w:val="00924C89"/>
    <w:rsid w:val="00926227"/>
    <w:rsid w:val="00942533"/>
    <w:rsid w:val="009579BD"/>
    <w:rsid w:val="009813D0"/>
    <w:rsid w:val="009866B3"/>
    <w:rsid w:val="009918C1"/>
    <w:rsid w:val="009A2EA4"/>
    <w:rsid w:val="009A58D8"/>
    <w:rsid w:val="009B5B7D"/>
    <w:rsid w:val="009C2AB0"/>
    <w:rsid w:val="009C3D34"/>
    <w:rsid w:val="009E149F"/>
    <w:rsid w:val="009E1ED3"/>
    <w:rsid w:val="009E65D2"/>
    <w:rsid w:val="009F3E73"/>
    <w:rsid w:val="009F6C15"/>
    <w:rsid w:val="00A02633"/>
    <w:rsid w:val="00A15108"/>
    <w:rsid w:val="00A42E3F"/>
    <w:rsid w:val="00A42FEB"/>
    <w:rsid w:val="00A71651"/>
    <w:rsid w:val="00AA01A4"/>
    <w:rsid w:val="00AC7847"/>
    <w:rsid w:val="00AD6431"/>
    <w:rsid w:val="00AD7261"/>
    <w:rsid w:val="00AE7141"/>
    <w:rsid w:val="00AF3C42"/>
    <w:rsid w:val="00AF57E0"/>
    <w:rsid w:val="00B038F7"/>
    <w:rsid w:val="00B068CE"/>
    <w:rsid w:val="00B201BF"/>
    <w:rsid w:val="00B21675"/>
    <w:rsid w:val="00B26977"/>
    <w:rsid w:val="00B40349"/>
    <w:rsid w:val="00B41B3F"/>
    <w:rsid w:val="00B51AB9"/>
    <w:rsid w:val="00B51E69"/>
    <w:rsid w:val="00B83E31"/>
    <w:rsid w:val="00B84773"/>
    <w:rsid w:val="00B92813"/>
    <w:rsid w:val="00B92963"/>
    <w:rsid w:val="00BB284D"/>
    <w:rsid w:val="00BD5BD2"/>
    <w:rsid w:val="00BF6F07"/>
    <w:rsid w:val="00C009B7"/>
    <w:rsid w:val="00C00DFC"/>
    <w:rsid w:val="00C063D9"/>
    <w:rsid w:val="00C1107D"/>
    <w:rsid w:val="00C212BA"/>
    <w:rsid w:val="00C260F1"/>
    <w:rsid w:val="00C31881"/>
    <w:rsid w:val="00C517B5"/>
    <w:rsid w:val="00C70CEF"/>
    <w:rsid w:val="00C7668F"/>
    <w:rsid w:val="00C767FF"/>
    <w:rsid w:val="00CA217F"/>
    <w:rsid w:val="00CD76BD"/>
    <w:rsid w:val="00CF76F5"/>
    <w:rsid w:val="00D03700"/>
    <w:rsid w:val="00D3568C"/>
    <w:rsid w:val="00D56B40"/>
    <w:rsid w:val="00D83482"/>
    <w:rsid w:val="00DA039D"/>
    <w:rsid w:val="00DA1293"/>
    <w:rsid w:val="00DA6B3F"/>
    <w:rsid w:val="00DD13C1"/>
    <w:rsid w:val="00DD1E52"/>
    <w:rsid w:val="00DD5232"/>
    <w:rsid w:val="00DE5AC9"/>
    <w:rsid w:val="00DF13FA"/>
    <w:rsid w:val="00E01DE4"/>
    <w:rsid w:val="00E02145"/>
    <w:rsid w:val="00E10694"/>
    <w:rsid w:val="00E117B4"/>
    <w:rsid w:val="00E301FE"/>
    <w:rsid w:val="00E315E1"/>
    <w:rsid w:val="00E3531C"/>
    <w:rsid w:val="00E365F8"/>
    <w:rsid w:val="00E41424"/>
    <w:rsid w:val="00E45C0A"/>
    <w:rsid w:val="00E56F9D"/>
    <w:rsid w:val="00E67F08"/>
    <w:rsid w:val="00E70FA4"/>
    <w:rsid w:val="00E72760"/>
    <w:rsid w:val="00E80DD3"/>
    <w:rsid w:val="00E81303"/>
    <w:rsid w:val="00E81CAD"/>
    <w:rsid w:val="00E92DE7"/>
    <w:rsid w:val="00E94FA9"/>
    <w:rsid w:val="00EA2E83"/>
    <w:rsid w:val="00EA327E"/>
    <w:rsid w:val="00EC35B7"/>
    <w:rsid w:val="00EE23C3"/>
    <w:rsid w:val="00F32538"/>
    <w:rsid w:val="00F34C29"/>
    <w:rsid w:val="00F36B51"/>
    <w:rsid w:val="00F40BC2"/>
    <w:rsid w:val="00F54AB8"/>
    <w:rsid w:val="00F5739C"/>
    <w:rsid w:val="00F641F9"/>
    <w:rsid w:val="00F73C0A"/>
    <w:rsid w:val="00F84C37"/>
    <w:rsid w:val="00F90676"/>
    <w:rsid w:val="00FC53A7"/>
    <w:rsid w:val="00FC7FF6"/>
    <w:rsid w:val="00FD458A"/>
    <w:rsid w:val="00FE79D0"/>
    <w:rsid w:val="00FF1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BBCC"/>
  <w15:chartTrackingRefBased/>
  <w15:docId w15:val="{3E74520A-4625-4187-A532-3228578D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866B3"/>
    <w:pPr>
      <w:keepNext/>
      <w:numPr>
        <w:numId w:val="2"/>
      </w:numPr>
      <w:spacing w:before="240" w:after="120" w:line="240" w:lineRule="auto"/>
      <w:jc w:val="both"/>
      <w:outlineLvl w:val="0"/>
    </w:pPr>
    <w:rPr>
      <w:rFonts w:ascii="Calibri" w:eastAsia="Times New Roman" w:hAnsi="Calibri" w:cs="Arial"/>
      <w:b/>
      <w:bCs/>
      <w:kern w:val="32"/>
      <w:sz w:val="24"/>
      <w:szCs w:val="32"/>
      <w:lang w:eastAsia="cs-CZ"/>
    </w:rPr>
  </w:style>
  <w:style w:type="paragraph" w:styleId="Nadpis2">
    <w:name w:val="heading 2"/>
    <w:basedOn w:val="Normln"/>
    <w:link w:val="Nadpis2Char"/>
    <w:uiPriority w:val="9"/>
    <w:qFormat/>
    <w:rsid w:val="009866B3"/>
    <w:pPr>
      <w:numPr>
        <w:ilvl w:val="1"/>
        <w:numId w:val="2"/>
      </w:numPr>
      <w:spacing w:before="120" w:after="120" w:line="240" w:lineRule="auto"/>
      <w:jc w:val="both"/>
      <w:outlineLvl w:val="1"/>
    </w:pPr>
    <w:rPr>
      <w:rFonts w:ascii="Calibri" w:eastAsia="Times New Roman" w:hAnsi="Calibri" w:cs="Arial"/>
      <w:bCs/>
      <w:iCs/>
      <w:sz w:val="24"/>
      <w:szCs w:val="28"/>
      <w:lang w:eastAsia="cs-CZ"/>
    </w:rPr>
  </w:style>
  <w:style w:type="paragraph" w:styleId="Nadpis3">
    <w:name w:val="heading 3"/>
    <w:basedOn w:val="Normln"/>
    <w:link w:val="Nadpis3Char"/>
    <w:uiPriority w:val="9"/>
    <w:qFormat/>
    <w:rsid w:val="00CA217F"/>
    <w:pPr>
      <w:numPr>
        <w:ilvl w:val="2"/>
        <w:numId w:val="2"/>
      </w:numPr>
      <w:spacing w:line="240" w:lineRule="auto"/>
      <w:jc w:val="both"/>
      <w:outlineLvl w:val="2"/>
    </w:pPr>
    <w:rPr>
      <w:rFonts w:ascii="Calibri" w:eastAsia="Times New Roman" w:hAnsi="Calibri" w:cs="Arial"/>
      <w:bCs/>
      <w:sz w:val="24"/>
      <w:szCs w:val="26"/>
      <w:lang w:eastAsia="cs-CZ"/>
    </w:rPr>
  </w:style>
  <w:style w:type="paragraph" w:styleId="Nadpis4">
    <w:name w:val="heading 4"/>
    <w:basedOn w:val="Normln"/>
    <w:next w:val="Normln"/>
    <w:link w:val="Nadpis4Char"/>
    <w:uiPriority w:val="9"/>
    <w:unhideWhenUsed/>
    <w:qFormat/>
    <w:rsid w:val="009866B3"/>
    <w:pPr>
      <w:numPr>
        <w:ilvl w:val="3"/>
        <w:numId w:val="2"/>
      </w:numPr>
      <w:spacing w:after="60" w:line="240" w:lineRule="auto"/>
      <w:jc w:val="both"/>
      <w:outlineLvl w:val="3"/>
    </w:pPr>
    <w:rPr>
      <w:rFonts w:ascii="Calibri" w:eastAsia="Times New Roman" w:hAnsi="Calibri" w:cs="Times New Roman"/>
      <w:bCs/>
      <w:sz w:val="24"/>
      <w:szCs w:val="20"/>
      <w:lang w:val="la-Latn"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66B3"/>
    <w:rPr>
      <w:rFonts w:ascii="Calibri" w:eastAsia="Times New Roman" w:hAnsi="Calibri" w:cs="Arial"/>
      <w:b/>
      <w:bCs/>
      <w:kern w:val="32"/>
      <w:sz w:val="24"/>
      <w:szCs w:val="32"/>
      <w:lang w:eastAsia="cs-CZ"/>
    </w:rPr>
  </w:style>
  <w:style w:type="character" w:customStyle="1" w:styleId="Nadpis2Char">
    <w:name w:val="Nadpis 2 Char"/>
    <w:basedOn w:val="Standardnpsmoodstavce"/>
    <w:link w:val="Nadpis2"/>
    <w:uiPriority w:val="9"/>
    <w:rsid w:val="009866B3"/>
    <w:rPr>
      <w:rFonts w:ascii="Calibri" w:eastAsia="Times New Roman" w:hAnsi="Calibri" w:cs="Arial"/>
      <w:bCs/>
      <w:iCs/>
      <w:sz w:val="24"/>
      <w:szCs w:val="28"/>
      <w:lang w:eastAsia="cs-CZ"/>
    </w:rPr>
  </w:style>
  <w:style w:type="character" w:customStyle="1" w:styleId="Nadpis3Char">
    <w:name w:val="Nadpis 3 Char"/>
    <w:basedOn w:val="Standardnpsmoodstavce"/>
    <w:link w:val="Nadpis3"/>
    <w:uiPriority w:val="9"/>
    <w:rsid w:val="00CA217F"/>
    <w:rPr>
      <w:rFonts w:ascii="Calibri" w:eastAsia="Times New Roman" w:hAnsi="Calibri" w:cs="Arial"/>
      <w:bCs/>
      <w:sz w:val="24"/>
      <w:szCs w:val="26"/>
      <w:lang w:eastAsia="cs-CZ"/>
    </w:rPr>
  </w:style>
  <w:style w:type="character" w:customStyle="1" w:styleId="Nadpis4Char">
    <w:name w:val="Nadpis 4 Char"/>
    <w:basedOn w:val="Standardnpsmoodstavce"/>
    <w:link w:val="Nadpis4"/>
    <w:uiPriority w:val="9"/>
    <w:rsid w:val="009866B3"/>
    <w:rPr>
      <w:rFonts w:ascii="Calibri" w:eastAsia="Times New Roman" w:hAnsi="Calibri" w:cs="Times New Roman"/>
      <w:bCs/>
      <w:sz w:val="24"/>
      <w:szCs w:val="20"/>
      <w:lang w:val="la-Latn" w:eastAsia="cs-CZ"/>
    </w:rPr>
  </w:style>
  <w:style w:type="paragraph" w:styleId="Zhlav">
    <w:name w:val="header"/>
    <w:basedOn w:val="Normln"/>
    <w:link w:val="ZhlavChar"/>
    <w:uiPriority w:val="99"/>
    <w:unhideWhenUsed/>
    <w:rsid w:val="009866B3"/>
    <w:pPr>
      <w:tabs>
        <w:tab w:val="center" w:pos="4536"/>
        <w:tab w:val="right" w:pos="9072"/>
      </w:tabs>
      <w:spacing w:line="240" w:lineRule="auto"/>
      <w:jc w:val="both"/>
    </w:pPr>
    <w:rPr>
      <w:rFonts w:ascii="Calibri" w:eastAsia="Times New Roman" w:hAnsi="Calibri" w:cs="Times New Roman"/>
      <w:sz w:val="24"/>
      <w:szCs w:val="24"/>
      <w:lang w:eastAsia="cs-CZ"/>
    </w:rPr>
  </w:style>
  <w:style w:type="character" w:customStyle="1" w:styleId="ZhlavChar">
    <w:name w:val="Záhlaví Char"/>
    <w:basedOn w:val="Standardnpsmoodstavce"/>
    <w:link w:val="Zhlav"/>
    <w:uiPriority w:val="99"/>
    <w:rsid w:val="009866B3"/>
    <w:rPr>
      <w:rFonts w:ascii="Calibri" w:eastAsia="Times New Roman" w:hAnsi="Calibri" w:cs="Times New Roman"/>
      <w:sz w:val="24"/>
      <w:szCs w:val="24"/>
      <w:lang w:eastAsia="cs-CZ"/>
    </w:rPr>
  </w:style>
  <w:style w:type="table" w:styleId="Mkatabulky">
    <w:name w:val="Table Grid"/>
    <w:basedOn w:val="Normlntabulka"/>
    <w:uiPriority w:val="59"/>
    <w:rsid w:val="009866B3"/>
    <w:pPr>
      <w:spacing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
    <w:name w:val="i."/>
    <w:aliases w:val="ii."/>
    <w:basedOn w:val="Normln"/>
    <w:qFormat/>
    <w:rsid w:val="009866B3"/>
    <w:pPr>
      <w:numPr>
        <w:numId w:val="1"/>
      </w:numPr>
      <w:spacing w:before="120" w:after="120" w:line="240" w:lineRule="auto"/>
      <w:ind w:left="1389" w:hanging="255"/>
      <w:jc w:val="both"/>
    </w:pPr>
    <w:rPr>
      <w:rFonts w:ascii="Calibri" w:eastAsia="Times New Roman" w:hAnsi="Calibri" w:cs="Times New Roman"/>
      <w:sz w:val="24"/>
      <w:szCs w:val="24"/>
      <w:lang w:eastAsia="cs-CZ"/>
    </w:rPr>
  </w:style>
  <w:style w:type="character" w:customStyle="1" w:styleId="NZEVChar">
    <w:name w:val="NÁZEV Char"/>
    <w:link w:val="NZEV"/>
    <w:locked/>
    <w:rsid w:val="009866B3"/>
    <w:rPr>
      <w:rFonts w:ascii="Calibri Light" w:hAnsi="Calibri Light"/>
      <w:caps/>
      <w:sz w:val="40"/>
      <w:szCs w:val="32"/>
    </w:rPr>
  </w:style>
  <w:style w:type="paragraph" w:customStyle="1" w:styleId="NZEV">
    <w:name w:val="NÁZEV"/>
    <w:basedOn w:val="Normln"/>
    <w:next w:val="Normln"/>
    <w:link w:val="NZEVChar"/>
    <w:rsid w:val="009866B3"/>
    <w:pPr>
      <w:spacing w:before="240" w:after="120" w:line="240" w:lineRule="auto"/>
      <w:jc w:val="center"/>
    </w:pPr>
    <w:rPr>
      <w:rFonts w:ascii="Calibri Light" w:hAnsi="Calibri Light"/>
      <w:caps/>
      <w:sz w:val="40"/>
      <w:szCs w:val="32"/>
    </w:rPr>
  </w:style>
  <w:style w:type="character" w:customStyle="1" w:styleId="TextodstavcebezslovnChar">
    <w:name w:val="Text odstavce (bez číslování) Char"/>
    <w:basedOn w:val="Standardnpsmoodstavce"/>
    <w:link w:val="Textodstavcebezslovn"/>
    <w:locked/>
    <w:rsid w:val="009866B3"/>
    <w:rPr>
      <w:rFonts w:cs="Arial"/>
      <w:sz w:val="24"/>
      <w:szCs w:val="24"/>
    </w:rPr>
  </w:style>
  <w:style w:type="paragraph" w:customStyle="1" w:styleId="Textodstavcebezslovn">
    <w:name w:val="Text odstavce (bez číslování)"/>
    <w:basedOn w:val="Normln"/>
    <w:link w:val="TextodstavcebezslovnChar"/>
    <w:rsid w:val="009866B3"/>
    <w:pPr>
      <w:spacing w:before="240" w:line="240" w:lineRule="auto"/>
      <w:ind w:left="709"/>
      <w:jc w:val="both"/>
    </w:pPr>
    <w:rPr>
      <w:rFonts w:cs="Arial"/>
      <w:sz w:val="24"/>
      <w:szCs w:val="24"/>
    </w:rPr>
  </w:style>
  <w:style w:type="character" w:customStyle="1" w:styleId="preformatted">
    <w:name w:val="preformatted"/>
    <w:basedOn w:val="Standardnpsmoodstavce"/>
    <w:rsid w:val="009866B3"/>
  </w:style>
  <w:style w:type="paragraph" w:styleId="Zpat">
    <w:name w:val="footer"/>
    <w:basedOn w:val="Normln"/>
    <w:link w:val="ZpatChar"/>
    <w:uiPriority w:val="99"/>
    <w:unhideWhenUsed/>
    <w:rsid w:val="009866B3"/>
    <w:pPr>
      <w:tabs>
        <w:tab w:val="center" w:pos="4536"/>
        <w:tab w:val="right" w:pos="9072"/>
      </w:tabs>
      <w:spacing w:line="240" w:lineRule="auto"/>
    </w:pPr>
  </w:style>
  <w:style w:type="character" w:customStyle="1" w:styleId="ZpatChar">
    <w:name w:val="Zápatí Char"/>
    <w:basedOn w:val="Standardnpsmoodstavce"/>
    <w:link w:val="Zpat"/>
    <w:uiPriority w:val="99"/>
    <w:rsid w:val="009866B3"/>
  </w:style>
  <w:style w:type="character" w:customStyle="1" w:styleId="platne">
    <w:name w:val="platne"/>
    <w:basedOn w:val="Standardnpsmoodstavce"/>
    <w:rsid w:val="009866B3"/>
  </w:style>
  <w:style w:type="character" w:styleId="Odkaznakoment">
    <w:name w:val="annotation reference"/>
    <w:basedOn w:val="Standardnpsmoodstavce"/>
    <w:uiPriority w:val="99"/>
    <w:semiHidden/>
    <w:unhideWhenUsed/>
    <w:rsid w:val="009866B3"/>
    <w:rPr>
      <w:sz w:val="16"/>
      <w:szCs w:val="16"/>
    </w:rPr>
  </w:style>
  <w:style w:type="paragraph" w:styleId="Textkomente">
    <w:name w:val="annotation text"/>
    <w:basedOn w:val="Normln"/>
    <w:link w:val="TextkomenteChar"/>
    <w:uiPriority w:val="99"/>
    <w:unhideWhenUsed/>
    <w:rsid w:val="009866B3"/>
    <w:pPr>
      <w:spacing w:after="160" w:line="240" w:lineRule="auto"/>
    </w:pPr>
    <w:rPr>
      <w:sz w:val="20"/>
      <w:szCs w:val="20"/>
    </w:rPr>
  </w:style>
  <w:style w:type="character" w:customStyle="1" w:styleId="TextkomenteChar">
    <w:name w:val="Text komentáře Char"/>
    <w:basedOn w:val="Standardnpsmoodstavce"/>
    <w:link w:val="Textkomente"/>
    <w:uiPriority w:val="99"/>
    <w:rsid w:val="009866B3"/>
    <w:rPr>
      <w:sz w:val="20"/>
      <w:szCs w:val="20"/>
    </w:rPr>
  </w:style>
  <w:style w:type="paragraph" w:styleId="Textbubliny">
    <w:name w:val="Balloon Text"/>
    <w:basedOn w:val="Normln"/>
    <w:link w:val="TextbublinyChar"/>
    <w:uiPriority w:val="99"/>
    <w:semiHidden/>
    <w:unhideWhenUsed/>
    <w:rsid w:val="009866B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66B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866B3"/>
    <w:pPr>
      <w:spacing w:after="0"/>
    </w:pPr>
    <w:rPr>
      <w:b/>
      <w:bCs/>
    </w:rPr>
  </w:style>
  <w:style w:type="character" w:customStyle="1" w:styleId="PedmtkomenteChar">
    <w:name w:val="Předmět komentáře Char"/>
    <w:basedOn w:val="TextkomenteChar"/>
    <w:link w:val="Pedmtkomente"/>
    <w:uiPriority w:val="99"/>
    <w:semiHidden/>
    <w:rsid w:val="009866B3"/>
    <w:rPr>
      <w:b/>
      <w:bCs/>
      <w:sz w:val="20"/>
      <w:szCs w:val="20"/>
    </w:rPr>
  </w:style>
  <w:style w:type="character" w:styleId="Hypertextovodkaz">
    <w:name w:val="Hyperlink"/>
    <w:basedOn w:val="Standardnpsmoodstavce"/>
    <w:uiPriority w:val="99"/>
    <w:unhideWhenUsed/>
    <w:rsid w:val="004B5104"/>
    <w:rPr>
      <w:color w:val="0563C1" w:themeColor="hyperlink"/>
      <w:u w:val="single"/>
    </w:rPr>
  </w:style>
  <w:style w:type="character" w:customStyle="1" w:styleId="Nevyeenzmnka1">
    <w:name w:val="Nevyřešená zmínka1"/>
    <w:basedOn w:val="Standardnpsmoodstavce"/>
    <w:uiPriority w:val="99"/>
    <w:semiHidden/>
    <w:unhideWhenUsed/>
    <w:rsid w:val="004B5104"/>
    <w:rPr>
      <w:color w:val="605E5C"/>
      <w:shd w:val="clear" w:color="auto" w:fill="E1DFDD"/>
    </w:rPr>
  </w:style>
  <w:style w:type="character" w:styleId="Sledovanodkaz">
    <w:name w:val="FollowedHyperlink"/>
    <w:basedOn w:val="Standardnpsmoodstavce"/>
    <w:uiPriority w:val="99"/>
    <w:semiHidden/>
    <w:unhideWhenUsed/>
    <w:rsid w:val="004B5104"/>
    <w:rPr>
      <w:color w:val="954F72" w:themeColor="followedHyperlink"/>
      <w:u w:val="single"/>
    </w:rPr>
  </w:style>
  <w:style w:type="paragraph" w:customStyle="1" w:styleId="SML11">
    <w:name w:val="!SML 1.1."/>
    <w:basedOn w:val="SML1"/>
    <w:link w:val="SML11Char"/>
    <w:qFormat/>
    <w:rsid w:val="00765F4C"/>
    <w:pPr>
      <w:keepNext w:val="0"/>
      <w:keepLines w:val="0"/>
      <w:numPr>
        <w:ilvl w:val="1"/>
      </w:numPr>
      <w:spacing w:before="120"/>
      <w:ind w:left="709" w:hanging="709"/>
      <w:outlineLvl w:val="1"/>
    </w:pPr>
    <w:rPr>
      <w:b w:val="0"/>
    </w:rPr>
  </w:style>
  <w:style w:type="paragraph" w:customStyle="1" w:styleId="SML1">
    <w:name w:val="!SML 1."/>
    <w:basedOn w:val="Nadpis3"/>
    <w:next w:val="SML11"/>
    <w:link w:val="SML1Char"/>
    <w:qFormat/>
    <w:rsid w:val="00765F4C"/>
    <w:pPr>
      <w:keepNext/>
      <w:keepLines/>
      <w:numPr>
        <w:ilvl w:val="0"/>
        <w:numId w:val="4"/>
      </w:numPr>
      <w:shd w:val="clear" w:color="auto" w:fill="FFFFFF"/>
      <w:spacing w:before="240" w:after="120"/>
      <w:ind w:left="709" w:hanging="709"/>
      <w:outlineLvl w:val="0"/>
    </w:pPr>
    <w:rPr>
      <w:b/>
    </w:rPr>
  </w:style>
  <w:style w:type="character" w:customStyle="1" w:styleId="SML11Char">
    <w:name w:val="!SML 1.1. Char"/>
    <w:basedOn w:val="Standardnpsmoodstavce"/>
    <w:link w:val="SML11"/>
    <w:locked/>
    <w:rsid w:val="00765F4C"/>
    <w:rPr>
      <w:rFonts w:ascii="Calibri" w:eastAsia="Times New Roman" w:hAnsi="Calibri" w:cs="Arial"/>
      <w:bCs/>
      <w:sz w:val="24"/>
      <w:szCs w:val="26"/>
      <w:shd w:val="clear" w:color="auto" w:fill="FFFFFF"/>
      <w:lang w:eastAsia="cs-CZ"/>
    </w:rPr>
  </w:style>
  <w:style w:type="paragraph" w:customStyle="1" w:styleId="SML111">
    <w:name w:val="!SML 1.1.1."/>
    <w:basedOn w:val="SML11"/>
    <w:link w:val="SML111Char"/>
    <w:qFormat/>
    <w:rsid w:val="00765F4C"/>
    <w:pPr>
      <w:numPr>
        <w:ilvl w:val="2"/>
      </w:numPr>
      <w:tabs>
        <w:tab w:val="num" w:pos="360"/>
      </w:tabs>
      <w:ind w:left="1701" w:hanging="981"/>
    </w:pPr>
  </w:style>
  <w:style w:type="paragraph" w:customStyle="1" w:styleId="SMLi">
    <w:name w:val="!SML i."/>
    <w:basedOn w:val="SML111"/>
    <w:qFormat/>
    <w:rsid w:val="00765F4C"/>
    <w:pPr>
      <w:numPr>
        <w:ilvl w:val="3"/>
      </w:numPr>
      <w:tabs>
        <w:tab w:val="num" w:pos="360"/>
      </w:tabs>
      <w:ind w:left="2268" w:hanging="567"/>
    </w:pPr>
  </w:style>
  <w:style w:type="character" w:customStyle="1" w:styleId="SML111Char">
    <w:name w:val="!SML 1.1.1. Char"/>
    <w:basedOn w:val="SML11Char"/>
    <w:link w:val="SML111"/>
    <w:rsid w:val="00CA217F"/>
    <w:rPr>
      <w:rFonts w:ascii="Calibri" w:eastAsia="Times New Roman" w:hAnsi="Calibri" w:cs="Arial"/>
      <w:bCs/>
      <w:sz w:val="24"/>
      <w:szCs w:val="26"/>
      <w:shd w:val="clear" w:color="auto" w:fill="FFFFFF"/>
      <w:lang w:eastAsia="cs-CZ"/>
    </w:rPr>
  </w:style>
  <w:style w:type="character" w:customStyle="1" w:styleId="SML1Char">
    <w:name w:val="!SML 1. Char"/>
    <w:basedOn w:val="Standardnpsmoodstavce"/>
    <w:link w:val="SML1"/>
    <w:rsid w:val="001B74C7"/>
    <w:rPr>
      <w:rFonts w:ascii="Calibri" w:eastAsia="Times New Roman" w:hAnsi="Calibri" w:cs="Arial"/>
      <w:b/>
      <w:bCs/>
      <w:sz w:val="24"/>
      <w:szCs w:val="26"/>
      <w:shd w:val="clear" w:color="auto" w:fill="FFFFFF"/>
      <w:lang w:eastAsia="cs-CZ"/>
    </w:rPr>
  </w:style>
  <w:style w:type="paragraph" w:styleId="Revize">
    <w:name w:val="Revision"/>
    <w:hidden/>
    <w:uiPriority w:val="99"/>
    <w:semiHidden/>
    <w:rsid w:val="00807AC2"/>
    <w:pPr>
      <w:spacing w:line="240" w:lineRule="auto"/>
    </w:pPr>
  </w:style>
  <w:style w:type="paragraph" w:customStyle="1" w:styleId="E14L2">
    <w:name w:val="E14_L2"/>
    <w:basedOn w:val="Normln"/>
    <w:next w:val="Normln"/>
    <w:rsid w:val="00B92963"/>
    <w:pPr>
      <w:numPr>
        <w:ilvl w:val="1"/>
        <w:numId w:val="8"/>
      </w:numPr>
      <w:tabs>
        <w:tab w:val="num" w:pos="432"/>
        <w:tab w:val="num" w:pos="576"/>
        <w:tab w:val="num" w:pos="850"/>
      </w:tabs>
      <w:spacing w:after="240" w:line="300" w:lineRule="atLeast"/>
      <w:jc w:val="both"/>
      <w:outlineLvl w:val="1"/>
    </w:pPr>
    <w:rPr>
      <w:rFonts w:ascii="Times New Roman" w:eastAsia="Times New Roman" w:hAnsi="Times New Roman" w:cs="Times New Roman"/>
      <w:sz w:val="24"/>
      <w:szCs w:val="20"/>
      <w:u w:val="single"/>
      <w:lang w:val="de-DE" w:eastAsia="en-GB"/>
    </w:rPr>
  </w:style>
  <w:style w:type="character" w:styleId="Nevyeenzmnka">
    <w:name w:val="Unresolved Mention"/>
    <w:basedOn w:val="Standardnpsmoodstavce"/>
    <w:uiPriority w:val="99"/>
    <w:semiHidden/>
    <w:unhideWhenUsed/>
    <w:rsid w:val="0012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001038">
      <w:bodyDiv w:val="1"/>
      <w:marLeft w:val="0"/>
      <w:marRight w:val="0"/>
      <w:marTop w:val="0"/>
      <w:marBottom w:val="0"/>
      <w:divBdr>
        <w:top w:val="none" w:sz="0" w:space="0" w:color="auto"/>
        <w:left w:val="none" w:sz="0" w:space="0" w:color="auto"/>
        <w:bottom w:val="none" w:sz="0" w:space="0" w:color="auto"/>
        <w:right w:val="none" w:sz="0" w:space="0" w:color="auto"/>
      </w:divBdr>
    </w:div>
    <w:div w:id="18373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SIC-Projekt@tiliari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73BD8D6DBA4CA5A12004877A6B328A"/>
        <w:category>
          <w:name w:val="Obecné"/>
          <w:gallery w:val="placeholder"/>
        </w:category>
        <w:types>
          <w:type w:val="bbPlcHdr"/>
        </w:types>
        <w:behaviors>
          <w:behavior w:val="content"/>
        </w:behaviors>
        <w:guid w:val="{3BD73FE4-4C66-478B-A2AA-651039BF8A09}"/>
      </w:docPartPr>
      <w:docPartBody>
        <w:p w:rsidR="0084684C" w:rsidRDefault="00EC7AE6" w:rsidP="00EC7AE6">
          <w:pPr>
            <w:pStyle w:val="5973BD8D6DBA4CA5A12004877A6B328A"/>
          </w:pPr>
          <w:r w:rsidRPr="00DB6EF5">
            <w:rPr>
              <w:rStyle w:val="Zstupntext"/>
            </w:rPr>
            <w:t>Klikněte sem a zadejte text.</w:t>
          </w:r>
        </w:p>
      </w:docPartBody>
    </w:docPart>
    <w:docPart>
      <w:docPartPr>
        <w:name w:val="473FB1B095F04B1CB536C2AA1F596EF9"/>
        <w:category>
          <w:name w:val="Obecné"/>
          <w:gallery w:val="placeholder"/>
        </w:category>
        <w:types>
          <w:type w:val="bbPlcHdr"/>
        </w:types>
        <w:behaviors>
          <w:behavior w:val="content"/>
        </w:behaviors>
        <w:guid w:val="{3096A1C2-988A-4388-BC79-BC8ADB3ECB83}"/>
      </w:docPartPr>
      <w:docPartBody>
        <w:p w:rsidR="0084684C" w:rsidRDefault="00EC7AE6" w:rsidP="00EC7AE6">
          <w:pPr>
            <w:pStyle w:val="473FB1B095F04B1CB536C2AA1F596EF9"/>
          </w:pPr>
          <w:r w:rsidRPr="00DB087E">
            <w:rPr>
              <w:rStyle w:val="Zstupntext"/>
              <w:rFonts w:eastAsia="Calibri"/>
            </w:rPr>
            <w:t>Klikněte sem a zadejte text.</w:t>
          </w:r>
        </w:p>
      </w:docPartBody>
    </w:docPart>
    <w:docPart>
      <w:docPartPr>
        <w:name w:val="24DAD86B4B694BD9B4F24C884A3E4159"/>
        <w:category>
          <w:name w:val="Obecné"/>
          <w:gallery w:val="placeholder"/>
        </w:category>
        <w:types>
          <w:type w:val="bbPlcHdr"/>
        </w:types>
        <w:behaviors>
          <w:behavior w:val="content"/>
        </w:behaviors>
        <w:guid w:val="{6A82EADA-8E33-4FA0-A6C7-13D9353FCF8A}"/>
      </w:docPartPr>
      <w:docPartBody>
        <w:p w:rsidR="0084684C" w:rsidRDefault="00EC7AE6" w:rsidP="00EC7AE6">
          <w:pPr>
            <w:pStyle w:val="24DAD86B4B694BD9B4F24C884A3E4159"/>
          </w:pPr>
          <w:r w:rsidRPr="00DB087E">
            <w:rPr>
              <w:rStyle w:val="Zstupntext"/>
            </w:rPr>
            <w:t>Klikněte sem a zadejte text.</w:t>
          </w:r>
        </w:p>
      </w:docPartBody>
    </w:docPart>
    <w:docPart>
      <w:docPartPr>
        <w:name w:val="6B1C57BCDA4F43AF8901EE00C98668D4"/>
        <w:category>
          <w:name w:val="Obecné"/>
          <w:gallery w:val="placeholder"/>
        </w:category>
        <w:types>
          <w:type w:val="bbPlcHdr"/>
        </w:types>
        <w:behaviors>
          <w:behavior w:val="content"/>
        </w:behaviors>
        <w:guid w:val="{9F00AD03-788F-44AB-8C4D-8E70D41FE57F}"/>
      </w:docPartPr>
      <w:docPartBody>
        <w:p w:rsidR="0084684C" w:rsidRDefault="00EC7AE6" w:rsidP="00EC7AE6">
          <w:pPr>
            <w:pStyle w:val="6B1C57BCDA4F43AF8901EE00C98668D4"/>
          </w:pPr>
          <w:r w:rsidRPr="00DB087E">
            <w:rPr>
              <w:rStyle w:val="Zstupntext"/>
              <w:rFonts w:eastAsia="Calibri"/>
            </w:rPr>
            <w:t>Klikněte sem a zadejte text.</w:t>
          </w:r>
        </w:p>
      </w:docPartBody>
    </w:docPart>
    <w:docPart>
      <w:docPartPr>
        <w:name w:val="A79EFDA721904163B2FAE6045065DAA8"/>
        <w:category>
          <w:name w:val="Obecné"/>
          <w:gallery w:val="placeholder"/>
        </w:category>
        <w:types>
          <w:type w:val="bbPlcHdr"/>
        </w:types>
        <w:behaviors>
          <w:behavior w:val="content"/>
        </w:behaviors>
        <w:guid w:val="{A2187242-1E59-47B6-987A-3F603A394364}"/>
      </w:docPartPr>
      <w:docPartBody>
        <w:p w:rsidR="0084684C" w:rsidRDefault="00EC7AE6" w:rsidP="00EC7AE6">
          <w:pPr>
            <w:pStyle w:val="A79EFDA721904163B2FAE6045065DAA8"/>
          </w:pPr>
          <w:r w:rsidRPr="00DB087E">
            <w:rPr>
              <w:rStyle w:val="Zstupntext"/>
            </w:rPr>
            <w:t>Klikněte sem a zadejte text.</w:t>
          </w:r>
        </w:p>
      </w:docPartBody>
    </w:docPart>
    <w:docPart>
      <w:docPartPr>
        <w:name w:val="D2055A55331244689FC546E6C6A20146"/>
        <w:category>
          <w:name w:val="Obecné"/>
          <w:gallery w:val="placeholder"/>
        </w:category>
        <w:types>
          <w:type w:val="bbPlcHdr"/>
        </w:types>
        <w:behaviors>
          <w:behavior w:val="content"/>
        </w:behaviors>
        <w:guid w:val="{8CA6476C-518D-437F-B8E4-4613C714340E}"/>
      </w:docPartPr>
      <w:docPartBody>
        <w:p w:rsidR="0084684C" w:rsidRDefault="00EC7AE6" w:rsidP="00EC7AE6">
          <w:pPr>
            <w:pStyle w:val="D2055A55331244689FC546E6C6A20146"/>
          </w:pPr>
          <w:r w:rsidRPr="00DB6EF5">
            <w:rPr>
              <w:rStyle w:val="Zstupntext"/>
            </w:rPr>
            <w:t>Klikněte sem a zadejte text.</w:t>
          </w:r>
        </w:p>
      </w:docPartBody>
    </w:docPart>
    <w:docPart>
      <w:docPartPr>
        <w:name w:val="DF9F246357FE4A969FD77F7F42893F89"/>
        <w:category>
          <w:name w:val="Obecné"/>
          <w:gallery w:val="placeholder"/>
        </w:category>
        <w:types>
          <w:type w:val="bbPlcHdr"/>
        </w:types>
        <w:behaviors>
          <w:behavior w:val="content"/>
        </w:behaviors>
        <w:guid w:val="{8B815969-BAA7-4C96-9324-D40FA07720DE}"/>
      </w:docPartPr>
      <w:docPartBody>
        <w:p w:rsidR="0084684C" w:rsidRDefault="00EC7AE6" w:rsidP="00EC7AE6">
          <w:pPr>
            <w:pStyle w:val="DF9F246357FE4A969FD77F7F42893F89"/>
          </w:pPr>
          <w:r w:rsidRPr="002907F0">
            <w:rPr>
              <w:rStyle w:val="Zstupntext"/>
            </w:rPr>
            <w:t>Klikněte sem a zadejte text.</w:t>
          </w:r>
        </w:p>
      </w:docPartBody>
    </w:docPart>
    <w:docPart>
      <w:docPartPr>
        <w:name w:val="2B6052C8622E4308A7490492A1B0E91D"/>
        <w:category>
          <w:name w:val="Obecné"/>
          <w:gallery w:val="placeholder"/>
        </w:category>
        <w:types>
          <w:type w:val="bbPlcHdr"/>
        </w:types>
        <w:behaviors>
          <w:behavior w:val="content"/>
        </w:behaviors>
        <w:guid w:val="{18F260B5-436D-41E9-8C83-1D3DAF2B33E0}"/>
      </w:docPartPr>
      <w:docPartBody>
        <w:p w:rsidR="0084684C" w:rsidRDefault="00EC7AE6" w:rsidP="00EC7AE6">
          <w:pPr>
            <w:pStyle w:val="2B6052C8622E4308A7490492A1B0E91D"/>
          </w:pPr>
          <w:r w:rsidRPr="002907F0">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ivers SC">
    <w:altName w:val="Calibri"/>
    <w:panose1 w:val="00000000000000000000"/>
    <w:charset w:val="00"/>
    <w:family w:val="modern"/>
    <w:notTrueType/>
    <w:pitch w:val="variable"/>
    <w:sig w:usb0="800000AF" w:usb1="4000004A" w:usb2="00000000" w:usb3="00000000" w:csb0="0000009B" w:csb1="00000000"/>
  </w:font>
  <w:font w:name="Constantia">
    <w:panose1 w:val="02030602050306030303"/>
    <w:charset w:val="EE"/>
    <w:family w:val="roman"/>
    <w:pitch w:val="variable"/>
    <w:sig w:usb0="A00002EF" w:usb1="4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E6"/>
    <w:rsid w:val="0001340A"/>
    <w:rsid w:val="000F1326"/>
    <w:rsid w:val="00113FC0"/>
    <w:rsid w:val="00114295"/>
    <w:rsid w:val="001D3289"/>
    <w:rsid w:val="00206BFB"/>
    <w:rsid w:val="00284606"/>
    <w:rsid w:val="002A2C03"/>
    <w:rsid w:val="002F5339"/>
    <w:rsid w:val="00393723"/>
    <w:rsid w:val="0039564D"/>
    <w:rsid w:val="003B3648"/>
    <w:rsid w:val="004016EC"/>
    <w:rsid w:val="00455464"/>
    <w:rsid w:val="004D4268"/>
    <w:rsid w:val="00573734"/>
    <w:rsid w:val="005B6D77"/>
    <w:rsid w:val="00820975"/>
    <w:rsid w:val="0084684C"/>
    <w:rsid w:val="008C15FB"/>
    <w:rsid w:val="00925CDD"/>
    <w:rsid w:val="00A67090"/>
    <w:rsid w:val="00B008B3"/>
    <w:rsid w:val="00B06D22"/>
    <w:rsid w:val="00B1341F"/>
    <w:rsid w:val="00B70765"/>
    <w:rsid w:val="00C423C7"/>
    <w:rsid w:val="00CF3EC3"/>
    <w:rsid w:val="00D6282E"/>
    <w:rsid w:val="00DD4F1C"/>
    <w:rsid w:val="00E61A33"/>
    <w:rsid w:val="00EC7AE6"/>
    <w:rsid w:val="00F601EF"/>
    <w:rsid w:val="00F96AF6"/>
    <w:rsid w:val="00F97A49"/>
    <w:rsid w:val="00FD1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7AE6"/>
    <w:rPr>
      <w:color w:val="808080"/>
    </w:rPr>
  </w:style>
  <w:style w:type="paragraph" w:customStyle="1" w:styleId="5973BD8D6DBA4CA5A12004877A6B328A">
    <w:name w:val="5973BD8D6DBA4CA5A12004877A6B328A"/>
    <w:rsid w:val="00EC7AE6"/>
  </w:style>
  <w:style w:type="paragraph" w:customStyle="1" w:styleId="473FB1B095F04B1CB536C2AA1F596EF9">
    <w:name w:val="473FB1B095F04B1CB536C2AA1F596EF9"/>
    <w:rsid w:val="00EC7AE6"/>
  </w:style>
  <w:style w:type="paragraph" w:customStyle="1" w:styleId="24DAD86B4B694BD9B4F24C884A3E4159">
    <w:name w:val="24DAD86B4B694BD9B4F24C884A3E4159"/>
    <w:rsid w:val="00EC7AE6"/>
  </w:style>
  <w:style w:type="paragraph" w:customStyle="1" w:styleId="6B1C57BCDA4F43AF8901EE00C98668D4">
    <w:name w:val="6B1C57BCDA4F43AF8901EE00C98668D4"/>
    <w:rsid w:val="00EC7AE6"/>
  </w:style>
  <w:style w:type="paragraph" w:customStyle="1" w:styleId="A79EFDA721904163B2FAE6045065DAA8">
    <w:name w:val="A79EFDA721904163B2FAE6045065DAA8"/>
    <w:rsid w:val="00EC7AE6"/>
  </w:style>
  <w:style w:type="paragraph" w:customStyle="1" w:styleId="D2055A55331244689FC546E6C6A20146">
    <w:name w:val="D2055A55331244689FC546E6C6A20146"/>
    <w:rsid w:val="00EC7AE6"/>
  </w:style>
  <w:style w:type="paragraph" w:customStyle="1" w:styleId="DF9F246357FE4A969FD77F7F42893F89">
    <w:name w:val="DF9F246357FE4A969FD77F7F42893F89"/>
    <w:rsid w:val="00EC7AE6"/>
  </w:style>
  <w:style w:type="paragraph" w:customStyle="1" w:styleId="2B6052C8622E4308A7490492A1B0E91D">
    <w:name w:val="2B6052C8622E4308A7490492A1B0E91D"/>
    <w:rsid w:val="00EC7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E0E8AB954CC044BD1E5F0EF713BD96" ma:contentTypeVersion="6" ma:contentTypeDescription="Vytvoří nový dokument" ma:contentTypeScope="" ma:versionID="75a1520f2f0513aafee3b1c9d4aef4c0">
  <xsd:schema xmlns:xsd="http://www.w3.org/2001/XMLSchema" xmlns:xs="http://www.w3.org/2001/XMLSchema" xmlns:p="http://schemas.microsoft.com/office/2006/metadata/properties" xmlns:ns2="11bc5279-e520-49cf-af5a-d7ed2bee5413" xmlns:ns3="53396cd1-3fd0-4710-9c10-8fc8dff9149c" targetNamespace="http://schemas.microsoft.com/office/2006/metadata/properties" ma:root="true" ma:fieldsID="48d9a1cc8c8c10c4723123318a936a61" ns2:_="" ns3:_="">
    <xsd:import namespace="11bc5279-e520-49cf-af5a-d7ed2bee5413"/>
    <xsd:import namespace="53396cd1-3fd0-4710-9c10-8fc8dff914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c5279-e520-49cf-af5a-d7ed2bee5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96cd1-3fd0-4710-9c10-8fc8dff9149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B231-682B-44FF-8942-8CA7CAE69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c5279-e520-49cf-af5a-d7ed2bee5413"/>
    <ds:schemaRef ds:uri="53396cd1-3fd0-4710-9c10-8fc8dff9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BAB45-2775-4690-BF57-F94DCAC9BB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329057-CD6F-4FD5-AB4C-53A76468F885}">
  <ds:schemaRefs>
    <ds:schemaRef ds:uri="http://schemas.microsoft.com/sharepoint/v3/contenttype/forms"/>
  </ds:schemaRefs>
</ds:datastoreItem>
</file>

<file path=customXml/itemProps4.xml><?xml version="1.0" encoding="utf-8"?>
<ds:datastoreItem xmlns:ds="http://schemas.openxmlformats.org/officeDocument/2006/customXml" ds:itemID="{0179DBF9-1E7E-4D87-BFA3-18C5B37C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6235</Words>
  <Characters>36792</Characters>
  <Application>Microsoft Office Word</Application>
  <DocSecurity>0</DocSecurity>
  <Lines>306</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Josef.Zednik@ms-ic.cz</dc:creator>
  <cp:keywords/>
  <dc:description/>
  <cp:lastModifiedBy>Olga Palová</cp:lastModifiedBy>
  <cp:revision>14</cp:revision>
  <cp:lastPrinted>2021-09-30T10:32:00Z</cp:lastPrinted>
  <dcterms:created xsi:type="dcterms:W3CDTF">2021-09-20T07:41:00Z</dcterms:created>
  <dcterms:modified xsi:type="dcterms:W3CDTF">2021-10-15T09:06:00Z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0x010100BAE0E8AB954CC044BD1E5F0EF713BD96</vt:lpwstr>
  </property>
</Properties>
</file>