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6AE" w:rsidRDefault="002036AE">
      <w:pPr>
        <w:rPr>
          <w:b/>
        </w:rPr>
      </w:pPr>
      <w:r>
        <w:rPr>
          <w:b/>
        </w:rPr>
        <w:t>Hutní materiál Drahota a syn, s.r.o.</w:t>
      </w:r>
    </w:p>
    <w:p w:rsidR="00356B0E" w:rsidRDefault="00957412">
      <w:r>
        <w:t xml:space="preserve">se sídlem: </w:t>
      </w:r>
      <w:r w:rsidR="002036AE">
        <w:t>Třebešice 55, 257 26 Divišov</w:t>
      </w:r>
    </w:p>
    <w:p w:rsidR="00356B0E" w:rsidRDefault="00957412">
      <w:r>
        <w:t xml:space="preserve">IČ: </w:t>
      </w:r>
      <w:r w:rsidR="002036AE">
        <w:t>06706274</w:t>
      </w:r>
    </w:p>
    <w:p w:rsidR="00356B0E" w:rsidRDefault="00957412">
      <w:r>
        <w:t xml:space="preserve">DIČ: CZ </w:t>
      </w:r>
      <w:r w:rsidR="002036AE">
        <w:t>06706274</w:t>
      </w:r>
    </w:p>
    <w:p w:rsidR="00356B0E" w:rsidRDefault="00957412">
      <w:r>
        <w:t>zastoupen</w:t>
      </w:r>
      <w:r w:rsidR="00061E6D">
        <w:t>ý</w:t>
      </w:r>
      <w:r>
        <w:t xml:space="preserve"> </w:t>
      </w:r>
      <w:r w:rsidR="00061E6D">
        <w:t>Pavlem Drahotou, jednatelem</w:t>
      </w:r>
    </w:p>
    <w:p w:rsidR="00356B0E" w:rsidRDefault="00957412"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356B0E" w:rsidRDefault="00957412">
      <w:pPr>
        <w:rPr>
          <w:i/>
        </w:rPr>
      </w:pPr>
      <w:r>
        <w:rPr>
          <w:i/>
        </w:rPr>
        <w:t>na straně jedné jako prodávající (dále jen “prodávající”)</w:t>
      </w:r>
    </w:p>
    <w:p w:rsidR="00356B0E" w:rsidRDefault="00356B0E"/>
    <w:p w:rsidR="00356B0E" w:rsidRDefault="00957412">
      <w:r>
        <w:t>a</w:t>
      </w:r>
    </w:p>
    <w:p w:rsidR="009F3ABE" w:rsidRDefault="009F3ABE"/>
    <w:p w:rsidR="001167A1" w:rsidRPr="009F3ABE" w:rsidRDefault="001167A1" w:rsidP="009F3ABE">
      <w:pPr>
        <w:rPr>
          <w:b/>
        </w:rPr>
      </w:pPr>
      <w:r w:rsidRPr="009F3ABE">
        <w:rPr>
          <w:b/>
        </w:rPr>
        <w:t>Integrovaná střední škola technická, Benešov, Černoleská 1997</w:t>
      </w:r>
    </w:p>
    <w:p w:rsidR="001167A1" w:rsidRDefault="009F3ABE" w:rsidP="009F3ABE">
      <w:r>
        <w:t>se sídlem</w:t>
      </w:r>
      <w:r w:rsidR="001167A1">
        <w:t xml:space="preserve">: </w:t>
      </w:r>
      <w:proofErr w:type="spellStart"/>
      <w:r w:rsidR="001167A1">
        <w:t>Černoleská</w:t>
      </w:r>
      <w:proofErr w:type="spellEnd"/>
      <w:r w:rsidR="001167A1">
        <w:t xml:space="preserve"> 1997, 256 01 Benešov</w:t>
      </w:r>
    </w:p>
    <w:p w:rsidR="001167A1" w:rsidRDefault="009F3ABE" w:rsidP="009F3ABE">
      <w:r>
        <w:t>z</w:t>
      </w:r>
      <w:r w:rsidR="001167A1">
        <w:t>astoupená: Mgr. Janou Fialovou, ředitelkou</w:t>
      </w:r>
    </w:p>
    <w:p w:rsidR="001167A1" w:rsidRDefault="001167A1" w:rsidP="009F3ABE">
      <w:r>
        <w:t>IČ: 18620442</w:t>
      </w:r>
    </w:p>
    <w:p w:rsidR="00356B0E" w:rsidRDefault="00356B0E"/>
    <w:p w:rsidR="00356B0E" w:rsidRDefault="00957412">
      <w:pPr>
        <w:rPr>
          <w:i/>
        </w:rPr>
      </w:pPr>
      <w:r>
        <w:rPr>
          <w:i/>
        </w:rPr>
        <w:t>na straně druhé jako kupující (dále jen “kupující”)</w:t>
      </w:r>
    </w:p>
    <w:p w:rsidR="00356B0E" w:rsidRDefault="00356B0E"/>
    <w:p w:rsidR="00356B0E" w:rsidRDefault="00957412">
      <w:r>
        <w:t>uzavírají tuto</w:t>
      </w:r>
    </w:p>
    <w:p w:rsidR="00356B0E" w:rsidRDefault="00356B0E"/>
    <w:p w:rsidR="00356B0E" w:rsidRDefault="00957412">
      <w:pPr>
        <w:pStyle w:val="Nzev"/>
      </w:pPr>
      <w:r>
        <w:t>KUPNÍ SMLOUVU</w:t>
      </w:r>
      <w:r w:rsidR="009F3ABE">
        <w:t xml:space="preserve"> </w:t>
      </w:r>
      <w:r w:rsidR="009F3ABE" w:rsidRPr="009F3ABE">
        <w:rPr>
          <w:sz w:val="24"/>
          <w:szCs w:val="24"/>
        </w:rPr>
        <w:t xml:space="preserve">č. </w:t>
      </w:r>
      <w:r w:rsidR="00061E6D">
        <w:rPr>
          <w:sz w:val="24"/>
          <w:szCs w:val="24"/>
        </w:rPr>
        <w:t>146</w:t>
      </w:r>
      <w:r w:rsidR="009F3ABE" w:rsidRPr="009F3ABE">
        <w:rPr>
          <w:sz w:val="24"/>
          <w:szCs w:val="24"/>
        </w:rPr>
        <w:t>/18620442/20</w:t>
      </w:r>
      <w:r w:rsidR="00061E6D">
        <w:rPr>
          <w:sz w:val="24"/>
          <w:szCs w:val="24"/>
        </w:rPr>
        <w:t>21</w:t>
      </w:r>
    </w:p>
    <w:p w:rsidR="00356B0E" w:rsidRDefault="00356B0E">
      <w:pPr>
        <w:pStyle w:val="Zkladntext"/>
        <w:jc w:val="left"/>
        <w:rPr>
          <w:b/>
          <w:sz w:val="24"/>
          <w:szCs w:val="24"/>
        </w:rPr>
      </w:pPr>
    </w:p>
    <w:p w:rsidR="00356B0E" w:rsidRDefault="00957412">
      <w:pPr>
        <w:pStyle w:val="lnky"/>
        <w:numPr>
          <w:ilvl w:val="0"/>
          <w:numId w:val="2"/>
        </w:numPr>
      </w:pPr>
      <w:r>
        <w:t>Předmět smlouvy</w:t>
      </w:r>
    </w:p>
    <w:p w:rsidR="00356B0E" w:rsidRDefault="00957412">
      <w:pPr>
        <w:pStyle w:val="Odstavce"/>
        <w:numPr>
          <w:ilvl w:val="1"/>
          <w:numId w:val="2"/>
        </w:numPr>
        <w:ind w:left="851" w:hanging="567"/>
      </w:pPr>
      <w:r>
        <w:t>Předmětem této smlouvy je úplatný převod</w:t>
      </w:r>
      <w:r w:rsidR="00061E6D">
        <w:t xml:space="preserve"> hutního materiálu specifikovaného v</w:t>
      </w:r>
      <w:r w:rsidR="00AF32BE">
        <w:t> </w:t>
      </w:r>
      <w:r w:rsidR="00061E6D">
        <w:t>příl</w:t>
      </w:r>
      <w:r w:rsidR="00AF32BE">
        <w:t xml:space="preserve">oze </w:t>
      </w:r>
      <w:r w:rsidR="00061E6D">
        <w:t>č. 1</w:t>
      </w:r>
      <w:r w:rsidR="00AF32BE">
        <w:t xml:space="preserve"> </w:t>
      </w:r>
      <w:r w:rsidR="00061E6D">
        <w:t>této smlouvy</w:t>
      </w:r>
    </w:p>
    <w:p w:rsidR="003A1173" w:rsidRPr="003A1173" w:rsidRDefault="003A1173" w:rsidP="003A1173"/>
    <w:p w:rsidR="00356B0E" w:rsidRDefault="00957412">
      <w:pPr>
        <w:pStyle w:val="Odstavce"/>
      </w:pPr>
      <w:r>
        <w:tab/>
        <w:t>(dále jen „předmět koupě“)</w:t>
      </w:r>
      <w:r w:rsidR="003A1173">
        <w:t>.</w:t>
      </w:r>
    </w:p>
    <w:p w:rsidR="00356B0E" w:rsidRDefault="00356B0E">
      <w:pPr>
        <w:pStyle w:val="Odstavce"/>
      </w:pPr>
    </w:p>
    <w:p w:rsidR="00356B0E" w:rsidRDefault="00957412" w:rsidP="00D423DE">
      <w:pPr>
        <w:pStyle w:val="Odstavce"/>
        <w:numPr>
          <w:ilvl w:val="1"/>
          <w:numId w:val="2"/>
        </w:numPr>
        <w:ind w:left="851" w:hanging="567"/>
      </w:pPr>
      <w:r>
        <w:t xml:space="preserve">Prodávající touto smlouvou kupujícímu </w:t>
      </w:r>
      <w:r w:rsidRPr="00602394">
        <w:rPr>
          <w:b/>
        </w:rPr>
        <w:t>prodává</w:t>
      </w:r>
      <w:r>
        <w:t xml:space="preserve"> předmět koupě, který je specifikovaný v ustanovení čl. 1 odst. 1.1. této smlouvy, a to za podmínek stanovených touto smlouvou.</w:t>
      </w:r>
      <w:r w:rsidR="00061E6D">
        <w:t xml:space="preserve"> </w:t>
      </w:r>
      <w:r>
        <w:t>Kupující</w:t>
      </w:r>
      <w:r w:rsidR="00061E6D">
        <w:t xml:space="preserve"> </w:t>
      </w:r>
      <w:r>
        <w:t xml:space="preserve">od prodávajícího předmět koupě za kupní cenu a za dalších podmínek stanovených touto smlouvou </w:t>
      </w:r>
      <w:r w:rsidRPr="00602394">
        <w:rPr>
          <w:b/>
        </w:rPr>
        <w:t>kupuje.</w:t>
      </w:r>
    </w:p>
    <w:p w:rsidR="00356B0E" w:rsidRDefault="00356B0E">
      <w:pPr>
        <w:pStyle w:val="lnky"/>
        <w:ind w:left="1050" w:hanging="57"/>
      </w:pPr>
    </w:p>
    <w:p w:rsidR="00356B0E" w:rsidRDefault="00957412">
      <w:pPr>
        <w:pStyle w:val="lnky"/>
        <w:numPr>
          <w:ilvl w:val="0"/>
          <w:numId w:val="2"/>
        </w:numPr>
      </w:pPr>
      <w:bookmarkStart w:id="0" w:name="_Ref226365019"/>
      <w:bookmarkEnd w:id="0"/>
      <w:r>
        <w:t>kupní Cena</w:t>
      </w:r>
    </w:p>
    <w:p w:rsidR="00356B0E" w:rsidRPr="00602394" w:rsidRDefault="00957412">
      <w:pPr>
        <w:pStyle w:val="Odstavce"/>
        <w:numPr>
          <w:ilvl w:val="1"/>
          <w:numId w:val="2"/>
        </w:numPr>
        <w:ind w:left="851" w:hanging="567"/>
      </w:pPr>
      <w:r>
        <w:t xml:space="preserve">Smluvní strany se dohodly na ceně za celý předmět koupě ve výši </w:t>
      </w:r>
      <w:r w:rsidR="00061E6D">
        <w:rPr>
          <w:b/>
          <w:bCs/>
          <w:color w:val="000000"/>
          <w:szCs w:val="22"/>
        </w:rPr>
        <w:t>158 633,43</w:t>
      </w:r>
      <w:r w:rsidR="006317CD">
        <w:rPr>
          <w:b/>
          <w:bCs/>
          <w:color w:val="000000"/>
          <w:szCs w:val="22"/>
        </w:rPr>
        <w:t xml:space="preserve"> Kč</w:t>
      </w:r>
      <w:r w:rsidR="001167A1">
        <w:rPr>
          <w:b/>
          <w:bCs/>
          <w:color w:val="000000"/>
          <w:sz w:val="32"/>
          <w:szCs w:val="32"/>
        </w:rPr>
        <w:t xml:space="preserve"> </w:t>
      </w:r>
      <w:r w:rsidR="001167A1" w:rsidRPr="00487D7B">
        <w:t>bez</w:t>
      </w:r>
      <w:r w:rsidRPr="00487D7B">
        <w:t xml:space="preserve"> DPH</w:t>
      </w:r>
      <w:r w:rsidR="00061E6D">
        <w:t xml:space="preserve">, tj. </w:t>
      </w:r>
      <w:r w:rsidR="00061E6D">
        <w:rPr>
          <w:b/>
          <w:bCs/>
        </w:rPr>
        <w:t>191 946,45</w:t>
      </w:r>
      <w:r w:rsidRPr="00CD7031">
        <w:rPr>
          <w:b/>
          <w:bCs/>
        </w:rPr>
        <w:t xml:space="preserve"> </w:t>
      </w:r>
      <w:r w:rsidR="006317CD">
        <w:rPr>
          <w:b/>
          <w:bCs/>
        </w:rPr>
        <w:t>Kč</w:t>
      </w:r>
      <w:r w:rsidR="00061E6D">
        <w:rPr>
          <w:b/>
          <w:bCs/>
        </w:rPr>
        <w:t xml:space="preserve"> </w:t>
      </w:r>
      <w:r w:rsidR="00061E6D" w:rsidRPr="00061E6D">
        <w:rPr>
          <w:bCs/>
        </w:rPr>
        <w:t>včetně DPH</w:t>
      </w:r>
      <w:r w:rsidR="009F3ABE">
        <w:rPr>
          <w:b/>
          <w:bCs/>
        </w:rPr>
        <w:t>.</w:t>
      </w:r>
    </w:p>
    <w:p w:rsidR="00602394" w:rsidRPr="00487D7B" w:rsidRDefault="00602394" w:rsidP="00602394">
      <w:pPr>
        <w:pStyle w:val="Odstavce"/>
        <w:ind w:firstLine="0"/>
      </w:pPr>
    </w:p>
    <w:p w:rsidR="00356B0E" w:rsidRPr="00487D7B" w:rsidRDefault="00957412">
      <w:pPr>
        <w:pStyle w:val="Odstavce"/>
        <w:numPr>
          <w:ilvl w:val="1"/>
          <w:numId w:val="2"/>
        </w:numPr>
        <w:ind w:left="851" w:hanging="567"/>
      </w:pPr>
      <w:bookmarkStart w:id="1" w:name="_Ref226365026"/>
      <w:r w:rsidRPr="00487D7B">
        <w:t xml:space="preserve">Kupující </w:t>
      </w:r>
      <w:bookmarkEnd w:id="1"/>
      <w:r w:rsidRPr="00487D7B">
        <w:t>se zavazuje uhradit kupní cenu</w:t>
      </w:r>
      <w:r w:rsidR="00CD7031">
        <w:t xml:space="preserve"> </w:t>
      </w:r>
      <w:r w:rsidR="00061E6D">
        <w:rPr>
          <w:b/>
          <w:bCs/>
        </w:rPr>
        <w:t>191 946,45</w:t>
      </w:r>
      <w:r w:rsidR="00061E6D" w:rsidRPr="00CD7031">
        <w:rPr>
          <w:b/>
          <w:bCs/>
        </w:rPr>
        <w:t xml:space="preserve"> </w:t>
      </w:r>
      <w:r w:rsidR="00061E6D">
        <w:rPr>
          <w:b/>
          <w:bCs/>
        </w:rPr>
        <w:t xml:space="preserve">Kč </w:t>
      </w:r>
      <w:r w:rsidRPr="00487D7B">
        <w:t>vč. DPH</w:t>
      </w:r>
      <w:r w:rsidR="009F3ABE">
        <w:t>.</w:t>
      </w:r>
    </w:p>
    <w:p w:rsidR="00356B0E" w:rsidRDefault="00356B0E">
      <w:pPr>
        <w:pStyle w:val="lnky"/>
        <w:ind w:left="1050" w:hanging="57"/>
      </w:pPr>
    </w:p>
    <w:p w:rsidR="00356B0E" w:rsidRDefault="00957412">
      <w:pPr>
        <w:pStyle w:val="lnky"/>
        <w:numPr>
          <w:ilvl w:val="0"/>
          <w:numId w:val="2"/>
        </w:numPr>
      </w:pPr>
      <w:bookmarkStart w:id="2" w:name="_Ref226365012"/>
      <w:r>
        <w:t xml:space="preserve">Předání a převzetí </w:t>
      </w:r>
      <w:bookmarkEnd w:id="2"/>
      <w:r>
        <w:t>Předmětu koupě a výhr</w:t>
      </w:r>
      <w:r w:rsidR="00AF32BE">
        <w:t>A</w:t>
      </w:r>
      <w:r>
        <w:t>da vlastnického práva</w:t>
      </w:r>
    </w:p>
    <w:p w:rsidR="00356B0E" w:rsidRPr="00487D7B" w:rsidRDefault="00957412">
      <w:pPr>
        <w:pStyle w:val="Odstavce"/>
        <w:numPr>
          <w:ilvl w:val="1"/>
          <w:numId w:val="2"/>
        </w:numPr>
        <w:ind w:left="851" w:hanging="567"/>
      </w:pPr>
      <w:bookmarkStart w:id="3" w:name="_Ref226365443"/>
      <w:r>
        <w:t>Smluvní strany se dohodly, že</w:t>
      </w:r>
      <w:bookmarkEnd w:id="3"/>
      <w:r>
        <w:t xml:space="preserve"> předmět koupě bude kupujícímu předán </w:t>
      </w:r>
      <w:r w:rsidR="00061E6D">
        <w:t>na pracovištích</w:t>
      </w:r>
      <w:r w:rsidR="00AF32BE">
        <w:t xml:space="preserve"> kupujícího</w:t>
      </w:r>
      <w:r w:rsidRPr="00487D7B">
        <w:t xml:space="preserve"> </w:t>
      </w:r>
      <w:r w:rsidR="001167A1">
        <w:t>v</w:t>
      </w:r>
      <w:r w:rsidR="00061E6D">
        <w:t> </w:t>
      </w:r>
      <w:r w:rsidR="001167A1">
        <w:t>Benešově</w:t>
      </w:r>
      <w:r w:rsidR="00061E6D">
        <w:t xml:space="preserve">, tj. na adrese </w:t>
      </w:r>
      <w:proofErr w:type="spellStart"/>
      <w:r w:rsidR="00061E6D">
        <w:t>Černoleská</w:t>
      </w:r>
      <w:proofErr w:type="spellEnd"/>
      <w:r w:rsidR="00061E6D">
        <w:t xml:space="preserve"> 1600 (část dodávky pro autodílny) a na adrese </w:t>
      </w:r>
      <w:proofErr w:type="spellStart"/>
      <w:r w:rsidR="00061E6D">
        <w:t>Černoleská</w:t>
      </w:r>
      <w:proofErr w:type="spellEnd"/>
      <w:r w:rsidR="00061E6D">
        <w:t xml:space="preserve"> 1930 (části nabídky pro strojní dílny a svářečskou školu)</w:t>
      </w:r>
      <w:r w:rsidRPr="00487D7B">
        <w:t>.</w:t>
      </w:r>
    </w:p>
    <w:p w:rsidR="00356B0E" w:rsidRDefault="00957412">
      <w:pPr>
        <w:pStyle w:val="Odstavce"/>
        <w:numPr>
          <w:ilvl w:val="1"/>
          <w:numId w:val="2"/>
        </w:numPr>
        <w:ind w:left="851" w:hanging="567"/>
      </w:pPr>
      <w:r>
        <w:lastRenderedPageBreak/>
        <w:t>Smluvní strany sjednávají ve smyslu ustanovení § 2132 a násl. zákona č. 89/2012 Sb., občanský zákoník, v platném znění, výhradu vlastnického práva prodávajícího tak, že vlastníkem předmětu koupě se stane kupující až úplným zaplacením kupní ceny vč. DPH.</w:t>
      </w:r>
    </w:p>
    <w:p w:rsidR="00356B0E" w:rsidRDefault="00356B0E">
      <w:pPr>
        <w:pStyle w:val="Odstavce"/>
      </w:pPr>
    </w:p>
    <w:p w:rsidR="00356B0E" w:rsidRDefault="00957412">
      <w:pPr>
        <w:pStyle w:val="lnky"/>
        <w:numPr>
          <w:ilvl w:val="0"/>
          <w:numId w:val="2"/>
        </w:numPr>
      </w:pPr>
      <w:r>
        <w:t>Prohlášení, práva a závazky smluvních stran</w:t>
      </w:r>
    </w:p>
    <w:p w:rsidR="00356B0E" w:rsidRDefault="00957412">
      <w:pPr>
        <w:pStyle w:val="Odstavce"/>
        <w:numPr>
          <w:ilvl w:val="1"/>
          <w:numId w:val="2"/>
        </w:numPr>
        <w:ind w:left="851" w:hanging="567"/>
      </w:pPr>
      <w:r>
        <w:t>Prodávající prohlašuje a zavazuje se, že předmět koupě není zatížen žádnými věcnými či obligačními právy třetích osob a současně netrpí žádnými zjevnými ani skrytými vadami.</w:t>
      </w:r>
    </w:p>
    <w:p w:rsidR="00356B0E" w:rsidRDefault="00356B0E">
      <w:pPr>
        <w:pStyle w:val="Odstavce"/>
      </w:pPr>
    </w:p>
    <w:p w:rsidR="00356B0E" w:rsidRDefault="00957412">
      <w:pPr>
        <w:pStyle w:val="Odstavce"/>
        <w:numPr>
          <w:ilvl w:val="1"/>
          <w:numId w:val="2"/>
        </w:numPr>
        <w:ind w:left="851" w:hanging="567"/>
        <w:rPr>
          <w:sz w:val="24"/>
        </w:rPr>
      </w:pPr>
      <w:r>
        <w:t xml:space="preserve">Prodávající poskytuje kupujícímu záruku za vady předmětu koupě v délce </w:t>
      </w:r>
      <w:r w:rsidR="00061E6D">
        <w:t>12</w:t>
      </w:r>
      <w:r>
        <w:t xml:space="preserve"> kalendářních měsíců od data převzetí předmětu koupě.</w:t>
      </w:r>
    </w:p>
    <w:p w:rsidR="00356B0E" w:rsidRDefault="00356B0E">
      <w:pPr>
        <w:pStyle w:val="Zkladntextodsazen2"/>
        <w:ind w:left="567" w:hanging="567"/>
        <w:rPr>
          <w:b/>
          <w:sz w:val="24"/>
          <w:szCs w:val="24"/>
        </w:rPr>
      </w:pPr>
    </w:p>
    <w:p w:rsidR="00356B0E" w:rsidRDefault="00957412">
      <w:pPr>
        <w:pStyle w:val="lnky"/>
        <w:numPr>
          <w:ilvl w:val="0"/>
          <w:numId w:val="2"/>
        </w:numPr>
      </w:pPr>
      <w:r>
        <w:t>Závěrečná ustanovení</w:t>
      </w:r>
    </w:p>
    <w:p w:rsidR="00356B0E" w:rsidRDefault="00957412">
      <w:pPr>
        <w:pStyle w:val="Odstavce"/>
        <w:numPr>
          <w:ilvl w:val="1"/>
          <w:numId w:val="2"/>
        </w:numPr>
        <w:ind w:left="851" w:hanging="567"/>
      </w:pPr>
      <w:r>
        <w:t>Smlouva nabývá platnosti a účinnosti dnem podpisu smluvních stran, resp. jejich oprávněných zástupců.</w:t>
      </w:r>
    </w:p>
    <w:p w:rsidR="00356B0E" w:rsidRDefault="00957412">
      <w:pPr>
        <w:pStyle w:val="Odstavce"/>
        <w:numPr>
          <w:ilvl w:val="1"/>
          <w:numId w:val="2"/>
        </w:numPr>
        <w:ind w:left="851" w:hanging="567"/>
      </w:pPr>
      <w:r>
        <w:t>Smlouva se řídí právem ČR. V případě sporů z této smlouvy je povolán obecný soud v ČR.</w:t>
      </w:r>
    </w:p>
    <w:p w:rsidR="00356B0E" w:rsidRDefault="00957412">
      <w:pPr>
        <w:pStyle w:val="Odstavce"/>
        <w:numPr>
          <w:ilvl w:val="1"/>
          <w:numId w:val="2"/>
        </w:numPr>
        <w:ind w:left="851" w:hanging="567"/>
      </w:pPr>
      <w:r>
        <w:t xml:space="preserve">Smlouva je vyhotovena ve </w:t>
      </w:r>
      <w:r w:rsidR="009F3ABE">
        <w:t>dvou</w:t>
      </w:r>
      <w:r>
        <w:t xml:space="preserve"> stejnopisech, z nichž každá smluvní strana obdrží po </w:t>
      </w:r>
      <w:r w:rsidR="009F3ABE">
        <w:t>jednom</w:t>
      </w:r>
      <w:r>
        <w:t>. Každé vyhotovení má právní sílu originálu.</w:t>
      </w:r>
    </w:p>
    <w:p w:rsidR="00CD7031" w:rsidRDefault="00CD7031">
      <w:pPr>
        <w:pStyle w:val="Odstavce"/>
        <w:numPr>
          <w:ilvl w:val="1"/>
          <w:numId w:val="2"/>
        </w:numPr>
        <w:ind w:left="851" w:hanging="567"/>
      </w:pPr>
      <w:r>
        <w:t>Prodávající bere na vědomí, že smlouva bude kupujícím, který je povinným subjektem, zveřejněna v registru smluv.</w:t>
      </w:r>
    </w:p>
    <w:p w:rsidR="00356B0E" w:rsidRDefault="00356B0E"/>
    <w:p w:rsidR="00356B0E" w:rsidRDefault="00356B0E"/>
    <w:p w:rsidR="00356B0E" w:rsidRDefault="00356B0E"/>
    <w:p w:rsidR="00356B0E" w:rsidRDefault="00957412" w:rsidP="002113F6">
      <w:pPr>
        <w:rPr>
          <w:rFonts w:ascii="Arial" w:eastAsiaTheme="minorHAnsi" w:hAnsi="Arial" w:cs="Arial"/>
          <w:sz w:val="22"/>
          <w:lang w:eastAsia="en-US"/>
        </w:rPr>
      </w:pPr>
      <w:r w:rsidRPr="00602394">
        <w:rPr>
          <w:rFonts w:ascii="Arial" w:eastAsiaTheme="minorHAnsi" w:hAnsi="Arial" w:cs="Arial"/>
          <w:sz w:val="22"/>
          <w:lang w:eastAsia="en-US"/>
        </w:rPr>
        <w:t>V</w:t>
      </w:r>
      <w:r w:rsidR="002113F6">
        <w:rPr>
          <w:rFonts w:ascii="Arial" w:eastAsiaTheme="minorHAnsi" w:hAnsi="Arial" w:cs="Arial"/>
          <w:sz w:val="22"/>
          <w:lang w:eastAsia="en-US"/>
        </w:rPr>
        <w:t xml:space="preserve"> Benešově </w:t>
      </w:r>
      <w:r w:rsidRPr="00602394">
        <w:rPr>
          <w:rFonts w:ascii="Arial" w:eastAsiaTheme="minorHAnsi" w:hAnsi="Arial" w:cs="Arial"/>
          <w:sz w:val="22"/>
          <w:lang w:eastAsia="en-US"/>
        </w:rPr>
        <w:t>dne</w:t>
      </w:r>
      <w:r w:rsidR="00E418A5">
        <w:rPr>
          <w:rFonts w:ascii="Arial" w:eastAsiaTheme="minorHAnsi" w:hAnsi="Arial" w:cs="Arial"/>
          <w:sz w:val="22"/>
          <w:lang w:eastAsia="en-US"/>
        </w:rPr>
        <w:t xml:space="preserve"> 15. 10. 2021</w:t>
      </w:r>
      <w:r w:rsidR="003A1173" w:rsidRPr="00602394">
        <w:rPr>
          <w:rFonts w:ascii="Arial" w:eastAsiaTheme="minorHAnsi" w:hAnsi="Arial" w:cs="Arial"/>
          <w:sz w:val="22"/>
          <w:lang w:eastAsia="en-US"/>
        </w:rPr>
        <w:tab/>
      </w:r>
      <w:r w:rsidR="003A1173" w:rsidRPr="00602394">
        <w:rPr>
          <w:rFonts w:ascii="Arial" w:eastAsiaTheme="minorHAnsi" w:hAnsi="Arial" w:cs="Arial"/>
          <w:sz w:val="22"/>
          <w:lang w:eastAsia="en-US"/>
        </w:rPr>
        <w:tab/>
      </w:r>
      <w:r w:rsidR="003A1173" w:rsidRPr="00602394">
        <w:rPr>
          <w:rFonts w:ascii="Arial" w:eastAsiaTheme="minorHAnsi" w:hAnsi="Arial" w:cs="Arial"/>
          <w:sz w:val="22"/>
          <w:lang w:eastAsia="en-US"/>
        </w:rPr>
        <w:tab/>
      </w:r>
      <w:r w:rsidR="003A1173" w:rsidRPr="00602394">
        <w:rPr>
          <w:rFonts w:ascii="Arial" w:eastAsiaTheme="minorHAnsi" w:hAnsi="Arial" w:cs="Arial"/>
          <w:sz w:val="22"/>
          <w:lang w:eastAsia="en-US"/>
        </w:rPr>
        <w:tab/>
        <w:t>V Benešově dne</w:t>
      </w:r>
      <w:r w:rsidR="00BC3E83">
        <w:rPr>
          <w:rFonts w:ascii="Arial" w:eastAsiaTheme="minorHAnsi" w:hAnsi="Arial" w:cs="Arial"/>
          <w:sz w:val="22"/>
          <w:lang w:eastAsia="en-US"/>
        </w:rPr>
        <w:t xml:space="preserve"> </w:t>
      </w:r>
      <w:r w:rsidR="00E418A5">
        <w:rPr>
          <w:rFonts w:ascii="Arial" w:eastAsiaTheme="minorHAnsi" w:hAnsi="Arial" w:cs="Arial"/>
          <w:sz w:val="22"/>
          <w:lang w:eastAsia="en-US"/>
        </w:rPr>
        <w:t>15. 10. 2021</w:t>
      </w:r>
      <w:bookmarkStart w:id="4" w:name="_GoBack"/>
      <w:bookmarkEnd w:id="4"/>
    </w:p>
    <w:p w:rsidR="002113F6" w:rsidRPr="00602394" w:rsidRDefault="002113F6" w:rsidP="002113F6">
      <w:pPr>
        <w:rPr>
          <w:rFonts w:ascii="Arial" w:eastAsiaTheme="minorHAnsi" w:hAnsi="Arial" w:cs="Arial"/>
          <w:sz w:val="22"/>
          <w:lang w:eastAsia="en-US"/>
        </w:rPr>
      </w:pPr>
    </w:p>
    <w:p w:rsidR="00356B0E" w:rsidRPr="00602394" w:rsidRDefault="00356B0E">
      <w:pPr>
        <w:rPr>
          <w:rFonts w:ascii="Arial" w:eastAsiaTheme="minorHAnsi" w:hAnsi="Arial" w:cs="Arial"/>
          <w:sz w:val="22"/>
          <w:lang w:eastAsia="en-US"/>
        </w:rPr>
      </w:pPr>
    </w:p>
    <w:p w:rsidR="002113F6" w:rsidRPr="00602394" w:rsidRDefault="003A1173">
      <w:pPr>
        <w:rPr>
          <w:rFonts w:ascii="Arial" w:eastAsiaTheme="minorHAnsi" w:hAnsi="Arial" w:cs="Arial"/>
          <w:sz w:val="22"/>
          <w:lang w:eastAsia="en-US"/>
        </w:rPr>
      </w:pPr>
      <w:r w:rsidRPr="00602394">
        <w:rPr>
          <w:rFonts w:ascii="Arial" w:eastAsiaTheme="minorHAnsi" w:hAnsi="Arial" w:cs="Arial"/>
          <w:sz w:val="22"/>
          <w:lang w:eastAsia="en-US"/>
        </w:rPr>
        <w:t>…………………………………..</w:t>
      </w:r>
      <w:r w:rsidRPr="00602394">
        <w:rPr>
          <w:rFonts w:ascii="Arial" w:eastAsiaTheme="minorHAnsi" w:hAnsi="Arial" w:cs="Arial"/>
          <w:sz w:val="22"/>
          <w:lang w:eastAsia="en-US"/>
        </w:rPr>
        <w:tab/>
      </w:r>
      <w:r w:rsidRPr="00602394">
        <w:rPr>
          <w:rFonts w:ascii="Arial" w:eastAsiaTheme="minorHAnsi" w:hAnsi="Arial" w:cs="Arial"/>
          <w:sz w:val="22"/>
          <w:lang w:eastAsia="en-US"/>
        </w:rPr>
        <w:tab/>
      </w:r>
      <w:r w:rsidRPr="00602394">
        <w:rPr>
          <w:rFonts w:ascii="Arial" w:eastAsiaTheme="minorHAnsi" w:hAnsi="Arial" w:cs="Arial"/>
          <w:sz w:val="22"/>
          <w:lang w:eastAsia="en-US"/>
        </w:rPr>
        <w:tab/>
      </w:r>
      <w:r w:rsidRPr="00602394">
        <w:rPr>
          <w:rFonts w:ascii="Arial" w:eastAsiaTheme="minorHAnsi" w:hAnsi="Arial" w:cs="Arial"/>
          <w:sz w:val="22"/>
          <w:lang w:eastAsia="en-US"/>
        </w:rPr>
        <w:tab/>
        <w:t>…………………………………</w:t>
      </w:r>
    </w:p>
    <w:p w:rsidR="00356B0E" w:rsidRPr="00602394" w:rsidRDefault="002113F6">
      <w:pPr>
        <w:rPr>
          <w:rFonts w:ascii="Arial" w:eastAsiaTheme="minorHAnsi" w:hAnsi="Arial" w:cs="Arial"/>
          <w:sz w:val="22"/>
          <w:lang w:eastAsia="en-US"/>
        </w:rPr>
      </w:pPr>
      <w:r>
        <w:rPr>
          <w:rFonts w:ascii="Arial" w:eastAsiaTheme="minorHAnsi" w:hAnsi="Arial" w:cs="Arial"/>
          <w:sz w:val="22"/>
          <w:lang w:eastAsia="en-US"/>
        </w:rPr>
        <w:t>Pavel Drahota</w:t>
      </w:r>
      <w:r w:rsidR="006317CD" w:rsidRPr="00602394">
        <w:rPr>
          <w:rFonts w:ascii="Arial" w:eastAsiaTheme="minorHAnsi" w:hAnsi="Arial" w:cs="Arial"/>
          <w:sz w:val="22"/>
          <w:lang w:eastAsia="en-US"/>
        </w:rPr>
        <w:t xml:space="preserve">              </w:t>
      </w:r>
      <w:r w:rsidR="00957412" w:rsidRPr="00602394">
        <w:rPr>
          <w:rFonts w:ascii="Arial" w:eastAsiaTheme="minorHAnsi" w:hAnsi="Arial" w:cs="Arial"/>
          <w:sz w:val="22"/>
          <w:lang w:eastAsia="en-US"/>
        </w:rPr>
        <w:tab/>
      </w:r>
      <w:r w:rsidR="006317CD" w:rsidRPr="00602394">
        <w:rPr>
          <w:rFonts w:ascii="Arial" w:eastAsiaTheme="minorHAnsi" w:hAnsi="Arial" w:cs="Arial"/>
          <w:sz w:val="22"/>
          <w:lang w:eastAsia="en-US"/>
        </w:rPr>
        <w:t xml:space="preserve">                </w:t>
      </w:r>
      <w:r w:rsidR="00957412" w:rsidRPr="00602394">
        <w:rPr>
          <w:rFonts w:ascii="Arial" w:eastAsiaTheme="minorHAnsi" w:hAnsi="Arial" w:cs="Arial"/>
          <w:sz w:val="22"/>
          <w:lang w:eastAsia="en-US"/>
        </w:rPr>
        <w:tab/>
      </w:r>
      <w:r w:rsidR="003A1173" w:rsidRPr="00602394">
        <w:rPr>
          <w:rFonts w:ascii="Arial" w:eastAsiaTheme="minorHAnsi" w:hAnsi="Arial" w:cs="Arial"/>
          <w:sz w:val="22"/>
          <w:lang w:eastAsia="en-US"/>
        </w:rPr>
        <w:tab/>
      </w:r>
      <w:r w:rsidR="003A1173" w:rsidRPr="00602394">
        <w:rPr>
          <w:rFonts w:ascii="Arial" w:eastAsiaTheme="minorHAnsi" w:hAnsi="Arial" w:cs="Arial"/>
          <w:sz w:val="22"/>
          <w:lang w:eastAsia="en-US"/>
        </w:rPr>
        <w:tab/>
        <w:t>Mgr. Jana Fialová</w:t>
      </w:r>
    </w:p>
    <w:p w:rsidR="00356B0E" w:rsidRDefault="002113F6">
      <w:pPr>
        <w:rPr>
          <w:rFonts w:ascii="Arial" w:eastAsiaTheme="minorHAnsi" w:hAnsi="Arial" w:cs="Arial"/>
          <w:sz w:val="22"/>
          <w:lang w:eastAsia="en-US"/>
        </w:rPr>
      </w:pPr>
      <w:r w:rsidRPr="00C656C4">
        <w:rPr>
          <w:rFonts w:ascii="Arial" w:eastAsiaTheme="minorHAnsi" w:hAnsi="Arial" w:cs="Arial"/>
          <w:sz w:val="22"/>
          <w:lang w:eastAsia="en-US"/>
        </w:rPr>
        <w:t>(prodávající)</w:t>
      </w:r>
      <w:r w:rsidRPr="00C656C4">
        <w:rPr>
          <w:rFonts w:ascii="Arial" w:eastAsiaTheme="minorHAnsi" w:hAnsi="Arial" w:cs="Arial"/>
          <w:sz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lang w:eastAsia="en-US"/>
        </w:rPr>
        <w:tab/>
      </w:r>
      <w:r w:rsidR="00957412" w:rsidRPr="00602394">
        <w:rPr>
          <w:rFonts w:ascii="Arial" w:eastAsiaTheme="minorHAnsi" w:hAnsi="Arial" w:cs="Arial"/>
          <w:sz w:val="22"/>
          <w:lang w:eastAsia="en-US"/>
        </w:rPr>
        <w:tab/>
      </w:r>
      <w:r w:rsidR="00957412" w:rsidRPr="00602394">
        <w:rPr>
          <w:rFonts w:ascii="Arial" w:eastAsiaTheme="minorHAnsi" w:hAnsi="Arial" w:cs="Arial"/>
          <w:sz w:val="22"/>
          <w:lang w:eastAsia="en-US"/>
        </w:rPr>
        <w:tab/>
      </w:r>
      <w:r w:rsidR="00957412" w:rsidRPr="00602394">
        <w:rPr>
          <w:rFonts w:ascii="Arial" w:eastAsiaTheme="minorHAnsi" w:hAnsi="Arial" w:cs="Arial"/>
          <w:sz w:val="22"/>
          <w:lang w:eastAsia="en-US"/>
        </w:rPr>
        <w:tab/>
      </w:r>
      <w:r w:rsidR="00957412" w:rsidRPr="00602394">
        <w:rPr>
          <w:rFonts w:ascii="Arial" w:eastAsiaTheme="minorHAnsi" w:hAnsi="Arial" w:cs="Arial"/>
          <w:sz w:val="22"/>
          <w:lang w:eastAsia="en-US"/>
        </w:rPr>
        <w:tab/>
      </w:r>
      <w:r w:rsidR="00957412" w:rsidRPr="00602394">
        <w:rPr>
          <w:rFonts w:ascii="Arial" w:eastAsiaTheme="minorHAnsi" w:hAnsi="Arial" w:cs="Arial"/>
          <w:sz w:val="22"/>
          <w:lang w:eastAsia="en-US"/>
        </w:rPr>
        <w:tab/>
      </w:r>
      <w:r>
        <w:rPr>
          <w:rFonts w:ascii="Arial" w:eastAsiaTheme="minorHAnsi" w:hAnsi="Arial" w:cs="Arial"/>
          <w:sz w:val="22"/>
          <w:lang w:eastAsia="en-US"/>
        </w:rPr>
        <w:t>(kupující)</w:t>
      </w:r>
    </w:p>
    <w:p w:rsidR="002113F6" w:rsidRDefault="002113F6">
      <w:pPr>
        <w:rPr>
          <w:rFonts w:ascii="Arial" w:eastAsiaTheme="minorHAnsi" w:hAnsi="Arial" w:cs="Arial"/>
          <w:b/>
          <w:sz w:val="22"/>
          <w:lang w:eastAsia="en-US"/>
        </w:rPr>
      </w:pPr>
    </w:p>
    <w:p w:rsidR="002113F6" w:rsidRDefault="002113F6">
      <w:pPr>
        <w:rPr>
          <w:rFonts w:ascii="Arial" w:eastAsiaTheme="minorHAnsi" w:hAnsi="Arial" w:cs="Arial"/>
          <w:b/>
          <w:sz w:val="22"/>
          <w:lang w:eastAsia="en-US"/>
        </w:rPr>
      </w:pPr>
    </w:p>
    <w:p w:rsidR="002113F6" w:rsidRDefault="002113F6">
      <w:pPr>
        <w:rPr>
          <w:rFonts w:ascii="Arial" w:eastAsiaTheme="minorHAnsi" w:hAnsi="Arial" w:cs="Arial"/>
          <w:b/>
          <w:sz w:val="22"/>
          <w:lang w:eastAsia="en-US"/>
        </w:rPr>
      </w:pPr>
    </w:p>
    <w:p w:rsidR="002113F6" w:rsidRDefault="002113F6">
      <w:pPr>
        <w:rPr>
          <w:rFonts w:ascii="Arial" w:eastAsiaTheme="minorHAnsi" w:hAnsi="Arial" w:cs="Arial"/>
          <w:b/>
          <w:sz w:val="22"/>
          <w:lang w:eastAsia="en-US"/>
        </w:rPr>
      </w:pPr>
    </w:p>
    <w:p w:rsidR="002113F6" w:rsidRDefault="002113F6">
      <w:pPr>
        <w:rPr>
          <w:rFonts w:ascii="Arial" w:eastAsiaTheme="minorHAnsi" w:hAnsi="Arial" w:cs="Arial"/>
          <w:b/>
          <w:sz w:val="22"/>
          <w:lang w:eastAsia="en-US"/>
        </w:rPr>
      </w:pPr>
    </w:p>
    <w:p w:rsidR="002113F6" w:rsidRDefault="002113F6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2113F6" w:rsidRDefault="002113F6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2113F6">
      <w:pPr>
        <w:rPr>
          <w:rFonts w:ascii="Arial" w:eastAsiaTheme="minorHAnsi" w:hAnsi="Arial" w:cs="Arial"/>
          <w:b/>
          <w:sz w:val="22"/>
          <w:lang w:eastAsia="en-US"/>
        </w:rPr>
      </w:pPr>
      <w:r>
        <w:rPr>
          <w:rFonts w:ascii="Arial" w:eastAsiaTheme="minorHAnsi" w:hAnsi="Arial" w:cs="Arial"/>
          <w:b/>
          <w:sz w:val="22"/>
          <w:lang w:eastAsia="en-US"/>
        </w:rPr>
        <w:lastRenderedPageBreak/>
        <w:t xml:space="preserve">Příloha č. 1 </w:t>
      </w:r>
    </w:p>
    <w:p w:rsidR="00AF32BE" w:rsidRDefault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 w:rsidP="00AF32BE">
      <w:pPr>
        <w:pStyle w:val="Odstavecseseznamem"/>
        <w:numPr>
          <w:ilvl w:val="0"/>
          <w:numId w:val="5"/>
        </w:numPr>
        <w:rPr>
          <w:rFonts w:ascii="Arial" w:eastAsiaTheme="minorHAnsi" w:hAnsi="Arial" w:cs="Arial"/>
          <w:b/>
          <w:sz w:val="22"/>
          <w:lang w:eastAsia="en-US"/>
        </w:rPr>
      </w:pPr>
      <w:r>
        <w:rPr>
          <w:rFonts w:ascii="Arial" w:eastAsiaTheme="minorHAnsi" w:hAnsi="Arial" w:cs="Arial"/>
          <w:b/>
          <w:sz w:val="22"/>
          <w:lang w:eastAsia="en-US"/>
        </w:rPr>
        <w:t>Hutní materiál pro strojní dílny (</w:t>
      </w:r>
      <w:proofErr w:type="spellStart"/>
      <w:r>
        <w:rPr>
          <w:rFonts w:ascii="Arial" w:eastAsiaTheme="minorHAnsi" w:hAnsi="Arial" w:cs="Arial"/>
          <w:b/>
          <w:sz w:val="22"/>
          <w:lang w:eastAsia="en-US"/>
        </w:rPr>
        <w:t>Černoleská</w:t>
      </w:r>
      <w:proofErr w:type="spellEnd"/>
      <w:r>
        <w:rPr>
          <w:rFonts w:ascii="Arial" w:eastAsiaTheme="minorHAnsi" w:hAnsi="Arial" w:cs="Arial"/>
          <w:b/>
          <w:sz w:val="22"/>
          <w:lang w:eastAsia="en-US"/>
        </w:rPr>
        <w:t xml:space="preserve"> 1930)</w:t>
      </w:r>
    </w:p>
    <w:p w:rsidR="00AF32BE" w:rsidRPr="00AF32BE" w:rsidRDefault="00AF32BE" w:rsidP="00AF32BE">
      <w:pPr>
        <w:pStyle w:val="Odstavecseseznamem"/>
        <w:rPr>
          <w:rFonts w:ascii="Arial" w:eastAsiaTheme="minorHAnsi" w:hAnsi="Arial" w:cs="Arial"/>
          <w:b/>
          <w:sz w:val="22"/>
          <w:lang w:eastAsia="en-US"/>
        </w:rPr>
      </w:pPr>
    </w:p>
    <w:p w:rsidR="002113F6" w:rsidRDefault="002113F6">
      <w:r>
        <w:t>Plech černý 1mm 6 ks 1 115,7024 6 694,21 21% 1 405,78 8 099,99 Plech černý 0,8mm 2 ks 914,0496 1 828,10 21% 383,90 2 212,00 Plech černý 1,5mm 6 ks 1 261,157 7 566,94 21% 1 589,06 9 156,00 Plech černý 3mm 1 ks 2 170,2479 2 170,25 21% 455,75 2 626,00 Plech </w:t>
      </w:r>
      <w:proofErr w:type="spellStart"/>
      <w:r>
        <w:t>pozink</w:t>
      </w:r>
      <w:proofErr w:type="spellEnd"/>
      <w:r>
        <w:t xml:space="preserve"> 0,55mm 6 ks 633,0578 3 798,35 21% 797,65 4 596,00 </w:t>
      </w:r>
      <w:proofErr w:type="spellStart"/>
      <w:r>
        <w:t>Hlazenka</w:t>
      </w:r>
      <w:proofErr w:type="spellEnd"/>
      <w:r>
        <w:t xml:space="preserve"> 6 30 m 15,7024 471,07 21% 98,92 569,99 </w:t>
      </w:r>
      <w:proofErr w:type="spellStart"/>
      <w:r>
        <w:t>Hlazenka</w:t>
      </w:r>
      <w:proofErr w:type="spellEnd"/>
      <w:r>
        <w:t xml:space="preserve"> 10 24 m 34,7107 833,06 21% 174,94 1 008,00 </w:t>
      </w:r>
      <w:proofErr w:type="spellStart"/>
      <w:r>
        <w:t>Hlazenka</w:t>
      </w:r>
      <w:proofErr w:type="spellEnd"/>
      <w:r>
        <w:t xml:space="preserve"> 8 30 m 22,314 669,42 21% 140,58 810,00 </w:t>
      </w:r>
      <w:proofErr w:type="spellStart"/>
      <w:r>
        <w:t>Hlazenka</w:t>
      </w:r>
      <w:proofErr w:type="spellEnd"/>
      <w:r>
        <w:t xml:space="preserve"> 20 6 m 138,8429 833,06 21% 174,94 1 008,00 </w:t>
      </w:r>
      <w:proofErr w:type="spellStart"/>
      <w:r>
        <w:t>Hlazenka</w:t>
      </w:r>
      <w:proofErr w:type="spellEnd"/>
      <w:r>
        <w:t xml:space="preserve"> 32 9 m 281,3517 2 532,17 21% 531,76 3 063,93 </w:t>
      </w:r>
      <w:proofErr w:type="spellStart"/>
      <w:r>
        <w:t>Hlazenka</w:t>
      </w:r>
      <w:proofErr w:type="spellEnd"/>
      <w:r>
        <w:t xml:space="preserve"> 40 3 m 504,1322 1 512,40 21% 317,60 1 830,00 </w:t>
      </w:r>
      <w:proofErr w:type="spellStart"/>
      <w:r>
        <w:t>Pásovina</w:t>
      </w:r>
      <w:proofErr w:type="spellEnd"/>
      <w:r>
        <w:t xml:space="preserve"> 20x3 18 m 15,7024 282,64 21% 59,35 341,99 </w:t>
      </w:r>
      <w:proofErr w:type="spellStart"/>
      <w:r>
        <w:t>Pásovina</w:t>
      </w:r>
      <w:proofErr w:type="spellEnd"/>
      <w:r>
        <w:t xml:space="preserve"> 20x5 24 m 25,6198 614,88 21% 129,12 744,00 </w:t>
      </w:r>
      <w:proofErr w:type="spellStart"/>
      <w:r>
        <w:t>Pásovina</w:t>
      </w:r>
      <w:proofErr w:type="spellEnd"/>
      <w:r>
        <w:t xml:space="preserve"> 30x5 30 m 36,3636 1 090,91 21% 229,09 1 320,00 </w:t>
      </w:r>
      <w:proofErr w:type="spellStart"/>
      <w:r>
        <w:t>Pásovina</w:t>
      </w:r>
      <w:proofErr w:type="spellEnd"/>
      <w:r>
        <w:t xml:space="preserve"> 40x5 30 m 50,4132 1 512,40 21% 317,60 1 830,00 </w:t>
      </w:r>
      <w:proofErr w:type="spellStart"/>
      <w:r>
        <w:t>Pásovina</w:t>
      </w:r>
      <w:proofErr w:type="spellEnd"/>
      <w:r>
        <w:t xml:space="preserve"> 50x5 30 m 62,8099 1 884,30 21% 395,70 2 280,00 </w:t>
      </w:r>
      <w:proofErr w:type="spellStart"/>
      <w:r>
        <w:t>Pásovina</w:t>
      </w:r>
      <w:proofErr w:type="spellEnd"/>
      <w:r>
        <w:t xml:space="preserve"> 40x3 30 m 30,5785 917,36 21% 192,65 1 110,01 </w:t>
      </w:r>
      <w:proofErr w:type="spellStart"/>
      <w:r>
        <w:t>Pásovina</w:t>
      </w:r>
      <w:proofErr w:type="spellEnd"/>
      <w:r>
        <w:t xml:space="preserve"> 60x10 6 m 147,1074 882,64 21% 185,35 1 067,99 </w:t>
      </w:r>
      <w:proofErr w:type="spellStart"/>
      <w:r>
        <w:t>Pásovina</w:t>
      </w:r>
      <w:proofErr w:type="spellEnd"/>
      <w:r>
        <w:t> 80x10 6 m 197,5205 1 185,12 21% 248,88 1 434,00 Čtyřhran 20 12 m 101,6528 1 219,83 21% 256,16 1 475,99 Čtyřhran 40 6,4 m 410,7438 2 628,76 21% 552,04 3 180,80 Ocel U 50 6 m 177,6855 1 066,11 21% 223,88 1 289,99 Plech černý 4x125x125 80 ks 33,80 2 704,00 21% 567,84 3 271,84 Řez 1 ks 2 400,00 2 400,00 21% 504,00 2 904, Součet položek 47 297,98 9 932,54 57 230,52 CELKEM K ÚHRADĚ 57 230,52</w:t>
      </w:r>
      <w:r w:rsidR="00AF32BE">
        <w:t xml:space="preserve"> Kč</w:t>
      </w:r>
    </w:p>
    <w:p w:rsidR="002113F6" w:rsidRDefault="002113F6"/>
    <w:p w:rsidR="002113F6" w:rsidRDefault="002113F6" w:rsidP="002113F6">
      <w:r>
        <w:rPr>
          <w:rFonts w:ascii="Arial" w:eastAsiaTheme="minorHAnsi" w:hAnsi="Arial" w:cs="Arial"/>
          <w:b/>
          <w:sz w:val="22"/>
          <w:lang w:eastAsia="en-US"/>
        </w:rPr>
        <w:t>+</w:t>
      </w:r>
      <w:r>
        <w:t xml:space="preserve"> Kulatina 12 mm 30 m 33 Kč/m </w:t>
      </w:r>
      <w:proofErr w:type="spellStart"/>
      <w:r>
        <w:t>vč</w:t>
      </w:r>
      <w:proofErr w:type="spellEnd"/>
      <w:r>
        <w:t xml:space="preserve"> DPH, tj. </w:t>
      </w:r>
      <w:r w:rsidR="00AF32BE">
        <w:t xml:space="preserve">K ÚHRADĚ </w:t>
      </w:r>
      <w:r>
        <w:t xml:space="preserve">990,- Kč </w:t>
      </w:r>
    </w:p>
    <w:p w:rsidR="002113F6" w:rsidRDefault="002113F6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 w:rsidP="00AF32BE">
      <w:pPr>
        <w:pStyle w:val="Odstavecseseznamem"/>
        <w:numPr>
          <w:ilvl w:val="0"/>
          <w:numId w:val="5"/>
        </w:numPr>
        <w:rPr>
          <w:rFonts w:ascii="Arial" w:eastAsiaTheme="minorHAnsi" w:hAnsi="Arial" w:cs="Arial"/>
          <w:b/>
          <w:sz w:val="22"/>
          <w:lang w:eastAsia="en-US"/>
        </w:rPr>
      </w:pPr>
      <w:r>
        <w:rPr>
          <w:rFonts w:ascii="Arial" w:eastAsiaTheme="minorHAnsi" w:hAnsi="Arial" w:cs="Arial"/>
          <w:b/>
          <w:sz w:val="22"/>
          <w:lang w:eastAsia="en-US"/>
        </w:rPr>
        <w:t>Hutní materiál pro svářečskou školu (</w:t>
      </w:r>
      <w:proofErr w:type="spellStart"/>
      <w:r>
        <w:rPr>
          <w:rFonts w:ascii="Arial" w:eastAsiaTheme="minorHAnsi" w:hAnsi="Arial" w:cs="Arial"/>
          <w:b/>
          <w:sz w:val="22"/>
          <w:lang w:eastAsia="en-US"/>
        </w:rPr>
        <w:t>Černoleská</w:t>
      </w:r>
      <w:proofErr w:type="spellEnd"/>
      <w:r>
        <w:rPr>
          <w:rFonts w:ascii="Arial" w:eastAsiaTheme="minorHAnsi" w:hAnsi="Arial" w:cs="Arial"/>
          <w:b/>
          <w:sz w:val="22"/>
          <w:lang w:eastAsia="en-US"/>
        </w:rPr>
        <w:t xml:space="preserve"> 1930)</w:t>
      </w:r>
    </w:p>
    <w:p w:rsidR="00AF32BE" w:rsidRDefault="00AF32BE" w:rsidP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 w:rsidP="00AF32BE">
      <w:r>
        <w:t>Plech černý </w:t>
      </w:r>
      <w:proofErr w:type="gramStart"/>
      <w:r>
        <w:t>2mm</w:t>
      </w:r>
      <w:proofErr w:type="gramEnd"/>
      <w:r>
        <w:t xml:space="preserve"> 6 ks 1 490,0826 8 940,50 21% 1 877,51 10 818,01 Plech černý 200x70x3 400 ks 23,98 9 592,00 21% 2 014,32 11 606,32 Plech černý 200x70x6 400 ks 45,6895 18 275,80 21% 3 837,92 22 113,72 Plech černý 200x70x8 400 ks 60,766 24 306,40 21% 5 104,34 29 410,74 Plech černý 200x100x10 400 ks 103,845 41 538,00 21% 8 722,98 50 260,98 Trubka 42,4x3 18 m 121,4876 2 186,78 21% 459,22 2 646,00 Součet položek 104 839,48 22 016,29 126 855,77 CELKEM K ÚHRADĚ 126 855,77 Kč</w:t>
      </w:r>
    </w:p>
    <w:p w:rsidR="00AF32BE" w:rsidRDefault="00AF32BE" w:rsidP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Pr="00AF32BE" w:rsidRDefault="00AF32BE" w:rsidP="00AF32BE">
      <w:pPr>
        <w:pStyle w:val="Odstavecseseznamem"/>
        <w:numPr>
          <w:ilvl w:val="0"/>
          <w:numId w:val="5"/>
        </w:numPr>
        <w:rPr>
          <w:rFonts w:ascii="Arial" w:eastAsiaTheme="minorHAnsi" w:hAnsi="Arial" w:cs="Arial"/>
          <w:b/>
          <w:sz w:val="22"/>
          <w:lang w:eastAsia="en-US"/>
        </w:rPr>
      </w:pPr>
      <w:r w:rsidRPr="00AF32BE">
        <w:rPr>
          <w:rFonts w:ascii="Arial" w:eastAsiaTheme="minorHAnsi" w:hAnsi="Arial" w:cs="Arial"/>
          <w:b/>
          <w:sz w:val="22"/>
          <w:lang w:eastAsia="en-US"/>
        </w:rPr>
        <w:t>Hutní materiál pro autodílny</w:t>
      </w:r>
      <w:r>
        <w:rPr>
          <w:rFonts w:ascii="Arial" w:eastAsiaTheme="minorHAnsi" w:hAnsi="Arial" w:cs="Arial"/>
          <w:b/>
          <w:sz w:val="22"/>
          <w:lang w:eastAsia="en-US"/>
        </w:rPr>
        <w:t xml:space="preserve"> (</w:t>
      </w:r>
      <w:proofErr w:type="spellStart"/>
      <w:r>
        <w:rPr>
          <w:rFonts w:ascii="Arial" w:eastAsiaTheme="minorHAnsi" w:hAnsi="Arial" w:cs="Arial"/>
          <w:b/>
          <w:sz w:val="22"/>
          <w:lang w:eastAsia="en-US"/>
        </w:rPr>
        <w:t>Černoleská</w:t>
      </w:r>
      <w:proofErr w:type="spellEnd"/>
      <w:r>
        <w:rPr>
          <w:rFonts w:ascii="Arial" w:eastAsiaTheme="minorHAnsi" w:hAnsi="Arial" w:cs="Arial"/>
          <w:b/>
          <w:sz w:val="22"/>
          <w:lang w:eastAsia="en-US"/>
        </w:rPr>
        <w:t xml:space="preserve"> 1600)</w:t>
      </w:r>
    </w:p>
    <w:p w:rsidR="00AF32BE" w:rsidRDefault="00AF32BE" w:rsidP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Default="00AF32BE" w:rsidP="00AF32BE">
      <w:r>
        <w:t>Plech </w:t>
      </w:r>
      <w:proofErr w:type="spellStart"/>
      <w:r>
        <w:t>pozink</w:t>
      </w:r>
      <w:proofErr w:type="spellEnd"/>
      <w:r>
        <w:t xml:space="preserve"> 0,55mm 2 ks 633,0578 1 266,12 </w:t>
      </w:r>
      <w:proofErr w:type="gramStart"/>
      <w:r>
        <w:t>21%</w:t>
      </w:r>
      <w:proofErr w:type="gramEnd"/>
      <w:r>
        <w:t xml:space="preserve"> 265,89 1 532,01 Plech černý 1,5mm 1 ks 1 261,157 1 261,16 21% 264,84 1 526,00 Plech černý 1mm 1 ks 1 115,7024 1 115,70 21% 234,30 1 350,00 Plech černý 0,8mm 2 ks 914,0496 1 828,10 21% 383,90 2 212,00 </w:t>
      </w:r>
      <w:proofErr w:type="spellStart"/>
      <w:r>
        <w:t>Pásovina</w:t>
      </w:r>
      <w:proofErr w:type="spellEnd"/>
      <w:r>
        <w:t> 20x4 6 m 21,233 127,40 21% 26,75 154,15 Hladká 8 6 m 13,2231 79,34 21% 16,66 96,00 Součet položek 5 677,82 1 192,34 6 870,16 CELKEM K ÚHRADĚ 6 870,16 Kč</w:t>
      </w:r>
    </w:p>
    <w:p w:rsidR="00AF32BE" w:rsidRDefault="00AF32BE" w:rsidP="00AF32BE">
      <w:pPr>
        <w:rPr>
          <w:rFonts w:ascii="Arial" w:eastAsiaTheme="minorHAnsi" w:hAnsi="Arial" w:cs="Arial"/>
          <w:b/>
          <w:sz w:val="22"/>
          <w:lang w:eastAsia="en-US"/>
        </w:rPr>
      </w:pPr>
    </w:p>
    <w:p w:rsidR="00AF32BE" w:rsidRPr="00AF32BE" w:rsidRDefault="00AF32BE" w:rsidP="00AF32BE">
      <w:pPr>
        <w:rPr>
          <w:rFonts w:ascii="Arial" w:eastAsiaTheme="minorHAnsi" w:hAnsi="Arial" w:cs="Arial"/>
          <w:b/>
          <w:sz w:val="22"/>
          <w:lang w:eastAsia="en-US"/>
        </w:rPr>
      </w:pPr>
    </w:p>
    <w:sectPr w:rsidR="00AF32BE" w:rsidRPr="00AF32B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60C9"/>
    <w:multiLevelType w:val="multilevel"/>
    <w:tmpl w:val="95E04482"/>
    <w:lvl w:ilvl="0">
      <w:start w:val="1"/>
      <w:numFmt w:val="decimal"/>
      <w:lvlText w:val="%1."/>
      <w:lvlJc w:val="left"/>
      <w:pPr>
        <w:ind w:left="1050" w:hanging="57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A923C3"/>
    <w:multiLevelType w:val="hybridMultilevel"/>
    <w:tmpl w:val="79088274"/>
    <w:lvl w:ilvl="0" w:tplc="DFB0E0F4"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95632F8"/>
    <w:multiLevelType w:val="multilevel"/>
    <w:tmpl w:val="1AF82694"/>
    <w:lvl w:ilvl="0">
      <w:numFmt w:val="bullet"/>
      <w:lvlText w:val="-"/>
      <w:lvlJc w:val="left"/>
      <w:pPr>
        <w:ind w:left="213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152FCE"/>
    <w:multiLevelType w:val="hybridMultilevel"/>
    <w:tmpl w:val="6DDC25F4"/>
    <w:lvl w:ilvl="0" w:tplc="CA48C9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D0275"/>
    <w:multiLevelType w:val="multilevel"/>
    <w:tmpl w:val="EBE67B98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pStyle w:val="Nadpis2"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5" w15:restartNumberingAfterBreak="0">
    <w:nsid w:val="6D936502"/>
    <w:multiLevelType w:val="hybridMultilevel"/>
    <w:tmpl w:val="6DDC25F4"/>
    <w:lvl w:ilvl="0" w:tplc="CA48C9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0E"/>
    <w:rsid w:val="00061E6D"/>
    <w:rsid w:val="001167A1"/>
    <w:rsid w:val="002036AE"/>
    <w:rsid w:val="002113F6"/>
    <w:rsid w:val="00260024"/>
    <w:rsid w:val="00356B0E"/>
    <w:rsid w:val="003A1173"/>
    <w:rsid w:val="003D1E67"/>
    <w:rsid w:val="00487D7B"/>
    <w:rsid w:val="00602394"/>
    <w:rsid w:val="006317CD"/>
    <w:rsid w:val="006A2D69"/>
    <w:rsid w:val="00743305"/>
    <w:rsid w:val="00957412"/>
    <w:rsid w:val="009F3ABE"/>
    <w:rsid w:val="00AC7720"/>
    <w:rsid w:val="00AF32BE"/>
    <w:rsid w:val="00BC3E83"/>
    <w:rsid w:val="00C656C4"/>
    <w:rsid w:val="00CD7031"/>
    <w:rsid w:val="00E4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8152"/>
  <w15:docId w15:val="{7DB64327-2DCB-4558-94EF-0B99119F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6E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6E56"/>
    <w:pPr>
      <w:keepNext/>
      <w:numPr>
        <w:numId w:val="1"/>
      </w:numPr>
      <w:jc w:val="both"/>
      <w:outlineLvl w:val="0"/>
    </w:pPr>
    <w:rPr>
      <w:rFonts w:ascii="Arial" w:eastAsia="Calibri" w:hAnsi="Arial"/>
      <w:b/>
      <w:sz w:val="22"/>
      <w:szCs w:val="20"/>
    </w:rPr>
  </w:style>
  <w:style w:type="paragraph" w:styleId="Nadpis2">
    <w:name w:val="heading 2"/>
    <w:basedOn w:val="Normln"/>
    <w:link w:val="Nadpis2Char"/>
    <w:semiHidden/>
    <w:unhideWhenUsed/>
    <w:qFormat/>
    <w:rsid w:val="00E36E56"/>
    <w:pPr>
      <w:keepNext/>
      <w:numPr>
        <w:ilvl w:val="1"/>
        <w:numId w:val="1"/>
      </w:numPr>
      <w:tabs>
        <w:tab w:val="left" w:pos="1134"/>
      </w:tabs>
      <w:jc w:val="both"/>
      <w:outlineLvl w:val="1"/>
    </w:pPr>
    <w:rPr>
      <w:rFonts w:ascii="Arial" w:eastAsia="Calibri" w:hAnsi="Arial"/>
      <w:sz w:val="22"/>
      <w:u w:val="single"/>
    </w:rPr>
  </w:style>
  <w:style w:type="paragraph" w:styleId="Nadpis3">
    <w:name w:val="heading 3"/>
    <w:basedOn w:val="Normln"/>
    <w:link w:val="Nadpis3Char"/>
    <w:semiHidden/>
    <w:unhideWhenUsed/>
    <w:qFormat/>
    <w:rsid w:val="00E36E56"/>
    <w:pPr>
      <w:keepNext/>
      <w:widowControl w:val="0"/>
      <w:numPr>
        <w:ilvl w:val="2"/>
        <w:numId w:val="1"/>
      </w:numPr>
      <w:tabs>
        <w:tab w:val="left" w:pos="992"/>
      </w:tabs>
      <w:jc w:val="both"/>
      <w:outlineLvl w:val="2"/>
    </w:pPr>
    <w:rPr>
      <w:rFonts w:ascii="Arial" w:hAnsi="Arial"/>
      <w:sz w:val="22"/>
      <w:szCs w:val="20"/>
    </w:rPr>
  </w:style>
  <w:style w:type="paragraph" w:styleId="Nadpis4">
    <w:name w:val="heading 4"/>
    <w:basedOn w:val="Normln"/>
    <w:link w:val="Nadpis4Char"/>
    <w:semiHidden/>
    <w:unhideWhenUsed/>
    <w:qFormat/>
    <w:rsid w:val="00E36E56"/>
    <w:pPr>
      <w:keepNext/>
      <w:widowControl w:val="0"/>
      <w:numPr>
        <w:ilvl w:val="3"/>
        <w:numId w:val="1"/>
      </w:numPr>
      <w:tabs>
        <w:tab w:val="left" w:pos="1134"/>
      </w:tabs>
      <w:snapToGrid w:val="0"/>
      <w:ind w:left="1135" w:hanging="284"/>
      <w:jc w:val="both"/>
      <w:outlineLvl w:val="3"/>
    </w:pPr>
    <w:rPr>
      <w:rFonts w:ascii="Arial" w:hAnsi="Arial"/>
      <w:sz w:val="22"/>
      <w:szCs w:val="20"/>
    </w:rPr>
  </w:style>
  <w:style w:type="paragraph" w:styleId="Nadpis5">
    <w:name w:val="heading 5"/>
    <w:basedOn w:val="Normln"/>
    <w:link w:val="Nadpis5Char"/>
    <w:semiHidden/>
    <w:unhideWhenUsed/>
    <w:qFormat/>
    <w:rsid w:val="00E36E56"/>
    <w:pPr>
      <w:keepNext/>
      <w:jc w:val="center"/>
      <w:outlineLvl w:val="4"/>
    </w:pPr>
    <w:rPr>
      <w:rFonts w:ascii="Arial" w:eastAsia="Calibri" w:hAnsi="Arial"/>
      <w:b/>
      <w:sz w:val="22"/>
      <w:szCs w:val="20"/>
    </w:rPr>
  </w:style>
  <w:style w:type="paragraph" w:styleId="Nadpis6">
    <w:name w:val="heading 6"/>
    <w:basedOn w:val="Normln"/>
    <w:link w:val="Nadpis6Char"/>
    <w:semiHidden/>
    <w:unhideWhenUsed/>
    <w:qFormat/>
    <w:rsid w:val="00E36E56"/>
    <w:pPr>
      <w:keepNext/>
      <w:numPr>
        <w:ilvl w:val="5"/>
        <w:numId w:val="1"/>
      </w:numPr>
      <w:tabs>
        <w:tab w:val="left" w:pos="1134"/>
      </w:tabs>
      <w:jc w:val="both"/>
      <w:outlineLvl w:val="5"/>
    </w:pPr>
    <w:rPr>
      <w:rFonts w:ascii="Arial" w:hAnsi="Arial"/>
      <w:bCs/>
      <w:sz w:val="22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E36E56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E36E56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E36E56"/>
    <w:rPr>
      <w:rFonts w:ascii="Arial" w:eastAsia="Calibri" w:hAnsi="Arial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qFormat/>
    <w:rsid w:val="00E36E56"/>
    <w:rPr>
      <w:rFonts w:ascii="Arial" w:eastAsia="Calibri" w:hAnsi="Arial" w:cs="Times New Roman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qFormat/>
    <w:rsid w:val="00E36E56"/>
    <w:rPr>
      <w:rFonts w:ascii="Arial" w:eastAsia="Times New Roman" w:hAnsi="Arial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qFormat/>
    <w:rsid w:val="00E36E56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qFormat/>
    <w:rsid w:val="00E36E56"/>
    <w:rPr>
      <w:rFonts w:ascii="Arial" w:eastAsia="Calibri" w:hAnsi="Arial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qFormat/>
    <w:rsid w:val="00E36E56"/>
    <w:rPr>
      <w:rFonts w:ascii="Arial" w:eastAsia="Times New Roman" w:hAnsi="Arial" w:cs="Times New Roman"/>
      <w:bCs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E36E56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E36E56"/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E36E56"/>
    <w:rPr>
      <w:rFonts w:ascii="Cambria" w:eastAsia="Times New Roman" w:hAnsi="Cambria" w:cs="Times New Roman"/>
      <w:b/>
      <w:bCs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E36E56"/>
    <w:rPr>
      <w:rFonts w:ascii="Arial" w:eastAsia="Calibri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qFormat/>
    <w:rsid w:val="00E36E56"/>
    <w:rPr>
      <w:rFonts w:ascii="Arial" w:eastAsia="Calibri" w:hAnsi="Arial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qFormat/>
    <w:rsid w:val="00E36E56"/>
    <w:rPr>
      <w:rFonts w:ascii="Arial" w:eastAsia="Calibri" w:hAnsi="Arial" w:cs="Times New Roman"/>
      <w:szCs w:val="20"/>
      <w:lang w:eastAsia="cs-CZ"/>
    </w:rPr>
  </w:style>
  <w:style w:type="character" w:customStyle="1" w:styleId="lnkyChar">
    <w:name w:val="Články Char"/>
    <w:qFormat/>
    <w:locked/>
    <w:rsid w:val="00E36E56"/>
    <w:rPr>
      <w:rFonts w:ascii="Arial" w:hAnsi="Arial" w:cs="Arial"/>
      <w:b/>
      <w:caps/>
      <w:szCs w:val="24"/>
    </w:rPr>
  </w:style>
  <w:style w:type="character" w:customStyle="1" w:styleId="OdstavceChar">
    <w:name w:val="Odstavce Char"/>
    <w:link w:val="Odstavce"/>
    <w:qFormat/>
    <w:locked/>
    <w:rsid w:val="00E36E56"/>
    <w:rPr>
      <w:rFonts w:ascii="Arial" w:hAnsi="Arial" w:cs="Arial"/>
      <w:szCs w:val="24"/>
    </w:rPr>
  </w:style>
  <w:style w:type="character" w:customStyle="1" w:styleId="SmluvnstrChar">
    <w:name w:val="Smluvní str Char"/>
    <w:link w:val="Smluvnstr"/>
    <w:qFormat/>
    <w:locked/>
    <w:rsid w:val="00E36E56"/>
    <w:rPr>
      <w:rFonts w:ascii="Arial" w:hAnsi="Arial" w:cs="Arial"/>
      <w:b/>
      <w:spacing w:val="60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724B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istLabel1">
    <w:name w:val="ListLabel 1"/>
    <w:qFormat/>
    <w:rPr>
      <w:strike w:val="0"/>
      <w:dstrike w:val="0"/>
      <w:u w:val="none"/>
      <w:effect w:val="none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  <w:sz w:val="24"/>
    </w:rPr>
  </w:style>
  <w:style w:type="character" w:customStyle="1" w:styleId="ListLabel4">
    <w:name w:val="ListLabel 4"/>
    <w:qFormat/>
    <w:rPr>
      <w:rFonts w:eastAsia="Calibri" w:cs="Aria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E36E56"/>
    <w:pPr>
      <w:jc w:val="center"/>
    </w:pPr>
    <w:rPr>
      <w:rFonts w:ascii="Arial" w:eastAsia="Calibri" w:hAnsi="Arial"/>
      <w:sz w:val="22"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link w:val="NzevChar"/>
    <w:uiPriority w:val="10"/>
    <w:qFormat/>
    <w:rsid w:val="00E36E5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Zkladntextodsazen">
    <w:name w:val="Body Text Indent"/>
    <w:basedOn w:val="Normln"/>
    <w:link w:val="ZkladntextodsazenChar"/>
    <w:semiHidden/>
    <w:unhideWhenUsed/>
    <w:rsid w:val="00E36E56"/>
    <w:pPr>
      <w:ind w:left="1701" w:hanging="1701"/>
      <w:jc w:val="both"/>
    </w:pPr>
    <w:rPr>
      <w:rFonts w:ascii="Arial" w:eastAsia="Calibri" w:hAnsi="Arial"/>
      <w:sz w:val="22"/>
      <w:szCs w:val="20"/>
    </w:rPr>
  </w:style>
  <w:style w:type="paragraph" w:styleId="Zkladntextodsazen2">
    <w:name w:val="Body Text Indent 2"/>
    <w:basedOn w:val="Normln"/>
    <w:link w:val="Zkladntextodsazen2Char"/>
    <w:semiHidden/>
    <w:unhideWhenUsed/>
    <w:qFormat/>
    <w:rsid w:val="00E36E56"/>
    <w:pPr>
      <w:ind w:left="705" w:hanging="705"/>
      <w:jc w:val="both"/>
    </w:pPr>
    <w:rPr>
      <w:rFonts w:ascii="Arial" w:eastAsia="Calibri" w:hAnsi="Arial"/>
      <w:sz w:val="22"/>
      <w:szCs w:val="20"/>
    </w:rPr>
  </w:style>
  <w:style w:type="paragraph" w:customStyle="1" w:styleId="BodyText21">
    <w:name w:val="Body Text 21"/>
    <w:basedOn w:val="Normln"/>
    <w:qFormat/>
    <w:rsid w:val="00E36E56"/>
    <w:pPr>
      <w:widowControl w:val="0"/>
      <w:jc w:val="both"/>
    </w:pPr>
    <w:rPr>
      <w:rFonts w:ascii="Arial" w:eastAsia="Calibri" w:hAnsi="Arial"/>
      <w:sz w:val="22"/>
      <w:szCs w:val="20"/>
    </w:rPr>
  </w:style>
  <w:style w:type="paragraph" w:customStyle="1" w:styleId="lnky">
    <w:name w:val="Články"/>
    <w:basedOn w:val="Normln"/>
    <w:qFormat/>
    <w:rsid w:val="00E36E56"/>
    <w:pPr>
      <w:spacing w:before="120" w:after="120"/>
      <w:jc w:val="center"/>
    </w:pPr>
    <w:rPr>
      <w:rFonts w:ascii="Arial" w:eastAsiaTheme="minorHAnsi" w:hAnsi="Arial" w:cs="Arial"/>
      <w:b/>
      <w:caps/>
      <w:sz w:val="22"/>
      <w:lang w:eastAsia="en-US"/>
    </w:rPr>
  </w:style>
  <w:style w:type="paragraph" w:customStyle="1" w:styleId="Odstavce">
    <w:name w:val="Odstavce"/>
    <w:basedOn w:val="Normln"/>
    <w:link w:val="OdstavceChar"/>
    <w:qFormat/>
    <w:rsid w:val="00E36E56"/>
    <w:pPr>
      <w:tabs>
        <w:tab w:val="left" w:pos="851"/>
      </w:tabs>
      <w:spacing w:before="60" w:after="60"/>
      <w:ind w:left="851" w:hanging="567"/>
      <w:jc w:val="both"/>
    </w:pPr>
    <w:rPr>
      <w:rFonts w:ascii="Arial" w:eastAsiaTheme="minorHAnsi" w:hAnsi="Arial" w:cs="Arial"/>
      <w:sz w:val="22"/>
      <w:lang w:eastAsia="en-US"/>
    </w:rPr>
  </w:style>
  <w:style w:type="paragraph" w:customStyle="1" w:styleId="Smluvnstr">
    <w:name w:val="Smluvní str"/>
    <w:basedOn w:val="Normln"/>
    <w:link w:val="SmluvnstrChar"/>
    <w:qFormat/>
    <w:rsid w:val="00E36E56"/>
    <w:pPr>
      <w:spacing w:before="120" w:after="120"/>
      <w:jc w:val="both"/>
    </w:pPr>
    <w:rPr>
      <w:rFonts w:ascii="Arial" w:eastAsiaTheme="minorHAnsi" w:hAnsi="Arial" w:cs="Arial"/>
      <w:b/>
      <w:spacing w:val="60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724B7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3A117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F3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774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 Michal</dc:creator>
  <dc:description/>
  <cp:lastModifiedBy>Soňa Foubíková</cp:lastModifiedBy>
  <cp:revision>8</cp:revision>
  <cp:lastPrinted>2021-10-14T09:39:00Z</cp:lastPrinted>
  <dcterms:created xsi:type="dcterms:W3CDTF">2021-10-12T06:57:00Z</dcterms:created>
  <dcterms:modified xsi:type="dcterms:W3CDTF">2021-10-15T06:11:00Z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