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F47F5" w14:textId="77777777" w:rsidR="004052B9" w:rsidRPr="0078498F" w:rsidRDefault="004052B9" w:rsidP="004052B9">
      <w:pPr>
        <w:pStyle w:val="Nzev"/>
        <w:spacing w:line="276" w:lineRule="auto"/>
        <w:rPr>
          <w:sz w:val="36"/>
          <w:szCs w:val="36"/>
        </w:rPr>
      </w:pPr>
      <w:bookmarkStart w:id="0" w:name="_Toc423523717"/>
      <w:bookmarkStart w:id="1" w:name="_Toc472524796"/>
      <w:r w:rsidRPr="0078498F">
        <w:rPr>
          <w:sz w:val="36"/>
          <w:szCs w:val="36"/>
        </w:rPr>
        <w:t>Zásady komunikace v případě nestandardních situací</w:t>
      </w:r>
    </w:p>
    <w:bookmarkEnd w:id="0"/>
    <w:bookmarkEnd w:id="1"/>
    <w:p w14:paraId="569E0A58" w14:textId="77777777" w:rsidR="00D94658" w:rsidRDefault="00D94658" w:rsidP="00D94658">
      <w:pPr>
        <w:pStyle w:val="Odstavecseseznamem"/>
        <w:spacing w:before="240" w:after="240" w:line="276" w:lineRule="auto"/>
        <w:ind w:left="850"/>
        <w:jc w:val="both"/>
        <w:rPr>
          <w:szCs w:val="24"/>
          <w:lang w:eastAsia="cs-CZ"/>
        </w:rPr>
      </w:pPr>
    </w:p>
    <w:p w14:paraId="356EF9C5" w14:textId="7A9F9181" w:rsidR="00894C48" w:rsidRPr="00237007" w:rsidRDefault="00DC66A9" w:rsidP="00D94658">
      <w:pPr>
        <w:pStyle w:val="Odstavecseseznamem"/>
        <w:numPr>
          <w:ilvl w:val="0"/>
          <w:numId w:val="20"/>
        </w:numPr>
        <w:spacing w:before="240" w:after="240" w:line="276" w:lineRule="auto"/>
        <w:ind w:left="850" w:hanging="493"/>
        <w:jc w:val="both"/>
        <w:rPr>
          <w:szCs w:val="24"/>
          <w:lang w:eastAsia="cs-CZ"/>
        </w:rPr>
      </w:pPr>
      <w:r>
        <w:rPr>
          <w:szCs w:val="24"/>
          <w:lang w:eastAsia="cs-CZ"/>
        </w:rPr>
        <w:t>Z</w:t>
      </w:r>
      <w:r w:rsidRPr="00237007">
        <w:rPr>
          <w:szCs w:val="24"/>
          <w:lang w:eastAsia="cs-CZ"/>
        </w:rPr>
        <w:t>ásad</w:t>
      </w:r>
      <w:r>
        <w:rPr>
          <w:szCs w:val="24"/>
          <w:lang w:eastAsia="cs-CZ"/>
        </w:rPr>
        <w:t>y</w:t>
      </w:r>
      <w:r w:rsidRPr="00237007">
        <w:rPr>
          <w:szCs w:val="24"/>
          <w:lang w:eastAsia="cs-CZ"/>
        </w:rPr>
        <w:t xml:space="preserve"> </w:t>
      </w:r>
      <w:r>
        <w:rPr>
          <w:szCs w:val="24"/>
          <w:lang w:eastAsia="cs-CZ"/>
        </w:rPr>
        <w:t xml:space="preserve">komunikace v případě nestandardních situací řeší </w:t>
      </w:r>
      <w:r w:rsidRPr="00237007">
        <w:rPr>
          <w:szCs w:val="24"/>
          <w:lang w:eastAsia="cs-CZ"/>
        </w:rPr>
        <w:t xml:space="preserve">předání informace v případě vzniku nestandardních situací </w:t>
      </w:r>
      <w:r w:rsidR="00894C48" w:rsidRPr="00237007">
        <w:rPr>
          <w:szCs w:val="24"/>
          <w:lang w:eastAsia="cs-CZ"/>
        </w:rPr>
        <w:t xml:space="preserve">(dále jen </w:t>
      </w:r>
      <w:r w:rsidR="0005762B">
        <w:rPr>
          <w:szCs w:val="24"/>
          <w:lang w:eastAsia="cs-CZ"/>
        </w:rPr>
        <w:t>„</w:t>
      </w:r>
      <w:r w:rsidR="00894C48" w:rsidRPr="00237007">
        <w:rPr>
          <w:szCs w:val="24"/>
          <w:lang w:eastAsia="cs-CZ"/>
        </w:rPr>
        <w:t>NS</w:t>
      </w:r>
      <w:r w:rsidR="0005762B">
        <w:rPr>
          <w:szCs w:val="24"/>
          <w:lang w:eastAsia="cs-CZ"/>
        </w:rPr>
        <w:t>“</w:t>
      </w:r>
      <w:r w:rsidR="00894C48" w:rsidRPr="00237007">
        <w:rPr>
          <w:szCs w:val="24"/>
          <w:lang w:eastAsia="cs-CZ"/>
        </w:rPr>
        <w:t xml:space="preserve">) Informačního systému datových schránek (dále jen </w:t>
      </w:r>
      <w:r w:rsidR="0005762B">
        <w:rPr>
          <w:szCs w:val="24"/>
          <w:lang w:eastAsia="cs-CZ"/>
        </w:rPr>
        <w:t>„</w:t>
      </w:r>
      <w:r w:rsidR="00894C48" w:rsidRPr="00237007">
        <w:rPr>
          <w:szCs w:val="24"/>
          <w:lang w:eastAsia="cs-CZ"/>
        </w:rPr>
        <w:t>ISDS</w:t>
      </w:r>
      <w:r w:rsidR="0005762B">
        <w:rPr>
          <w:szCs w:val="24"/>
          <w:lang w:eastAsia="cs-CZ"/>
        </w:rPr>
        <w:t>“</w:t>
      </w:r>
      <w:r w:rsidR="00894C48" w:rsidRPr="00237007">
        <w:rPr>
          <w:szCs w:val="24"/>
          <w:lang w:eastAsia="cs-CZ"/>
        </w:rPr>
        <w:t xml:space="preserve">) tak, aby byli včas a dostatečně informováni vybraní provozní a řídící pracovníci (dále jen </w:t>
      </w:r>
      <w:r w:rsidR="0005762B">
        <w:rPr>
          <w:szCs w:val="24"/>
          <w:lang w:eastAsia="cs-CZ"/>
        </w:rPr>
        <w:t>„</w:t>
      </w:r>
      <w:r w:rsidR="00894C48" w:rsidRPr="00237007">
        <w:rPr>
          <w:szCs w:val="24"/>
          <w:lang w:eastAsia="cs-CZ"/>
        </w:rPr>
        <w:t>kontaktní osoby</w:t>
      </w:r>
      <w:r w:rsidR="0005762B">
        <w:rPr>
          <w:szCs w:val="24"/>
          <w:lang w:eastAsia="cs-CZ"/>
        </w:rPr>
        <w:t>“</w:t>
      </w:r>
      <w:r w:rsidR="00894C48" w:rsidRPr="00237007">
        <w:rPr>
          <w:szCs w:val="24"/>
          <w:lang w:eastAsia="cs-CZ"/>
        </w:rPr>
        <w:t>), kteří řídí provoz ISDS nebo jsou za něj odpovědni, popř. informují prostřednictvím svých tiskových oddělení veřejnost.</w:t>
      </w:r>
    </w:p>
    <w:p w14:paraId="7D70CD49" w14:textId="3C12D4BB" w:rsidR="00894C48" w:rsidRPr="00237007" w:rsidRDefault="00DC66A9" w:rsidP="004052B9">
      <w:pPr>
        <w:pStyle w:val="Odstavecseseznamem"/>
        <w:numPr>
          <w:ilvl w:val="0"/>
          <w:numId w:val="20"/>
        </w:numPr>
        <w:spacing w:before="120" w:line="276" w:lineRule="auto"/>
        <w:ind w:left="851" w:hanging="491"/>
        <w:jc w:val="both"/>
        <w:rPr>
          <w:szCs w:val="24"/>
          <w:lang w:eastAsia="cs-CZ"/>
        </w:rPr>
      </w:pPr>
      <w:r>
        <w:rPr>
          <w:szCs w:val="24"/>
          <w:lang w:eastAsia="cs-CZ"/>
        </w:rPr>
        <w:t>N</w:t>
      </w:r>
      <w:r w:rsidRPr="00237007">
        <w:rPr>
          <w:szCs w:val="24"/>
          <w:lang w:eastAsia="cs-CZ"/>
        </w:rPr>
        <w:t xml:space="preserve">ásledné procesy k odstranění </w:t>
      </w:r>
      <w:r w:rsidR="00232112" w:rsidRPr="00237007">
        <w:rPr>
          <w:szCs w:val="24"/>
          <w:lang w:eastAsia="cs-CZ"/>
        </w:rPr>
        <w:t>NS jsou</w:t>
      </w:r>
      <w:r w:rsidR="00894C48" w:rsidRPr="00237007">
        <w:rPr>
          <w:szCs w:val="24"/>
          <w:lang w:eastAsia="cs-CZ"/>
        </w:rPr>
        <w:t xml:space="preserve"> řešeny v gesci jednotlivých subjektů ISDS, tedy </w:t>
      </w:r>
      <w:r w:rsidR="00F025BB">
        <w:rPr>
          <w:szCs w:val="24"/>
          <w:lang w:eastAsia="cs-CZ"/>
        </w:rPr>
        <w:t>S</w:t>
      </w:r>
      <w:r w:rsidR="00894C48" w:rsidRPr="00237007">
        <w:rPr>
          <w:szCs w:val="24"/>
          <w:lang w:eastAsia="cs-CZ"/>
        </w:rPr>
        <w:t xml:space="preserve">právce (Ministerstvo vnitra České republiky), </w:t>
      </w:r>
      <w:r w:rsidR="00F025BB">
        <w:rPr>
          <w:szCs w:val="24"/>
          <w:lang w:eastAsia="cs-CZ"/>
        </w:rPr>
        <w:t>P</w:t>
      </w:r>
      <w:r w:rsidR="00894C48" w:rsidRPr="00237007">
        <w:rPr>
          <w:szCs w:val="24"/>
          <w:lang w:eastAsia="cs-CZ"/>
        </w:rPr>
        <w:t xml:space="preserve">rovozovatele (Česká pošta, </w:t>
      </w:r>
      <w:proofErr w:type="spellStart"/>
      <w:r w:rsidR="00894C48" w:rsidRPr="00237007">
        <w:rPr>
          <w:szCs w:val="24"/>
          <w:lang w:eastAsia="cs-CZ"/>
        </w:rPr>
        <w:t>s.p</w:t>
      </w:r>
      <w:proofErr w:type="spellEnd"/>
      <w:r w:rsidR="00894C48" w:rsidRPr="00237007">
        <w:rPr>
          <w:szCs w:val="24"/>
          <w:lang w:eastAsia="cs-CZ"/>
        </w:rPr>
        <w:t xml:space="preserve">.) </w:t>
      </w:r>
      <w:r w:rsidR="004052B9">
        <w:rPr>
          <w:szCs w:val="24"/>
          <w:lang w:eastAsia="cs-CZ"/>
        </w:rPr>
        <w:br/>
      </w:r>
      <w:r w:rsidR="00894C48" w:rsidRPr="00237007">
        <w:rPr>
          <w:szCs w:val="24"/>
          <w:lang w:eastAsia="cs-CZ"/>
        </w:rPr>
        <w:t xml:space="preserve">a </w:t>
      </w:r>
      <w:r w:rsidR="00F025BB">
        <w:rPr>
          <w:szCs w:val="24"/>
          <w:lang w:eastAsia="cs-CZ"/>
        </w:rPr>
        <w:t>P</w:t>
      </w:r>
      <w:r w:rsidR="00894C48" w:rsidRPr="00237007">
        <w:rPr>
          <w:szCs w:val="24"/>
          <w:lang w:eastAsia="cs-CZ"/>
        </w:rPr>
        <w:t>oskytovatele.</w:t>
      </w:r>
    </w:p>
    <w:p w14:paraId="6B8057BD" w14:textId="49D6D27B" w:rsidR="00894C48" w:rsidRPr="00237007" w:rsidRDefault="00894C48" w:rsidP="004052B9">
      <w:pPr>
        <w:pStyle w:val="Odstavecseseznamem"/>
        <w:numPr>
          <w:ilvl w:val="0"/>
          <w:numId w:val="20"/>
        </w:numPr>
        <w:spacing w:before="120" w:line="276" w:lineRule="auto"/>
        <w:ind w:left="851" w:hanging="491"/>
        <w:jc w:val="both"/>
        <w:rPr>
          <w:szCs w:val="24"/>
          <w:lang w:eastAsia="cs-CZ"/>
        </w:rPr>
      </w:pPr>
      <w:r w:rsidRPr="00237007">
        <w:rPr>
          <w:szCs w:val="24"/>
          <w:lang w:eastAsia="cs-CZ"/>
        </w:rPr>
        <w:t xml:space="preserve">Dokument vymezuje pojmy (viz kap. </w:t>
      </w:r>
      <w:r w:rsidR="0005762B">
        <w:rPr>
          <w:szCs w:val="24"/>
          <w:lang w:eastAsia="cs-CZ"/>
        </w:rPr>
        <w:t>3</w:t>
      </w:r>
      <w:r w:rsidRPr="00237007">
        <w:rPr>
          <w:szCs w:val="24"/>
          <w:lang w:eastAsia="cs-CZ"/>
        </w:rPr>
        <w:t xml:space="preserve"> Definice základních pojmů)</w:t>
      </w:r>
      <w:r w:rsidR="00FF14AA">
        <w:rPr>
          <w:szCs w:val="24"/>
          <w:lang w:eastAsia="cs-CZ"/>
        </w:rPr>
        <w:t xml:space="preserve"> a</w:t>
      </w:r>
      <w:r w:rsidRPr="00237007">
        <w:rPr>
          <w:szCs w:val="24"/>
          <w:lang w:eastAsia="cs-CZ"/>
        </w:rPr>
        <w:t xml:space="preserve"> standardizuje textové zprávy hlášení. </w:t>
      </w:r>
    </w:p>
    <w:p w14:paraId="35B2CEFE" w14:textId="09CFDD4D" w:rsidR="00894C48" w:rsidRPr="00237007" w:rsidRDefault="00894C48" w:rsidP="004052B9">
      <w:pPr>
        <w:pStyle w:val="Odstavecseseznamem"/>
        <w:numPr>
          <w:ilvl w:val="0"/>
          <w:numId w:val="20"/>
        </w:numPr>
        <w:spacing w:before="120" w:line="276" w:lineRule="auto"/>
        <w:ind w:left="851" w:hanging="491"/>
        <w:jc w:val="both"/>
        <w:rPr>
          <w:szCs w:val="24"/>
          <w:lang w:eastAsia="cs-CZ"/>
        </w:rPr>
      </w:pPr>
      <w:r w:rsidRPr="00237007">
        <w:rPr>
          <w:szCs w:val="24"/>
          <w:lang w:eastAsia="cs-CZ"/>
        </w:rPr>
        <w:t>Na základě těchto zásad bude zpracován P</w:t>
      </w:r>
      <w:r w:rsidR="00B03A4F">
        <w:rPr>
          <w:szCs w:val="24"/>
          <w:lang w:eastAsia="cs-CZ"/>
        </w:rPr>
        <w:t>oskytovatelem</w:t>
      </w:r>
      <w:r w:rsidRPr="00237007">
        <w:rPr>
          <w:szCs w:val="24"/>
          <w:lang w:eastAsia="cs-CZ"/>
        </w:rPr>
        <w:t xml:space="preserve"> dokument „</w:t>
      </w:r>
      <w:r w:rsidR="000818B7" w:rsidRPr="00237007">
        <w:rPr>
          <w:szCs w:val="24"/>
          <w:lang w:eastAsia="cs-CZ"/>
        </w:rPr>
        <w:t>P</w:t>
      </w:r>
      <w:r w:rsidRPr="00237007">
        <w:rPr>
          <w:szCs w:val="24"/>
          <w:lang w:eastAsia="cs-CZ"/>
        </w:rPr>
        <w:t>roces komunikace nestandardních situací</w:t>
      </w:r>
      <w:r w:rsidR="000818B7" w:rsidRPr="00237007">
        <w:rPr>
          <w:szCs w:val="24"/>
          <w:lang w:eastAsia="cs-CZ"/>
        </w:rPr>
        <w:t xml:space="preserve">“, který podléhá schválení </w:t>
      </w:r>
      <w:r w:rsidR="00F025BB">
        <w:rPr>
          <w:szCs w:val="24"/>
          <w:lang w:eastAsia="cs-CZ"/>
        </w:rPr>
        <w:t>O</w:t>
      </w:r>
      <w:r w:rsidR="000818B7" w:rsidRPr="00237007">
        <w:rPr>
          <w:szCs w:val="24"/>
          <w:lang w:eastAsia="cs-CZ"/>
        </w:rPr>
        <w:t>bjednatelem</w:t>
      </w:r>
      <w:r w:rsidR="00B03A4F">
        <w:rPr>
          <w:szCs w:val="24"/>
          <w:lang w:eastAsia="cs-CZ"/>
        </w:rPr>
        <w:t>.</w:t>
      </w:r>
    </w:p>
    <w:p w14:paraId="351CDF45" w14:textId="5C763FD5" w:rsidR="00894C48" w:rsidRPr="00237007" w:rsidRDefault="00894C48" w:rsidP="004052B9">
      <w:pPr>
        <w:rPr>
          <w:rFonts w:ascii="Times New Roman" w:hAnsi="Times New Roman" w:cs="Times New Roman"/>
          <w:b/>
          <w:bCs/>
          <w:color w:val="002776"/>
          <w:sz w:val="24"/>
          <w:szCs w:val="28"/>
        </w:rPr>
      </w:pPr>
    </w:p>
    <w:p w14:paraId="2FAE1F4D" w14:textId="77777777" w:rsidR="00894C48" w:rsidRPr="00237007" w:rsidRDefault="00894C48" w:rsidP="004052B9">
      <w:pPr>
        <w:pStyle w:val="Nadpis1"/>
        <w:spacing w:line="276" w:lineRule="auto"/>
        <w:rPr>
          <w:rFonts w:cs="Times New Roman"/>
          <w:color w:val="002776"/>
          <w:sz w:val="28"/>
        </w:rPr>
      </w:pPr>
      <w:bookmarkStart w:id="2" w:name="_Toc423523719"/>
      <w:bookmarkStart w:id="3" w:name="_Toc374448474"/>
      <w:bookmarkStart w:id="4" w:name="_Toc472524797"/>
      <w:bookmarkStart w:id="5" w:name="_Toc288648022"/>
      <w:bookmarkStart w:id="6" w:name="_Toc245278593"/>
      <w:bookmarkStart w:id="7" w:name="_Toc231821676"/>
      <w:bookmarkStart w:id="8" w:name="_Toc296591025"/>
      <w:bookmarkStart w:id="9" w:name="_Toc164569790"/>
      <w:bookmarkStart w:id="10" w:name="_Toc161371039"/>
      <w:bookmarkStart w:id="11" w:name="_Toc159206300"/>
      <w:bookmarkStart w:id="12" w:name="_Toc151949951"/>
      <w:bookmarkStart w:id="13" w:name="_Toc151887765"/>
      <w:bookmarkStart w:id="14" w:name="_Toc151790183"/>
      <w:r w:rsidRPr="00237007">
        <w:rPr>
          <w:rFonts w:cs="Times New Roman"/>
          <w:sz w:val="28"/>
        </w:rPr>
        <w:t>Definice základních pojmů</w:t>
      </w:r>
      <w:bookmarkEnd w:id="2"/>
      <w:bookmarkEnd w:id="3"/>
      <w:bookmarkEnd w:id="4"/>
    </w:p>
    <w:tbl>
      <w:tblPr>
        <w:tblW w:w="9796"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000"/>
        <w:gridCol w:w="7796"/>
      </w:tblGrid>
      <w:tr w:rsidR="0069122A" w:rsidRPr="0069122A" w14:paraId="7A5F575E" w14:textId="77777777" w:rsidTr="0069122A">
        <w:trPr>
          <w:trHeight w:val="510"/>
        </w:trPr>
        <w:tc>
          <w:tcPr>
            <w:tcW w:w="2000" w:type="dxa"/>
            <w:tcBorders>
              <w:top w:val="single" w:sz="4" w:space="0" w:color="auto"/>
              <w:left w:val="single" w:sz="4" w:space="0" w:color="auto"/>
              <w:bottom w:val="single" w:sz="6" w:space="0" w:color="auto"/>
              <w:right w:val="single" w:sz="6" w:space="0" w:color="auto"/>
            </w:tcBorders>
            <w:vAlign w:val="center"/>
            <w:hideMark/>
          </w:tcPr>
          <w:p w14:paraId="45F3A085" w14:textId="00AF4BE1" w:rsidR="00894C48" w:rsidRPr="0069122A" w:rsidRDefault="00894C48" w:rsidP="0069122A">
            <w:pPr>
              <w:spacing w:before="240"/>
              <w:jc w:val="center"/>
              <w:rPr>
                <w:rFonts w:ascii="Times New Roman" w:hAnsi="Times New Roman" w:cs="Times New Roman"/>
                <w:b/>
                <w:bCs/>
              </w:rPr>
            </w:pPr>
            <w:r w:rsidRPr="0069122A">
              <w:rPr>
                <w:rFonts w:ascii="Times New Roman" w:hAnsi="Times New Roman" w:cs="Times New Roman"/>
                <w:b/>
                <w:bCs/>
              </w:rPr>
              <w:t>Incident kategori</w:t>
            </w:r>
            <w:r w:rsidR="00D94658">
              <w:rPr>
                <w:rFonts w:ascii="Times New Roman" w:hAnsi="Times New Roman" w:cs="Times New Roman"/>
                <w:b/>
                <w:bCs/>
              </w:rPr>
              <w:t xml:space="preserve">e </w:t>
            </w:r>
            <w:r w:rsidRPr="0069122A">
              <w:rPr>
                <w:rFonts w:ascii="Times New Roman" w:hAnsi="Times New Roman" w:cs="Times New Roman"/>
                <w:b/>
                <w:bCs/>
              </w:rPr>
              <w:t>A</w:t>
            </w:r>
          </w:p>
        </w:tc>
        <w:tc>
          <w:tcPr>
            <w:tcW w:w="7796" w:type="dxa"/>
            <w:tcBorders>
              <w:top w:val="single" w:sz="4" w:space="0" w:color="auto"/>
              <w:left w:val="single" w:sz="6" w:space="0" w:color="auto"/>
              <w:bottom w:val="single" w:sz="6" w:space="0" w:color="auto"/>
              <w:right w:val="single" w:sz="4" w:space="0" w:color="auto"/>
            </w:tcBorders>
            <w:hideMark/>
          </w:tcPr>
          <w:p w14:paraId="2E61D619" w14:textId="2C001A51" w:rsidR="00894C48" w:rsidRPr="0069122A" w:rsidRDefault="00894C48" w:rsidP="0069122A">
            <w:pPr>
              <w:spacing w:before="120"/>
              <w:rPr>
                <w:rFonts w:ascii="Times New Roman" w:hAnsi="Times New Roman" w:cs="Times New Roman"/>
              </w:rPr>
            </w:pPr>
            <w:r w:rsidRPr="0069122A">
              <w:rPr>
                <w:rFonts w:ascii="Times New Roman" w:hAnsi="Times New Roman" w:cs="Times New Roman"/>
              </w:rPr>
              <w:t>Kritický incident, který zásadně ovlivňuje klíčovou funkci IS, a všichni koncoví uživatelé nemají k službě přístup. Je vyžadována okamžitá reakce všech zúčastněných stran.</w:t>
            </w:r>
          </w:p>
        </w:tc>
      </w:tr>
      <w:tr w:rsidR="0069122A" w:rsidRPr="0069122A" w14:paraId="7E402F6C" w14:textId="77777777" w:rsidTr="0069122A">
        <w:trPr>
          <w:trHeight w:val="535"/>
        </w:trPr>
        <w:tc>
          <w:tcPr>
            <w:tcW w:w="2000" w:type="dxa"/>
            <w:tcBorders>
              <w:top w:val="single" w:sz="6" w:space="0" w:color="auto"/>
              <w:left w:val="single" w:sz="4" w:space="0" w:color="auto"/>
              <w:bottom w:val="single" w:sz="6" w:space="0" w:color="auto"/>
              <w:right w:val="single" w:sz="6" w:space="0" w:color="auto"/>
            </w:tcBorders>
            <w:hideMark/>
          </w:tcPr>
          <w:p w14:paraId="36A7ACA2" w14:textId="77777777" w:rsidR="00894C48" w:rsidRPr="0069122A" w:rsidRDefault="00894C48" w:rsidP="0069122A">
            <w:pPr>
              <w:spacing w:before="240"/>
              <w:jc w:val="center"/>
              <w:rPr>
                <w:rFonts w:ascii="Times New Roman" w:hAnsi="Times New Roman" w:cs="Times New Roman"/>
                <w:b/>
                <w:bCs/>
              </w:rPr>
            </w:pPr>
            <w:r w:rsidRPr="0069122A">
              <w:rPr>
                <w:rFonts w:ascii="Times New Roman" w:hAnsi="Times New Roman" w:cs="Times New Roman"/>
                <w:b/>
                <w:bCs/>
              </w:rPr>
              <w:t>Incident kategorie B</w:t>
            </w:r>
          </w:p>
        </w:tc>
        <w:tc>
          <w:tcPr>
            <w:tcW w:w="7796" w:type="dxa"/>
            <w:tcBorders>
              <w:top w:val="single" w:sz="6" w:space="0" w:color="auto"/>
              <w:left w:val="single" w:sz="6" w:space="0" w:color="auto"/>
              <w:bottom w:val="single" w:sz="6" w:space="0" w:color="auto"/>
              <w:right w:val="single" w:sz="4" w:space="0" w:color="auto"/>
            </w:tcBorders>
            <w:hideMark/>
          </w:tcPr>
          <w:p w14:paraId="59968383" w14:textId="77777777" w:rsidR="00894C48" w:rsidRPr="0069122A" w:rsidRDefault="00894C48" w:rsidP="0069122A">
            <w:pPr>
              <w:spacing w:before="120"/>
              <w:rPr>
                <w:rFonts w:ascii="Times New Roman" w:hAnsi="Times New Roman" w:cs="Times New Roman"/>
              </w:rPr>
            </w:pPr>
            <w:r w:rsidRPr="0069122A">
              <w:rPr>
                <w:rFonts w:ascii="Times New Roman" w:hAnsi="Times New Roman" w:cs="Times New Roman"/>
              </w:rPr>
              <w:t>Běžný incident, který zásadně neovlivňuje klíčovou funkci IS. Funkčnost IS není ve svých funkcích incidentem degradována tak, že tento stav omezuje běžný provoz či je incidentem zasažena nepříliš významná část funkcionality IS. Viz smluvní ujednání uvedená v kap. 1.</w:t>
            </w:r>
          </w:p>
        </w:tc>
      </w:tr>
      <w:tr w:rsidR="00894C48" w:rsidRPr="0069122A" w14:paraId="30DDA62B" w14:textId="77777777" w:rsidTr="0069122A">
        <w:trPr>
          <w:trHeight w:val="535"/>
        </w:trPr>
        <w:tc>
          <w:tcPr>
            <w:tcW w:w="2000" w:type="dxa"/>
            <w:tcBorders>
              <w:top w:val="single" w:sz="6" w:space="0" w:color="auto"/>
              <w:left w:val="single" w:sz="4" w:space="0" w:color="auto"/>
              <w:bottom w:val="single" w:sz="6" w:space="0" w:color="auto"/>
              <w:right w:val="single" w:sz="6" w:space="0" w:color="auto"/>
            </w:tcBorders>
            <w:hideMark/>
          </w:tcPr>
          <w:p w14:paraId="7F684595" w14:textId="77777777" w:rsidR="00894C48" w:rsidRPr="0069122A" w:rsidRDefault="00894C48" w:rsidP="0069122A">
            <w:pPr>
              <w:rPr>
                <w:rFonts w:ascii="Times New Roman" w:hAnsi="Times New Roman" w:cs="Times New Roman"/>
                <w:b/>
                <w:bCs/>
              </w:rPr>
            </w:pPr>
            <w:r w:rsidRPr="0069122A">
              <w:rPr>
                <w:rFonts w:ascii="Times New Roman" w:hAnsi="Times New Roman" w:cs="Times New Roman"/>
                <w:b/>
                <w:bCs/>
              </w:rPr>
              <w:t>Podezření na incident</w:t>
            </w:r>
          </w:p>
        </w:tc>
        <w:tc>
          <w:tcPr>
            <w:tcW w:w="7796" w:type="dxa"/>
            <w:tcBorders>
              <w:top w:val="single" w:sz="6" w:space="0" w:color="auto"/>
              <w:left w:val="single" w:sz="6" w:space="0" w:color="auto"/>
              <w:bottom w:val="single" w:sz="6" w:space="0" w:color="auto"/>
              <w:right w:val="single" w:sz="4" w:space="0" w:color="auto"/>
            </w:tcBorders>
            <w:hideMark/>
          </w:tcPr>
          <w:p w14:paraId="5E424F00" w14:textId="1AFE5D82" w:rsidR="00894C48" w:rsidRPr="0069122A" w:rsidRDefault="00894C48" w:rsidP="0069122A">
            <w:pPr>
              <w:spacing w:before="120"/>
              <w:rPr>
                <w:rFonts w:ascii="Times New Roman" w:hAnsi="Times New Roman" w:cs="Times New Roman"/>
              </w:rPr>
            </w:pPr>
            <w:r w:rsidRPr="0069122A">
              <w:rPr>
                <w:rFonts w:ascii="Times New Roman" w:hAnsi="Times New Roman" w:cs="Times New Roman"/>
              </w:rPr>
              <w:t>Situace, kdy by se mohlo jednat o snížení dostupnosti ISDS nebo incident, který by mohl ovlivnit funkci ISDS a mohl by mít dopad na standardní provoz ISDS.</w:t>
            </w:r>
          </w:p>
        </w:tc>
      </w:tr>
      <w:tr w:rsidR="00894C48" w:rsidRPr="0069122A" w14:paraId="647FD855" w14:textId="77777777" w:rsidTr="0069122A">
        <w:trPr>
          <w:trHeight w:val="535"/>
        </w:trPr>
        <w:tc>
          <w:tcPr>
            <w:tcW w:w="2000" w:type="dxa"/>
            <w:tcBorders>
              <w:top w:val="single" w:sz="6" w:space="0" w:color="auto"/>
              <w:left w:val="single" w:sz="4" w:space="0" w:color="auto"/>
              <w:bottom w:val="single" w:sz="6" w:space="0" w:color="auto"/>
              <w:right w:val="single" w:sz="6" w:space="0" w:color="auto"/>
            </w:tcBorders>
            <w:hideMark/>
          </w:tcPr>
          <w:p w14:paraId="423C7A11" w14:textId="77777777" w:rsidR="00894C48" w:rsidRPr="0069122A" w:rsidRDefault="00894C48" w:rsidP="0069122A">
            <w:pPr>
              <w:rPr>
                <w:rFonts w:ascii="Times New Roman" w:hAnsi="Times New Roman" w:cs="Times New Roman"/>
                <w:b/>
                <w:bCs/>
              </w:rPr>
            </w:pPr>
            <w:r w:rsidRPr="0069122A">
              <w:rPr>
                <w:rFonts w:ascii="Times New Roman" w:hAnsi="Times New Roman" w:cs="Times New Roman"/>
                <w:b/>
                <w:bCs/>
              </w:rPr>
              <w:t>Informační kanál</w:t>
            </w:r>
          </w:p>
        </w:tc>
        <w:tc>
          <w:tcPr>
            <w:tcW w:w="7796" w:type="dxa"/>
            <w:tcBorders>
              <w:top w:val="single" w:sz="6" w:space="0" w:color="auto"/>
              <w:left w:val="single" w:sz="6" w:space="0" w:color="auto"/>
              <w:bottom w:val="single" w:sz="6" w:space="0" w:color="auto"/>
              <w:right w:val="single" w:sz="4" w:space="0" w:color="auto"/>
            </w:tcBorders>
            <w:hideMark/>
          </w:tcPr>
          <w:p w14:paraId="2523ABBB" w14:textId="1C45C3C7" w:rsidR="00894C48" w:rsidRPr="0069122A" w:rsidRDefault="00894C48" w:rsidP="0069122A">
            <w:pPr>
              <w:rPr>
                <w:rFonts w:ascii="Times New Roman" w:hAnsi="Times New Roman" w:cs="Times New Roman"/>
              </w:rPr>
            </w:pPr>
            <w:r w:rsidRPr="0069122A">
              <w:rPr>
                <w:rFonts w:ascii="Times New Roman" w:hAnsi="Times New Roman" w:cs="Times New Roman"/>
              </w:rPr>
              <w:t xml:space="preserve">Přenosové cesty, kterými se realizuje komunikace mezi </w:t>
            </w:r>
            <w:r w:rsidR="000818B7" w:rsidRPr="0069122A">
              <w:rPr>
                <w:rFonts w:ascii="Times New Roman" w:hAnsi="Times New Roman" w:cs="Times New Roman"/>
              </w:rPr>
              <w:t xml:space="preserve">Správcem, Objednatelem </w:t>
            </w:r>
            <w:r w:rsidR="004052B9" w:rsidRPr="0069122A">
              <w:rPr>
                <w:rFonts w:ascii="Times New Roman" w:hAnsi="Times New Roman" w:cs="Times New Roman"/>
              </w:rPr>
              <w:br/>
            </w:r>
            <w:r w:rsidR="000818B7" w:rsidRPr="0069122A">
              <w:rPr>
                <w:rFonts w:ascii="Times New Roman" w:hAnsi="Times New Roman" w:cs="Times New Roman"/>
              </w:rPr>
              <w:t>a P</w:t>
            </w:r>
            <w:r w:rsidR="00F025BB" w:rsidRPr="0069122A">
              <w:rPr>
                <w:rFonts w:ascii="Times New Roman" w:hAnsi="Times New Roman" w:cs="Times New Roman"/>
              </w:rPr>
              <w:t>oskytovatelem</w:t>
            </w:r>
            <w:r w:rsidRPr="0069122A">
              <w:rPr>
                <w:rFonts w:ascii="Times New Roman" w:hAnsi="Times New Roman" w:cs="Times New Roman"/>
              </w:rPr>
              <w:t>.</w:t>
            </w:r>
          </w:p>
        </w:tc>
      </w:tr>
      <w:tr w:rsidR="00894C48" w:rsidRPr="0069122A" w14:paraId="74FD2D72" w14:textId="77777777" w:rsidTr="0069122A">
        <w:trPr>
          <w:trHeight w:val="535"/>
        </w:trPr>
        <w:tc>
          <w:tcPr>
            <w:tcW w:w="2000" w:type="dxa"/>
            <w:tcBorders>
              <w:top w:val="single" w:sz="6" w:space="0" w:color="auto"/>
              <w:left w:val="single" w:sz="4" w:space="0" w:color="auto"/>
              <w:bottom w:val="single" w:sz="6" w:space="0" w:color="auto"/>
              <w:right w:val="single" w:sz="6" w:space="0" w:color="auto"/>
            </w:tcBorders>
            <w:hideMark/>
          </w:tcPr>
          <w:p w14:paraId="179B25F3" w14:textId="77777777" w:rsidR="00894C48" w:rsidRPr="0069122A" w:rsidRDefault="00894C48" w:rsidP="0069122A">
            <w:pPr>
              <w:rPr>
                <w:rFonts w:ascii="Times New Roman" w:hAnsi="Times New Roman" w:cs="Times New Roman"/>
                <w:b/>
                <w:bCs/>
              </w:rPr>
            </w:pPr>
            <w:r w:rsidRPr="0069122A">
              <w:rPr>
                <w:rFonts w:ascii="Times New Roman" w:hAnsi="Times New Roman" w:cs="Times New Roman"/>
                <w:b/>
                <w:bCs/>
              </w:rPr>
              <w:t>Komunikace nestandardní situace ISDS</w:t>
            </w:r>
          </w:p>
        </w:tc>
        <w:tc>
          <w:tcPr>
            <w:tcW w:w="7796" w:type="dxa"/>
            <w:tcBorders>
              <w:top w:val="single" w:sz="6" w:space="0" w:color="auto"/>
              <w:left w:val="single" w:sz="6" w:space="0" w:color="auto"/>
              <w:bottom w:val="single" w:sz="6" w:space="0" w:color="auto"/>
              <w:right w:val="single" w:sz="4" w:space="0" w:color="auto"/>
            </w:tcBorders>
            <w:hideMark/>
          </w:tcPr>
          <w:p w14:paraId="360B926D" w14:textId="77777777" w:rsidR="00894C48" w:rsidRPr="0069122A" w:rsidRDefault="00894C48" w:rsidP="0069122A">
            <w:pPr>
              <w:spacing w:before="120"/>
              <w:rPr>
                <w:rFonts w:ascii="Times New Roman" w:hAnsi="Times New Roman" w:cs="Times New Roman"/>
              </w:rPr>
            </w:pPr>
            <w:r w:rsidRPr="0069122A">
              <w:rPr>
                <w:rFonts w:ascii="Times New Roman" w:hAnsi="Times New Roman" w:cs="Times New Roman"/>
              </w:rPr>
              <w:t>Proces informování informačním kanálem vybrané kontaktní osoby o skutečnosti, že ISDS se nachází v nestandardní situaci a následné průběžné informování o stavu řešení a vyřešení, tedy ukončení NS.</w:t>
            </w:r>
          </w:p>
        </w:tc>
      </w:tr>
      <w:tr w:rsidR="00894C48" w:rsidRPr="0069122A" w14:paraId="7BA27A15" w14:textId="77777777" w:rsidTr="0069122A">
        <w:trPr>
          <w:trHeight w:val="535"/>
        </w:trPr>
        <w:tc>
          <w:tcPr>
            <w:tcW w:w="2000" w:type="dxa"/>
            <w:tcBorders>
              <w:top w:val="single" w:sz="6" w:space="0" w:color="auto"/>
              <w:left w:val="single" w:sz="4" w:space="0" w:color="auto"/>
              <w:bottom w:val="single" w:sz="6" w:space="0" w:color="auto"/>
              <w:right w:val="single" w:sz="6" w:space="0" w:color="auto"/>
            </w:tcBorders>
            <w:hideMark/>
          </w:tcPr>
          <w:p w14:paraId="2FC5640E" w14:textId="77777777" w:rsidR="00894C48" w:rsidRPr="0069122A" w:rsidRDefault="00894C48" w:rsidP="0069122A">
            <w:pPr>
              <w:rPr>
                <w:rFonts w:ascii="Times New Roman" w:hAnsi="Times New Roman" w:cs="Times New Roman"/>
                <w:b/>
                <w:bCs/>
              </w:rPr>
            </w:pPr>
            <w:r w:rsidRPr="0069122A">
              <w:rPr>
                <w:rFonts w:ascii="Times New Roman" w:hAnsi="Times New Roman" w:cs="Times New Roman"/>
                <w:b/>
                <w:bCs/>
              </w:rPr>
              <w:t>Koncový uživatel</w:t>
            </w:r>
          </w:p>
        </w:tc>
        <w:tc>
          <w:tcPr>
            <w:tcW w:w="7796" w:type="dxa"/>
            <w:tcBorders>
              <w:top w:val="single" w:sz="6" w:space="0" w:color="auto"/>
              <w:left w:val="single" w:sz="6" w:space="0" w:color="auto"/>
              <w:bottom w:val="single" w:sz="6" w:space="0" w:color="auto"/>
              <w:right w:val="single" w:sz="4" w:space="0" w:color="auto"/>
            </w:tcBorders>
            <w:hideMark/>
          </w:tcPr>
          <w:p w14:paraId="429C2775" w14:textId="1BE6C8AD" w:rsidR="00894C48" w:rsidRPr="0069122A" w:rsidRDefault="00894C48" w:rsidP="0069122A">
            <w:pPr>
              <w:spacing w:before="120"/>
              <w:rPr>
                <w:rFonts w:ascii="Times New Roman" w:hAnsi="Times New Roman" w:cs="Times New Roman"/>
              </w:rPr>
            </w:pPr>
            <w:r w:rsidRPr="0069122A">
              <w:rPr>
                <w:rFonts w:ascii="Times New Roman" w:hAnsi="Times New Roman" w:cs="Times New Roman"/>
              </w:rPr>
              <w:t xml:space="preserve">Vlastník přístupových údajů k datové schránce nebo vlastník přístupových údajů </w:t>
            </w:r>
            <w:r w:rsidR="004052B9" w:rsidRPr="0069122A">
              <w:rPr>
                <w:rFonts w:ascii="Times New Roman" w:hAnsi="Times New Roman" w:cs="Times New Roman"/>
              </w:rPr>
              <w:br/>
            </w:r>
            <w:r w:rsidRPr="0069122A">
              <w:rPr>
                <w:rFonts w:ascii="Times New Roman" w:hAnsi="Times New Roman" w:cs="Times New Roman"/>
              </w:rPr>
              <w:t>k vlastnímu účtu Servisního modulu.</w:t>
            </w:r>
          </w:p>
        </w:tc>
      </w:tr>
      <w:tr w:rsidR="00894C48" w:rsidRPr="0069122A" w14:paraId="0EB51A15" w14:textId="77777777" w:rsidTr="0069122A">
        <w:trPr>
          <w:trHeight w:val="535"/>
        </w:trPr>
        <w:tc>
          <w:tcPr>
            <w:tcW w:w="2000" w:type="dxa"/>
            <w:tcBorders>
              <w:top w:val="single" w:sz="6" w:space="0" w:color="auto"/>
              <w:left w:val="single" w:sz="4" w:space="0" w:color="auto"/>
              <w:bottom w:val="single" w:sz="6" w:space="0" w:color="auto"/>
              <w:right w:val="single" w:sz="6" w:space="0" w:color="auto"/>
            </w:tcBorders>
            <w:hideMark/>
          </w:tcPr>
          <w:p w14:paraId="23327BE1" w14:textId="77777777" w:rsidR="00894C48" w:rsidRPr="0069122A" w:rsidRDefault="00894C48" w:rsidP="0069122A">
            <w:pPr>
              <w:rPr>
                <w:rFonts w:ascii="Times New Roman" w:hAnsi="Times New Roman" w:cs="Times New Roman"/>
                <w:b/>
                <w:bCs/>
              </w:rPr>
            </w:pPr>
            <w:r w:rsidRPr="0069122A">
              <w:rPr>
                <w:rFonts w:ascii="Times New Roman" w:hAnsi="Times New Roman" w:cs="Times New Roman"/>
                <w:b/>
                <w:bCs/>
              </w:rPr>
              <w:t>Kontaktní osoba</w:t>
            </w:r>
          </w:p>
        </w:tc>
        <w:tc>
          <w:tcPr>
            <w:tcW w:w="7796" w:type="dxa"/>
            <w:tcBorders>
              <w:top w:val="single" w:sz="6" w:space="0" w:color="auto"/>
              <w:left w:val="single" w:sz="6" w:space="0" w:color="auto"/>
              <w:bottom w:val="single" w:sz="6" w:space="0" w:color="auto"/>
              <w:right w:val="single" w:sz="4" w:space="0" w:color="auto"/>
            </w:tcBorders>
            <w:hideMark/>
          </w:tcPr>
          <w:p w14:paraId="62C73124" w14:textId="2B561407" w:rsidR="00894C48" w:rsidRPr="0069122A" w:rsidRDefault="00894C48" w:rsidP="0069122A">
            <w:pPr>
              <w:spacing w:before="120"/>
              <w:rPr>
                <w:rFonts w:ascii="Times New Roman" w:hAnsi="Times New Roman" w:cs="Times New Roman"/>
              </w:rPr>
            </w:pPr>
            <w:r w:rsidRPr="0069122A">
              <w:rPr>
                <w:rFonts w:ascii="Times New Roman" w:hAnsi="Times New Roman" w:cs="Times New Roman"/>
              </w:rPr>
              <w:t>Vybraní provozní a řídící pracovníci, kteří dostávají a následně si předávají informace o NS přímo mezi sebou.</w:t>
            </w:r>
          </w:p>
        </w:tc>
      </w:tr>
      <w:tr w:rsidR="00894C48" w:rsidRPr="0069122A" w14:paraId="570E4583" w14:textId="77777777" w:rsidTr="0069122A">
        <w:trPr>
          <w:trHeight w:val="601"/>
        </w:trPr>
        <w:tc>
          <w:tcPr>
            <w:tcW w:w="2000" w:type="dxa"/>
            <w:tcBorders>
              <w:top w:val="single" w:sz="6" w:space="0" w:color="auto"/>
              <w:left w:val="single" w:sz="4" w:space="0" w:color="auto"/>
              <w:bottom w:val="single" w:sz="6" w:space="0" w:color="auto"/>
              <w:right w:val="single" w:sz="6" w:space="0" w:color="auto"/>
            </w:tcBorders>
            <w:hideMark/>
          </w:tcPr>
          <w:p w14:paraId="54B64F99" w14:textId="77777777" w:rsidR="00894C48" w:rsidRPr="0069122A" w:rsidRDefault="00894C48" w:rsidP="0069122A">
            <w:pPr>
              <w:rPr>
                <w:rFonts w:ascii="Times New Roman" w:hAnsi="Times New Roman" w:cs="Times New Roman"/>
                <w:b/>
                <w:bCs/>
              </w:rPr>
            </w:pPr>
            <w:r w:rsidRPr="0069122A">
              <w:rPr>
                <w:rFonts w:ascii="Times New Roman" w:hAnsi="Times New Roman" w:cs="Times New Roman"/>
                <w:b/>
                <w:bCs/>
              </w:rPr>
              <w:lastRenderedPageBreak/>
              <w:t>Nedostupnost časového razítka</w:t>
            </w:r>
          </w:p>
        </w:tc>
        <w:tc>
          <w:tcPr>
            <w:tcW w:w="7796" w:type="dxa"/>
            <w:tcBorders>
              <w:top w:val="single" w:sz="6" w:space="0" w:color="auto"/>
              <w:left w:val="single" w:sz="6" w:space="0" w:color="auto"/>
              <w:bottom w:val="single" w:sz="6" w:space="0" w:color="auto"/>
              <w:right w:val="single" w:sz="4" w:space="0" w:color="auto"/>
            </w:tcBorders>
            <w:hideMark/>
          </w:tcPr>
          <w:p w14:paraId="711894B8" w14:textId="6BD96F00" w:rsidR="00894C48" w:rsidRPr="0069122A" w:rsidRDefault="00894C48" w:rsidP="0069122A">
            <w:pPr>
              <w:spacing w:before="120"/>
              <w:rPr>
                <w:rFonts w:ascii="Times New Roman" w:hAnsi="Times New Roman" w:cs="Times New Roman"/>
              </w:rPr>
            </w:pPr>
            <w:r w:rsidRPr="0069122A">
              <w:rPr>
                <w:rFonts w:ascii="Times New Roman" w:hAnsi="Times New Roman" w:cs="Times New Roman"/>
              </w:rPr>
              <w:t xml:space="preserve">Stav </w:t>
            </w:r>
            <w:proofErr w:type="spellStart"/>
            <w:r w:rsidRPr="0069122A">
              <w:rPr>
                <w:rFonts w:ascii="Times New Roman" w:hAnsi="Times New Roman" w:cs="Times New Roman"/>
              </w:rPr>
              <w:t>PostSignum</w:t>
            </w:r>
            <w:proofErr w:type="spellEnd"/>
            <w:r w:rsidRPr="0069122A">
              <w:rPr>
                <w:rFonts w:ascii="Times New Roman" w:hAnsi="Times New Roman" w:cs="Times New Roman"/>
              </w:rPr>
              <w:t xml:space="preserve"> a ISDS, kdy nelze od </w:t>
            </w:r>
            <w:r w:rsidR="00105593" w:rsidRPr="0069122A">
              <w:rPr>
                <w:rFonts w:ascii="Times New Roman" w:hAnsi="Times New Roman" w:cs="Times New Roman"/>
              </w:rPr>
              <w:t xml:space="preserve">Objednatele </w:t>
            </w:r>
            <w:r w:rsidRPr="0069122A">
              <w:rPr>
                <w:rFonts w:ascii="Times New Roman" w:hAnsi="Times New Roman" w:cs="Times New Roman"/>
              </w:rPr>
              <w:t>doručit do ISDS časové razítko žádnou standardní přenosovou trasou.</w:t>
            </w:r>
          </w:p>
        </w:tc>
      </w:tr>
      <w:tr w:rsidR="00894C48" w:rsidRPr="0069122A" w14:paraId="1126D412" w14:textId="77777777" w:rsidTr="0069122A">
        <w:trPr>
          <w:trHeight w:val="703"/>
        </w:trPr>
        <w:tc>
          <w:tcPr>
            <w:tcW w:w="2000" w:type="dxa"/>
            <w:tcBorders>
              <w:top w:val="single" w:sz="6" w:space="0" w:color="auto"/>
              <w:left w:val="single" w:sz="4" w:space="0" w:color="auto"/>
              <w:bottom w:val="single" w:sz="6" w:space="0" w:color="auto"/>
              <w:right w:val="single" w:sz="6" w:space="0" w:color="auto"/>
            </w:tcBorders>
          </w:tcPr>
          <w:p w14:paraId="598D975E" w14:textId="78414CFA" w:rsidR="00894C48" w:rsidRPr="0069122A" w:rsidRDefault="00894C48" w:rsidP="0069122A">
            <w:pPr>
              <w:rPr>
                <w:rFonts w:ascii="Times New Roman" w:hAnsi="Times New Roman" w:cs="Times New Roman"/>
                <w:b/>
                <w:bCs/>
              </w:rPr>
            </w:pPr>
            <w:r w:rsidRPr="0069122A">
              <w:rPr>
                <w:rFonts w:ascii="Times New Roman" w:hAnsi="Times New Roman" w:cs="Times New Roman"/>
                <w:b/>
                <w:bCs/>
              </w:rPr>
              <w:t>Nestandardní situace ISDS kategorie A</w:t>
            </w:r>
          </w:p>
          <w:p w14:paraId="27F4D6C1" w14:textId="6CFF58E8" w:rsidR="00894C48" w:rsidRPr="0069122A" w:rsidRDefault="00894C48" w:rsidP="0069122A">
            <w:pPr>
              <w:rPr>
                <w:rFonts w:ascii="Times New Roman" w:hAnsi="Times New Roman" w:cs="Times New Roman"/>
                <w:b/>
                <w:bCs/>
              </w:rPr>
            </w:pPr>
          </w:p>
          <w:p w14:paraId="63A3A6FF" w14:textId="77777777" w:rsidR="00894C48" w:rsidRPr="0069122A" w:rsidRDefault="00894C48" w:rsidP="0069122A">
            <w:pPr>
              <w:rPr>
                <w:rFonts w:ascii="Times New Roman" w:hAnsi="Times New Roman" w:cs="Times New Roman"/>
                <w:b/>
                <w:bCs/>
              </w:rPr>
            </w:pPr>
          </w:p>
        </w:tc>
        <w:tc>
          <w:tcPr>
            <w:tcW w:w="7796" w:type="dxa"/>
            <w:tcBorders>
              <w:top w:val="single" w:sz="6" w:space="0" w:color="auto"/>
              <w:left w:val="single" w:sz="6" w:space="0" w:color="auto"/>
              <w:bottom w:val="single" w:sz="6" w:space="0" w:color="auto"/>
              <w:right w:val="single" w:sz="4" w:space="0" w:color="auto"/>
            </w:tcBorders>
            <w:hideMark/>
          </w:tcPr>
          <w:p w14:paraId="184A6931" w14:textId="77777777" w:rsidR="00894C48" w:rsidRPr="0069122A" w:rsidRDefault="00894C48" w:rsidP="0069122A">
            <w:pPr>
              <w:spacing w:before="120"/>
              <w:rPr>
                <w:rFonts w:ascii="Times New Roman" w:hAnsi="Times New Roman" w:cs="Times New Roman"/>
              </w:rPr>
            </w:pPr>
            <w:r w:rsidRPr="0069122A">
              <w:rPr>
                <w:rFonts w:ascii="Times New Roman" w:hAnsi="Times New Roman" w:cs="Times New Roman"/>
              </w:rPr>
              <w:t>Stav ISDS nebo jeho části, který má nebo může mít za následek nedostupnost klíčových funkcí ISDS nebo narušení bezpečnosti ISDS. Těmito stavy jsou:</w:t>
            </w:r>
          </w:p>
          <w:p w14:paraId="79B24D7F" w14:textId="77777777" w:rsidR="00894C48" w:rsidRPr="0069122A" w:rsidRDefault="00894C48" w:rsidP="0069122A">
            <w:pPr>
              <w:numPr>
                <w:ilvl w:val="0"/>
                <w:numId w:val="3"/>
              </w:numPr>
              <w:spacing w:before="120" w:after="0"/>
              <w:rPr>
                <w:rFonts w:ascii="Times New Roman" w:hAnsi="Times New Roman" w:cs="Times New Roman"/>
              </w:rPr>
            </w:pPr>
            <w:r w:rsidRPr="0069122A">
              <w:rPr>
                <w:rFonts w:ascii="Times New Roman" w:hAnsi="Times New Roman" w:cs="Times New Roman"/>
              </w:rPr>
              <w:t>incident kategorie A, kdy byl nebo je ISDS mimo provoz déle než 3 minuty,</w:t>
            </w:r>
          </w:p>
          <w:p w14:paraId="4853F307" w14:textId="77777777" w:rsidR="00894C48" w:rsidRPr="0069122A" w:rsidRDefault="00894C48" w:rsidP="0069122A">
            <w:pPr>
              <w:numPr>
                <w:ilvl w:val="0"/>
                <w:numId w:val="3"/>
              </w:numPr>
              <w:spacing w:before="120" w:after="0"/>
              <w:rPr>
                <w:rFonts w:ascii="Times New Roman" w:hAnsi="Times New Roman" w:cs="Times New Roman"/>
              </w:rPr>
            </w:pPr>
            <w:r w:rsidRPr="0069122A">
              <w:rPr>
                <w:rFonts w:ascii="Times New Roman" w:hAnsi="Times New Roman" w:cs="Times New Roman"/>
              </w:rPr>
              <w:t>časové razítko není dostupné déle než 30 minut,</w:t>
            </w:r>
          </w:p>
          <w:p w14:paraId="579F30FA" w14:textId="204B152E" w:rsidR="00894C48" w:rsidRPr="0069122A" w:rsidRDefault="00894C48" w:rsidP="0069122A">
            <w:pPr>
              <w:numPr>
                <w:ilvl w:val="0"/>
                <w:numId w:val="3"/>
              </w:numPr>
              <w:spacing w:before="120" w:after="0"/>
              <w:rPr>
                <w:rFonts w:ascii="Times New Roman" w:hAnsi="Times New Roman" w:cs="Times New Roman"/>
              </w:rPr>
            </w:pPr>
            <w:r w:rsidRPr="0069122A">
              <w:rPr>
                <w:rFonts w:ascii="Times New Roman" w:hAnsi="Times New Roman" w:cs="Times New Roman"/>
              </w:rPr>
              <w:t>vážný bezpečnostní incident.</w:t>
            </w:r>
          </w:p>
        </w:tc>
      </w:tr>
      <w:tr w:rsidR="0069122A" w:rsidRPr="0069122A" w14:paraId="4C134D10" w14:textId="77777777" w:rsidTr="0069122A">
        <w:trPr>
          <w:trHeight w:val="1995"/>
        </w:trPr>
        <w:tc>
          <w:tcPr>
            <w:tcW w:w="2000" w:type="dxa"/>
            <w:tcBorders>
              <w:top w:val="single" w:sz="6" w:space="0" w:color="auto"/>
              <w:left w:val="single" w:sz="4" w:space="0" w:color="auto"/>
              <w:bottom w:val="single" w:sz="6" w:space="0" w:color="auto"/>
              <w:right w:val="single" w:sz="6" w:space="0" w:color="auto"/>
            </w:tcBorders>
          </w:tcPr>
          <w:p w14:paraId="19A26393" w14:textId="047B6968" w:rsidR="00894C48" w:rsidRPr="0069122A" w:rsidRDefault="00894C48" w:rsidP="0069122A">
            <w:pPr>
              <w:rPr>
                <w:rFonts w:ascii="Times New Roman" w:hAnsi="Times New Roman" w:cs="Times New Roman"/>
                <w:b/>
                <w:bCs/>
              </w:rPr>
            </w:pPr>
            <w:r w:rsidRPr="0069122A">
              <w:rPr>
                <w:rFonts w:ascii="Times New Roman" w:hAnsi="Times New Roman" w:cs="Times New Roman"/>
                <w:b/>
                <w:bCs/>
              </w:rPr>
              <w:t>Nestandardní situace ISDS kategorie B</w:t>
            </w:r>
          </w:p>
          <w:p w14:paraId="3B18EC19" w14:textId="77777777" w:rsidR="00894C48" w:rsidRDefault="00894C48" w:rsidP="0069122A">
            <w:pPr>
              <w:rPr>
                <w:rFonts w:ascii="Times New Roman" w:hAnsi="Times New Roman" w:cs="Times New Roman"/>
                <w:b/>
                <w:bCs/>
              </w:rPr>
            </w:pPr>
          </w:p>
          <w:p w14:paraId="4F0C1E61" w14:textId="2557F9DA" w:rsidR="0069122A" w:rsidRPr="0069122A" w:rsidRDefault="0069122A" w:rsidP="0069122A">
            <w:pPr>
              <w:rPr>
                <w:rFonts w:ascii="Times New Roman" w:hAnsi="Times New Roman" w:cs="Times New Roman"/>
                <w:b/>
                <w:bCs/>
              </w:rPr>
            </w:pPr>
          </w:p>
        </w:tc>
        <w:tc>
          <w:tcPr>
            <w:tcW w:w="7796" w:type="dxa"/>
            <w:tcBorders>
              <w:top w:val="single" w:sz="6" w:space="0" w:color="auto"/>
              <w:left w:val="single" w:sz="6" w:space="0" w:color="auto"/>
              <w:bottom w:val="single" w:sz="6" w:space="0" w:color="auto"/>
              <w:right w:val="single" w:sz="4" w:space="0" w:color="auto"/>
            </w:tcBorders>
            <w:hideMark/>
          </w:tcPr>
          <w:p w14:paraId="1EF6507F" w14:textId="77777777" w:rsidR="00894C48" w:rsidRPr="0069122A" w:rsidRDefault="00894C48" w:rsidP="0069122A">
            <w:pPr>
              <w:spacing w:before="120"/>
              <w:rPr>
                <w:rFonts w:ascii="Times New Roman" w:hAnsi="Times New Roman" w:cs="Times New Roman"/>
              </w:rPr>
            </w:pPr>
            <w:r w:rsidRPr="0069122A">
              <w:rPr>
                <w:rFonts w:ascii="Times New Roman" w:hAnsi="Times New Roman" w:cs="Times New Roman"/>
              </w:rPr>
              <w:t>Stav ISDS nebo jeho částí, který má nebo může mít dopad na koncové uživatele ISDS, ale dle své závažnosti a rozsahu nespadá pod Nestandardní situace ISDS kategorie A. Těmito stavy jsou:</w:t>
            </w:r>
          </w:p>
          <w:p w14:paraId="6A7AE922" w14:textId="77777777" w:rsidR="00894C48" w:rsidRPr="0069122A" w:rsidRDefault="00894C48" w:rsidP="0069122A">
            <w:pPr>
              <w:pStyle w:val="Odstavecseseznamem"/>
              <w:numPr>
                <w:ilvl w:val="0"/>
                <w:numId w:val="3"/>
              </w:numPr>
              <w:spacing w:before="120" w:line="276" w:lineRule="auto"/>
            </w:pPr>
            <w:r w:rsidRPr="0069122A">
              <w:t>incident kategorie B,</w:t>
            </w:r>
          </w:p>
          <w:p w14:paraId="084EA4C2" w14:textId="7B7847DF" w:rsidR="00894C48" w:rsidRPr="0069122A" w:rsidRDefault="00894C48" w:rsidP="0069122A">
            <w:pPr>
              <w:pStyle w:val="Odstavecseseznamem"/>
              <w:numPr>
                <w:ilvl w:val="0"/>
                <w:numId w:val="3"/>
              </w:numPr>
              <w:spacing w:before="120" w:line="276" w:lineRule="auto"/>
            </w:pPr>
            <w:r w:rsidRPr="0069122A">
              <w:t>podezření na incident</w:t>
            </w:r>
            <w:r w:rsidR="00132825" w:rsidRPr="0069122A">
              <w:t>.</w:t>
            </w:r>
          </w:p>
        </w:tc>
      </w:tr>
      <w:tr w:rsidR="0069122A" w:rsidRPr="0069122A" w14:paraId="29C1376F" w14:textId="77777777" w:rsidTr="0069122A">
        <w:trPr>
          <w:trHeight w:val="535"/>
        </w:trPr>
        <w:tc>
          <w:tcPr>
            <w:tcW w:w="2000" w:type="dxa"/>
            <w:tcBorders>
              <w:top w:val="single" w:sz="6" w:space="0" w:color="auto"/>
              <w:left w:val="single" w:sz="4" w:space="0" w:color="auto"/>
              <w:bottom w:val="single" w:sz="6" w:space="0" w:color="auto"/>
              <w:right w:val="single" w:sz="6" w:space="0" w:color="auto"/>
            </w:tcBorders>
          </w:tcPr>
          <w:p w14:paraId="1B804D8F" w14:textId="38212DBA" w:rsidR="00894C48" w:rsidRPr="0069122A" w:rsidRDefault="00894C48" w:rsidP="0069122A">
            <w:pPr>
              <w:rPr>
                <w:rFonts w:ascii="Times New Roman" w:hAnsi="Times New Roman" w:cs="Times New Roman"/>
                <w:b/>
                <w:bCs/>
              </w:rPr>
            </w:pPr>
            <w:r w:rsidRPr="0069122A">
              <w:rPr>
                <w:rFonts w:ascii="Times New Roman" w:hAnsi="Times New Roman" w:cs="Times New Roman"/>
                <w:b/>
                <w:bCs/>
              </w:rPr>
              <w:t>Service</w:t>
            </w:r>
            <w:r w:rsidR="00D94658">
              <w:rPr>
                <w:rFonts w:ascii="Times New Roman" w:hAnsi="Times New Roman" w:cs="Times New Roman"/>
                <w:b/>
                <w:bCs/>
              </w:rPr>
              <w:t xml:space="preserve"> </w:t>
            </w:r>
            <w:r w:rsidRPr="0069122A">
              <w:rPr>
                <w:rFonts w:ascii="Times New Roman" w:hAnsi="Times New Roman" w:cs="Times New Roman"/>
                <w:b/>
                <w:bCs/>
              </w:rPr>
              <w:t>Desk</w:t>
            </w:r>
          </w:p>
          <w:p w14:paraId="242C2C43" w14:textId="77777777" w:rsidR="00894C48" w:rsidRPr="0069122A" w:rsidRDefault="00894C48" w:rsidP="0069122A">
            <w:pPr>
              <w:rPr>
                <w:rFonts w:ascii="Times New Roman" w:hAnsi="Times New Roman" w:cs="Times New Roman"/>
                <w:b/>
                <w:bCs/>
              </w:rPr>
            </w:pPr>
          </w:p>
        </w:tc>
        <w:tc>
          <w:tcPr>
            <w:tcW w:w="7796" w:type="dxa"/>
            <w:tcBorders>
              <w:top w:val="single" w:sz="6" w:space="0" w:color="auto"/>
              <w:left w:val="single" w:sz="6" w:space="0" w:color="auto"/>
              <w:bottom w:val="single" w:sz="6" w:space="0" w:color="auto"/>
              <w:right w:val="single" w:sz="4" w:space="0" w:color="auto"/>
            </w:tcBorders>
            <w:hideMark/>
          </w:tcPr>
          <w:p w14:paraId="4DAABA7D" w14:textId="3144749D" w:rsidR="00894C48" w:rsidRPr="0069122A" w:rsidRDefault="00894C48" w:rsidP="0069122A">
            <w:pPr>
              <w:spacing w:before="120"/>
              <w:rPr>
                <w:rFonts w:ascii="Times New Roman" w:hAnsi="Times New Roman" w:cs="Times New Roman"/>
              </w:rPr>
            </w:pPr>
            <w:r w:rsidRPr="0069122A">
              <w:rPr>
                <w:rFonts w:ascii="Times New Roman" w:hAnsi="Times New Roman" w:cs="Times New Roman"/>
              </w:rPr>
              <w:t xml:space="preserve">Jednotné </w:t>
            </w:r>
            <w:r w:rsidR="00D56CC8" w:rsidRPr="0069122A">
              <w:rPr>
                <w:rFonts w:ascii="Times New Roman" w:hAnsi="Times New Roman" w:cs="Times New Roman"/>
              </w:rPr>
              <w:t xml:space="preserve">kontaktní </w:t>
            </w:r>
            <w:r w:rsidRPr="0069122A">
              <w:rPr>
                <w:rFonts w:ascii="Times New Roman" w:hAnsi="Times New Roman" w:cs="Times New Roman"/>
              </w:rPr>
              <w:t>místo ISDS pro</w:t>
            </w:r>
            <w:r w:rsidR="00D56CC8" w:rsidRPr="0069122A">
              <w:rPr>
                <w:rFonts w:ascii="Times New Roman" w:hAnsi="Times New Roman" w:cs="Times New Roman"/>
              </w:rPr>
              <w:t xml:space="preserve"> Správce</w:t>
            </w:r>
            <w:r w:rsidR="00132825" w:rsidRPr="0069122A">
              <w:rPr>
                <w:rFonts w:ascii="Times New Roman" w:hAnsi="Times New Roman" w:cs="Times New Roman"/>
              </w:rPr>
              <w:t>,</w:t>
            </w:r>
            <w:r w:rsidR="00D56CC8" w:rsidRPr="0069122A">
              <w:rPr>
                <w:rFonts w:ascii="Times New Roman" w:hAnsi="Times New Roman" w:cs="Times New Roman"/>
              </w:rPr>
              <w:t xml:space="preserve"> Objednatele a Poskytovatele podle definovaných rolí a oprávnění k přístupu, určené zejména pro</w:t>
            </w:r>
            <w:r w:rsidRPr="0069122A">
              <w:rPr>
                <w:rFonts w:ascii="Times New Roman" w:hAnsi="Times New Roman" w:cs="Times New Roman"/>
              </w:rPr>
              <w:t xml:space="preserve"> hlášení NS a servisních požadavků autorizovanými osobami.</w:t>
            </w:r>
          </w:p>
        </w:tc>
      </w:tr>
      <w:tr w:rsidR="0069122A" w:rsidRPr="0069122A" w14:paraId="500F28F0" w14:textId="77777777" w:rsidTr="0069122A">
        <w:trPr>
          <w:trHeight w:val="535"/>
        </w:trPr>
        <w:tc>
          <w:tcPr>
            <w:tcW w:w="2000" w:type="dxa"/>
            <w:tcBorders>
              <w:top w:val="single" w:sz="6" w:space="0" w:color="auto"/>
              <w:left w:val="single" w:sz="4" w:space="0" w:color="auto"/>
              <w:bottom w:val="single" w:sz="4" w:space="0" w:color="auto"/>
              <w:right w:val="single" w:sz="6" w:space="0" w:color="auto"/>
            </w:tcBorders>
          </w:tcPr>
          <w:p w14:paraId="747877FC" w14:textId="77777777" w:rsidR="00894C48" w:rsidRPr="0069122A" w:rsidRDefault="00894C48" w:rsidP="0069122A">
            <w:pPr>
              <w:rPr>
                <w:rFonts w:ascii="Times New Roman" w:hAnsi="Times New Roman" w:cs="Times New Roman"/>
                <w:b/>
                <w:bCs/>
              </w:rPr>
            </w:pPr>
            <w:r w:rsidRPr="0069122A">
              <w:rPr>
                <w:rFonts w:ascii="Times New Roman" w:hAnsi="Times New Roman" w:cs="Times New Roman"/>
                <w:b/>
                <w:bCs/>
              </w:rPr>
              <w:t>Vážný bezpečnostní incident</w:t>
            </w:r>
          </w:p>
          <w:p w14:paraId="2FC0ABB9" w14:textId="77777777" w:rsidR="00894C48" w:rsidRPr="0069122A" w:rsidRDefault="00894C48" w:rsidP="0069122A">
            <w:pPr>
              <w:rPr>
                <w:rFonts w:ascii="Times New Roman" w:hAnsi="Times New Roman" w:cs="Times New Roman"/>
                <w:b/>
                <w:bCs/>
              </w:rPr>
            </w:pPr>
          </w:p>
        </w:tc>
        <w:tc>
          <w:tcPr>
            <w:tcW w:w="7796" w:type="dxa"/>
            <w:tcBorders>
              <w:top w:val="single" w:sz="6" w:space="0" w:color="auto"/>
              <w:left w:val="single" w:sz="6" w:space="0" w:color="auto"/>
              <w:bottom w:val="single" w:sz="4" w:space="0" w:color="auto"/>
              <w:right w:val="single" w:sz="4" w:space="0" w:color="auto"/>
            </w:tcBorders>
            <w:hideMark/>
          </w:tcPr>
          <w:p w14:paraId="0D88B186" w14:textId="77777777" w:rsidR="00894C48" w:rsidRPr="0069122A" w:rsidRDefault="00894C48" w:rsidP="0069122A">
            <w:pPr>
              <w:spacing w:before="120"/>
              <w:rPr>
                <w:rFonts w:ascii="Times New Roman" w:hAnsi="Times New Roman" w:cs="Times New Roman"/>
              </w:rPr>
            </w:pPr>
            <w:r w:rsidRPr="0069122A">
              <w:rPr>
                <w:rFonts w:ascii="Times New Roman" w:hAnsi="Times New Roman" w:cs="Times New Roman"/>
              </w:rPr>
              <w:t>Pro účely tohoto dokumentu se rozumí takový bezpečnostní incident, který vážně ohrožuje nebo znemožňuje další fungování ISDS (např. prolomení značky MVČR /certifikát/, kterou jsou podepisovány zprávy přenášené ISDS).</w:t>
            </w:r>
          </w:p>
        </w:tc>
      </w:tr>
    </w:tbl>
    <w:p w14:paraId="3005B388" w14:textId="77777777" w:rsidR="00D94658" w:rsidRDefault="00D94658" w:rsidP="004052B9">
      <w:pPr>
        <w:rPr>
          <w:rFonts w:ascii="Times New Roman" w:hAnsi="Times New Roman" w:cs="Times New Roman"/>
          <w:sz w:val="28"/>
          <w:szCs w:val="32"/>
        </w:rPr>
      </w:pPr>
      <w:bookmarkStart w:id="15" w:name="_Toc374448475"/>
    </w:p>
    <w:p w14:paraId="1DBFE46B" w14:textId="22EC8027" w:rsidR="00894C48" w:rsidRPr="00237007" w:rsidRDefault="00894C48" w:rsidP="004052B9">
      <w:pPr>
        <w:pStyle w:val="Nadpis1"/>
        <w:spacing w:line="276" w:lineRule="auto"/>
        <w:rPr>
          <w:rFonts w:cs="Times New Roman"/>
          <w:sz w:val="28"/>
        </w:rPr>
      </w:pPr>
      <w:bookmarkStart w:id="16" w:name="_Toc423523720"/>
      <w:bookmarkStart w:id="17" w:name="_Toc472524798"/>
      <w:r w:rsidRPr="00237007">
        <w:rPr>
          <w:rFonts w:cs="Times New Roman"/>
          <w:sz w:val="28"/>
        </w:rPr>
        <w:t>Základní principy</w:t>
      </w:r>
      <w:bookmarkEnd w:id="15"/>
      <w:r w:rsidRPr="00237007">
        <w:rPr>
          <w:rFonts w:cs="Times New Roman"/>
          <w:sz w:val="28"/>
        </w:rPr>
        <w:t xml:space="preserve"> komunikace v případě nestandardní situace</w:t>
      </w:r>
      <w:bookmarkEnd w:id="16"/>
      <w:bookmarkEnd w:id="17"/>
    </w:p>
    <w:p w14:paraId="65AA9AFC" w14:textId="6C1A6D69" w:rsidR="00894C48" w:rsidRPr="00237007" w:rsidRDefault="00894C48" w:rsidP="004052B9">
      <w:pPr>
        <w:numPr>
          <w:ilvl w:val="0"/>
          <w:numId w:val="4"/>
        </w:numPr>
        <w:spacing w:before="120" w:after="0"/>
        <w:ind w:left="426" w:hanging="426"/>
        <w:jc w:val="both"/>
        <w:rPr>
          <w:rFonts w:ascii="Times New Roman" w:hAnsi="Times New Roman" w:cs="Times New Roman"/>
          <w:szCs w:val="24"/>
          <w:lang w:eastAsia="cs-CZ"/>
        </w:rPr>
      </w:pPr>
      <w:r w:rsidRPr="00237007">
        <w:rPr>
          <w:rFonts w:ascii="Times New Roman" w:hAnsi="Times New Roman" w:cs="Times New Roman"/>
          <w:szCs w:val="24"/>
          <w:lang w:eastAsia="cs-CZ"/>
        </w:rPr>
        <w:t>Zdrojem informací o NS je Service</w:t>
      </w:r>
      <w:r w:rsidR="00D94658">
        <w:rPr>
          <w:rFonts w:ascii="Times New Roman" w:hAnsi="Times New Roman" w:cs="Times New Roman"/>
          <w:szCs w:val="24"/>
          <w:lang w:eastAsia="cs-CZ"/>
        </w:rPr>
        <w:t xml:space="preserve"> </w:t>
      </w:r>
      <w:r w:rsidRPr="00237007">
        <w:rPr>
          <w:rFonts w:ascii="Times New Roman" w:hAnsi="Times New Roman" w:cs="Times New Roman"/>
          <w:szCs w:val="24"/>
          <w:lang w:eastAsia="cs-CZ"/>
        </w:rPr>
        <w:t xml:space="preserve">Desk ISDS (dále jen </w:t>
      </w:r>
      <w:r w:rsidR="0005762B">
        <w:rPr>
          <w:rFonts w:ascii="Times New Roman" w:hAnsi="Times New Roman" w:cs="Times New Roman"/>
          <w:szCs w:val="24"/>
          <w:lang w:eastAsia="cs-CZ"/>
        </w:rPr>
        <w:t>„</w:t>
      </w:r>
      <w:r w:rsidRPr="00237007">
        <w:rPr>
          <w:rFonts w:ascii="Times New Roman" w:hAnsi="Times New Roman" w:cs="Times New Roman"/>
          <w:szCs w:val="24"/>
          <w:lang w:eastAsia="cs-CZ"/>
        </w:rPr>
        <w:t>SD ISDS</w:t>
      </w:r>
      <w:r w:rsidR="0005762B">
        <w:rPr>
          <w:rFonts w:ascii="Times New Roman" w:hAnsi="Times New Roman" w:cs="Times New Roman"/>
          <w:szCs w:val="24"/>
          <w:lang w:eastAsia="cs-CZ"/>
        </w:rPr>
        <w:t>“</w:t>
      </w:r>
      <w:r w:rsidRPr="00237007">
        <w:rPr>
          <w:rFonts w:ascii="Times New Roman" w:hAnsi="Times New Roman" w:cs="Times New Roman"/>
          <w:szCs w:val="24"/>
          <w:lang w:eastAsia="cs-CZ"/>
        </w:rPr>
        <w:t xml:space="preserve">). Zde se identifikuje vznik nebo podezření vzniku NS a realizují se základní opatření k řešení NS. Jedná se zejména </w:t>
      </w:r>
      <w:r w:rsidR="008832CD">
        <w:rPr>
          <w:rFonts w:ascii="Times New Roman" w:hAnsi="Times New Roman" w:cs="Times New Roman"/>
          <w:szCs w:val="24"/>
          <w:lang w:eastAsia="cs-CZ"/>
        </w:rPr>
        <w:br/>
      </w:r>
      <w:r w:rsidRPr="00237007">
        <w:rPr>
          <w:rFonts w:ascii="Times New Roman" w:hAnsi="Times New Roman" w:cs="Times New Roman"/>
          <w:szCs w:val="24"/>
          <w:lang w:eastAsia="cs-CZ"/>
        </w:rPr>
        <w:t>o identifikaci NS, kontaktování a informování řešitelů, analýzy a informování vybraných kontaktních osob.</w:t>
      </w:r>
    </w:p>
    <w:p w14:paraId="244F7AD0" w14:textId="77C6D232" w:rsidR="00604D35" w:rsidRPr="00604D35" w:rsidRDefault="00604D35" w:rsidP="004052B9">
      <w:pPr>
        <w:numPr>
          <w:ilvl w:val="0"/>
          <w:numId w:val="4"/>
        </w:numPr>
        <w:spacing w:before="120" w:after="0"/>
        <w:ind w:left="426" w:hanging="426"/>
        <w:jc w:val="both"/>
        <w:rPr>
          <w:rFonts w:ascii="Times New Roman" w:hAnsi="Times New Roman" w:cs="Times New Roman"/>
          <w:szCs w:val="24"/>
          <w:lang w:eastAsia="cs-CZ"/>
        </w:rPr>
      </w:pPr>
      <w:r w:rsidRPr="00604D35">
        <w:rPr>
          <w:rFonts w:ascii="Times New Roman" w:hAnsi="Times New Roman" w:cs="Times New Roman"/>
          <w:szCs w:val="24"/>
          <w:lang w:eastAsia="cs-CZ"/>
        </w:rPr>
        <w:t xml:space="preserve">Součástí služby je </w:t>
      </w:r>
      <w:r w:rsidR="00554AA9">
        <w:rPr>
          <w:rFonts w:ascii="Times New Roman" w:hAnsi="Times New Roman" w:cs="Times New Roman"/>
          <w:szCs w:val="24"/>
          <w:lang w:eastAsia="cs-CZ"/>
        </w:rPr>
        <w:t xml:space="preserve">i </w:t>
      </w:r>
      <w:r w:rsidRPr="00604D35">
        <w:rPr>
          <w:rFonts w:ascii="Times New Roman" w:hAnsi="Times New Roman" w:cs="Times New Roman"/>
          <w:szCs w:val="24"/>
          <w:lang w:eastAsia="cs-CZ"/>
        </w:rPr>
        <w:t>poskytnutí následujících</w:t>
      </w:r>
      <w:r w:rsidR="00554AA9">
        <w:rPr>
          <w:rFonts w:ascii="Times New Roman" w:hAnsi="Times New Roman" w:cs="Times New Roman"/>
          <w:szCs w:val="24"/>
          <w:lang w:eastAsia="cs-CZ"/>
        </w:rPr>
        <w:t xml:space="preserve"> telefonických kontaktů (</w:t>
      </w:r>
      <w:r w:rsidR="004C18D3">
        <w:rPr>
          <w:rFonts w:ascii="Times New Roman" w:hAnsi="Times New Roman" w:cs="Times New Roman"/>
          <w:szCs w:val="24"/>
          <w:lang w:eastAsia="cs-CZ"/>
        </w:rPr>
        <w:t xml:space="preserve">viz </w:t>
      </w:r>
      <w:r w:rsidR="008E72A8">
        <w:rPr>
          <w:rFonts w:ascii="Times New Roman" w:hAnsi="Times New Roman" w:cs="Times New Roman"/>
          <w:szCs w:val="24"/>
          <w:lang w:eastAsia="cs-CZ"/>
        </w:rPr>
        <w:t xml:space="preserve">níže </w:t>
      </w:r>
      <w:r w:rsidR="00554AA9">
        <w:rPr>
          <w:rFonts w:ascii="Times New Roman" w:hAnsi="Times New Roman" w:cs="Times New Roman"/>
          <w:szCs w:val="24"/>
          <w:lang w:eastAsia="cs-CZ"/>
        </w:rPr>
        <w:t>Příloha č. 1</w:t>
      </w:r>
      <w:r w:rsidR="004C18D3">
        <w:rPr>
          <w:rFonts w:ascii="Times New Roman" w:hAnsi="Times New Roman" w:cs="Times New Roman"/>
          <w:szCs w:val="24"/>
          <w:lang w:eastAsia="cs-CZ"/>
        </w:rPr>
        <w:t xml:space="preserve"> této Přílohy</w:t>
      </w:r>
      <w:r w:rsidR="00554AA9">
        <w:rPr>
          <w:rFonts w:ascii="Times New Roman" w:hAnsi="Times New Roman" w:cs="Times New Roman"/>
          <w:szCs w:val="24"/>
          <w:lang w:eastAsia="cs-CZ"/>
        </w:rPr>
        <w:t>)</w:t>
      </w:r>
      <w:r w:rsidRPr="00604D35">
        <w:rPr>
          <w:rFonts w:ascii="Times New Roman" w:hAnsi="Times New Roman" w:cs="Times New Roman"/>
          <w:szCs w:val="24"/>
          <w:lang w:eastAsia="cs-CZ"/>
        </w:rPr>
        <w:t>:</w:t>
      </w:r>
    </w:p>
    <w:p w14:paraId="3676916E" w14:textId="4CDC9899" w:rsidR="00604D35" w:rsidRPr="00604D35" w:rsidRDefault="00604D35" w:rsidP="004052B9">
      <w:pPr>
        <w:numPr>
          <w:ilvl w:val="1"/>
          <w:numId w:val="4"/>
        </w:numPr>
        <w:spacing w:before="120" w:after="0"/>
        <w:jc w:val="both"/>
        <w:rPr>
          <w:rFonts w:ascii="Times New Roman" w:hAnsi="Times New Roman" w:cs="Times New Roman"/>
          <w:szCs w:val="24"/>
          <w:lang w:eastAsia="cs-CZ"/>
        </w:rPr>
      </w:pPr>
      <w:r w:rsidRPr="00604D35">
        <w:rPr>
          <w:rFonts w:ascii="Times New Roman" w:hAnsi="Times New Roman" w:cs="Times New Roman"/>
          <w:szCs w:val="24"/>
          <w:lang w:eastAsia="cs-CZ"/>
        </w:rPr>
        <w:t>standardní telefonní kontakt na Service Desk Poskytovatele</w:t>
      </w:r>
      <w:r w:rsidR="00132825">
        <w:rPr>
          <w:rFonts w:ascii="Times New Roman" w:hAnsi="Times New Roman" w:cs="Times New Roman"/>
          <w:szCs w:val="24"/>
          <w:lang w:eastAsia="cs-CZ"/>
        </w:rPr>
        <w:t>,</w:t>
      </w:r>
      <w:r w:rsidRPr="00604D35">
        <w:rPr>
          <w:rFonts w:ascii="Times New Roman" w:hAnsi="Times New Roman" w:cs="Times New Roman"/>
          <w:szCs w:val="24"/>
          <w:lang w:eastAsia="cs-CZ"/>
        </w:rPr>
        <w:t xml:space="preserve"> </w:t>
      </w:r>
    </w:p>
    <w:p w14:paraId="7DB5F7C8" w14:textId="77777777" w:rsidR="00604D35" w:rsidRPr="00604D35" w:rsidRDefault="00604D35" w:rsidP="004052B9">
      <w:pPr>
        <w:numPr>
          <w:ilvl w:val="1"/>
          <w:numId w:val="4"/>
        </w:numPr>
        <w:spacing w:before="120" w:after="0"/>
        <w:jc w:val="both"/>
        <w:rPr>
          <w:rFonts w:ascii="Times New Roman" w:hAnsi="Times New Roman" w:cs="Times New Roman"/>
          <w:szCs w:val="24"/>
          <w:lang w:eastAsia="cs-CZ"/>
        </w:rPr>
      </w:pPr>
      <w:r w:rsidRPr="00604D35">
        <w:rPr>
          <w:rFonts w:ascii="Times New Roman" w:hAnsi="Times New Roman" w:cs="Times New Roman"/>
          <w:szCs w:val="24"/>
          <w:lang w:eastAsia="cs-CZ"/>
        </w:rPr>
        <w:t>záložní telefonní kontakt na Service Desk Poskytovatele (nezávislý na přenosových trasách standardního telefonického kontaktu),</w:t>
      </w:r>
    </w:p>
    <w:p w14:paraId="6D6665D7" w14:textId="40FDF66A" w:rsidR="00604D35" w:rsidRPr="00554AA9" w:rsidRDefault="00604D35" w:rsidP="004052B9">
      <w:pPr>
        <w:numPr>
          <w:ilvl w:val="1"/>
          <w:numId w:val="4"/>
        </w:numPr>
        <w:spacing w:before="120" w:after="0"/>
        <w:jc w:val="both"/>
        <w:rPr>
          <w:rFonts w:ascii="Times New Roman" w:hAnsi="Times New Roman" w:cs="Times New Roman"/>
          <w:szCs w:val="24"/>
          <w:lang w:eastAsia="cs-CZ"/>
        </w:rPr>
      </w:pPr>
      <w:r w:rsidRPr="00604D35">
        <w:rPr>
          <w:rFonts w:ascii="Times New Roman" w:hAnsi="Times New Roman" w:cs="Times New Roman"/>
          <w:szCs w:val="24"/>
          <w:lang w:eastAsia="cs-CZ"/>
        </w:rPr>
        <w:t>eskalační telefonní kontakt na manažera Service Desku</w:t>
      </w:r>
      <w:r w:rsidR="00554AA9">
        <w:rPr>
          <w:rFonts w:ascii="Times New Roman" w:hAnsi="Times New Roman" w:cs="Times New Roman"/>
          <w:szCs w:val="24"/>
          <w:lang w:eastAsia="cs-CZ"/>
        </w:rPr>
        <w:t xml:space="preserve"> Poskytovatele</w:t>
      </w:r>
      <w:r w:rsidRPr="00604D35">
        <w:rPr>
          <w:rFonts w:ascii="Times New Roman" w:hAnsi="Times New Roman" w:cs="Times New Roman"/>
          <w:szCs w:val="24"/>
          <w:lang w:eastAsia="cs-CZ"/>
        </w:rPr>
        <w:t>.</w:t>
      </w:r>
    </w:p>
    <w:p w14:paraId="5D08A5A3" w14:textId="38F249DD" w:rsidR="00894C48" w:rsidRPr="00237007" w:rsidRDefault="00894C48" w:rsidP="004052B9">
      <w:pPr>
        <w:numPr>
          <w:ilvl w:val="0"/>
          <w:numId w:val="4"/>
        </w:numPr>
        <w:spacing w:before="120" w:after="0"/>
        <w:ind w:left="426" w:hanging="426"/>
        <w:jc w:val="both"/>
        <w:rPr>
          <w:rFonts w:ascii="Times New Roman" w:hAnsi="Times New Roman" w:cs="Times New Roman"/>
          <w:szCs w:val="24"/>
          <w:lang w:eastAsia="cs-CZ"/>
        </w:rPr>
      </w:pPr>
      <w:r w:rsidRPr="00237007">
        <w:rPr>
          <w:rFonts w:ascii="Times New Roman" w:hAnsi="Times New Roman" w:cs="Times New Roman"/>
          <w:szCs w:val="24"/>
          <w:lang w:eastAsia="cs-CZ"/>
        </w:rPr>
        <w:t>Základním komunikačním kanálem je e-mail</w:t>
      </w:r>
      <w:r w:rsidR="00690A5D">
        <w:rPr>
          <w:rFonts w:ascii="Times New Roman" w:hAnsi="Times New Roman" w:cs="Times New Roman"/>
          <w:szCs w:val="24"/>
          <w:lang w:eastAsia="cs-CZ"/>
        </w:rPr>
        <w:t xml:space="preserve"> a SMS</w:t>
      </w:r>
      <w:r w:rsidRPr="00237007">
        <w:rPr>
          <w:rFonts w:ascii="Times New Roman" w:hAnsi="Times New Roman" w:cs="Times New Roman"/>
          <w:szCs w:val="24"/>
          <w:lang w:eastAsia="cs-CZ"/>
        </w:rPr>
        <w:t xml:space="preserve">. Prvotní informaci o NS rozesílá </w:t>
      </w:r>
      <w:r w:rsidR="00105593">
        <w:rPr>
          <w:rFonts w:ascii="Times New Roman" w:hAnsi="Times New Roman" w:cs="Times New Roman"/>
          <w:szCs w:val="24"/>
          <w:lang w:eastAsia="cs-CZ"/>
        </w:rPr>
        <w:t>Poskytovatel</w:t>
      </w:r>
      <w:r w:rsidR="00105593" w:rsidRPr="00237007">
        <w:rPr>
          <w:rFonts w:ascii="Times New Roman" w:hAnsi="Times New Roman" w:cs="Times New Roman"/>
          <w:szCs w:val="24"/>
          <w:lang w:eastAsia="cs-CZ"/>
        </w:rPr>
        <w:t xml:space="preserve"> </w:t>
      </w:r>
      <w:r w:rsidRPr="00237007">
        <w:rPr>
          <w:rFonts w:ascii="Times New Roman" w:hAnsi="Times New Roman" w:cs="Times New Roman"/>
          <w:szCs w:val="24"/>
          <w:lang w:eastAsia="cs-CZ"/>
        </w:rPr>
        <w:t>prostřednictvím SD ISDS e-mailem</w:t>
      </w:r>
      <w:r w:rsidR="00690A5D">
        <w:rPr>
          <w:rFonts w:ascii="Times New Roman" w:hAnsi="Times New Roman" w:cs="Times New Roman"/>
          <w:szCs w:val="24"/>
          <w:lang w:eastAsia="cs-CZ"/>
        </w:rPr>
        <w:t xml:space="preserve"> </w:t>
      </w:r>
      <w:r w:rsidRPr="00237007">
        <w:rPr>
          <w:rFonts w:ascii="Times New Roman" w:hAnsi="Times New Roman" w:cs="Times New Roman"/>
          <w:szCs w:val="24"/>
          <w:lang w:eastAsia="cs-CZ"/>
        </w:rPr>
        <w:t xml:space="preserve">standardizovanou zprávou (viz kap. 5) </w:t>
      </w:r>
      <w:r w:rsidR="00690A5D">
        <w:rPr>
          <w:rFonts w:ascii="Times New Roman" w:hAnsi="Times New Roman" w:cs="Times New Roman"/>
          <w:szCs w:val="24"/>
          <w:lang w:eastAsia="cs-CZ"/>
        </w:rPr>
        <w:t>a SMS.</w:t>
      </w:r>
      <w:r w:rsidR="00690A5D" w:rsidRPr="00237007">
        <w:rPr>
          <w:rFonts w:ascii="Times New Roman" w:hAnsi="Times New Roman" w:cs="Times New Roman"/>
          <w:szCs w:val="24"/>
          <w:lang w:eastAsia="cs-CZ"/>
        </w:rPr>
        <w:t xml:space="preserve"> </w:t>
      </w:r>
      <w:r w:rsidRPr="00237007">
        <w:rPr>
          <w:rFonts w:ascii="Times New Roman" w:hAnsi="Times New Roman" w:cs="Times New Roman"/>
          <w:szCs w:val="24"/>
          <w:lang w:eastAsia="cs-CZ"/>
        </w:rPr>
        <w:t xml:space="preserve">E-mailová zpráva </w:t>
      </w:r>
      <w:r w:rsidR="00690A5D">
        <w:rPr>
          <w:rFonts w:ascii="Times New Roman" w:hAnsi="Times New Roman" w:cs="Times New Roman"/>
          <w:szCs w:val="24"/>
          <w:lang w:eastAsia="cs-CZ"/>
        </w:rPr>
        <w:t xml:space="preserve">a SMS </w:t>
      </w:r>
      <w:r w:rsidRPr="00237007">
        <w:rPr>
          <w:rFonts w:ascii="Times New Roman" w:hAnsi="Times New Roman" w:cs="Times New Roman"/>
          <w:szCs w:val="24"/>
          <w:lang w:eastAsia="cs-CZ"/>
        </w:rPr>
        <w:t>j</w:t>
      </w:r>
      <w:r w:rsidR="00690A5D">
        <w:rPr>
          <w:rFonts w:ascii="Times New Roman" w:hAnsi="Times New Roman" w:cs="Times New Roman"/>
          <w:szCs w:val="24"/>
          <w:lang w:eastAsia="cs-CZ"/>
        </w:rPr>
        <w:t>sou</w:t>
      </w:r>
      <w:r w:rsidRPr="00237007">
        <w:rPr>
          <w:rFonts w:ascii="Times New Roman" w:hAnsi="Times New Roman" w:cs="Times New Roman"/>
          <w:szCs w:val="24"/>
          <w:lang w:eastAsia="cs-CZ"/>
        </w:rPr>
        <w:t xml:space="preserve"> rozeslán</w:t>
      </w:r>
      <w:r w:rsidR="00690A5D">
        <w:rPr>
          <w:rFonts w:ascii="Times New Roman" w:hAnsi="Times New Roman" w:cs="Times New Roman"/>
          <w:szCs w:val="24"/>
          <w:lang w:eastAsia="cs-CZ"/>
        </w:rPr>
        <w:t>y</w:t>
      </w:r>
      <w:r w:rsidRPr="00237007">
        <w:rPr>
          <w:rFonts w:ascii="Times New Roman" w:hAnsi="Times New Roman" w:cs="Times New Roman"/>
          <w:szCs w:val="24"/>
          <w:lang w:eastAsia="cs-CZ"/>
        </w:rPr>
        <w:t>:</w:t>
      </w:r>
    </w:p>
    <w:p w14:paraId="2FC7543A" w14:textId="467B5F56" w:rsidR="00894C48" w:rsidRPr="00237007" w:rsidRDefault="00894C48" w:rsidP="004052B9">
      <w:pPr>
        <w:pStyle w:val="Odstavecseseznamem"/>
        <w:numPr>
          <w:ilvl w:val="0"/>
          <w:numId w:val="5"/>
        </w:numPr>
        <w:spacing w:before="120" w:line="276" w:lineRule="auto"/>
        <w:jc w:val="both"/>
        <w:rPr>
          <w:szCs w:val="24"/>
          <w:lang w:eastAsia="cs-CZ"/>
        </w:rPr>
      </w:pPr>
      <w:r w:rsidRPr="00237007">
        <w:rPr>
          <w:szCs w:val="24"/>
          <w:lang w:eastAsia="cs-CZ"/>
        </w:rPr>
        <w:lastRenderedPageBreak/>
        <w:t xml:space="preserve">V případě nestandardní situace kategorie </w:t>
      </w:r>
      <w:r w:rsidR="00232112" w:rsidRPr="00237007">
        <w:rPr>
          <w:szCs w:val="24"/>
          <w:lang w:eastAsia="cs-CZ"/>
        </w:rPr>
        <w:t>A – všem</w:t>
      </w:r>
      <w:r w:rsidRPr="00237007">
        <w:rPr>
          <w:szCs w:val="24"/>
          <w:lang w:eastAsia="cs-CZ"/>
        </w:rPr>
        <w:t xml:space="preserve"> kontaktním osobám dle </w:t>
      </w:r>
      <w:r w:rsidR="000818B7" w:rsidRPr="00237007">
        <w:rPr>
          <w:szCs w:val="24"/>
          <w:lang w:eastAsia="cs-CZ"/>
        </w:rPr>
        <w:t xml:space="preserve">definované </w:t>
      </w:r>
      <w:r w:rsidRPr="00237007">
        <w:rPr>
          <w:szCs w:val="24"/>
          <w:lang w:eastAsia="cs-CZ"/>
        </w:rPr>
        <w:t>Komunikační matice</w:t>
      </w:r>
      <w:r w:rsidR="00604D35">
        <w:rPr>
          <w:szCs w:val="24"/>
          <w:lang w:eastAsia="cs-CZ"/>
        </w:rPr>
        <w:t xml:space="preserve"> č.</w:t>
      </w:r>
      <w:r w:rsidR="00FD590D">
        <w:rPr>
          <w:szCs w:val="24"/>
          <w:lang w:eastAsia="cs-CZ"/>
        </w:rPr>
        <w:t xml:space="preserve"> </w:t>
      </w:r>
      <w:r w:rsidR="00604D35">
        <w:rPr>
          <w:szCs w:val="24"/>
          <w:lang w:eastAsia="cs-CZ"/>
        </w:rPr>
        <w:t>1</w:t>
      </w:r>
      <w:r w:rsidRPr="00237007">
        <w:rPr>
          <w:szCs w:val="24"/>
          <w:lang w:eastAsia="cs-CZ"/>
        </w:rPr>
        <w:t>. Zároveň je odeslána stručná informace formou SMS na telefony těm kontaktním osobám, které mají uveden mobilní telefon.</w:t>
      </w:r>
    </w:p>
    <w:p w14:paraId="0CF71222" w14:textId="11EB5DA4" w:rsidR="00894C48" w:rsidRPr="00237007" w:rsidRDefault="00894C48" w:rsidP="004052B9">
      <w:pPr>
        <w:pStyle w:val="Odstavecseseznamem"/>
        <w:numPr>
          <w:ilvl w:val="0"/>
          <w:numId w:val="5"/>
        </w:numPr>
        <w:spacing w:before="120" w:line="276" w:lineRule="auto"/>
        <w:jc w:val="both"/>
        <w:rPr>
          <w:szCs w:val="24"/>
          <w:lang w:eastAsia="cs-CZ"/>
        </w:rPr>
      </w:pPr>
      <w:r w:rsidRPr="00237007">
        <w:rPr>
          <w:szCs w:val="24"/>
          <w:lang w:eastAsia="cs-CZ"/>
        </w:rPr>
        <w:t xml:space="preserve">V případě nestandardní situace kategorie </w:t>
      </w:r>
      <w:proofErr w:type="gramStart"/>
      <w:r w:rsidRPr="00237007">
        <w:rPr>
          <w:szCs w:val="24"/>
          <w:lang w:eastAsia="cs-CZ"/>
        </w:rPr>
        <w:t xml:space="preserve">B </w:t>
      </w:r>
      <w:r w:rsidR="00232112" w:rsidRPr="00237007">
        <w:rPr>
          <w:szCs w:val="24"/>
          <w:lang w:eastAsia="cs-CZ"/>
        </w:rPr>
        <w:t>- kontaktním</w:t>
      </w:r>
      <w:proofErr w:type="gramEnd"/>
      <w:r w:rsidRPr="00237007">
        <w:rPr>
          <w:szCs w:val="24"/>
          <w:lang w:eastAsia="cs-CZ"/>
        </w:rPr>
        <w:t xml:space="preserve"> osobám dle </w:t>
      </w:r>
      <w:r w:rsidR="000818B7" w:rsidRPr="00237007">
        <w:rPr>
          <w:szCs w:val="24"/>
          <w:lang w:eastAsia="cs-CZ"/>
        </w:rPr>
        <w:t xml:space="preserve">definované </w:t>
      </w:r>
      <w:r w:rsidRPr="00237007">
        <w:rPr>
          <w:szCs w:val="24"/>
          <w:lang w:eastAsia="cs-CZ"/>
        </w:rPr>
        <w:t>Komunikační matice</w:t>
      </w:r>
      <w:r w:rsidR="00604D35">
        <w:rPr>
          <w:szCs w:val="24"/>
          <w:lang w:eastAsia="cs-CZ"/>
        </w:rPr>
        <w:t xml:space="preserve"> č.</w:t>
      </w:r>
      <w:r w:rsidR="00FD590D">
        <w:rPr>
          <w:szCs w:val="24"/>
          <w:lang w:eastAsia="cs-CZ"/>
        </w:rPr>
        <w:t xml:space="preserve"> </w:t>
      </w:r>
      <w:r w:rsidR="00604D35">
        <w:rPr>
          <w:szCs w:val="24"/>
          <w:lang w:eastAsia="cs-CZ"/>
        </w:rPr>
        <w:t>2</w:t>
      </w:r>
      <w:r w:rsidRPr="00237007">
        <w:rPr>
          <w:szCs w:val="24"/>
          <w:lang w:eastAsia="cs-CZ"/>
        </w:rPr>
        <w:t xml:space="preserve">. Zároveň je odeslána stručná informace formou SMS na telefony těm kontaktním osobám, které mají uveden mobilní telefon. </w:t>
      </w:r>
    </w:p>
    <w:p w14:paraId="7D7F6CC0" w14:textId="263FE141" w:rsidR="00894C48" w:rsidRPr="00237007" w:rsidRDefault="00894C48" w:rsidP="004052B9">
      <w:pPr>
        <w:numPr>
          <w:ilvl w:val="0"/>
          <w:numId w:val="4"/>
        </w:numPr>
        <w:spacing w:before="120" w:after="0"/>
        <w:ind w:left="426" w:hanging="426"/>
        <w:jc w:val="both"/>
        <w:rPr>
          <w:rFonts w:ascii="Times New Roman" w:hAnsi="Times New Roman" w:cs="Times New Roman"/>
          <w:szCs w:val="24"/>
          <w:lang w:eastAsia="cs-CZ"/>
        </w:rPr>
      </w:pPr>
      <w:r w:rsidRPr="00237007">
        <w:rPr>
          <w:rFonts w:ascii="Times New Roman" w:hAnsi="Times New Roman" w:cs="Times New Roman"/>
          <w:szCs w:val="24"/>
          <w:lang w:eastAsia="cs-CZ"/>
        </w:rPr>
        <w:t xml:space="preserve">Standardně informaci o NS řeší servisní manažeři </w:t>
      </w:r>
      <w:r w:rsidR="000818B7" w:rsidRPr="00237007">
        <w:rPr>
          <w:rFonts w:ascii="Times New Roman" w:hAnsi="Times New Roman" w:cs="Times New Roman"/>
          <w:szCs w:val="24"/>
          <w:lang w:eastAsia="cs-CZ"/>
        </w:rPr>
        <w:t xml:space="preserve">Objednatele a </w:t>
      </w:r>
      <w:r w:rsidR="00F025BB">
        <w:rPr>
          <w:rFonts w:ascii="Times New Roman" w:hAnsi="Times New Roman" w:cs="Times New Roman"/>
          <w:szCs w:val="24"/>
          <w:lang w:eastAsia="cs-CZ"/>
        </w:rPr>
        <w:t>Poskytovatele</w:t>
      </w:r>
      <w:r w:rsidRPr="00237007">
        <w:rPr>
          <w:rFonts w:ascii="Times New Roman" w:hAnsi="Times New Roman" w:cs="Times New Roman"/>
          <w:szCs w:val="24"/>
          <w:lang w:eastAsia="cs-CZ"/>
        </w:rPr>
        <w:t xml:space="preserve">, kteří vzájemnou komunikací vyhodnotí závažnost NS a potřebu s bližšími podrobnostmi informovat zejména hlavní kontaktní osoby. V případě nepřítomnosti servisního manažera, přebírají řešení informace o NS hlavní kontaktní osoby. </w:t>
      </w:r>
    </w:p>
    <w:p w14:paraId="1C7C101E" w14:textId="77777777" w:rsidR="00894C48" w:rsidRPr="00237007" w:rsidRDefault="00894C48" w:rsidP="004052B9">
      <w:pPr>
        <w:numPr>
          <w:ilvl w:val="0"/>
          <w:numId w:val="4"/>
        </w:numPr>
        <w:spacing w:before="120" w:after="0"/>
        <w:ind w:left="426" w:hanging="426"/>
        <w:jc w:val="both"/>
        <w:rPr>
          <w:rFonts w:ascii="Times New Roman" w:hAnsi="Times New Roman" w:cs="Times New Roman"/>
          <w:szCs w:val="24"/>
          <w:lang w:eastAsia="cs-CZ"/>
        </w:rPr>
      </w:pPr>
      <w:r w:rsidRPr="00237007">
        <w:rPr>
          <w:rFonts w:ascii="Times New Roman" w:hAnsi="Times New Roman" w:cs="Times New Roman"/>
          <w:szCs w:val="24"/>
          <w:lang w:eastAsia="cs-CZ"/>
        </w:rPr>
        <w:t>Uvedené seznamy kontaktních osob udělují právo všem kontaktním osobám v případě potřeby na navázání osobního kontaktu nebo kontaktu prostřednictvím telefonního hovoru.</w:t>
      </w:r>
    </w:p>
    <w:p w14:paraId="5E8306DE" w14:textId="5C017231" w:rsidR="00894C48" w:rsidRPr="00237007" w:rsidRDefault="00894C48" w:rsidP="004052B9">
      <w:pPr>
        <w:numPr>
          <w:ilvl w:val="0"/>
          <w:numId w:val="4"/>
        </w:numPr>
        <w:spacing w:before="120" w:after="0"/>
        <w:ind w:left="426" w:hanging="426"/>
        <w:jc w:val="both"/>
        <w:rPr>
          <w:rFonts w:ascii="Times New Roman" w:hAnsi="Times New Roman" w:cs="Times New Roman"/>
          <w:szCs w:val="24"/>
          <w:lang w:eastAsia="cs-CZ"/>
        </w:rPr>
      </w:pPr>
      <w:r w:rsidRPr="00237007">
        <w:rPr>
          <w:rFonts w:ascii="Times New Roman" w:hAnsi="Times New Roman" w:cs="Times New Roman"/>
          <w:szCs w:val="24"/>
          <w:lang w:eastAsia="cs-CZ"/>
        </w:rPr>
        <w:t xml:space="preserve">Aktualizace seznamu kontaktních osob </w:t>
      </w:r>
      <w:r w:rsidR="00DF0FE1">
        <w:rPr>
          <w:rFonts w:ascii="Times New Roman" w:hAnsi="Times New Roman" w:cs="Times New Roman"/>
          <w:szCs w:val="24"/>
          <w:lang w:eastAsia="cs-CZ"/>
        </w:rPr>
        <w:t xml:space="preserve">a telefonních kontaktů </w:t>
      </w:r>
      <w:r w:rsidRPr="00237007">
        <w:rPr>
          <w:rFonts w:ascii="Times New Roman" w:hAnsi="Times New Roman" w:cs="Times New Roman"/>
          <w:szCs w:val="24"/>
          <w:lang w:eastAsia="cs-CZ"/>
        </w:rPr>
        <w:t>nepodléh</w:t>
      </w:r>
      <w:r w:rsidR="004049F8">
        <w:rPr>
          <w:rFonts w:ascii="Times New Roman" w:hAnsi="Times New Roman" w:cs="Times New Roman"/>
          <w:szCs w:val="24"/>
          <w:lang w:eastAsia="cs-CZ"/>
        </w:rPr>
        <w:t>ají</w:t>
      </w:r>
      <w:r w:rsidRPr="00237007">
        <w:rPr>
          <w:rFonts w:ascii="Times New Roman" w:hAnsi="Times New Roman" w:cs="Times New Roman"/>
          <w:szCs w:val="24"/>
          <w:lang w:eastAsia="cs-CZ"/>
        </w:rPr>
        <w:t xml:space="preserve"> vzájemné</w:t>
      </w:r>
      <w:r w:rsidR="000818B7" w:rsidRPr="00237007">
        <w:rPr>
          <w:rFonts w:ascii="Times New Roman" w:hAnsi="Times New Roman" w:cs="Times New Roman"/>
          <w:szCs w:val="24"/>
          <w:lang w:eastAsia="cs-CZ"/>
        </w:rPr>
        <w:t>mu schvalování. Z</w:t>
      </w:r>
      <w:r w:rsidRPr="00237007">
        <w:rPr>
          <w:rFonts w:ascii="Times New Roman" w:hAnsi="Times New Roman" w:cs="Times New Roman"/>
          <w:szCs w:val="24"/>
          <w:lang w:eastAsia="cs-CZ"/>
        </w:rPr>
        <w:t xml:space="preserve">měny </w:t>
      </w:r>
      <w:r w:rsidR="000818B7" w:rsidRPr="00237007">
        <w:rPr>
          <w:rFonts w:ascii="Times New Roman" w:hAnsi="Times New Roman" w:cs="Times New Roman"/>
          <w:szCs w:val="24"/>
          <w:lang w:eastAsia="cs-CZ"/>
        </w:rPr>
        <w:t xml:space="preserve">oznamují </w:t>
      </w:r>
      <w:r w:rsidRPr="00237007">
        <w:rPr>
          <w:rFonts w:ascii="Times New Roman" w:hAnsi="Times New Roman" w:cs="Times New Roman"/>
          <w:szCs w:val="24"/>
          <w:lang w:eastAsia="cs-CZ"/>
        </w:rPr>
        <w:t xml:space="preserve">servisnímu manažerovi </w:t>
      </w:r>
      <w:r w:rsidR="00F025BB">
        <w:rPr>
          <w:rFonts w:ascii="Times New Roman" w:hAnsi="Times New Roman" w:cs="Times New Roman"/>
          <w:szCs w:val="24"/>
          <w:lang w:eastAsia="cs-CZ"/>
        </w:rPr>
        <w:t>Poskytovatele</w:t>
      </w:r>
      <w:r w:rsidR="00F025BB" w:rsidRPr="00237007">
        <w:rPr>
          <w:rFonts w:ascii="Times New Roman" w:hAnsi="Times New Roman" w:cs="Times New Roman"/>
          <w:szCs w:val="24"/>
          <w:lang w:eastAsia="cs-CZ"/>
        </w:rPr>
        <w:t xml:space="preserve"> </w:t>
      </w:r>
      <w:r w:rsidR="000818B7" w:rsidRPr="00237007">
        <w:rPr>
          <w:rFonts w:ascii="Times New Roman" w:hAnsi="Times New Roman" w:cs="Times New Roman"/>
          <w:szCs w:val="24"/>
          <w:lang w:eastAsia="cs-CZ"/>
        </w:rPr>
        <w:t xml:space="preserve">pověřené osoby </w:t>
      </w:r>
      <w:r w:rsidR="00F025BB">
        <w:rPr>
          <w:rFonts w:ascii="Times New Roman" w:hAnsi="Times New Roman" w:cs="Times New Roman"/>
          <w:szCs w:val="24"/>
          <w:lang w:eastAsia="cs-CZ"/>
        </w:rPr>
        <w:t>O</w:t>
      </w:r>
      <w:r w:rsidR="000818B7" w:rsidRPr="00237007">
        <w:rPr>
          <w:rFonts w:ascii="Times New Roman" w:hAnsi="Times New Roman" w:cs="Times New Roman"/>
          <w:szCs w:val="24"/>
          <w:lang w:eastAsia="cs-CZ"/>
        </w:rPr>
        <w:t>bjednatele</w:t>
      </w:r>
      <w:r w:rsidRPr="00237007">
        <w:rPr>
          <w:rFonts w:ascii="Times New Roman" w:hAnsi="Times New Roman" w:cs="Times New Roman"/>
          <w:szCs w:val="24"/>
          <w:lang w:eastAsia="cs-CZ"/>
        </w:rPr>
        <w:t>, který zajistí aktualizaci a následnou distribuci.</w:t>
      </w:r>
    </w:p>
    <w:p w14:paraId="63AB66C9" w14:textId="3A7E26A4" w:rsidR="00894C48" w:rsidRDefault="00894C48" w:rsidP="004052B9">
      <w:pPr>
        <w:numPr>
          <w:ilvl w:val="0"/>
          <w:numId w:val="4"/>
        </w:numPr>
        <w:spacing w:before="120" w:after="0"/>
        <w:ind w:left="426" w:hanging="426"/>
        <w:jc w:val="both"/>
        <w:rPr>
          <w:rFonts w:ascii="Times New Roman" w:hAnsi="Times New Roman" w:cs="Times New Roman"/>
          <w:szCs w:val="24"/>
          <w:lang w:eastAsia="cs-CZ"/>
        </w:rPr>
      </w:pPr>
      <w:r w:rsidRPr="00237007">
        <w:rPr>
          <w:rFonts w:ascii="Times New Roman" w:hAnsi="Times New Roman" w:cs="Times New Roman"/>
          <w:szCs w:val="24"/>
          <w:lang w:eastAsia="cs-CZ"/>
        </w:rPr>
        <w:t xml:space="preserve">SD ISDS rozesílá prvotní informaci o NS prostřednictvím e-mailu </w:t>
      </w:r>
      <w:r w:rsidR="00690A5D">
        <w:rPr>
          <w:rFonts w:ascii="Times New Roman" w:hAnsi="Times New Roman" w:cs="Times New Roman"/>
          <w:szCs w:val="24"/>
          <w:lang w:eastAsia="cs-CZ"/>
        </w:rPr>
        <w:t xml:space="preserve">a SMS </w:t>
      </w:r>
      <w:r w:rsidRPr="00237007">
        <w:rPr>
          <w:rFonts w:ascii="Times New Roman" w:hAnsi="Times New Roman" w:cs="Times New Roman"/>
          <w:szCs w:val="24"/>
          <w:lang w:eastAsia="cs-CZ"/>
        </w:rPr>
        <w:t>vybraným kontaktním osobám v těchto časových lhůtách:</w:t>
      </w:r>
    </w:p>
    <w:p w14:paraId="670CF8AA" w14:textId="5C8F75DB" w:rsidR="008832CD" w:rsidRDefault="008832CD" w:rsidP="004052B9">
      <w:pPr>
        <w:spacing w:before="120" w:after="0"/>
        <w:jc w:val="both"/>
        <w:rPr>
          <w:rFonts w:ascii="Times New Roman" w:hAnsi="Times New Roman" w:cs="Times New Roman"/>
          <w:szCs w:val="24"/>
          <w:lang w:eastAsia="cs-CZ"/>
        </w:rPr>
      </w:pPr>
    </w:p>
    <w:p w14:paraId="06A9426E" w14:textId="77777777" w:rsidR="008832CD" w:rsidRPr="00237007" w:rsidRDefault="008832CD" w:rsidP="004052B9">
      <w:pPr>
        <w:spacing w:before="120" w:after="0"/>
        <w:jc w:val="both"/>
        <w:rPr>
          <w:rFonts w:ascii="Times New Roman" w:hAnsi="Times New Roman" w:cs="Times New Roman"/>
          <w:szCs w:val="24"/>
          <w:lang w:eastAsia="cs-CZ"/>
        </w:rPr>
      </w:pPr>
    </w:p>
    <w:tbl>
      <w:tblPr>
        <w:tblW w:w="952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521"/>
        <w:gridCol w:w="1701"/>
        <w:gridCol w:w="3307"/>
      </w:tblGrid>
      <w:tr w:rsidR="00894C48" w:rsidRPr="00D94658" w14:paraId="079B5645" w14:textId="77777777" w:rsidTr="00894C48">
        <w:trPr>
          <w:trHeight w:val="615"/>
          <w:jc w:val="center"/>
        </w:trPr>
        <w:tc>
          <w:tcPr>
            <w:tcW w:w="4521" w:type="dxa"/>
            <w:tcBorders>
              <w:top w:val="single" w:sz="18" w:space="0" w:color="auto"/>
              <w:left w:val="single" w:sz="18" w:space="0" w:color="auto"/>
              <w:bottom w:val="single" w:sz="6" w:space="0" w:color="auto"/>
              <w:right w:val="single" w:sz="6" w:space="0" w:color="auto"/>
            </w:tcBorders>
            <w:vAlign w:val="center"/>
            <w:hideMark/>
          </w:tcPr>
          <w:p w14:paraId="41931BB0" w14:textId="77777777" w:rsidR="00894C48" w:rsidRPr="00D94658" w:rsidRDefault="00894C48" w:rsidP="004052B9">
            <w:pPr>
              <w:ind w:firstLine="17"/>
              <w:jc w:val="center"/>
              <w:rPr>
                <w:rFonts w:ascii="Times New Roman" w:hAnsi="Times New Roman" w:cs="Times New Roman"/>
                <w:b/>
                <w:bCs/>
                <w:color w:val="000000"/>
                <w:sz w:val="20"/>
                <w:szCs w:val="20"/>
              </w:rPr>
            </w:pPr>
            <w:r w:rsidRPr="00D94658">
              <w:rPr>
                <w:rFonts w:ascii="Times New Roman" w:hAnsi="Times New Roman" w:cs="Times New Roman"/>
                <w:b/>
                <w:bCs/>
                <w:color w:val="000000"/>
                <w:sz w:val="20"/>
                <w:szCs w:val="20"/>
              </w:rPr>
              <w:t>Nestandardní situace kategorie A</w:t>
            </w:r>
          </w:p>
        </w:tc>
        <w:tc>
          <w:tcPr>
            <w:tcW w:w="1701" w:type="dxa"/>
            <w:tcBorders>
              <w:top w:val="single" w:sz="18" w:space="0" w:color="auto"/>
              <w:left w:val="single" w:sz="6" w:space="0" w:color="auto"/>
              <w:bottom w:val="single" w:sz="6" w:space="0" w:color="auto"/>
              <w:right w:val="single" w:sz="6" w:space="0" w:color="auto"/>
            </w:tcBorders>
            <w:hideMark/>
          </w:tcPr>
          <w:p w14:paraId="439A13A4" w14:textId="77777777" w:rsidR="00894C48" w:rsidRPr="00D94658" w:rsidRDefault="00894C48" w:rsidP="004052B9">
            <w:pPr>
              <w:rPr>
                <w:rFonts w:ascii="Times New Roman" w:hAnsi="Times New Roman" w:cs="Times New Roman"/>
                <w:b/>
                <w:bCs/>
                <w:color w:val="000000"/>
                <w:sz w:val="20"/>
                <w:szCs w:val="20"/>
              </w:rPr>
            </w:pPr>
            <w:r w:rsidRPr="00D94658">
              <w:rPr>
                <w:rFonts w:ascii="Times New Roman" w:hAnsi="Times New Roman" w:cs="Times New Roman"/>
                <w:b/>
                <w:bCs/>
                <w:color w:val="000000"/>
                <w:sz w:val="20"/>
                <w:szCs w:val="20"/>
              </w:rPr>
              <w:t>Minimální doba trvání události</w:t>
            </w:r>
          </w:p>
        </w:tc>
        <w:tc>
          <w:tcPr>
            <w:tcW w:w="3307" w:type="dxa"/>
            <w:tcBorders>
              <w:top w:val="single" w:sz="18" w:space="0" w:color="auto"/>
              <w:left w:val="single" w:sz="6" w:space="0" w:color="auto"/>
              <w:bottom w:val="single" w:sz="6" w:space="0" w:color="auto"/>
              <w:right w:val="single" w:sz="18" w:space="0" w:color="auto"/>
            </w:tcBorders>
            <w:vAlign w:val="center"/>
            <w:hideMark/>
          </w:tcPr>
          <w:p w14:paraId="08F05937" w14:textId="77777777" w:rsidR="00894C48" w:rsidRPr="00D94658" w:rsidRDefault="00894C48" w:rsidP="004052B9">
            <w:pPr>
              <w:rPr>
                <w:rFonts w:ascii="Times New Roman" w:hAnsi="Times New Roman" w:cs="Times New Roman"/>
                <w:b/>
                <w:bCs/>
                <w:color w:val="000000"/>
                <w:sz w:val="20"/>
                <w:szCs w:val="20"/>
              </w:rPr>
            </w:pPr>
            <w:r w:rsidRPr="00D94658">
              <w:rPr>
                <w:rFonts w:ascii="Times New Roman" w:hAnsi="Times New Roman" w:cs="Times New Roman"/>
                <w:b/>
                <w:bCs/>
                <w:color w:val="000000"/>
                <w:sz w:val="20"/>
                <w:szCs w:val="20"/>
              </w:rPr>
              <w:t>Prvotní informace bude odeslána od okamžiku vzniku NS do</w:t>
            </w:r>
          </w:p>
        </w:tc>
      </w:tr>
      <w:tr w:rsidR="00894C48" w:rsidRPr="00D94658" w14:paraId="47236A13" w14:textId="77777777" w:rsidTr="00D94658">
        <w:trPr>
          <w:trHeight w:val="300"/>
          <w:jc w:val="center"/>
        </w:trPr>
        <w:tc>
          <w:tcPr>
            <w:tcW w:w="4521" w:type="dxa"/>
            <w:tcBorders>
              <w:top w:val="single" w:sz="6" w:space="0" w:color="auto"/>
              <w:left w:val="single" w:sz="18" w:space="0" w:color="auto"/>
              <w:bottom w:val="single" w:sz="6" w:space="0" w:color="auto"/>
              <w:right w:val="single" w:sz="6" w:space="0" w:color="auto"/>
            </w:tcBorders>
            <w:vAlign w:val="center"/>
            <w:hideMark/>
          </w:tcPr>
          <w:p w14:paraId="6D494CE3" w14:textId="3A0B8A13" w:rsidR="00894C48" w:rsidRPr="00D94658" w:rsidRDefault="00894C48" w:rsidP="00D94658">
            <w:pPr>
              <w:ind w:left="340" w:firstLine="17"/>
              <w:jc w:val="center"/>
              <w:rPr>
                <w:rFonts w:ascii="Times New Roman" w:hAnsi="Times New Roman" w:cs="Times New Roman"/>
                <w:b/>
                <w:color w:val="000000"/>
                <w:sz w:val="20"/>
                <w:szCs w:val="20"/>
              </w:rPr>
            </w:pPr>
            <w:r w:rsidRPr="00D94658">
              <w:rPr>
                <w:rFonts w:ascii="Times New Roman" w:hAnsi="Times New Roman" w:cs="Times New Roman"/>
                <w:b/>
                <w:color w:val="000000"/>
                <w:sz w:val="20"/>
                <w:szCs w:val="20"/>
              </w:rPr>
              <w:t xml:space="preserve">Incident kategorie </w:t>
            </w:r>
            <w:r w:rsidR="00232112" w:rsidRPr="00D94658">
              <w:rPr>
                <w:rFonts w:ascii="Times New Roman" w:hAnsi="Times New Roman" w:cs="Times New Roman"/>
                <w:b/>
                <w:color w:val="000000"/>
                <w:sz w:val="20"/>
                <w:szCs w:val="20"/>
              </w:rPr>
              <w:t>A – nedostupnost</w:t>
            </w:r>
            <w:r w:rsidRPr="00D94658">
              <w:rPr>
                <w:rFonts w:ascii="Times New Roman" w:hAnsi="Times New Roman" w:cs="Times New Roman"/>
                <w:b/>
                <w:color w:val="000000"/>
                <w:sz w:val="20"/>
                <w:szCs w:val="20"/>
              </w:rPr>
              <w:t xml:space="preserve"> stále trvá</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01786AB" w14:textId="77777777" w:rsidR="00894C48" w:rsidRPr="00D94658" w:rsidRDefault="00894C48" w:rsidP="004052B9">
            <w:pPr>
              <w:ind w:firstLine="284"/>
              <w:jc w:val="center"/>
              <w:rPr>
                <w:rFonts w:ascii="Times New Roman" w:hAnsi="Times New Roman" w:cs="Times New Roman"/>
                <w:color w:val="000000"/>
                <w:sz w:val="20"/>
                <w:szCs w:val="20"/>
              </w:rPr>
            </w:pPr>
            <w:r w:rsidRPr="00D94658">
              <w:rPr>
                <w:rFonts w:ascii="Times New Roman" w:hAnsi="Times New Roman" w:cs="Times New Roman"/>
                <w:color w:val="000000"/>
                <w:sz w:val="20"/>
                <w:szCs w:val="20"/>
              </w:rPr>
              <w:t>3 minuty</w:t>
            </w:r>
          </w:p>
        </w:tc>
        <w:tc>
          <w:tcPr>
            <w:tcW w:w="3307" w:type="dxa"/>
            <w:tcBorders>
              <w:top w:val="single" w:sz="6" w:space="0" w:color="auto"/>
              <w:left w:val="single" w:sz="6" w:space="0" w:color="auto"/>
              <w:bottom w:val="single" w:sz="6" w:space="0" w:color="auto"/>
              <w:right w:val="single" w:sz="18" w:space="0" w:color="auto"/>
            </w:tcBorders>
            <w:hideMark/>
          </w:tcPr>
          <w:p w14:paraId="11961EAC" w14:textId="3D3A2241" w:rsidR="00894C48" w:rsidRPr="00D94658" w:rsidRDefault="00D94658" w:rsidP="00D94658">
            <w:pPr>
              <w:rPr>
                <w:rFonts w:ascii="Times New Roman" w:hAnsi="Times New Roman" w:cs="Times New Roman"/>
                <w:color w:val="000000"/>
                <w:sz w:val="20"/>
                <w:szCs w:val="20"/>
              </w:rPr>
            </w:pPr>
            <w:r w:rsidRPr="00D94658">
              <w:rPr>
                <w:rFonts w:ascii="Times New Roman" w:hAnsi="Times New Roman" w:cs="Times New Roman"/>
                <w:color w:val="000000"/>
                <w:sz w:val="20"/>
                <w:szCs w:val="20"/>
              </w:rPr>
              <w:t xml:space="preserve">Bez zbytečného odkladu, nejpozději </w:t>
            </w:r>
            <w:r w:rsidRPr="00D94658">
              <w:rPr>
                <w:rFonts w:ascii="Times New Roman" w:hAnsi="Times New Roman" w:cs="Times New Roman"/>
                <w:color w:val="000000"/>
                <w:sz w:val="20"/>
                <w:szCs w:val="20"/>
              </w:rPr>
              <w:br/>
              <w:t>do 15 minut</w:t>
            </w:r>
          </w:p>
        </w:tc>
      </w:tr>
      <w:tr w:rsidR="00894C48" w:rsidRPr="00D94658" w14:paraId="78633358" w14:textId="77777777" w:rsidTr="00D94658">
        <w:trPr>
          <w:trHeight w:val="600"/>
          <w:jc w:val="center"/>
        </w:trPr>
        <w:tc>
          <w:tcPr>
            <w:tcW w:w="4521" w:type="dxa"/>
            <w:tcBorders>
              <w:top w:val="single" w:sz="6" w:space="0" w:color="auto"/>
              <w:left w:val="single" w:sz="18" w:space="0" w:color="auto"/>
              <w:bottom w:val="single" w:sz="6" w:space="0" w:color="auto"/>
              <w:right w:val="single" w:sz="6" w:space="0" w:color="auto"/>
            </w:tcBorders>
            <w:vAlign w:val="center"/>
            <w:hideMark/>
          </w:tcPr>
          <w:p w14:paraId="34A94095" w14:textId="52FAE608" w:rsidR="00894C48" w:rsidRPr="00D94658" w:rsidRDefault="00894C48" w:rsidP="00D94658">
            <w:pPr>
              <w:spacing w:before="240"/>
              <w:ind w:left="340" w:firstLine="17"/>
              <w:jc w:val="center"/>
              <w:rPr>
                <w:rFonts w:ascii="Times New Roman" w:hAnsi="Times New Roman" w:cs="Times New Roman"/>
                <w:b/>
                <w:color w:val="000000"/>
                <w:sz w:val="20"/>
                <w:szCs w:val="20"/>
              </w:rPr>
            </w:pPr>
            <w:r w:rsidRPr="00D94658">
              <w:rPr>
                <w:rFonts w:ascii="Times New Roman" w:hAnsi="Times New Roman" w:cs="Times New Roman"/>
                <w:b/>
                <w:color w:val="000000"/>
                <w:sz w:val="20"/>
                <w:szCs w:val="20"/>
              </w:rPr>
              <w:t xml:space="preserve">Incident kategorie </w:t>
            </w:r>
            <w:r w:rsidR="00232112" w:rsidRPr="00D94658">
              <w:rPr>
                <w:rFonts w:ascii="Times New Roman" w:hAnsi="Times New Roman" w:cs="Times New Roman"/>
                <w:b/>
                <w:color w:val="000000"/>
                <w:sz w:val="20"/>
                <w:szCs w:val="20"/>
              </w:rPr>
              <w:t>A – systém</w:t>
            </w:r>
            <w:r w:rsidRPr="00D94658">
              <w:rPr>
                <w:rFonts w:ascii="Times New Roman" w:hAnsi="Times New Roman" w:cs="Times New Roman"/>
                <w:b/>
                <w:color w:val="000000"/>
                <w:sz w:val="20"/>
                <w:szCs w:val="20"/>
              </w:rPr>
              <w:t xml:space="preserve"> je v době odesílání notifikace dostupný</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C1F5A43" w14:textId="77777777" w:rsidR="00894C48" w:rsidRPr="00D94658" w:rsidRDefault="00894C48" w:rsidP="004052B9">
            <w:pPr>
              <w:ind w:firstLine="284"/>
              <w:jc w:val="center"/>
              <w:rPr>
                <w:rFonts w:ascii="Times New Roman" w:hAnsi="Times New Roman" w:cs="Times New Roman"/>
                <w:color w:val="000000"/>
                <w:sz w:val="20"/>
                <w:szCs w:val="20"/>
              </w:rPr>
            </w:pPr>
            <w:r w:rsidRPr="00D94658">
              <w:rPr>
                <w:rFonts w:ascii="Times New Roman" w:hAnsi="Times New Roman" w:cs="Times New Roman"/>
                <w:color w:val="000000"/>
                <w:sz w:val="20"/>
                <w:szCs w:val="20"/>
              </w:rPr>
              <w:t>3 minuty</w:t>
            </w:r>
          </w:p>
        </w:tc>
        <w:tc>
          <w:tcPr>
            <w:tcW w:w="3307" w:type="dxa"/>
            <w:tcBorders>
              <w:top w:val="single" w:sz="6" w:space="0" w:color="auto"/>
              <w:left w:val="single" w:sz="6" w:space="0" w:color="auto"/>
              <w:bottom w:val="single" w:sz="6" w:space="0" w:color="auto"/>
              <w:right w:val="single" w:sz="18" w:space="0" w:color="auto"/>
            </w:tcBorders>
            <w:hideMark/>
          </w:tcPr>
          <w:p w14:paraId="39D696C7" w14:textId="127C0259" w:rsidR="00894C48" w:rsidRPr="00D94658" w:rsidRDefault="00DC66A9" w:rsidP="00D94658">
            <w:pPr>
              <w:rPr>
                <w:rFonts w:ascii="Times New Roman" w:hAnsi="Times New Roman" w:cs="Times New Roman"/>
                <w:color w:val="000000"/>
                <w:sz w:val="20"/>
                <w:szCs w:val="20"/>
              </w:rPr>
            </w:pPr>
            <w:r w:rsidRPr="00D94658">
              <w:rPr>
                <w:rFonts w:ascii="Times New Roman" w:hAnsi="Times New Roman" w:cs="Times New Roman"/>
                <w:color w:val="000000"/>
                <w:sz w:val="20"/>
                <w:szCs w:val="20"/>
              </w:rPr>
              <w:t xml:space="preserve">Bez zbytečného odkladu, nejpozději </w:t>
            </w:r>
            <w:r w:rsidRPr="00D94658">
              <w:rPr>
                <w:rFonts w:ascii="Times New Roman" w:hAnsi="Times New Roman" w:cs="Times New Roman"/>
                <w:color w:val="000000"/>
                <w:sz w:val="20"/>
                <w:szCs w:val="20"/>
              </w:rPr>
              <w:br/>
              <w:t>do 15 minut</w:t>
            </w:r>
          </w:p>
        </w:tc>
      </w:tr>
      <w:tr w:rsidR="00C52AB4" w:rsidRPr="00D94658" w14:paraId="7B6A5852" w14:textId="77777777" w:rsidTr="00861FA4">
        <w:trPr>
          <w:trHeight w:val="300"/>
          <w:jc w:val="center"/>
        </w:trPr>
        <w:tc>
          <w:tcPr>
            <w:tcW w:w="4521" w:type="dxa"/>
            <w:tcBorders>
              <w:top w:val="single" w:sz="6" w:space="0" w:color="auto"/>
              <w:left w:val="single" w:sz="18" w:space="0" w:color="auto"/>
              <w:bottom w:val="single" w:sz="6" w:space="0" w:color="auto"/>
              <w:right w:val="single" w:sz="6" w:space="0" w:color="auto"/>
            </w:tcBorders>
            <w:vAlign w:val="center"/>
          </w:tcPr>
          <w:p w14:paraId="06BE8773" w14:textId="56A8BFC5" w:rsidR="00C52AB4" w:rsidRDefault="00C52AB4" w:rsidP="00C52AB4">
            <w:pPr>
              <w:ind w:left="340" w:firstLine="17"/>
              <w:jc w:val="center"/>
              <w:rPr>
                <w:rFonts w:ascii="Times New Roman" w:hAnsi="Times New Roman" w:cs="Times New Roman"/>
                <w:b/>
                <w:color w:val="000000"/>
                <w:sz w:val="20"/>
                <w:szCs w:val="20"/>
              </w:rPr>
            </w:pPr>
            <w:r>
              <w:rPr>
                <w:rFonts w:ascii="Times New Roman" w:hAnsi="Times New Roman" w:cs="Times New Roman"/>
                <w:b/>
                <w:color w:val="000000"/>
                <w:sz w:val="18"/>
                <w:szCs w:val="20"/>
              </w:rPr>
              <w:t>Nedostupnost CMS</w:t>
            </w:r>
          </w:p>
        </w:tc>
        <w:tc>
          <w:tcPr>
            <w:tcW w:w="1701" w:type="dxa"/>
            <w:tcBorders>
              <w:top w:val="single" w:sz="6" w:space="0" w:color="auto"/>
              <w:left w:val="single" w:sz="6" w:space="0" w:color="auto"/>
              <w:bottom w:val="single" w:sz="6" w:space="0" w:color="auto"/>
              <w:right w:val="single" w:sz="6" w:space="0" w:color="auto"/>
            </w:tcBorders>
            <w:vAlign w:val="center"/>
          </w:tcPr>
          <w:p w14:paraId="565F06FD" w14:textId="586DD526" w:rsidR="00C52AB4" w:rsidRPr="00D94658" w:rsidRDefault="00C52AB4" w:rsidP="00C52AB4">
            <w:pPr>
              <w:ind w:firstLine="284"/>
              <w:jc w:val="center"/>
              <w:rPr>
                <w:rFonts w:ascii="Times New Roman" w:hAnsi="Times New Roman" w:cs="Times New Roman"/>
                <w:color w:val="000000"/>
                <w:sz w:val="20"/>
                <w:szCs w:val="20"/>
              </w:rPr>
            </w:pPr>
            <w:r>
              <w:rPr>
                <w:rFonts w:ascii="Times New Roman" w:hAnsi="Times New Roman" w:cs="Times New Roman"/>
                <w:color w:val="000000"/>
                <w:sz w:val="18"/>
                <w:szCs w:val="20"/>
              </w:rPr>
              <w:t>30 minut</w:t>
            </w:r>
          </w:p>
        </w:tc>
        <w:tc>
          <w:tcPr>
            <w:tcW w:w="3307" w:type="dxa"/>
            <w:tcBorders>
              <w:top w:val="single" w:sz="6" w:space="0" w:color="auto"/>
              <w:left w:val="single" w:sz="6" w:space="0" w:color="auto"/>
              <w:bottom w:val="single" w:sz="6" w:space="0" w:color="auto"/>
              <w:right w:val="single" w:sz="18" w:space="0" w:color="auto"/>
            </w:tcBorders>
            <w:vAlign w:val="center"/>
          </w:tcPr>
          <w:p w14:paraId="169C0B4D" w14:textId="044A9989" w:rsidR="00C52AB4" w:rsidRDefault="00C52AB4" w:rsidP="00C52AB4">
            <w:pPr>
              <w:rPr>
                <w:rFonts w:ascii="Times New Roman" w:hAnsi="Times New Roman" w:cs="Times New Roman"/>
                <w:color w:val="000000"/>
                <w:sz w:val="20"/>
                <w:szCs w:val="20"/>
              </w:rPr>
            </w:pPr>
            <w:r w:rsidRPr="007D1EBD">
              <w:rPr>
                <w:rFonts w:ascii="Times New Roman" w:hAnsi="Times New Roman" w:cs="Times New Roman"/>
                <w:color w:val="000000"/>
                <w:sz w:val="18"/>
                <w:szCs w:val="20"/>
              </w:rPr>
              <w:t xml:space="preserve">Bez zbytečného odkladu, nejpozději </w:t>
            </w:r>
            <w:r>
              <w:rPr>
                <w:rFonts w:ascii="Times New Roman" w:hAnsi="Times New Roman" w:cs="Times New Roman"/>
                <w:color w:val="000000"/>
                <w:sz w:val="18"/>
                <w:szCs w:val="20"/>
              </w:rPr>
              <w:br/>
            </w:r>
            <w:r w:rsidRPr="007D1EBD">
              <w:rPr>
                <w:rFonts w:ascii="Times New Roman" w:hAnsi="Times New Roman" w:cs="Times New Roman"/>
                <w:color w:val="000000"/>
                <w:sz w:val="18"/>
                <w:szCs w:val="20"/>
              </w:rPr>
              <w:t xml:space="preserve">do </w:t>
            </w:r>
            <w:r>
              <w:rPr>
                <w:rFonts w:ascii="Times New Roman" w:hAnsi="Times New Roman" w:cs="Times New Roman"/>
                <w:color w:val="000000"/>
                <w:sz w:val="18"/>
                <w:szCs w:val="20"/>
              </w:rPr>
              <w:t>4</w:t>
            </w:r>
            <w:r w:rsidRPr="007D1EBD">
              <w:rPr>
                <w:rFonts w:ascii="Times New Roman" w:hAnsi="Times New Roman" w:cs="Times New Roman"/>
                <w:color w:val="000000"/>
                <w:sz w:val="18"/>
                <w:szCs w:val="20"/>
              </w:rPr>
              <w:t>5 minut</w:t>
            </w:r>
          </w:p>
        </w:tc>
      </w:tr>
      <w:tr w:rsidR="00C52AB4" w:rsidRPr="00D94658" w14:paraId="2AB0FB8D" w14:textId="77777777" w:rsidTr="00861FA4">
        <w:trPr>
          <w:trHeight w:val="300"/>
          <w:jc w:val="center"/>
        </w:trPr>
        <w:tc>
          <w:tcPr>
            <w:tcW w:w="4521" w:type="dxa"/>
            <w:tcBorders>
              <w:top w:val="single" w:sz="6" w:space="0" w:color="auto"/>
              <w:left w:val="single" w:sz="18" w:space="0" w:color="auto"/>
              <w:bottom w:val="single" w:sz="6" w:space="0" w:color="auto"/>
              <w:right w:val="single" w:sz="6" w:space="0" w:color="auto"/>
            </w:tcBorders>
            <w:vAlign w:val="center"/>
          </w:tcPr>
          <w:p w14:paraId="5984111C" w14:textId="2EBF0388" w:rsidR="00C52AB4" w:rsidRPr="00D94658" w:rsidRDefault="00C52AB4" w:rsidP="00C52AB4">
            <w:pPr>
              <w:ind w:left="340" w:firstLine="17"/>
              <w:jc w:val="center"/>
              <w:rPr>
                <w:rFonts w:ascii="Times New Roman" w:hAnsi="Times New Roman" w:cs="Times New Roman"/>
                <w:b/>
                <w:color w:val="000000"/>
                <w:sz w:val="20"/>
                <w:szCs w:val="20"/>
              </w:rPr>
            </w:pPr>
            <w:r>
              <w:rPr>
                <w:rFonts w:ascii="Times New Roman" w:hAnsi="Times New Roman" w:cs="Times New Roman"/>
                <w:b/>
                <w:color w:val="000000"/>
                <w:sz w:val="18"/>
                <w:szCs w:val="20"/>
              </w:rPr>
              <w:t>Nedostupnost služeb ISZR</w:t>
            </w:r>
          </w:p>
        </w:tc>
        <w:tc>
          <w:tcPr>
            <w:tcW w:w="1701" w:type="dxa"/>
            <w:tcBorders>
              <w:top w:val="single" w:sz="6" w:space="0" w:color="auto"/>
              <w:left w:val="single" w:sz="6" w:space="0" w:color="auto"/>
              <w:bottom w:val="single" w:sz="6" w:space="0" w:color="auto"/>
              <w:right w:val="single" w:sz="6" w:space="0" w:color="auto"/>
            </w:tcBorders>
            <w:vAlign w:val="center"/>
          </w:tcPr>
          <w:p w14:paraId="3A914680" w14:textId="2321B48A" w:rsidR="00C52AB4" w:rsidRPr="00D94658" w:rsidRDefault="00C52AB4" w:rsidP="00C52AB4">
            <w:pPr>
              <w:ind w:firstLine="284"/>
              <w:jc w:val="center"/>
              <w:rPr>
                <w:rFonts w:ascii="Times New Roman" w:hAnsi="Times New Roman" w:cs="Times New Roman"/>
                <w:color w:val="000000"/>
                <w:sz w:val="20"/>
                <w:szCs w:val="20"/>
              </w:rPr>
            </w:pPr>
            <w:r>
              <w:rPr>
                <w:rFonts w:ascii="Times New Roman" w:hAnsi="Times New Roman" w:cs="Times New Roman"/>
                <w:color w:val="000000"/>
                <w:sz w:val="18"/>
                <w:szCs w:val="20"/>
              </w:rPr>
              <w:t>30 minut</w:t>
            </w:r>
          </w:p>
        </w:tc>
        <w:tc>
          <w:tcPr>
            <w:tcW w:w="3307" w:type="dxa"/>
            <w:tcBorders>
              <w:top w:val="single" w:sz="6" w:space="0" w:color="auto"/>
              <w:left w:val="single" w:sz="6" w:space="0" w:color="auto"/>
              <w:bottom w:val="single" w:sz="6" w:space="0" w:color="auto"/>
              <w:right w:val="single" w:sz="18" w:space="0" w:color="auto"/>
            </w:tcBorders>
            <w:vAlign w:val="center"/>
          </w:tcPr>
          <w:p w14:paraId="724A627B" w14:textId="7DA8990C" w:rsidR="00C52AB4" w:rsidRPr="00D94658" w:rsidRDefault="00C52AB4" w:rsidP="00C52AB4">
            <w:pPr>
              <w:rPr>
                <w:rFonts w:ascii="Times New Roman" w:hAnsi="Times New Roman" w:cs="Times New Roman"/>
                <w:color w:val="000000"/>
                <w:sz w:val="20"/>
                <w:szCs w:val="20"/>
              </w:rPr>
            </w:pPr>
            <w:r w:rsidRPr="007D1EBD">
              <w:rPr>
                <w:rFonts w:ascii="Times New Roman" w:hAnsi="Times New Roman" w:cs="Times New Roman"/>
                <w:color w:val="000000"/>
                <w:sz w:val="18"/>
                <w:szCs w:val="20"/>
              </w:rPr>
              <w:t xml:space="preserve">Bez zbytečného odkladu, nejpozději </w:t>
            </w:r>
            <w:r>
              <w:rPr>
                <w:rFonts w:ascii="Times New Roman" w:hAnsi="Times New Roman" w:cs="Times New Roman"/>
                <w:color w:val="000000"/>
                <w:sz w:val="18"/>
                <w:szCs w:val="20"/>
              </w:rPr>
              <w:br/>
            </w:r>
            <w:r w:rsidRPr="007D1EBD">
              <w:rPr>
                <w:rFonts w:ascii="Times New Roman" w:hAnsi="Times New Roman" w:cs="Times New Roman"/>
                <w:color w:val="000000"/>
                <w:sz w:val="18"/>
                <w:szCs w:val="20"/>
              </w:rPr>
              <w:t xml:space="preserve">do </w:t>
            </w:r>
            <w:r>
              <w:rPr>
                <w:rFonts w:ascii="Times New Roman" w:hAnsi="Times New Roman" w:cs="Times New Roman"/>
                <w:color w:val="000000"/>
                <w:sz w:val="18"/>
                <w:szCs w:val="20"/>
              </w:rPr>
              <w:t>3</w:t>
            </w:r>
            <w:r w:rsidRPr="007D1EBD">
              <w:rPr>
                <w:rFonts w:ascii="Times New Roman" w:hAnsi="Times New Roman" w:cs="Times New Roman"/>
                <w:color w:val="000000"/>
                <w:sz w:val="18"/>
                <w:szCs w:val="20"/>
              </w:rPr>
              <w:t>5 minut</w:t>
            </w:r>
          </w:p>
        </w:tc>
      </w:tr>
      <w:tr w:rsidR="00C52AB4" w:rsidRPr="00D94658" w14:paraId="720B46BB" w14:textId="77777777" w:rsidTr="00D94658">
        <w:trPr>
          <w:trHeight w:val="300"/>
          <w:jc w:val="center"/>
        </w:trPr>
        <w:tc>
          <w:tcPr>
            <w:tcW w:w="4521" w:type="dxa"/>
            <w:tcBorders>
              <w:top w:val="single" w:sz="6" w:space="0" w:color="auto"/>
              <w:left w:val="single" w:sz="18" w:space="0" w:color="auto"/>
              <w:bottom w:val="single" w:sz="6" w:space="0" w:color="auto"/>
              <w:right w:val="single" w:sz="6" w:space="0" w:color="auto"/>
            </w:tcBorders>
            <w:vAlign w:val="center"/>
            <w:hideMark/>
          </w:tcPr>
          <w:p w14:paraId="10B5BC1F" w14:textId="77777777" w:rsidR="00C52AB4" w:rsidRPr="00D94658" w:rsidRDefault="00C52AB4" w:rsidP="00C52AB4">
            <w:pPr>
              <w:ind w:left="340" w:firstLine="17"/>
              <w:jc w:val="center"/>
              <w:rPr>
                <w:rFonts w:ascii="Times New Roman" w:hAnsi="Times New Roman" w:cs="Times New Roman"/>
                <w:b/>
                <w:color w:val="000000"/>
                <w:sz w:val="20"/>
                <w:szCs w:val="20"/>
              </w:rPr>
            </w:pPr>
            <w:r w:rsidRPr="00D94658">
              <w:rPr>
                <w:rFonts w:ascii="Times New Roman" w:hAnsi="Times New Roman" w:cs="Times New Roman"/>
                <w:b/>
                <w:color w:val="000000"/>
                <w:sz w:val="20"/>
                <w:szCs w:val="20"/>
              </w:rPr>
              <w:t>Nedostupnost časového razítka</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6FE9C33" w14:textId="77777777" w:rsidR="00C52AB4" w:rsidRPr="00D94658" w:rsidRDefault="00C52AB4" w:rsidP="00C52AB4">
            <w:pPr>
              <w:ind w:firstLine="284"/>
              <w:jc w:val="center"/>
              <w:rPr>
                <w:rFonts w:ascii="Times New Roman" w:hAnsi="Times New Roman" w:cs="Times New Roman"/>
                <w:color w:val="000000"/>
                <w:sz w:val="20"/>
                <w:szCs w:val="20"/>
              </w:rPr>
            </w:pPr>
            <w:r w:rsidRPr="00D94658">
              <w:rPr>
                <w:rFonts w:ascii="Times New Roman" w:hAnsi="Times New Roman" w:cs="Times New Roman"/>
                <w:color w:val="000000"/>
                <w:sz w:val="20"/>
                <w:szCs w:val="20"/>
              </w:rPr>
              <w:t>30 minut</w:t>
            </w:r>
          </w:p>
        </w:tc>
        <w:tc>
          <w:tcPr>
            <w:tcW w:w="3307" w:type="dxa"/>
            <w:tcBorders>
              <w:top w:val="single" w:sz="6" w:space="0" w:color="auto"/>
              <w:left w:val="single" w:sz="6" w:space="0" w:color="auto"/>
              <w:bottom w:val="single" w:sz="6" w:space="0" w:color="auto"/>
              <w:right w:val="single" w:sz="18" w:space="0" w:color="auto"/>
            </w:tcBorders>
            <w:hideMark/>
          </w:tcPr>
          <w:p w14:paraId="10BB0714" w14:textId="795A1503" w:rsidR="00C52AB4" w:rsidRPr="00D94658" w:rsidRDefault="00C52AB4" w:rsidP="00C52AB4">
            <w:pPr>
              <w:rPr>
                <w:rFonts w:ascii="Times New Roman" w:hAnsi="Times New Roman" w:cs="Times New Roman"/>
                <w:color w:val="000000"/>
                <w:sz w:val="20"/>
                <w:szCs w:val="20"/>
              </w:rPr>
            </w:pPr>
            <w:r w:rsidRPr="00D94658">
              <w:rPr>
                <w:rFonts w:ascii="Times New Roman" w:hAnsi="Times New Roman" w:cs="Times New Roman"/>
                <w:color w:val="000000"/>
                <w:sz w:val="20"/>
                <w:szCs w:val="20"/>
              </w:rPr>
              <w:t xml:space="preserve">Bez zbytečného odkladu, nejpozději </w:t>
            </w:r>
            <w:r w:rsidRPr="00D94658">
              <w:rPr>
                <w:rFonts w:ascii="Times New Roman" w:hAnsi="Times New Roman" w:cs="Times New Roman"/>
                <w:color w:val="000000"/>
                <w:sz w:val="20"/>
                <w:szCs w:val="20"/>
              </w:rPr>
              <w:br/>
              <w:t>do 35 minut</w:t>
            </w:r>
          </w:p>
        </w:tc>
      </w:tr>
      <w:tr w:rsidR="00C52AB4" w:rsidRPr="00D94658" w14:paraId="200AF0E1" w14:textId="77777777" w:rsidTr="00D94658">
        <w:trPr>
          <w:trHeight w:val="615"/>
          <w:jc w:val="center"/>
        </w:trPr>
        <w:tc>
          <w:tcPr>
            <w:tcW w:w="4521" w:type="dxa"/>
            <w:tcBorders>
              <w:top w:val="single" w:sz="6" w:space="0" w:color="auto"/>
              <w:left w:val="single" w:sz="18" w:space="0" w:color="auto"/>
              <w:bottom w:val="single" w:sz="6" w:space="0" w:color="auto"/>
              <w:right w:val="single" w:sz="6" w:space="0" w:color="auto"/>
            </w:tcBorders>
            <w:vAlign w:val="center"/>
            <w:hideMark/>
          </w:tcPr>
          <w:p w14:paraId="35A5642D" w14:textId="77777777" w:rsidR="00C52AB4" w:rsidRPr="00D94658" w:rsidRDefault="00C52AB4" w:rsidP="00C52AB4">
            <w:pPr>
              <w:ind w:left="340" w:firstLine="17"/>
              <w:jc w:val="center"/>
              <w:rPr>
                <w:rFonts w:ascii="Times New Roman" w:hAnsi="Times New Roman" w:cs="Times New Roman"/>
                <w:b/>
                <w:color w:val="000000"/>
                <w:sz w:val="20"/>
                <w:szCs w:val="20"/>
              </w:rPr>
            </w:pPr>
            <w:r w:rsidRPr="00D94658">
              <w:rPr>
                <w:rFonts w:ascii="Times New Roman" w:hAnsi="Times New Roman" w:cs="Times New Roman"/>
                <w:b/>
                <w:color w:val="000000"/>
                <w:sz w:val="20"/>
                <w:szCs w:val="20"/>
              </w:rPr>
              <w:t>Vážný bezpečnostní incident</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500F016" w14:textId="77777777" w:rsidR="00C52AB4" w:rsidRPr="00D94658" w:rsidRDefault="00C52AB4" w:rsidP="00C52AB4">
            <w:pPr>
              <w:ind w:firstLine="284"/>
              <w:jc w:val="center"/>
              <w:rPr>
                <w:rFonts w:ascii="Times New Roman" w:hAnsi="Times New Roman" w:cs="Times New Roman"/>
                <w:color w:val="000000"/>
                <w:sz w:val="20"/>
                <w:szCs w:val="20"/>
              </w:rPr>
            </w:pPr>
            <w:r w:rsidRPr="00D94658">
              <w:rPr>
                <w:rFonts w:ascii="Times New Roman" w:hAnsi="Times New Roman" w:cs="Times New Roman"/>
                <w:color w:val="000000"/>
                <w:sz w:val="20"/>
                <w:szCs w:val="20"/>
              </w:rPr>
              <w:t>3 minuty</w:t>
            </w:r>
          </w:p>
        </w:tc>
        <w:tc>
          <w:tcPr>
            <w:tcW w:w="3307" w:type="dxa"/>
            <w:tcBorders>
              <w:top w:val="single" w:sz="6" w:space="0" w:color="auto"/>
              <w:left w:val="single" w:sz="6" w:space="0" w:color="auto"/>
              <w:bottom w:val="single" w:sz="6" w:space="0" w:color="auto"/>
              <w:right w:val="single" w:sz="18" w:space="0" w:color="auto"/>
            </w:tcBorders>
            <w:hideMark/>
          </w:tcPr>
          <w:p w14:paraId="30073863" w14:textId="257D15A3" w:rsidR="00C52AB4" w:rsidRPr="00D94658" w:rsidRDefault="00C52AB4" w:rsidP="00C52AB4">
            <w:pPr>
              <w:rPr>
                <w:rFonts w:ascii="Times New Roman" w:hAnsi="Times New Roman" w:cs="Times New Roman"/>
                <w:color w:val="000000"/>
                <w:sz w:val="20"/>
                <w:szCs w:val="20"/>
              </w:rPr>
            </w:pPr>
            <w:r w:rsidRPr="00D94658">
              <w:rPr>
                <w:rFonts w:ascii="Times New Roman" w:hAnsi="Times New Roman" w:cs="Times New Roman"/>
                <w:color w:val="000000"/>
                <w:sz w:val="20"/>
                <w:szCs w:val="20"/>
              </w:rPr>
              <w:t xml:space="preserve">Bez zbytečného odkladu, nejpozději </w:t>
            </w:r>
            <w:r w:rsidRPr="00D94658">
              <w:rPr>
                <w:rFonts w:ascii="Times New Roman" w:hAnsi="Times New Roman" w:cs="Times New Roman"/>
                <w:color w:val="000000"/>
                <w:sz w:val="20"/>
                <w:szCs w:val="20"/>
              </w:rPr>
              <w:br/>
              <w:t xml:space="preserve">do 15 minut od rozhodnutí, že se jedná </w:t>
            </w:r>
            <w:r w:rsidRPr="00D94658">
              <w:rPr>
                <w:rFonts w:ascii="Times New Roman" w:hAnsi="Times New Roman" w:cs="Times New Roman"/>
                <w:color w:val="000000"/>
                <w:sz w:val="20"/>
                <w:szCs w:val="20"/>
              </w:rPr>
              <w:br/>
              <w:t>o vážný bezpečnostní incident</w:t>
            </w:r>
          </w:p>
        </w:tc>
      </w:tr>
      <w:tr w:rsidR="00C52AB4" w:rsidRPr="00D94658" w14:paraId="7DF820F6" w14:textId="77777777" w:rsidTr="00D94658">
        <w:trPr>
          <w:trHeight w:val="615"/>
          <w:jc w:val="center"/>
        </w:trPr>
        <w:tc>
          <w:tcPr>
            <w:tcW w:w="4521" w:type="dxa"/>
            <w:tcBorders>
              <w:top w:val="single" w:sz="6" w:space="0" w:color="auto"/>
              <w:left w:val="single" w:sz="18" w:space="0" w:color="auto"/>
              <w:bottom w:val="single" w:sz="18" w:space="0" w:color="auto"/>
              <w:right w:val="single" w:sz="6" w:space="0" w:color="auto"/>
            </w:tcBorders>
            <w:vAlign w:val="center"/>
            <w:hideMark/>
          </w:tcPr>
          <w:p w14:paraId="5EC7A314" w14:textId="77777777" w:rsidR="00C52AB4" w:rsidRPr="00D94658" w:rsidRDefault="00C52AB4" w:rsidP="00C52AB4">
            <w:pPr>
              <w:ind w:left="340" w:firstLine="17"/>
              <w:jc w:val="center"/>
              <w:rPr>
                <w:rFonts w:ascii="Times New Roman" w:hAnsi="Times New Roman" w:cs="Times New Roman"/>
                <w:color w:val="000000"/>
                <w:sz w:val="20"/>
                <w:szCs w:val="20"/>
              </w:rPr>
            </w:pPr>
            <w:r w:rsidRPr="00D94658">
              <w:rPr>
                <w:rFonts w:ascii="Times New Roman" w:hAnsi="Times New Roman" w:cs="Times New Roman"/>
                <w:b/>
                <w:bCs/>
                <w:color w:val="000000"/>
                <w:sz w:val="20"/>
                <w:szCs w:val="20"/>
              </w:rPr>
              <w:t>Nestandardní situace kategorie B</w:t>
            </w:r>
          </w:p>
        </w:tc>
        <w:tc>
          <w:tcPr>
            <w:tcW w:w="1701" w:type="dxa"/>
            <w:tcBorders>
              <w:top w:val="single" w:sz="6" w:space="0" w:color="auto"/>
              <w:left w:val="single" w:sz="6" w:space="0" w:color="auto"/>
              <w:bottom w:val="single" w:sz="18" w:space="0" w:color="auto"/>
              <w:right w:val="single" w:sz="6" w:space="0" w:color="auto"/>
            </w:tcBorders>
            <w:vAlign w:val="center"/>
            <w:hideMark/>
          </w:tcPr>
          <w:p w14:paraId="2BC83113" w14:textId="77777777" w:rsidR="00C52AB4" w:rsidRPr="00D94658" w:rsidRDefault="00C52AB4" w:rsidP="00C52AB4">
            <w:pPr>
              <w:ind w:firstLine="284"/>
              <w:jc w:val="center"/>
              <w:rPr>
                <w:rFonts w:ascii="Times New Roman" w:hAnsi="Times New Roman" w:cs="Times New Roman"/>
                <w:color w:val="000000"/>
                <w:sz w:val="20"/>
                <w:szCs w:val="20"/>
              </w:rPr>
            </w:pPr>
            <w:r w:rsidRPr="00D94658">
              <w:rPr>
                <w:rFonts w:ascii="Times New Roman" w:hAnsi="Times New Roman" w:cs="Times New Roman"/>
                <w:color w:val="000000"/>
                <w:sz w:val="20"/>
                <w:szCs w:val="20"/>
              </w:rPr>
              <w:t>neurčena</w:t>
            </w:r>
          </w:p>
        </w:tc>
        <w:tc>
          <w:tcPr>
            <w:tcW w:w="3307" w:type="dxa"/>
            <w:tcBorders>
              <w:top w:val="single" w:sz="6" w:space="0" w:color="auto"/>
              <w:left w:val="single" w:sz="6" w:space="0" w:color="auto"/>
              <w:bottom w:val="single" w:sz="18" w:space="0" w:color="auto"/>
              <w:right w:val="single" w:sz="18" w:space="0" w:color="auto"/>
            </w:tcBorders>
            <w:hideMark/>
          </w:tcPr>
          <w:p w14:paraId="3A0F7494" w14:textId="3A7D4C78" w:rsidR="00C52AB4" w:rsidRPr="00D94658" w:rsidRDefault="00C52AB4" w:rsidP="00C52AB4">
            <w:pPr>
              <w:rPr>
                <w:rFonts w:ascii="Times New Roman" w:hAnsi="Times New Roman" w:cs="Times New Roman"/>
                <w:color w:val="000000"/>
                <w:sz w:val="20"/>
                <w:szCs w:val="20"/>
              </w:rPr>
            </w:pPr>
            <w:r w:rsidRPr="00D94658">
              <w:rPr>
                <w:rFonts w:ascii="Times New Roman" w:hAnsi="Times New Roman" w:cs="Times New Roman"/>
                <w:color w:val="000000"/>
                <w:sz w:val="20"/>
                <w:szCs w:val="20"/>
              </w:rPr>
              <w:t>Bez zbytečného odkladu, nejpozději</w:t>
            </w:r>
            <w:r w:rsidRPr="00D94658">
              <w:rPr>
                <w:rFonts w:ascii="Times New Roman" w:hAnsi="Times New Roman" w:cs="Times New Roman"/>
                <w:color w:val="000000"/>
                <w:sz w:val="20"/>
                <w:szCs w:val="20"/>
              </w:rPr>
              <w:br/>
              <w:t xml:space="preserve"> do 2 hodin od rozhodnutí, že se jedná </w:t>
            </w:r>
            <w:r w:rsidRPr="00D94658">
              <w:rPr>
                <w:rFonts w:ascii="Times New Roman" w:hAnsi="Times New Roman" w:cs="Times New Roman"/>
                <w:color w:val="000000"/>
                <w:sz w:val="20"/>
                <w:szCs w:val="20"/>
              </w:rPr>
              <w:br/>
              <w:t>o nestandardní situaci kategorie B</w:t>
            </w:r>
          </w:p>
        </w:tc>
      </w:tr>
    </w:tbl>
    <w:p w14:paraId="33157D59" w14:textId="5514479E" w:rsidR="003D0187" w:rsidRPr="00237007" w:rsidRDefault="00894C48" w:rsidP="004052B9">
      <w:pPr>
        <w:pStyle w:val="Nadpis1"/>
        <w:spacing w:line="276" w:lineRule="auto"/>
        <w:rPr>
          <w:rFonts w:cs="Times New Roman"/>
          <w:sz w:val="28"/>
        </w:rPr>
      </w:pPr>
      <w:bookmarkStart w:id="18" w:name="_Toc374448476"/>
      <w:bookmarkStart w:id="19" w:name="_Toc423523721"/>
      <w:bookmarkStart w:id="20" w:name="_Toc472524799"/>
      <w:r w:rsidRPr="00237007">
        <w:rPr>
          <w:rFonts w:cs="Times New Roman"/>
          <w:sz w:val="28"/>
        </w:rPr>
        <w:lastRenderedPageBreak/>
        <w:t>Popis proces</w:t>
      </w:r>
      <w:bookmarkEnd w:id="5"/>
      <w:bookmarkEnd w:id="6"/>
      <w:bookmarkEnd w:id="7"/>
      <w:bookmarkEnd w:id="8"/>
      <w:bookmarkEnd w:id="9"/>
      <w:bookmarkEnd w:id="10"/>
      <w:bookmarkEnd w:id="11"/>
      <w:bookmarkEnd w:id="12"/>
      <w:bookmarkEnd w:id="13"/>
      <w:bookmarkEnd w:id="18"/>
      <w:r w:rsidRPr="00237007">
        <w:rPr>
          <w:rFonts w:cs="Times New Roman"/>
          <w:sz w:val="28"/>
        </w:rPr>
        <w:t>ů komunikace v případě nestandardní situace</w:t>
      </w:r>
      <w:bookmarkStart w:id="21" w:name="_Toc374448477"/>
      <w:bookmarkStart w:id="22" w:name="_Toc423523722"/>
      <w:bookmarkEnd w:id="19"/>
      <w:bookmarkEnd w:id="20"/>
    </w:p>
    <w:p w14:paraId="5A767C19" w14:textId="77777777" w:rsidR="00894C48" w:rsidRPr="00237007" w:rsidRDefault="00894C48" w:rsidP="004052B9">
      <w:pPr>
        <w:pStyle w:val="Nadpis2"/>
        <w:rPr>
          <w:rFonts w:ascii="Times New Roman" w:hAnsi="Times New Roman" w:cs="Times New Roman"/>
          <w:sz w:val="28"/>
          <w:szCs w:val="32"/>
        </w:rPr>
      </w:pPr>
      <w:bookmarkStart w:id="23" w:name="_Toc472524800"/>
      <w:r w:rsidRPr="00237007">
        <w:rPr>
          <w:rFonts w:ascii="Times New Roman" w:hAnsi="Times New Roman" w:cs="Times New Roman"/>
          <w:sz w:val="24"/>
        </w:rPr>
        <w:t>Nestandardní situace ISDS</w:t>
      </w:r>
      <w:bookmarkStart w:id="24" w:name="_Toc374448478"/>
      <w:bookmarkEnd w:id="21"/>
      <w:r w:rsidRPr="00237007">
        <w:rPr>
          <w:rFonts w:ascii="Times New Roman" w:hAnsi="Times New Roman" w:cs="Times New Roman"/>
          <w:sz w:val="24"/>
        </w:rPr>
        <w:t xml:space="preserve"> kategorie A</w:t>
      </w:r>
      <w:bookmarkEnd w:id="22"/>
      <w:bookmarkEnd w:id="23"/>
    </w:p>
    <w:p w14:paraId="0E83B0D7" w14:textId="1932A142" w:rsidR="00894C48" w:rsidRPr="00237007" w:rsidRDefault="00894C48" w:rsidP="004052B9">
      <w:pPr>
        <w:numPr>
          <w:ilvl w:val="0"/>
          <w:numId w:val="7"/>
        </w:numPr>
        <w:spacing w:before="120" w:after="0"/>
        <w:jc w:val="both"/>
        <w:rPr>
          <w:rFonts w:ascii="Times New Roman" w:hAnsi="Times New Roman" w:cs="Times New Roman"/>
          <w:szCs w:val="24"/>
        </w:rPr>
      </w:pPr>
      <w:r w:rsidRPr="00237007">
        <w:rPr>
          <w:rFonts w:ascii="Times New Roman" w:hAnsi="Times New Roman" w:cs="Times New Roman"/>
          <w:b/>
          <w:szCs w:val="24"/>
        </w:rPr>
        <w:t xml:space="preserve">Incident kategorie </w:t>
      </w:r>
      <w:bookmarkEnd w:id="24"/>
      <w:r w:rsidR="00232112" w:rsidRPr="00237007">
        <w:rPr>
          <w:rFonts w:ascii="Times New Roman" w:hAnsi="Times New Roman" w:cs="Times New Roman"/>
          <w:b/>
          <w:szCs w:val="24"/>
        </w:rPr>
        <w:t>A</w:t>
      </w:r>
      <w:r w:rsidR="00232112" w:rsidRPr="00237007">
        <w:rPr>
          <w:rFonts w:ascii="Times New Roman" w:hAnsi="Times New Roman" w:cs="Times New Roman"/>
          <w:szCs w:val="24"/>
        </w:rPr>
        <w:t xml:space="preserve"> – prvotní</w:t>
      </w:r>
      <w:r w:rsidRPr="00237007">
        <w:rPr>
          <w:rFonts w:ascii="Times New Roman" w:hAnsi="Times New Roman" w:cs="Times New Roman"/>
          <w:szCs w:val="24"/>
        </w:rPr>
        <w:t xml:space="preserve"> informaci o NS rozesílá SD ISDS e-mailem </w:t>
      </w:r>
      <w:r w:rsidR="00690A5D">
        <w:rPr>
          <w:rFonts w:ascii="Times New Roman" w:hAnsi="Times New Roman" w:cs="Times New Roman"/>
          <w:szCs w:val="24"/>
        </w:rPr>
        <w:t xml:space="preserve">(příp. i ve zkráceném tvaru formou SMS) </w:t>
      </w:r>
      <w:r w:rsidRPr="00237007">
        <w:rPr>
          <w:rFonts w:ascii="Times New Roman" w:hAnsi="Times New Roman" w:cs="Times New Roman"/>
          <w:szCs w:val="24"/>
        </w:rPr>
        <w:t xml:space="preserve">vybraným kontaktním osobám podle Komunikační matice </w:t>
      </w:r>
      <w:r w:rsidR="00604D35">
        <w:rPr>
          <w:rFonts w:ascii="Times New Roman" w:hAnsi="Times New Roman" w:cs="Times New Roman"/>
          <w:szCs w:val="24"/>
        </w:rPr>
        <w:t xml:space="preserve">č. 1 </w:t>
      </w:r>
      <w:r w:rsidRPr="00237007">
        <w:rPr>
          <w:rFonts w:ascii="Times New Roman" w:hAnsi="Times New Roman" w:cs="Times New Roman"/>
          <w:szCs w:val="24"/>
        </w:rPr>
        <w:t>ve standardizovaném tvaru:</w:t>
      </w:r>
    </w:p>
    <w:p w14:paraId="6D23CED7" w14:textId="77777777" w:rsidR="00894C48" w:rsidRPr="00237007" w:rsidRDefault="00894C48" w:rsidP="004052B9">
      <w:pPr>
        <w:numPr>
          <w:ilvl w:val="0"/>
          <w:numId w:val="8"/>
        </w:numPr>
        <w:spacing w:before="120" w:after="0"/>
        <w:jc w:val="both"/>
        <w:rPr>
          <w:rFonts w:ascii="Times New Roman" w:hAnsi="Times New Roman" w:cs="Times New Roman"/>
          <w:szCs w:val="24"/>
        </w:rPr>
      </w:pPr>
      <w:r w:rsidRPr="00237007">
        <w:rPr>
          <w:rFonts w:ascii="Times New Roman" w:hAnsi="Times New Roman" w:cs="Times New Roman"/>
          <w:szCs w:val="24"/>
        </w:rPr>
        <w:t>Zpráva je odesílána v době, kdy je systém stále mimo provoz (v případě opakovaného výskytu incidentu kategorie A se před odesláním informace o ukončení nestandardní situace oznámení znovu neodesílá).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7403"/>
      </w:tblGrid>
      <w:tr w:rsidR="00894C48" w:rsidRPr="00237007" w14:paraId="428EAB0A" w14:textId="77777777" w:rsidTr="003D4098">
        <w:tc>
          <w:tcPr>
            <w:tcW w:w="1134" w:type="dxa"/>
            <w:tcBorders>
              <w:top w:val="single" w:sz="4" w:space="0" w:color="000000"/>
              <w:left w:val="single" w:sz="4" w:space="0" w:color="000000"/>
              <w:bottom w:val="single" w:sz="4" w:space="0" w:color="000000"/>
              <w:right w:val="single" w:sz="4" w:space="0" w:color="000000"/>
            </w:tcBorders>
            <w:hideMark/>
          </w:tcPr>
          <w:p w14:paraId="11C30ACA" w14:textId="77777777" w:rsidR="00894C48" w:rsidRPr="00237007" w:rsidRDefault="00894C48" w:rsidP="004052B9">
            <w:pPr>
              <w:spacing w:before="120"/>
              <w:jc w:val="both"/>
              <w:rPr>
                <w:rFonts w:ascii="Times New Roman" w:hAnsi="Times New Roman" w:cs="Times New Roman"/>
                <w:b/>
                <w:szCs w:val="24"/>
              </w:rPr>
            </w:pPr>
            <w:r w:rsidRPr="00237007">
              <w:rPr>
                <w:rStyle w:val="Siln"/>
                <w:szCs w:val="24"/>
              </w:rPr>
              <w:t>Předmět zprávy</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0281A474" w14:textId="77777777" w:rsidR="00894C48" w:rsidRPr="00237007" w:rsidRDefault="00894C48" w:rsidP="003D4098">
            <w:pPr>
              <w:spacing w:before="120"/>
              <w:ind w:left="-108"/>
              <w:rPr>
                <w:rFonts w:ascii="Times New Roman" w:hAnsi="Times New Roman" w:cs="Times New Roman"/>
                <w:b/>
                <w:bCs/>
                <w:szCs w:val="24"/>
              </w:rPr>
            </w:pPr>
            <w:r w:rsidRPr="00237007">
              <w:rPr>
                <w:rStyle w:val="Siln"/>
                <w:szCs w:val="24"/>
              </w:rPr>
              <w:t>Nedostupnost informačního systému datových schránek</w:t>
            </w:r>
          </w:p>
        </w:tc>
      </w:tr>
      <w:tr w:rsidR="00894C48" w:rsidRPr="00237007" w14:paraId="3560D22C" w14:textId="77777777" w:rsidTr="003D4098">
        <w:tc>
          <w:tcPr>
            <w:tcW w:w="1134" w:type="dxa"/>
            <w:tcBorders>
              <w:top w:val="single" w:sz="4" w:space="0" w:color="000000"/>
              <w:left w:val="single" w:sz="4" w:space="0" w:color="000000"/>
              <w:bottom w:val="single" w:sz="4" w:space="0" w:color="000000"/>
              <w:right w:val="single" w:sz="4" w:space="0" w:color="000000"/>
            </w:tcBorders>
            <w:hideMark/>
          </w:tcPr>
          <w:p w14:paraId="7644819D" w14:textId="77777777" w:rsidR="00894C48" w:rsidRPr="00237007" w:rsidRDefault="00894C48" w:rsidP="004052B9">
            <w:pPr>
              <w:spacing w:before="120"/>
              <w:jc w:val="both"/>
              <w:rPr>
                <w:rFonts w:ascii="Times New Roman" w:hAnsi="Times New Roman" w:cs="Times New Roman"/>
                <w:szCs w:val="24"/>
              </w:rPr>
            </w:pPr>
            <w:r w:rsidRPr="00237007">
              <w:rPr>
                <w:rFonts w:ascii="Times New Roman" w:hAnsi="Times New Roman" w:cs="Times New Roman"/>
                <w:szCs w:val="24"/>
              </w:rPr>
              <w:t>Text zprávy</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3D2D52DB" w14:textId="77777777" w:rsidR="00894C48" w:rsidRPr="00237007" w:rsidRDefault="00894C48" w:rsidP="003D4098">
            <w:pPr>
              <w:spacing w:before="120" w:after="0"/>
              <w:ind w:left="-108"/>
              <w:rPr>
                <w:rStyle w:val="Siln"/>
                <w:szCs w:val="24"/>
              </w:rPr>
            </w:pPr>
            <w:r w:rsidRPr="00237007">
              <w:rPr>
                <w:rStyle w:val="Siln"/>
                <w:szCs w:val="24"/>
              </w:rPr>
              <w:t>Dobrý den,</w:t>
            </w:r>
          </w:p>
          <w:p w14:paraId="0ED067EA" w14:textId="77777777" w:rsidR="00894C48" w:rsidRPr="00237007" w:rsidRDefault="00894C48" w:rsidP="003D4098">
            <w:pPr>
              <w:pStyle w:val="Odstavecseseznamem"/>
              <w:spacing w:line="276" w:lineRule="auto"/>
              <w:ind w:left="-108"/>
              <w:rPr>
                <w:rStyle w:val="Siln"/>
                <w:szCs w:val="24"/>
              </w:rPr>
            </w:pPr>
            <w:r w:rsidRPr="00237007">
              <w:rPr>
                <w:rStyle w:val="Siln"/>
                <w:szCs w:val="24"/>
              </w:rPr>
              <w:t>v systému ISDS došlo k nestandardní situaci a systém je nyní mimo provoz. Na odstranění závady nyní pracuje tým řešitelů. Termín vyřešení, o kterém budete neprodleně informováni, bude znám po dokončení prvotní analýzy nestandardní situace.</w:t>
            </w:r>
          </w:p>
          <w:p w14:paraId="6C2F3301" w14:textId="77777777" w:rsidR="00894C48" w:rsidRPr="00237007" w:rsidRDefault="00894C48" w:rsidP="00D94658">
            <w:pPr>
              <w:spacing w:before="120"/>
              <w:ind w:left="-108"/>
              <w:rPr>
                <w:rStyle w:val="Siln"/>
                <w:szCs w:val="24"/>
              </w:rPr>
            </w:pPr>
            <w:r w:rsidRPr="00237007">
              <w:rPr>
                <w:rStyle w:val="Siln"/>
                <w:szCs w:val="24"/>
              </w:rPr>
              <w:t>S pozdravem</w:t>
            </w:r>
          </w:p>
          <w:p w14:paraId="69C493A3" w14:textId="1EDCA9F2" w:rsidR="00894C48" w:rsidRPr="00237007" w:rsidRDefault="00894C48" w:rsidP="003D4098">
            <w:pPr>
              <w:spacing w:before="120"/>
              <w:ind w:left="-108"/>
              <w:rPr>
                <w:rFonts w:ascii="Times New Roman" w:hAnsi="Times New Roman" w:cs="Times New Roman"/>
                <w:sz w:val="20"/>
              </w:rPr>
            </w:pPr>
            <w:r w:rsidRPr="00237007">
              <w:rPr>
                <w:rStyle w:val="Siln"/>
                <w:szCs w:val="24"/>
              </w:rPr>
              <w:t>ServiceDesk</w:t>
            </w:r>
            <w:r w:rsidRPr="00237007">
              <w:rPr>
                <w:rFonts w:ascii="Times New Roman" w:hAnsi="Times New Roman" w:cs="Times New Roman"/>
                <w:b/>
                <w:bCs/>
                <w:szCs w:val="24"/>
              </w:rPr>
              <w:br/>
            </w:r>
            <w:r w:rsidRPr="00237007">
              <w:rPr>
                <w:rStyle w:val="Siln"/>
                <w:szCs w:val="24"/>
              </w:rPr>
              <w:t>Provoz systému ISDS</w:t>
            </w:r>
          </w:p>
        </w:tc>
      </w:tr>
    </w:tbl>
    <w:p w14:paraId="3DD797B2" w14:textId="0E0FB483" w:rsidR="008832CD" w:rsidRDefault="008832CD" w:rsidP="004052B9">
      <w:pPr>
        <w:ind w:left="720"/>
        <w:rPr>
          <w:rFonts w:ascii="Times New Roman" w:hAnsi="Times New Roman" w:cs="Times New Roman"/>
          <w:sz w:val="18"/>
          <w:szCs w:val="20"/>
        </w:rPr>
      </w:pPr>
    </w:p>
    <w:p w14:paraId="6242EB2A" w14:textId="77777777" w:rsidR="00894C48" w:rsidRPr="00237007" w:rsidRDefault="00894C48" w:rsidP="004052B9">
      <w:pPr>
        <w:numPr>
          <w:ilvl w:val="0"/>
          <w:numId w:val="8"/>
        </w:numPr>
        <w:spacing w:before="120" w:after="0"/>
        <w:jc w:val="both"/>
        <w:rPr>
          <w:rFonts w:ascii="Times New Roman" w:hAnsi="Times New Roman" w:cs="Times New Roman"/>
          <w:szCs w:val="24"/>
        </w:rPr>
      </w:pPr>
      <w:r w:rsidRPr="00237007">
        <w:rPr>
          <w:rFonts w:ascii="Times New Roman" w:hAnsi="Times New Roman" w:cs="Times New Roman"/>
          <w:szCs w:val="24"/>
        </w:rPr>
        <w:t>Zpráva je odesílána v době, kdy byl již provoz obnoven:</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7403"/>
      </w:tblGrid>
      <w:tr w:rsidR="00894C48" w:rsidRPr="00237007" w14:paraId="73BD58DE" w14:textId="77777777" w:rsidTr="003D4098">
        <w:tc>
          <w:tcPr>
            <w:tcW w:w="1134" w:type="dxa"/>
            <w:tcBorders>
              <w:top w:val="single" w:sz="4" w:space="0" w:color="000000"/>
              <w:left w:val="single" w:sz="4" w:space="0" w:color="000000"/>
              <w:bottom w:val="single" w:sz="4" w:space="0" w:color="000000"/>
              <w:right w:val="single" w:sz="4" w:space="0" w:color="000000"/>
            </w:tcBorders>
            <w:hideMark/>
          </w:tcPr>
          <w:p w14:paraId="3C44939C" w14:textId="77777777" w:rsidR="00894C48" w:rsidRPr="00237007" w:rsidRDefault="00894C48" w:rsidP="004052B9">
            <w:pPr>
              <w:spacing w:before="120"/>
              <w:jc w:val="both"/>
              <w:rPr>
                <w:rFonts w:ascii="Times New Roman" w:hAnsi="Times New Roman" w:cs="Times New Roman"/>
                <w:b/>
                <w:szCs w:val="24"/>
              </w:rPr>
            </w:pPr>
            <w:r w:rsidRPr="00237007">
              <w:rPr>
                <w:rStyle w:val="Siln"/>
                <w:szCs w:val="24"/>
              </w:rPr>
              <w:t>Předmět zprávy</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2DDF89FC" w14:textId="77777777" w:rsidR="00894C48" w:rsidRPr="00237007" w:rsidRDefault="00894C48" w:rsidP="003D4098">
            <w:pPr>
              <w:spacing w:before="120"/>
              <w:ind w:left="-108"/>
              <w:rPr>
                <w:rFonts w:ascii="Times New Roman" w:hAnsi="Times New Roman" w:cs="Times New Roman"/>
                <w:b/>
                <w:bCs/>
                <w:szCs w:val="24"/>
              </w:rPr>
            </w:pPr>
            <w:r w:rsidRPr="00237007">
              <w:rPr>
                <w:rStyle w:val="Siln"/>
                <w:szCs w:val="24"/>
              </w:rPr>
              <w:t>Dočasná nedostupnost informačního systému datových schránek</w:t>
            </w:r>
          </w:p>
        </w:tc>
      </w:tr>
      <w:tr w:rsidR="00894C48" w:rsidRPr="00237007" w14:paraId="520697AA" w14:textId="77777777" w:rsidTr="00894C48">
        <w:tc>
          <w:tcPr>
            <w:tcW w:w="1134" w:type="dxa"/>
            <w:tcBorders>
              <w:top w:val="single" w:sz="4" w:space="0" w:color="000000"/>
              <w:left w:val="single" w:sz="4" w:space="0" w:color="000000"/>
              <w:bottom w:val="single" w:sz="4" w:space="0" w:color="000000"/>
              <w:right w:val="single" w:sz="4" w:space="0" w:color="000000"/>
            </w:tcBorders>
            <w:hideMark/>
          </w:tcPr>
          <w:p w14:paraId="42073210" w14:textId="77777777" w:rsidR="00894C48" w:rsidRPr="00237007" w:rsidRDefault="00894C48" w:rsidP="004052B9">
            <w:pPr>
              <w:spacing w:before="120"/>
              <w:jc w:val="both"/>
              <w:rPr>
                <w:rFonts w:ascii="Times New Roman" w:hAnsi="Times New Roman" w:cs="Times New Roman"/>
                <w:szCs w:val="24"/>
              </w:rPr>
            </w:pPr>
            <w:r w:rsidRPr="00237007">
              <w:rPr>
                <w:rFonts w:ascii="Times New Roman" w:hAnsi="Times New Roman" w:cs="Times New Roman"/>
                <w:szCs w:val="24"/>
              </w:rPr>
              <w:t>Text zprávy</w:t>
            </w:r>
          </w:p>
        </w:tc>
        <w:tc>
          <w:tcPr>
            <w:tcW w:w="8079" w:type="dxa"/>
            <w:tcBorders>
              <w:top w:val="single" w:sz="4" w:space="0" w:color="000000"/>
              <w:left w:val="single" w:sz="4" w:space="0" w:color="000000"/>
              <w:bottom w:val="single" w:sz="4" w:space="0" w:color="000000"/>
              <w:right w:val="single" w:sz="4" w:space="0" w:color="000000"/>
            </w:tcBorders>
            <w:hideMark/>
          </w:tcPr>
          <w:p w14:paraId="29185B91" w14:textId="77777777" w:rsidR="00894C48" w:rsidRPr="00237007" w:rsidRDefault="00894C48" w:rsidP="003D4098">
            <w:pPr>
              <w:spacing w:before="120" w:after="0"/>
              <w:ind w:left="-108"/>
              <w:rPr>
                <w:rStyle w:val="Siln"/>
                <w:szCs w:val="24"/>
              </w:rPr>
            </w:pPr>
            <w:r w:rsidRPr="00237007">
              <w:rPr>
                <w:rStyle w:val="Siln"/>
                <w:szCs w:val="24"/>
              </w:rPr>
              <w:t>Dobrý den,</w:t>
            </w:r>
          </w:p>
          <w:p w14:paraId="267D95A8" w14:textId="77777777" w:rsidR="00894C48" w:rsidRPr="00237007" w:rsidRDefault="00894C48" w:rsidP="004052B9">
            <w:pPr>
              <w:pStyle w:val="Odstavecseseznamem"/>
              <w:spacing w:line="276" w:lineRule="auto"/>
              <w:ind w:left="-108"/>
              <w:jc w:val="both"/>
              <w:rPr>
                <w:rStyle w:val="Siln"/>
                <w:szCs w:val="24"/>
              </w:rPr>
            </w:pPr>
            <w:r w:rsidRPr="00237007">
              <w:rPr>
                <w:rStyle w:val="Siln"/>
                <w:szCs w:val="24"/>
              </w:rPr>
              <w:t>v systému ISDS došlo k nestandardní situaci, která způsobila dočasnou nedostupnost služeb ISDS. ISDS je nyní již zprovozněn a tým řešitelů provádí jeho kontrolu, aby ověřil, že všechny služby ISDS fungují správně. Bližší informace o příčině nestandardní situace budou známy po dokončení analýzy nestandardní situace.</w:t>
            </w:r>
          </w:p>
          <w:p w14:paraId="3AE3088D" w14:textId="77777777" w:rsidR="00894C48" w:rsidRPr="00237007" w:rsidRDefault="00894C48" w:rsidP="004052B9">
            <w:pPr>
              <w:spacing w:before="120"/>
              <w:ind w:left="-108"/>
              <w:rPr>
                <w:rStyle w:val="Siln"/>
                <w:szCs w:val="24"/>
              </w:rPr>
            </w:pPr>
            <w:r w:rsidRPr="00237007">
              <w:rPr>
                <w:rStyle w:val="Siln"/>
                <w:szCs w:val="24"/>
              </w:rPr>
              <w:t>S pozdravem</w:t>
            </w:r>
          </w:p>
          <w:p w14:paraId="32CBDDBE" w14:textId="2CD1D1CC" w:rsidR="00894C48" w:rsidRPr="00237007" w:rsidRDefault="00894C48" w:rsidP="004052B9">
            <w:pPr>
              <w:spacing w:before="120"/>
              <w:ind w:left="-108"/>
              <w:rPr>
                <w:rFonts w:ascii="Times New Roman" w:hAnsi="Times New Roman" w:cs="Times New Roman"/>
                <w:sz w:val="20"/>
              </w:rPr>
            </w:pPr>
            <w:r w:rsidRPr="00237007">
              <w:rPr>
                <w:rStyle w:val="Siln"/>
                <w:szCs w:val="24"/>
              </w:rPr>
              <w:t>ServiceDesk</w:t>
            </w:r>
            <w:r w:rsidRPr="00237007">
              <w:rPr>
                <w:rFonts w:ascii="Times New Roman" w:hAnsi="Times New Roman" w:cs="Times New Roman"/>
                <w:b/>
                <w:bCs/>
                <w:szCs w:val="24"/>
              </w:rPr>
              <w:br/>
            </w:r>
            <w:r w:rsidRPr="00237007">
              <w:rPr>
                <w:rStyle w:val="Siln"/>
                <w:szCs w:val="24"/>
              </w:rPr>
              <w:t>Provoz systému ISDS</w:t>
            </w:r>
          </w:p>
        </w:tc>
      </w:tr>
    </w:tbl>
    <w:p w14:paraId="61F54633" w14:textId="77777777" w:rsidR="00894C48" w:rsidRPr="00237007" w:rsidRDefault="00894C48" w:rsidP="004052B9">
      <w:pPr>
        <w:ind w:left="720"/>
        <w:rPr>
          <w:rFonts w:ascii="Times New Roman" w:hAnsi="Times New Roman" w:cs="Times New Roman"/>
          <w:sz w:val="18"/>
          <w:szCs w:val="20"/>
        </w:rPr>
      </w:pPr>
    </w:p>
    <w:p w14:paraId="1992EC85" w14:textId="0D87BA55" w:rsidR="00894C48" w:rsidRDefault="00894C48" w:rsidP="004052B9">
      <w:pPr>
        <w:spacing w:before="120"/>
        <w:ind w:firstLine="360"/>
        <w:jc w:val="both"/>
        <w:rPr>
          <w:rFonts w:ascii="Times New Roman" w:hAnsi="Times New Roman" w:cs="Times New Roman"/>
          <w:szCs w:val="24"/>
        </w:rPr>
      </w:pPr>
      <w:r w:rsidRPr="00237007">
        <w:rPr>
          <w:rFonts w:ascii="Times New Roman" w:hAnsi="Times New Roman" w:cs="Times New Roman"/>
          <w:szCs w:val="24"/>
        </w:rPr>
        <w:t>Po ukončení NS rozešle operátor SD ISDS zprávu o ukončení nestandardní situa</w:t>
      </w:r>
      <w:r w:rsidR="000818B7" w:rsidRPr="00237007">
        <w:rPr>
          <w:rFonts w:ascii="Times New Roman" w:hAnsi="Times New Roman" w:cs="Times New Roman"/>
          <w:szCs w:val="24"/>
        </w:rPr>
        <w:t>ce ISDS.</w:t>
      </w:r>
    </w:p>
    <w:p w14:paraId="2B03F95D" w14:textId="5534912F" w:rsidR="007E023D" w:rsidRDefault="007E023D" w:rsidP="004052B9">
      <w:pPr>
        <w:spacing w:before="120"/>
        <w:ind w:firstLine="360"/>
        <w:jc w:val="both"/>
        <w:rPr>
          <w:rFonts w:ascii="Times New Roman" w:hAnsi="Times New Roman" w:cs="Times New Roman"/>
          <w:szCs w:val="24"/>
        </w:rPr>
      </w:pPr>
    </w:p>
    <w:p w14:paraId="5CB2A6F7" w14:textId="77777777" w:rsidR="007E023D" w:rsidRPr="00237007" w:rsidRDefault="007E023D" w:rsidP="004052B9">
      <w:pPr>
        <w:spacing w:before="120"/>
        <w:ind w:firstLine="360"/>
        <w:jc w:val="both"/>
        <w:rPr>
          <w:rFonts w:ascii="Times New Roman" w:hAnsi="Times New Roman" w:cs="Times New Roman"/>
          <w:szCs w:val="24"/>
        </w:rPr>
      </w:pPr>
    </w:p>
    <w:p w14:paraId="34886390" w14:textId="7D7CA9C9" w:rsidR="00894C48" w:rsidRPr="00237007" w:rsidRDefault="00894C48" w:rsidP="004052B9">
      <w:pPr>
        <w:numPr>
          <w:ilvl w:val="0"/>
          <w:numId w:val="7"/>
        </w:numPr>
        <w:spacing w:before="120" w:after="0"/>
        <w:jc w:val="both"/>
        <w:rPr>
          <w:rFonts w:ascii="Times New Roman" w:hAnsi="Times New Roman" w:cs="Times New Roman"/>
          <w:szCs w:val="24"/>
        </w:rPr>
      </w:pPr>
      <w:bookmarkStart w:id="25" w:name="Tělo_dokumentu"/>
      <w:bookmarkStart w:id="26" w:name="Nahlášení"/>
      <w:bookmarkStart w:id="27" w:name="_Toc374448479"/>
      <w:bookmarkStart w:id="28" w:name="_Toc299091752"/>
      <w:bookmarkEnd w:id="25"/>
      <w:bookmarkEnd w:id="26"/>
      <w:r w:rsidRPr="00237007">
        <w:rPr>
          <w:rFonts w:ascii="Times New Roman" w:hAnsi="Times New Roman" w:cs="Times New Roman"/>
          <w:b/>
          <w:szCs w:val="24"/>
        </w:rPr>
        <w:lastRenderedPageBreak/>
        <w:t xml:space="preserve">Vážný bezpečnostní </w:t>
      </w:r>
      <w:bookmarkEnd w:id="27"/>
      <w:r w:rsidR="00232112" w:rsidRPr="00237007">
        <w:rPr>
          <w:rFonts w:ascii="Times New Roman" w:hAnsi="Times New Roman" w:cs="Times New Roman"/>
          <w:b/>
          <w:szCs w:val="24"/>
        </w:rPr>
        <w:t>incident</w:t>
      </w:r>
      <w:r w:rsidR="00232112" w:rsidRPr="00237007">
        <w:rPr>
          <w:rFonts w:ascii="Times New Roman" w:hAnsi="Times New Roman" w:cs="Times New Roman"/>
          <w:szCs w:val="24"/>
        </w:rPr>
        <w:t xml:space="preserve"> – prvotní</w:t>
      </w:r>
      <w:r w:rsidRPr="00237007">
        <w:rPr>
          <w:rFonts w:ascii="Times New Roman" w:hAnsi="Times New Roman" w:cs="Times New Roman"/>
          <w:szCs w:val="24"/>
        </w:rPr>
        <w:t xml:space="preserve"> informace o NS rozesílá SD ISDS e-mailem</w:t>
      </w:r>
      <w:r w:rsidR="00690A5D">
        <w:rPr>
          <w:rFonts w:ascii="Times New Roman" w:hAnsi="Times New Roman" w:cs="Times New Roman"/>
          <w:szCs w:val="24"/>
        </w:rPr>
        <w:t xml:space="preserve"> (příp. i ve zkráceném tvaru formou SMS)</w:t>
      </w:r>
      <w:r w:rsidRPr="00237007">
        <w:rPr>
          <w:rFonts w:ascii="Times New Roman" w:hAnsi="Times New Roman" w:cs="Times New Roman"/>
          <w:szCs w:val="24"/>
        </w:rPr>
        <w:t xml:space="preserve"> vybraným kontaktním osobám dle Komunikační matice</w:t>
      </w:r>
      <w:r w:rsidR="00604D35">
        <w:rPr>
          <w:rFonts w:ascii="Times New Roman" w:hAnsi="Times New Roman" w:cs="Times New Roman"/>
          <w:szCs w:val="24"/>
        </w:rPr>
        <w:t xml:space="preserve"> č. 1</w:t>
      </w:r>
      <w:r w:rsidRPr="00237007">
        <w:rPr>
          <w:rFonts w:ascii="Times New Roman" w:hAnsi="Times New Roman" w:cs="Times New Roman"/>
          <w:szCs w:val="24"/>
        </w:rPr>
        <w:t xml:space="preserve"> ve standardizovaném tvaru:</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2"/>
        <w:gridCol w:w="7404"/>
      </w:tblGrid>
      <w:tr w:rsidR="00894C48" w:rsidRPr="00237007" w14:paraId="3662C854" w14:textId="77777777" w:rsidTr="003D4098">
        <w:tc>
          <w:tcPr>
            <w:tcW w:w="1134" w:type="dxa"/>
            <w:tcBorders>
              <w:top w:val="single" w:sz="4" w:space="0" w:color="000000"/>
              <w:left w:val="single" w:sz="4" w:space="0" w:color="000000"/>
              <w:bottom w:val="single" w:sz="4" w:space="0" w:color="000000"/>
              <w:right w:val="single" w:sz="4" w:space="0" w:color="000000"/>
            </w:tcBorders>
            <w:hideMark/>
          </w:tcPr>
          <w:p w14:paraId="6F605C75" w14:textId="77777777" w:rsidR="00894C48" w:rsidRPr="00237007" w:rsidRDefault="00894C48" w:rsidP="004052B9">
            <w:pPr>
              <w:spacing w:before="120"/>
              <w:jc w:val="both"/>
              <w:rPr>
                <w:rFonts w:ascii="Times New Roman" w:hAnsi="Times New Roman" w:cs="Times New Roman"/>
                <w:b/>
                <w:szCs w:val="24"/>
              </w:rPr>
            </w:pPr>
            <w:r w:rsidRPr="00237007">
              <w:rPr>
                <w:rStyle w:val="Siln"/>
                <w:szCs w:val="24"/>
              </w:rPr>
              <w:t>Předmět zprávy</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5EC7E9D7" w14:textId="77777777" w:rsidR="00894C48" w:rsidRPr="00237007" w:rsidRDefault="00894C48" w:rsidP="003D4098">
            <w:pPr>
              <w:spacing w:before="120"/>
              <w:ind w:left="-108"/>
              <w:rPr>
                <w:rFonts w:ascii="Times New Roman" w:hAnsi="Times New Roman" w:cs="Times New Roman"/>
                <w:b/>
                <w:bCs/>
                <w:szCs w:val="24"/>
              </w:rPr>
            </w:pPr>
            <w:r w:rsidRPr="00237007">
              <w:rPr>
                <w:rStyle w:val="Siln"/>
                <w:szCs w:val="24"/>
              </w:rPr>
              <w:t>Vážný bezpečnostní incident informačního systému datových schránek</w:t>
            </w:r>
          </w:p>
        </w:tc>
      </w:tr>
      <w:tr w:rsidR="00894C48" w:rsidRPr="00237007" w14:paraId="1EA3A9B7" w14:textId="77777777" w:rsidTr="00894C48">
        <w:tc>
          <w:tcPr>
            <w:tcW w:w="1134" w:type="dxa"/>
            <w:tcBorders>
              <w:top w:val="single" w:sz="4" w:space="0" w:color="000000"/>
              <w:left w:val="single" w:sz="4" w:space="0" w:color="000000"/>
              <w:bottom w:val="single" w:sz="4" w:space="0" w:color="000000"/>
              <w:right w:val="single" w:sz="4" w:space="0" w:color="000000"/>
            </w:tcBorders>
            <w:hideMark/>
          </w:tcPr>
          <w:p w14:paraId="06AC1596" w14:textId="77777777" w:rsidR="00894C48" w:rsidRPr="00237007" w:rsidRDefault="00894C48" w:rsidP="004052B9">
            <w:pPr>
              <w:spacing w:before="120"/>
              <w:jc w:val="both"/>
              <w:rPr>
                <w:rFonts w:ascii="Times New Roman" w:hAnsi="Times New Roman" w:cs="Times New Roman"/>
                <w:szCs w:val="24"/>
              </w:rPr>
            </w:pPr>
            <w:r w:rsidRPr="00237007">
              <w:rPr>
                <w:rFonts w:ascii="Times New Roman" w:hAnsi="Times New Roman" w:cs="Times New Roman"/>
                <w:szCs w:val="24"/>
              </w:rPr>
              <w:t>Text zprávy</w:t>
            </w:r>
          </w:p>
        </w:tc>
        <w:tc>
          <w:tcPr>
            <w:tcW w:w="8079" w:type="dxa"/>
            <w:tcBorders>
              <w:top w:val="single" w:sz="4" w:space="0" w:color="000000"/>
              <w:left w:val="single" w:sz="4" w:space="0" w:color="000000"/>
              <w:bottom w:val="single" w:sz="4" w:space="0" w:color="000000"/>
              <w:right w:val="single" w:sz="4" w:space="0" w:color="000000"/>
            </w:tcBorders>
            <w:hideMark/>
          </w:tcPr>
          <w:p w14:paraId="12C4D185" w14:textId="77777777" w:rsidR="00894C48" w:rsidRPr="00237007" w:rsidRDefault="00894C48" w:rsidP="003D4098">
            <w:pPr>
              <w:spacing w:before="120" w:after="0"/>
              <w:ind w:left="-108"/>
              <w:rPr>
                <w:rStyle w:val="Siln"/>
                <w:szCs w:val="24"/>
              </w:rPr>
            </w:pPr>
            <w:r w:rsidRPr="00237007">
              <w:rPr>
                <w:rStyle w:val="Siln"/>
                <w:szCs w:val="24"/>
              </w:rPr>
              <w:t>Dobrý den,</w:t>
            </w:r>
          </w:p>
          <w:p w14:paraId="23A68D5F" w14:textId="77777777" w:rsidR="00894C48" w:rsidRPr="00237007" w:rsidRDefault="00894C48" w:rsidP="004052B9">
            <w:pPr>
              <w:pStyle w:val="Odstavecseseznamem"/>
              <w:spacing w:line="276" w:lineRule="auto"/>
              <w:ind w:left="-108"/>
              <w:jc w:val="both"/>
              <w:rPr>
                <w:rStyle w:val="Siln"/>
                <w:szCs w:val="24"/>
              </w:rPr>
            </w:pPr>
            <w:r w:rsidRPr="00237007">
              <w:rPr>
                <w:rStyle w:val="Siln"/>
                <w:szCs w:val="24"/>
              </w:rPr>
              <w:t>došlo k vážnému bezpečnostnímu incidentu, který vážně ohrožuje nebo znemožňuje další fungování služeb ISDS. Na odstranění závady nyní pracuje tým řešitelů. Termín vyřešení, o kterém budete neprodleně informováni, bude znám po dokončení prvotní analýzy.</w:t>
            </w:r>
          </w:p>
          <w:p w14:paraId="478A35E0" w14:textId="77777777" w:rsidR="00894C48" w:rsidRPr="00237007" w:rsidRDefault="00894C48" w:rsidP="004052B9">
            <w:pPr>
              <w:spacing w:before="120"/>
              <w:ind w:left="-108"/>
              <w:rPr>
                <w:rStyle w:val="Siln"/>
                <w:szCs w:val="24"/>
              </w:rPr>
            </w:pPr>
            <w:r w:rsidRPr="00237007">
              <w:rPr>
                <w:rStyle w:val="Siln"/>
                <w:szCs w:val="24"/>
              </w:rPr>
              <w:t>S pozdravem</w:t>
            </w:r>
          </w:p>
          <w:p w14:paraId="1C41AD57" w14:textId="77777777" w:rsidR="00894C48" w:rsidRPr="00237007" w:rsidRDefault="00894C48" w:rsidP="004052B9">
            <w:pPr>
              <w:spacing w:before="120"/>
              <w:ind w:left="-108"/>
              <w:rPr>
                <w:rFonts w:ascii="Times New Roman" w:hAnsi="Times New Roman" w:cs="Times New Roman"/>
                <w:sz w:val="20"/>
              </w:rPr>
            </w:pPr>
            <w:r w:rsidRPr="00237007">
              <w:rPr>
                <w:rStyle w:val="Siln"/>
                <w:szCs w:val="24"/>
              </w:rPr>
              <w:t>ServiceDesk</w:t>
            </w:r>
            <w:r w:rsidRPr="00237007">
              <w:rPr>
                <w:rFonts w:ascii="Times New Roman" w:hAnsi="Times New Roman" w:cs="Times New Roman"/>
                <w:b/>
                <w:bCs/>
                <w:szCs w:val="24"/>
              </w:rPr>
              <w:br/>
            </w:r>
            <w:r w:rsidRPr="00237007">
              <w:rPr>
                <w:rStyle w:val="Siln"/>
                <w:szCs w:val="24"/>
              </w:rPr>
              <w:t>Provoz systému ISDS</w:t>
            </w:r>
          </w:p>
        </w:tc>
      </w:tr>
    </w:tbl>
    <w:p w14:paraId="07B2936C" w14:textId="77777777" w:rsidR="00894C48" w:rsidRPr="00237007" w:rsidRDefault="00894C48" w:rsidP="004052B9">
      <w:pPr>
        <w:ind w:left="720"/>
        <w:jc w:val="both"/>
        <w:rPr>
          <w:rFonts w:ascii="Times New Roman" w:hAnsi="Times New Roman" w:cs="Times New Roman"/>
          <w:sz w:val="18"/>
          <w:szCs w:val="20"/>
        </w:rPr>
      </w:pPr>
    </w:p>
    <w:p w14:paraId="68CE43B7" w14:textId="77777777" w:rsidR="00894C48" w:rsidRPr="00237007" w:rsidRDefault="00894C48" w:rsidP="004052B9">
      <w:pPr>
        <w:spacing w:before="120"/>
        <w:jc w:val="both"/>
        <w:rPr>
          <w:rFonts w:ascii="Times New Roman" w:hAnsi="Times New Roman" w:cs="Times New Roman"/>
          <w:szCs w:val="24"/>
        </w:rPr>
      </w:pPr>
      <w:r w:rsidRPr="00237007">
        <w:rPr>
          <w:rFonts w:ascii="Times New Roman" w:hAnsi="Times New Roman" w:cs="Times New Roman"/>
          <w:szCs w:val="24"/>
        </w:rPr>
        <w:t xml:space="preserve">Další komunikace probíhá prostřednictvím e-mailu nebo telefonicky mezi kontaktními osobami. Zde se navzájem informují o průběhu řešení NS a jejím vyřešení. </w:t>
      </w:r>
    </w:p>
    <w:p w14:paraId="4C08A722" w14:textId="5B333A4E" w:rsidR="00894C48" w:rsidRDefault="00894C48" w:rsidP="004052B9">
      <w:pPr>
        <w:spacing w:before="120"/>
        <w:jc w:val="both"/>
        <w:rPr>
          <w:rFonts w:ascii="Times New Roman" w:hAnsi="Times New Roman" w:cs="Times New Roman"/>
          <w:szCs w:val="24"/>
        </w:rPr>
      </w:pPr>
      <w:r w:rsidRPr="00237007">
        <w:rPr>
          <w:rFonts w:ascii="Times New Roman" w:hAnsi="Times New Roman" w:cs="Times New Roman"/>
          <w:szCs w:val="24"/>
        </w:rPr>
        <w:t>Po ukončení NS rozešle operátor SD ISDS zprávu o ukončení nestandardní situace ISDS</w:t>
      </w:r>
      <w:r w:rsidR="000818B7" w:rsidRPr="00237007">
        <w:rPr>
          <w:rFonts w:ascii="Times New Roman" w:hAnsi="Times New Roman" w:cs="Times New Roman"/>
          <w:szCs w:val="24"/>
        </w:rPr>
        <w:t>.</w:t>
      </w:r>
      <w:r w:rsidRPr="00237007">
        <w:rPr>
          <w:rFonts w:ascii="Times New Roman" w:hAnsi="Times New Roman" w:cs="Times New Roman"/>
          <w:szCs w:val="24"/>
        </w:rPr>
        <w:t xml:space="preserve"> </w:t>
      </w:r>
    </w:p>
    <w:p w14:paraId="5750B188" w14:textId="77777777" w:rsidR="00AE2064" w:rsidRPr="00237007" w:rsidRDefault="00AE2064" w:rsidP="004052B9">
      <w:pPr>
        <w:spacing w:before="120"/>
        <w:jc w:val="both"/>
        <w:rPr>
          <w:rFonts w:ascii="Times New Roman" w:hAnsi="Times New Roman" w:cs="Times New Roman"/>
          <w:szCs w:val="24"/>
        </w:rPr>
      </w:pPr>
    </w:p>
    <w:p w14:paraId="0300B386" w14:textId="77777777" w:rsidR="00894C48" w:rsidRPr="00237007" w:rsidRDefault="00894C48" w:rsidP="004052B9">
      <w:pPr>
        <w:pStyle w:val="Nadpis2"/>
        <w:ind w:left="709" w:hanging="709"/>
        <w:rPr>
          <w:rFonts w:ascii="Times New Roman" w:hAnsi="Times New Roman" w:cs="Times New Roman"/>
          <w:sz w:val="24"/>
        </w:rPr>
      </w:pPr>
      <w:bookmarkStart w:id="29" w:name="_Toc423523723"/>
      <w:bookmarkStart w:id="30" w:name="_Toc472524801"/>
      <w:bookmarkStart w:id="31" w:name="_Toc374448480"/>
      <w:bookmarkEnd w:id="14"/>
      <w:r w:rsidRPr="00237007">
        <w:rPr>
          <w:rFonts w:ascii="Times New Roman" w:hAnsi="Times New Roman" w:cs="Times New Roman"/>
          <w:sz w:val="24"/>
        </w:rPr>
        <w:t>Nestandardní situace ISDS kategorie B</w:t>
      </w:r>
      <w:bookmarkEnd w:id="29"/>
      <w:bookmarkEnd w:id="30"/>
    </w:p>
    <w:p w14:paraId="4CF3CBEF" w14:textId="2B63B697" w:rsidR="00894C48" w:rsidRPr="00237007" w:rsidRDefault="00894C48" w:rsidP="004052B9">
      <w:pPr>
        <w:numPr>
          <w:ilvl w:val="0"/>
          <w:numId w:val="9"/>
        </w:numPr>
        <w:spacing w:before="120" w:after="0"/>
        <w:jc w:val="both"/>
        <w:rPr>
          <w:rFonts w:ascii="Times New Roman" w:hAnsi="Times New Roman" w:cs="Times New Roman"/>
          <w:szCs w:val="24"/>
        </w:rPr>
      </w:pPr>
      <w:r w:rsidRPr="00237007">
        <w:rPr>
          <w:rFonts w:ascii="Times New Roman" w:hAnsi="Times New Roman" w:cs="Times New Roman"/>
          <w:b/>
          <w:szCs w:val="24"/>
        </w:rPr>
        <w:t xml:space="preserve">Incident kategorie </w:t>
      </w:r>
      <w:r w:rsidR="00232112" w:rsidRPr="00237007">
        <w:rPr>
          <w:rFonts w:ascii="Times New Roman" w:hAnsi="Times New Roman" w:cs="Times New Roman"/>
          <w:b/>
          <w:szCs w:val="24"/>
        </w:rPr>
        <w:t>B</w:t>
      </w:r>
      <w:r w:rsidR="00232112" w:rsidRPr="00237007">
        <w:rPr>
          <w:rFonts w:ascii="Times New Roman" w:hAnsi="Times New Roman" w:cs="Times New Roman"/>
          <w:szCs w:val="24"/>
        </w:rPr>
        <w:t xml:space="preserve"> – prvotní</w:t>
      </w:r>
      <w:r w:rsidRPr="00237007">
        <w:rPr>
          <w:rFonts w:ascii="Times New Roman" w:hAnsi="Times New Roman" w:cs="Times New Roman"/>
          <w:szCs w:val="24"/>
        </w:rPr>
        <w:t xml:space="preserve"> informace o NS rozesílá SD ISDS e-mailem </w:t>
      </w:r>
      <w:r w:rsidR="00690A5D">
        <w:rPr>
          <w:rFonts w:ascii="Times New Roman" w:hAnsi="Times New Roman" w:cs="Times New Roman"/>
          <w:szCs w:val="24"/>
        </w:rPr>
        <w:t xml:space="preserve">(příp. i ve zkráceném tvaru formou SMS) </w:t>
      </w:r>
      <w:r w:rsidRPr="00237007">
        <w:rPr>
          <w:rFonts w:ascii="Times New Roman" w:hAnsi="Times New Roman" w:cs="Times New Roman"/>
          <w:szCs w:val="24"/>
        </w:rPr>
        <w:t xml:space="preserve">kontaktním osobám </w:t>
      </w:r>
      <w:r w:rsidR="00932178">
        <w:rPr>
          <w:rFonts w:ascii="Times New Roman" w:hAnsi="Times New Roman" w:cs="Times New Roman"/>
          <w:szCs w:val="24"/>
        </w:rPr>
        <w:t xml:space="preserve">Správce, Objednatele a Poskytovatele </w:t>
      </w:r>
      <w:r w:rsidRPr="00237007">
        <w:rPr>
          <w:rFonts w:ascii="Times New Roman" w:hAnsi="Times New Roman" w:cs="Times New Roman"/>
          <w:szCs w:val="24"/>
        </w:rPr>
        <w:t>dle Komunikační matice</w:t>
      </w:r>
      <w:r w:rsidR="00604D35">
        <w:rPr>
          <w:rFonts w:ascii="Times New Roman" w:hAnsi="Times New Roman" w:cs="Times New Roman"/>
          <w:szCs w:val="24"/>
        </w:rPr>
        <w:t xml:space="preserve"> č. 2</w:t>
      </w:r>
      <w:r w:rsidRPr="00237007">
        <w:rPr>
          <w:rFonts w:ascii="Times New Roman" w:hAnsi="Times New Roman" w:cs="Times New Roman"/>
          <w:szCs w:val="24"/>
        </w:rPr>
        <w:t xml:space="preserve"> ve standardizovaném tvaru:</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7403"/>
      </w:tblGrid>
      <w:tr w:rsidR="00894C48" w:rsidRPr="00237007" w14:paraId="646086F5" w14:textId="77777777" w:rsidTr="00894C48">
        <w:tc>
          <w:tcPr>
            <w:tcW w:w="1134" w:type="dxa"/>
            <w:tcBorders>
              <w:top w:val="single" w:sz="4" w:space="0" w:color="000000"/>
              <w:left w:val="single" w:sz="4" w:space="0" w:color="000000"/>
              <w:bottom w:val="single" w:sz="4" w:space="0" w:color="000000"/>
              <w:right w:val="single" w:sz="4" w:space="0" w:color="000000"/>
            </w:tcBorders>
            <w:hideMark/>
          </w:tcPr>
          <w:p w14:paraId="3FE368C4" w14:textId="77777777" w:rsidR="00894C48" w:rsidRPr="00237007" w:rsidRDefault="00894C48" w:rsidP="004052B9">
            <w:pPr>
              <w:spacing w:before="120"/>
              <w:jc w:val="both"/>
              <w:rPr>
                <w:rFonts w:ascii="Times New Roman" w:hAnsi="Times New Roman" w:cs="Times New Roman"/>
                <w:b/>
                <w:szCs w:val="24"/>
              </w:rPr>
            </w:pPr>
            <w:r w:rsidRPr="00237007">
              <w:rPr>
                <w:rStyle w:val="Siln"/>
                <w:szCs w:val="24"/>
              </w:rPr>
              <w:t>Předmět zprávy</w:t>
            </w:r>
          </w:p>
        </w:tc>
        <w:tc>
          <w:tcPr>
            <w:tcW w:w="8079" w:type="dxa"/>
            <w:tcBorders>
              <w:top w:val="single" w:sz="4" w:space="0" w:color="000000"/>
              <w:left w:val="single" w:sz="4" w:space="0" w:color="000000"/>
              <w:bottom w:val="single" w:sz="4" w:space="0" w:color="000000"/>
              <w:right w:val="single" w:sz="4" w:space="0" w:color="000000"/>
            </w:tcBorders>
            <w:hideMark/>
          </w:tcPr>
          <w:p w14:paraId="123708FD" w14:textId="77777777" w:rsidR="00894C48" w:rsidRPr="00237007" w:rsidRDefault="00894C48" w:rsidP="004052B9">
            <w:pPr>
              <w:spacing w:before="120"/>
              <w:ind w:left="-108"/>
              <w:jc w:val="both"/>
              <w:rPr>
                <w:rFonts w:ascii="Times New Roman" w:hAnsi="Times New Roman" w:cs="Times New Roman"/>
                <w:b/>
                <w:bCs/>
                <w:szCs w:val="24"/>
              </w:rPr>
            </w:pPr>
            <w:r w:rsidRPr="00237007">
              <w:rPr>
                <w:rStyle w:val="Siln"/>
                <w:szCs w:val="24"/>
              </w:rPr>
              <w:t>Nestandardní situace ISDS kategorie B</w:t>
            </w:r>
          </w:p>
        </w:tc>
      </w:tr>
      <w:tr w:rsidR="00894C48" w:rsidRPr="00237007" w14:paraId="2EC34229" w14:textId="77777777" w:rsidTr="00894C48">
        <w:tc>
          <w:tcPr>
            <w:tcW w:w="1134" w:type="dxa"/>
            <w:tcBorders>
              <w:top w:val="single" w:sz="4" w:space="0" w:color="000000"/>
              <w:left w:val="single" w:sz="4" w:space="0" w:color="000000"/>
              <w:bottom w:val="single" w:sz="4" w:space="0" w:color="000000"/>
              <w:right w:val="single" w:sz="4" w:space="0" w:color="000000"/>
            </w:tcBorders>
            <w:hideMark/>
          </w:tcPr>
          <w:p w14:paraId="662655EB" w14:textId="77777777" w:rsidR="00894C48" w:rsidRPr="00237007" w:rsidRDefault="00894C48" w:rsidP="004052B9">
            <w:pPr>
              <w:spacing w:before="120"/>
              <w:jc w:val="both"/>
              <w:rPr>
                <w:rFonts w:ascii="Times New Roman" w:hAnsi="Times New Roman" w:cs="Times New Roman"/>
                <w:szCs w:val="24"/>
              </w:rPr>
            </w:pPr>
            <w:r w:rsidRPr="00237007">
              <w:rPr>
                <w:rFonts w:ascii="Times New Roman" w:hAnsi="Times New Roman" w:cs="Times New Roman"/>
                <w:szCs w:val="24"/>
              </w:rPr>
              <w:t>Text zprávy</w:t>
            </w:r>
          </w:p>
        </w:tc>
        <w:tc>
          <w:tcPr>
            <w:tcW w:w="8079" w:type="dxa"/>
            <w:tcBorders>
              <w:top w:val="single" w:sz="4" w:space="0" w:color="000000"/>
              <w:left w:val="single" w:sz="4" w:space="0" w:color="000000"/>
              <w:bottom w:val="single" w:sz="4" w:space="0" w:color="000000"/>
              <w:right w:val="single" w:sz="4" w:space="0" w:color="000000"/>
            </w:tcBorders>
            <w:hideMark/>
          </w:tcPr>
          <w:p w14:paraId="67BB0E4E" w14:textId="77777777" w:rsidR="00894C48" w:rsidRPr="00237007" w:rsidRDefault="00894C48" w:rsidP="003D4098">
            <w:pPr>
              <w:spacing w:before="120" w:after="0"/>
              <w:ind w:left="-108"/>
              <w:rPr>
                <w:rStyle w:val="Siln"/>
                <w:szCs w:val="24"/>
              </w:rPr>
            </w:pPr>
            <w:r w:rsidRPr="00237007">
              <w:rPr>
                <w:rStyle w:val="Siln"/>
                <w:szCs w:val="24"/>
              </w:rPr>
              <w:t>Dobrý den,</w:t>
            </w:r>
          </w:p>
          <w:p w14:paraId="0E20C2CC" w14:textId="77777777" w:rsidR="00894C48" w:rsidRPr="00237007" w:rsidRDefault="00894C48" w:rsidP="004052B9">
            <w:pPr>
              <w:pStyle w:val="Odstavecseseznamem"/>
              <w:spacing w:line="276" w:lineRule="auto"/>
              <w:ind w:left="-108"/>
              <w:jc w:val="both"/>
              <w:rPr>
                <w:rStyle w:val="Siln"/>
                <w:szCs w:val="24"/>
              </w:rPr>
            </w:pPr>
            <w:r w:rsidRPr="00237007">
              <w:rPr>
                <w:rStyle w:val="Siln"/>
                <w:szCs w:val="24"/>
              </w:rPr>
              <w:t>došlo k nestandardní situaci ISDS kategorie B, která má nebo může mít dopad na koncové uživatele ISDS. Na odstranění závady pracuje tým řešitelů. Termín vyřešení, o kterém budete neprodleně informováni, bude znám po dokončení prvotní analýzy.</w:t>
            </w:r>
          </w:p>
          <w:p w14:paraId="19DDB446" w14:textId="77777777" w:rsidR="00894C48" w:rsidRPr="00237007" w:rsidRDefault="00894C48" w:rsidP="004052B9">
            <w:pPr>
              <w:spacing w:before="120"/>
              <w:ind w:left="-108"/>
              <w:rPr>
                <w:rStyle w:val="Siln"/>
                <w:szCs w:val="24"/>
              </w:rPr>
            </w:pPr>
            <w:r w:rsidRPr="00237007">
              <w:rPr>
                <w:rStyle w:val="Siln"/>
                <w:szCs w:val="24"/>
              </w:rPr>
              <w:t>S pozdravem</w:t>
            </w:r>
          </w:p>
          <w:p w14:paraId="6959A2B1" w14:textId="77777777" w:rsidR="00894C48" w:rsidRPr="00237007" w:rsidRDefault="00894C48" w:rsidP="004052B9">
            <w:pPr>
              <w:spacing w:before="120"/>
              <w:ind w:left="-108"/>
              <w:rPr>
                <w:rFonts w:ascii="Times New Roman" w:hAnsi="Times New Roman" w:cs="Times New Roman"/>
                <w:sz w:val="20"/>
              </w:rPr>
            </w:pPr>
            <w:r w:rsidRPr="00237007">
              <w:rPr>
                <w:rStyle w:val="Siln"/>
                <w:szCs w:val="24"/>
              </w:rPr>
              <w:t>ServiceDesk</w:t>
            </w:r>
            <w:r w:rsidRPr="00237007">
              <w:rPr>
                <w:rFonts w:ascii="Times New Roman" w:hAnsi="Times New Roman" w:cs="Times New Roman"/>
                <w:b/>
                <w:bCs/>
                <w:szCs w:val="24"/>
              </w:rPr>
              <w:br/>
            </w:r>
            <w:r w:rsidRPr="00237007">
              <w:rPr>
                <w:rStyle w:val="Siln"/>
                <w:szCs w:val="24"/>
              </w:rPr>
              <w:t>Provoz systému ISDS</w:t>
            </w:r>
          </w:p>
        </w:tc>
      </w:tr>
    </w:tbl>
    <w:p w14:paraId="13CDDAEA" w14:textId="77777777" w:rsidR="00894C48" w:rsidRPr="00237007" w:rsidRDefault="00894C48" w:rsidP="004052B9">
      <w:pPr>
        <w:spacing w:before="120"/>
        <w:ind w:left="720"/>
        <w:jc w:val="both"/>
        <w:rPr>
          <w:rFonts w:ascii="Times New Roman" w:hAnsi="Times New Roman" w:cs="Times New Roman"/>
          <w:szCs w:val="24"/>
        </w:rPr>
      </w:pPr>
    </w:p>
    <w:p w14:paraId="5B540970" w14:textId="5181BA11" w:rsidR="00894C48" w:rsidRPr="00237007" w:rsidRDefault="00894C48" w:rsidP="004052B9">
      <w:pPr>
        <w:numPr>
          <w:ilvl w:val="0"/>
          <w:numId w:val="9"/>
        </w:numPr>
        <w:spacing w:before="120" w:after="0"/>
        <w:jc w:val="both"/>
        <w:rPr>
          <w:rFonts w:ascii="Times New Roman" w:hAnsi="Times New Roman" w:cs="Times New Roman"/>
          <w:szCs w:val="24"/>
        </w:rPr>
      </w:pPr>
      <w:r w:rsidRPr="00237007">
        <w:rPr>
          <w:rFonts w:ascii="Times New Roman" w:hAnsi="Times New Roman" w:cs="Times New Roman"/>
          <w:b/>
          <w:szCs w:val="24"/>
        </w:rPr>
        <w:t xml:space="preserve">Podezření na </w:t>
      </w:r>
      <w:r w:rsidR="00232112" w:rsidRPr="00237007">
        <w:rPr>
          <w:rFonts w:ascii="Times New Roman" w:hAnsi="Times New Roman" w:cs="Times New Roman"/>
          <w:b/>
          <w:szCs w:val="24"/>
        </w:rPr>
        <w:t xml:space="preserve">incident </w:t>
      </w:r>
      <w:r w:rsidR="00232112" w:rsidRPr="00237007">
        <w:rPr>
          <w:rFonts w:ascii="Times New Roman" w:hAnsi="Times New Roman" w:cs="Times New Roman"/>
          <w:szCs w:val="24"/>
        </w:rPr>
        <w:t>– prvotní</w:t>
      </w:r>
      <w:r w:rsidRPr="00237007">
        <w:rPr>
          <w:rFonts w:ascii="Times New Roman" w:hAnsi="Times New Roman" w:cs="Times New Roman"/>
          <w:szCs w:val="24"/>
        </w:rPr>
        <w:t xml:space="preserve"> informaci o NS rozesílá SD ISDS e-mailem </w:t>
      </w:r>
      <w:r w:rsidR="00690A5D">
        <w:rPr>
          <w:rFonts w:ascii="Times New Roman" w:hAnsi="Times New Roman" w:cs="Times New Roman"/>
          <w:szCs w:val="24"/>
        </w:rPr>
        <w:t xml:space="preserve">(příp. i ve zkráceném tvaru formou SMS) </w:t>
      </w:r>
      <w:r w:rsidRPr="00237007">
        <w:rPr>
          <w:rFonts w:ascii="Times New Roman" w:hAnsi="Times New Roman" w:cs="Times New Roman"/>
          <w:szCs w:val="24"/>
        </w:rPr>
        <w:t>kontaktním osobám dle Komunikační matice</w:t>
      </w:r>
      <w:r w:rsidR="00604D35">
        <w:rPr>
          <w:rFonts w:ascii="Times New Roman" w:hAnsi="Times New Roman" w:cs="Times New Roman"/>
          <w:szCs w:val="24"/>
        </w:rPr>
        <w:t xml:space="preserve"> č. 2</w:t>
      </w:r>
      <w:r w:rsidRPr="00237007">
        <w:rPr>
          <w:rFonts w:ascii="Times New Roman" w:hAnsi="Times New Roman" w:cs="Times New Roman"/>
          <w:szCs w:val="24"/>
        </w:rPr>
        <w:t xml:space="preserve"> ve standardizovaném tvaru:</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7403"/>
      </w:tblGrid>
      <w:tr w:rsidR="00894C48" w:rsidRPr="00237007" w14:paraId="72012F52" w14:textId="77777777" w:rsidTr="00894C48">
        <w:tc>
          <w:tcPr>
            <w:tcW w:w="1134" w:type="dxa"/>
            <w:tcBorders>
              <w:top w:val="single" w:sz="4" w:space="0" w:color="000000"/>
              <w:left w:val="single" w:sz="4" w:space="0" w:color="000000"/>
              <w:bottom w:val="single" w:sz="4" w:space="0" w:color="000000"/>
              <w:right w:val="single" w:sz="4" w:space="0" w:color="000000"/>
            </w:tcBorders>
            <w:hideMark/>
          </w:tcPr>
          <w:p w14:paraId="41FB0400" w14:textId="77777777" w:rsidR="00894C48" w:rsidRPr="00237007" w:rsidRDefault="00894C48" w:rsidP="004052B9">
            <w:pPr>
              <w:spacing w:before="120"/>
              <w:jc w:val="both"/>
              <w:rPr>
                <w:rFonts w:ascii="Times New Roman" w:hAnsi="Times New Roman" w:cs="Times New Roman"/>
                <w:b/>
                <w:szCs w:val="24"/>
              </w:rPr>
            </w:pPr>
            <w:r w:rsidRPr="00237007">
              <w:rPr>
                <w:rStyle w:val="Siln"/>
                <w:szCs w:val="24"/>
              </w:rPr>
              <w:lastRenderedPageBreak/>
              <w:t>Předmět zprávy</w:t>
            </w:r>
          </w:p>
        </w:tc>
        <w:tc>
          <w:tcPr>
            <w:tcW w:w="8079" w:type="dxa"/>
            <w:tcBorders>
              <w:top w:val="single" w:sz="4" w:space="0" w:color="000000"/>
              <w:left w:val="single" w:sz="4" w:space="0" w:color="000000"/>
              <w:bottom w:val="single" w:sz="4" w:space="0" w:color="000000"/>
              <w:right w:val="single" w:sz="4" w:space="0" w:color="000000"/>
            </w:tcBorders>
            <w:hideMark/>
          </w:tcPr>
          <w:p w14:paraId="55D54692" w14:textId="77777777" w:rsidR="00894C48" w:rsidRPr="00237007" w:rsidRDefault="00894C48" w:rsidP="004052B9">
            <w:pPr>
              <w:spacing w:before="120"/>
              <w:ind w:left="-108"/>
              <w:jc w:val="both"/>
              <w:rPr>
                <w:rFonts w:ascii="Times New Roman" w:hAnsi="Times New Roman" w:cs="Times New Roman"/>
                <w:b/>
                <w:bCs/>
                <w:szCs w:val="24"/>
              </w:rPr>
            </w:pPr>
            <w:r w:rsidRPr="00237007">
              <w:rPr>
                <w:rStyle w:val="Siln"/>
                <w:szCs w:val="24"/>
              </w:rPr>
              <w:t>Podezření na nedostupnost informačního systému datových schránek</w:t>
            </w:r>
          </w:p>
        </w:tc>
      </w:tr>
      <w:tr w:rsidR="00894C48" w:rsidRPr="00237007" w14:paraId="21046381" w14:textId="77777777" w:rsidTr="00894C48">
        <w:tc>
          <w:tcPr>
            <w:tcW w:w="1134" w:type="dxa"/>
            <w:tcBorders>
              <w:top w:val="single" w:sz="4" w:space="0" w:color="000000"/>
              <w:left w:val="single" w:sz="4" w:space="0" w:color="000000"/>
              <w:bottom w:val="single" w:sz="4" w:space="0" w:color="000000"/>
              <w:right w:val="single" w:sz="4" w:space="0" w:color="000000"/>
            </w:tcBorders>
            <w:hideMark/>
          </w:tcPr>
          <w:p w14:paraId="3281464A" w14:textId="77777777" w:rsidR="00894C48" w:rsidRPr="00237007" w:rsidRDefault="00894C48" w:rsidP="004052B9">
            <w:pPr>
              <w:spacing w:before="120"/>
              <w:jc w:val="both"/>
              <w:rPr>
                <w:rFonts w:ascii="Times New Roman" w:hAnsi="Times New Roman" w:cs="Times New Roman"/>
                <w:szCs w:val="24"/>
              </w:rPr>
            </w:pPr>
            <w:r w:rsidRPr="00237007">
              <w:rPr>
                <w:rFonts w:ascii="Times New Roman" w:hAnsi="Times New Roman" w:cs="Times New Roman"/>
                <w:szCs w:val="24"/>
              </w:rPr>
              <w:t>Text zprávy</w:t>
            </w:r>
          </w:p>
        </w:tc>
        <w:tc>
          <w:tcPr>
            <w:tcW w:w="8079" w:type="dxa"/>
            <w:tcBorders>
              <w:top w:val="single" w:sz="4" w:space="0" w:color="000000"/>
              <w:left w:val="single" w:sz="4" w:space="0" w:color="000000"/>
              <w:bottom w:val="single" w:sz="4" w:space="0" w:color="000000"/>
              <w:right w:val="single" w:sz="4" w:space="0" w:color="000000"/>
            </w:tcBorders>
            <w:hideMark/>
          </w:tcPr>
          <w:p w14:paraId="24725522" w14:textId="77777777" w:rsidR="00894C48" w:rsidRPr="00237007" w:rsidRDefault="00894C48" w:rsidP="003D4098">
            <w:pPr>
              <w:spacing w:before="120" w:after="0"/>
              <w:ind w:left="-108"/>
              <w:rPr>
                <w:rStyle w:val="Siln"/>
                <w:szCs w:val="24"/>
              </w:rPr>
            </w:pPr>
            <w:r w:rsidRPr="00237007">
              <w:rPr>
                <w:rStyle w:val="Siln"/>
                <w:szCs w:val="24"/>
              </w:rPr>
              <w:t>Dobrý den,</w:t>
            </w:r>
          </w:p>
          <w:p w14:paraId="5138C16F" w14:textId="77777777" w:rsidR="00894C48" w:rsidRPr="00237007" w:rsidRDefault="00894C48" w:rsidP="004052B9">
            <w:pPr>
              <w:pStyle w:val="Odstavecseseznamem"/>
              <w:spacing w:line="276" w:lineRule="auto"/>
              <w:ind w:left="-108"/>
              <w:jc w:val="both"/>
              <w:rPr>
                <w:rStyle w:val="Siln"/>
                <w:szCs w:val="24"/>
              </w:rPr>
            </w:pPr>
            <w:r w:rsidRPr="00237007">
              <w:rPr>
                <w:rStyle w:val="Siln"/>
                <w:szCs w:val="24"/>
              </w:rPr>
              <w:t>v systému ISDS došlo k nestandardní situaci a je podezření, že systém není pro uživatele dostupný. Na odstranění závady nyní pracuje tým řešitelů. Bližší informace budou známy po dokončení prvotní analýzy.</w:t>
            </w:r>
          </w:p>
          <w:p w14:paraId="09618F20" w14:textId="77777777" w:rsidR="00894C48" w:rsidRPr="00237007" w:rsidRDefault="00894C48" w:rsidP="004052B9">
            <w:pPr>
              <w:spacing w:before="120"/>
              <w:ind w:left="-108"/>
              <w:rPr>
                <w:rStyle w:val="Siln"/>
                <w:szCs w:val="24"/>
              </w:rPr>
            </w:pPr>
            <w:r w:rsidRPr="00237007">
              <w:rPr>
                <w:rStyle w:val="Siln"/>
                <w:szCs w:val="24"/>
              </w:rPr>
              <w:t>S pozdravem</w:t>
            </w:r>
          </w:p>
          <w:p w14:paraId="7EBC8341" w14:textId="77777777" w:rsidR="00894C48" w:rsidRPr="00237007" w:rsidRDefault="00894C48" w:rsidP="004052B9">
            <w:pPr>
              <w:spacing w:before="120"/>
              <w:ind w:left="-108"/>
              <w:rPr>
                <w:rFonts w:ascii="Times New Roman" w:hAnsi="Times New Roman" w:cs="Times New Roman"/>
                <w:sz w:val="20"/>
              </w:rPr>
            </w:pPr>
            <w:r w:rsidRPr="00237007">
              <w:rPr>
                <w:rStyle w:val="Siln"/>
                <w:szCs w:val="24"/>
              </w:rPr>
              <w:t>ServiceDesk</w:t>
            </w:r>
            <w:r w:rsidRPr="00237007">
              <w:rPr>
                <w:rFonts w:ascii="Times New Roman" w:hAnsi="Times New Roman" w:cs="Times New Roman"/>
                <w:b/>
                <w:bCs/>
                <w:szCs w:val="24"/>
              </w:rPr>
              <w:br/>
            </w:r>
            <w:r w:rsidRPr="00237007">
              <w:rPr>
                <w:rStyle w:val="Siln"/>
                <w:szCs w:val="24"/>
              </w:rPr>
              <w:t>Provoz systému ISDS</w:t>
            </w:r>
          </w:p>
        </w:tc>
      </w:tr>
    </w:tbl>
    <w:p w14:paraId="0DA8C847" w14:textId="77777777" w:rsidR="00DC66A9" w:rsidRDefault="00DC66A9" w:rsidP="004052B9">
      <w:pPr>
        <w:spacing w:before="120"/>
        <w:jc w:val="both"/>
        <w:rPr>
          <w:rFonts w:ascii="Times New Roman" w:hAnsi="Times New Roman" w:cs="Times New Roman"/>
          <w:szCs w:val="24"/>
        </w:rPr>
      </w:pPr>
    </w:p>
    <w:p w14:paraId="3FB4646A" w14:textId="0AF90105" w:rsidR="00894C48" w:rsidRPr="00237007" w:rsidRDefault="00894C48" w:rsidP="004052B9">
      <w:pPr>
        <w:spacing w:before="120"/>
        <w:jc w:val="both"/>
        <w:rPr>
          <w:rFonts w:ascii="Times New Roman" w:hAnsi="Times New Roman" w:cs="Times New Roman"/>
          <w:szCs w:val="24"/>
        </w:rPr>
      </w:pPr>
      <w:r w:rsidRPr="00237007">
        <w:rPr>
          <w:rFonts w:ascii="Times New Roman" w:hAnsi="Times New Roman" w:cs="Times New Roman"/>
          <w:szCs w:val="24"/>
        </w:rPr>
        <w:t xml:space="preserve">Další komunikace probíhá prostřednictvím e-mailu nebo telefonicky mezi kontaktními osobami. Zde se navzájem informují o průběhu řešení NS a jejím vyřešení. </w:t>
      </w:r>
    </w:p>
    <w:p w14:paraId="067CFD52" w14:textId="46222E0D" w:rsidR="00894C48" w:rsidRDefault="00894C48" w:rsidP="004052B9">
      <w:pPr>
        <w:spacing w:before="120"/>
        <w:jc w:val="both"/>
        <w:rPr>
          <w:rFonts w:ascii="Times New Roman" w:hAnsi="Times New Roman" w:cs="Times New Roman"/>
          <w:szCs w:val="24"/>
        </w:rPr>
      </w:pPr>
      <w:r w:rsidRPr="00237007">
        <w:rPr>
          <w:rFonts w:ascii="Times New Roman" w:hAnsi="Times New Roman" w:cs="Times New Roman"/>
          <w:szCs w:val="24"/>
        </w:rPr>
        <w:t xml:space="preserve">Po ukončení NS rozešle operátor SD ISDS zprávu o ukončení nestandardní situace </w:t>
      </w:r>
      <w:r w:rsidR="000818B7" w:rsidRPr="00237007">
        <w:rPr>
          <w:rFonts w:ascii="Times New Roman" w:hAnsi="Times New Roman" w:cs="Times New Roman"/>
          <w:szCs w:val="24"/>
        </w:rPr>
        <w:t>ISDS</w:t>
      </w:r>
      <w:r w:rsidRPr="00237007">
        <w:rPr>
          <w:rFonts w:ascii="Times New Roman" w:hAnsi="Times New Roman" w:cs="Times New Roman"/>
          <w:szCs w:val="24"/>
        </w:rPr>
        <w:t>.</w:t>
      </w:r>
    </w:p>
    <w:p w14:paraId="284D7BBF" w14:textId="515876F5" w:rsidR="008832CD" w:rsidRDefault="008832CD" w:rsidP="004052B9">
      <w:pPr>
        <w:spacing w:before="120"/>
        <w:jc w:val="both"/>
        <w:rPr>
          <w:rFonts w:ascii="Times New Roman" w:hAnsi="Times New Roman" w:cs="Times New Roman"/>
          <w:szCs w:val="24"/>
        </w:rPr>
      </w:pPr>
    </w:p>
    <w:p w14:paraId="040ED8DB" w14:textId="2A59CC1F" w:rsidR="00894C48" w:rsidRDefault="00894C48" w:rsidP="004052B9">
      <w:pPr>
        <w:pStyle w:val="Nadpis2"/>
        <w:ind w:left="709" w:hanging="709"/>
        <w:rPr>
          <w:rFonts w:ascii="Times New Roman" w:hAnsi="Times New Roman" w:cs="Times New Roman"/>
          <w:sz w:val="24"/>
        </w:rPr>
      </w:pPr>
      <w:bookmarkStart w:id="32" w:name="_Toc423523724"/>
      <w:bookmarkStart w:id="33" w:name="_Toc472524802"/>
      <w:r w:rsidRPr="00237007">
        <w:rPr>
          <w:rFonts w:ascii="Times New Roman" w:hAnsi="Times New Roman" w:cs="Times New Roman"/>
          <w:sz w:val="24"/>
        </w:rPr>
        <w:t>Nestandardní situace technologií třetích stran mající vliv na provoz ISDS</w:t>
      </w:r>
      <w:bookmarkEnd w:id="31"/>
      <w:bookmarkEnd w:id="32"/>
      <w:bookmarkEnd w:id="33"/>
    </w:p>
    <w:p w14:paraId="48A20786" w14:textId="77777777" w:rsidR="00894C48" w:rsidRPr="00237007" w:rsidRDefault="00894C48" w:rsidP="004052B9">
      <w:pPr>
        <w:numPr>
          <w:ilvl w:val="0"/>
          <w:numId w:val="10"/>
        </w:numPr>
        <w:spacing w:before="120" w:after="0"/>
        <w:jc w:val="both"/>
        <w:rPr>
          <w:rFonts w:ascii="Times New Roman" w:hAnsi="Times New Roman" w:cs="Times New Roman"/>
          <w:b/>
          <w:szCs w:val="24"/>
        </w:rPr>
      </w:pPr>
      <w:bookmarkStart w:id="34" w:name="_Toc374448481"/>
      <w:r w:rsidRPr="00237007">
        <w:rPr>
          <w:rFonts w:ascii="Times New Roman" w:hAnsi="Times New Roman" w:cs="Times New Roman"/>
          <w:b/>
          <w:szCs w:val="24"/>
        </w:rPr>
        <w:t>Nestandardní situace CMS</w:t>
      </w:r>
      <w:bookmarkEnd w:id="28"/>
      <w:bookmarkEnd w:id="34"/>
      <w:r w:rsidRPr="00237007">
        <w:rPr>
          <w:rFonts w:ascii="Times New Roman" w:hAnsi="Times New Roman" w:cs="Times New Roman"/>
          <w:b/>
          <w:szCs w:val="24"/>
        </w:rPr>
        <w:t>:</w:t>
      </w:r>
    </w:p>
    <w:p w14:paraId="0B0781D7" w14:textId="39DB93F3" w:rsidR="00894C48" w:rsidRPr="00237007" w:rsidRDefault="00894C48" w:rsidP="004052B9">
      <w:pPr>
        <w:numPr>
          <w:ilvl w:val="0"/>
          <w:numId w:val="11"/>
        </w:numPr>
        <w:spacing w:before="120" w:after="0"/>
        <w:ind w:left="993" w:hanging="284"/>
        <w:jc w:val="both"/>
        <w:rPr>
          <w:rFonts w:ascii="Times New Roman" w:hAnsi="Times New Roman" w:cs="Times New Roman"/>
          <w:szCs w:val="24"/>
        </w:rPr>
      </w:pPr>
      <w:r w:rsidRPr="00237007">
        <w:rPr>
          <w:rFonts w:ascii="Times New Roman" w:hAnsi="Times New Roman" w:cs="Times New Roman"/>
          <w:szCs w:val="24"/>
        </w:rPr>
        <w:t xml:space="preserve">Helpdesk </w:t>
      </w:r>
      <w:r w:rsidR="00BC7EE0" w:rsidRPr="00364455">
        <w:rPr>
          <w:rFonts w:ascii="Times New Roman" w:hAnsi="Times New Roman" w:cs="Times New Roman"/>
          <w:szCs w:val="24"/>
        </w:rPr>
        <w:t xml:space="preserve">Národní agentury pro komunikační a informační technologie, </w:t>
      </w:r>
      <w:proofErr w:type="spellStart"/>
      <w:r w:rsidR="00BC7EE0" w:rsidRPr="00364455">
        <w:rPr>
          <w:rFonts w:ascii="Times New Roman" w:hAnsi="Times New Roman" w:cs="Times New Roman"/>
          <w:szCs w:val="24"/>
        </w:rPr>
        <w:t>s.p</w:t>
      </w:r>
      <w:proofErr w:type="spellEnd"/>
      <w:r w:rsidR="00BC7EE0" w:rsidRPr="00364455">
        <w:rPr>
          <w:rFonts w:ascii="Times New Roman" w:hAnsi="Times New Roman" w:cs="Times New Roman"/>
          <w:szCs w:val="24"/>
        </w:rPr>
        <w:t>. (</w:t>
      </w:r>
      <w:r w:rsidR="00232112" w:rsidRPr="00364455">
        <w:rPr>
          <w:rFonts w:ascii="Times New Roman" w:hAnsi="Times New Roman" w:cs="Times New Roman"/>
          <w:szCs w:val="24"/>
        </w:rPr>
        <w:t>NAKIT)</w:t>
      </w:r>
      <w:r w:rsidR="00232112">
        <w:rPr>
          <w:rFonts w:ascii="Times New Roman" w:hAnsi="Times New Roman" w:cs="Times New Roman"/>
          <w:szCs w:val="24"/>
        </w:rPr>
        <w:t xml:space="preserve"> zašle</w:t>
      </w:r>
      <w:r w:rsidRPr="00237007">
        <w:rPr>
          <w:rFonts w:ascii="Times New Roman" w:hAnsi="Times New Roman" w:cs="Times New Roman"/>
          <w:szCs w:val="24"/>
        </w:rPr>
        <w:t xml:space="preserve"> e-mailem SD ISDS informaci o nestandardní situaci. SD ISDS ověří na tel. č. </w:t>
      </w:r>
      <w:proofErr w:type="spellStart"/>
      <w:r w:rsidR="00B07E41">
        <w:rPr>
          <w:rFonts w:ascii="Times New Roman" w:hAnsi="Times New Roman" w:cs="Times New Roman"/>
          <w:szCs w:val="24"/>
        </w:rPr>
        <w:t>xxx</w:t>
      </w:r>
      <w:proofErr w:type="spellEnd"/>
      <w:r w:rsidR="00B07E41">
        <w:rPr>
          <w:rFonts w:ascii="Times New Roman" w:hAnsi="Times New Roman" w:cs="Times New Roman"/>
          <w:szCs w:val="24"/>
        </w:rPr>
        <w:t xml:space="preserve"> </w:t>
      </w:r>
      <w:proofErr w:type="spellStart"/>
      <w:r w:rsidR="00B07E41">
        <w:rPr>
          <w:rFonts w:ascii="Times New Roman" w:hAnsi="Times New Roman" w:cs="Times New Roman"/>
          <w:szCs w:val="24"/>
        </w:rPr>
        <w:t>xxx</w:t>
      </w:r>
      <w:proofErr w:type="spellEnd"/>
      <w:r w:rsidR="00B07E41">
        <w:rPr>
          <w:rFonts w:ascii="Times New Roman" w:hAnsi="Times New Roman" w:cs="Times New Roman"/>
          <w:szCs w:val="24"/>
        </w:rPr>
        <w:t xml:space="preserve"> </w:t>
      </w:r>
      <w:proofErr w:type="spellStart"/>
      <w:r w:rsidR="00B07E41">
        <w:rPr>
          <w:rFonts w:ascii="Times New Roman" w:hAnsi="Times New Roman" w:cs="Times New Roman"/>
          <w:szCs w:val="24"/>
        </w:rPr>
        <w:t>xxx</w:t>
      </w:r>
      <w:proofErr w:type="spellEnd"/>
      <w:r w:rsidRPr="00237007">
        <w:rPr>
          <w:rFonts w:ascii="Times New Roman" w:hAnsi="Times New Roman" w:cs="Times New Roman"/>
          <w:szCs w:val="24"/>
        </w:rPr>
        <w:t xml:space="preserve"> (Helpdesk </w:t>
      </w:r>
      <w:r w:rsidR="00BC7EE0">
        <w:rPr>
          <w:rFonts w:ascii="Times New Roman" w:hAnsi="Times New Roman" w:cs="Times New Roman"/>
          <w:szCs w:val="24"/>
        </w:rPr>
        <w:t>NAKIT</w:t>
      </w:r>
      <w:r w:rsidRPr="00237007">
        <w:rPr>
          <w:rFonts w:ascii="Times New Roman" w:hAnsi="Times New Roman" w:cs="Times New Roman"/>
          <w:szCs w:val="24"/>
        </w:rPr>
        <w:t xml:space="preserve">), zda se jedná o nestandardní situaci ovlivňující provoz ISDS. Zpráva se nerozesílá, pokud nestandardní situace neovlivňuje provoz ISDS.  </w:t>
      </w:r>
    </w:p>
    <w:p w14:paraId="7E7C136A" w14:textId="3F12AFD9" w:rsidR="008832CD" w:rsidRDefault="00894C48" w:rsidP="00861FA4">
      <w:pPr>
        <w:pStyle w:val="Text"/>
        <w:numPr>
          <w:ilvl w:val="0"/>
          <w:numId w:val="11"/>
        </w:numPr>
        <w:spacing w:before="120" w:line="276" w:lineRule="auto"/>
        <w:ind w:left="993" w:hanging="284"/>
        <w:jc w:val="both"/>
        <w:rPr>
          <w:rFonts w:ascii="Times New Roman" w:hAnsi="Times New Roman" w:cs="Times New Roman"/>
          <w:sz w:val="22"/>
          <w:szCs w:val="24"/>
        </w:rPr>
      </w:pPr>
      <w:r w:rsidRPr="00AE2064">
        <w:rPr>
          <w:rFonts w:ascii="Times New Roman" w:hAnsi="Times New Roman" w:cs="Times New Roman"/>
          <w:sz w:val="22"/>
          <w:szCs w:val="24"/>
        </w:rPr>
        <w:t xml:space="preserve">Pokud nestandardní situace provoz ISDS ovlivňuje, SD ISDS rozešle zprávu o nedostupnosti CMS dle vzorového e-mailu </w:t>
      </w:r>
      <w:r w:rsidR="00690A5D" w:rsidRPr="00AE2064">
        <w:rPr>
          <w:rFonts w:ascii="Times New Roman" w:hAnsi="Times New Roman" w:cs="Times New Roman"/>
          <w:sz w:val="22"/>
          <w:szCs w:val="24"/>
        </w:rPr>
        <w:t xml:space="preserve">(příp. i ve zkráceném tvaru formou SMS) </w:t>
      </w:r>
      <w:r w:rsidRPr="00AE2064">
        <w:rPr>
          <w:rFonts w:ascii="Times New Roman" w:hAnsi="Times New Roman" w:cs="Times New Roman"/>
          <w:sz w:val="22"/>
          <w:szCs w:val="24"/>
        </w:rPr>
        <w:t>na vybrané kontaktní osoby dle Komunikační matice</w:t>
      </w:r>
      <w:r w:rsidR="00604D35" w:rsidRPr="00AE2064">
        <w:rPr>
          <w:rFonts w:ascii="Times New Roman" w:hAnsi="Times New Roman" w:cs="Times New Roman"/>
          <w:sz w:val="22"/>
          <w:szCs w:val="24"/>
        </w:rPr>
        <w:t xml:space="preserve"> č. 1</w:t>
      </w:r>
      <w:r w:rsidRPr="00AE2064">
        <w:rPr>
          <w:rFonts w:ascii="Times New Roman" w:hAnsi="Times New Roman" w:cs="Times New Roman"/>
          <w:sz w:val="22"/>
          <w:szCs w:val="24"/>
        </w:rPr>
        <w:t xml:space="preserve"> ve standardizovaném tvaru: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7403"/>
      </w:tblGrid>
      <w:tr w:rsidR="00894C48" w:rsidRPr="00237007" w14:paraId="6E30693C" w14:textId="77777777" w:rsidTr="00DC66A9">
        <w:trPr>
          <w:trHeight w:hRule="exact" w:val="851"/>
        </w:trPr>
        <w:tc>
          <w:tcPr>
            <w:tcW w:w="1134" w:type="dxa"/>
            <w:tcBorders>
              <w:top w:val="single" w:sz="4" w:space="0" w:color="000000"/>
              <w:left w:val="single" w:sz="4" w:space="0" w:color="000000"/>
              <w:bottom w:val="single" w:sz="4" w:space="0" w:color="000000"/>
              <w:right w:val="single" w:sz="4" w:space="0" w:color="000000"/>
            </w:tcBorders>
            <w:hideMark/>
          </w:tcPr>
          <w:p w14:paraId="172D112B" w14:textId="77777777" w:rsidR="00894C48" w:rsidRPr="00237007" w:rsidRDefault="00894C48" w:rsidP="004052B9">
            <w:pPr>
              <w:spacing w:before="120"/>
              <w:jc w:val="both"/>
              <w:rPr>
                <w:rFonts w:ascii="Times New Roman" w:hAnsi="Times New Roman" w:cs="Times New Roman"/>
                <w:b/>
                <w:szCs w:val="24"/>
              </w:rPr>
            </w:pPr>
            <w:r w:rsidRPr="00237007">
              <w:rPr>
                <w:rStyle w:val="Siln"/>
                <w:szCs w:val="24"/>
              </w:rPr>
              <w:t>Předmět zprávy</w:t>
            </w:r>
          </w:p>
        </w:tc>
        <w:tc>
          <w:tcPr>
            <w:tcW w:w="8079" w:type="dxa"/>
            <w:tcBorders>
              <w:top w:val="single" w:sz="4" w:space="0" w:color="000000"/>
              <w:left w:val="single" w:sz="4" w:space="0" w:color="000000"/>
              <w:bottom w:val="single" w:sz="4" w:space="0" w:color="000000"/>
              <w:right w:val="single" w:sz="4" w:space="0" w:color="000000"/>
            </w:tcBorders>
            <w:hideMark/>
          </w:tcPr>
          <w:p w14:paraId="36F849B5" w14:textId="77777777" w:rsidR="00894C48" w:rsidRPr="00237007" w:rsidRDefault="00894C48" w:rsidP="004052B9">
            <w:pPr>
              <w:spacing w:before="120"/>
              <w:ind w:left="-108"/>
              <w:jc w:val="both"/>
              <w:rPr>
                <w:rFonts w:ascii="Times New Roman" w:hAnsi="Times New Roman" w:cs="Times New Roman"/>
                <w:b/>
                <w:bCs/>
                <w:szCs w:val="24"/>
              </w:rPr>
            </w:pPr>
            <w:r w:rsidRPr="00237007">
              <w:rPr>
                <w:rStyle w:val="Siln"/>
                <w:szCs w:val="24"/>
              </w:rPr>
              <w:t>Nedostupnost CMS</w:t>
            </w:r>
          </w:p>
        </w:tc>
      </w:tr>
      <w:tr w:rsidR="00894C48" w:rsidRPr="00237007" w14:paraId="3AE9D070" w14:textId="77777777" w:rsidTr="003D4098">
        <w:trPr>
          <w:trHeight w:hRule="exact" w:val="3458"/>
        </w:trPr>
        <w:tc>
          <w:tcPr>
            <w:tcW w:w="1134" w:type="dxa"/>
            <w:tcBorders>
              <w:top w:val="single" w:sz="4" w:space="0" w:color="000000"/>
              <w:left w:val="single" w:sz="4" w:space="0" w:color="000000"/>
              <w:bottom w:val="single" w:sz="4" w:space="0" w:color="000000"/>
              <w:right w:val="single" w:sz="4" w:space="0" w:color="000000"/>
            </w:tcBorders>
            <w:hideMark/>
          </w:tcPr>
          <w:p w14:paraId="524223BF" w14:textId="77777777" w:rsidR="00894C48" w:rsidRPr="00237007" w:rsidRDefault="00894C48" w:rsidP="004052B9">
            <w:pPr>
              <w:spacing w:before="120"/>
              <w:jc w:val="both"/>
              <w:rPr>
                <w:rFonts w:ascii="Times New Roman" w:hAnsi="Times New Roman" w:cs="Times New Roman"/>
                <w:szCs w:val="24"/>
              </w:rPr>
            </w:pPr>
            <w:r w:rsidRPr="00237007">
              <w:rPr>
                <w:rFonts w:ascii="Times New Roman" w:hAnsi="Times New Roman" w:cs="Times New Roman"/>
                <w:szCs w:val="24"/>
              </w:rPr>
              <w:t>Text zprávy</w:t>
            </w:r>
          </w:p>
        </w:tc>
        <w:tc>
          <w:tcPr>
            <w:tcW w:w="8079" w:type="dxa"/>
            <w:tcBorders>
              <w:top w:val="single" w:sz="4" w:space="0" w:color="000000"/>
              <w:left w:val="single" w:sz="4" w:space="0" w:color="000000"/>
              <w:bottom w:val="single" w:sz="4" w:space="0" w:color="000000"/>
              <w:right w:val="single" w:sz="4" w:space="0" w:color="000000"/>
            </w:tcBorders>
            <w:hideMark/>
          </w:tcPr>
          <w:p w14:paraId="7AA42DC1" w14:textId="4673224C" w:rsidR="003D4098" w:rsidRDefault="003D4098" w:rsidP="003D4098">
            <w:pPr>
              <w:pStyle w:val="Odstavecseseznamem"/>
              <w:spacing w:line="276" w:lineRule="auto"/>
              <w:ind w:left="-108"/>
              <w:rPr>
                <w:rStyle w:val="Siln"/>
                <w:szCs w:val="24"/>
              </w:rPr>
            </w:pPr>
            <w:r w:rsidRPr="00237007">
              <w:rPr>
                <w:rStyle w:val="Siln"/>
                <w:szCs w:val="24"/>
              </w:rPr>
              <w:t>Dobrý den,</w:t>
            </w:r>
            <w:r>
              <w:rPr>
                <w:rStyle w:val="Siln"/>
                <w:szCs w:val="24"/>
              </w:rPr>
              <w:br/>
            </w:r>
            <w:r w:rsidRPr="00237007">
              <w:rPr>
                <w:rStyle w:val="Siln"/>
                <w:szCs w:val="24"/>
              </w:rPr>
              <w:t xml:space="preserve">Centrální Místo Služeb (CMS) není dostupné pro Informační systém datových schránek. CMS je umístěno mimo systém ISDS a je ve správě </w:t>
            </w:r>
            <w:r w:rsidRPr="00364455">
              <w:rPr>
                <w:rStyle w:val="Siln"/>
                <w:szCs w:val="24"/>
              </w:rPr>
              <w:t xml:space="preserve">Národní agentury pro komunikační a informační technologie, </w:t>
            </w:r>
            <w:proofErr w:type="spellStart"/>
            <w:r w:rsidRPr="00364455">
              <w:rPr>
                <w:rStyle w:val="Siln"/>
                <w:szCs w:val="24"/>
              </w:rPr>
              <w:t>s.p</w:t>
            </w:r>
            <w:proofErr w:type="spellEnd"/>
            <w:r w:rsidRPr="00364455">
              <w:rPr>
                <w:rStyle w:val="Siln"/>
                <w:szCs w:val="24"/>
              </w:rPr>
              <w:t>.</w:t>
            </w:r>
            <w:r>
              <w:rPr>
                <w:rStyle w:val="Siln"/>
                <w:szCs w:val="24"/>
              </w:rPr>
              <w:t xml:space="preserve"> </w:t>
            </w:r>
            <w:r w:rsidRPr="00364455">
              <w:rPr>
                <w:rStyle w:val="Siln"/>
                <w:szCs w:val="24"/>
              </w:rPr>
              <w:t>(NAKIT)</w:t>
            </w:r>
            <w:r w:rsidRPr="00237007">
              <w:rPr>
                <w:rStyle w:val="Siln"/>
                <w:szCs w:val="24"/>
              </w:rPr>
              <w:t>. Z důvodu nedostupnosti CMS není možné provádět některé operace nad datovými schránkami. Na odstranění závady se pracuje a termín vyřešení bude znám po dokončení prvotní analýzy.</w:t>
            </w:r>
          </w:p>
          <w:p w14:paraId="18198199" w14:textId="77777777" w:rsidR="003D4098" w:rsidRPr="00237007" w:rsidRDefault="003D4098" w:rsidP="003D4098">
            <w:pPr>
              <w:spacing w:before="120"/>
              <w:ind w:left="-108"/>
              <w:rPr>
                <w:rStyle w:val="Siln"/>
                <w:szCs w:val="24"/>
              </w:rPr>
            </w:pPr>
            <w:r w:rsidRPr="00237007">
              <w:rPr>
                <w:rStyle w:val="Siln"/>
                <w:szCs w:val="24"/>
              </w:rPr>
              <w:t>S pozdravem</w:t>
            </w:r>
          </w:p>
          <w:p w14:paraId="5A8B3053" w14:textId="258D7D63" w:rsidR="003D4098" w:rsidRDefault="003D4098" w:rsidP="003D4098">
            <w:pPr>
              <w:pStyle w:val="Odstavecseseznamem"/>
              <w:spacing w:line="276" w:lineRule="auto"/>
              <w:ind w:left="-108"/>
              <w:rPr>
                <w:rStyle w:val="Siln"/>
                <w:szCs w:val="24"/>
              </w:rPr>
            </w:pPr>
            <w:r w:rsidRPr="00237007">
              <w:rPr>
                <w:rStyle w:val="Siln"/>
                <w:szCs w:val="24"/>
              </w:rPr>
              <w:t>ServiceDesk</w:t>
            </w:r>
            <w:r w:rsidRPr="00237007">
              <w:rPr>
                <w:b/>
                <w:bCs/>
                <w:szCs w:val="24"/>
              </w:rPr>
              <w:br/>
            </w:r>
            <w:r w:rsidRPr="00237007">
              <w:rPr>
                <w:rStyle w:val="Siln"/>
                <w:szCs w:val="24"/>
              </w:rPr>
              <w:t>Provoz systému ISDS</w:t>
            </w:r>
          </w:p>
          <w:p w14:paraId="48ABFD81" w14:textId="77777777" w:rsidR="003D4098" w:rsidRDefault="003D4098" w:rsidP="003D4098">
            <w:pPr>
              <w:pStyle w:val="Odstavecseseznamem"/>
              <w:spacing w:line="276" w:lineRule="auto"/>
              <w:ind w:left="-108"/>
              <w:rPr>
                <w:rStyle w:val="Siln"/>
                <w:szCs w:val="24"/>
              </w:rPr>
            </w:pPr>
          </w:p>
          <w:p w14:paraId="09FC9B98" w14:textId="6AC0EB71" w:rsidR="00894C48" w:rsidRPr="00237007" w:rsidRDefault="00894C48" w:rsidP="003D4098">
            <w:pPr>
              <w:pStyle w:val="Odstavecseseznamem"/>
              <w:spacing w:line="276" w:lineRule="auto"/>
              <w:ind w:left="-108"/>
              <w:rPr>
                <w:sz w:val="20"/>
              </w:rPr>
            </w:pPr>
          </w:p>
        </w:tc>
      </w:tr>
    </w:tbl>
    <w:p w14:paraId="63FB476D" w14:textId="05D51FAE" w:rsidR="0007260A" w:rsidRDefault="0007260A" w:rsidP="003D4098">
      <w:pPr>
        <w:numPr>
          <w:ilvl w:val="0"/>
          <w:numId w:val="10"/>
        </w:numPr>
        <w:spacing w:before="720" w:after="0"/>
        <w:ind w:left="714" w:hanging="357"/>
        <w:jc w:val="both"/>
        <w:rPr>
          <w:rFonts w:ascii="Times New Roman" w:hAnsi="Times New Roman" w:cs="Times New Roman"/>
          <w:szCs w:val="24"/>
        </w:rPr>
      </w:pPr>
      <w:bookmarkStart w:id="35" w:name="_Toc374448482"/>
      <w:bookmarkStart w:id="36" w:name="_Toc299091753"/>
      <w:r w:rsidRPr="0007260A">
        <w:rPr>
          <w:rFonts w:ascii="Times New Roman" w:hAnsi="Times New Roman" w:cs="Times New Roman"/>
          <w:b/>
          <w:szCs w:val="24"/>
        </w:rPr>
        <w:lastRenderedPageBreak/>
        <w:t>Nedostupnost služeb Základních registrů (SZR)</w:t>
      </w:r>
      <w:r>
        <w:rPr>
          <w:rFonts w:ascii="Times New Roman" w:hAnsi="Times New Roman" w:cs="Times New Roman"/>
          <w:szCs w:val="24"/>
        </w:rPr>
        <w:t xml:space="preserve">  </w:t>
      </w:r>
    </w:p>
    <w:p w14:paraId="6D620323" w14:textId="77777777" w:rsidR="00C52AB4" w:rsidRPr="00237007" w:rsidRDefault="00C52AB4" w:rsidP="00C52AB4">
      <w:pPr>
        <w:numPr>
          <w:ilvl w:val="1"/>
          <w:numId w:val="25"/>
        </w:numPr>
        <w:spacing w:before="120" w:after="0" w:line="312" w:lineRule="auto"/>
        <w:ind w:left="993" w:hanging="284"/>
        <w:jc w:val="both"/>
        <w:rPr>
          <w:rFonts w:ascii="Times New Roman" w:hAnsi="Times New Roman" w:cs="Times New Roman"/>
          <w:szCs w:val="24"/>
        </w:rPr>
      </w:pPr>
      <w:proofErr w:type="spellStart"/>
      <w:r w:rsidRPr="00501F1D">
        <w:rPr>
          <w:rFonts w:ascii="Times New Roman" w:hAnsi="Times New Roman" w:cs="Times New Roman"/>
          <w:szCs w:val="24"/>
        </w:rPr>
        <w:t>DCeGOV</w:t>
      </w:r>
      <w:proofErr w:type="spellEnd"/>
      <w:r w:rsidRPr="00501F1D">
        <w:rPr>
          <w:rFonts w:ascii="Times New Roman" w:hAnsi="Times New Roman" w:cs="Times New Roman"/>
          <w:szCs w:val="24"/>
        </w:rPr>
        <w:t xml:space="preserve"> </w:t>
      </w:r>
      <w:r w:rsidRPr="00237007">
        <w:rPr>
          <w:rFonts w:ascii="Times New Roman" w:hAnsi="Times New Roman" w:cs="Times New Roman"/>
          <w:szCs w:val="24"/>
        </w:rPr>
        <w:t xml:space="preserve">zašle e-mailem </w:t>
      </w:r>
      <w:r>
        <w:rPr>
          <w:rFonts w:ascii="Times New Roman" w:hAnsi="Times New Roman" w:cs="Times New Roman"/>
          <w:szCs w:val="24"/>
        </w:rPr>
        <w:t xml:space="preserve">a SMS na </w:t>
      </w:r>
      <w:r w:rsidRPr="00237007">
        <w:rPr>
          <w:rFonts w:ascii="Times New Roman" w:hAnsi="Times New Roman" w:cs="Times New Roman"/>
          <w:szCs w:val="24"/>
        </w:rPr>
        <w:t>SD ISDS informaci o nestandardní situaci.</w:t>
      </w:r>
    </w:p>
    <w:p w14:paraId="5B77C729" w14:textId="0A247B40" w:rsidR="003D4098" w:rsidRPr="00861FA4" w:rsidRDefault="00C52AB4" w:rsidP="00861FA4">
      <w:pPr>
        <w:numPr>
          <w:ilvl w:val="1"/>
          <w:numId w:val="25"/>
        </w:numPr>
        <w:spacing w:before="120" w:after="120" w:line="312" w:lineRule="auto"/>
        <w:ind w:left="993" w:hanging="284"/>
        <w:jc w:val="both"/>
        <w:rPr>
          <w:rFonts w:ascii="Times New Roman" w:hAnsi="Times New Roman" w:cs="Times New Roman"/>
          <w:szCs w:val="24"/>
        </w:rPr>
      </w:pPr>
      <w:r w:rsidRPr="00861FA4">
        <w:rPr>
          <w:rFonts w:ascii="Times New Roman" w:hAnsi="Times New Roman" w:cs="Times New Roman"/>
          <w:szCs w:val="24"/>
        </w:rPr>
        <w:t>Pokud se nestandardní situace týká služeb ISZR, SD ISDS rozešle zprávu o nedostupnosti služeb ISZR dle vzorového e-mailu (příp. i ve zkráceném tvaru formou SMS) na vybrané kontaktní osoby dle Komunikační matice č. 1 ve standardizovaném tvaru:</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7403"/>
      </w:tblGrid>
      <w:tr w:rsidR="00C52AB4" w:rsidRPr="00237007" w14:paraId="30714390" w14:textId="77777777" w:rsidTr="006C5046">
        <w:trPr>
          <w:trHeight w:hRule="exact" w:val="851"/>
        </w:trPr>
        <w:tc>
          <w:tcPr>
            <w:tcW w:w="1134" w:type="dxa"/>
            <w:tcBorders>
              <w:top w:val="single" w:sz="4" w:space="0" w:color="000000"/>
              <w:left w:val="single" w:sz="4" w:space="0" w:color="000000"/>
              <w:bottom w:val="single" w:sz="4" w:space="0" w:color="000000"/>
              <w:right w:val="single" w:sz="4" w:space="0" w:color="000000"/>
            </w:tcBorders>
            <w:hideMark/>
          </w:tcPr>
          <w:p w14:paraId="30403B2E" w14:textId="77777777" w:rsidR="00C52AB4" w:rsidRPr="00237007" w:rsidRDefault="00C52AB4" w:rsidP="006C5046">
            <w:pPr>
              <w:spacing w:before="120" w:line="312" w:lineRule="auto"/>
              <w:jc w:val="both"/>
              <w:rPr>
                <w:rFonts w:ascii="Times New Roman" w:hAnsi="Times New Roman" w:cs="Times New Roman"/>
                <w:b/>
                <w:szCs w:val="24"/>
              </w:rPr>
            </w:pPr>
            <w:r w:rsidRPr="00237007">
              <w:rPr>
                <w:rStyle w:val="Siln"/>
                <w:szCs w:val="24"/>
              </w:rPr>
              <w:t>Předmět zprávy</w:t>
            </w:r>
          </w:p>
        </w:tc>
        <w:tc>
          <w:tcPr>
            <w:tcW w:w="8079" w:type="dxa"/>
            <w:tcBorders>
              <w:top w:val="single" w:sz="4" w:space="0" w:color="000000"/>
              <w:left w:val="single" w:sz="4" w:space="0" w:color="000000"/>
              <w:bottom w:val="single" w:sz="4" w:space="0" w:color="000000"/>
              <w:right w:val="single" w:sz="4" w:space="0" w:color="000000"/>
            </w:tcBorders>
            <w:hideMark/>
          </w:tcPr>
          <w:p w14:paraId="2B2B1FD7" w14:textId="37BA546B" w:rsidR="00C52AB4" w:rsidRPr="00237007" w:rsidRDefault="00C52AB4" w:rsidP="006C5046">
            <w:pPr>
              <w:spacing w:before="120" w:line="312" w:lineRule="auto"/>
              <w:ind w:left="-108"/>
              <w:jc w:val="both"/>
              <w:rPr>
                <w:rFonts w:ascii="Times New Roman" w:hAnsi="Times New Roman" w:cs="Times New Roman"/>
                <w:b/>
                <w:bCs/>
                <w:szCs w:val="24"/>
              </w:rPr>
            </w:pPr>
            <w:r w:rsidRPr="00237007">
              <w:rPr>
                <w:rStyle w:val="Siln"/>
                <w:szCs w:val="24"/>
              </w:rPr>
              <w:t xml:space="preserve">Nedostupnost </w:t>
            </w:r>
            <w:r>
              <w:rPr>
                <w:rStyle w:val="Siln"/>
                <w:szCs w:val="24"/>
              </w:rPr>
              <w:t>s</w:t>
            </w:r>
            <w:r>
              <w:rPr>
                <w:rStyle w:val="Siln"/>
              </w:rPr>
              <w:t>lužeb ISZR</w:t>
            </w:r>
          </w:p>
        </w:tc>
      </w:tr>
      <w:tr w:rsidR="00C52AB4" w:rsidRPr="00237007" w14:paraId="310E4549" w14:textId="77777777" w:rsidTr="00861FA4">
        <w:trPr>
          <w:trHeight w:hRule="exact" w:val="2996"/>
        </w:trPr>
        <w:tc>
          <w:tcPr>
            <w:tcW w:w="1134" w:type="dxa"/>
            <w:tcBorders>
              <w:top w:val="single" w:sz="4" w:space="0" w:color="000000"/>
              <w:left w:val="single" w:sz="4" w:space="0" w:color="000000"/>
              <w:bottom w:val="single" w:sz="4" w:space="0" w:color="000000"/>
              <w:right w:val="single" w:sz="4" w:space="0" w:color="000000"/>
            </w:tcBorders>
            <w:hideMark/>
          </w:tcPr>
          <w:p w14:paraId="0439B798" w14:textId="77777777" w:rsidR="00C52AB4" w:rsidRPr="00237007" w:rsidRDefault="00C52AB4" w:rsidP="006C5046">
            <w:pPr>
              <w:spacing w:before="120" w:line="312" w:lineRule="auto"/>
              <w:jc w:val="both"/>
              <w:rPr>
                <w:rFonts w:ascii="Times New Roman" w:hAnsi="Times New Roman" w:cs="Times New Roman"/>
                <w:szCs w:val="24"/>
              </w:rPr>
            </w:pPr>
            <w:r w:rsidRPr="00237007">
              <w:rPr>
                <w:rFonts w:ascii="Times New Roman" w:hAnsi="Times New Roman" w:cs="Times New Roman"/>
                <w:szCs w:val="24"/>
              </w:rPr>
              <w:t>Text zprávy</w:t>
            </w:r>
          </w:p>
        </w:tc>
        <w:tc>
          <w:tcPr>
            <w:tcW w:w="8079" w:type="dxa"/>
            <w:tcBorders>
              <w:top w:val="single" w:sz="4" w:space="0" w:color="000000"/>
              <w:left w:val="single" w:sz="4" w:space="0" w:color="000000"/>
              <w:bottom w:val="single" w:sz="4" w:space="0" w:color="000000"/>
              <w:right w:val="single" w:sz="4" w:space="0" w:color="000000"/>
            </w:tcBorders>
            <w:hideMark/>
          </w:tcPr>
          <w:p w14:paraId="357E92ED" w14:textId="77777777" w:rsidR="00C52AB4" w:rsidRDefault="00C52AB4" w:rsidP="00861FA4">
            <w:pPr>
              <w:spacing w:before="120"/>
              <w:ind w:left="-108"/>
              <w:rPr>
                <w:rStyle w:val="Siln"/>
                <w:szCs w:val="24"/>
              </w:rPr>
            </w:pPr>
            <w:r w:rsidRPr="00237007">
              <w:rPr>
                <w:rStyle w:val="Siln"/>
                <w:szCs w:val="24"/>
              </w:rPr>
              <w:t>Dobrý den,</w:t>
            </w:r>
            <w:r>
              <w:rPr>
                <w:rStyle w:val="Siln"/>
                <w:szCs w:val="24"/>
              </w:rPr>
              <w:br/>
            </w:r>
            <w:proofErr w:type="spellStart"/>
            <w:r>
              <w:rPr>
                <w:rStyle w:val="Siln"/>
                <w:szCs w:val="24"/>
              </w:rPr>
              <w:t>D</w:t>
            </w:r>
            <w:r w:rsidRPr="00861FA4">
              <w:rPr>
                <w:rStyle w:val="Siln"/>
                <w:szCs w:val="24"/>
              </w:rPr>
              <w:t>CeGOV</w:t>
            </w:r>
            <w:proofErr w:type="spellEnd"/>
            <w:r w:rsidRPr="00861FA4">
              <w:rPr>
                <w:rStyle w:val="Siln"/>
                <w:szCs w:val="24"/>
              </w:rPr>
              <w:t xml:space="preserve"> </w:t>
            </w:r>
            <w:r>
              <w:rPr>
                <w:rStyle w:val="Siln"/>
                <w:szCs w:val="24"/>
              </w:rPr>
              <w:t>i</w:t>
            </w:r>
            <w:r w:rsidRPr="00861FA4">
              <w:rPr>
                <w:rStyle w:val="Siln"/>
                <w:szCs w:val="24"/>
              </w:rPr>
              <w:t>nformoval o nedostupnosti služeb ISZR.</w:t>
            </w:r>
            <w:r w:rsidRPr="00237007">
              <w:rPr>
                <w:rStyle w:val="Siln"/>
                <w:szCs w:val="24"/>
              </w:rPr>
              <w:t xml:space="preserve"> Z důvodu nedostupnosti </w:t>
            </w:r>
            <w:r>
              <w:rPr>
                <w:rStyle w:val="Siln"/>
                <w:szCs w:val="24"/>
              </w:rPr>
              <w:t>s</w:t>
            </w:r>
            <w:r w:rsidRPr="00861FA4">
              <w:rPr>
                <w:rStyle w:val="Siln"/>
                <w:szCs w:val="24"/>
              </w:rPr>
              <w:t xml:space="preserve">lužeb ISZR </w:t>
            </w:r>
            <w:r w:rsidRPr="00237007">
              <w:rPr>
                <w:rStyle w:val="Siln"/>
                <w:szCs w:val="24"/>
              </w:rPr>
              <w:t>není možné provádět některé operace nad datovými schránkami. Na odstranění závady se pracuje a termín vyřešení bude znám po dokončení prvotní analýzy.</w:t>
            </w:r>
          </w:p>
          <w:p w14:paraId="386DFA12" w14:textId="39451F1D" w:rsidR="00861FA4" w:rsidRDefault="00C52AB4" w:rsidP="00861FA4">
            <w:pPr>
              <w:spacing w:before="120"/>
              <w:ind w:left="-108"/>
              <w:rPr>
                <w:rStyle w:val="Siln"/>
                <w:szCs w:val="24"/>
              </w:rPr>
            </w:pPr>
            <w:r w:rsidRPr="00237007">
              <w:rPr>
                <w:rStyle w:val="Siln"/>
                <w:szCs w:val="24"/>
              </w:rPr>
              <w:t>S</w:t>
            </w:r>
            <w:r w:rsidR="00861FA4">
              <w:rPr>
                <w:rStyle w:val="Siln"/>
                <w:szCs w:val="24"/>
              </w:rPr>
              <w:t> </w:t>
            </w:r>
            <w:r w:rsidRPr="00237007">
              <w:rPr>
                <w:rStyle w:val="Siln"/>
                <w:szCs w:val="24"/>
              </w:rPr>
              <w:t>pozdravem</w:t>
            </w:r>
          </w:p>
          <w:p w14:paraId="3544F240" w14:textId="0A1A32DE" w:rsidR="00C52AB4" w:rsidRPr="00861FA4" w:rsidRDefault="00C52AB4" w:rsidP="00861FA4">
            <w:pPr>
              <w:spacing w:before="120"/>
              <w:ind w:left="-108"/>
              <w:rPr>
                <w:rStyle w:val="Siln"/>
                <w:szCs w:val="24"/>
              </w:rPr>
            </w:pPr>
            <w:r w:rsidRPr="00237007">
              <w:rPr>
                <w:rStyle w:val="Siln"/>
                <w:szCs w:val="24"/>
              </w:rPr>
              <w:t>ServiceDesk</w:t>
            </w:r>
            <w:r w:rsidRPr="00861FA4">
              <w:rPr>
                <w:rStyle w:val="Siln"/>
                <w:szCs w:val="24"/>
              </w:rPr>
              <w:br/>
            </w:r>
            <w:r w:rsidRPr="00237007">
              <w:rPr>
                <w:rStyle w:val="Siln"/>
                <w:szCs w:val="24"/>
              </w:rPr>
              <w:t>Provoz systému ISDS</w:t>
            </w:r>
          </w:p>
        </w:tc>
      </w:tr>
    </w:tbl>
    <w:p w14:paraId="51827FC4" w14:textId="3E6F8B48" w:rsidR="003D4098" w:rsidRDefault="003D4098" w:rsidP="00861FA4">
      <w:pPr>
        <w:spacing w:after="0"/>
        <w:ind w:left="720"/>
        <w:jc w:val="both"/>
        <w:rPr>
          <w:rFonts w:ascii="Times New Roman" w:hAnsi="Times New Roman" w:cs="Times New Roman"/>
          <w:szCs w:val="24"/>
        </w:rPr>
      </w:pPr>
    </w:p>
    <w:p w14:paraId="0291DB95" w14:textId="2BCFC0B8" w:rsidR="004052B9" w:rsidRPr="00861FA4" w:rsidRDefault="00894C48" w:rsidP="00861FA4">
      <w:pPr>
        <w:numPr>
          <w:ilvl w:val="0"/>
          <w:numId w:val="10"/>
        </w:numPr>
        <w:spacing w:before="100" w:beforeAutospacing="1" w:after="100" w:afterAutospacing="1"/>
        <w:ind w:hanging="357"/>
        <w:jc w:val="both"/>
        <w:rPr>
          <w:rFonts w:ascii="Times New Roman" w:hAnsi="Times New Roman" w:cs="Times New Roman"/>
          <w:szCs w:val="24"/>
        </w:rPr>
      </w:pPr>
      <w:r w:rsidRPr="00861FA4">
        <w:rPr>
          <w:rFonts w:ascii="Times New Roman" w:hAnsi="Times New Roman" w:cs="Times New Roman"/>
          <w:b/>
          <w:szCs w:val="24"/>
        </w:rPr>
        <w:t>Výpadek časového razítka (TSA</w:t>
      </w:r>
      <w:bookmarkEnd w:id="35"/>
      <w:bookmarkEnd w:id="36"/>
      <w:r w:rsidRPr="00861FA4">
        <w:rPr>
          <w:rFonts w:ascii="Times New Roman" w:hAnsi="Times New Roman" w:cs="Times New Roman"/>
          <w:b/>
          <w:szCs w:val="24"/>
        </w:rPr>
        <w:t>)</w:t>
      </w:r>
      <w:r w:rsidRPr="00861FA4">
        <w:rPr>
          <w:rFonts w:ascii="Times New Roman" w:hAnsi="Times New Roman" w:cs="Times New Roman"/>
          <w:szCs w:val="24"/>
        </w:rPr>
        <w:t xml:space="preserve"> - operátor SD založí tiket do SD ISDS. Operátor SD ISDS zašle e-mail na </w:t>
      </w:r>
      <w:hyperlink r:id="rId12" w:history="1">
        <w:r w:rsidR="00B07E41">
          <w:rPr>
            <w:rStyle w:val="Hypertextovodkaz"/>
            <w:rFonts w:ascii="Times New Roman" w:hAnsi="Times New Roman" w:cs="Times New Roman"/>
            <w:color w:val="auto"/>
            <w:szCs w:val="24"/>
          </w:rPr>
          <w:t>xxx</w:t>
        </w:r>
      </w:hyperlink>
      <w:r w:rsidRPr="00861FA4">
        <w:rPr>
          <w:rFonts w:ascii="Times New Roman" w:hAnsi="Times New Roman" w:cs="Times New Roman"/>
          <w:szCs w:val="24"/>
        </w:rPr>
        <w:t xml:space="preserve">. Dohled ČP pošle na SD ISDS vyjádření k nedostupnosti do 30 min. Následně SD ISDS rozešle zprávu o nedostupnosti časového razítka dle vzorového emailu </w:t>
      </w:r>
      <w:r w:rsidR="00690A5D" w:rsidRPr="00861FA4">
        <w:rPr>
          <w:rFonts w:ascii="Times New Roman" w:hAnsi="Times New Roman" w:cs="Times New Roman"/>
          <w:szCs w:val="24"/>
        </w:rPr>
        <w:t xml:space="preserve">(příp. i ve zkráceném tvaru formou SMS) </w:t>
      </w:r>
      <w:r w:rsidRPr="00861FA4">
        <w:rPr>
          <w:rFonts w:ascii="Times New Roman" w:hAnsi="Times New Roman" w:cs="Times New Roman"/>
          <w:szCs w:val="24"/>
        </w:rPr>
        <w:t xml:space="preserve">na vybrané kontaktní osoby dle Komunikační </w:t>
      </w:r>
      <w:r w:rsidR="00604D35" w:rsidRPr="00861FA4">
        <w:rPr>
          <w:rFonts w:ascii="Times New Roman" w:hAnsi="Times New Roman" w:cs="Times New Roman"/>
          <w:szCs w:val="24"/>
        </w:rPr>
        <w:t xml:space="preserve">matice č. 1 </w:t>
      </w:r>
      <w:r w:rsidRPr="00861FA4">
        <w:rPr>
          <w:rFonts w:ascii="Times New Roman" w:hAnsi="Times New Roman" w:cs="Times New Roman"/>
          <w:szCs w:val="24"/>
        </w:rPr>
        <w:t xml:space="preserve">ve standardizovaném tvaru: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7403"/>
      </w:tblGrid>
      <w:tr w:rsidR="00894C48" w:rsidRPr="00237007" w14:paraId="54DFAC1D" w14:textId="77777777" w:rsidTr="00DC66A9">
        <w:trPr>
          <w:trHeight w:val="901"/>
        </w:trPr>
        <w:tc>
          <w:tcPr>
            <w:tcW w:w="1134" w:type="dxa"/>
            <w:tcBorders>
              <w:top w:val="single" w:sz="4" w:space="0" w:color="000000"/>
              <w:left w:val="single" w:sz="4" w:space="0" w:color="000000"/>
              <w:bottom w:val="single" w:sz="4" w:space="0" w:color="000000"/>
              <w:right w:val="single" w:sz="4" w:space="0" w:color="000000"/>
            </w:tcBorders>
            <w:hideMark/>
          </w:tcPr>
          <w:p w14:paraId="60DB6E53" w14:textId="77777777" w:rsidR="00894C48" w:rsidRPr="00237007" w:rsidRDefault="00894C48" w:rsidP="004052B9">
            <w:pPr>
              <w:spacing w:before="120"/>
              <w:jc w:val="both"/>
              <w:rPr>
                <w:rFonts w:ascii="Times New Roman" w:hAnsi="Times New Roman" w:cs="Times New Roman"/>
                <w:b/>
                <w:szCs w:val="24"/>
              </w:rPr>
            </w:pPr>
            <w:r w:rsidRPr="00237007">
              <w:rPr>
                <w:rStyle w:val="Siln"/>
                <w:szCs w:val="24"/>
              </w:rPr>
              <w:t>Předmět zprávy</w:t>
            </w:r>
          </w:p>
        </w:tc>
        <w:tc>
          <w:tcPr>
            <w:tcW w:w="8079" w:type="dxa"/>
            <w:tcBorders>
              <w:top w:val="single" w:sz="4" w:space="0" w:color="000000"/>
              <w:left w:val="single" w:sz="4" w:space="0" w:color="000000"/>
              <w:bottom w:val="single" w:sz="4" w:space="0" w:color="000000"/>
              <w:right w:val="single" w:sz="4" w:space="0" w:color="000000"/>
            </w:tcBorders>
            <w:hideMark/>
          </w:tcPr>
          <w:p w14:paraId="5D244E60" w14:textId="77777777" w:rsidR="00894C48" w:rsidRPr="00237007" w:rsidRDefault="00894C48" w:rsidP="004052B9">
            <w:pPr>
              <w:spacing w:before="120"/>
              <w:ind w:left="-108"/>
              <w:jc w:val="both"/>
              <w:rPr>
                <w:rFonts w:ascii="Times New Roman" w:hAnsi="Times New Roman" w:cs="Times New Roman"/>
                <w:b/>
                <w:bCs/>
                <w:szCs w:val="24"/>
              </w:rPr>
            </w:pPr>
            <w:r w:rsidRPr="00237007">
              <w:rPr>
                <w:rStyle w:val="Siln"/>
                <w:szCs w:val="24"/>
              </w:rPr>
              <w:t>Nedostupnost serveru časového razítka pro informační systém datových schránek</w:t>
            </w:r>
          </w:p>
        </w:tc>
      </w:tr>
      <w:tr w:rsidR="00894C48" w:rsidRPr="00237007" w14:paraId="266A807B" w14:textId="77777777" w:rsidTr="00861FA4">
        <w:trPr>
          <w:trHeight w:val="3702"/>
        </w:trPr>
        <w:tc>
          <w:tcPr>
            <w:tcW w:w="1134" w:type="dxa"/>
            <w:tcBorders>
              <w:top w:val="single" w:sz="4" w:space="0" w:color="000000"/>
              <w:left w:val="single" w:sz="4" w:space="0" w:color="000000"/>
              <w:bottom w:val="single" w:sz="4" w:space="0" w:color="000000"/>
              <w:right w:val="single" w:sz="4" w:space="0" w:color="000000"/>
            </w:tcBorders>
            <w:hideMark/>
          </w:tcPr>
          <w:p w14:paraId="23DABC50" w14:textId="77777777" w:rsidR="00894C48" w:rsidRPr="00237007" w:rsidRDefault="00894C48" w:rsidP="004052B9">
            <w:pPr>
              <w:spacing w:before="120"/>
              <w:jc w:val="both"/>
              <w:rPr>
                <w:rFonts w:ascii="Times New Roman" w:hAnsi="Times New Roman" w:cs="Times New Roman"/>
                <w:szCs w:val="24"/>
              </w:rPr>
            </w:pPr>
            <w:r w:rsidRPr="00237007">
              <w:rPr>
                <w:rFonts w:ascii="Times New Roman" w:hAnsi="Times New Roman" w:cs="Times New Roman"/>
                <w:szCs w:val="24"/>
              </w:rPr>
              <w:t>Text zprávy</w:t>
            </w:r>
          </w:p>
        </w:tc>
        <w:tc>
          <w:tcPr>
            <w:tcW w:w="8079" w:type="dxa"/>
            <w:tcBorders>
              <w:top w:val="single" w:sz="4" w:space="0" w:color="000000"/>
              <w:left w:val="single" w:sz="4" w:space="0" w:color="000000"/>
              <w:bottom w:val="single" w:sz="4" w:space="0" w:color="000000"/>
              <w:right w:val="single" w:sz="4" w:space="0" w:color="000000"/>
            </w:tcBorders>
            <w:hideMark/>
          </w:tcPr>
          <w:p w14:paraId="522F5AF5" w14:textId="77777777" w:rsidR="003D4098" w:rsidRDefault="00894C48" w:rsidP="003D4098">
            <w:pPr>
              <w:spacing w:before="120"/>
              <w:ind w:left="-108"/>
              <w:rPr>
                <w:rStyle w:val="Siln"/>
                <w:szCs w:val="24"/>
              </w:rPr>
            </w:pPr>
            <w:r w:rsidRPr="00237007">
              <w:rPr>
                <w:rStyle w:val="Siln"/>
                <w:szCs w:val="24"/>
              </w:rPr>
              <w:t>Dobrý den,</w:t>
            </w:r>
            <w:r w:rsidR="008832CD">
              <w:rPr>
                <w:rStyle w:val="Siln"/>
                <w:szCs w:val="24"/>
              </w:rPr>
              <w:br/>
            </w:r>
            <w:r w:rsidRPr="00237007">
              <w:rPr>
                <w:rStyle w:val="Siln"/>
                <w:szCs w:val="24"/>
              </w:rPr>
              <w:t xml:space="preserve">server pro přidělování časových razítek není dostupný pro informační systém datových schránek. Server je umístěn mimo systém ISDS a je ve správě České pošty, </w:t>
            </w:r>
            <w:proofErr w:type="spellStart"/>
            <w:r w:rsidRPr="00237007">
              <w:rPr>
                <w:rStyle w:val="Siln"/>
                <w:szCs w:val="24"/>
              </w:rPr>
              <w:t>s.p</w:t>
            </w:r>
            <w:proofErr w:type="spellEnd"/>
            <w:r w:rsidRPr="00237007">
              <w:rPr>
                <w:rStyle w:val="Siln"/>
                <w:szCs w:val="24"/>
              </w:rPr>
              <w:t>. Systém ISDS je pro uživatele funkční, ale kvůli nedostupnosti serveru pro přidělování časových razítek není možné odesílat žádné datové zprávy, ani stahovat datové zprávy mimo ISDS. Na odstranění závady se pracuje a termín vyřešení bude znám po dokončení prvotní analýzy.</w:t>
            </w:r>
          </w:p>
          <w:p w14:paraId="2CC75601" w14:textId="77777777" w:rsidR="003D4098" w:rsidRPr="00237007" w:rsidRDefault="003D4098" w:rsidP="003D4098">
            <w:pPr>
              <w:spacing w:before="120"/>
              <w:ind w:left="-108"/>
              <w:rPr>
                <w:rStyle w:val="Siln"/>
                <w:szCs w:val="24"/>
              </w:rPr>
            </w:pPr>
            <w:r w:rsidRPr="00237007">
              <w:rPr>
                <w:rStyle w:val="Siln"/>
                <w:szCs w:val="24"/>
              </w:rPr>
              <w:t>S pozdravem</w:t>
            </w:r>
          </w:p>
          <w:p w14:paraId="2EE1C5B5" w14:textId="0A33F5E8" w:rsidR="00894C48" w:rsidRPr="00237007" w:rsidRDefault="003D4098" w:rsidP="003D4098">
            <w:pPr>
              <w:pStyle w:val="Odstavecseseznamem"/>
              <w:spacing w:line="276" w:lineRule="auto"/>
              <w:ind w:left="-108"/>
              <w:rPr>
                <w:sz w:val="20"/>
              </w:rPr>
            </w:pPr>
            <w:r w:rsidRPr="00237007">
              <w:rPr>
                <w:rStyle w:val="Siln"/>
                <w:szCs w:val="24"/>
              </w:rPr>
              <w:t>ServiceDesk</w:t>
            </w:r>
            <w:r w:rsidRPr="00237007">
              <w:rPr>
                <w:b/>
                <w:bCs/>
                <w:szCs w:val="24"/>
              </w:rPr>
              <w:br/>
            </w:r>
            <w:r w:rsidRPr="00237007">
              <w:rPr>
                <w:rStyle w:val="Siln"/>
                <w:szCs w:val="24"/>
              </w:rPr>
              <w:t>Provoz systému ISDS</w:t>
            </w:r>
            <w:r>
              <w:rPr>
                <w:rStyle w:val="Siln"/>
                <w:szCs w:val="24"/>
              </w:rPr>
              <w:br/>
            </w:r>
          </w:p>
        </w:tc>
      </w:tr>
    </w:tbl>
    <w:p w14:paraId="4AA27773" w14:textId="77777777" w:rsidR="004052B9" w:rsidRDefault="004052B9" w:rsidP="004052B9">
      <w:pPr>
        <w:pStyle w:val="Text"/>
        <w:spacing w:before="120" w:after="0" w:line="276" w:lineRule="auto"/>
        <w:jc w:val="both"/>
        <w:rPr>
          <w:rFonts w:ascii="Times New Roman" w:hAnsi="Times New Roman" w:cs="Times New Roman"/>
          <w:sz w:val="22"/>
          <w:szCs w:val="24"/>
        </w:rPr>
      </w:pPr>
    </w:p>
    <w:p w14:paraId="623BA625" w14:textId="6A394924" w:rsidR="00894C48" w:rsidRDefault="00894C48" w:rsidP="00861FA4">
      <w:pPr>
        <w:pStyle w:val="Text"/>
        <w:spacing w:after="0" w:line="276" w:lineRule="auto"/>
        <w:jc w:val="both"/>
        <w:rPr>
          <w:rFonts w:ascii="Times New Roman" w:hAnsi="Times New Roman" w:cs="Times New Roman"/>
          <w:sz w:val="22"/>
          <w:szCs w:val="24"/>
        </w:rPr>
      </w:pPr>
      <w:r w:rsidRPr="00237007">
        <w:rPr>
          <w:rFonts w:ascii="Times New Roman" w:hAnsi="Times New Roman" w:cs="Times New Roman"/>
          <w:sz w:val="22"/>
          <w:szCs w:val="24"/>
        </w:rPr>
        <w:t>Po ukončení výpadku operátor SD uzavře tiket v SD ISDS. Operátor SD ISDS rozešle zprávu o ukončení nestandardní situace ISDS.</w:t>
      </w:r>
    </w:p>
    <w:p w14:paraId="2561D034" w14:textId="77777777" w:rsidR="00894C48" w:rsidRPr="00237007" w:rsidRDefault="00894C48" w:rsidP="004052B9">
      <w:pPr>
        <w:pStyle w:val="Nadpis2"/>
        <w:ind w:left="709" w:hanging="709"/>
        <w:rPr>
          <w:rFonts w:ascii="Times New Roman" w:hAnsi="Times New Roman" w:cs="Times New Roman"/>
          <w:sz w:val="24"/>
        </w:rPr>
      </w:pPr>
      <w:bookmarkStart w:id="37" w:name="_Toc374431675"/>
      <w:bookmarkStart w:id="38" w:name="_Toc374444426"/>
      <w:bookmarkStart w:id="39" w:name="_Toc374448484"/>
      <w:bookmarkStart w:id="40" w:name="_Toc374448485"/>
      <w:bookmarkStart w:id="41" w:name="_Toc423523725"/>
      <w:bookmarkStart w:id="42" w:name="_Toc472524803"/>
      <w:bookmarkStart w:id="43" w:name="_Toc375058312"/>
      <w:bookmarkEnd w:id="37"/>
      <w:bookmarkEnd w:id="38"/>
      <w:bookmarkEnd w:id="39"/>
      <w:r w:rsidRPr="00237007">
        <w:rPr>
          <w:rFonts w:ascii="Times New Roman" w:hAnsi="Times New Roman" w:cs="Times New Roman"/>
          <w:sz w:val="24"/>
        </w:rPr>
        <w:lastRenderedPageBreak/>
        <w:t>Zpráva o ukončení nestandardní situace ISDS</w:t>
      </w:r>
      <w:bookmarkEnd w:id="40"/>
      <w:bookmarkEnd w:id="41"/>
      <w:bookmarkEnd w:id="42"/>
    </w:p>
    <w:p w14:paraId="347D30E9" w14:textId="77777777" w:rsidR="00894C48" w:rsidRPr="00237007" w:rsidRDefault="00894C48" w:rsidP="004052B9">
      <w:pPr>
        <w:numPr>
          <w:ilvl w:val="0"/>
          <w:numId w:val="12"/>
        </w:numPr>
        <w:spacing w:before="120" w:after="0"/>
        <w:jc w:val="both"/>
        <w:rPr>
          <w:rFonts w:ascii="Times New Roman" w:hAnsi="Times New Roman" w:cs="Times New Roman"/>
          <w:szCs w:val="24"/>
        </w:rPr>
      </w:pPr>
      <w:r w:rsidRPr="00237007">
        <w:rPr>
          <w:rFonts w:ascii="Times New Roman" w:hAnsi="Times New Roman" w:cs="Times New Roman"/>
          <w:szCs w:val="24"/>
        </w:rPr>
        <w:t>Určené kontaktní osoby jsou informovány o ukončení nestandardní situace stejným kanálem a dle stejné Komunikační matice, jako byly informovány o jejím vzniku.</w:t>
      </w:r>
    </w:p>
    <w:p w14:paraId="41CA2234" w14:textId="6E571AA1" w:rsidR="00894C48" w:rsidRPr="00237007" w:rsidRDefault="00894C48" w:rsidP="004052B9">
      <w:pPr>
        <w:numPr>
          <w:ilvl w:val="0"/>
          <w:numId w:val="12"/>
        </w:numPr>
        <w:spacing w:before="120" w:after="0"/>
        <w:jc w:val="both"/>
        <w:rPr>
          <w:rFonts w:ascii="Times New Roman" w:hAnsi="Times New Roman" w:cs="Times New Roman"/>
          <w:szCs w:val="24"/>
        </w:rPr>
      </w:pPr>
      <w:r w:rsidRPr="00237007">
        <w:rPr>
          <w:rFonts w:ascii="Times New Roman" w:hAnsi="Times New Roman" w:cs="Times New Roman"/>
          <w:szCs w:val="24"/>
        </w:rPr>
        <w:t xml:space="preserve">V případě nestandardní situace „Incident kategorie </w:t>
      </w:r>
      <w:r w:rsidR="00232112" w:rsidRPr="00237007">
        <w:rPr>
          <w:rFonts w:ascii="Times New Roman" w:hAnsi="Times New Roman" w:cs="Times New Roman"/>
          <w:szCs w:val="24"/>
        </w:rPr>
        <w:t>A – systém</w:t>
      </w:r>
      <w:r w:rsidRPr="00237007">
        <w:rPr>
          <w:rFonts w:ascii="Times New Roman" w:hAnsi="Times New Roman" w:cs="Times New Roman"/>
          <w:szCs w:val="24"/>
        </w:rPr>
        <w:t xml:space="preserve"> je v době odesílání notifikace dostupný“ se zpráva o ukončení nestandardní situace neodesílá.</w:t>
      </w:r>
    </w:p>
    <w:p w14:paraId="0D104861" w14:textId="1047613E" w:rsidR="00AE2064" w:rsidRDefault="00894C48" w:rsidP="004052B9">
      <w:pPr>
        <w:numPr>
          <w:ilvl w:val="0"/>
          <w:numId w:val="12"/>
        </w:numPr>
        <w:spacing w:before="120" w:after="0"/>
        <w:jc w:val="both"/>
        <w:rPr>
          <w:rFonts w:ascii="Times New Roman" w:hAnsi="Times New Roman" w:cs="Times New Roman"/>
          <w:szCs w:val="24"/>
        </w:rPr>
      </w:pPr>
      <w:r w:rsidRPr="00AE2064">
        <w:rPr>
          <w:rFonts w:ascii="Times New Roman" w:hAnsi="Times New Roman" w:cs="Times New Roman"/>
          <w:szCs w:val="24"/>
        </w:rPr>
        <w:t>Zpráva o ukončení nestandardní situace je pouze informativní a neodráží dobu možné nestandardní situace ISDS z hlediska plnění SLA.</w:t>
      </w:r>
    </w:p>
    <w:p w14:paraId="3FBE60E9" w14:textId="0A36BA46" w:rsidR="00894C48" w:rsidRDefault="00894C48" w:rsidP="00861FA4">
      <w:pPr>
        <w:numPr>
          <w:ilvl w:val="0"/>
          <w:numId w:val="12"/>
        </w:numPr>
        <w:spacing w:before="120" w:after="240"/>
        <w:ind w:left="714" w:hanging="357"/>
        <w:jc w:val="both"/>
        <w:rPr>
          <w:rFonts w:ascii="Times New Roman" w:hAnsi="Times New Roman" w:cs="Times New Roman"/>
          <w:szCs w:val="24"/>
        </w:rPr>
      </w:pPr>
      <w:r w:rsidRPr="00237007">
        <w:rPr>
          <w:rFonts w:ascii="Times New Roman" w:hAnsi="Times New Roman" w:cs="Times New Roman"/>
          <w:szCs w:val="24"/>
        </w:rPr>
        <w:t>Standardizovaný tvar zprávy:</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7403"/>
      </w:tblGrid>
      <w:tr w:rsidR="00894C48" w:rsidRPr="00237007" w14:paraId="664CBF19" w14:textId="77777777" w:rsidTr="003D4098">
        <w:trPr>
          <w:trHeight w:hRule="exact" w:val="851"/>
        </w:trPr>
        <w:tc>
          <w:tcPr>
            <w:tcW w:w="1134" w:type="dxa"/>
            <w:tcBorders>
              <w:top w:val="single" w:sz="4" w:space="0" w:color="000000"/>
              <w:left w:val="single" w:sz="4" w:space="0" w:color="000000"/>
              <w:bottom w:val="single" w:sz="4" w:space="0" w:color="000000"/>
              <w:right w:val="single" w:sz="4" w:space="0" w:color="000000"/>
            </w:tcBorders>
            <w:hideMark/>
          </w:tcPr>
          <w:p w14:paraId="4DB9DCE6" w14:textId="77777777" w:rsidR="00894C48" w:rsidRPr="00237007" w:rsidRDefault="00894C48" w:rsidP="004052B9">
            <w:pPr>
              <w:spacing w:before="120"/>
              <w:jc w:val="both"/>
              <w:rPr>
                <w:rFonts w:ascii="Times New Roman" w:hAnsi="Times New Roman" w:cs="Times New Roman"/>
                <w:b/>
                <w:szCs w:val="24"/>
              </w:rPr>
            </w:pPr>
            <w:r w:rsidRPr="00237007">
              <w:rPr>
                <w:rStyle w:val="Siln"/>
                <w:szCs w:val="24"/>
              </w:rPr>
              <w:t>Předmět zprávy</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6E5C4EED" w14:textId="77777777" w:rsidR="00894C48" w:rsidRPr="00237007" w:rsidRDefault="00894C48" w:rsidP="003D4098">
            <w:pPr>
              <w:spacing w:before="120"/>
              <w:ind w:left="-108"/>
              <w:rPr>
                <w:rFonts w:ascii="Times New Roman" w:hAnsi="Times New Roman" w:cs="Times New Roman"/>
                <w:b/>
                <w:bCs/>
                <w:szCs w:val="24"/>
              </w:rPr>
            </w:pPr>
            <w:r w:rsidRPr="00237007">
              <w:rPr>
                <w:rStyle w:val="Siln"/>
                <w:szCs w:val="24"/>
              </w:rPr>
              <w:t>Ukončení nestandardní situace informačního systému datových schránek</w:t>
            </w:r>
          </w:p>
        </w:tc>
      </w:tr>
      <w:tr w:rsidR="00894C48" w:rsidRPr="00237007" w14:paraId="5A4771B2" w14:textId="77777777" w:rsidTr="003D4098">
        <w:trPr>
          <w:trHeight w:hRule="exact" w:val="2694"/>
        </w:trPr>
        <w:tc>
          <w:tcPr>
            <w:tcW w:w="1134" w:type="dxa"/>
            <w:tcBorders>
              <w:top w:val="single" w:sz="4" w:space="0" w:color="000000"/>
              <w:left w:val="single" w:sz="4" w:space="0" w:color="000000"/>
              <w:bottom w:val="single" w:sz="4" w:space="0" w:color="000000"/>
              <w:right w:val="single" w:sz="4" w:space="0" w:color="000000"/>
            </w:tcBorders>
            <w:hideMark/>
          </w:tcPr>
          <w:p w14:paraId="294C1C97" w14:textId="77777777" w:rsidR="00894C48" w:rsidRPr="00237007" w:rsidRDefault="00894C48" w:rsidP="004052B9">
            <w:pPr>
              <w:spacing w:before="120"/>
              <w:jc w:val="both"/>
              <w:rPr>
                <w:rFonts w:ascii="Times New Roman" w:hAnsi="Times New Roman" w:cs="Times New Roman"/>
                <w:szCs w:val="24"/>
              </w:rPr>
            </w:pPr>
            <w:r w:rsidRPr="00237007">
              <w:rPr>
                <w:rFonts w:ascii="Times New Roman" w:hAnsi="Times New Roman" w:cs="Times New Roman"/>
                <w:szCs w:val="24"/>
              </w:rPr>
              <w:t>Text zprávy</w:t>
            </w:r>
          </w:p>
        </w:tc>
        <w:tc>
          <w:tcPr>
            <w:tcW w:w="8079" w:type="dxa"/>
            <w:tcBorders>
              <w:top w:val="single" w:sz="4" w:space="0" w:color="000000"/>
              <w:left w:val="single" w:sz="4" w:space="0" w:color="000000"/>
              <w:bottom w:val="single" w:sz="4" w:space="0" w:color="000000"/>
              <w:right w:val="single" w:sz="4" w:space="0" w:color="000000"/>
            </w:tcBorders>
            <w:hideMark/>
          </w:tcPr>
          <w:p w14:paraId="09CF9936" w14:textId="77777777" w:rsidR="003D4098" w:rsidRDefault="00894C48" w:rsidP="003D4098">
            <w:pPr>
              <w:spacing w:before="120"/>
              <w:ind w:left="-108"/>
              <w:rPr>
                <w:rStyle w:val="Siln"/>
                <w:szCs w:val="24"/>
              </w:rPr>
            </w:pPr>
            <w:r w:rsidRPr="00237007">
              <w:rPr>
                <w:rStyle w:val="Siln"/>
                <w:szCs w:val="24"/>
              </w:rPr>
              <w:t>Dobrý den,</w:t>
            </w:r>
            <w:r w:rsidR="008832CD">
              <w:rPr>
                <w:rStyle w:val="Siln"/>
                <w:szCs w:val="24"/>
              </w:rPr>
              <w:br/>
            </w:r>
            <w:r w:rsidRPr="00237007">
              <w:rPr>
                <w:rStyle w:val="Siln"/>
                <w:szCs w:val="24"/>
              </w:rPr>
              <w:t>nestandardní situace byla vyřešena opravou nebo nalezením náhradního řešení. Systém je nyní funkční. Probíhají další analýzy na zjištění dopadů nestandardní situace na systém ISDS.</w:t>
            </w:r>
          </w:p>
          <w:p w14:paraId="57F0710B" w14:textId="77777777" w:rsidR="003D4098" w:rsidRPr="00237007" w:rsidRDefault="003D4098" w:rsidP="003D4098">
            <w:pPr>
              <w:spacing w:before="120"/>
              <w:ind w:left="-108"/>
              <w:rPr>
                <w:rStyle w:val="Siln"/>
                <w:szCs w:val="24"/>
              </w:rPr>
            </w:pPr>
            <w:r w:rsidRPr="00237007">
              <w:rPr>
                <w:rStyle w:val="Siln"/>
                <w:szCs w:val="24"/>
              </w:rPr>
              <w:t>S pozdravem</w:t>
            </w:r>
          </w:p>
          <w:p w14:paraId="3E2D906F" w14:textId="77777777" w:rsidR="003D4098" w:rsidRDefault="003D4098" w:rsidP="003D4098">
            <w:pPr>
              <w:pStyle w:val="Odstavecseseznamem"/>
              <w:spacing w:line="276" w:lineRule="auto"/>
              <w:ind w:left="-108"/>
              <w:rPr>
                <w:rStyle w:val="Siln"/>
                <w:szCs w:val="24"/>
              </w:rPr>
            </w:pPr>
            <w:r w:rsidRPr="00237007">
              <w:rPr>
                <w:rStyle w:val="Siln"/>
                <w:szCs w:val="24"/>
              </w:rPr>
              <w:t>ServiceDesk</w:t>
            </w:r>
            <w:r w:rsidRPr="00237007">
              <w:rPr>
                <w:b/>
                <w:bCs/>
                <w:szCs w:val="24"/>
              </w:rPr>
              <w:br/>
            </w:r>
            <w:r w:rsidRPr="00237007">
              <w:rPr>
                <w:rStyle w:val="Siln"/>
                <w:szCs w:val="24"/>
              </w:rPr>
              <w:t>Provoz systému ISDS</w:t>
            </w:r>
          </w:p>
          <w:p w14:paraId="4727BB40" w14:textId="0384697D" w:rsidR="00894C48" w:rsidRPr="00237007" w:rsidRDefault="003D4098" w:rsidP="003D4098">
            <w:pPr>
              <w:spacing w:before="120"/>
              <w:ind w:left="-108"/>
              <w:rPr>
                <w:rFonts w:ascii="Times New Roman" w:hAnsi="Times New Roman" w:cs="Times New Roman"/>
                <w:sz w:val="20"/>
              </w:rPr>
            </w:pPr>
            <w:r>
              <w:rPr>
                <w:rStyle w:val="Siln"/>
                <w:szCs w:val="24"/>
              </w:rPr>
              <w:br/>
            </w:r>
          </w:p>
        </w:tc>
      </w:tr>
      <w:bookmarkEnd w:id="43"/>
    </w:tbl>
    <w:p w14:paraId="489C2E3D" w14:textId="77777777" w:rsidR="00894C48" w:rsidRDefault="00894C48" w:rsidP="004052B9"/>
    <w:p w14:paraId="7CED8EE7" w14:textId="27B88C30" w:rsidR="00604D35" w:rsidRPr="00894C48" w:rsidRDefault="00604D35" w:rsidP="004052B9"/>
    <w:sectPr w:rsidR="00604D35" w:rsidRPr="00894C48" w:rsidSect="00DC66A9">
      <w:headerReference w:type="default" r:id="rId13"/>
      <w:footerReference w:type="default" r:id="rId1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85389" w14:textId="77777777" w:rsidR="000622B0" w:rsidRDefault="000622B0" w:rsidP="0088655E">
      <w:pPr>
        <w:spacing w:after="0" w:line="240" w:lineRule="auto"/>
      </w:pPr>
      <w:r>
        <w:separator/>
      </w:r>
    </w:p>
  </w:endnote>
  <w:endnote w:type="continuationSeparator" w:id="0">
    <w:p w14:paraId="2E97590D" w14:textId="77777777" w:rsidR="000622B0" w:rsidRDefault="000622B0" w:rsidP="00886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127029"/>
      <w:docPartObj>
        <w:docPartGallery w:val="Page Numbers (Bottom of Page)"/>
        <w:docPartUnique/>
      </w:docPartObj>
    </w:sdtPr>
    <w:sdtEndPr>
      <w:rPr>
        <w:rFonts w:ascii="Times New Roman" w:hAnsi="Times New Roman" w:cs="Times New Roman"/>
      </w:rPr>
    </w:sdtEndPr>
    <w:sdtContent>
      <w:p w14:paraId="4D67BEE8" w14:textId="7AFE7F6C" w:rsidR="0088655E" w:rsidRPr="0088655E" w:rsidRDefault="0088655E">
        <w:pPr>
          <w:pStyle w:val="Zpat"/>
          <w:jc w:val="center"/>
          <w:rPr>
            <w:rFonts w:ascii="Times New Roman" w:hAnsi="Times New Roman" w:cs="Times New Roman"/>
          </w:rPr>
        </w:pPr>
        <w:r w:rsidRPr="0088655E">
          <w:rPr>
            <w:rFonts w:ascii="Times New Roman" w:hAnsi="Times New Roman" w:cs="Times New Roman"/>
          </w:rPr>
          <w:fldChar w:fldCharType="begin"/>
        </w:r>
        <w:r w:rsidRPr="0088655E">
          <w:rPr>
            <w:rFonts w:ascii="Times New Roman" w:hAnsi="Times New Roman" w:cs="Times New Roman"/>
          </w:rPr>
          <w:instrText>PAGE   \* MERGEFORMAT</w:instrText>
        </w:r>
        <w:r w:rsidRPr="0088655E">
          <w:rPr>
            <w:rFonts w:ascii="Times New Roman" w:hAnsi="Times New Roman" w:cs="Times New Roman"/>
          </w:rPr>
          <w:fldChar w:fldCharType="separate"/>
        </w:r>
        <w:r w:rsidR="003D457C">
          <w:rPr>
            <w:rFonts w:ascii="Times New Roman" w:hAnsi="Times New Roman" w:cs="Times New Roman"/>
            <w:noProof/>
          </w:rPr>
          <w:t>1</w:t>
        </w:r>
        <w:r w:rsidRPr="0088655E">
          <w:rPr>
            <w:rFonts w:ascii="Times New Roman" w:hAnsi="Times New Roman" w:cs="Times New Roman"/>
          </w:rPr>
          <w:fldChar w:fldCharType="end"/>
        </w:r>
      </w:p>
    </w:sdtContent>
  </w:sdt>
  <w:p w14:paraId="131DBF81" w14:textId="77777777" w:rsidR="0088655E" w:rsidRDefault="008865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3E7FC" w14:textId="77777777" w:rsidR="000622B0" w:rsidRDefault="000622B0" w:rsidP="0088655E">
      <w:pPr>
        <w:spacing w:after="0" w:line="240" w:lineRule="auto"/>
      </w:pPr>
      <w:r>
        <w:separator/>
      </w:r>
    </w:p>
  </w:footnote>
  <w:footnote w:type="continuationSeparator" w:id="0">
    <w:p w14:paraId="2CF0DF16" w14:textId="77777777" w:rsidR="000622B0" w:rsidRDefault="000622B0" w:rsidP="00886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B4226" w14:textId="5B125DD0" w:rsidR="008E765F" w:rsidRPr="00656FB9" w:rsidRDefault="008E765F" w:rsidP="008E765F">
    <w:pPr>
      <w:pStyle w:val="Nzev"/>
      <w:pBdr>
        <w:bottom w:val="none" w:sz="0" w:space="0" w:color="auto"/>
      </w:pBdr>
      <w:jc w:val="right"/>
      <w:rPr>
        <w:rFonts w:ascii="Times New Roman" w:hAnsi="Times New Roman" w:cs="Times New Roman"/>
        <w:sz w:val="24"/>
        <w:szCs w:val="24"/>
      </w:rPr>
    </w:pPr>
    <w:r>
      <w:rPr>
        <w:rFonts w:ascii="Times New Roman" w:hAnsi="Times New Roman" w:cs="Times New Roman"/>
        <w:sz w:val="24"/>
        <w:szCs w:val="24"/>
      </w:rPr>
      <w:t xml:space="preserve">Příloha č. 7 ke </w:t>
    </w:r>
    <w:r w:rsidRPr="00BE56BE">
      <w:rPr>
        <w:rFonts w:ascii="Times New Roman" w:hAnsi="Times New Roman" w:cs="Times New Roman"/>
        <w:sz w:val="24"/>
        <w:szCs w:val="24"/>
      </w:rPr>
      <w:t>Smlouv</w:t>
    </w:r>
    <w:r>
      <w:rPr>
        <w:rFonts w:ascii="Times New Roman" w:hAnsi="Times New Roman" w:cs="Times New Roman"/>
        <w:sz w:val="24"/>
        <w:szCs w:val="24"/>
      </w:rPr>
      <w:t>ě</w:t>
    </w:r>
    <w:r w:rsidRPr="00BE56BE">
      <w:rPr>
        <w:rFonts w:ascii="Times New Roman" w:hAnsi="Times New Roman" w:cs="Times New Roman"/>
        <w:sz w:val="24"/>
        <w:szCs w:val="24"/>
      </w:rPr>
      <w:t xml:space="preserve"> o zajištění provozu a rozvoje ISDS 2023+ č. 2021/06079</w:t>
    </w:r>
  </w:p>
  <w:p w14:paraId="5ABAA4B8" w14:textId="77777777" w:rsidR="008E765F" w:rsidRDefault="008E765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6575"/>
    <w:multiLevelType w:val="hybridMultilevel"/>
    <w:tmpl w:val="EF66A470"/>
    <w:lvl w:ilvl="0" w:tplc="975E8028">
      <w:start w:val="1"/>
      <w:numFmt w:val="decimal"/>
      <w:lvlText w:val="5.%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5F278B8"/>
    <w:multiLevelType w:val="hybridMultilevel"/>
    <w:tmpl w:val="FB6AD120"/>
    <w:lvl w:ilvl="0" w:tplc="E2CA234A">
      <w:start w:val="1"/>
      <w:numFmt w:val="decimal"/>
      <w:lvlText w:val="(%1)"/>
      <w:lvlJc w:val="left"/>
      <w:pPr>
        <w:ind w:left="1151" w:hanging="360"/>
      </w:p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2" w15:restartNumberingAfterBreak="0">
    <w:nsid w:val="2E6522B2"/>
    <w:multiLevelType w:val="hybridMultilevel"/>
    <w:tmpl w:val="8D7EC2A4"/>
    <w:lvl w:ilvl="0" w:tplc="E2CA234A">
      <w:start w:val="1"/>
      <w:numFmt w:val="decimal"/>
      <w:lvlText w:val="(%1)"/>
      <w:lvlJc w:val="left"/>
      <w:pPr>
        <w:ind w:left="5889" w:hanging="360"/>
      </w:pPr>
    </w:lvl>
    <w:lvl w:ilvl="1" w:tplc="04050019" w:tentative="1">
      <w:start w:val="1"/>
      <w:numFmt w:val="lowerLetter"/>
      <w:lvlText w:val="%2."/>
      <w:lvlJc w:val="left"/>
      <w:pPr>
        <w:ind w:left="6609" w:hanging="360"/>
      </w:pPr>
    </w:lvl>
    <w:lvl w:ilvl="2" w:tplc="0405001B" w:tentative="1">
      <w:start w:val="1"/>
      <w:numFmt w:val="lowerRoman"/>
      <w:lvlText w:val="%3."/>
      <w:lvlJc w:val="right"/>
      <w:pPr>
        <w:ind w:left="7329" w:hanging="180"/>
      </w:pPr>
    </w:lvl>
    <w:lvl w:ilvl="3" w:tplc="0405000F" w:tentative="1">
      <w:start w:val="1"/>
      <w:numFmt w:val="decimal"/>
      <w:lvlText w:val="%4."/>
      <w:lvlJc w:val="left"/>
      <w:pPr>
        <w:ind w:left="8049" w:hanging="360"/>
      </w:pPr>
    </w:lvl>
    <w:lvl w:ilvl="4" w:tplc="04050019" w:tentative="1">
      <w:start w:val="1"/>
      <w:numFmt w:val="lowerLetter"/>
      <w:lvlText w:val="%5."/>
      <w:lvlJc w:val="left"/>
      <w:pPr>
        <w:ind w:left="8769" w:hanging="360"/>
      </w:pPr>
    </w:lvl>
    <w:lvl w:ilvl="5" w:tplc="0405001B" w:tentative="1">
      <w:start w:val="1"/>
      <w:numFmt w:val="lowerRoman"/>
      <w:lvlText w:val="%6."/>
      <w:lvlJc w:val="right"/>
      <w:pPr>
        <w:ind w:left="9489" w:hanging="180"/>
      </w:pPr>
    </w:lvl>
    <w:lvl w:ilvl="6" w:tplc="0405000F" w:tentative="1">
      <w:start w:val="1"/>
      <w:numFmt w:val="decimal"/>
      <w:lvlText w:val="%7."/>
      <w:lvlJc w:val="left"/>
      <w:pPr>
        <w:ind w:left="10209" w:hanging="360"/>
      </w:pPr>
    </w:lvl>
    <w:lvl w:ilvl="7" w:tplc="04050019" w:tentative="1">
      <w:start w:val="1"/>
      <w:numFmt w:val="lowerLetter"/>
      <w:lvlText w:val="%8."/>
      <w:lvlJc w:val="left"/>
      <w:pPr>
        <w:ind w:left="10929" w:hanging="360"/>
      </w:pPr>
    </w:lvl>
    <w:lvl w:ilvl="8" w:tplc="0405001B" w:tentative="1">
      <w:start w:val="1"/>
      <w:numFmt w:val="lowerRoman"/>
      <w:lvlText w:val="%9."/>
      <w:lvlJc w:val="right"/>
      <w:pPr>
        <w:ind w:left="11649" w:hanging="180"/>
      </w:pPr>
    </w:lvl>
  </w:abstractNum>
  <w:abstractNum w:abstractNumId="3" w15:restartNumberingAfterBreak="0">
    <w:nsid w:val="316D506D"/>
    <w:multiLevelType w:val="hybridMultilevel"/>
    <w:tmpl w:val="6F1AA10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2B04085"/>
    <w:multiLevelType w:val="multilevel"/>
    <w:tmpl w:val="C4406F5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5A36ED9"/>
    <w:multiLevelType w:val="hybridMultilevel"/>
    <w:tmpl w:val="D3C493EE"/>
    <w:lvl w:ilvl="0" w:tplc="E2CA234A">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D81230"/>
    <w:multiLevelType w:val="multilevel"/>
    <w:tmpl w:val="D34212F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38EF5C5F"/>
    <w:multiLevelType w:val="hybridMultilevel"/>
    <w:tmpl w:val="DF1A64E6"/>
    <w:lvl w:ilvl="0" w:tplc="2DA8DCD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A307FD0"/>
    <w:multiLevelType w:val="multilevel"/>
    <w:tmpl w:val="22348B7E"/>
    <w:lvl w:ilvl="0">
      <w:start w:val="1"/>
      <w:numFmt w:val="decimal"/>
      <w:lvlText w:val="%1."/>
      <w:lvlJc w:val="left"/>
      <w:pPr>
        <w:ind w:left="360" w:hanging="360"/>
      </w:pPr>
      <w:rPr>
        <w:rFonts w:cs="Times New Roman" w:hint="default"/>
        <w:b/>
        <w:sz w:val="32"/>
        <w:szCs w:val="32"/>
      </w:rPr>
    </w:lvl>
    <w:lvl w:ilvl="1">
      <w:start w:val="1"/>
      <w:numFmt w:val="decimal"/>
      <w:lvlText w:val="%1.%2."/>
      <w:lvlJc w:val="left"/>
      <w:pPr>
        <w:ind w:left="792" w:hanging="432"/>
      </w:pPr>
      <w:rPr>
        <w:rFonts w:cs="Times New Roman" w:hint="default"/>
      </w:rPr>
    </w:lvl>
    <w:lvl w:ilvl="2">
      <w:start w:val="1"/>
      <w:numFmt w:val="decimal"/>
      <w:lvlText w:val="%1.%2.%3."/>
      <w:lvlJc w:val="left"/>
      <w:pPr>
        <w:ind w:left="1213" w:hanging="504"/>
      </w:pPr>
      <w:rPr>
        <w:rFonts w:cs="Times New Roman" w:hint="default"/>
        <w:sz w:val="22"/>
        <w:szCs w:val="22"/>
      </w:rPr>
    </w:lvl>
    <w:lvl w:ilvl="3">
      <w:start w:val="1"/>
      <w:numFmt w:val="decimal"/>
      <w:lvlText w:val="%1.%2.%3.%4."/>
      <w:lvlJc w:val="left"/>
      <w:pPr>
        <w:ind w:left="1728" w:hanging="648"/>
      </w:pPr>
      <w:rPr>
        <w:rFonts w:cs="Times New Roman"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3B4178F8"/>
    <w:multiLevelType w:val="hybridMultilevel"/>
    <w:tmpl w:val="04D83298"/>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0" w15:restartNumberingAfterBreak="0">
    <w:nsid w:val="3ED81555"/>
    <w:multiLevelType w:val="hybridMultilevel"/>
    <w:tmpl w:val="C8E6AC84"/>
    <w:lvl w:ilvl="0" w:tplc="B9F6868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7F4B3A"/>
    <w:multiLevelType w:val="hybridMultilevel"/>
    <w:tmpl w:val="5EDA44C8"/>
    <w:lvl w:ilvl="0" w:tplc="6F50F0C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D904909"/>
    <w:multiLevelType w:val="hybridMultilevel"/>
    <w:tmpl w:val="54941C68"/>
    <w:lvl w:ilvl="0" w:tplc="37BEC18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1322DAB"/>
    <w:multiLevelType w:val="hybridMultilevel"/>
    <w:tmpl w:val="7114893E"/>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4" w15:restartNumberingAfterBreak="0">
    <w:nsid w:val="5212478F"/>
    <w:multiLevelType w:val="hybridMultilevel"/>
    <w:tmpl w:val="1B92FC6C"/>
    <w:lvl w:ilvl="0" w:tplc="37BEC184">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02B23A9"/>
    <w:multiLevelType w:val="hybridMultilevel"/>
    <w:tmpl w:val="C0C85A7C"/>
    <w:lvl w:ilvl="0" w:tplc="E41C8EF4">
      <w:numFmt w:val="bullet"/>
      <w:lvlText w:val="-"/>
      <w:lvlJc w:val="left"/>
      <w:pPr>
        <w:tabs>
          <w:tab w:val="num" w:pos="1065"/>
        </w:tabs>
        <w:ind w:left="1065" w:hanging="705"/>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7D70CE"/>
    <w:multiLevelType w:val="multilevel"/>
    <w:tmpl w:val="6794EEA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7AD62A81"/>
    <w:multiLevelType w:val="hybridMultilevel"/>
    <w:tmpl w:val="C7161E0E"/>
    <w:lvl w:ilvl="0" w:tplc="E2CA234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5"/>
  </w:num>
  <w:num w:numId="15">
    <w:abstractNumId w:val="3"/>
  </w:num>
  <w:num w:numId="16">
    <w:abstractNumId w:val="1"/>
  </w:num>
  <w:num w:numId="17">
    <w:abstractNumId w:val="16"/>
  </w:num>
  <w:num w:numId="18">
    <w:abstractNumId w:val="16"/>
  </w:num>
  <w:num w:numId="19">
    <w:abstractNumId w:val="16"/>
  </w:num>
  <w:num w:numId="20">
    <w:abstractNumId w:val="2"/>
  </w:num>
  <w:num w:numId="21">
    <w:abstractNumId w:val="10"/>
  </w:num>
  <w:num w:numId="22">
    <w:abstractNumId w:val="8"/>
  </w:num>
  <w:num w:numId="23">
    <w:abstractNumId w:val="6"/>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D20"/>
    <w:rsid w:val="0005762B"/>
    <w:rsid w:val="000622B0"/>
    <w:rsid w:val="0007260A"/>
    <w:rsid w:val="000818B7"/>
    <w:rsid w:val="001020BD"/>
    <w:rsid w:val="00105593"/>
    <w:rsid w:val="00106A49"/>
    <w:rsid w:val="00132825"/>
    <w:rsid w:val="00144815"/>
    <w:rsid w:val="00152157"/>
    <w:rsid w:val="00170CFE"/>
    <w:rsid w:val="001B1372"/>
    <w:rsid w:val="001F06E4"/>
    <w:rsid w:val="00232112"/>
    <w:rsid w:val="00237007"/>
    <w:rsid w:val="002D5949"/>
    <w:rsid w:val="002D7A09"/>
    <w:rsid w:val="00307F8B"/>
    <w:rsid w:val="003C617B"/>
    <w:rsid w:val="003D0187"/>
    <w:rsid w:val="003D4098"/>
    <w:rsid w:val="003D457C"/>
    <w:rsid w:val="00400FC2"/>
    <w:rsid w:val="004049F8"/>
    <w:rsid w:val="004052B9"/>
    <w:rsid w:val="00426360"/>
    <w:rsid w:val="004C18D3"/>
    <w:rsid w:val="005330BF"/>
    <w:rsid w:val="00554AA9"/>
    <w:rsid w:val="00604D35"/>
    <w:rsid w:val="00690A5D"/>
    <w:rsid w:val="0069122A"/>
    <w:rsid w:val="006F72AE"/>
    <w:rsid w:val="00704D20"/>
    <w:rsid w:val="0078498F"/>
    <w:rsid w:val="007E023D"/>
    <w:rsid w:val="00815845"/>
    <w:rsid w:val="00861FA4"/>
    <w:rsid w:val="00867A97"/>
    <w:rsid w:val="008832CD"/>
    <w:rsid w:val="008842ED"/>
    <w:rsid w:val="0088655E"/>
    <w:rsid w:val="00894C48"/>
    <w:rsid w:val="008E2930"/>
    <w:rsid w:val="008E72A8"/>
    <w:rsid w:val="008E765F"/>
    <w:rsid w:val="00930CA1"/>
    <w:rsid w:val="00932178"/>
    <w:rsid w:val="009C2666"/>
    <w:rsid w:val="00A95A07"/>
    <w:rsid w:val="00A96704"/>
    <w:rsid w:val="00AB6A0D"/>
    <w:rsid w:val="00AE2064"/>
    <w:rsid w:val="00B03A4F"/>
    <w:rsid w:val="00B07E41"/>
    <w:rsid w:val="00B11529"/>
    <w:rsid w:val="00B54234"/>
    <w:rsid w:val="00B85A9B"/>
    <w:rsid w:val="00BA38CF"/>
    <w:rsid w:val="00BC7EE0"/>
    <w:rsid w:val="00C0093D"/>
    <w:rsid w:val="00C34F1A"/>
    <w:rsid w:val="00C52AB4"/>
    <w:rsid w:val="00D03D0F"/>
    <w:rsid w:val="00D33B3E"/>
    <w:rsid w:val="00D42FC9"/>
    <w:rsid w:val="00D56CC8"/>
    <w:rsid w:val="00D62C03"/>
    <w:rsid w:val="00D907BD"/>
    <w:rsid w:val="00D94658"/>
    <w:rsid w:val="00DA3797"/>
    <w:rsid w:val="00DC66A9"/>
    <w:rsid w:val="00DF0FE1"/>
    <w:rsid w:val="00E01262"/>
    <w:rsid w:val="00E21FF0"/>
    <w:rsid w:val="00EA2C13"/>
    <w:rsid w:val="00EB57B1"/>
    <w:rsid w:val="00ED1B53"/>
    <w:rsid w:val="00F025BB"/>
    <w:rsid w:val="00F15C83"/>
    <w:rsid w:val="00F27F67"/>
    <w:rsid w:val="00F90B4D"/>
    <w:rsid w:val="00FD590D"/>
    <w:rsid w:val="00FF14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7B38"/>
  <w15:docId w15:val="{0076ACFC-34E0-43FC-9117-554005BE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3D0187"/>
    <w:pPr>
      <w:keepNext/>
      <w:keepLines/>
      <w:numPr>
        <w:numId w:val="1"/>
      </w:numPr>
      <w:tabs>
        <w:tab w:val="left" w:pos="709"/>
      </w:tabs>
      <w:spacing w:before="240" w:after="360" w:line="320" w:lineRule="atLeast"/>
      <w:ind w:left="714" w:hanging="714"/>
      <w:outlineLvl w:val="0"/>
    </w:pPr>
    <w:rPr>
      <w:rFonts w:ascii="Times New Roman" w:eastAsiaTheme="majorEastAsia" w:hAnsi="Times New Roman" w:cstheme="majorBidi"/>
      <w:b/>
      <w:bCs/>
      <w:color w:val="365F91" w:themeColor="accent1" w:themeShade="BF"/>
      <w:sz w:val="32"/>
      <w:szCs w:val="32"/>
    </w:rPr>
  </w:style>
  <w:style w:type="paragraph" w:styleId="Nadpis2">
    <w:name w:val="heading 2"/>
    <w:basedOn w:val="Normln"/>
    <w:next w:val="Normln"/>
    <w:link w:val="Nadpis2Char"/>
    <w:uiPriority w:val="9"/>
    <w:unhideWhenUsed/>
    <w:qFormat/>
    <w:rsid w:val="003D018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3D018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3D018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3D018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3D018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3D018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D018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3D018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D0187"/>
    <w:rPr>
      <w:rFonts w:ascii="Times New Roman" w:eastAsiaTheme="majorEastAsia" w:hAnsi="Times New Roman" w:cstheme="majorBidi"/>
      <w:b/>
      <w:bCs/>
      <w:color w:val="365F91" w:themeColor="accent1" w:themeShade="BF"/>
      <w:sz w:val="32"/>
      <w:szCs w:val="32"/>
    </w:rPr>
  </w:style>
  <w:style w:type="table" w:styleId="Mkatabulky">
    <w:name w:val="Table Grid"/>
    <w:basedOn w:val="Normlntabulka"/>
    <w:uiPriority w:val="59"/>
    <w:rsid w:val="007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1F06E4"/>
    <w:rPr>
      <w:sz w:val="16"/>
      <w:szCs w:val="16"/>
    </w:rPr>
  </w:style>
  <w:style w:type="paragraph" w:styleId="Textkomente">
    <w:name w:val="annotation text"/>
    <w:basedOn w:val="Normln"/>
    <w:link w:val="TextkomenteChar"/>
    <w:uiPriority w:val="99"/>
    <w:unhideWhenUsed/>
    <w:rsid w:val="001F06E4"/>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1F06E4"/>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1F06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06E4"/>
    <w:rPr>
      <w:rFonts w:ascii="Tahoma" w:hAnsi="Tahoma" w:cs="Tahoma"/>
      <w:sz w:val="16"/>
      <w:szCs w:val="16"/>
    </w:rPr>
  </w:style>
  <w:style w:type="character" w:customStyle="1" w:styleId="Nadpis2Char">
    <w:name w:val="Nadpis 2 Char"/>
    <w:basedOn w:val="Standardnpsmoodstavce"/>
    <w:link w:val="Nadpis2"/>
    <w:uiPriority w:val="9"/>
    <w:rsid w:val="003D0187"/>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894C48"/>
    <w:rPr>
      <w:color w:val="0000FF" w:themeColor="hyperlink"/>
      <w:u w:val="single"/>
    </w:rPr>
  </w:style>
  <w:style w:type="character" w:styleId="Siln">
    <w:name w:val="Strong"/>
    <w:uiPriority w:val="99"/>
    <w:qFormat/>
    <w:rsid w:val="00894C48"/>
    <w:rPr>
      <w:rFonts w:ascii="Times New Roman" w:hAnsi="Times New Roman" w:cs="Times New Roman" w:hint="default"/>
      <w:b/>
      <w:bCs/>
    </w:rPr>
  </w:style>
  <w:style w:type="paragraph" w:styleId="Odstavecseseznamem">
    <w:name w:val="List Paragraph"/>
    <w:basedOn w:val="Normln"/>
    <w:uiPriority w:val="99"/>
    <w:qFormat/>
    <w:rsid w:val="00894C48"/>
    <w:pPr>
      <w:spacing w:after="0" w:line="260" w:lineRule="exact"/>
      <w:ind w:left="720"/>
      <w:contextualSpacing/>
    </w:pPr>
    <w:rPr>
      <w:rFonts w:ascii="Times New Roman" w:eastAsia="Calibri" w:hAnsi="Times New Roman" w:cs="Times New Roman"/>
    </w:rPr>
  </w:style>
  <w:style w:type="character" w:customStyle="1" w:styleId="Text5">
    <w:name w:val="Text5"/>
    <w:aliases w:val="txt15,T14,Title 14,t4,DTX4,t + Tučné4,Tmavě modrá4,zarovnání na střed4,zarovnání na střed + Kurzíva...4,DTX Char Char4,DTX Char4,t + Tuené4,Tmavi modrá4,zarovnání na stoed4,zarovnání na stoed + Kurzíva...4,t + Tuèné4,Tmavì modrá4,Text14,txt11 Cha"/>
    <w:link w:val="Text"/>
    <w:uiPriority w:val="99"/>
    <w:locked/>
    <w:rsid w:val="00894C48"/>
    <w:rPr>
      <w:rFonts w:ascii="Arial" w:eastAsia="Times New Roman" w:hAnsi="Arial" w:cs="Arial"/>
      <w:sz w:val="18"/>
      <w:szCs w:val="18"/>
    </w:rPr>
  </w:style>
  <w:style w:type="paragraph" w:customStyle="1" w:styleId="Text">
    <w:name w:val="Text"/>
    <w:aliases w:val="txt1,T1,Title 1,t,DTX,t + Tučné,Tmavě modrá,zarovnání na střed,zarovnání na střed + Kurzíva...,DTX Char Char,DTX Char,t + Tuené,Tmavi modrá,zarovnání na stoed,zarovnání na stoed + Kurzíva...,t + Tuèné,Tmavì modrá,zarovnání na støed,Text1,txt11"/>
    <w:basedOn w:val="Normln"/>
    <w:link w:val="Text5"/>
    <w:uiPriority w:val="99"/>
    <w:rsid w:val="00894C48"/>
    <w:pPr>
      <w:overflowPunct w:val="0"/>
      <w:autoSpaceDE w:val="0"/>
      <w:autoSpaceDN w:val="0"/>
      <w:adjustRightInd w:val="0"/>
      <w:spacing w:after="120" w:line="288" w:lineRule="auto"/>
    </w:pPr>
    <w:rPr>
      <w:rFonts w:ascii="Arial" w:eastAsia="Times New Roman" w:hAnsi="Arial" w:cs="Arial"/>
      <w:sz w:val="18"/>
      <w:szCs w:val="18"/>
    </w:rPr>
  </w:style>
  <w:style w:type="paragraph" w:styleId="Nadpisobsahu">
    <w:name w:val="TOC Heading"/>
    <w:basedOn w:val="Nadpis1"/>
    <w:next w:val="Normln"/>
    <w:uiPriority w:val="39"/>
    <w:semiHidden/>
    <w:unhideWhenUsed/>
    <w:qFormat/>
    <w:rsid w:val="00894C48"/>
    <w:pPr>
      <w:outlineLvl w:val="9"/>
    </w:pPr>
    <w:rPr>
      <w:lang w:eastAsia="cs-CZ"/>
    </w:rPr>
  </w:style>
  <w:style w:type="paragraph" w:styleId="Obsah1">
    <w:name w:val="toc 1"/>
    <w:basedOn w:val="Normln"/>
    <w:next w:val="Normln"/>
    <w:autoRedefine/>
    <w:uiPriority w:val="39"/>
    <w:unhideWhenUsed/>
    <w:rsid w:val="00894C48"/>
    <w:pPr>
      <w:spacing w:after="100"/>
    </w:pPr>
  </w:style>
  <w:style w:type="paragraph" w:styleId="Obsah2">
    <w:name w:val="toc 2"/>
    <w:basedOn w:val="Normln"/>
    <w:next w:val="Normln"/>
    <w:autoRedefine/>
    <w:uiPriority w:val="39"/>
    <w:unhideWhenUsed/>
    <w:rsid w:val="00894C48"/>
    <w:pPr>
      <w:spacing w:after="100"/>
      <w:ind w:left="220"/>
    </w:pPr>
  </w:style>
  <w:style w:type="paragraph" w:styleId="Pedmtkomente">
    <w:name w:val="annotation subject"/>
    <w:basedOn w:val="Textkomente"/>
    <w:next w:val="Textkomente"/>
    <w:link w:val="PedmtkomenteChar"/>
    <w:uiPriority w:val="99"/>
    <w:semiHidden/>
    <w:unhideWhenUsed/>
    <w:rsid w:val="00894C48"/>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94C48"/>
    <w:rPr>
      <w:rFonts w:ascii="Times New Roman" w:eastAsia="Times New Roman" w:hAnsi="Times New Roman" w:cs="Times New Roman"/>
      <w:b/>
      <w:bCs/>
      <w:sz w:val="20"/>
      <w:szCs w:val="20"/>
    </w:rPr>
  </w:style>
  <w:style w:type="character" w:customStyle="1" w:styleId="Nadpis3Char">
    <w:name w:val="Nadpis 3 Char"/>
    <w:basedOn w:val="Standardnpsmoodstavce"/>
    <w:link w:val="Nadpis3"/>
    <w:uiPriority w:val="9"/>
    <w:semiHidden/>
    <w:rsid w:val="003D018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D018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D018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D018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D018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D018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D0187"/>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3D01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3D0187"/>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886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655E"/>
  </w:style>
  <w:style w:type="paragraph" w:styleId="Zpat">
    <w:name w:val="footer"/>
    <w:basedOn w:val="Normln"/>
    <w:link w:val="ZpatChar"/>
    <w:uiPriority w:val="99"/>
    <w:unhideWhenUsed/>
    <w:rsid w:val="0088655E"/>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45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cident.postsignum@cpost.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Dokument</p:Name>
  <p:Description>Audit 018P18 - dokument</p:Description>
  <p:Statement/>
  <p:PolicyItems>
    <p:PolicyItem featureId="Microsoft.Office.RecordsManagement.PolicyFeatures.PolicyAudit" staticId="0x0101007240CD7685F8E643926B6AE424E07E19|8138272" UniqueId="83d24d76-64d7-4609-a5e8-511c239117b3">
      <p:Name>Auditování</p:Name>
      <p:Description>Audituje akce uživatele u dokumentů a zaznamenává položky v protokolu auditování.</p:Description>
      <p:CustomData>
        <Audit>
          <Update/>
          <View/>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kument" ma:contentTypeID="0x0101007240CD7685F8E643926B6AE424E07E19" ma:contentTypeVersion="6" ma:contentTypeDescription="Vytvoří nový dokument" ma:contentTypeScope="" ma:versionID="0540d5b7c81e8f753685810ce96f37fa">
  <xsd:schema xmlns:xsd="http://www.w3.org/2001/XMLSchema" xmlns:xs="http://www.w3.org/2001/XMLSchema" xmlns:p="http://schemas.microsoft.com/office/2006/metadata/properties" xmlns:ns1="http://schemas.microsoft.com/sharepoint/v3" targetNamespace="http://schemas.microsoft.com/office/2006/metadata/properties" ma:root="true" ma:fieldsID="1ae357be9c07f208cc298038036e2041"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Výjimka ze zásad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DBC10-845C-4364-B663-16D617AF0053}">
  <ds:schemaRefs>
    <ds:schemaRef ds:uri="http://schemas.microsoft.com/sharepoint/v3/contenttype/forms"/>
  </ds:schemaRefs>
</ds:datastoreItem>
</file>

<file path=customXml/itemProps2.xml><?xml version="1.0" encoding="utf-8"?>
<ds:datastoreItem xmlns:ds="http://schemas.openxmlformats.org/officeDocument/2006/customXml" ds:itemID="{6072EAEE-0166-41BF-BAD0-64BFCA00A273}">
  <ds:schemaRefs>
    <ds:schemaRef ds:uri="office.server.policy"/>
  </ds:schemaRefs>
</ds:datastoreItem>
</file>

<file path=customXml/itemProps3.xml><?xml version="1.0" encoding="utf-8"?>
<ds:datastoreItem xmlns:ds="http://schemas.openxmlformats.org/officeDocument/2006/customXml" ds:itemID="{836E8AA7-AD3B-4925-AA54-0C44FC016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1D365-565E-4215-9ABF-6CFE6DB13582}">
  <ds:schemaRefs>
    <ds:schemaRef ds:uri="http://schemas.openxmlformats.org/officeDocument/2006/bibliography"/>
  </ds:schemaRefs>
</ds:datastoreItem>
</file>

<file path=customXml/itemProps5.xml><?xml version="1.0" encoding="utf-8"?>
<ds:datastoreItem xmlns:ds="http://schemas.openxmlformats.org/officeDocument/2006/customXml" ds:itemID="{8B7DB05F-7F1A-4F08-9FA1-05AD88854D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2047</Words>
  <Characters>12081</Characters>
  <Application>Microsoft Office Word</Application>
  <DocSecurity>4</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Kratinová Jana RNDr.</dc:creator>
  <cp:keywords/>
  <dc:description/>
  <cp:lastModifiedBy>Kadlecová Zuzana Ing. DiS.</cp:lastModifiedBy>
  <cp:revision>2</cp:revision>
  <cp:lastPrinted>2017-01-18T16:44:00Z</cp:lastPrinted>
  <dcterms:created xsi:type="dcterms:W3CDTF">2021-10-14T13:26:00Z</dcterms:created>
  <dcterms:modified xsi:type="dcterms:W3CDTF">2021-10-14T13:26:00Z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0x0101007240CD7685F8E643926B6AE424E07E19</vt:lpwstr>
  </property>
</Properties>
</file>