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A8F0" w14:textId="6DB1D6A9" w:rsidR="00AB032A" w:rsidRPr="00AB032A" w:rsidRDefault="00220009" w:rsidP="00812605">
      <w:pPr>
        <w:pStyle w:val="ACNormln"/>
        <w:keepNext/>
        <w:spacing w:before="0"/>
        <w:ind w:firstLine="708"/>
        <w:jc w:val="right"/>
        <w:rPr>
          <w:bCs/>
          <w:sz w:val="24"/>
          <w:szCs w:val="24"/>
        </w:rPr>
      </w:pPr>
      <w:r w:rsidRPr="00AB032A">
        <w:rPr>
          <w:bCs/>
          <w:sz w:val="24"/>
          <w:szCs w:val="24"/>
        </w:rPr>
        <w:t xml:space="preserve">Příloha č. 2 </w:t>
      </w:r>
      <w:r w:rsidR="00242196" w:rsidRPr="00242196">
        <w:rPr>
          <w:bCs/>
          <w:sz w:val="24"/>
          <w:szCs w:val="24"/>
        </w:rPr>
        <w:t>ke Smlouvě o zajištění provozu a rozvoje ISDS 2023+ č. 2021/06079</w:t>
      </w:r>
    </w:p>
    <w:p w14:paraId="388DA8F1" w14:textId="5DB864A8" w:rsidR="00220009" w:rsidRDefault="00220009" w:rsidP="00AB032A">
      <w:pPr>
        <w:pStyle w:val="Nzev"/>
        <w:rPr>
          <w:sz w:val="36"/>
          <w:szCs w:val="36"/>
        </w:rPr>
      </w:pPr>
      <w:r w:rsidRPr="00AB032A">
        <w:rPr>
          <w:sz w:val="36"/>
          <w:szCs w:val="36"/>
        </w:rPr>
        <w:t>Harmonogram</w:t>
      </w:r>
    </w:p>
    <w:p w14:paraId="388DA97F" w14:textId="77777777" w:rsidR="00220009" w:rsidRDefault="00220009" w:rsidP="00220009">
      <w:pPr>
        <w:pStyle w:val="ACNormln"/>
        <w:keepNext/>
        <w:spacing w:before="0"/>
        <w:ind w:left="900"/>
        <w:jc w:val="left"/>
        <w:rPr>
          <w:b/>
          <w:bCs/>
          <w:sz w:val="24"/>
          <w:szCs w:val="24"/>
        </w:rPr>
      </w:pPr>
    </w:p>
    <w:p w14:paraId="144D71D0" w14:textId="77777777" w:rsidR="00C87B64" w:rsidRDefault="00C87B64" w:rsidP="007D62F4">
      <w:pPr>
        <w:jc w:val="both"/>
      </w:pPr>
      <w:r>
        <w:t>T1</w:t>
      </w:r>
      <w:r>
        <w:tab/>
        <w:t>Podpis smlouvy</w:t>
      </w:r>
    </w:p>
    <w:p w14:paraId="711C1136" w14:textId="77777777" w:rsidR="00C87B64" w:rsidRDefault="00C87B64" w:rsidP="007D62F4">
      <w:pPr>
        <w:jc w:val="both"/>
      </w:pPr>
      <w:r>
        <w:t>TAD</w:t>
      </w:r>
      <w:r>
        <w:tab/>
        <w:t>Termín auditu dokumentace</w:t>
      </w:r>
    </w:p>
    <w:p w14:paraId="00B676A6" w14:textId="278373C3" w:rsidR="00C87B64" w:rsidRDefault="00C87B64" w:rsidP="007D62F4">
      <w:pPr>
        <w:jc w:val="both"/>
      </w:pPr>
      <w:r>
        <w:t>TRP</w:t>
      </w:r>
      <w:r>
        <w:tab/>
        <w:t>Termín řádného provozu</w:t>
      </w:r>
    </w:p>
    <w:p w14:paraId="5896C7C1" w14:textId="77777777" w:rsidR="00C87B64" w:rsidRDefault="00C87B64" w:rsidP="007D62F4">
      <w:pPr>
        <w:jc w:val="both"/>
      </w:pPr>
    </w:p>
    <w:p w14:paraId="217FBECA" w14:textId="0C986B8A" w:rsidR="007D62F4" w:rsidRPr="00143D13" w:rsidRDefault="007D62F4" w:rsidP="007D62F4">
      <w:pPr>
        <w:jc w:val="both"/>
      </w:pPr>
    </w:p>
    <w:p w14:paraId="64EA8CC6" w14:textId="27D51B14" w:rsidR="00196B67" w:rsidRDefault="00220009" w:rsidP="00196B67">
      <w:pPr>
        <w:pStyle w:val="ACNormln"/>
        <w:keepNext/>
        <w:spacing w:before="0"/>
        <w:ind w:left="900"/>
        <w:jc w:val="left"/>
        <w:rPr>
          <w:b/>
          <w:bCs/>
          <w:sz w:val="24"/>
          <w:szCs w:val="24"/>
        </w:rPr>
      </w:pPr>
      <w:r w:rsidRPr="00EA710B">
        <w:rPr>
          <w:b/>
          <w:bCs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381"/>
        <w:gridCol w:w="1605"/>
        <w:gridCol w:w="3743"/>
        <w:gridCol w:w="2336"/>
        <w:gridCol w:w="2189"/>
        <w:gridCol w:w="1416"/>
      </w:tblGrid>
      <w:tr w:rsidR="008C3A9E" w:rsidRPr="008C3A9E" w14:paraId="226263A6" w14:textId="77777777" w:rsidTr="00812605">
        <w:trPr>
          <w:trHeight w:val="3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E2C7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Část projektu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41D01D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DC4D7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42564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B6DC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Odhadnutá doba trvání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5E6BD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lang w:eastAsia="cs-CZ"/>
              </w:rPr>
              <w:t>Závazný termín ukončení (+ kalendářní dny)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5BF21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lang w:eastAsia="cs-CZ"/>
              </w:rPr>
              <w:t xml:space="preserve">Odhadovaná pracnost jednotlivých úloh V </w:t>
            </w:r>
            <w:proofErr w:type="spellStart"/>
            <w:proofErr w:type="gramStart"/>
            <w:r w:rsidRPr="008C3A9E">
              <w:rPr>
                <w:rFonts w:ascii="Calibri" w:hAnsi="Calibri" w:cs="Calibri"/>
                <w:b/>
                <w:bCs/>
                <w:lang w:eastAsia="cs-CZ"/>
              </w:rPr>
              <w:t>MDs</w:t>
            </w:r>
            <w:proofErr w:type="spellEnd"/>
            <w:r w:rsidRPr="008C3A9E">
              <w:rPr>
                <w:rFonts w:ascii="Calibri" w:hAnsi="Calibri" w:cs="Calibri"/>
                <w:b/>
                <w:bCs/>
                <w:lang w:eastAsia="cs-CZ"/>
              </w:rPr>
              <w:t xml:space="preserve">  (</w:t>
            </w:r>
            <w:proofErr w:type="spellStart"/>
            <w:proofErr w:type="gramEnd"/>
            <w:r w:rsidRPr="008C3A9E">
              <w:rPr>
                <w:rFonts w:ascii="Calibri" w:hAnsi="Calibri" w:cs="Calibri"/>
                <w:b/>
                <w:bCs/>
                <w:lang w:eastAsia="cs-CZ"/>
              </w:rPr>
              <w:t>mandays</w:t>
            </w:r>
            <w:proofErr w:type="spellEnd"/>
            <w:r w:rsidRPr="008C3A9E">
              <w:rPr>
                <w:rFonts w:ascii="Calibri" w:hAnsi="Calibri" w:cs="Calibri"/>
                <w:b/>
                <w:bCs/>
                <w:lang w:eastAsia="cs-CZ"/>
              </w:rPr>
              <w:t>)</w:t>
            </w:r>
          </w:p>
        </w:tc>
      </w:tr>
      <w:tr w:rsidR="008C3A9E" w:rsidRPr="008C3A9E" w14:paraId="3DD9A5F9" w14:textId="77777777" w:rsidTr="00812605">
        <w:trPr>
          <w:trHeight w:val="330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993E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24B35F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40200C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5A8A3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83723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(v kalendářních dnech)</w:t>
            </w:r>
          </w:p>
        </w:tc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0C11B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CF395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</w:tr>
      <w:tr w:rsidR="008C3A9E" w:rsidRPr="008C3A9E" w14:paraId="0919511A" w14:textId="77777777" w:rsidTr="00812605">
        <w:trPr>
          <w:trHeight w:val="31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61C10B4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5D9DFF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Odpovídá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27192F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Provádí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A1F18B1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Podpis Smlouvy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60322C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15A1C64" w14:textId="6C8699DA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T1</w:t>
            </w:r>
            <w:r w:rsidR="00762C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(</w:t>
            </w:r>
            <w:r w:rsidR="00A13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30</w:t>
            </w:r>
            <w:r w:rsidR="005F43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.</w:t>
            </w:r>
            <w:r w:rsidR="00A13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9</w:t>
            </w:r>
            <w:r w:rsidR="005F43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.2021</w:t>
            </w:r>
            <w:r w:rsidR="00762C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8FFD19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744A29F9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49020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Zahájení </w:t>
            </w: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projektu - spuštění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Služeb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872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ECD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6EA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Základního dokumentu projektu včetně podrobného harmonogramu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592E" w14:textId="798DCB97" w:rsidR="008C3A9E" w:rsidRPr="008C3A9E" w:rsidRDefault="00A1388D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295B" w14:textId="56B21ED5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A1388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5FB9" w14:textId="03748A8C" w:rsidR="008C3A9E" w:rsidRPr="008C3A9E" w:rsidRDefault="00A1388D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12</w:t>
            </w:r>
          </w:p>
        </w:tc>
      </w:tr>
      <w:tr w:rsidR="008C3A9E" w:rsidRPr="008C3A9E" w14:paraId="01EF8833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939A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BF3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5FC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EAA6" w14:textId="77777777" w:rsidR="008C3A9E" w:rsidRPr="008C3A9E" w:rsidRDefault="008C3A9E" w:rsidP="008C3A9E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Projednání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B33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9881" w14:textId="2E24728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A1388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7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5DF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7</w:t>
            </w:r>
          </w:p>
        </w:tc>
      </w:tr>
      <w:tr w:rsidR="008C3A9E" w:rsidRPr="008C3A9E" w14:paraId="61642338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8AEF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6E356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033C7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2341DE3" w14:textId="77777777" w:rsidR="008C3A9E" w:rsidRPr="008C3A9E" w:rsidRDefault="008C3A9E" w:rsidP="008C3A9E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proofErr w:type="gramStart"/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Akceptace  Základního</w:t>
            </w:r>
            <w:proofErr w:type="gramEnd"/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dokumentu projektu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46B7A3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2A3B4C6B" w14:textId="30E9FA13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A1388D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</w:t>
            </w: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0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FEF7B9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3</w:t>
            </w:r>
          </w:p>
        </w:tc>
      </w:tr>
      <w:tr w:rsidR="008C3A9E" w:rsidRPr="008C3A9E" w14:paraId="378DB794" w14:textId="77777777" w:rsidTr="00812605">
        <w:trPr>
          <w:trHeight w:val="21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9A8085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Příprava ISDS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BCA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A5C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F16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Provedení kontroly úplnosti, správnosti a funkčnosti zdrojových kódů Licencovaného software a instalačních postupů včetně jejich praktického otestování.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C189" w14:textId="509A5965" w:rsidR="008C3A9E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8C3A9E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5D91" w14:textId="3D7D21E5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</w:t>
            </w: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0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5160" w14:textId="6F93734D" w:rsidR="008C3A9E" w:rsidRPr="008C3A9E" w:rsidRDefault="00B811F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8C3A9E" w:rsidRPr="008C3A9E" w14:paraId="224C6A73" w14:textId="77777777" w:rsidTr="00812605">
        <w:trPr>
          <w:trHeight w:val="3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6B3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6E5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79A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2170" w14:textId="01B1205F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Provedení bezpečnostní analýzy zdrojových kódů Licencovaného software, stávající architektury ISDS a technické infrastruktury systému dle předané dokumentace a posouzení, zda je systém ISDS v souladu s bezpečnostními požadavky kladenými na ISDS (Zejména ve vztahu k ZKB).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B10F" w14:textId="422DC255" w:rsidR="008C3A9E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8C3A9E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7188" w14:textId="40712C22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</w:t>
            </w: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0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233A" w14:textId="06BB4B42" w:rsidR="008C3A9E" w:rsidRPr="008C3A9E" w:rsidRDefault="00B811F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8C3A9E" w:rsidRPr="008C3A9E" w14:paraId="74EF70A8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C735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18A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0AD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FF8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Projednání s Objednatelem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7A1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DB8F" w14:textId="1601D249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5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EBE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8C3A9E" w:rsidRPr="008C3A9E" w14:paraId="1E41492D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D88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009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7DD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B0F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 zjištěných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rizik před uvedením do  provozu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107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5E72" w14:textId="3A384B5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195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4D9E8BC4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F9E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9FA90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24150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248BE08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Vyjádření Objednatele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AF342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710161" w14:textId="4631BC95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61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4EC31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03BF191C" w14:textId="77777777" w:rsidTr="00812605">
        <w:trPr>
          <w:trHeight w:val="12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4AC3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241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D1C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EBDA" w14:textId="7DCCE1AD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Předložení návrhu technické infrastruktury pro </w:t>
            </w:r>
            <w:proofErr w:type="spellStart"/>
            <w:proofErr w:type="gramStart"/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</w:t>
            </w:r>
            <w:r w:rsidR="00425820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produkčn</w:t>
            </w:r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í</w:t>
            </w:r>
            <w:proofErr w:type="spellEnd"/>
            <w:r w:rsidR="00425820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prostředí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F053" w14:textId="4FBD8DAA" w:rsidR="008C3A9E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8C3A9E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69BB" w14:textId="0C97A35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1302" w14:textId="4C4B6CF6" w:rsidR="008C3A9E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  <w:tr w:rsidR="00107AB3" w:rsidRPr="008C3A9E" w14:paraId="1B892E22" w14:textId="77777777" w:rsidTr="00812605">
        <w:trPr>
          <w:trHeight w:val="18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3EF37" w14:textId="77777777" w:rsidR="00107AB3" w:rsidRPr="008C3A9E" w:rsidRDefault="00107AB3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CD71D" w14:textId="5B27F5D1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54DF9" w14:textId="00BDD05A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D2C83" w14:textId="0A45D4E8" w:rsidR="00107AB3" w:rsidRPr="008C3A9E" w:rsidRDefault="00425820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Projednání </w:t>
            </w:r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návrhu technické infrastruktury pro </w:t>
            </w:r>
            <w:proofErr w:type="spellStart"/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předprodukční</w:t>
            </w:r>
            <w:proofErr w:type="spellEnd"/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prostředí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17C60" w14:textId="30F2825B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D4019" w14:textId="20048A75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T1+31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0D507" w14:textId="6989D381" w:rsidR="00107AB3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</w:tr>
      <w:tr w:rsidR="00107AB3" w:rsidRPr="008C3A9E" w14:paraId="4ADF4D40" w14:textId="77777777" w:rsidTr="00812605">
        <w:trPr>
          <w:trHeight w:val="18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467BF" w14:textId="77777777" w:rsidR="00107AB3" w:rsidRPr="008C3A9E" w:rsidRDefault="00107AB3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F17C" w14:textId="161F7610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Poskytovatel 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FDB" w14:textId="2032492F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</w:t>
            </w:r>
            <w:proofErr w:type="spellEnd"/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7C70F" w14:textId="7C810920" w:rsidR="00107AB3" w:rsidRPr="008C3A9E" w:rsidRDefault="00107AB3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Předložení návrhu technické infrastruktury pro prostředí produkční a veřejný test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749F" w14:textId="4E3C4379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2E05D" w14:textId="36B844E2" w:rsidR="00107AB3" w:rsidRPr="008C3A9E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T1+71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61924" w14:textId="236C19CF" w:rsidR="00107AB3" w:rsidRDefault="00107AB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</w:tr>
      <w:tr w:rsidR="008C3A9E" w:rsidRPr="008C3A9E" w14:paraId="6AEFE17B" w14:textId="77777777" w:rsidTr="00812605">
        <w:trPr>
          <w:trHeight w:val="18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2F16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F3E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06A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47E8" w14:textId="37263DB5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 návrhu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"Plánu uvedení ISDS do provozu  včetně  rámcového návrhu akceptačních kritérii před zahájením řádného a úplného provozu"</w:t>
            </w:r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25820" w:rsidRP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 předání ČP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3FD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C331" w14:textId="24E5E21A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07AB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0F75" w14:textId="53ADD4D8" w:rsidR="008C3A9E" w:rsidRPr="008C3A9E" w:rsidRDefault="00B811F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</w:t>
            </w:r>
          </w:p>
        </w:tc>
      </w:tr>
      <w:tr w:rsidR="008C3A9E" w:rsidRPr="008C3A9E" w14:paraId="49439C04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A0DB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094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E72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2D52" w14:textId="3C16842F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Zpracování Plánu počáteční migrace </w:t>
            </w: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včetně  návrhu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akceptačních kritérií</w:t>
            </w:r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25820" w:rsidRP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 předání ČP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6E5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F6DC" w14:textId="4FE3EFC9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432A" w14:textId="4ECB3976" w:rsidR="008C3A9E" w:rsidRPr="008C3A9E" w:rsidRDefault="00B811F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</w:tr>
      <w:tr w:rsidR="008C3A9E" w:rsidRPr="008C3A9E" w14:paraId="2BC49E3A" w14:textId="77777777" w:rsidTr="00812605">
        <w:trPr>
          <w:trHeight w:val="15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525A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A6E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A67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114E" w14:textId="16B14E2E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návrhové dokumentace v souladu s platnou legislativou včetně návrhu bezpečnostního a provozního monitoringu</w:t>
            </w:r>
            <w:r w:rsid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25820" w:rsidRP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 předání ČP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8A5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185B" w14:textId="7117CBFF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3D9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</w:tr>
      <w:tr w:rsidR="008C3A9E" w:rsidRPr="008C3A9E" w14:paraId="63386021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6DEC7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4B9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9F4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2716" w14:textId="48E450D8" w:rsidR="008C3A9E" w:rsidRPr="008C3A9E" w:rsidRDefault="00425820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Ověření úplnosti předání návrhové dokumentace a plánu Migrace 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Pr="0042582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auditu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24A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D95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TAD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39A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6F24A427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CAF6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3F9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101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4D5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Audit Plánu migrace a návrhové dokumentace.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00E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A504" w14:textId="508C6BA9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TAD+</w:t>
            </w:r>
            <w:r w:rsidR="00FD2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510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</w:tr>
      <w:tr w:rsidR="008C3A9E" w:rsidRPr="008C3A9E" w14:paraId="34E5D206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A5CD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44F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272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975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Vypořádání připomínek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45C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4386" w14:textId="143B8B06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TAD+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44E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8C3A9E" w:rsidRPr="008C3A9E" w14:paraId="727E16FF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7042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27FD9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37D85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72E5E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Akceptace Návrhové dokumentace a Plánu migrace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E9E10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6984EF" w14:textId="03539DE0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T1+1</w:t>
            </w:r>
            <w:r w:rsidR="00FD2B7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</w:t>
            </w: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1D922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1EC7933F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A4533A3" w14:textId="40FE06A1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Vytvoření </w:t>
            </w:r>
            <w:proofErr w:type="spell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ředp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rodukčního</w:t>
            </w:r>
            <w:proofErr w:type="spell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prostředí 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EFE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064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A298" w14:textId="4B6C370A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Vystavení objednávky na základě 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projednaného 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návrhu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8D45" w14:textId="55BA1DD0" w:rsidR="008C3A9E" w:rsidRPr="008C3A9E" w:rsidRDefault="00FD2B7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40B1" w14:textId="28100ABE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C216" w14:textId="5BCFA58B" w:rsidR="008C3A9E" w:rsidRPr="008C3A9E" w:rsidRDefault="00FD2B7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1AD4838D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895C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CE7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20B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289B" w14:textId="5611987C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Dodávka prvků technické infrastruktury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předprodukce</w:t>
            </w:r>
            <w:proofErr w:type="spellEnd"/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70FE" w14:textId="1446B7F1" w:rsidR="008C3A9E" w:rsidRPr="008C3A9E" w:rsidRDefault="00FD2B7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79F7" w14:textId="088436DB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F3B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7DF3E018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77F2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E21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CEF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A2D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Převzetí dodávky prvků TI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FCC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1165" w14:textId="1EC67E2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24E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6CBB1947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8EB7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DEC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A5B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7DC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Zprovoznění TI v DC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1CE4" w14:textId="50421600" w:rsidR="008C3A9E" w:rsidRPr="008C3A9E" w:rsidRDefault="00FD2B7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57A1" w14:textId="63F80C51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182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9E8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</w:tr>
      <w:tr w:rsidR="008C3A9E" w:rsidRPr="008C3A9E" w14:paraId="6CB45D2A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5B06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4F2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7EA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0944" w14:textId="59D52E1B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Vytvoření dokumentace skutečného provedení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předprodukce</w:t>
            </w:r>
            <w:proofErr w:type="spellEnd"/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307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6ED7" w14:textId="5890E87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F76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</w:tr>
      <w:tr w:rsidR="008C3A9E" w:rsidRPr="008C3A9E" w14:paraId="473540A5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70A0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368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3CB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45B8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Návrh postupu testování (funkční, výkonnostní, integrační)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8CB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A41" w14:textId="44BD878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T1+2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925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37D6B3A1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DD6C7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6C2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088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269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Vytvoření zkušebních dat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53B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597F" w14:textId="0CF63234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T1+2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1CD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6BD04A52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5ED5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5EB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A35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388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Předání dokumentace skutečného provedení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BF0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5E08" w14:textId="00FD318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T1+2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3C7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01A78FBF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00D7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959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143C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30509" w14:textId="34F5CC6A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Předání dokladu o cer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ifikaci HC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503F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5B81A" w14:textId="7DCFEDC0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T1+26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0 (</w:t>
            </w:r>
            <w:r w:rsidR="00FD2B7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16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</w:t>
            </w:r>
            <w:r w:rsidR="00FD2B7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6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9F1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274F2697" w14:textId="77777777" w:rsidTr="00812605">
        <w:trPr>
          <w:trHeight w:val="15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23ED2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CD1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BA2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0A0B" w14:textId="3D37C1E9" w:rsidR="008C3A9E" w:rsidRPr="008C3A9E" w:rsidRDefault="008C3A9E" w:rsidP="008C3A9E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Audit </w:t>
            </w:r>
            <w:proofErr w:type="spellStart"/>
            <w:r w:rsidR="00FD2B7B">
              <w:rPr>
                <w:rFonts w:ascii="Calibri" w:hAnsi="Calibri" w:cs="Calibri"/>
                <w:sz w:val="22"/>
                <w:szCs w:val="22"/>
                <w:lang w:eastAsia="cs-CZ"/>
              </w:rPr>
              <w:t>předprodukčního</w:t>
            </w:r>
            <w:proofErr w:type="spellEnd"/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prostředí před zahájením ostrých migrací, Objednatel požaduje minimálně 60 </w:t>
            </w:r>
            <w:proofErr w:type="gramStart"/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MD  na</w:t>
            </w:r>
            <w:proofErr w:type="gramEnd"/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projednání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1C9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A978" w14:textId="68C982F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FD2B7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278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</w:tr>
      <w:tr w:rsidR="008C3A9E" w:rsidRPr="008C3A9E" w14:paraId="1999D35B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824B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E46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7F1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55C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Vybrané testy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74E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9DB4" w14:textId="51267E04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260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EFC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</w:tr>
      <w:tr w:rsidR="008C3A9E" w:rsidRPr="008C3A9E" w14:paraId="538B5D91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DFBA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65A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6B2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623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Předání připomínek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625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C02C" w14:textId="1C37F550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56C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01A3B716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5EA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80A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A1E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E23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Vypořádání připomínek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620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63CE" w14:textId="639ED453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BAC7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5085969E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36B6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E2C5942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693493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D128C73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Akceptace bude vycházet z výroku auditora 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A2CF3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F4A76E" w14:textId="4463D1BE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294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</w:t>
            </w:r>
            <w:r w:rsidR="0011690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20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</w:t>
            </w:r>
            <w:r w:rsidR="0011690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7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7C80C1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1963C3C8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EFFC66" w14:textId="6F80034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Vytvoření produkčního prostředí 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961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E3A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05D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Vystavení objednávky na základě akceptovaného návrhu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DB1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8356" w14:textId="555A6E3C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T1+1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3CA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77FEDA20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A9A9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388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145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6AB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Dodávka prvků technické infrastruktury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5DF4" w14:textId="07BFFD5B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2132" w14:textId="22F65928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66E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4D0833A8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2E388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8D1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2CB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D99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Převzetí dodávky prvků TI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8A4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E61D" w14:textId="6A26723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BC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0FFFE572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29D9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1A8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710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038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Zprovoznění TI v DC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863F" w14:textId="095FC5E3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F2E2" w14:textId="353ADC91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T1+4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935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</w:tr>
      <w:tr w:rsidR="008C3A9E" w:rsidRPr="008C3A9E" w14:paraId="2381BEA6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F76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4D95C5" w14:textId="0F12E5D8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776E80" w14:textId="291F1685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D6E65D" w14:textId="5D5B07D9" w:rsidR="008C3A9E" w:rsidRPr="008C3A9E" w:rsidRDefault="0011690B" w:rsidP="0011690B">
            <w:pPr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K</w:t>
            </w:r>
            <w:r w:rsidRPr="0011690B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ontrola nastavení práv silných uživatelů v produkčním prostředí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5504AAA" w14:textId="084906F9" w:rsidR="008C3A9E" w:rsidRPr="008C3A9E" w:rsidRDefault="0011690B" w:rsidP="008C3A9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5</w:t>
            </w:r>
            <w:r w:rsidR="008C3A9E" w:rsidRPr="008C3A9E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644D1D2B" w14:textId="608FDB8B" w:rsidR="008C3A9E" w:rsidRPr="008C3A9E" w:rsidRDefault="0011690B" w:rsidP="008C3A9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T1+429</w:t>
            </w:r>
            <w:r w:rsidR="008C3A9E" w:rsidRPr="008C3A9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D64EA69" w14:textId="749D2A96" w:rsidR="008C3A9E" w:rsidRPr="008C3A9E" w:rsidRDefault="0011690B" w:rsidP="008C3A9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5</w:t>
            </w:r>
            <w:r w:rsidR="008C3A9E" w:rsidRPr="008C3A9E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</w:tr>
      <w:tr w:rsidR="008C3A9E" w:rsidRPr="008C3A9E" w14:paraId="659FFE15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37BAD9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Vytvoření </w:t>
            </w: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prostředí  veřejného</w:t>
            </w:r>
            <w:proofErr w:type="gram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testu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3D2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260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321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Vystavení objednávky na základě akceptovaného návrhu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4C5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7C3A" w14:textId="056BA0B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T1+1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6FA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07A4E039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35B92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D81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B5D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C2C2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Dodávka prvků technické infrastruktury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7B85" w14:textId="4D849C52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7EA7" w14:textId="125F0928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7E5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8C3A9E" w:rsidRPr="008C3A9E" w14:paraId="7A188AB3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A8D8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1F7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9F0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7D9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Převzetí dodávky prvků TI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C780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4F2D" w14:textId="43DBDF86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58C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0F1A15C6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DE3C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E86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066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F24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Zprovoznění TI v DC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DC4C" w14:textId="3943322B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1A2B" w14:textId="5C5C35F6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A3D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</w:tr>
      <w:tr w:rsidR="008C3A9E" w:rsidRPr="008C3A9E" w14:paraId="56344284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F5E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03F99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89BDF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4A60FD" w14:textId="77777777" w:rsidR="008C3A9E" w:rsidRPr="008C3A9E" w:rsidRDefault="008C3A9E" w:rsidP="008C3A9E">
            <w:pPr>
              <w:ind w:firstLineChars="100" w:firstLine="220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607787B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649EBEC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90A2B8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 </w:t>
            </w:r>
          </w:p>
        </w:tc>
      </w:tr>
      <w:tr w:rsidR="008C3A9E" w:rsidRPr="008C3A9E" w14:paraId="077E7172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E89A7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Vytvoření vývojového prostředí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CEB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4C3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3AE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Návrh vývojového a interního testovacího prostředí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07C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8FA0" w14:textId="2DEC21AB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T1+12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AC4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</w:tr>
      <w:tr w:rsidR="008C3A9E" w:rsidRPr="008C3A9E" w14:paraId="0917A168" w14:textId="77777777" w:rsidTr="00812605">
        <w:trPr>
          <w:trHeight w:val="21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2DEB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8E3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9FF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810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Průkazné doložení Objednateli před uvedením technické infrastruktury do provozu, že Poskytovatel disponuje odpovídajícími SW licencemi pro daná prostředí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CF4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A9EF" w14:textId="3BA1185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425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0DF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540AF86A" w14:textId="77777777" w:rsidTr="00812605">
        <w:trPr>
          <w:trHeight w:val="12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7D7F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052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8EE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9AB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Implementace vývojového a interního testovacího prostředí v datovém centru určeném Objednatelem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43A9" w14:textId="74318D29" w:rsidR="008C3A9E" w:rsidRPr="008C3A9E" w:rsidRDefault="0011690B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8C3A9E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A607" w14:textId="0F2F71DF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425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294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</w:tr>
      <w:tr w:rsidR="008C3A9E" w:rsidRPr="008C3A9E" w14:paraId="47A33C03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8D027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333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D1E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5DF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Nastavení Služeb na straně Objednatele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5DB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44A3" w14:textId="45768874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435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0C4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257FC73A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223B8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61218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94F65F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08C585" w14:textId="77777777" w:rsidR="008C3A9E" w:rsidRPr="008C3A9E" w:rsidRDefault="008C3A9E" w:rsidP="008C3A9E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Akceptace Vývojového prostředí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298E700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586BDDC2" w14:textId="59C31C13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T1+</w:t>
            </w:r>
            <w:r w:rsidR="0011690B">
              <w:rPr>
                <w:rFonts w:ascii="Calibri" w:hAnsi="Calibri" w:cs="Calibri"/>
                <w:sz w:val="22"/>
                <w:szCs w:val="22"/>
                <w:lang w:eastAsia="cs-CZ"/>
              </w:rPr>
              <w:t>440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D273DE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3DE34FE6" w14:textId="77777777" w:rsidTr="00812605">
        <w:trPr>
          <w:trHeight w:val="3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20AC7E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Migrace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958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Objednatel 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2C4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Objednatel 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DB3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Předání návrhu plánu Počáteční migrace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5EE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3A3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T1+10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DF1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6DCE1A3A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07C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FC28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2E4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52B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Dodávka technického vybavení pro migraci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F63C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2F54C" w14:textId="057ECC49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289</w:t>
            </w: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FB229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(15.7.2022)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4D0F" w14:textId="02A29618" w:rsidR="008C3A9E" w:rsidRPr="008C3A9E" w:rsidRDefault="00147A83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51858A45" w14:textId="77777777" w:rsidTr="00812605">
        <w:trPr>
          <w:trHeight w:val="18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124D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636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9C89" w14:textId="3264D5CF" w:rsidR="008C3A9E" w:rsidRPr="008C3A9E" w:rsidRDefault="00566A6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Současný technický provozovatel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3060" w14:textId="77777777" w:rsidR="008C3A9E" w:rsidRPr="008C3A9E" w:rsidRDefault="008C3A9E" w:rsidP="008C3A9E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Příprava Migrace na straně původního ISDS (doba trvání se vztahuje na dobu od okamžiku akceptace </w:t>
            </w:r>
            <w:proofErr w:type="gramStart"/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Plánu  migrace</w:t>
            </w:r>
            <w:proofErr w:type="gramEnd"/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a návrhové dokumentace)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AF5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55A1" w14:textId="0D6F9551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BDB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</w:tr>
      <w:tr w:rsidR="008C3A9E" w:rsidRPr="008C3A9E" w14:paraId="2911A0B0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6630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642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DB87" w14:textId="616B3DCB" w:rsidR="008C3A9E" w:rsidRPr="008C3A9E" w:rsidRDefault="00566A6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Současný technický provozovatel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B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Poskytnutí zkušebních dat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3670" w14:textId="78AF00C3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46D3" w14:textId="442FCBEC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193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C1D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58721BB9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E474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F8E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CA2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1267" w14:textId="7363B69F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Zkušební migrace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 </w:t>
            </w:r>
            <w:proofErr w:type="spellStart"/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předprodukci</w:t>
            </w:r>
            <w:proofErr w:type="spellEnd"/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DF0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A858" w14:textId="5242DF8B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168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8C3A9E" w:rsidRPr="008C3A9E" w14:paraId="771B40B3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E6A8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9096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B21F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1ECBF" w14:textId="2A3EE0C6" w:rsidR="008C3A9E" w:rsidRPr="008C3A9E" w:rsidRDefault="008C3A9E" w:rsidP="008C3A9E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Ověření migrace</w:t>
            </w:r>
            <w:r w:rsidR="0032229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na </w:t>
            </w:r>
            <w:proofErr w:type="spellStart"/>
            <w:r w:rsidR="00322296">
              <w:rPr>
                <w:rFonts w:ascii="Calibri" w:hAnsi="Calibri" w:cs="Calibri"/>
                <w:sz w:val="22"/>
                <w:szCs w:val="22"/>
                <w:lang w:eastAsia="cs-CZ"/>
              </w:rPr>
              <w:t>předprodukci</w:t>
            </w:r>
            <w:proofErr w:type="spellEnd"/>
            <w:r w:rsidR="0032229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0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43F32" w14:textId="4F33A08C" w:rsidR="008C3A9E" w:rsidRPr="008C3A9E" w:rsidRDefault="00322296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9128B" w14:textId="7D4BEA66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229</w:t>
            </w:r>
            <w:r w:rsidR="00FB229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16</w:t>
            </w:r>
            <w:r w:rsidR="00FB229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5</w:t>
            </w:r>
            <w:r w:rsidR="00FB229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92CE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</w:tr>
      <w:tr w:rsidR="008C3A9E" w:rsidRPr="008C3A9E" w14:paraId="5E5CF4D6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FD20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964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2F8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27C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Úprava plánu migrace a akceptačních kritérií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FAE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4D6D" w14:textId="52871BF0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239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42D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8C3A9E" w:rsidRPr="008C3A9E" w14:paraId="16AABAC9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9965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CD2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840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A3C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Úprava "Plánu uvedení ISDS do provozu a akceptačních kritérii"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318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D386" w14:textId="62BD06B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251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ABB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8C3A9E" w:rsidRPr="008C3A9E" w14:paraId="5AE9A123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C72C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351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38B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40C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Stanovisko k předaným materiálům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22D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2DB5" w14:textId="22F0DEFA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256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662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7ACB34C1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793A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495D7E" w14:textId="77777777" w:rsidR="008C3A9E" w:rsidRPr="008C3A9E" w:rsidRDefault="008C3A9E" w:rsidP="008C3A9E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947819" w14:textId="77777777" w:rsidR="008C3A9E" w:rsidRPr="008C3A9E" w:rsidRDefault="008C3A9E" w:rsidP="008C3A9E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D0424D" w14:textId="77777777" w:rsidR="008C3A9E" w:rsidRPr="008C3A9E" w:rsidRDefault="008C3A9E" w:rsidP="008C3A9E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Akceptovaný Plán migrace a Plán uvedení ISDS do provozu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8C816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4D28F4" w14:textId="540AE47C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257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13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6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728FEF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5EB26723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3D24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41C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8A80" w14:textId="6A2E6C2F" w:rsidR="008C3A9E" w:rsidRPr="008C3A9E" w:rsidRDefault="00566A6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Současný technický provozovatel</w:t>
            </w:r>
            <w:r w:rsidR="008C3A9E"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 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2457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Zahájení Počáteční migrace v souladu se schváleným plánem migrace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279F" w14:textId="263DCCFC" w:rsidR="008C3A9E" w:rsidRPr="008C3A9E" w:rsidRDefault="00322296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199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EF1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TRP-3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B6D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180</w:t>
            </w:r>
          </w:p>
        </w:tc>
      </w:tr>
    </w:tbl>
    <w:p w14:paraId="4C5E1244" w14:textId="77777777" w:rsidR="00812605" w:rsidRDefault="0081260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381"/>
        <w:gridCol w:w="1605"/>
        <w:gridCol w:w="3743"/>
        <w:gridCol w:w="2336"/>
        <w:gridCol w:w="2189"/>
        <w:gridCol w:w="1415"/>
      </w:tblGrid>
      <w:tr w:rsidR="008C3A9E" w:rsidRPr="008C3A9E" w14:paraId="20A3A8C8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D2B832D" w14:textId="3250446F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Service </w:t>
            </w:r>
            <w:proofErr w:type="spell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desk</w:t>
            </w:r>
            <w:proofErr w:type="spellEnd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provozní a bezpečnostní monitoring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50E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9BF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0C3B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Návrh Service desku a systému pro nezávislý dohled ISDS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0CA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2024" w14:textId="37C430E0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T1+3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D00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8C3A9E" w:rsidRPr="008C3A9E" w14:paraId="1BAEC2D1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C22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D5D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6F2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E62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Implementace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5E7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8FFC" w14:textId="30FBCE4B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T1+4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9C7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8C3A9E" w:rsidRPr="008C3A9E" w14:paraId="420C358F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49A01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D62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76E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6898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Předání Dokumentace, zaškolení pracovníků Objednatele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6AC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5326" w14:textId="62639B46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0A02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</w:tr>
      <w:tr w:rsidR="008C3A9E" w:rsidRPr="008C3A9E" w14:paraId="57988E04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F766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3EB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BE4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F5DF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Zpřístupnění provozního monitoringu pracovníkům objednatele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244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C7CE" w14:textId="4D9416D2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427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080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51A22BB9" w14:textId="77777777" w:rsidTr="00812605">
        <w:trPr>
          <w:trHeight w:val="12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D265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A1B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B557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90B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Zpřístupnění bezpečnostního monitoringu pracovníkům objednatele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7D1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0B23" w14:textId="68CA97C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427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1C8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59014647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42E2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4EC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31F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 a 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4B4A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Zpřístupnění TTS pracovníkům objednatele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3F4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830E" w14:textId="0420230D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427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8341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8C3A9E" w:rsidRPr="008C3A9E" w14:paraId="0AF1A750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200C4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14130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2BCE3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93BF04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1E13F9E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F662FA2" w14:textId="07C9680D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T1+</w:t>
            </w:r>
            <w:r w:rsidR="00322296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442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(15.12.2022)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E3E669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15</w:t>
            </w:r>
          </w:p>
        </w:tc>
      </w:tr>
      <w:tr w:rsidR="008C3A9E" w:rsidRPr="008C3A9E" w14:paraId="0CAACF3A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3AC6B5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Příprava ISDS před zahájením řádného a úplného provozu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138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953B" w14:textId="76BA20F0" w:rsidR="008C3A9E" w:rsidRPr="008C3A9E" w:rsidRDefault="00566A6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t>Současný technický provozovatel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CFF3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Ukončení provozu původního poskytovatele ISDS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7D1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813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TRP-3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50D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6369ACA0" w14:textId="77777777" w:rsidTr="00812605">
        <w:trPr>
          <w:trHeight w:val="6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CA15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4218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519F" w14:textId="5D8E8FD2" w:rsidR="008C3A9E" w:rsidRPr="008C3A9E" w:rsidRDefault="00566A67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t>Současný technický provozovatel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1A1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Předání části dat dle schváleného plánu migrace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A87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E170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TRP-9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3C3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7E4FC174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0665E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01B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5E1D" w14:textId="41305636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Poskytovatel / </w:t>
            </w:r>
            <w:r w:rsidR="00566A67">
              <w:t>Současný technický provozovatel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700C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Dokončení Počáteční migrace v souladu s plánem migrace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83A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85D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TRP-6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B54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8C3A9E" w:rsidRPr="008C3A9E" w14:paraId="4BEF7398" w14:textId="77777777" w:rsidTr="00812605">
        <w:trPr>
          <w:trHeight w:val="9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7CB8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892C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06C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Objednatel a 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8139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Akceptace před uvedením do Řádného a plného provozu ISDS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3BB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339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TRP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1C5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8C3A9E" w:rsidRPr="008C3A9E" w14:paraId="76E38FA2" w14:textId="77777777" w:rsidTr="00812605">
        <w:trPr>
          <w:trHeight w:val="15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671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7AC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F313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E942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Zahájení Řádného a plného provozu </w:t>
            </w: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ISDS - </w:t>
            </w:r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doba</w:t>
            </w:r>
            <w:proofErr w:type="gramEnd"/>
            <w:r w:rsidRPr="008C3A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výluky od ukončení provozu původního poskytovatele do TRP musí být max. 3 dny 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5C2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E91B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TRP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89FB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8C3A9E" w:rsidRPr="008C3A9E" w14:paraId="2FAB89A2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A327D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93FA9F9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A6870A6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3B67D2D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Kontrolní bod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AECFE4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0E34528" w14:textId="03B53DC3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TRP+3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(03.01.2023)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9E0C9D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</w:t>
            </w:r>
          </w:p>
        </w:tc>
      </w:tr>
      <w:tr w:rsidR="008C3A9E" w:rsidRPr="008C3A9E" w14:paraId="4E77BD10" w14:textId="77777777" w:rsidTr="00812605">
        <w:trPr>
          <w:trHeight w:val="615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2CBD2F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A593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5E2A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4567" w14:textId="77777777" w:rsidR="008C3A9E" w:rsidRPr="008C3A9E" w:rsidRDefault="008C3A9E" w:rsidP="008C3A9E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Aktualizace nebo zpracování katalogových listů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6599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sz w:val="22"/>
                <w:szCs w:val="22"/>
                <w:lang w:eastAsia="cs-CZ"/>
              </w:rPr>
              <w:t>181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788D0" w14:textId="37FBE6C3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TRP+18</w:t>
            </w:r>
            <w:r w:rsidR="00BD6E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</w:t>
            </w:r>
            <w:r w:rsidR="00BE2499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(30.6.2023)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6BA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</w:tr>
      <w:tr w:rsidR="008C3A9E" w:rsidRPr="008C3A9E" w14:paraId="0FD77FB9" w14:textId="77777777" w:rsidTr="00812605">
        <w:trPr>
          <w:trHeight w:val="91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29CFA5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Migrace </w:t>
            </w:r>
            <w:proofErr w:type="gramStart"/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závěrečná  strategie</w:t>
            </w:r>
            <w:proofErr w:type="gramEnd"/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81D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2132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Poskytovatel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2EB6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Návrh postupu Závěrečné migrace na nového provozovatele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FB1E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95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A99B" w14:textId="7C45A171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TRP+46</w:t>
            </w:r>
            <w:r w:rsidR="00BD6E3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74F4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</w:t>
            </w:r>
          </w:p>
        </w:tc>
      </w:tr>
      <w:tr w:rsidR="008C3A9E" w:rsidRPr="008C3A9E" w14:paraId="7319519B" w14:textId="77777777" w:rsidTr="00812605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B8FD5" w14:textId="77777777" w:rsidR="008C3A9E" w:rsidRPr="008C3A9E" w:rsidRDefault="008C3A9E" w:rsidP="008C3A9E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2D9BDFD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65A640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4BD626C" w14:textId="77777777" w:rsidR="008C3A9E" w:rsidRPr="008C3A9E" w:rsidRDefault="008C3A9E" w:rsidP="008C3A9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Akceptace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075B44F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180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E9303D5" w14:textId="164F6CC8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TRP+64</w:t>
            </w:r>
            <w:r w:rsidR="00BD6E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0</w:t>
            </w:r>
            <w:r w:rsidR="00CF34EC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(01.10.2024)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906C0A5" w14:textId="77777777" w:rsidR="008C3A9E" w:rsidRPr="008C3A9E" w:rsidRDefault="008C3A9E" w:rsidP="008C3A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8C3A9E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180</w:t>
            </w:r>
          </w:p>
        </w:tc>
      </w:tr>
    </w:tbl>
    <w:p w14:paraId="357C9539" w14:textId="07758613" w:rsidR="00196B67" w:rsidRDefault="00196B67" w:rsidP="00196B67">
      <w:pPr>
        <w:pStyle w:val="ACNormln"/>
        <w:keepNext/>
        <w:spacing w:before="0"/>
        <w:jc w:val="left"/>
        <w:rPr>
          <w:b/>
          <w:bCs/>
          <w:sz w:val="24"/>
          <w:szCs w:val="24"/>
        </w:rPr>
      </w:pPr>
    </w:p>
    <w:sectPr w:rsidR="00196B67" w:rsidSect="000D3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7DCB" w14:textId="77777777" w:rsidR="009570F0" w:rsidRDefault="009570F0" w:rsidP="00AD49AF">
      <w:r>
        <w:separator/>
      </w:r>
    </w:p>
  </w:endnote>
  <w:endnote w:type="continuationSeparator" w:id="0">
    <w:p w14:paraId="62AD6F8A" w14:textId="77777777" w:rsidR="009570F0" w:rsidRDefault="009570F0" w:rsidP="00A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A98A" w14:textId="77777777" w:rsidR="00FD2B7B" w:rsidRDefault="00FD2B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36611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88DA98B" w14:textId="62D3E8BF" w:rsidR="00FD2B7B" w:rsidRPr="00AA76FE" w:rsidRDefault="00FD2B7B">
        <w:pPr>
          <w:pStyle w:val="Zpat"/>
          <w:jc w:val="center"/>
          <w:rPr>
            <w:sz w:val="22"/>
          </w:rPr>
        </w:pPr>
        <w:r w:rsidRPr="00AA76FE">
          <w:rPr>
            <w:sz w:val="22"/>
          </w:rPr>
          <w:fldChar w:fldCharType="begin"/>
        </w:r>
        <w:r w:rsidRPr="00AA76FE">
          <w:rPr>
            <w:sz w:val="22"/>
          </w:rPr>
          <w:instrText>PAGE   \* MERGEFORMAT</w:instrText>
        </w:r>
        <w:r w:rsidRPr="00AA76FE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AA76FE">
          <w:rPr>
            <w:sz w:val="22"/>
          </w:rPr>
          <w:fldChar w:fldCharType="end"/>
        </w:r>
      </w:p>
    </w:sdtContent>
  </w:sdt>
  <w:p w14:paraId="388DA98C" w14:textId="77777777" w:rsidR="00FD2B7B" w:rsidRDefault="00FD2B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A98E" w14:textId="77777777" w:rsidR="00FD2B7B" w:rsidRDefault="00FD2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D3D45" w14:textId="77777777" w:rsidR="009570F0" w:rsidRDefault="009570F0" w:rsidP="00AD49AF">
      <w:r>
        <w:separator/>
      </w:r>
    </w:p>
  </w:footnote>
  <w:footnote w:type="continuationSeparator" w:id="0">
    <w:p w14:paraId="465CBC2B" w14:textId="77777777" w:rsidR="009570F0" w:rsidRDefault="009570F0" w:rsidP="00AD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A988" w14:textId="77777777" w:rsidR="00FD2B7B" w:rsidRDefault="00FD2B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A989" w14:textId="77777777" w:rsidR="00FD2B7B" w:rsidRDefault="00FD2B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A98D" w14:textId="77777777" w:rsidR="00FD2B7B" w:rsidRDefault="00FD2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09"/>
    <w:rsid w:val="00011854"/>
    <w:rsid w:val="00052DA2"/>
    <w:rsid w:val="00071853"/>
    <w:rsid w:val="00080367"/>
    <w:rsid w:val="000B462C"/>
    <w:rsid w:val="000C3436"/>
    <w:rsid w:val="000D360C"/>
    <w:rsid w:val="000F4161"/>
    <w:rsid w:val="00107AB3"/>
    <w:rsid w:val="0011690B"/>
    <w:rsid w:val="00130326"/>
    <w:rsid w:val="00143D13"/>
    <w:rsid w:val="00147A83"/>
    <w:rsid w:val="001650A1"/>
    <w:rsid w:val="00183F65"/>
    <w:rsid w:val="001857A7"/>
    <w:rsid w:val="00187D11"/>
    <w:rsid w:val="001900ED"/>
    <w:rsid w:val="00196B67"/>
    <w:rsid w:val="001E7AC6"/>
    <w:rsid w:val="00200C2D"/>
    <w:rsid w:val="00220009"/>
    <w:rsid w:val="00242196"/>
    <w:rsid w:val="002515E9"/>
    <w:rsid w:val="002629C2"/>
    <w:rsid w:val="002B401B"/>
    <w:rsid w:val="00320DAA"/>
    <w:rsid w:val="00322296"/>
    <w:rsid w:val="00336A61"/>
    <w:rsid w:val="00371F40"/>
    <w:rsid w:val="003C7C4E"/>
    <w:rsid w:val="00404115"/>
    <w:rsid w:val="00424384"/>
    <w:rsid w:val="00425820"/>
    <w:rsid w:val="0047462E"/>
    <w:rsid w:val="0048299D"/>
    <w:rsid w:val="00497183"/>
    <w:rsid w:val="004E3CA9"/>
    <w:rsid w:val="00524218"/>
    <w:rsid w:val="00566A67"/>
    <w:rsid w:val="00570D1B"/>
    <w:rsid w:val="005837C1"/>
    <w:rsid w:val="005916E7"/>
    <w:rsid w:val="00594E1B"/>
    <w:rsid w:val="005C244F"/>
    <w:rsid w:val="005E2A38"/>
    <w:rsid w:val="005F43CD"/>
    <w:rsid w:val="00607AE1"/>
    <w:rsid w:val="00640A96"/>
    <w:rsid w:val="00693B6F"/>
    <w:rsid w:val="006B1CD9"/>
    <w:rsid w:val="006B209D"/>
    <w:rsid w:val="006E2870"/>
    <w:rsid w:val="006E73BB"/>
    <w:rsid w:val="006E757C"/>
    <w:rsid w:val="007512D4"/>
    <w:rsid w:val="00762C87"/>
    <w:rsid w:val="00790696"/>
    <w:rsid w:val="007C03FB"/>
    <w:rsid w:val="007D62F4"/>
    <w:rsid w:val="00812605"/>
    <w:rsid w:val="00844425"/>
    <w:rsid w:val="00884EE6"/>
    <w:rsid w:val="008B265E"/>
    <w:rsid w:val="008C3A9E"/>
    <w:rsid w:val="008E51AC"/>
    <w:rsid w:val="00927F56"/>
    <w:rsid w:val="009563AC"/>
    <w:rsid w:val="009570F0"/>
    <w:rsid w:val="00984E68"/>
    <w:rsid w:val="00996A51"/>
    <w:rsid w:val="009A48EF"/>
    <w:rsid w:val="00A0114B"/>
    <w:rsid w:val="00A1388D"/>
    <w:rsid w:val="00A25615"/>
    <w:rsid w:val="00A2705E"/>
    <w:rsid w:val="00A563A1"/>
    <w:rsid w:val="00A60A7A"/>
    <w:rsid w:val="00A95B4C"/>
    <w:rsid w:val="00AA2E76"/>
    <w:rsid w:val="00AA76FE"/>
    <w:rsid w:val="00AB032A"/>
    <w:rsid w:val="00AC6A4C"/>
    <w:rsid w:val="00AD49AF"/>
    <w:rsid w:val="00AE0BF6"/>
    <w:rsid w:val="00B36476"/>
    <w:rsid w:val="00B53B8D"/>
    <w:rsid w:val="00B575EC"/>
    <w:rsid w:val="00B62107"/>
    <w:rsid w:val="00B811F7"/>
    <w:rsid w:val="00B81B10"/>
    <w:rsid w:val="00BD6E3B"/>
    <w:rsid w:val="00BE2499"/>
    <w:rsid w:val="00C01A8D"/>
    <w:rsid w:val="00C0589C"/>
    <w:rsid w:val="00C37447"/>
    <w:rsid w:val="00C42246"/>
    <w:rsid w:val="00C4440B"/>
    <w:rsid w:val="00C87B64"/>
    <w:rsid w:val="00C90C2B"/>
    <w:rsid w:val="00CA1915"/>
    <w:rsid w:val="00CB0AAC"/>
    <w:rsid w:val="00CB1E20"/>
    <w:rsid w:val="00CD32AE"/>
    <w:rsid w:val="00CF34EC"/>
    <w:rsid w:val="00D53E2F"/>
    <w:rsid w:val="00D675AC"/>
    <w:rsid w:val="00D82871"/>
    <w:rsid w:val="00D83B59"/>
    <w:rsid w:val="00DB318D"/>
    <w:rsid w:val="00E57D61"/>
    <w:rsid w:val="00E61390"/>
    <w:rsid w:val="00E84BA4"/>
    <w:rsid w:val="00E96BB9"/>
    <w:rsid w:val="00E97E66"/>
    <w:rsid w:val="00EE126A"/>
    <w:rsid w:val="00EF609F"/>
    <w:rsid w:val="00FA7E95"/>
    <w:rsid w:val="00FB229C"/>
    <w:rsid w:val="00FD1AAC"/>
    <w:rsid w:val="00FD2B7B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DA8F0"/>
  <w15:docId w15:val="{E1849184-7FE7-45D0-B81C-AE72B91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Normln">
    <w:name w:val="AC Normální"/>
    <w:basedOn w:val="Normln"/>
    <w:link w:val="ACNormlnChar"/>
    <w:uiPriority w:val="99"/>
    <w:rsid w:val="00220009"/>
    <w:pPr>
      <w:widowControl w:val="0"/>
      <w:spacing w:before="120"/>
      <w:jc w:val="both"/>
    </w:pPr>
    <w:rPr>
      <w:sz w:val="22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220009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B03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0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371F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F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F4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F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F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F40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4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49A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4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49AF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C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C8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2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DBFA66876094C8EAF7D182AE596A1" ma:contentTypeVersion="2" ma:contentTypeDescription="Vytvoří nový dokument" ma:contentTypeScope="" ma:versionID="71cb43bcc1140d07c3d1424138553c50">
  <xsd:schema xmlns:xsd="http://www.w3.org/2001/XMLSchema" xmlns:xs="http://www.w3.org/2001/XMLSchema" xmlns:p="http://schemas.microsoft.com/office/2006/metadata/properties" xmlns:ns2="e311aefd-ff77-490c-995d-61ec01454711" targetNamespace="http://schemas.microsoft.com/office/2006/metadata/properties" ma:root="true" ma:fieldsID="c90efabaf6492052cf5d59655a71a2f7" ns2:_="">
    <xsd:import namespace="e311aefd-ff77-490c-995d-61ec01454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aefd-ff77-490c-995d-61ec0145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453A2-5520-465E-8E4B-030835F0E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F0D9D-FC16-48E1-BFD8-3E92A5565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aefd-ff77-490c-995d-61ec01454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610F4-47F3-4B66-8522-10B68A08F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33F38-D852-4BAF-962A-54AF020E9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6931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Kratinová Jana RNDr.</dc:creator>
  <cp:lastModifiedBy>Kadlecová Zuzana Ing. DiS.</cp:lastModifiedBy>
  <cp:revision>2</cp:revision>
  <cp:lastPrinted>2016-12-15T10:04:00Z</cp:lastPrinted>
  <dcterms:created xsi:type="dcterms:W3CDTF">2021-10-14T14:02:00Z</dcterms:created>
  <dcterms:modified xsi:type="dcterms:W3CDTF">2021-10-14T14:02:00Z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0x01010051EDBFA66876094C8EAF7D182AE596A1</vt:lpwstr>
  </property>
</Properties>
</file>