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494B2" w14:textId="77777777" w:rsidR="00D237E9" w:rsidRDefault="00881987">
      <w:pPr>
        <w:keepNext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Smlouva o </w:t>
      </w:r>
      <w:proofErr w:type="spellStart"/>
      <w:r>
        <w:rPr>
          <w:sz w:val="40"/>
          <w:szCs w:val="40"/>
        </w:rPr>
        <w:t>zájezdov</w:t>
      </w:r>
      <w:proofErr w:type="spellEnd"/>
      <w:r>
        <w:rPr>
          <w:sz w:val="40"/>
          <w:szCs w:val="40"/>
          <w:lang w:val="fr-FR"/>
        </w:rPr>
        <w:t>é</w:t>
      </w:r>
      <w:r>
        <w:rPr>
          <w:sz w:val="40"/>
          <w:szCs w:val="40"/>
        </w:rPr>
        <w:t>m představení</w:t>
      </w:r>
    </w:p>
    <w:p w14:paraId="652934B2" w14:textId="77777777" w:rsidR="00D237E9" w:rsidRDefault="00D237E9">
      <w:pPr>
        <w:keepNext/>
      </w:pPr>
    </w:p>
    <w:p w14:paraId="78D78E2A" w14:textId="77777777" w:rsidR="00D237E9" w:rsidRDefault="00D237E9">
      <w:pPr>
        <w:keepNext/>
        <w:rPr>
          <w:sz w:val="24"/>
          <w:szCs w:val="24"/>
        </w:rPr>
      </w:pPr>
    </w:p>
    <w:p w14:paraId="0075EAFB" w14:textId="77777777" w:rsidR="00D237E9" w:rsidRDefault="00881987">
      <w:pPr>
        <w:keepNext/>
        <w:rPr>
          <w:b/>
          <w:bCs/>
        </w:rPr>
      </w:pPr>
      <w:proofErr w:type="spellStart"/>
      <w:r>
        <w:t>Ná</w:t>
      </w:r>
      <w:proofErr w:type="spellEnd"/>
      <w:r>
        <w:rPr>
          <w:lang w:val="nl-NL"/>
        </w:rPr>
        <w:t>zev:</w:t>
      </w:r>
      <w:r>
        <w:rPr>
          <w:lang w:val="nl-NL"/>
        </w:rPr>
        <w:tab/>
      </w:r>
      <w:r>
        <w:rPr>
          <w:b/>
          <w:bCs/>
        </w:rPr>
        <w:tab/>
        <w:t>HOT JAZZ s.r.o.</w:t>
      </w:r>
    </w:p>
    <w:p w14:paraId="46C44D44" w14:textId="77777777" w:rsidR="00D237E9" w:rsidRDefault="00881987">
      <w:pPr>
        <w:keepNext/>
      </w:pPr>
      <w:r>
        <w:t xml:space="preserve">Sídlem: </w:t>
      </w:r>
      <w:r>
        <w:tab/>
        <w:t xml:space="preserve">U </w:t>
      </w:r>
      <w:proofErr w:type="spellStart"/>
      <w:r>
        <w:t>Nikolajky</w:t>
      </w:r>
      <w:proofErr w:type="spellEnd"/>
      <w:r>
        <w:t xml:space="preserve"> 174, 15000 Praha 5</w:t>
      </w:r>
    </w:p>
    <w:p w14:paraId="73D4F860" w14:textId="6D3B141E" w:rsidR="00D237E9" w:rsidRDefault="00881987">
      <w:pPr>
        <w:keepNext/>
      </w:pPr>
      <w:r>
        <w:t xml:space="preserve">Kont. adresa: </w:t>
      </w:r>
      <w:r>
        <w:tab/>
        <w:t>Kuťatská 12, 10400 Praha 10-</w:t>
      </w:r>
      <w:r w:rsidR="00EF35D2">
        <w:t xml:space="preserve"> </w:t>
      </w:r>
      <w:r>
        <w:t>Královice</w:t>
      </w:r>
    </w:p>
    <w:p w14:paraId="4C497BE7" w14:textId="77777777" w:rsidR="00D237E9" w:rsidRDefault="00881987">
      <w:pPr>
        <w:keepNext/>
      </w:pPr>
      <w:r>
        <w:t xml:space="preserve">Zastoupeno: </w:t>
      </w:r>
      <w:r>
        <w:tab/>
        <w:t xml:space="preserve">Mgr. Ondřej Havelka, Ing. </w:t>
      </w:r>
      <w:proofErr w:type="spellStart"/>
      <w:r>
        <w:t>h.c</w:t>
      </w:r>
      <w:proofErr w:type="spellEnd"/>
      <w:r>
        <w:t>., jednatel společnosti</w:t>
      </w:r>
    </w:p>
    <w:p w14:paraId="3A231EAA" w14:textId="051F170C" w:rsidR="00D237E9" w:rsidRDefault="00881987">
      <w:pPr>
        <w:keepNext/>
      </w:pPr>
      <w:r>
        <w:t>Kont. osoba:</w:t>
      </w:r>
      <w:r>
        <w:tab/>
      </w:r>
      <w:proofErr w:type="spellStart"/>
      <w:r w:rsidR="00194C64">
        <w:t>xxx</w:t>
      </w:r>
      <w:proofErr w:type="spellEnd"/>
      <w:r>
        <w:t xml:space="preserve">. </w:t>
      </w:r>
      <w:proofErr w:type="spellStart"/>
      <w:r w:rsidR="00194C64">
        <w:t>xxxxxxxxxx</w:t>
      </w:r>
      <w:proofErr w:type="spellEnd"/>
      <w:r>
        <w:t xml:space="preserve"> </w:t>
      </w:r>
      <w:proofErr w:type="spellStart"/>
      <w:r w:rsidR="00194C64">
        <w:t>xxxxxxxxxx</w:t>
      </w:r>
      <w:proofErr w:type="spellEnd"/>
      <w:r>
        <w:t xml:space="preserve"> / </w:t>
      </w:r>
      <w:proofErr w:type="spellStart"/>
      <w:r w:rsidR="00194C64">
        <w:t>xxx</w:t>
      </w:r>
      <w:proofErr w:type="spellEnd"/>
      <w:r>
        <w:t xml:space="preserve"> </w:t>
      </w:r>
      <w:proofErr w:type="spellStart"/>
      <w:r w:rsidR="00194C64">
        <w:t>xxx</w:t>
      </w:r>
      <w:proofErr w:type="spellEnd"/>
      <w:r>
        <w:t xml:space="preserve"> </w:t>
      </w:r>
      <w:proofErr w:type="spellStart"/>
      <w:r w:rsidR="00194C64">
        <w:t>xxx</w:t>
      </w:r>
      <w:proofErr w:type="spellEnd"/>
      <w:r>
        <w:t xml:space="preserve"> / </w:t>
      </w:r>
      <w:r w:rsidR="00194C64">
        <w:t>xxxxxxxxxx</w:t>
      </w:r>
      <w:r>
        <w:t>@</w:t>
      </w:r>
      <w:r w:rsidR="00194C64">
        <w:t>xxxxxxxxxx</w:t>
      </w:r>
      <w:r>
        <w:t>.</w:t>
      </w:r>
      <w:r w:rsidR="00194C64">
        <w:t>xx</w:t>
      </w:r>
    </w:p>
    <w:p w14:paraId="705C401D" w14:textId="77777777" w:rsidR="00D237E9" w:rsidRDefault="00881987">
      <w:pPr>
        <w:keepNext/>
      </w:pPr>
      <w:r>
        <w:t>IČ</w:t>
      </w:r>
      <w:r>
        <w:rPr>
          <w:lang w:val="da-DK"/>
        </w:rPr>
        <w:t xml:space="preserve">O: </w:t>
      </w:r>
      <w:r>
        <w:rPr>
          <w:lang w:val="da-DK"/>
        </w:rPr>
        <w:tab/>
      </w:r>
      <w:r>
        <w:rPr>
          <w:lang w:val="da-DK"/>
        </w:rPr>
        <w:tab/>
      </w:r>
      <w:r>
        <w:t>26435985</w:t>
      </w:r>
    </w:p>
    <w:p w14:paraId="1E148901" w14:textId="77777777" w:rsidR="00D237E9" w:rsidRDefault="00881987">
      <w:pPr>
        <w:keepNext/>
      </w:pPr>
      <w:r>
        <w:t>DIČ:</w:t>
      </w:r>
      <w:r>
        <w:tab/>
      </w:r>
      <w:r>
        <w:tab/>
        <w:t>CZ26435985</w:t>
      </w:r>
    </w:p>
    <w:p w14:paraId="14D8B791" w14:textId="44B3054C" w:rsidR="00D237E9" w:rsidRDefault="00881987">
      <w:pPr>
        <w:keepNext/>
      </w:pPr>
      <w:r>
        <w:t xml:space="preserve">Číslo účtu: </w:t>
      </w:r>
      <w:r>
        <w:tab/>
      </w:r>
      <w:proofErr w:type="spellStart"/>
      <w:r w:rsidR="00194C64">
        <w:t>xxxxxxxxx</w:t>
      </w:r>
      <w:proofErr w:type="spellEnd"/>
      <w:r>
        <w:t xml:space="preserve"> / </w:t>
      </w:r>
      <w:proofErr w:type="spellStart"/>
      <w:r w:rsidR="00194C64">
        <w:t>xxxx</w:t>
      </w:r>
      <w:proofErr w:type="spellEnd"/>
    </w:p>
    <w:p w14:paraId="59070519" w14:textId="77777777" w:rsidR="00D237E9" w:rsidRDefault="00D237E9">
      <w:pPr>
        <w:keepNext/>
      </w:pPr>
    </w:p>
    <w:p w14:paraId="7D5B7E99" w14:textId="77777777" w:rsidR="00D237E9" w:rsidRDefault="00881987">
      <w:pPr>
        <w:keepNext/>
      </w:pPr>
      <w:r>
        <w:t>(dále jen produkce)</w:t>
      </w:r>
    </w:p>
    <w:p w14:paraId="3A14B0B7" w14:textId="77777777" w:rsidR="00D237E9" w:rsidRDefault="00D237E9">
      <w:pPr>
        <w:keepNext/>
      </w:pPr>
    </w:p>
    <w:p w14:paraId="46CC1D25" w14:textId="77777777" w:rsidR="00D237E9" w:rsidRDefault="00881987">
      <w:pPr>
        <w:keepNext/>
      </w:pPr>
      <w:r>
        <w:t>a</w:t>
      </w:r>
    </w:p>
    <w:p w14:paraId="1F86E4EB" w14:textId="77777777" w:rsidR="00D237E9" w:rsidRDefault="00D237E9">
      <w:pPr>
        <w:keepNext/>
      </w:pPr>
    </w:p>
    <w:p w14:paraId="1508C1FF" w14:textId="77777777" w:rsidR="00D237E9" w:rsidRDefault="00881987">
      <w:pPr>
        <w:keepNext/>
      </w:pPr>
      <w:proofErr w:type="spellStart"/>
      <w:r>
        <w:t>Ná</w:t>
      </w:r>
      <w:proofErr w:type="spellEnd"/>
      <w:r>
        <w:rPr>
          <w:lang w:val="nl-NL"/>
        </w:rPr>
        <w:t>zev: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b/>
          <w:bCs/>
        </w:rPr>
        <w:t>Dům kultury města Ostravy, a.s.</w:t>
      </w:r>
      <w:r>
        <w:tab/>
      </w:r>
    </w:p>
    <w:p w14:paraId="10AFA03C" w14:textId="31686198" w:rsidR="00741C63" w:rsidRDefault="00881987" w:rsidP="00741C63">
      <w:pPr>
        <w:keepNext/>
      </w:pPr>
      <w:r>
        <w:t>Sídlem:</w:t>
      </w:r>
      <w:r>
        <w:tab/>
      </w:r>
      <w:r>
        <w:tab/>
        <w:t xml:space="preserve">28. října 2556/124, </w:t>
      </w:r>
      <w:r w:rsidR="00741C63">
        <w:t xml:space="preserve">Moravská Ostrava, 702 00 Ostrava, Doručovací číslo: 70924 </w:t>
      </w:r>
    </w:p>
    <w:p w14:paraId="070CF9AA" w14:textId="3CA2D59E" w:rsidR="00D237E9" w:rsidRDefault="00881987">
      <w:pPr>
        <w:keepNext/>
      </w:pPr>
      <w:r>
        <w:t>Zastoupeno:</w:t>
      </w:r>
      <w:r>
        <w:tab/>
        <w:t>Mgr. Jan Žemla, předseda představenstva</w:t>
      </w:r>
    </w:p>
    <w:p w14:paraId="0E257E15" w14:textId="186D416F" w:rsidR="00741C63" w:rsidRDefault="00741C63">
      <w:pPr>
        <w:keepNext/>
      </w:pPr>
      <w:r>
        <w:t xml:space="preserve">                          Mgr. Petra Javůrková, místopředsedkyně představenstva</w:t>
      </w:r>
    </w:p>
    <w:p w14:paraId="17D2A65B" w14:textId="77777777" w:rsidR="00D237E9" w:rsidRDefault="00881987">
      <w:pPr>
        <w:keepNext/>
      </w:pPr>
      <w:r>
        <w:t>Kont. osoba:</w:t>
      </w:r>
      <w:r>
        <w:tab/>
        <w:t>Ing. Taťána Strakošová / 597 489 265, 732 753 000 / strakosova@dkv.cz</w:t>
      </w:r>
    </w:p>
    <w:p w14:paraId="0744C25C" w14:textId="77777777" w:rsidR="00D237E9" w:rsidRDefault="00881987">
      <w:pPr>
        <w:keepNext/>
      </w:pPr>
      <w:r>
        <w:t>IČ</w:t>
      </w:r>
      <w:r>
        <w:rPr>
          <w:lang w:val="da-DK"/>
        </w:rPr>
        <w:t>O:</w:t>
      </w:r>
      <w:r>
        <w:rPr>
          <w:lang w:val="da-DK"/>
        </w:rPr>
        <w:tab/>
      </w:r>
      <w:r>
        <w:rPr>
          <w:lang w:val="da-DK"/>
        </w:rPr>
        <w:tab/>
      </w:r>
      <w:r>
        <w:t>47151595</w:t>
      </w:r>
    </w:p>
    <w:p w14:paraId="73E0F9F8" w14:textId="77777777" w:rsidR="00D237E9" w:rsidRDefault="00881987">
      <w:pPr>
        <w:keepNext/>
      </w:pPr>
      <w:r>
        <w:t>DIČ:</w:t>
      </w:r>
      <w:r>
        <w:tab/>
      </w:r>
      <w:r>
        <w:tab/>
        <w:t>CZ47151595</w:t>
      </w:r>
    </w:p>
    <w:p w14:paraId="18E281ED" w14:textId="77777777" w:rsidR="00D237E9" w:rsidRDefault="00D237E9">
      <w:pPr>
        <w:keepNext/>
      </w:pPr>
    </w:p>
    <w:p w14:paraId="449F2B0D" w14:textId="77777777" w:rsidR="00D237E9" w:rsidRDefault="00881987">
      <w:pPr>
        <w:keepNext/>
      </w:pPr>
      <w:r>
        <w:t>(dále jen pořadatel)</w:t>
      </w:r>
    </w:p>
    <w:p w14:paraId="29437647" w14:textId="77777777" w:rsidR="00D237E9" w:rsidRDefault="00881987">
      <w:pPr>
        <w:keepNext/>
      </w:pPr>
      <w:r>
        <w:t xml:space="preserve"> </w:t>
      </w:r>
    </w:p>
    <w:p w14:paraId="1C1D527E" w14:textId="77777777" w:rsidR="00D237E9" w:rsidRDefault="00D237E9">
      <w:pPr>
        <w:keepNext/>
      </w:pPr>
    </w:p>
    <w:p w14:paraId="2BF2774D" w14:textId="77777777" w:rsidR="00D237E9" w:rsidRDefault="00881987">
      <w:pPr>
        <w:pStyle w:val="Nadpis1"/>
        <w:numPr>
          <w:ilvl w:val="0"/>
          <w:numId w:val="2"/>
        </w:numPr>
      </w:pPr>
      <w:r>
        <w:t>Předmět smlouvy</w:t>
      </w:r>
    </w:p>
    <w:p w14:paraId="0FD7A269" w14:textId="77777777" w:rsidR="00D237E9" w:rsidRDefault="00881987">
      <w:pPr>
        <w:pStyle w:val="Nadpis2"/>
        <w:numPr>
          <w:ilvl w:val="1"/>
          <w:numId w:val="2"/>
        </w:numPr>
      </w:pPr>
      <w:r>
        <w:t>Touto smlouvou se smluvní strany dohodly na realizaci divadelního představení Saturnin, za podmínek dále uvedený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v</w:t>
      </w:r>
      <w:r>
        <w:t> t</w:t>
      </w:r>
      <w:r>
        <w:rPr>
          <w:lang w:val="fr-FR"/>
        </w:rPr>
        <w:t>é</w:t>
      </w:r>
      <w:r>
        <w:t>to smlouvě.</w:t>
      </w:r>
    </w:p>
    <w:p w14:paraId="5E7E5D06" w14:textId="77777777" w:rsidR="00D237E9" w:rsidRDefault="00D237E9">
      <w:pPr>
        <w:pStyle w:val="Nadpis2"/>
        <w:ind w:left="578"/>
      </w:pPr>
    </w:p>
    <w:p w14:paraId="30C3A8F0" w14:textId="77777777" w:rsidR="00D237E9" w:rsidRDefault="00881987">
      <w:pPr>
        <w:pStyle w:val="Nadpis1"/>
        <w:numPr>
          <w:ilvl w:val="0"/>
          <w:numId w:val="2"/>
        </w:numPr>
      </w:pPr>
      <w:r>
        <w:t>Práva a povinnosti smluvních stran</w:t>
      </w:r>
    </w:p>
    <w:p w14:paraId="5D34DF65" w14:textId="77777777" w:rsidR="00D237E9" w:rsidRDefault="00881987">
      <w:pPr>
        <w:pStyle w:val="Nadpis2"/>
        <w:numPr>
          <w:ilvl w:val="1"/>
          <w:numId w:val="2"/>
        </w:numPr>
      </w:pPr>
      <w:r>
        <w:t xml:space="preserve">Produkce se zavazuje odehrát představení </w:t>
      </w:r>
      <w:r>
        <w:rPr>
          <w:b/>
          <w:bCs/>
        </w:rPr>
        <w:t>„Saturnin</w:t>
      </w:r>
      <w:r>
        <w:rPr>
          <w:b/>
          <w:bCs/>
          <w:rtl/>
          <w:lang w:val="ar-SA"/>
        </w:rPr>
        <w:t>“</w:t>
      </w:r>
    </w:p>
    <w:p w14:paraId="506B0839" w14:textId="77777777" w:rsidR="00D237E9" w:rsidRDefault="00881987">
      <w:pPr>
        <w:keepNext/>
        <w:ind w:firstLine="567"/>
      </w:pPr>
      <w:r>
        <w:t>Mí</w:t>
      </w:r>
      <w:r>
        <w:rPr>
          <w:lang w:val="it-IT"/>
        </w:rPr>
        <w:t>sto: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tab/>
        <w:t>Dům kultury města Ostravy / Divadelní sál</w:t>
      </w:r>
    </w:p>
    <w:p w14:paraId="35274714" w14:textId="1171BEBE" w:rsidR="00D237E9" w:rsidRDefault="00881987">
      <w:pPr>
        <w:keepNext/>
        <w:ind w:firstLine="567"/>
      </w:pPr>
      <w:r>
        <w:rPr>
          <w:lang w:val="de-DE"/>
        </w:rPr>
        <w:t>Datum: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tab/>
      </w:r>
      <w:r w:rsidR="00EF35D2">
        <w:t>14. 9</w:t>
      </w:r>
      <w:r>
        <w:t>. 2021</w:t>
      </w:r>
    </w:p>
    <w:p w14:paraId="3EDE91F9" w14:textId="77777777" w:rsidR="00D237E9" w:rsidRDefault="00881987">
      <w:pPr>
        <w:keepNext/>
        <w:ind w:firstLine="567"/>
      </w:pPr>
      <w:r>
        <w:t>Začátek představení:</w:t>
      </w:r>
      <w:r>
        <w:tab/>
      </w:r>
      <w:r>
        <w:tab/>
        <w:t>19.00</w:t>
      </w:r>
    </w:p>
    <w:p w14:paraId="7B92D0C6" w14:textId="77777777" w:rsidR="00D237E9" w:rsidRDefault="00881987">
      <w:pPr>
        <w:keepNext/>
        <w:ind w:firstLine="567"/>
      </w:pPr>
      <w:r>
        <w:t>D</w:t>
      </w:r>
      <w:r>
        <w:rPr>
          <w:lang w:val="fr-FR"/>
        </w:rPr>
        <w:t>é</w:t>
      </w:r>
      <w:proofErr w:type="spellStart"/>
      <w:r>
        <w:t>lka</w:t>
      </w:r>
      <w:proofErr w:type="spellEnd"/>
      <w:r>
        <w:t xml:space="preserve"> pořadu:</w:t>
      </w:r>
      <w:r>
        <w:tab/>
      </w:r>
      <w:r>
        <w:tab/>
      </w:r>
      <w:r>
        <w:tab/>
        <w:t>2 hod. 30</w:t>
      </w:r>
      <w:r>
        <w:rPr>
          <w:lang w:val="da-DK"/>
        </w:rPr>
        <w:t xml:space="preserve"> min </w:t>
      </w:r>
      <w:r>
        <w:t>+ přestávka</w:t>
      </w:r>
    </w:p>
    <w:p w14:paraId="4A603B88" w14:textId="3E65EC27" w:rsidR="00D237E9" w:rsidRDefault="00881987">
      <w:pPr>
        <w:keepNext/>
        <w:ind w:firstLine="567"/>
      </w:pPr>
      <w:r>
        <w:t>Příjezd techniky a vykládka:</w:t>
      </w:r>
      <w:r>
        <w:tab/>
        <w:t>1</w:t>
      </w:r>
      <w:r w:rsidR="002C039C">
        <w:t>3</w:t>
      </w:r>
      <w:r>
        <w:t>.00</w:t>
      </w:r>
    </w:p>
    <w:p w14:paraId="68D8B721" w14:textId="209470C6" w:rsidR="00D237E9" w:rsidRDefault="00881987">
      <w:pPr>
        <w:keepNext/>
        <w:ind w:firstLine="567"/>
      </w:pPr>
      <w:r>
        <w:t>Stavba a příprava scény:</w:t>
      </w:r>
      <w:r>
        <w:tab/>
      </w:r>
      <w:r>
        <w:tab/>
        <w:t>1</w:t>
      </w:r>
      <w:r w:rsidR="002C039C">
        <w:t>3</w:t>
      </w:r>
      <w:r>
        <w:t>.30-1</w:t>
      </w:r>
      <w:r w:rsidR="002C039C">
        <w:t>5</w:t>
      </w:r>
      <w:r>
        <w:t>.00</w:t>
      </w:r>
    </w:p>
    <w:p w14:paraId="5CF66E50" w14:textId="032F4868" w:rsidR="00D237E9" w:rsidRDefault="00881987">
      <w:pPr>
        <w:keepNext/>
        <w:ind w:firstLine="567"/>
      </w:pPr>
      <w:r>
        <w:t>Příprava světel a zvuku:</w:t>
      </w:r>
      <w:r>
        <w:tab/>
      </w:r>
      <w:r>
        <w:tab/>
        <w:t>1</w:t>
      </w:r>
      <w:r w:rsidR="002C039C">
        <w:t>5</w:t>
      </w:r>
      <w:r>
        <w:t>.00-1</w:t>
      </w:r>
      <w:r w:rsidR="00B92EC4">
        <w:t>6</w:t>
      </w:r>
      <w:r>
        <w:t>.00</w:t>
      </w:r>
    </w:p>
    <w:p w14:paraId="74F2E088" w14:textId="2C02DBD2" w:rsidR="00D237E9" w:rsidRDefault="00881987">
      <w:pPr>
        <w:keepNext/>
        <w:ind w:firstLine="567"/>
      </w:pPr>
      <w:r>
        <w:t>Příjezd bandu a herců:</w:t>
      </w:r>
      <w:r>
        <w:tab/>
      </w:r>
      <w:r>
        <w:tab/>
        <w:t>1</w:t>
      </w:r>
      <w:r w:rsidR="00EF35D2">
        <w:t>5</w:t>
      </w:r>
      <w:r>
        <w:t>.00</w:t>
      </w:r>
    </w:p>
    <w:p w14:paraId="249CA9B5" w14:textId="1C084EE3" w:rsidR="00D237E9" w:rsidRDefault="00881987">
      <w:pPr>
        <w:keepNext/>
        <w:ind w:firstLine="567"/>
      </w:pPr>
      <w:r>
        <w:t>Zkouška:</w:t>
      </w:r>
      <w:r>
        <w:tab/>
      </w:r>
      <w:r>
        <w:tab/>
      </w:r>
      <w:r>
        <w:tab/>
      </w:r>
      <w:r>
        <w:tab/>
        <w:t>1</w:t>
      </w:r>
      <w:r w:rsidR="00EF35D2">
        <w:t>5</w:t>
      </w:r>
      <w:r>
        <w:t>.30-18.00</w:t>
      </w:r>
      <w:r>
        <w:tab/>
      </w:r>
      <w:r>
        <w:tab/>
      </w:r>
      <w:r>
        <w:tab/>
      </w:r>
    </w:p>
    <w:p w14:paraId="2927589A" w14:textId="77777777" w:rsidR="00D237E9" w:rsidRDefault="00D237E9">
      <w:pPr>
        <w:keepNext/>
        <w:ind w:firstLine="567"/>
      </w:pPr>
    </w:p>
    <w:p w14:paraId="657EC93C" w14:textId="77777777" w:rsidR="00D237E9" w:rsidRDefault="00881987">
      <w:pPr>
        <w:pStyle w:val="Nadpis2"/>
        <w:numPr>
          <w:ilvl w:val="1"/>
          <w:numId w:val="2"/>
        </w:numPr>
      </w:pPr>
      <w:r>
        <w:t>Produkce se zavazuje, ž</w:t>
      </w:r>
      <w:r>
        <w:rPr>
          <w:lang w:val="es-ES_tradnl"/>
        </w:rPr>
        <w:t xml:space="preserve">e se </w:t>
      </w:r>
      <w:r>
        <w:t>účinkující dostaví na vystoupení vč</w:t>
      </w:r>
      <w:r>
        <w:rPr>
          <w:lang w:val="pt-PT"/>
        </w:rPr>
        <w:t>as a um</w:t>
      </w:r>
      <w:proofErr w:type="spellStart"/>
      <w:r>
        <w:t>ělecký</w:t>
      </w:r>
      <w:proofErr w:type="spellEnd"/>
      <w:r>
        <w:t xml:space="preserve"> výkon bude proveden </w:t>
      </w:r>
      <w:proofErr w:type="spellStart"/>
      <w:r>
        <w:t>svě</w:t>
      </w:r>
      <w:r>
        <w:rPr>
          <w:lang w:val="de-DE"/>
        </w:rPr>
        <w:t>domit</w:t>
      </w:r>
      <w:proofErr w:type="spellEnd"/>
      <w:r>
        <w:t>ě.</w:t>
      </w:r>
    </w:p>
    <w:p w14:paraId="4BFAF2F7" w14:textId="77777777" w:rsidR="00D237E9" w:rsidRDefault="00881987">
      <w:pPr>
        <w:pStyle w:val="Nadpis2"/>
        <w:numPr>
          <w:ilvl w:val="1"/>
          <w:numId w:val="2"/>
        </w:numPr>
      </w:pPr>
      <w:r>
        <w:t>Pořadatel se zavazuje zajistit:</w:t>
      </w:r>
    </w:p>
    <w:p w14:paraId="7547C458" w14:textId="77777777" w:rsidR="00D237E9" w:rsidRDefault="00881987">
      <w:pPr>
        <w:pStyle w:val="Odstavecseseznamem"/>
        <w:keepNext/>
        <w:numPr>
          <w:ilvl w:val="0"/>
          <w:numId w:val="4"/>
        </w:numPr>
      </w:pPr>
      <w:r>
        <w:rPr>
          <w:u w:val="single"/>
        </w:rPr>
        <w:t xml:space="preserve">Místo k parkování pro vozy s umělci a technikou a přístup pro stavbu </w:t>
      </w:r>
      <w:proofErr w:type="spellStart"/>
      <w:r>
        <w:rPr>
          <w:u w:val="single"/>
        </w:rPr>
        <w:t>sc</w:t>
      </w:r>
      <w:proofErr w:type="spellEnd"/>
      <w:r>
        <w:rPr>
          <w:u w:val="single"/>
          <w:lang w:val="fr-FR"/>
        </w:rPr>
        <w:t>é</w:t>
      </w:r>
      <w:proofErr w:type="spellStart"/>
      <w:r>
        <w:rPr>
          <w:u w:val="single"/>
        </w:rPr>
        <w:t>ny</w:t>
      </w:r>
      <w:proofErr w:type="spellEnd"/>
      <w:r>
        <w:rPr>
          <w:u w:val="single"/>
        </w:rPr>
        <w:t xml:space="preserve"> (1 bus / 14 m délka, 2,6 m šířka, 3,5 m výška o váze 12 t,  1 skříňová dodávka, 1 mikrobus + 1 osobní vůz)</w:t>
      </w:r>
    </w:p>
    <w:p w14:paraId="5D446345" w14:textId="4D129AEA" w:rsidR="00D237E9" w:rsidRDefault="00881987">
      <w:pPr>
        <w:pStyle w:val="Odstavecseseznamem"/>
        <w:keepNext/>
        <w:numPr>
          <w:ilvl w:val="0"/>
          <w:numId w:val="4"/>
        </w:numPr>
      </w:pPr>
      <w:r>
        <w:t>Přístup na jeviště a do zákulisí 6 hodin př</w:t>
      </w:r>
      <w:r>
        <w:rPr>
          <w:lang w:val="en-US"/>
        </w:rPr>
        <w:t xml:space="preserve">ed </w:t>
      </w:r>
      <w:r w:rsidR="006C7144">
        <w:t>představením</w:t>
      </w:r>
    </w:p>
    <w:p w14:paraId="23A13F49" w14:textId="77777777" w:rsidR="00D237E9" w:rsidRDefault="00881987">
      <w:pPr>
        <w:pStyle w:val="Odstavecseseznamem"/>
        <w:keepNext/>
        <w:numPr>
          <w:ilvl w:val="0"/>
          <w:numId w:val="4"/>
        </w:numPr>
      </w:pPr>
      <w:r>
        <w:t xml:space="preserve">Přítomnost alespoň dvou techniků na vynesení kulis a stavbu </w:t>
      </w:r>
      <w:proofErr w:type="spellStart"/>
      <w:r>
        <w:t>sc</w:t>
      </w:r>
      <w:proofErr w:type="spellEnd"/>
      <w:r>
        <w:rPr>
          <w:lang w:val="fr-FR"/>
        </w:rPr>
        <w:t>é</w:t>
      </w:r>
      <w:proofErr w:type="spellStart"/>
      <w:r>
        <w:t>ny</w:t>
      </w:r>
      <w:proofErr w:type="spellEnd"/>
      <w:r>
        <w:t xml:space="preserve">  </w:t>
      </w:r>
    </w:p>
    <w:p w14:paraId="7C05989A" w14:textId="37C40BC4" w:rsidR="00D237E9" w:rsidRDefault="00881987">
      <w:pPr>
        <w:pStyle w:val="Odstavecseseznamem"/>
        <w:keepNext/>
        <w:numPr>
          <w:ilvl w:val="0"/>
          <w:numId w:val="4"/>
        </w:numPr>
      </w:pPr>
      <w:r>
        <w:lastRenderedPageBreak/>
        <w:t xml:space="preserve">Přítomnost alespoň jednoho </w:t>
      </w:r>
      <w:proofErr w:type="spellStart"/>
      <w:r>
        <w:t>technick</w:t>
      </w:r>
      <w:proofErr w:type="spellEnd"/>
      <w:r>
        <w:rPr>
          <w:lang w:val="fr-FR"/>
        </w:rPr>
        <w:t>é</w:t>
      </w:r>
      <w:r>
        <w:t>ho pracovníka obeznámen</w:t>
      </w:r>
      <w:r>
        <w:rPr>
          <w:lang w:val="fr-FR"/>
        </w:rPr>
        <w:t>é</w:t>
      </w:r>
      <w:r>
        <w:t>ho s osvětlovací a zvukovou technikou v místě konání divadelního představení 5 hodin př</w:t>
      </w:r>
      <w:r>
        <w:rPr>
          <w:lang w:val="en-US"/>
        </w:rPr>
        <w:t xml:space="preserve">ed </w:t>
      </w:r>
      <w:r w:rsidR="006C7144">
        <w:t>představením</w:t>
      </w:r>
      <w:r>
        <w:t xml:space="preserve"> </w:t>
      </w:r>
    </w:p>
    <w:p w14:paraId="7DBC37EA" w14:textId="77777777" w:rsidR="00D237E9" w:rsidRDefault="00881987">
      <w:pPr>
        <w:pStyle w:val="Odstavecseseznamem"/>
        <w:keepNext/>
        <w:numPr>
          <w:ilvl w:val="0"/>
          <w:numId w:val="4"/>
        </w:numPr>
      </w:pPr>
      <w:r>
        <w:t xml:space="preserve">Přítomnost </w:t>
      </w:r>
      <w:proofErr w:type="spellStart"/>
      <w:r>
        <w:t>zvukov</w:t>
      </w:r>
      <w:proofErr w:type="spellEnd"/>
      <w:r>
        <w:rPr>
          <w:lang w:val="fr-FR"/>
        </w:rPr>
        <w:t xml:space="preserve">é </w:t>
      </w:r>
      <w:r>
        <w:t xml:space="preserve">aparatury o min. výkonu 2 x 300 W (kompaktní </w:t>
      </w:r>
      <w:proofErr w:type="spellStart"/>
      <w:r>
        <w:t>širokopásmov</w:t>
      </w:r>
      <w:proofErr w:type="spellEnd"/>
      <w:r>
        <w:rPr>
          <w:lang w:val="fr-FR"/>
        </w:rPr>
        <w:t xml:space="preserve">é </w:t>
      </w:r>
      <w:r>
        <w:t>reproboxy) pro sály do 500 míst</w:t>
      </w:r>
    </w:p>
    <w:p w14:paraId="38BA0278" w14:textId="77777777" w:rsidR="00D237E9" w:rsidRDefault="00881987">
      <w:pPr>
        <w:keepNext/>
        <w:numPr>
          <w:ilvl w:val="0"/>
          <w:numId w:val="4"/>
        </w:numPr>
      </w:pPr>
      <w:r>
        <w:t xml:space="preserve">Minimálně 20 regulovatelných světel, programovatelný osvětlovací pult (možnost minimálně </w:t>
      </w:r>
      <w:r>
        <w:rPr>
          <w:lang w:val="pt-PT"/>
        </w:rPr>
        <w:t>10 submaster</w:t>
      </w:r>
      <w:r>
        <w:t>ů)</w:t>
      </w:r>
    </w:p>
    <w:p w14:paraId="52FD962D" w14:textId="77777777" w:rsidR="00D237E9" w:rsidRDefault="00881987">
      <w:pPr>
        <w:keepNext/>
        <w:numPr>
          <w:ilvl w:val="0"/>
          <w:numId w:val="4"/>
        </w:numPr>
      </w:pPr>
      <w:r>
        <w:t xml:space="preserve">Minimálně 2 </w:t>
      </w:r>
      <w:proofErr w:type="spellStart"/>
      <w:r>
        <w:t>regulovateln</w:t>
      </w:r>
      <w:proofErr w:type="spellEnd"/>
      <w:r>
        <w:rPr>
          <w:lang w:val="fr-FR"/>
        </w:rPr>
        <w:t xml:space="preserve">é </w:t>
      </w:r>
      <w:r>
        <w:t>zásuvky</w:t>
      </w:r>
    </w:p>
    <w:p w14:paraId="65771B5B" w14:textId="77777777" w:rsidR="00D237E9" w:rsidRDefault="00881987">
      <w:pPr>
        <w:keepNext/>
        <w:numPr>
          <w:ilvl w:val="0"/>
          <w:numId w:val="4"/>
        </w:numPr>
      </w:pPr>
      <w:r>
        <w:rPr>
          <w:u w:val="single"/>
        </w:rPr>
        <w:t>Možnost připevňování / přivrtání kulis do podlahy</w:t>
      </w:r>
    </w:p>
    <w:p w14:paraId="25615830" w14:textId="77777777" w:rsidR="00D237E9" w:rsidRDefault="00881987">
      <w:pPr>
        <w:keepNext/>
        <w:numPr>
          <w:ilvl w:val="0"/>
          <w:numId w:val="4"/>
        </w:numPr>
        <w:rPr>
          <w:lang w:val="de-DE"/>
        </w:rPr>
      </w:pPr>
      <w:proofErr w:type="spellStart"/>
      <w:r>
        <w:rPr>
          <w:lang w:val="de-DE"/>
        </w:rPr>
        <w:t>Voln</w:t>
      </w:r>
      <w:proofErr w:type="spellEnd"/>
      <w:r>
        <w:t>é šatny pro 20 mužů</w:t>
      </w:r>
      <w:r>
        <w:rPr>
          <w:lang w:val="pt-PT"/>
        </w:rPr>
        <w:t xml:space="preserve"> a 2 </w:t>
      </w:r>
      <w:r>
        <w:t>ženy</w:t>
      </w:r>
    </w:p>
    <w:p w14:paraId="2280F305" w14:textId="179675DE" w:rsidR="00D237E9" w:rsidRDefault="00881987">
      <w:pPr>
        <w:keepNext/>
        <w:numPr>
          <w:ilvl w:val="0"/>
          <w:numId w:val="4"/>
        </w:numPr>
      </w:pPr>
      <w:r>
        <w:t xml:space="preserve">Na jeviště: černý horizont, boční výkryty, dřevěné praktikábly 2x2 m na výšku 60 cm + 3x2 m na výšku 40 cm, 12x dřevěná židle (optimálně typu </w:t>
      </w:r>
      <w:proofErr w:type="spellStart"/>
      <w:r>
        <w:t>Thonet</w:t>
      </w:r>
      <w:proofErr w:type="spellEnd"/>
      <w:r>
        <w:t>)</w:t>
      </w:r>
      <w:r w:rsidR="002C039C">
        <w:t xml:space="preserve"> a</w:t>
      </w:r>
      <w:r>
        <w:t xml:space="preserve"> funkční </w:t>
      </w:r>
      <w:proofErr w:type="spellStart"/>
      <w:r w:rsidRPr="002C039C">
        <w:t>kouřostroj</w:t>
      </w:r>
      <w:proofErr w:type="spellEnd"/>
      <w:r>
        <w:t xml:space="preserve"> s</w:t>
      </w:r>
      <w:r w:rsidR="002C039C">
        <w:t> </w:t>
      </w:r>
      <w:r>
        <w:t>náplní</w:t>
      </w:r>
      <w:r w:rsidR="002C039C">
        <w:t xml:space="preserve"> – máme vlastní</w:t>
      </w:r>
    </w:p>
    <w:p w14:paraId="47F7C887" w14:textId="77777777" w:rsidR="00D237E9" w:rsidRDefault="00881987">
      <w:pPr>
        <w:keepNext/>
        <w:numPr>
          <w:ilvl w:val="0"/>
          <w:numId w:val="4"/>
        </w:numPr>
      </w:pPr>
      <w:r>
        <w:t xml:space="preserve">Připravit </w:t>
      </w:r>
      <w:proofErr w:type="spellStart"/>
      <w:r>
        <w:t>vhodn</w:t>
      </w:r>
      <w:proofErr w:type="spellEnd"/>
      <w:r>
        <w:rPr>
          <w:lang w:val="fr-FR"/>
        </w:rPr>
        <w:t xml:space="preserve">é </w:t>
      </w:r>
      <w:r>
        <w:t xml:space="preserve">podmínky pro představení </w:t>
      </w:r>
      <w:r>
        <w:rPr>
          <w:lang w:val="it-IT"/>
        </w:rPr>
        <w:t>po str</w:t>
      </w:r>
      <w:proofErr w:type="spellStart"/>
      <w:r>
        <w:t>ánce</w:t>
      </w:r>
      <w:proofErr w:type="spellEnd"/>
      <w:r>
        <w:t xml:space="preserve"> </w:t>
      </w:r>
      <w:proofErr w:type="spellStart"/>
      <w:r>
        <w:t>společensk</w:t>
      </w:r>
      <w:proofErr w:type="spellEnd"/>
      <w:r>
        <w:rPr>
          <w:lang w:val="fr-FR"/>
        </w:rPr>
        <w:t>é</w:t>
      </w:r>
      <w:r>
        <w:t xml:space="preserve">, </w:t>
      </w:r>
      <w:proofErr w:type="spellStart"/>
      <w:r>
        <w:t>technick</w:t>
      </w:r>
      <w:proofErr w:type="spellEnd"/>
      <w:r>
        <w:rPr>
          <w:lang w:val="fr-FR"/>
        </w:rPr>
        <w:t>é</w:t>
      </w:r>
      <w:r>
        <w:t xml:space="preserve">, bezpečnostní a </w:t>
      </w:r>
      <w:proofErr w:type="spellStart"/>
      <w:r>
        <w:t>hygienick</w:t>
      </w:r>
      <w:proofErr w:type="spellEnd"/>
      <w:r>
        <w:rPr>
          <w:lang w:val="fr-FR"/>
        </w:rPr>
        <w:t>é</w:t>
      </w:r>
    </w:p>
    <w:p w14:paraId="07D4C85A" w14:textId="77777777" w:rsidR="00D237E9" w:rsidRDefault="00881987">
      <w:pPr>
        <w:keepNext/>
        <w:numPr>
          <w:ilvl w:val="0"/>
          <w:numId w:val="4"/>
        </w:numPr>
      </w:pPr>
      <w:r>
        <w:t>Balenou pitnou vodu pro 25 účinkujících (resp. tech. personálu)</w:t>
      </w:r>
    </w:p>
    <w:p w14:paraId="0916C7FD" w14:textId="35CC279F" w:rsidR="00D237E9" w:rsidRDefault="00881987">
      <w:pPr>
        <w:keepNext/>
        <w:numPr>
          <w:ilvl w:val="0"/>
          <w:numId w:val="4"/>
        </w:numPr>
      </w:pPr>
      <w:r>
        <w:t>10 volných vstupenek (p</w:t>
      </w:r>
      <w:r w:rsidR="002C039C">
        <w:t xml:space="preserve">ř </w:t>
      </w:r>
      <w:r>
        <w:t>íp. přístavků) na večerní představení</w:t>
      </w:r>
    </w:p>
    <w:p w14:paraId="4A02FD97" w14:textId="77777777" w:rsidR="00D237E9" w:rsidRDefault="00881987">
      <w:pPr>
        <w:keepNext/>
        <w:numPr>
          <w:ilvl w:val="0"/>
          <w:numId w:val="4"/>
        </w:numPr>
        <w:rPr>
          <w:b/>
          <w:bCs/>
        </w:rPr>
      </w:pPr>
      <w:r>
        <w:rPr>
          <w:u w:val="single"/>
        </w:rPr>
        <w:t xml:space="preserve">V </w:t>
      </w:r>
      <w:proofErr w:type="spellStart"/>
      <w:r>
        <w:rPr>
          <w:u w:val="single"/>
        </w:rPr>
        <w:t>dostatečn</w:t>
      </w:r>
      <w:proofErr w:type="spellEnd"/>
      <w:r>
        <w:rPr>
          <w:u w:val="single"/>
          <w:lang w:val="fr-FR"/>
        </w:rPr>
        <w:t>é</w:t>
      </w:r>
      <w:r>
        <w:rPr>
          <w:u w:val="single"/>
        </w:rPr>
        <w:t>m předstihu kontaktovat osobu zplnomocněnou k jednání stran</w:t>
      </w:r>
      <w:r>
        <w:t xml:space="preserve">, řešení technických podmínek světla/zvuk a stavby </w:t>
      </w:r>
      <w:proofErr w:type="spellStart"/>
      <w:r>
        <w:t>sc</w:t>
      </w:r>
      <w:proofErr w:type="spellEnd"/>
      <w:r>
        <w:rPr>
          <w:lang w:val="fr-FR"/>
        </w:rPr>
        <w:t>é</w:t>
      </w:r>
      <w:proofErr w:type="spellStart"/>
      <w:r>
        <w:t>ny</w:t>
      </w:r>
      <w:proofErr w:type="spellEnd"/>
      <w:r>
        <w:t xml:space="preserve"> na </w:t>
      </w:r>
      <w:proofErr w:type="spellStart"/>
      <w:r>
        <w:t>jeviš</w:t>
      </w:r>
      <w:proofErr w:type="spellEnd"/>
      <w:r>
        <w:rPr>
          <w:lang w:val="it-IT"/>
        </w:rPr>
        <w:t>ti.</w:t>
      </w:r>
    </w:p>
    <w:p w14:paraId="6FC76B09" w14:textId="77777777" w:rsidR="00D237E9" w:rsidRDefault="00881987">
      <w:pPr>
        <w:keepNext/>
        <w:ind w:left="720"/>
      </w:pPr>
      <w:r>
        <w:t>Kontakt: produkce / Lukáš Herink, tel.: +420 602 656 128 / herink@melodymakers.cz</w:t>
      </w:r>
    </w:p>
    <w:p w14:paraId="506228A9" w14:textId="77777777" w:rsidR="00D237E9" w:rsidRDefault="00881987">
      <w:pPr>
        <w:keepNext/>
        <w:ind w:left="720"/>
      </w:pPr>
      <w:r>
        <w:t>Kontakt: zvuk / Petr Pelíšek, tel.: +420 777 966 071</w:t>
      </w:r>
    </w:p>
    <w:p w14:paraId="60BEC6EA" w14:textId="77777777" w:rsidR="00D237E9" w:rsidRDefault="00881987">
      <w:pPr>
        <w:keepNext/>
        <w:ind w:left="720"/>
        <w:rPr>
          <w:b/>
          <w:bCs/>
        </w:rPr>
      </w:pPr>
      <w:r>
        <w:t>Kontakt: světla / Michal Machač, tel.: +420 739 114 757</w:t>
      </w:r>
    </w:p>
    <w:p w14:paraId="11E1F1F3" w14:textId="77777777" w:rsidR="00D237E9" w:rsidRDefault="00D237E9">
      <w:pPr>
        <w:keepNext/>
      </w:pPr>
    </w:p>
    <w:p w14:paraId="240BC32F" w14:textId="77777777" w:rsidR="00D237E9" w:rsidRDefault="00881987">
      <w:pPr>
        <w:pStyle w:val="Nadpis2"/>
        <w:numPr>
          <w:ilvl w:val="1"/>
          <w:numId w:val="2"/>
        </w:numPr>
      </w:pPr>
      <w:r>
        <w:t>Pořadatel je pojištěn v objektu konání akce pro případ úrazu a majetkový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škod účinkující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z</w:t>
      </w:r>
      <w:r>
        <w:t xml:space="preserve"> jejich strany průkazně nezaviněných. V případě, že pořadatel není pojištěn, poskytuje </w:t>
      </w:r>
      <w:proofErr w:type="spellStart"/>
      <w:r>
        <w:t>případn</w:t>
      </w:r>
      <w:proofErr w:type="spellEnd"/>
      <w:r>
        <w:rPr>
          <w:lang w:val="fr-FR"/>
        </w:rPr>
        <w:t xml:space="preserve">é </w:t>
      </w:r>
      <w:r>
        <w:t xml:space="preserve">náhrady škody sám. </w:t>
      </w:r>
    </w:p>
    <w:p w14:paraId="724B959F" w14:textId="648C005E" w:rsidR="00D237E9" w:rsidRDefault="00881987">
      <w:pPr>
        <w:pStyle w:val="Nadpis2"/>
        <w:numPr>
          <w:ilvl w:val="1"/>
          <w:numId w:val="2"/>
        </w:numPr>
      </w:pPr>
      <w:r>
        <w:t xml:space="preserve">Pořadatel se zavazuje zaplatit </w:t>
      </w:r>
      <w:r>
        <w:rPr>
          <w:u w:val="single"/>
        </w:rPr>
        <w:t xml:space="preserve">autorský </w:t>
      </w:r>
      <w:r>
        <w:rPr>
          <w:u w:val="single"/>
          <w:lang w:val="es-ES_tradnl"/>
        </w:rPr>
        <w:t>honor</w:t>
      </w:r>
      <w:proofErr w:type="spellStart"/>
      <w:r>
        <w:rPr>
          <w:u w:val="single"/>
        </w:rPr>
        <w:t>ář</w:t>
      </w:r>
      <w:proofErr w:type="spellEnd"/>
      <w:r>
        <w:rPr>
          <w:u w:val="single"/>
        </w:rPr>
        <w:t xml:space="preserve"> </w:t>
      </w:r>
      <w:proofErr w:type="spellStart"/>
      <w:r w:rsidR="00E4487D">
        <w:rPr>
          <w:u w:val="single"/>
        </w:rPr>
        <w:t>xxx</w:t>
      </w:r>
      <w:proofErr w:type="spellEnd"/>
      <w:r>
        <w:rPr>
          <w:u w:val="single"/>
          <w:lang w:val="it-IT"/>
        </w:rPr>
        <w:t>% netto z</w:t>
      </w:r>
      <w:r>
        <w:rPr>
          <w:u w:val="single"/>
        </w:rPr>
        <w:t xml:space="preserve"> celkových hrubých tržeb včetně </w:t>
      </w:r>
      <w:proofErr w:type="spellStart"/>
      <w:r>
        <w:rPr>
          <w:u w:val="single"/>
        </w:rPr>
        <w:t>předplatn</w:t>
      </w:r>
      <w:proofErr w:type="spellEnd"/>
      <w:r>
        <w:rPr>
          <w:u w:val="single"/>
          <w:lang w:val="fr-FR"/>
        </w:rPr>
        <w:t>é</w:t>
      </w:r>
      <w:r>
        <w:rPr>
          <w:u w:val="single"/>
        </w:rPr>
        <w:t xml:space="preserve">ho </w:t>
      </w:r>
      <w:r>
        <w:t xml:space="preserve">divadelní </w:t>
      </w:r>
      <w:r>
        <w:rPr>
          <w:lang w:val="en-US"/>
        </w:rPr>
        <w:t>a liter</w:t>
      </w:r>
      <w:proofErr w:type="spellStart"/>
      <w:r>
        <w:t>ární</w:t>
      </w:r>
      <w:proofErr w:type="spellEnd"/>
      <w:r>
        <w:t xml:space="preserve"> </w:t>
      </w:r>
      <w:proofErr w:type="spellStart"/>
      <w:r>
        <w:t>agentuř</w:t>
      </w:r>
      <w:proofErr w:type="spellEnd"/>
      <w:r>
        <w:rPr>
          <w:lang w:val="pt-PT"/>
        </w:rPr>
        <w:t>e DILIA v</w:t>
      </w:r>
      <w:r>
        <w:t> Praze. Kontakt: DILIA, divadelní</w:t>
      </w:r>
      <w:r>
        <w:rPr>
          <w:lang w:val="es-ES_tradnl"/>
        </w:rPr>
        <w:t>, liter</w:t>
      </w:r>
      <w:proofErr w:type="spellStart"/>
      <w:r>
        <w:t>ární</w:t>
      </w:r>
      <w:proofErr w:type="spellEnd"/>
      <w:r>
        <w:t xml:space="preserve">, audiovizuální </w:t>
      </w:r>
      <w:r>
        <w:rPr>
          <w:lang w:val="pt-PT"/>
        </w:rPr>
        <w:t>agentura, o.s., se s</w:t>
      </w:r>
      <w:proofErr w:type="spellStart"/>
      <w:r>
        <w:t>ídlem</w:t>
      </w:r>
      <w:proofErr w:type="spellEnd"/>
      <w:r>
        <w:t xml:space="preserve">  </w:t>
      </w:r>
      <w:r>
        <w:rPr>
          <w:rFonts w:ascii="Arial Unicode MS" w:hAnsi="Arial Unicode MS"/>
        </w:rPr>
        <w:br/>
      </w:r>
      <w:proofErr w:type="spellStart"/>
      <w:r>
        <w:t>Krátk</w:t>
      </w:r>
      <w:proofErr w:type="spellEnd"/>
      <w:r>
        <w:rPr>
          <w:lang w:val="fr-FR"/>
        </w:rPr>
        <w:t>é</w:t>
      </w:r>
      <w:r>
        <w:t>ho 1, 190 03 Praha 3, IČO: 65401875, DIČ: CZ65401875, kontaktní osoba:</w:t>
      </w:r>
      <w:r>
        <w:rPr>
          <w:b/>
          <w:bCs/>
        </w:rPr>
        <w:t xml:space="preserve"> </w:t>
      </w:r>
      <w:proofErr w:type="spellStart"/>
      <w:r w:rsidR="00E4487D">
        <w:rPr>
          <w:b/>
          <w:bCs/>
        </w:rPr>
        <w:t>xxxxxxxxxx</w:t>
      </w:r>
      <w:proofErr w:type="spellEnd"/>
      <w:r w:rsidR="00E4487D">
        <w:rPr>
          <w:b/>
          <w:bCs/>
        </w:rPr>
        <w:t xml:space="preserve"> </w:t>
      </w:r>
      <w:proofErr w:type="spellStart"/>
      <w:r w:rsidR="00E4487D">
        <w:t>xxxxxxxxxx</w:t>
      </w:r>
      <w:proofErr w:type="spellEnd"/>
      <w:r>
        <w:t xml:space="preserve"> </w:t>
      </w:r>
      <w:r>
        <w:rPr>
          <w:lang w:val="ru-RU"/>
        </w:rPr>
        <w:t xml:space="preserve">- </w:t>
      </w:r>
      <w:r>
        <w:t>účetní, tel.: +420 </w:t>
      </w:r>
      <w:proofErr w:type="spellStart"/>
      <w:r w:rsidR="00E4487D">
        <w:t>xxx</w:t>
      </w:r>
      <w:proofErr w:type="spellEnd"/>
      <w:r>
        <w:t> </w:t>
      </w:r>
      <w:proofErr w:type="spellStart"/>
      <w:r w:rsidR="00E4487D">
        <w:t>xxx</w:t>
      </w:r>
      <w:proofErr w:type="spellEnd"/>
      <w:r>
        <w:t xml:space="preserve"> </w:t>
      </w:r>
      <w:proofErr w:type="spellStart"/>
      <w:r w:rsidR="00E4487D">
        <w:t>xxx</w:t>
      </w:r>
      <w:proofErr w:type="spellEnd"/>
      <w:r>
        <w:t xml:space="preserve">.    </w:t>
      </w:r>
    </w:p>
    <w:p w14:paraId="58B7F3C4" w14:textId="77777777" w:rsidR="00D237E9" w:rsidRDefault="00881987">
      <w:pPr>
        <w:pStyle w:val="Nadpis2"/>
        <w:ind w:left="567"/>
      </w:pPr>
      <w:r>
        <w:rPr>
          <w:lang w:val="pt-PT"/>
        </w:rPr>
        <w:t>A d</w:t>
      </w:r>
      <w:proofErr w:type="spellStart"/>
      <w:r>
        <w:t>ále</w:t>
      </w:r>
      <w:proofErr w:type="spellEnd"/>
      <w:r>
        <w:t xml:space="preserve"> autorské poplatky </w:t>
      </w:r>
      <w:r>
        <w:rPr>
          <w:lang w:val="it-IT"/>
        </w:rPr>
        <w:t>za sc</w:t>
      </w:r>
      <w:r>
        <w:rPr>
          <w:lang w:val="fr-FR"/>
        </w:rPr>
        <w:t>é</w:t>
      </w:r>
      <w:r>
        <w:t>nickou hudbu (je třeba hlásit OSA).</w:t>
      </w:r>
    </w:p>
    <w:p w14:paraId="240F7B8C" w14:textId="77777777" w:rsidR="00D237E9" w:rsidRDefault="00881987">
      <w:pPr>
        <w:pStyle w:val="Nadpis1"/>
        <w:numPr>
          <w:ilvl w:val="0"/>
          <w:numId w:val="5"/>
        </w:numPr>
      </w:pPr>
      <w:r>
        <w:t>Cena a platební ujednání</w:t>
      </w:r>
    </w:p>
    <w:p w14:paraId="01037F6F" w14:textId="51A6E7BB" w:rsidR="00D237E9" w:rsidRDefault="00E4487D">
      <w:pPr>
        <w:pStyle w:val="Nadpis2"/>
        <w:numPr>
          <w:ilvl w:val="1"/>
          <w:numId w:val="2"/>
        </w:numPr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881987">
        <w:t>.</w:t>
      </w:r>
    </w:p>
    <w:p w14:paraId="7E3C6311" w14:textId="0F89ACDC" w:rsidR="00D237E9" w:rsidRDefault="00E4487D">
      <w:pPr>
        <w:pStyle w:val="Nadpis2"/>
        <w:numPr>
          <w:ilvl w:val="1"/>
          <w:numId w:val="2"/>
        </w:numPr>
      </w:pPr>
      <w:proofErr w:type="spellStart"/>
      <w:r>
        <w:t>xxxxxxxxxxxxxxxxxxxxxxxxxxxxxxxxxx</w:t>
      </w:r>
      <w:proofErr w:type="spellEnd"/>
      <w:r w:rsidR="00881987">
        <w:t>.</w:t>
      </w:r>
    </w:p>
    <w:p w14:paraId="6DB187A6" w14:textId="482B85AB" w:rsidR="00D237E9" w:rsidRDefault="00E4487D">
      <w:pPr>
        <w:pStyle w:val="Nadpis2"/>
        <w:numPr>
          <w:ilvl w:val="1"/>
          <w:numId w:val="2"/>
        </w:numPr>
      </w:pPr>
      <w:r>
        <w:t>xxxxxxxxxxxxxxxxxxxxxxxxxxxxxxxxxxxxxxxxxxxxxxxxxxxxxxxxxxxxxxxxxxxxxxxxxxxxxxxxxxxxxxxxxxxxxxxxxxxxxxxxxxxxxxxxx</w:t>
      </w:r>
      <w:r w:rsidR="00881987">
        <w:t>.</w:t>
      </w:r>
    </w:p>
    <w:p w14:paraId="4EADD614" w14:textId="77777777" w:rsidR="00D237E9" w:rsidRDefault="00D237E9">
      <w:pPr>
        <w:ind w:left="567"/>
      </w:pPr>
    </w:p>
    <w:p w14:paraId="7DFA90F5" w14:textId="77777777" w:rsidR="00D237E9" w:rsidRDefault="00881987">
      <w:pPr>
        <w:pStyle w:val="Nadpis1"/>
        <w:numPr>
          <w:ilvl w:val="0"/>
          <w:numId w:val="2"/>
        </w:numPr>
      </w:pPr>
      <w:r>
        <w:t>Společná ujednání</w:t>
      </w:r>
    </w:p>
    <w:p w14:paraId="10980317" w14:textId="77777777" w:rsidR="00D237E9" w:rsidRDefault="00881987">
      <w:pPr>
        <w:pStyle w:val="Nadpis2"/>
        <w:numPr>
          <w:ilvl w:val="1"/>
          <w:numId w:val="2"/>
        </w:numPr>
      </w:pPr>
      <w:r>
        <w:t xml:space="preserve">Bude-li představení zrušeno v důsledku </w:t>
      </w:r>
      <w:proofErr w:type="spellStart"/>
      <w:r>
        <w:t>nepř</w:t>
      </w:r>
      <w:proofErr w:type="spellEnd"/>
      <w:r>
        <w:rPr>
          <w:lang w:val="da-DK"/>
        </w:rPr>
        <w:t>edv</w:t>
      </w:r>
      <w:proofErr w:type="spellStart"/>
      <w:r>
        <w:t>ídan</w:t>
      </w:r>
      <w:proofErr w:type="spellEnd"/>
      <w:r>
        <w:rPr>
          <w:lang w:val="fr-FR"/>
        </w:rPr>
        <w:t>é</w:t>
      </w:r>
      <w:r>
        <w:t xml:space="preserve">, nebo </w:t>
      </w:r>
      <w:proofErr w:type="spellStart"/>
      <w:r>
        <w:t>neodvratiteln</w:t>
      </w:r>
      <w:proofErr w:type="spellEnd"/>
      <w:r>
        <w:rPr>
          <w:lang w:val="fr-FR"/>
        </w:rPr>
        <w:t xml:space="preserve">é </w:t>
      </w:r>
      <w:r>
        <w:t xml:space="preserve">události (přírodní </w:t>
      </w:r>
      <w:r>
        <w:rPr>
          <w:lang w:val="da-DK"/>
        </w:rPr>
        <w:t>katastrofa, hav</w:t>
      </w:r>
      <w:r>
        <w:t>á</w:t>
      </w:r>
      <w:r>
        <w:rPr>
          <w:lang w:val="nl-NL"/>
        </w:rPr>
        <w:t>rie, epidemie, v</w:t>
      </w:r>
      <w:proofErr w:type="spellStart"/>
      <w:r>
        <w:t>ážn</w:t>
      </w:r>
      <w:proofErr w:type="spellEnd"/>
      <w:r>
        <w:rPr>
          <w:lang w:val="fr-FR"/>
        </w:rPr>
        <w:t xml:space="preserve">é </w:t>
      </w:r>
      <w:r>
        <w:t xml:space="preserve">onemocnění), mají obě strany právo od smlouvy odstoupit bez nároku na finanční náhradu škody, pokud se nedohodnou jinak. Malý zájem o vstupenky není důvodem k odstoupení od smlouvy. </w:t>
      </w:r>
    </w:p>
    <w:p w14:paraId="32BB350A" w14:textId="77777777" w:rsidR="00D237E9" w:rsidRDefault="00D237E9">
      <w:pPr>
        <w:rPr>
          <w:b/>
          <w:bCs/>
        </w:rPr>
      </w:pPr>
    </w:p>
    <w:p w14:paraId="52EE9680" w14:textId="77777777" w:rsidR="00D237E9" w:rsidRDefault="00881987">
      <w:pPr>
        <w:pStyle w:val="Nadpis2"/>
        <w:numPr>
          <w:ilvl w:val="1"/>
          <w:numId w:val="2"/>
        </w:numPr>
      </w:pPr>
      <w:r>
        <w:t>V případě, ž</w:t>
      </w:r>
      <w:r>
        <w:rPr>
          <w:lang w:val="es-ES_tradnl"/>
        </w:rPr>
        <w:t>e se p</w:t>
      </w:r>
      <w:proofErr w:type="spellStart"/>
      <w:r>
        <w:t>ředstavení</w:t>
      </w:r>
      <w:proofErr w:type="spellEnd"/>
      <w:r>
        <w:t xml:space="preserve"> neuskuteční z výše uvedený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d</w:t>
      </w:r>
      <w:proofErr w:type="spellStart"/>
      <w:r>
        <w:t>ůvodů</w:t>
      </w:r>
      <w:proofErr w:type="spellEnd"/>
      <w:r>
        <w:t xml:space="preserve"> (ad 4.1) souhlasí obě strany s náhradní</w:t>
      </w:r>
      <w:r>
        <w:rPr>
          <w:lang w:val="pt-PT"/>
        </w:rPr>
        <w:t>m term</w:t>
      </w:r>
      <w:proofErr w:type="spellStart"/>
      <w:r>
        <w:t>ínem</w:t>
      </w:r>
      <w:proofErr w:type="spellEnd"/>
      <w:r>
        <w:t xml:space="preserve"> popř. náhradním titulem.     </w:t>
      </w:r>
    </w:p>
    <w:p w14:paraId="26108C7C" w14:textId="77777777" w:rsidR="00D237E9" w:rsidRDefault="00D237E9">
      <w:pPr>
        <w:rPr>
          <w:b/>
          <w:bCs/>
        </w:rPr>
      </w:pPr>
    </w:p>
    <w:p w14:paraId="63EA3EAC" w14:textId="77777777" w:rsidR="00D237E9" w:rsidRDefault="00881987">
      <w:pPr>
        <w:pStyle w:val="Nadpis2"/>
        <w:numPr>
          <w:ilvl w:val="1"/>
          <w:numId w:val="2"/>
        </w:numPr>
      </w:pPr>
      <w:r>
        <w:lastRenderedPageBreak/>
        <w:t>Bude-li smlouva vypovězena do sedmi dnů před sjednaný</w:t>
      </w:r>
      <w:r>
        <w:rPr>
          <w:lang w:val="pt-PT"/>
        </w:rPr>
        <w:t>m term</w:t>
      </w:r>
      <w:proofErr w:type="spellStart"/>
      <w:r>
        <w:t>ínem</w:t>
      </w:r>
      <w:proofErr w:type="spellEnd"/>
      <w:r>
        <w:t xml:space="preserve"> ze strany:</w:t>
      </w:r>
    </w:p>
    <w:p w14:paraId="2C732D38" w14:textId="77777777" w:rsidR="00D237E9" w:rsidRDefault="00881987">
      <w:pPr>
        <w:ind w:left="567"/>
      </w:pPr>
      <w:r>
        <w:t>a) pořadatele, uhradí pořadatel produkci polovinu ze smluvní částky</w:t>
      </w:r>
    </w:p>
    <w:p w14:paraId="599A83ED" w14:textId="77777777" w:rsidR="00D237E9" w:rsidRDefault="00881987">
      <w:pPr>
        <w:ind w:left="567"/>
      </w:pPr>
      <w:r>
        <w:t>b) produkce, uhradí produkce pořadateli náklady, vznikl</w:t>
      </w:r>
      <w:r>
        <w:rPr>
          <w:lang w:val="fr-FR"/>
        </w:rPr>
        <w:t xml:space="preserve">é </w:t>
      </w:r>
      <w:r>
        <w:t>se zrušením představení</w:t>
      </w:r>
    </w:p>
    <w:p w14:paraId="17C3F8FC" w14:textId="77777777" w:rsidR="00D237E9" w:rsidRDefault="00D237E9">
      <w:pPr>
        <w:ind w:left="567"/>
      </w:pPr>
    </w:p>
    <w:p w14:paraId="5433A5E0" w14:textId="77777777" w:rsidR="00D237E9" w:rsidRDefault="00881987">
      <w:pPr>
        <w:ind w:left="567"/>
        <w:rPr>
          <w:b/>
          <w:bCs/>
        </w:rPr>
      </w:pPr>
      <w:r>
        <w:t>Bude-li smlouva vypovězena ve lhůtě kratší než sedm dní před sjednaný</w:t>
      </w:r>
      <w:r>
        <w:rPr>
          <w:lang w:val="pt-PT"/>
        </w:rPr>
        <w:t>m term</w:t>
      </w:r>
      <w:proofErr w:type="spellStart"/>
      <w:r>
        <w:t>ínem</w:t>
      </w:r>
      <w:proofErr w:type="spellEnd"/>
    </w:p>
    <w:p w14:paraId="5C6F6368" w14:textId="77777777" w:rsidR="00D237E9" w:rsidRDefault="00881987">
      <w:pPr>
        <w:ind w:left="567"/>
        <w:rPr>
          <w:b/>
          <w:bCs/>
        </w:rPr>
      </w:pPr>
      <w:r>
        <w:t>představení ze strany:</w:t>
      </w:r>
    </w:p>
    <w:p w14:paraId="38456F3D" w14:textId="77777777" w:rsidR="00D237E9" w:rsidRDefault="00881987">
      <w:pPr>
        <w:ind w:left="567"/>
        <w:rPr>
          <w:b/>
          <w:bCs/>
        </w:rPr>
      </w:pPr>
      <w:r>
        <w:t>a) pořadatele, uhradí pořadatel produkci smluvní částku v pln</w:t>
      </w:r>
      <w:r>
        <w:rPr>
          <w:lang w:val="fr-FR"/>
        </w:rPr>
        <w:t xml:space="preserve">é </w:t>
      </w:r>
      <w:r>
        <w:t>výši</w:t>
      </w:r>
    </w:p>
    <w:p w14:paraId="5AC9448F" w14:textId="77777777" w:rsidR="00D237E9" w:rsidRDefault="00881987">
      <w:pPr>
        <w:ind w:left="567"/>
        <w:rPr>
          <w:b/>
          <w:bCs/>
        </w:rPr>
      </w:pPr>
      <w:r>
        <w:t>b) produkce, uhradí pořadateli náklady, vznikl</w:t>
      </w:r>
      <w:r>
        <w:rPr>
          <w:lang w:val="fr-FR"/>
        </w:rPr>
        <w:t xml:space="preserve">é </w:t>
      </w:r>
      <w:r>
        <w:t>se zrušením představení</w:t>
      </w:r>
    </w:p>
    <w:p w14:paraId="76581423" w14:textId="77777777" w:rsidR="00D237E9" w:rsidRDefault="00D237E9">
      <w:pPr>
        <w:pStyle w:val="Nadpis2"/>
        <w:ind w:left="567"/>
      </w:pPr>
    </w:p>
    <w:p w14:paraId="2C097C06" w14:textId="77777777" w:rsidR="00D237E9" w:rsidRDefault="00881987">
      <w:pPr>
        <w:pStyle w:val="Nadpis2"/>
        <w:numPr>
          <w:ilvl w:val="1"/>
          <w:numId w:val="2"/>
        </w:numPr>
      </w:pPr>
      <w:r>
        <w:t xml:space="preserve">Produkce je oprávněna </w:t>
      </w:r>
      <w:proofErr w:type="spellStart"/>
      <w:r>
        <w:t>provádě</w:t>
      </w:r>
      <w:proofErr w:type="spellEnd"/>
      <w:r>
        <w:rPr>
          <w:lang w:val="nl-NL"/>
        </w:rPr>
        <w:t>t z</w:t>
      </w:r>
      <w:proofErr w:type="spellStart"/>
      <w:r>
        <w:t>ápočty</w:t>
      </w:r>
      <w:proofErr w:type="spellEnd"/>
      <w:r>
        <w:t xml:space="preserve"> vzájemných pohledávek vzniklých na základě t</w:t>
      </w:r>
      <w:r>
        <w:rPr>
          <w:lang w:val="fr-FR"/>
        </w:rPr>
        <w:t>é</w:t>
      </w:r>
      <w:r>
        <w:t xml:space="preserve">to smlouvy a postupovat </w:t>
      </w:r>
      <w:proofErr w:type="spellStart"/>
      <w:r>
        <w:t>prá</w:t>
      </w:r>
      <w:proofErr w:type="spellEnd"/>
      <w:r>
        <w:rPr>
          <w:lang w:val="pt-PT"/>
        </w:rPr>
        <w:t>va a n</w:t>
      </w:r>
      <w:proofErr w:type="spellStart"/>
      <w:r>
        <w:t>ároky</w:t>
      </w:r>
      <w:proofErr w:type="spellEnd"/>
      <w:r>
        <w:t xml:space="preserve"> z t</w:t>
      </w:r>
      <w:r>
        <w:rPr>
          <w:lang w:val="fr-FR"/>
        </w:rPr>
        <w:t>é</w:t>
      </w:r>
      <w:r>
        <w:t xml:space="preserve">to smlouvy třetím osobám.  </w:t>
      </w:r>
    </w:p>
    <w:p w14:paraId="02E7CF05" w14:textId="77777777" w:rsidR="00D237E9" w:rsidRDefault="00881987">
      <w:pPr>
        <w:pStyle w:val="Nadpis2"/>
        <w:numPr>
          <w:ilvl w:val="1"/>
          <w:numId w:val="2"/>
        </w:numPr>
      </w:pPr>
      <w:r>
        <w:t>Změna t</w:t>
      </w:r>
      <w:r>
        <w:rPr>
          <w:lang w:val="fr-FR"/>
        </w:rPr>
        <w:t>é</w:t>
      </w:r>
      <w:r>
        <w:t xml:space="preserve">to smlouvy je možná pouze na základě </w:t>
      </w:r>
      <w:proofErr w:type="spellStart"/>
      <w:r>
        <w:t>písemn</w:t>
      </w:r>
      <w:proofErr w:type="spellEnd"/>
      <w:r>
        <w:rPr>
          <w:lang w:val="fr-FR"/>
        </w:rPr>
        <w:t xml:space="preserve">é </w:t>
      </w:r>
      <w:r>
        <w:t>dohody obou smluvních stran.</w:t>
      </w:r>
    </w:p>
    <w:p w14:paraId="11FDA851" w14:textId="77777777" w:rsidR="00D237E9" w:rsidRDefault="00881987">
      <w:pPr>
        <w:pStyle w:val="Nadpis2"/>
        <w:numPr>
          <w:ilvl w:val="1"/>
          <w:numId w:val="2"/>
        </w:numPr>
      </w:pPr>
      <w:r>
        <w:t>Tato smlouva je vyhotovena ve dvou stejnopisech, z </w:t>
      </w:r>
      <w:proofErr w:type="spellStart"/>
      <w:r>
        <w:rPr>
          <w:lang w:val="de-DE"/>
        </w:rPr>
        <w:t>nich</w:t>
      </w:r>
      <w:proofErr w:type="spellEnd"/>
      <w:r>
        <w:t>ž každá smluvní strana obdrží po jednom vyhotovení.</w:t>
      </w:r>
    </w:p>
    <w:p w14:paraId="4B2EF96E" w14:textId="60898C87" w:rsidR="00D237E9" w:rsidRDefault="00881987">
      <w:pPr>
        <w:pStyle w:val="Nadpis2"/>
        <w:numPr>
          <w:ilvl w:val="1"/>
          <w:numId w:val="2"/>
        </w:numPr>
      </w:pPr>
      <w:r>
        <w:t>Tato smlouva nabývá platnosti dnem podpisu obou smluvních stran.</w:t>
      </w:r>
    </w:p>
    <w:p w14:paraId="70DE95EB" w14:textId="77777777" w:rsidR="009B6D35" w:rsidRDefault="009B6D35" w:rsidP="009B6D35">
      <w:r>
        <w:t xml:space="preserve">4.8.     Vzhledem k právní povaze objednavatele podléhá tato smlouva uveřejnění v registru smluv </w:t>
      </w:r>
    </w:p>
    <w:p w14:paraId="262A532E" w14:textId="778689C0" w:rsidR="009B6D35" w:rsidRDefault="009B6D35" w:rsidP="009B6D35">
      <w:r>
        <w:t xml:space="preserve">           dle zák. č. 340/2015 Sb., o zvláštních podmínkách účinnosti některých smluv, uveřejňování </w:t>
      </w:r>
    </w:p>
    <w:p w14:paraId="40C5DA76" w14:textId="7F5F8D32" w:rsidR="009B6D35" w:rsidRDefault="009B6D35" w:rsidP="009B6D35">
      <w:r>
        <w:t xml:space="preserve">           těchto smluv a o registru smluv (zákon o registru smluv). Provozovatel a Pořadatel </w:t>
      </w:r>
    </w:p>
    <w:p w14:paraId="015AB70A" w14:textId="264FD4E3" w:rsidR="009B6D35" w:rsidRDefault="009B6D35" w:rsidP="009B6D35">
      <w:r>
        <w:t xml:space="preserve">           sjednávají, že smlouvu v registru smluv uveřejní pořadatel. </w:t>
      </w:r>
    </w:p>
    <w:p w14:paraId="5FA6DAF6" w14:textId="6D6C5169" w:rsidR="009B6D35" w:rsidRDefault="009B6D35" w:rsidP="009B6D35">
      <w:r>
        <w:t xml:space="preserve">           </w:t>
      </w:r>
      <w:r w:rsidRPr="009B6D35">
        <w:t xml:space="preserve">Obě strany prohlašují, že za obchodní tajemství či jinak nezveřejňované údaje považují údaje </w:t>
      </w:r>
      <w:r>
        <w:t xml:space="preserve">    </w:t>
      </w:r>
      <w:r>
        <w:br/>
        <w:t xml:space="preserve">           </w:t>
      </w:r>
      <w:r w:rsidRPr="009B6D35">
        <w:t>uvedené v</w:t>
      </w:r>
      <w:r>
        <w:t> </w:t>
      </w:r>
      <w:r w:rsidRPr="009B6D35">
        <w:t>bodě</w:t>
      </w:r>
      <w:r>
        <w:t xml:space="preserve"> 3. C</w:t>
      </w:r>
      <w:r w:rsidRPr="009B6D35">
        <w:t>ena a platební ujednání</w:t>
      </w:r>
      <w:r>
        <w:t>.</w:t>
      </w:r>
    </w:p>
    <w:p w14:paraId="17E10DBB" w14:textId="102CA9C4" w:rsidR="009B6D35" w:rsidRPr="009B6D35" w:rsidRDefault="009B6D35" w:rsidP="009B6D35"/>
    <w:p w14:paraId="6423BECF" w14:textId="77777777" w:rsidR="00D237E9" w:rsidRDefault="00D237E9">
      <w:pPr>
        <w:pStyle w:val="Nadpis2"/>
        <w:ind w:left="567"/>
        <w:rPr>
          <w:rFonts w:ascii="Arial Unicode MS" w:hAnsi="Arial Unicode MS"/>
        </w:rPr>
      </w:pPr>
    </w:p>
    <w:p w14:paraId="4A5C00D6" w14:textId="77777777" w:rsidR="00D237E9" w:rsidRDefault="00881987">
      <w:pPr>
        <w:pStyle w:val="Nadpis2"/>
        <w:ind w:left="567"/>
      </w:pPr>
      <w:r>
        <w:rPr>
          <w:rFonts w:ascii="Arial Unicode MS" w:hAnsi="Arial Unicode MS"/>
        </w:rPr>
        <w:br/>
      </w:r>
    </w:p>
    <w:p w14:paraId="4698F253" w14:textId="77777777" w:rsidR="00D237E9" w:rsidRDefault="00881987">
      <w:r>
        <w:t xml:space="preserve"> </w:t>
      </w:r>
    </w:p>
    <w:p w14:paraId="5C6F6991" w14:textId="1AF8D4F7" w:rsidR="00D237E9" w:rsidRDefault="00881987">
      <w:r>
        <w:t>V Praze dne………………………………</w:t>
      </w:r>
      <w:r>
        <w:tab/>
      </w:r>
      <w:r>
        <w:tab/>
        <w:t>V Ostravě dne</w:t>
      </w:r>
      <w:r w:rsidR="009B6D35">
        <w:t xml:space="preserve"> </w:t>
      </w:r>
      <w:r w:rsidR="008A7A06">
        <w:t>8. 9. 2021</w:t>
      </w:r>
    </w:p>
    <w:p w14:paraId="2C7028DC" w14:textId="65DC472D" w:rsidR="009B6D35" w:rsidRDefault="009B6D35"/>
    <w:p w14:paraId="4EA37F95" w14:textId="71626918" w:rsidR="009B6D35" w:rsidRDefault="009B6D35"/>
    <w:p w14:paraId="6766A21F" w14:textId="77777777" w:rsidR="009B6D35" w:rsidRDefault="009B6D35"/>
    <w:p w14:paraId="3931B7A4" w14:textId="77777777" w:rsidR="00D237E9" w:rsidRDefault="00D237E9"/>
    <w:p w14:paraId="435EF1DC" w14:textId="77777777" w:rsidR="00D237E9" w:rsidRDefault="00D237E9"/>
    <w:p w14:paraId="2C715240" w14:textId="77777777" w:rsidR="00D237E9" w:rsidRDefault="00881987">
      <w:r>
        <w:t>……………………………………………………..</w:t>
      </w:r>
      <w:r>
        <w:tab/>
        <w:t>……………………………………………….</w:t>
      </w:r>
    </w:p>
    <w:p w14:paraId="6591B59C" w14:textId="77777777" w:rsidR="009B6D35" w:rsidRDefault="00881987">
      <w:pPr>
        <w:keepNext/>
      </w:pPr>
      <w:r>
        <w:t xml:space="preserve">Mgr. Ondřej Havelka, Ing. </w:t>
      </w:r>
      <w:proofErr w:type="spellStart"/>
      <w:r>
        <w:t>h.c</w:t>
      </w:r>
      <w:proofErr w:type="spellEnd"/>
      <w:r>
        <w:t>., jednatel společnosti</w:t>
      </w:r>
      <w:r>
        <w:tab/>
      </w:r>
      <w:r w:rsidR="009B6D35">
        <w:t>Mgr. Jan Žemla, předseda představenstva</w:t>
      </w:r>
    </w:p>
    <w:p w14:paraId="126D261D" w14:textId="1D7C6050" w:rsidR="00D237E9" w:rsidRDefault="009B6D35">
      <w:pPr>
        <w:keepNext/>
      </w:pPr>
      <w:r>
        <w:t xml:space="preserve">                                                                                          Mgr. Petra Javůrková, místopředsedkyně</w:t>
      </w:r>
    </w:p>
    <w:sectPr w:rsidR="00D237E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5EE4" w14:textId="77777777" w:rsidR="003E5938" w:rsidRDefault="003E5938">
      <w:r>
        <w:separator/>
      </w:r>
    </w:p>
  </w:endnote>
  <w:endnote w:type="continuationSeparator" w:id="0">
    <w:p w14:paraId="24E25471" w14:textId="77777777" w:rsidR="003E5938" w:rsidRDefault="003E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C043" w14:textId="77777777" w:rsidR="00D237E9" w:rsidRDefault="00D237E9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C4ED" w14:textId="77777777" w:rsidR="003E5938" w:rsidRDefault="003E5938">
      <w:r>
        <w:separator/>
      </w:r>
    </w:p>
  </w:footnote>
  <w:footnote w:type="continuationSeparator" w:id="0">
    <w:p w14:paraId="091CD72C" w14:textId="77777777" w:rsidR="003E5938" w:rsidRDefault="003E5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6A21" w14:textId="77777777" w:rsidR="00D237E9" w:rsidRDefault="00D237E9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5B29"/>
    <w:multiLevelType w:val="hybridMultilevel"/>
    <w:tmpl w:val="176ABCFE"/>
    <w:styleLink w:val="Importovanstyl2"/>
    <w:lvl w:ilvl="0" w:tplc="0D7E06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8067B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52CB7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4E3A3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74412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6EDF3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B2A59A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161D1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B06A6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0B60489"/>
    <w:multiLevelType w:val="hybridMultilevel"/>
    <w:tmpl w:val="176ABCFE"/>
    <w:numStyleLink w:val="Importovanstyl2"/>
  </w:abstractNum>
  <w:abstractNum w:abstractNumId="2" w15:restartNumberingAfterBreak="0">
    <w:nsid w:val="56D14C1A"/>
    <w:multiLevelType w:val="multilevel"/>
    <w:tmpl w:val="F6B65CD2"/>
    <w:numStyleLink w:val="Importovanstyl1"/>
  </w:abstractNum>
  <w:abstractNum w:abstractNumId="3" w15:restartNumberingAfterBreak="0">
    <w:nsid w:val="67724A1D"/>
    <w:multiLevelType w:val="multilevel"/>
    <w:tmpl w:val="F6B65CD2"/>
    <w:styleLink w:val="Importovanstyl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11" w:hanging="7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55" w:hanging="8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9" w:hanging="9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43" w:hanging="1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31" w:hanging="14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75" w:hanging="15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7E9"/>
    <w:rsid w:val="00194C64"/>
    <w:rsid w:val="002C039C"/>
    <w:rsid w:val="003E5938"/>
    <w:rsid w:val="005114D5"/>
    <w:rsid w:val="005558EE"/>
    <w:rsid w:val="006C7144"/>
    <w:rsid w:val="006E4934"/>
    <w:rsid w:val="00741C63"/>
    <w:rsid w:val="00810197"/>
    <w:rsid w:val="00881987"/>
    <w:rsid w:val="008A7A06"/>
    <w:rsid w:val="009B6D35"/>
    <w:rsid w:val="00AC384A"/>
    <w:rsid w:val="00B92EC4"/>
    <w:rsid w:val="00D237E9"/>
    <w:rsid w:val="00E4487D"/>
    <w:rsid w:val="00E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1E63"/>
  <w15:docId w15:val="{B9A69C51-BF21-4157-A507-958E0BC2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1">
    <w:name w:val="heading 1"/>
    <w:next w:val="Normln"/>
    <w:uiPriority w:val="9"/>
    <w:qFormat/>
    <w:pPr>
      <w:keepNext/>
      <w:keepLines/>
      <w:spacing w:after="120"/>
      <w:outlineLvl w:val="0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2">
    <w:name w:val="heading 2"/>
    <w:next w:val="Normln"/>
    <w:uiPriority w:val="9"/>
    <w:unhideWhenUsed/>
    <w:qFormat/>
    <w:pPr>
      <w:keepNext/>
      <w:keepLines/>
      <w:spacing w:after="120"/>
      <w:outlineLvl w:val="1"/>
    </w:pPr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2">
    <w:name w:val="Importovaný styl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918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Strakošová Taťána</dc:creator>
  <cp:lastModifiedBy>Dřízgová Jana</cp:lastModifiedBy>
  <cp:revision>5</cp:revision>
  <dcterms:created xsi:type="dcterms:W3CDTF">2021-09-08T07:42:00Z</dcterms:created>
  <dcterms:modified xsi:type="dcterms:W3CDTF">2021-10-14T12:58:00Z</dcterms:modified>
</cp:coreProperties>
</file>