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850"/>
        <w:gridCol w:w="709"/>
        <w:gridCol w:w="993"/>
        <w:gridCol w:w="708"/>
        <w:gridCol w:w="426"/>
        <w:gridCol w:w="992"/>
        <w:gridCol w:w="850"/>
        <w:gridCol w:w="426"/>
        <w:gridCol w:w="567"/>
        <w:gridCol w:w="278"/>
        <w:gridCol w:w="148"/>
        <w:gridCol w:w="425"/>
        <w:gridCol w:w="425"/>
        <w:gridCol w:w="566"/>
        <w:gridCol w:w="154"/>
        <w:gridCol w:w="160"/>
        <w:gridCol w:w="160"/>
        <w:gridCol w:w="235"/>
        <w:gridCol w:w="567"/>
        <w:gridCol w:w="425"/>
        <w:gridCol w:w="163"/>
        <w:gridCol w:w="404"/>
        <w:gridCol w:w="252"/>
        <w:gridCol w:w="315"/>
        <w:gridCol w:w="567"/>
        <w:gridCol w:w="598"/>
        <w:gridCol w:w="160"/>
        <w:gridCol w:w="499"/>
        <w:gridCol w:w="1727"/>
      </w:tblGrid>
      <w:tr w:rsidR="00A41D4C" w:rsidRPr="00A41D4C" w:rsidTr="00A41D4C">
        <w:trPr>
          <w:gridAfter w:val="4"/>
          <w:wAfter w:w="2984" w:type="dxa"/>
          <w:trHeight w:val="293"/>
        </w:trPr>
        <w:tc>
          <w:tcPr>
            <w:tcW w:w="140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1 SMLOUVY O VZNIKU OPRÁVNĚNÍ K UZAVÍRÁNÍ OBCHODŮ NA TRHU PXE PRO KONEČNÉ ZÁKAZNÍKY – ODBĚRATEL</w:t>
            </w:r>
          </w:p>
        </w:tc>
      </w:tr>
      <w:tr w:rsidR="00A41D4C" w:rsidRPr="00A41D4C" w:rsidTr="00A41D4C">
        <w:trPr>
          <w:trHeight w:val="300"/>
        </w:trPr>
        <w:tc>
          <w:tcPr>
            <w:tcW w:w="90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SEZNAM SDRUŽENÝCH ODBĚRATELŮ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41D4C" w:rsidRPr="00A41D4C" w:rsidTr="00A41D4C">
        <w:trPr>
          <w:gridAfter w:val="4"/>
          <w:wAfter w:w="2984" w:type="dxa"/>
          <w:trHeight w:val="293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Subjekt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9" w:type="dxa"/>
            <w:gridSpan w:val="6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969696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Korespondenční adresa</w:t>
            </w:r>
          </w:p>
        </w:tc>
        <w:tc>
          <w:tcPr>
            <w:tcW w:w="2834" w:type="dxa"/>
            <w:gridSpan w:val="9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Kontaktní osoba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Fakturace</w:t>
            </w:r>
          </w:p>
        </w:tc>
      </w:tr>
      <w:tr w:rsidR="00A41D4C" w:rsidRPr="00A41D4C" w:rsidTr="00A41D4C">
        <w:trPr>
          <w:gridAfter w:val="4"/>
          <w:wAfter w:w="2984" w:type="dxa"/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č.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DIČ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č. p.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č. 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č. p.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č. 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příjmen</w:t>
            </w:r>
            <w:bookmarkStart w:id="0" w:name="_GoBack"/>
            <w:bookmarkEnd w:id="0"/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funkce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tel.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fakturační email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bankovní účet</w:t>
            </w:r>
          </w:p>
        </w:tc>
      </w:tr>
      <w:tr w:rsidR="00A41D4C" w:rsidRPr="00A41D4C" w:rsidTr="00A41D4C">
        <w:trPr>
          <w:gridAfter w:val="4"/>
          <w:wAfter w:w="2984" w:type="dxa"/>
          <w:trHeight w:val="6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>Město Slavkov u Brna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>00292311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CZ00292311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Palackého náměstí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Slavkov u Brna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684 01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D4C" w:rsidRPr="00A41D4C" w:rsidTr="00A41D4C">
        <w:trPr>
          <w:gridAfter w:val="4"/>
          <w:wAfter w:w="2984" w:type="dxa"/>
          <w:trHeight w:val="9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>Technické služby města Slavkov u Brna,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>70890471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Československé armády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1676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Slavkov u Brna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684 01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D4C" w:rsidRPr="00A41D4C" w:rsidTr="00A41D4C">
        <w:trPr>
          <w:gridAfter w:val="4"/>
          <w:wAfter w:w="2984" w:type="dxa"/>
          <w:trHeight w:val="9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>Základní umělecká škola Františka France Slavkov u Brna,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>47411619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Komenského náměstí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525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Slavkov u Brna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684 01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D4C" w:rsidRPr="00A41D4C" w:rsidTr="00A41D4C">
        <w:trPr>
          <w:gridAfter w:val="4"/>
          <w:wAfter w:w="2984" w:type="dxa"/>
          <w:trHeight w:val="9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 xml:space="preserve">Mateřská škola </w:t>
            </w:r>
            <w:proofErr w:type="spellStart"/>
            <w:r w:rsidRPr="00A41D4C">
              <w:rPr>
                <w:rFonts w:ascii="Calibri" w:eastAsia="Times New Roman" w:hAnsi="Calibri" w:cs="Calibri"/>
                <w:lang w:eastAsia="cs-CZ"/>
              </w:rPr>
              <w:t>Zvídálek</w:t>
            </w:r>
            <w:proofErr w:type="spellEnd"/>
            <w:r w:rsidRPr="00A41D4C">
              <w:rPr>
                <w:rFonts w:ascii="Calibri" w:eastAsia="Times New Roman" w:hAnsi="Calibri" w:cs="Calibri"/>
                <w:lang w:eastAsia="cs-CZ"/>
              </w:rPr>
              <w:t>, Komenského náměstí 495, Slavkov u Brna,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>71002391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Komenského náměstí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495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Slavkov u Brna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684 01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D4C" w:rsidRPr="00A41D4C" w:rsidTr="00A41D4C">
        <w:trPr>
          <w:gridAfter w:val="4"/>
          <w:wAfter w:w="2984" w:type="dxa"/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>Základní škola Tyršova Slavkov u Brna,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>46270949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Tyršova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977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Slavkov u Brna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684 01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D4C" w:rsidRPr="00A41D4C" w:rsidTr="00A41D4C">
        <w:trPr>
          <w:gridAfter w:val="4"/>
          <w:wAfter w:w="2984" w:type="dxa"/>
          <w:trHeight w:val="9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 xml:space="preserve">Základní škola Komenského Slavkov u Brna, příspěvková </w:t>
            </w:r>
            <w:r w:rsidRPr="00A41D4C">
              <w:rPr>
                <w:rFonts w:ascii="Calibri" w:eastAsia="Times New Roman" w:hAnsi="Calibri" w:cs="Calibri"/>
                <w:lang w:eastAsia="cs-CZ"/>
              </w:rPr>
              <w:lastRenderedPageBreak/>
              <w:t>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lastRenderedPageBreak/>
              <w:t>46270931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Komenského náměstí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495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Slavkov u Brna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684 01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D4C" w:rsidRPr="00A41D4C" w:rsidTr="00A41D4C">
        <w:trPr>
          <w:gridAfter w:val="4"/>
          <w:wAfter w:w="2984" w:type="dxa"/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 xml:space="preserve">Zámek Slavkov - </w:t>
            </w:r>
            <w:proofErr w:type="spellStart"/>
            <w:r w:rsidRPr="00A41D4C">
              <w:rPr>
                <w:rFonts w:ascii="Calibri" w:eastAsia="Times New Roman" w:hAnsi="Calibri" w:cs="Calibri"/>
                <w:lang w:eastAsia="cs-CZ"/>
              </w:rPr>
              <w:t>Austerlitz</w:t>
            </w:r>
            <w:proofErr w:type="spellEnd"/>
            <w:r w:rsidRPr="00A41D4C">
              <w:rPr>
                <w:rFonts w:ascii="Calibri" w:eastAsia="Times New Roman" w:hAnsi="Calibri" w:cs="Calibri"/>
                <w:lang w:eastAsia="cs-CZ"/>
              </w:rPr>
              <w:t>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00373320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CZ00373320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Palackého náměstí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Slavkov  u Brna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684 01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D4C" w:rsidRPr="00A41D4C" w:rsidRDefault="00A41D4C" w:rsidP="00A4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0E343E" w:rsidRDefault="000E343E"/>
    <w:sectPr w:rsidR="000E343E" w:rsidSect="00A41D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4C"/>
    <w:rsid w:val="000E343E"/>
    <w:rsid w:val="00A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Pospíchalová Nedvědová</dc:creator>
  <cp:lastModifiedBy>Petra Pospíchalová Nedvědová</cp:lastModifiedBy>
  <cp:revision>1</cp:revision>
  <dcterms:created xsi:type="dcterms:W3CDTF">2021-10-14T08:32:00Z</dcterms:created>
  <dcterms:modified xsi:type="dcterms:W3CDTF">2021-10-14T08:36:00Z</dcterms:modified>
</cp:coreProperties>
</file>