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E7E40" w14:textId="0B1B88E8" w:rsidR="009E2120" w:rsidRPr="009E2120" w:rsidRDefault="009E2120" w:rsidP="009E2120">
      <w:pPr>
        <w:spacing w:after="120"/>
        <w:jc w:val="right"/>
        <w:rPr>
          <w:rFonts w:ascii="Arial" w:hAnsi="Arial" w:cs="Arial"/>
          <w:bCs/>
          <w:sz w:val="20"/>
          <w:szCs w:val="20"/>
        </w:rPr>
      </w:pPr>
      <w:r>
        <w:rPr>
          <w:rFonts w:ascii="Arial" w:hAnsi="Arial" w:cs="Arial"/>
          <w:b/>
          <w:sz w:val="24"/>
        </w:rPr>
        <w:tab/>
      </w:r>
      <w:r w:rsidRPr="009E2120">
        <w:rPr>
          <w:rFonts w:ascii="Arial" w:hAnsi="Arial" w:cs="Arial"/>
          <w:bCs/>
          <w:sz w:val="20"/>
          <w:szCs w:val="20"/>
        </w:rPr>
        <w:t>D 8/20</w:t>
      </w:r>
      <w:r w:rsidR="0034686F">
        <w:rPr>
          <w:rFonts w:ascii="Arial" w:hAnsi="Arial" w:cs="Arial"/>
          <w:bCs/>
          <w:sz w:val="20"/>
          <w:szCs w:val="20"/>
        </w:rPr>
        <w:t>17</w:t>
      </w:r>
    </w:p>
    <w:p w14:paraId="5D6CFB5A" w14:textId="77777777" w:rsidR="00DA08C3" w:rsidRDefault="00DA08C3" w:rsidP="00AE07B7">
      <w:pPr>
        <w:spacing w:after="120"/>
        <w:jc w:val="center"/>
        <w:rPr>
          <w:rFonts w:ascii="Arial" w:hAnsi="Arial" w:cs="Arial"/>
          <w:b/>
          <w:sz w:val="24"/>
        </w:rPr>
      </w:pPr>
    </w:p>
    <w:p w14:paraId="482DA677" w14:textId="77777777" w:rsidR="00F51971" w:rsidRDefault="00F51971" w:rsidP="00AE07B7">
      <w:pPr>
        <w:spacing w:after="120"/>
        <w:jc w:val="center"/>
        <w:rPr>
          <w:rFonts w:ascii="Arial" w:hAnsi="Arial" w:cs="Arial"/>
          <w:b/>
          <w:sz w:val="24"/>
        </w:rPr>
      </w:pPr>
    </w:p>
    <w:p w14:paraId="48EF244B" w14:textId="06AD79FE" w:rsidR="00D2671D" w:rsidRDefault="00F93C14" w:rsidP="00AE07B7">
      <w:pPr>
        <w:spacing w:after="120"/>
        <w:jc w:val="center"/>
        <w:rPr>
          <w:rFonts w:ascii="Arial" w:hAnsi="Arial" w:cs="Arial"/>
          <w:b/>
          <w:sz w:val="24"/>
        </w:rPr>
      </w:pPr>
      <w:r>
        <w:rPr>
          <w:rFonts w:ascii="Arial" w:hAnsi="Arial" w:cs="Arial"/>
          <w:b/>
          <w:sz w:val="24"/>
        </w:rPr>
        <w:t xml:space="preserve">DODATEK č. </w:t>
      </w:r>
      <w:r w:rsidR="001D3F5D">
        <w:rPr>
          <w:rFonts w:ascii="Arial" w:hAnsi="Arial" w:cs="Arial"/>
          <w:b/>
          <w:sz w:val="24"/>
        </w:rPr>
        <w:t>1</w:t>
      </w:r>
    </w:p>
    <w:p w14:paraId="3055DDC7" w14:textId="02BA9857" w:rsidR="00C92E9C" w:rsidRPr="002C2DF2" w:rsidRDefault="00D2671D" w:rsidP="00C26920">
      <w:pPr>
        <w:spacing w:after="120"/>
        <w:jc w:val="center"/>
        <w:rPr>
          <w:rFonts w:ascii="Arial" w:hAnsi="Arial" w:cs="Arial"/>
          <w:b/>
          <w:sz w:val="24"/>
        </w:rPr>
      </w:pPr>
      <w:r>
        <w:rPr>
          <w:rFonts w:ascii="Arial" w:hAnsi="Arial" w:cs="Arial"/>
          <w:b/>
          <w:sz w:val="24"/>
        </w:rPr>
        <w:t xml:space="preserve">ke Smlouvě o </w:t>
      </w:r>
      <w:r w:rsidR="00951315">
        <w:rPr>
          <w:rFonts w:ascii="Arial" w:hAnsi="Arial" w:cs="Arial"/>
          <w:b/>
          <w:sz w:val="24"/>
        </w:rPr>
        <w:t>dílo</w:t>
      </w:r>
      <w:r w:rsidR="001D3F5D">
        <w:rPr>
          <w:rFonts w:ascii="Arial" w:hAnsi="Arial" w:cs="Arial"/>
          <w:b/>
          <w:sz w:val="24"/>
        </w:rPr>
        <w:t>, licenční smlouvě</w:t>
      </w:r>
      <w:r w:rsidR="00D66EBE">
        <w:rPr>
          <w:rFonts w:ascii="Arial" w:hAnsi="Arial" w:cs="Arial"/>
          <w:b/>
          <w:sz w:val="24"/>
        </w:rPr>
        <w:t xml:space="preserve"> a </w:t>
      </w:r>
      <w:r w:rsidR="002275DB">
        <w:rPr>
          <w:rFonts w:ascii="Arial" w:hAnsi="Arial" w:cs="Arial"/>
          <w:b/>
          <w:sz w:val="24"/>
        </w:rPr>
        <w:t xml:space="preserve">o </w:t>
      </w:r>
      <w:r w:rsidR="00D66EBE">
        <w:rPr>
          <w:rFonts w:ascii="Arial" w:hAnsi="Arial" w:cs="Arial"/>
          <w:b/>
          <w:sz w:val="24"/>
        </w:rPr>
        <w:t>poskytování servisních služeb</w:t>
      </w:r>
    </w:p>
    <w:p w14:paraId="36C98F61" w14:textId="77777777" w:rsidR="00C0227D" w:rsidRPr="00C008E6" w:rsidRDefault="00D2671D" w:rsidP="003729B8">
      <w:pPr>
        <w:jc w:val="center"/>
        <w:rPr>
          <w:rFonts w:ascii="Arial" w:hAnsi="Arial" w:cs="Arial"/>
          <w:sz w:val="20"/>
          <w:szCs w:val="20"/>
        </w:rPr>
      </w:pPr>
      <w:r w:rsidRPr="00C008E6">
        <w:rPr>
          <w:rFonts w:ascii="Arial" w:hAnsi="Arial" w:cs="Arial"/>
          <w:sz w:val="20"/>
          <w:szCs w:val="20"/>
        </w:rPr>
        <w:t>uzavřený</w:t>
      </w:r>
      <w:r w:rsidR="00DA19A9" w:rsidRPr="00C008E6">
        <w:rPr>
          <w:rFonts w:ascii="Arial" w:hAnsi="Arial" w:cs="Arial"/>
          <w:sz w:val="20"/>
          <w:szCs w:val="20"/>
        </w:rPr>
        <w:t xml:space="preserve"> </w:t>
      </w:r>
      <w:r w:rsidR="005B543B" w:rsidRPr="00C008E6">
        <w:rPr>
          <w:rFonts w:ascii="Arial" w:hAnsi="Arial" w:cs="Arial"/>
          <w:sz w:val="20"/>
          <w:szCs w:val="20"/>
        </w:rPr>
        <w:t xml:space="preserve">níže uvedeného dne, měsíce a roku </w:t>
      </w:r>
      <w:r w:rsidR="00957EDA" w:rsidRPr="00C008E6">
        <w:rPr>
          <w:rFonts w:ascii="Arial" w:hAnsi="Arial" w:cs="Arial"/>
          <w:sz w:val="20"/>
          <w:szCs w:val="20"/>
        </w:rPr>
        <w:t>v souladu s</w:t>
      </w:r>
      <w:r w:rsidR="00951315" w:rsidRPr="00C008E6">
        <w:rPr>
          <w:rFonts w:ascii="Arial" w:hAnsi="Arial" w:cs="Arial"/>
          <w:sz w:val="20"/>
          <w:szCs w:val="20"/>
        </w:rPr>
        <w:t xml:space="preserve"> ust. § </w:t>
      </w:r>
      <w:r w:rsidR="00957EDA" w:rsidRPr="00C008E6">
        <w:rPr>
          <w:rFonts w:ascii="Arial" w:hAnsi="Arial" w:cs="Arial"/>
          <w:sz w:val="20"/>
          <w:szCs w:val="20"/>
        </w:rPr>
        <w:t>1901</w:t>
      </w:r>
      <w:r w:rsidR="00951315" w:rsidRPr="00C008E6">
        <w:rPr>
          <w:rFonts w:ascii="Arial" w:hAnsi="Arial" w:cs="Arial"/>
          <w:sz w:val="20"/>
          <w:szCs w:val="20"/>
        </w:rPr>
        <w:t xml:space="preserve"> zákona č. 89/2012 Sb., občanský zákoník, v</w:t>
      </w:r>
      <w:r w:rsidR="00957EDA" w:rsidRPr="00C008E6">
        <w:rPr>
          <w:rFonts w:ascii="Arial" w:hAnsi="Arial" w:cs="Arial"/>
          <w:sz w:val="20"/>
          <w:szCs w:val="20"/>
        </w:rPr>
        <w:t>e</w:t>
      </w:r>
      <w:r w:rsidR="00951315" w:rsidRPr="00C008E6">
        <w:rPr>
          <w:rFonts w:ascii="Arial" w:hAnsi="Arial" w:cs="Arial"/>
          <w:sz w:val="20"/>
          <w:szCs w:val="20"/>
        </w:rPr>
        <w:t xml:space="preserve"> znění</w:t>
      </w:r>
      <w:r w:rsidR="00957EDA" w:rsidRPr="00C008E6">
        <w:rPr>
          <w:rFonts w:ascii="Arial" w:hAnsi="Arial" w:cs="Arial"/>
          <w:sz w:val="20"/>
          <w:szCs w:val="20"/>
        </w:rPr>
        <w:t xml:space="preserve"> pozdějších předpisů</w:t>
      </w:r>
      <w:r w:rsidR="005B543B" w:rsidRPr="00C008E6">
        <w:rPr>
          <w:rFonts w:ascii="Arial" w:hAnsi="Arial" w:cs="Arial"/>
          <w:sz w:val="20"/>
          <w:szCs w:val="20"/>
        </w:rPr>
        <w:t xml:space="preserve"> </w:t>
      </w:r>
    </w:p>
    <w:p w14:paraId="07BA1841" w14:textId="341F4F37" w:rsidR="00C0227D" w:rsidRPr="00C008E6" w:rsidRDefault="00C0227D" w:rsidP="00DA08C3">
      <w:pPr>
        <w:spacing w:before="240" w:after="240"/>
        <w:jc w:val="center"/>
        <w:rPr>
          <w:rFonts w:ascii="Arial" w:hAnsi="Arial" w:cs="Arial"/>
          <w:sz w:val="20"/>
          <w:szCs w:val="20"/>
        </w:rPr>
      </w:pPr>
      <w:r w:rsidRPr="00C008E6">
        <w:rPr>
          <w:rFonts w:ascii="Arial" w:hAnsi="Arial" w:cs="Arial"/>
          <w:sz w:val="20"/>
          <w:szCs w:val="20"/>
        </w:rPr>
        <w:t>(dále jako „</w:t>
      </w:r>
      <w:r w:rsidRPr="00C008E6">
        <w:rPr>
          <w:rFonts w:ascii="Arial" w:hAnsi="Arial" w:cs="Arial"/>
          <w:b/>
          <w:bCs/>
          <w:sz w:val="20"/>
          <w:szCs w:val="20"/>
        </w:rPr>
        <w:t>Dodatek</w:t>
      </w:r>
      <w:r w:rsidRPr="00C008E6">
        <w:rPr>
          <w:rFonts w:ascii="Arial" w:hAnsi="Arial" w:cs="Arial"/>
          <w:sz w:val="20"/>
          <w:szCs w:val="20"/>
        </w:rPr>
        <w:t>“)</w:t>
      </w:r>
    </w:p>
    <w:p w14:paraId="6929EC37" w14:textId="6D8E50AE" w:rsidR="00DA19A9" w:rsidRPr="00C008E6" w:rsidRDefault="005B543B" w:rsidP="003729B8">
      <w:pPr>
        <w:jc w:val="center"/>
        <w:rPr>
          <w:rFonts w:ascii="Arial" w:hAnsi="Arial" w:cs="Arial"/>
          <w:sz w:val="20"/>
          <w:szCs w:val="20"/>
        </w:rPr>
      </w:pPr>
      <w:r w:rsidRPr="00C008E6">
        <w:rPr>
          <w:rFonts w:ascii="Arial" w:hAnsi="Arial" w:cs="Arial"/>
          <w:sz w:val="20"/>
          <w:szCs w:val="20"/>
        </w:rPr>
        <w:t>mezi:</w:t>
      </w:r>
    </w:p>
    <w:p w14:paraId="0857DA6B" w14:textId="77777777" w:rsidR="00DA19A9" w:rsidRPr="002C2DF2" w:rsidRDefault="00DA19A9" w:rsidP="003729B8">
      <w:pPr>
        <w:jc w:val="both"/>
        <w:rPr>
          <w:rFonts w:ascii="Arial" w:hAnsi="Arial" w:cs="Arial"/>
          <w:b/>
          <w:sz w:val="20"/>
          <w:szCs w:val="20"/>
        </w:rPr>
      </w:pPr>
    </w:p>
    <w:p w14:paraId="511619E5" w14:textId="77777777" w:rsidR="009E2120" w:rsidRPr="00866E01" w:rsidRDefault="009E2120" w:rsidP="009E2120">
      <w:pPr>
        <w:widowControl w:val="0"/>
        <w:tabs>
          <w:tab w:val="left" w:pos="2694"/>
        </w:tabs>
        <w:ind w:left="3544" w:hanging="3544"/>
        <w:rPr>
          <w:rFonts w:ascii="Arial" w:hAnsi="Arial" w:cs="Arial"/>
          <w:b/>
          <w:snapToGrid w:val="0"/>
          <w:sz w:val="20"/>
          <w:szCs w:val="20"/>
        </w:rPr>
      </w:pPr>
      <w:r w:rsidRPr="00866E01">
        <w:rPr>
          <w:rFonts w:ascii="Arial" w:hAnsi="Arial" w:cs="Arial"/>
          <w:bCs/>
          <w:snapToGrid w:val="0"/>
          <w:sz w:val="20"/>
          <w:szCs w:val="20"/>
        </w:rPr>
        <w:t>obchodní společností:</w:t>
      </w:r>
      <w:r w:rsidRPr="00866E01">
        <w:rPr>
          <w:rFonts w:ascii="Arial" w:hAnsi="Arial" w:cs="Arial"/>
          <w:b/>
          <w:snapToGrid w:val="0"/>
          <w:sz w:val="20"/>
          <w:szCs w:val="20"/>
        </w:rPr>
        <w:tab/>
        <w:t>Správa a údržba silnic Zlínska, s.r.o.</w:t>
      </w:r>
    </w:p>
    <w:p w14:paraId="57EC4C3E" w14:textId="77777777" w:rsidR="009E2120" w:rsidRPr="00866E01" w:rsidRDefault="009E2120" w:rsidP="009E2120">
      <w:pPr>
        <w:widowControl w:val="0"/>
        <w:tabs>
          <w:tab w:val="left" w:pos="2694"/>
        </w:tabs>
        <w:rPr>
          <w:rFonts w:ascii="Arial" w:hAnsi="Arial" w:cs="Arial"/>
          <w:sz w:val="20"/>
          <w:szCs w:val="20"/>
        </w:rPr>
      </w:pPr>
      <w:r w:rsidRPr="00866E01">
        <w:rPr>
          <w:rFonts w:ascii="Arial" w:hAnsi="Arial" w:cs="Arial"/>
          <w:bCs/>
          <w:snapToGrid w:val="0"/>
          <w:sz w:val="20"/>
          <w:szCs w:val="20"/>
        </w:rPr>
        <w:t>se sídlem:</w:t>
      </w:r>
      <w:r w:rsidRPr="00866E01">
        <w:rPr>
          <w:rFonts w:ascii="Arial" w:hAnsi="Arial" w:cs="Arial"/>
          <w:bCs/>
          <w:snapToGrid w:val="0"/>
          <w:sz w:val="20"/>
          <w:szCs w:val="20"/>
        </w:rPr>
        <w:tab/>
      </w:r>
      <w:r w:rsidRPr="00866E01">
        <w:rPr>
          <w:rFonts w:ascii="Arial" w:hAnsi="Arial" w:cs="Arial"/>
          <w:sz w:val="20"/>
          <w:szCs w:val="20"/>
        </w:rPr>
        <w:t>K Majáku 5001, 760 01 Zlín</w:t>
      </w:r>
    </w:p>
    <w:p w14:paraId="1F35CF80" w14:textId="77777777" w:rsidR="009E2120" w:rsidRPr="00866E01" w:rsidRDefault="009E2120" w:rsidP="009E2120">
      <w:pPr>
        <w:tabs>
          <w:tab w:val="left" w:pos="2694"/>
          <w:tab w:val="left" w:pos="2880"/>
        </w:tabs>
        <w:rPr>
          <w:rFonts w:ascii="Arial" w:hAnsi="Arial" w:cs="Arial"/>
          <w:sz w:val="20"/>
          <w:szCs w:val="20"/>
        </w:rPr>
      </w:pPr>
      <w:r w:rsidRPr="00866E01">
        <w:rPr>
          <w:rFonts w:ascii="Arial" w:hAnsi="Arial" w:cs="Arial"/>
          <w:sz w:val="20"/>
          <w:szCs w:val="20"/>
        </w:rPr>
        <w:t>zastoupená:</w:t>
      </w:r>
      <w:r w:rsidRPr="00866E01">
        <w:rPr>
          <w:rFonts w:ascii="Arial" w:hAnsi="Arial" w:cs="Arial"/>
          <w:sz w:val="20"/>
          <w:szCs w:val="20"/>
        </w:rPr>
        <w:tab/>
        <w:t>Libor Lukáš, jednatel společnosti</w:t>
      </w:r>
    </w:p>
    <w:p w14:paraId="6E662755" w14:textId="3316ED90" w:rsidR="009E2120" w:rsidRPr="00866E01" w:rsidRDefault="009E2120" w:rsidP="009E2120">
      <w:pPr>
        <w:tabs>
          <w:tab w:val="left" w:pos="2694"/>
        </w:tabs>
        <w:ind w:left="708" w:hanging="708"/>
        <w:jc w:val="both"/>
        <w:rPr>
          <w:rFonts w:ascii="Arial" w:hAnsi="Arial" w:cs="Arial"/>
          <w:sz w:val="20"/>
          <w:szCs w:val="20"/>
        </w:rPr>
      </w:pPr>
      <w:r w:rsidRPr="00866E01">
        <w:rPr>
          <w:rFonts w:ascii="Arial" w:hAnsi="Arial" w:cs="Arial"/>
          <w:snapToGrid w:val="0"/>
          <w:sz w:val="20"/>
          <w:szCs w:val="20"/>
        </w:rPr>
        <w:t xml:space="preserve">bankovní spojení: </w:t>
      </w:r>
      <w:r w:rsidRPr="00866E01">
        <w:rPr>
          <w:rFonts w:ascii="Arial" w:hAnsi="Arial" w:cs="Arial"/>
          <w:snapToGrid w:val="0"/>
          <w:sz w:val="20"/>
          <w:szCs w:val="20"/>
        </w:rPr>
        <w:tab/>
      </w:r>
      <w:r w:rsidRPr="00866E01">
        <w:rPr>
          <w:rFonts w:ascii="Arial" w:hAnsi="Arial" w:cs="Arial"/>
          <w:sz w:val="20"/>
          <w:szCs w:val="20"/>
        </w:rPr>
        <w:t xml:space="preserve">Raiffeisenbank a.s.  </w:t>
      </w:r>
      <w:r w:rsidRPr="00866E01">
        <w:rPr>
          <w:rFonts w:ascii="Arial" w:hAnsi="Arial" w:cs="Arial"/>
          <w:sz w:val="20"/>
          <w:szCs w:val="20"/>
        </w:rPr>
        <w:tab/>
      </w:r>
      <w:r w:rsidRPr="00866E01">
        <w:rPr>
          <w:rFonts w:ascii="Arial" w:hAnsi="Arial" w:cs="Arial"/>
          <w:sz w:val="20"/>
          <w:szCs w:val="20"/>
        </w:rPr>
        <w:tab/>
      </w:r>
      <w:r w:rsidRPr="00866E01">
        <w:rPr>
          <w:rFonts w:ascii="Arial" w:hAnsi="Arial" w:cs="Arial"/>
          <w:sz w:val="20"/>
          <w:szCs w:val="20"/>
        </w:rPr>
        <w:tab/>
        <w:t xml:space="preserve">     </w:t>
      </w:r>
    </w:p>
    <w:p w14:paraId="5FFFCCCE" w14:textId="11A48941" w:rsidR="009E2120" w:rsidRPr="00866E01" w:rsidRDefault="009E2120" w:rsidP="009E2120">
      <w:pPr>
        <w:tabs>
          <w:tab w:val="left" w:pos="2694"/>
        </w:tabs>
        <w:ind w:left="708" w:hanging="708"/>
        <w:jc w:val="both"/>
        <w:rPr>
          <w:rFonts w:ascii="Arial" w:hAnsi="Arial" w:cs="Arial"/>
          <w:sz w:val="20"/>
          <w:szCs w:val="20"/>
        </w:rPr>
      </w:pPr>
      <w:r w:rsidRPr="00866E01">
        <w:rPr>
          <w:rFonts w:ascii="Arial" w:hAnsi="Arial" w:cs="Arial"/>
          <w:sz w:val="20"/>
          <w:szCs w:val="20"/>
        </w:rPr>
        <w:tab/>
      </w:r>
      <w:r w:rsidRPr="00866E01">
        <w:rPr>
          <w:rFonts w:ascii="Arial" w:hAnsi="Arial" w:cs="Arial"/>
          <w:sz w:val="20"/>
          <w:szCs w:val="20"/>
        </w:rPr>
        <w:tab/>
        <w:t xml:space="preserve">UniCredit Bank Czech Republic, a.s.    </w:t>
      </w:r>
    </w:p>
    <w:p w14:paraId="7360EE73" w14:textId="7CA13DA6" w:rsidR="009E2120" w:rsidRPr="00866E01" w:rsidRDefault="009E2120" w:rsidP="009E2120">
      <w:pPr>
        <w:widowControl w:val="0"/>
        <w:tabs>
          <w:tab w:val="left" w:pos="2694"/>
        </w:tabs>
        <w:rPr>
          <w:rStyle w:val="data"/>
          <w:rFonts w:ascii="Arial" w:hAnsi="Arial" w:cs="Arial"/>
          <w:sz w:val="20"/>
          <w:szCs w:val="20"/>
        </w:rPr>
      </w:pPr>
      <w:r w:rsidRPr="00866E01">
        <w:rPr>
          <w:rFonts w:ascii="Arial" w:hAnsi="Arial" w:cs="Arial"/>
          <w:snapToGrid w:val="0"/>
          <w:sz w:val="20"/>
          <w:szCs w:val="20"/>
        </w:rPr>
        <w:t xml:space="preserve">bankovní účet: </w:t>
      </w:r>
      <w:r w:rsidRPr="00866E01">
        <w:rPr>
          <w:rFonts w:ascii="Arial" w:hAnsi="Arial" w:cs="Arial"/>
          <w:snapToGrid w:val="0"/>
          <w:sz w:val="20"/>
          <w:szCs w:val="20"/>
        </w:rPr>
        <w:tab/>
      </w:r>
      <w:r w:rsidR="004F74EF">
        <w:rPr>
          <w:rFonts w:ascii="Arial" w:hAnsi="Arial" w:cs="Arial"/>
          <w:sz w:val="20"/>
          <w:szCs w:val="20"/>
        </w:rPr>
        <w:t>XXXXXXXXXXXXXX</w:t>
      </w:r>
    </w:p>
    <w:p w14:paraId="68A89607" w14:textId="7AAFD100" w:rsidR="009E2120" w:rsidRPr="00866E01" w:rsidRDefault="009E2120" w:rsidP="009E2120">
      <w:pPr>
        <w:widowControl w:val="0"/>
        <w:tabs>
          <w:tab w:val="left" w:pos="2694"/>
        </w:tabs>
        <w:rPr>
          <w:rFonts w:ascii="Arial" w:hAnsi="Arial" w:cs="Arial"/>
          <w:snapToGrid w:val="0"/>
          <w:sz w:val="20"/>
          <w:szCs w:val="20"/>
        </w:rPr>
      </w:pPr>
      <w:r w:rsidRPr="00866E01">
        <w:rPr>
          <w:rFonts w:ascii="Arial" w:hAnsi="Arial" w:cs="Arial"/>
          <w:snapToGrid w:val="0"/>
          <w:sz w:val="20"/>
          <w:szCs w:val="20"/>
        </w:rPr>
        <w:tab/>
      </w:r>
      <w:r w:rsidR="004F74EF">
        <w:rPr>
          <w:rFonts w:ascii="Arial" w:hAnsi="Arial" w:cs="Arial"/>
          <w:sz w:val="20"/>
          <w:szCs w:val="20"/>
        </w:rPr>
        <w:t>XXXXXXXXXXXXXXX</w:t>
      </w:r>
    </w:p>
    <w:p w14:paraId="26908C3F" w14:textId="77777777" w:rsidR="009E2120" w:rsidRPr="00866E01" w:rsidRDefault="009E2120" w:rsidP="009E2120">
      <w:pPr>
        <w:widowControl w:val="0"/>
        <w:tabs>
          <w:tab w:val="left" w:pos="2694"/>
        </w:tabs>
        <w:rPr>
          <w:rFonts w:ascii="Arial" w:hAnsi="Arial" w:cs="Arial"/>
          <w:sz w:val="20"/>
          <w:szCs w:val="20"/>
        </w:rPr>
      </w:pPr>
      <w:r w:rsidRPr="00866E01">
        <w:rPr>
          <w:rFonts w:ascii="Arial" w:hAnsi="Arial" w:cs="Arial"/>
          <w:snapToGrid w:val="0"/>
          <w:sz w:val="20"/>
          <w:szCs w:val="20"/>
        </w:rPr>
        <w:t>IČO:</w:t>
      </w:r>
      <w:r w:rsidRPr="00866E01">
        <w:rPr>
          <w:rFonts w:ascii="Arial" w:hAnsi="Arial" w:cs="Arial"/>
          <w:snapToGrid w:val="0"/>
          <w:sz w:val="20"/>
          <w:szCs w:val="20"/>
        </w:rPr>
        <w:tab/>
      </w:r>
      <w:r w:rsidRPr="00866E01">
        <w:rPr>
          <w:rFonts w:ascii="Arial" w:hAnsi="Arial" w:cs="Arial"/>
          <w:sz w:val="20"/>
          <w:szCs w:val="20"/>
        </w:rPr>
        <w:t>26913453</w:t>
      </w:r>
    </w:p>
    <w:p w14:paraId="1261107A" w14:textId="77777777" w:rsidR="009E2120" w:rsidRPr="00866E01" w:rsidRDefault="009E2120" w:rsidP="009E2120">
      <w:pPr>
        <w:widowControl w:val="0"/>
        <w:tabs>
          <w:tab w:val="left" w:pos="2694"/>
        </w:tabs>
        <w:rPr>
          <w:rFonts w:ascii="Arial" w:hAnsi="Arial" w:cs="Arial"/>
          <w:sz w:val="20"/>
          <w:szCs w:val="20"/>
        </w:rPr>
      </w:pPr>
      <w:r w:rsidRPr="00866E01">
        <w:rPr>
          <w:rFonts w:ascii="Arial" w:hAnsi="Arial" w:cs="Arial"/>
          <w:snapToGrid w:val="0"/>
          <w:sz w:val="20"/>
          <w:szCs w:val="20"/>
        </w:rPr>
        <w:t xml:space="preserve">DIČ: </w:t>
      </w:r>
      <w:r w:rsidRPr="00866E01">
        <w:rPr>
          <w:rFonts w:ascii="Arial" w:hAnsi="Arial" w:cs="Arial"/>
          <w:snapToGrid w:val="0"/>
          <w:sz w:val="20"/>
          <w:szCs w:val="20"/>
        </w:rPr>
        <w:tab/>
      </w:r>
      <w:r w:rsidRPr="00866E01">
        <w:rPr>
          <w:rFonts w:ascii="Arial" w:hAnsi="Arial" w:cs="Arial"/>
          <w:sz w:val="20"/>
          <w:szCs w:val="20"/>
        </w:rPr>
        <w:t>CZ26913453</w:t>
      </w:r>
    </w:p>
    <w:p w14:paraId="30C1C5A7" w14:textId="77777777" w:rsidR="009E2120" w:rsidRPr="00A46DE9" w:rsidRDefault="009E2120" w:rsidP="009E2120">
      <w:pPr>
        <w:tabs>
          <w:tab w:val="left" w:pos="2694"/>
          <w:tab w:val="left" w:pos="2880"/>
        </w:tabs>
        <w:rPr>
          <w:rFonts w:ascii="Arial" w:hAnsi="Arial" w:cs="Arial"/>
          <w:sz w:val="20"/>
          <w:szCs w:val="20"/>
        </w:rPr>
      </w:pPr>
      <w:r w:rsidRPr="00866E01">
        <w:rPr>
          <w:rFonts w:ascii="Arial" w:hAnsi="Arial" w:cs="Arial"/>
          <w:sz w:val="20"/>
          <w:szCs w:val="20"/>
        </w:rPr>
        <w:t>spisová značka: </w:t>
      </w:r>
      <w:r w:rsidRPr="00866E01">
        <w:rPr>
          <w:rFonts w:ascii="Arial" w:hAnsi="Arial" w:cs="Arial"/>
          <w:sz w:val="20"/>
          <w:szCs w:val="20"/>
        </w:rPr>
        <w:tab/>
        <w:t>C 44640 vedená u Krajského soudu v Brně</w:t>
      </w:r>
    </w:p>
    <w:p w14:paraId="552F0F9D" w14:textId="77777777" w:rsidR="00951315" w:rsidRPr="00AB004D" w:rsidRDefault="00951315" w:rsidP="00951315">
      <w:pPr>
        <w:widowControl w:val="0"/>
        <w:rPr>
          <w:rFonts w:ascii="Arial" w:hAnsi="Arial" w:cs="Arial"/>
          <w:sz w:val="20"/>
          <w:szCs w:val="20"/>
        </w:rPr>
      </w:pPr>
    </w:p>
    <w:p w14:paraId="0976E855" w14:textId="59CBC8E9" w:rsidR="00951315" w:rsidRPr="005E35E1" w:rsidRDefault="00951315" w:rsidP="00951315">
      <w:pPr>
        <w:tabs>
          <w:tab w:val="left" w:pos="2880"/>
        </w:tabs>
        <w:rPr>
          <w:rFonts w:ascii="Arial" w:hAnsi="Arial" w:cs="Arial"/>
          <w:sz w:val="20"/>
          <w:szCs w:val="20"/>
        </w:rPr>
      </w:pPr>
      <w:r w:rsidRPr="005E35E1">
        <w:rPr>
          <w:rFonts w:ascii="Arial" w:hAnsi="Arial" w:cs="Arial"/>
          <w:sz w:val="20"/>
          <w:szCs w:val="20"/>
        </w:rPr>
        <w:t>(dále jen „</w:t>
      </w:r>
      <w:r w:rsidRPr="005E35E1">
        <w:rPr>
          <w:rFonts w:ascii="Arial" w:hAnsi="Arial" w:cs="Arial"/>
          <w:b/>
          <w:sz w:val="20"/>
          <w:szCs w:val="20"/>
        </w:rPr>
        <w:t>Objednatel</w:t>
      </w:r>
      <w:r w:rsidRPr="005E35E1">
        <w:rPr>
          <w:rFonts w:ascii="Arial" w:hAnsi="Arial" w:cs="Arial"/>
          <w:sz w:val="20"/>
          <w:szCs w:val="20"/>
        </w:rPr>
        <w:t>“)</w:t>
      </w:r>
    </w:p>
    <w:p w14:paraId="7BE5CCDD" w14:textId="77777777" w:rsidR="00DA19A9" w:rsidRPr="002C2DF2" w:rsidRDefault="00DA19A9" w:rsidP="00C979D7">
      <w:pPr>
        <w:spacing w:before="120" w:after="120"/>
        <w:jc w:val="both"/>
        <w:rPr>
          <w:rFonts w:ascii="Arial" w:hAnsi="Arial" w:cs="Arial"/>
          <w:sz w:val="20"/>
          <w:szCs w:val="20"/>
        </w:rPr>
      </w:pPr>
      <w:r w:rsidRPr="002C2DF2">
        <w:rPr>
          <w:rFonts w:ascii="Arial" w:hAnsi="Arial" w:cs="Arial"/>
          <w:sz w:val="20"/>
          <w:szCs w:val="20"/>
        </w:rPr>
        <w:t>a</w:t>
      </w:r>
    </w:p>
    <w:p w14:paraId="4C18E471" w14:textId="267C4989" w:rsidR="00951315" w:rsidRPr="005E35E1" w:rsidRDefault="00C0227D" w:rsidP="00951315">
      <w:pPr>
        <w:tabs>
          <w:tab w:val="left" w:pos="2694"/>
        </w:tabs>
        <w:rPr>
          <w:rFonts w:ascii="Arial" w:hAnsi="Arial" w:cs="Arial"/>
          <w:b/>
          <w:snapToGrid w:val="0"/>
          <w:sz w:val="20"/>
          <w:szCs w:val="20"/>
        </w:rPr>
      </w:pPr>
      <w:r>
        <w:rPr>
          <w:rFonts w:ascii="Arial" w:hAnsi="Arial" w:cs="Arial"/>
          <w:bCs/>
          <w:snapToGrid w:val="0"/>
          <w:sz w:val="20"/>
          <w:szCs w:val="20"/>
        </w:rPr>
        <w:t>obchodní společností:</w:t>
      </w:r>
      <w:r w:rsidR="00951315" w:rsidRPr="005E35E1">
        <w:rPr>
          <w:rFonts w:ascii="Arial" w:hAnsi="Arial" w:cs="Arial"/>
          <w:sz w:val="20"/>
          <w:szCs w:val="20"/>
        </w:rPr>
        <w:tab/>
      </w:r>
      <w:r w:rsidR="00951315" w:rsidRPr="005E35E1">
        <w:rPr>
          <w:rFonts w:ascii="Arial" w:hAnsi="Arial" w:cs="Arial"/>
          <w:b/>
          <w:snapToGrid w:val="0"/>
          <w:sz w:val="20"/>
          <w:szCs w:val="20"/>
        </w:rPr>
        <w:t>R ALTRA spol. s r.o.</w:t>
      </w:r>
    </w:p>
    <w:p w14:paraId="720096E5" w14:textId="7DEF714A" w:rsidR="00951315" w:rsidRPr="00B907B0" w:rsidRDefault="00C0227D" w:rsidP="00951315">
      <w:pPr>
        <w:widowControl w:val="0"/>
        <w:tabs>
          <w:tab w:val="left" w:pos="2694"/>
        </w:tabs>
        <w:rPr>
          <w:rFonts w:ascii="Arial" w:hAnsi="Arial" w:cs="Arial"/>
          <w:bCs/>
          <w:snapToGrid w:val="0"/>
          <w:sz w:val="20"/>
          <w:szCs w:val="20"/>
        </w:rPr>
      </w:pPr>
      <w:r>
        <w:rPr>
          <w:rFonts w:ascii="Arial" w:hAnsi="Arial" w:cs="Arial"/>
          <w:bCs/>
          <w:snapToGrid w:val="0"/>
          <w:sz w:val="20"/>
          <w:szCs w:val="20"/>
        </w:rPr>
        <w:t>se sídlem</w:t>
      </w:r>
      <w:r w:rsidR="00951315" w:rsidRPr="005E35E1">
        <w:rPr>
          <w:rFonts w:ascii="Arial" w:hAnsi="Arial" w:cs="Arial"/>
          <w:bCs/>
          <w:snapToGrid w:val="0"/>
          <w:sz w:val="20"/>
          <w:szCs w:val="20"/>
        </w:rPr>
        <w:t>:</w:t>
      </w:r>
      <w:r w:rsidR="00951315" w:rsidRPr="005E35E1">
        <w:rPr>
          <w:rFonts w:ascii="Arial" w:hAnsi="Arial" w:cs="Arial"/>
          <w:bCs/>
          <w:snapToGrid w:val="0"/>
          <w:sz w:val="20"/>
          <w:szCs w:val="20"/>
        </w:rPr>
        <w:tab/>
        <w:t xml:space="preserve">Čimická 819/86a, Bohnice, 182 00 Praha </w:t>
      </w:r>
    </w:p>
    <w:p w14:paraId="1BA9B2D9" w14:textId="7EC0B9A0" w:rsidR="00951315" w:rsidRPr="00B907B0" w:rsidRDefault="00C0227D" w:rsidP="00951315">
      <w:pPr>
        <w:widowControl w:val="0"/>
        <w:tabs>
          <w:tab w:val="left" w:pos="2694"/>
        </w:tabs>
        <w:rPr>
          <w:rFonts w:ascii="Arial" w:hAnsi="Arial" w:cs="Arial"/>
          <w:bCs/>
          <w:snapToGrid w:val="0"/>
          <w:sz w:val="20"/>
          <w:szCs w:val="20"/>
        </w:rPr>
      </w:pPr>
      <w:r>
        <w:rPr>
          <w:rFonts w:ascii="Arial" w:hAnsi="Arial" w:cs="Arial"/>
          <w:bCs/>
          <w:snapToGrid w:val="0"/>
          <w:sz w:val="20"/>
          <w:szCs w:val="20"/>
        </w:rPr>
        <w:t>z</w:t>
      </w:r>
      <w:r w:rsidR="00951315" w:rsidRPr="00B907B0">
        <w:rPr>
          <w:rFonts w:ascii="Arial" w:hAnsi="Arial" w:cs="Arial"/>
          <w:bCs/>
          <w:snapToGrid w:val="0"/>
          <w:sz w:val="20"/>
          <w:szCs w:val="20"/>
        </w:rPr>
        <w:t>astoupená:</w:t>
      </w:r>
      <w:r w:rsidR="00951315" w:rsidRPr="00B907B0">
        <w:rPr>
          <w:rFonts w:ascii="Arial" w:hAnsi="Arial" w:cs="Arial"/>
          <w:bCs/>
          <w:snapToGrid w:val="0"/>
          <w:sz w:val="20"/>
          <w:szCs w:val="20"/>
        </w:rPr>
        <w:tab/>
      </w:r>
      <w:r w:rsidR="00951315" w:rsidRPr="005E35E1">
        <w:rPr>
          <w:rFonts w:ascii="Arial" w:hAnsi="Arial" w:cs="Arial"/>
          <w:bCs/>
          <w:snapToGrid w:val="0"/>
          <w:sz w:val="20"/>
          <w:szCs w:val="20"/>
        </w:rPr>
        <w:t>Ing. Milan Rada, jednatel společnosti</w:t>
      </w:r>
    </w:p>
    <w:p w14:paraId="583EF8C9" w14:textId="01E8783E" w:rsidR="00951315" w:rsidRPr="00B907B0" w:rsidRDefault="0076614F" w:rsidP="00951315">
      <w:pPr>
        <w:widowControl w:val="0"/>
        <w:tabs>
          <w:tab w:val="left" w:pos="2694"/>
        </w:tabs>
        <w:rPr>
          <w:rFonts w:ascii="Arial" w:hAnsi="Arial" w:cs="Arial"/>
          <w:bCs/>
          <w:snapToGrid w:val="0"/>
          <w:sz w:val="20"/>
          <w:szCs w:val="20"/>
        </w:rPr>
      </w:pPr>
      <w:r>
        <w:rPr>
          <w:rFonts w:ascii="Arial" w:hAnsi="Arial" w:cs="Arial"/>
          <w:bCs/>
          <w:snapToGrid w:val="0"/>
          <w:sz w:val="20"/>
          <w:szCs w:val="20"/>
        </w:rPr>
        <w:t>b</w:t>
      </w:r>
      <w:r w:rsidR="00951315" w:rsidRPr="00B907B0">
        <w:rPr>
          <w:rFonts w:ascii="Arial" w:hAnsi="Arial" w:cs="Arial"/>
          <w:bCs/>
          <w:snapToGrid w:val="0"/>
          <w:sz w:val="20"/>
          <w:szCs w:val="20"/>
        </w:rPr>
        <w:t xml:space="preserve">ankovní spojení: </w:t>
      </w:r>
      <w:r w:rsidR="00951315" w:rsidRPr="00B907B0">
        <w:rPr>
          <w:rFonts w:ascii="Arial" w:hAnsi="Arial" w:cs="Arial"/>
          <w:bCs/>
          <w:snapToGrid w:val="0"/>
          <w:sz w:val="20"/>
          <w:szCs w:val="20"/>
        </w:rPr>
        <w:tab/>
      </w:r>
      <w:r w:rsidR="00951315" w:rsidRPr="005E35E1">
        <w:rPr>
          <w:rFonts w:ascii="Arial" w:hAnsi="Arial" w:cs="Arial"/>
          <w:bCs/>
          <w:snapToGrid w:val="0"/>
          <w:sz w:val="20"/>
          <w:szCs w:val="20"/>
        </w:rPr>
        <w:t>ČSOB, pobočka Praha – Ke Stírce</w:t>
      </w:r>
      <w:r w:rsidR="00951315" w:rsidRPr="00B907B0">
        <w:rPr>
          <w:rFonts w:ascii="Arial" w:hAnsi="Arial" w:cs="Arial"/>
          <w:bCs/>
          <w:snapToGrid w:val="0"/>
          <w:sz w:val="20"/>
          <w:szCs w:val="20"/>
        </w:rPr>
        <w:t xml:space="preserve"> </w:t>
      </w:r>
    </w:p>
    <w:p w14:paraId="02DB1B94" w14:textId="3C3886C2" w:rsidR="00951315" w:rsidRPr="00B907B0" w:rsidRDefault="0076614F" w:rsidP="00951315">
      <w:pPr>
        <w:widowControl w:val="0"/>
        <w:tabs>
          <w:tab w:val="left" w:pos="2694"/>
        </w:tabs>
        <w:rPr>
          <w:rFonts w:ascii="Arial" w:hAnsi="Arial" w:cs="Arial"/>
          <w:bCs/>
          <w:snapToGrid w:val="0"/>
          <w:sz w:val="20"/>
          <w:szCs w:val="20"/>
        </w:rPr>
      </w:pPr>
      <w:r>
        <w:rPr>
          <w:rFonts w:ascii="Arial" w:hAnsi="Arial" w:cs="Arial"/>
          <w:snapToGrid w:val="0"/>
          <w:sz w:val="20"/>
          <w:szCs w:val="20"/>
        </w:rPr>
        <w:t xml:space="preserve">bankovní </w:t>
      </w:r>
      <w:r w:rsidRPr="00C0227D">
        <w:rPr>
          <w:rFonts w:ascii="Arial" w:hAnsi="Arial" w:cs="Arial"/>
          <w:snapToGrid w:val="0"/>
          <w:sz w:val="20"/>
          <w:szCs w:val="20"/>
        </w:rPr>
        <w:t>úč</w:t>
      </w:r>
      <w:r w:rsidR="00A46DE9">
        <w:rPr>
          <w:rFonts w:ascii="Arial" w:hAnsi="Arial" w:cs="Arial"/>
          <w:snapToGrid w:val="0"/>
          <w:sz w:val="20"/>
          <w:szCs w:val="20"/>
        </w:rPr>
        <w:t>et</w:t>
      </w:r>
      <w:r w:rsidR="00951315" w:rsidRPr="00B907B0">
        <w:rPr>
          <w:rFonts w:ascii="Arial" w:hAnsi="Arial" w:cs="Arial"/>
          <w:bCs/>
          <w:snapToGrid w:val="0"/>
          <w:sz w:val="20"/>
          <w:szCs w:val="20"/>
        </w:rPr>
        <w:t xml:space="preserve">: </w:t>
      </w:r>
      <w:r w:rsidR="00951315" w:rsidRPr="00B907B0">
        <w:rPr>
          <w:rFonts w:ascii="Arial" w:hAnsi="Arial" w:cs="Arial"/>
          <w:bCs/>
          <w:snapToGrid w:val="0"/>
          <w:sz w:val="20"/>
          <w:szCs w:val="20"/>
        </w:rPr>
        <w:tab/>
      </w:r>
      <w:r w:rsidR="004F74EF">
        <w:rPr>
          <w:rFonts w:ascii="Arial" w:hAnsi="Arial" w:cs="Arial"/>
          <w:bCs/>
          <w:snapToGrid w:val="0"/>
          <w:sz w:val="20"/>
          <w:szCs w:val="20"/>
        </w:rPr>
        <w:t>XXXXXXXXXXXXX</w:t>
      </w:r>
      <w:r w:rsidR="00951315" w:rsidRPr="00B907B0">
        <w:rPr>
          <w:rFonts w:ascii="Arial" w:hAnsi="Arial" w:cs="Arial"/>
          <w:bCs/>
          <w:snapToGrid w:val="0"/>
          <w:sz w:val="20"/>
          <w:szCs w:val="20"/>
        </w:rPr>
        <w:t xml:space="preserve"> </w:t>
      </w:r>
    </w:p>
    <w:p w14:paraId="2ABDA71A" w14:textId="77777777" w:rsidR="00951315" w:rsidRPr="00B907B0" w:rsidRDefault="00951315" w:rsidP="00951315">
      <w:pPr>
        <w:widowControl w:val="0"/>
        <w:tabs>
          <w:tab w:val="left" w:pos="2694"/>
        </w:tabs>
        <w:rPr>
          <w:rFonts w:ascii="Arial" w:hAnsi="Arial" w:cs="Arial"/>
          <w:bCs/>
          <w:snapToGrid w:val="0"/>
          <w:sz w:val="20"/>
          <w:szCs w:val="20"/>
        </w:rPr>
      </w:pPr>
      <w:r w:rsidRPr="00B907B0">
        <w:rPr>
          <w:rFonts w:ascii="Arial" w:hAnsi="Arial" w:cs="Arial"/>
          <w:bCs/>
          <w:snapToGrid w:val="0"/>
          <w:sz w:val="20"/>
          <w:szCs w:val="20"/>
        </w:rPr>
        <w:t>IČO:</w:t>
      </w:r>
      <w:r w:rsidRPr="00B907B0">
        <w:rPr>
          <w:rFonts w:ascii="Arial" w:hAnsi="Arial" w:cs="Arial"/>
          <w:bCs/>
          <w:snapToGrid w:val="0"/>
          <w:sz w:val="20"/>
          <w:szCs w:val="20"/>
        </w:rPr>
        <w:tab/>
      </w:r>
      <w:r w:rsidRPr="005E35E1">
        <w:rPr>
          <w:rFonts w:ascii="Arial" w:hAnsi="Arial" w:cs="Arial"/>
          <w:bCs/>
          <w:snapToGrid w:val="0"/>
          <w:sz w:val="20"/>
          <w:szCs w:val="20"/>
        </w:rPr>
        <w:t>25676326</w:t>
      </w:r>
      <w:r w:rsidRPr="005E35E1">
        <w:rPr>
          <w:rFonts w:ascii="Arial" w:hAnsi="Arial" w:cs="Arial"/>
          <w:bCs/>
          <w:snapToGrid w:val="0"/>
          <w:sz w:val="20"/>
          <w:szCs w:val="20"/>
        </w:rPr>
        <w:tab/>
      </w:r>
    </w:p>
    <w:p w14:paraId="48C05BFA" w14:textId="77777777" w:rsidR="00951315" w:rsidRPr="00B907B0" w:rsidRDefault="00951315" w:rsidP="00951315">
      <w:pPr>
        <w:widowControl w:val="0"/>
        <w:tabs>
          <w:tab w:val="left" w:pos="2694"/>
        </w:tabs>
        <w:rPr>
          <w:rFonts w:ascii="Arial" w:hAnsi="Arial" w:cs="Arial"/>
          <w:bCs/>
          <w:snapToGrid w:val="0"/>
          <w:sz w:val="20"/>
          <w:szCs w:val="20"/>
        </w:rPr>
      </w:pPr>
      <w:r w:rsidRPr="00B907B0">
        <w:rPr>
          <w:rFonts w:ascii="Arial" w:hAnsi="Arial" w:cs="Arial"/>
          <w:bCs/>
          <w:snapToGrid w:val="0"/>
          <w:sz w:val="20"/>
          <w:szCs w:val="20"/>
        </w:rPr>
        <w:t xml:space="preserve">DIČ: </w:t>
      </w:r>
      <w:r w:rsidRPr="00B907B0">
        <w:rPr>
          <w:rFonts w:ascii="Arial" w:hAnsi="Arial" w:cs="Arial"/>
          <w:bCs/>
          <w:snapToGrid w:val="0"/>
          <w:sz w:val="20"/>
          <w:szCs w:val="20"/>
        </w:rPr>
        <w:tab/>
      </w:r>
      <w:r w:rsidRPr="005E35E1">
        <w:rPr>
          <w:rFonts w:ascii="Arial" w:hAnsi="Arial" w:cs="Arial"/>
          <w:bCs/>
          <w:snapToGrid w:val="0"/>
          <w:sz w:val="20"/>
          <w:szCs w:val="20"/>
        </w:rPr>
        <w:t>CZ25676326</w:t>
      </w:r>
    </w:p>
    <w:p w14:paraId="169553E6" w14:textId="42519C3F" w:rsidR="00951315" w:rsidRPr="00B907B0" w:rsidRDefault="0076614F" w:rsidP="00951315">
      <w:pPr>
        <w:widowControl w:val="0"/>
        <w:tabs>
          <w:tab w:val="left" w:pos="2694"/>
        </w:tabs>
        <w:rPr>
          <w:rFonts w:ascii="Arial" w:hAnsi="Arial" w:cs="Arial"/>
          <w:bCs/>
          <w:snapToGrid w:val="0"/>
          <w:sz w:val="20"/>
          <w:szCs w:val="20"/>
        </w:rPr>
      </w:pPr>
      <w:r>
        <w:rPr>
          <w:rFonts w:ascii="Arial" w:hAnsi="Arial" w:cs="Arial"/>
          <w:bCs/>
          <w:snapToGrid w:val="0"/>
          <w:sz w:val="20"/>
          <w:szCs w:val="20"/>
        </w:rPr>
        <w:t>s</w:t>
      </w:r>
      <w:r w:rsidR="00951315" w:rsidRPr="00B907B0">
        <w:rPr>
          <w:rFonts w:ascii="Arial" w:hAnsi="Arial" w:cs="Arial"/>
          <w:bCs/>
          <w:snapToGrid w:val="0"/>
          <w:sz w:val="20"/>
          <w:szCs w:val="20"/>
        </w:rPr>
        <w:t>pisová značka: </w:t>
      </w:r>
      <w:r w:rsidR="00951315" w:rsidRPr="00B907B0">
        <w:rPr>
          <w:rFonts w:ascii="Arial" w:hAnsi="Arial" w:cs="Arial"/>
          <w:bCs/>
          <w:snapToGrid w:val="0"/>
          <w:sz w:val="20"/>
          <w:szCs w:val="20"/>
        </w:rPr>
        <w:tab/>
      </w:r>
      <w:r w:rsidR="00951315" w:rsidRPr="005E35E1">
        <w:rPr>
          <w:rFonts w:ascii="Arial" w:hAnsi="Arial" w:cs="Arial"/>
          <w:bCs/>
          <w:snapToGrid w:val="0"/>
          <w:sz w:val="20"/>
          <w:szCs w:val="20"/>
        </w:rPr>
        <w:t>C 60314 vedená u Městského soudu v Praze</w:t>
      </w:r>
    </w:p>
    <w:p w14:paraId="79C05C5E" w14:textId="77777777" w:rsidR="00951315" w:rsidRPr="005E35E1" w:rsidRDefault="00951315" w:rsidP="00951315">
      <w:pPr>
        <w:tabs>
          <w:tab w:val="left" w:pos="2880"/>
        </w:tabs>
        <w:rPr>
          <w:rFonts w:ascii="Arial" w:hAnsi="Arial" w:cs="Arial"/>
          <w:sz w:val="20"/>
          <w:szCs w:val="20"/>
        </w:rPr>
      </w:pPr>
    </w:p>
    <w:p w14:paraId="63A47CBB" w14:textId="77777777" w:rsidR="00951315" w:rsidRPr="005E35E1" w:rsidRDefault="00951315" w:rsidP="00951315">
      <w:pPr>
        <w:rPr>
          <w:rFonts w:ascii="Arial" w:hAnsi="Arial" w:cs="Arial"/>
          <w:sz w:val="20"/>
          <w:szCs w:val="20"/>
        </w:rPr>
      </w:pPr>
      <w:r w:rsidRPr="005E35E1">
        <w:rPr>
          <w:rFonts w:ascii="Arial" w:hAnsi="Arial" w:cs="Arial"/>
          <w:sz w:val="20"/>
          <w:szCs w:val="20"/>
        </w:rPr>
        <w:t>(dále jen „</w:t>
      </w:r>
      <w:r w:rsidRPr="005E35E1">
        <w:rPr>
          <w:rFonts w:ascii="Arial" w:hAnsi="Arial" w:cs="Arial"/>
          <w:b/>
          <w:sz w:val="20"/>
          <w:szCs w:val="20"/>
        </w:rPr>
        <w:t>Zhotovitel</w:t>
      </w:r>
      <w:r w:rsidRPr="005E35E1">
        <w:rPr>
          <w:rFonts w:ascii="Arial" w:hAnsi="Arial" w:cs="Arial"/>
          <w:sz w:val="20"/>
          <w:szCs w:val="20"/>
        </w:rPr>
        <w:t>“)</w:t>
      </w:r>
    </w:p>
    <w:p w14:paraId="2135D780" w14:textId="77777777" w:rsidR="00951315" w:rsidRDefault="00951315" w:rsidP="003729B8">
      <w:pPr>
        <w:jc w:val="both"/>
        <w:rPr>
          <w:rFonts w:ascii="Arial" w:hAnsi="Arial" w:cs="Arial"/>
          <w:sz w:val="20"/>
          <w:szCs w:val="20"/>
        </w:rPr>
      </w:pPr>
    </w:p>
    <w:p w14:paraId="309A0B4C" w14:textId="0BF02915" w:rsidR="00951315" w:rsidRDefault="00951315" w:rsidP="00951315">
      <w:pPr>
        <w:jc w:val="both"/>
        <w:rPr>
          <w:rFonts w:ascii="Arial" w:hAnsi="Arial" w:cs="Arial"/>
          <w:sz w:val="20"/>
          <w:szCs w:val="20"/>
        </w:rPr>
      </w:pPr>
      <w:r w:rsidRPr="005E35E1">
        <w:rPr>
          <w:rFonts w:ascii="Arial" w:hAnsi="Arial" w:cs="Arial"/>
          <w:sz w:val="20"/>
          <w:szCs w:val="20"/>
        </w:rPr>
        <w:t>(dále spolu jako „</w:t>
      </w:r>
      <w:r w:rsidRPr="005E35E1">
        <w:rPr>
          <w:rFonts w:ascii="Arial" w:hAnsi="Arial" w:cs="Arial"/>
          <w:b/>
          <w:sz w:val="20"/>
          <w:szCs w:val="20"/>
        </w:rPr>
        <w:t>Smluvní strany</w:t>
      </w:r>
      <w:r w:rsidRPr="005E35E1">
        <w:rPr>
          <w:rFonts w:ascii="Arial" w:hAnsi="Arial" w:cs="Arial"/>
          <w:sz w:val="20"/>
          <w:szCs w:val="20"/>
        </w:rPr>
        <w:t>“</w:t>
      </w:r>
      <w:r w:rsidR="009D7FCC">
        <w:rPr>
          <w:rFonts w:ascii="Arial" w:hAnsi="Arial" w:cs="Arial"/>
          <w:sz w:val="20"/>
          <w:szCs w:val="20"/>
        </w:rPr>
        <w:t xml:space="preserve"> nebo jednotlivě jako </w:t>
      </w:r>
      <w:r w:rsidR="009D7FCC" w:rsidRPr="005E35E1">
        <w:rPr>
          <w:rFonts w:ascii="Arial" w:hAnsi="Arial" w:cs="Arial"/>
          <w:sz w:val="20"/>
          <w:szCs w:val="20"/>
        </w:rPr>
        <w:t>„</w:t>
      </w:r>
      <w:r w:rsidR="009D7FCC" w:rsidRPr="005E35E1">
        <w:rPr>
          <w:rFonts w:ascii="Arial" w:hAnsi="Arial" w:cs="Arial"/>
          <w:b/>
          <w:sz w:val="20"/>
          <w:szCs w:val="20"/>
        </w:rPr>
        <w:t>Smluvní stran</w:t>
      </w:r>
      <w:r w:rsidR="009D7FCC">
        <w:rPr>
          <w:rFonts w:ascii="Arial" w:hAnsi="Arial" w:cs="Arial"/>
          <w:b/>
          <w:sz w:val="20"/>
          <w:szCs w:val="20"/>
        </w:rPr>
        <w:t>a</w:t>
      </w:r>
      <w:r w:rsidR="009D7FCC" w:rsidRPr="005E35E1">
        <w:rPr>
          <w:rFonts w:ascii="Arial" w:hAnsi="Arial" w:cs="Arial"/>
          <w:sz w:val="20"/>
          <w:szCs w:val="20"/>
        </w:rPr>
        <w:t>“</w:t>
      </w:r>
      <w:r w:rsidRPr="005E35E1">
        <w:rPr>
          <w:rFonts w:ascii="Arial" w:hAnsi="Arial" w:cs="Arial"/>
          <w:sz w:val="20"/>
          <w:szCs w:val="20"/>
        </w:rPr>
        <w:t>)</w:t>
      </w:r>
    </w:p>
    <w:p w14:paraId="3F5EC504" w14:textId="7F785BB7" w:rsidR="00DA19A9" w:rsidRDefault="00DA19A9" w:rsidP="003729B8">
      <w:pPr>
        <w:jc w:val="both"/>
        <w:rPr>
          <w:rFonts w:ascii="Arial" w:hAnsi="Arial" w:cs="Arial"/>
          <w:sz w:val="20"/>
          <w:szCs w:val="20"/>
        </w:rPr>
      </w:pPr>
    </w:p>
    <w:p w14:paraId="476382BA" w14:textId="46D8FC6A" w:rsidR="00F51971" w:rsidRDefault="00F51971" w:rsidP="003729B8">
      <w:pPr>
        <w:jc w:val="both"/>
        <w:rPr>
          <w:rFonts w:ascii="Arial" w:hAnsi="Arial" w:cs="Arial"/>
          <w:sz w:val="20"/>
          <w:szCs w:val="20"/>
        </w:rPr>
      </w:pPr>
    </w:p>
    <w:p w14:paraId="0D584906" w14:textId="77777777" w:rsidR="00F51971" w:rsidRPr="00CC0256" w:rsidRDefault="00F51971" w:rsidP="003729B8">
      <w:pPr>
        <w:jc w:val="both"/>
        <w:rPr>
          <w:rFonts w:ascii="Arial" w:hAnsi="Arial" w:cs="Arial"/>
          <w:sz w:val="20"/>
          <w:szCs w:val="20"/>
        </w:rPr>
      </w:pPr>
    </w:p>
    <w:p w14:paraId="31B905F1" w14:textId="0EF62ED8" w:rsidR="005B5595" w:rsidRDefault="003956DB" w:rsidP="00AE07B7">
      <w:pPr>
        <w:numPr>
          <w:ilvl w:val="0"/>
          <w:numId w:val="7"/>
        </w:numPr>
        <w:spacing w:before="120" w:after="120"/>
        <w:ind w:left="714" w:hanging="357"/>
        <w:jc w:val="center"/>
        <w:rPr>
          <w:rFonts w:ascii="Arial" w:hAnsi="Arial" w:cs="Arial"/>
          <w:b/>
          <w:sz w:val="20"/>
          <w:szCs w:val="20"/>
        </w:rPr>
      </w:pPr>
      <w:r>
        <w:rPr>
          <w:rFonts w:ascii="Arial" w:hAnsi="Arial" w:cs="Arial"/>
          <w:b/>
          <w:sz w:val="20"/>
          <w:szCs w:val="20"/>
        </w:rPr>
        <w:t>Preambule</w:t>
      </w:r>
    </w:p>
    <w:p w14:paraId="156FC8C6" w14:textId="77777777" w:rsidR="00F51971" w:rsidRPr="00641F90" w:rsidRDefault="00F51971" w:rsidP="00F51971">
      <w:pPr>
        <w:spacing w:before="120" w:after="120"/>
        <w:ind w:left="714"/>
        <w:rPr>
          <w:rFonts w:ascii="Arial" w:hAnsi="Arial" w:cs="Arial"/>
          <w:b/>
          <w:sz w:val="20"/>
          <w:szCs w:val="20"/>
        </w:rPr>
      </w:pPr>
    </w:p>
    <w:p w14:paraId="44D0911A" w14:textId="4D781D1D" w:rsidR="00DA08C3" w:rsidRPr="00DA08C3" w:rsidRDefault="00447117" w:rsidP="00DA08C3">
      <w:pPr>
        <w:pStyle w:val="Odstavecseseznamem"/>
        <w:numPr>
          <w:ilvl w:val="1"/>
          <w:numId w:val="4"/>
        </w:numPr>
        <w:tabs>
          <w:tab w:val="left" w:pos="567"/>
        </w:tabs>
        <w:suppressAutoHyphens/>
        <w:spacing w:before="120" w:after="0" w:line="240" w:lineRule="auto"/>
        <w:ind w:left="567" w:hanging="567"/>
        <w:contextualSpacing w:val="0"/>
        <w:jc w:val="both"/>
        <w:rPr>
          <w:rFonts w:ascii="Arial" w:hAnsi="Arial" w:cs="Arial"/>
          <w:sz w:val="20"/>
          <w:szCs w:val="20"/>
        </w:rPr>
      </w:pPr>
      <w:r w:rsidRPr="000A502C">
        <w:rPr>
          <w:rFonts w:ascii="Arial" w:hAnsi="Arial" w:cs="Arial"/>
          <w:sz w:val="20"/>
          <w:szCs w:val="20"/>
        </w:rPr>
        <w:t xml:space="preserve">Smluvní strany spolu uzavřely dne </w:t>
      </w:r>
      <w:r w:rsidR="002275DB" w:rsidRPr="000A502C">
        <w:rPr>
          <w:rFonts w:ascii="Arial" w:hAnsi="Arial" w:cs="Arial"/>
          <w:sz w:val="20"/>
          <w:szCs w:val="20"/>
        </w:rPr>
        <w:t>18</w:t>
      </w:r>
      <w:r w:rsidRPr="000A502C">
        <w:rPr>
          <w:rFonts w:ascii="Arial" w:hAnsi="Arial" w:cs="Arial"/>
          <w:sz w:val="20"/>
          <w:szCs w:val="20"/>
        </w:rPr>
        <w:t>.</w:t>
      </w:r>
      <w:r w:rsidR="00080247">
        <w:rPr>
          <w:rFonts w:ascii="Arial" w:hAnsi="Arial" w:cs="Arial"/>
          <w:sz w:val="20"/>
          <w:szCs w:val="20"/>
        </w:rPr>
        <w:t xml:space="preserve"> 0</w:t>
      </w:r>
      <w:r w:rsidR="002275DB" w:rsidRPr="000A502C">
        <w:rPr>
          <w:rFonts w:ascii="Arial" w:hAnsi="Arial" w:cs="Arial"/>
          <w:sz w:val="20"/>
          <w:szCs w:val="20"/>
        </w:rPr>
        <w:t>9</w:t>
      </w:r>
      <w:r w:rsidRPr="000A502C">
        <w:rPr>
          <w:rFonts w:ascii="Arial" w:hAnsi="Arial" w:cs="Arial"/>
          <w:sz w:val="20"/>
          <w:szCs w:val="20"/>
        </w:rPr>
        <w:t>.</w:t>
      </w:r>
      <w:r w:rsidR="00080247">
        <w:rPr>
          <w:rFonts w:ascii="Arial" w:hAnsi="Arial" w:cs="Arial"/>
          <w:sz w:val="20"/>
          <w:szCs w:val="20"/>
        </w:rPr>
        <w:t xml:space="preserve"> </w:t>
      </w:r>
      <w:r w:rsidRPr="000A502C">
        <w:rPr>
          <w:rFonts w:ascii="Arial" w:hAnsi="Arial" w:cs="Arial"/>
          <w:sz w:val="20"/>
          <w:szCs w:val="20"/>
        </w:rPr>
        <w:t>20</w:t>
      </w:r>
      <w:r w:rsidR="002275DB" w:rsidRPr="000A502C">
        <w:rPr>
          <w:rFonts w:ascii="Arial" w:hAnsi="Arial" w:cs="Arial"/>
          <w:sz w:val="20"/>
          <w:szCs w:val="20"/>
        </w:rPr>
        <w:t>17</w:t>
      </w:r>
      <w:r w:rsidRPr="000A502C">
        <w:rPr>
          <w:rFonts w:ascii="Arial" w:hAnsi="Arial" w:cs="Arial"/>
          <w:sz w:val="20"/>
          <w:szCs w:val="20"/>
        </w:rPr>
        <w:t xml:space="preserve"> Smlouvu o dílo</w:t>
      </w:r>
      <w:r w:rsidR="002275DB" w:rsidRPr="000A502C">
        <w:rPr>
          <w:rFonts w:ascii="Arial" w:hAnsi="Arial" w:cs="Arial"/>
          <w:sz w:val="20"/>
          <w:szCs w:val="20"/>
        </w:rPr>
        <w:t>, licenční smlouvu</w:t>
      </w:r>
      <w:r w:rsidRPr="000A502C">
        <w:rPr>
          <w:rFonts w:ascii="Arial" w:hAnsi="Arial" w:cs="Arial"/>
          <w:sz w:val="20"/>
          <w:szCs w:val="20"/>
        </w:rPr>
        <w:t xml:space="preserve"> a </w:t>
      </w:r>
      <w:r w:rsidR="002275DB" w:rsidRPr="000A502C">
        <w:rPr>
          <w:rFonts w:ascii="Arial" w:hAnsi="Arial" w:cs="Arial"/>
          <w:sz w:val="20"/>
          <w:szCs w:val="20"/>
        </w:rPr>
        <w:t xml:space="preserve">o </w:t>
      </w:r>
      <w:r w:rsidRPr="000A502C">
        <w:rPr>
          <w:rFonts w:ascii="Arial" w:hAnsi="Arial" w:cs="Arial"/>
          <w:sz w:val="20"/>
          <w:szCs w:val="20"/>
        </w:rPr>
        <w:t>poskytování servisních služeb (dále jen „</w:t>
      </w:r>
      <w:r w:rsidRPr="000A502C">
        <w:rPr>
          <w:rFonts w:ascii="Arial" w:hAnsi="Arial" w:cs="Arial"/>
          <w:b/>
          <w:bCs/>
          <w:sz w:val="20"/>
          <w:szCs w:val="20"/>
        </w:rPr>
        <w:t>Smlouva</w:t>
      </w:r>
      <w:r w:rsidRPr="000A502C">
        <w:rPr>
          <w:rFonts w:ascii="Arial" w:hAnsi="Arial" w:cs="Arial"/>
          <w:sz w:val="20"/>
          <w:szCs w:val="20"/>
        </w:rPr>
        <w:t>“), jejíž předmět</w:t>
      </w:r>
      <w:r w:rsidR="003956DB" w:rsidRPr="000A502C">
        <w:rPr>
          <w:rFonts w:ascii="Arial" w:hAnsi="Arial" w:cs="Arial"/>
          <w:sz w:val="20"/>
          <w:szCs w:val="20"/>
        </w:rPr>
        <w:t xml:space="preserve"> plnění</w:t>
      </w:r>
      <w:r w:rsidRPr="000A502C">
        <w:rPr>
          <w:rFonts w:ascii="Arial" w:hAnsi="Arial" w:cs="Arial"/>
          <w:sz w:val="20"/>
          <w:szCs w:val="20"/>
        </w:rPr>
        <w:t xml:space="preserve"> je uveden v čl. II Smlouvy.</w:t>
      </w:r>
    </w:p>
    <w:p w14:paraId="05AF9DE0" w14:textId="77777777" w:rsidR="00F51971" w:rsidRDefault="00F51971" w:rsidP="00F51971">
      <w:pPr>
        <w:spacing w:before="360" w:after="120"/>
        <w:rPr>
          <w:rFonts w:ascii="Arial" w:hAnsi="Arial" w:cs="Arial"/>
          <w:b/>
          <w:sz w:val="20"/>
          <w:szCs w:val="20"/>
        </w:rPr>
      </w:pPr>
    </w:p>
    <w:p w14:paraId="738FC261" w14:textId="056D6D5A" w:rsidR="00434485" w:rsidRDefault="00AE07B7" w:rsidP="00DA08C3">
      <w:pPr>
        <w:numPr>
          <w:ilvl w:val="0"/>
          <w:numId w:val="7"/>
        </w:numPr>
        <w:spacing w:before="360" w:after="120"/>
        <w:ind w:left="714" w:hanging="357"/>
        <w:jc w:val="center"/>
        <w:rPr>
          <w:rFonts w:ascii="Arial" w:hAnsi="Arial" w:cs="Arial"/>
          <w:b/>
          <w:sz w:val="20"/>
          <w:szCs w:val="20"/>
        </w:rPr>
      </w:pPr>
      <w:r w:rsidRPr="000A502C">
        <w:rPr>
          <w:rFonts w:ascii="Arial" w:hAnsi="Arial" w:cs="Arial"/>
          <w:b/>
          <w:sz w:val="20"/>
          <w:szCs w:val="20"/>
        </w:rPr>
        <w:t>Předmět Dodatku</w:t>
      </w:r>
    </w:p>
    <w:p w14:paraId="5208BADC" w14:textId="77777777" w:rsidR="00F51971" w:rsidRPr="000A502C" w:rsidRDefault="00F51971" w:rsidP="00F51971">
      <w:pPr>
        <w:spacing w:before="360" w:after="120"/>
        <w:ind w:left="714"/>
        <w:rPr>
          <w:rFonts w:ascii="Arial" w:hAnsi="Arial" w:cs="Arial"/>
          <w:b/>
          <w:sz w:val="20"/>
          <w:szCs w:val="20"/>
        </w:rPr>
      </w:pPr>
    </w:p>
    <w:p w14:paraId="7D1258CA" w14:textId="20FC0DD3" w:rsidR="003956DB" w:rsidRDefault="003956DB" w:rsidP="001E3169">
      <w:pPr>
        <w:numPr>
          <w:ilvl w:val="1"/>
          <w:numId w:val="7"/>
        </w:numPr>
        <w:spacing w:before="120" w:after="120"/>
        <w:ind w:left="567" w:hanging="567"/>
        <w:jc w:val="both"/>
        <w:rPr>
          <w:rFonts w:ascii="Arial" w:hAnsi="Arial" w:cs="Arial"/>
          <w:sz w:val="20"/>
          <w:szCs w:val="20"/>
        </w:rPr>
      </w:pPr>
      <w:r w:rsidRPr="000A502C">
        <w:rPr>
          <w:rFonts w:ascii="Arial" w:hAnsi="Arial" w:cs="Arial"/>
          <w:sz w:val="20"/>
          <w:szCs w:val="20"/>
        </w:rPr>
        <w:t xml:space="preserve">Smluvní strany se </w:t>
      </w:r>
      <w:r w:rsidR="00FA04CC">
        <w:rPr>
          <w:rFonts w:ascii="Arial" w:hAnsi="Arial" w:cs="Arial"/>
          <w:sz w:val="20"/>
          <w:szCs w:val="20"/>
        </w:rPr>
        <w:t>v souladu s</w:t>
      </w:r>
      <w:r w:rsidR="0054289A">
        <w:rPr>
          <w:rFonts w:ascii="Arial" w:hAnsi="Arial" w:cs="Arial"/>
          <w:sz w:val="20"/>
          <w:szCs w:val="20"/>
        </w:rPr>
        <w:t> čl. IX Smlouvy a v souladu s</w:t>
      </w:r>
      <w:r w:rsidR="00FA04CC">
        <w:rPr>
          <w:rFonts w:ascii="Arial" w:hAnsi="Arial" w:cs="Arial"/>
          <w:sz w:val="20"/>
          <w:szCs w:val="20"/>
        </w:rPr>
        <w:t xml:space="preserve"> nabídkou Zhotovitele ze dne </w:t>
      </w:r>
      <w:r w:rsidR="00080247">
        <w:rPr>
          <w:rFonts w:ascii="Arial" w:hAnsi="Arial" w:cs="Arial"/>
          <w:sz w:val="20"/>
          <w:szCs w:val="20"/>
        </w:rPr>
        <w:br/>
      </w:r>
      <w:r w:rsidR="00FA04CC">
        <w:rPr>
          <w:rFonts w:ascii="Arial" w:hAnsi="Arial" w:cs="Arial"/>
          <w:sz w:val="20"/>
          <w:szCs w:val="20"/>
        </w:rPr>
        <w:t>26.</w:t>
      </w:r>
      <w:r w:rsidR="00080247">
        <w:rPr>
          <w:rFonts w:ascii="Arial" w:hAnsi="Arial" w:cs="Arial"/>
          <w:sz w:val="20"/>
          <w:szCs w:val="20"/>
        </w:rPr>
        <w:t xml:space="preserve"> 0</w:t>
      </w:r>
      <w:r w:rsidR="00FA04CC">
        <w:rPr>
          <w:rFonts w:ascii="Arial" w:hAnsi="Arial" w:cs="Arial"/>
          <w:sz w:val="20"/>
          <w:szCs w:val="20"/>
        </w:rPr>
        <w:t>8.</w:t>
      </w:r>
      <w:r w:rsidR="00080247">
        <w:rPr>
          <w:rFonts w:ascii="Arial" w:hAnsi="Arial" w:cs="Arial"/>
          <w:sz w:val="20"/>
          <w:szCs w:val="20"/>
        </w:rPr>
        <w:t xml:space="preserve"> </w:t>
      </w:r>
      <w:r w:rsidR="00FA04CC">
        <w:rPr>
          <w:rFonts w:ascii="Arial" w:hAnsi="Arial" w:cs="Arial"/>
          <w:sz w:val="20"/>
          <w:szCs w:val="20"/>
        </w:rPr>
        <w:t xml:space="preserve">2021 </w:t>
      </w:r>
      <w:r w:rsidR="000E0780">
        <w:rPr>
          <w:rFonts w:ascii="Arial" w:hAnsi="Arial" w:cs="Arial"/>
          <w:sz w:val="20"/>
          <w:szCs w:val="20"/>
        </w:rPr>
        <w:t>(dále jako „</w:t>
      </w:r>
      <w:r w:rsidR="000E0780" w:rsidRPr="003D7520">
        <w:rPr>
          <w:rFonts w:ascii="Arial" w:hAnsi="Arial" w:cs="Arial"/>
          <w:b/>
          <w:bCs/>
          <w:sz w:val="20"/>
          <w:szCs w:val="20"/>
        </w:rPr>
        <w:t>Nabídka</w:t>
      </w:r>
      <w:r w:rsidR="000E0780">
        <w:rPr>
          <w:rFonts w:ascii="Arial" w:hAnsi="Arial" w:cs="Arial"/>
          <w:sz w:val="20"/>
          <w:szCs w:val="20"/>
        </w:rPr>
        <w:t xml:space="preserve">“) </w:t>
      </w:r>
      <w:r w:rsidRPr="000A502C">
        <w:rPr>
          <w:rFonts w:ascii="Arial" w:hAnsi="Arial" w:cs="Arial"/>
          <w:sz w:val="20"/>
          <w:szCs w:val="20"/>
        </w:rPr>
        <w:t xml:space="preserve">dohodly na rozšíření stávajícího předmětu plnění Smlouvy o </w:t>
      </w:r>
      <w:r w:rsidR="000A502C" w:rsidRPr="000A502C">
        <w:rPr>
          <w:rFonts w:ascii="Arial" w:hAnsi="Arial" w:cs="Arial"/>
          <w:sz w:val="20"/>
          <w:szCs w:val="20"/>
        </w:rPr>
        <w:t>servis řešení PHM čerpacích stanic</w:t>
      </w:r>
      <w:r w:rsidR="00DA08C3">
        <w:rPr>
          <w:rFonts w:ascii="Arial" w:hAnsi="Arial" w:cs="Arial"/>
          <w:sz w:val="20"/>
          <w:szCs w:val="20"/>
        </w:rPr>
        <w:t xml:space="preserve"> a servis řešení IS PROTANK DYNAMICS – modul PHM</w:t>
      </w:r>
      <w:r w:rsidR="000A502C" w:rsidRPr="000A502C">
        <w:rPr>
          <w:rFonts w:ascii="Arial" w:hAnsi="Arial" w:cs="Arial"/>
          <w:sz w:val="20"/>
          <w:szCs w:val="20"/>
        </w:rPr>
        <w:t>.</w:t>
      </w:r>
    </w:p>
    <w:p w14:paraId="12DB7D7B" w14:textId="594BC6B8" w:rsidR="00062B22" w:rsidRDefault="00062B22" w:rsidP="001E3169">
      <w:pPr>
        <w:numPr>
          <w:ilvl w:val="1"/>
          <w:numId w:val="7"/>
        </w:numPr>
        <w:spacing w:before="120" w:after="120"/>
        <w:ind w:left="567" w:hanging="567"/>
        <w:jc w:val="both"/>
        <w:rPr>
          <w:rFonts w:ascii="Arial" w:hAnsi="Arial" w:cs="Arial"/>
          <w:sz w:val="20"/>
          <w:szCs w:val="20"/>
        </w:rPr>
      </w:pPr>
      <w:r w:rsidRPr="00641F90">
        <w:rPr>
          <w:rFonts w:ascii="Arial" w:hAnsi="Arial" w:cs="Arial"/>
          <w:sz w:val="20"/>
          <w:szCs w:val="20"/>
        </w:rPr>
        <w:t xml:space="preserve">Smluvní strany se na základě výše odst. </w:t>
      </w:r>
      <w:r>
        <w:rPr>
          <w:rFonts w:ascii="Arial" w:hAnsi="Arial" w:cs="Arial"/>
          <w:sz w:val="20"/>
          <w:szCs w:val="20"/>
        </w:rPr>
        <w:t>2.1</w:t>
      </w:r>
      <w:r w:rsidRPr="00641F90">
        <w:rPr>
          <w:rFonts w:ascii="Arial" w:hAnsi="Arial" w:cs="Arial"/>
          <w:sz w:val="20"/>
          <w:szCs w:val="20"/>
        </w:rPr>
        <w:t xml:space="preserve"> tohoto článku </w:t>
      </w:r>
      <w:r>
        <w:rPr>
          <w:rFonts w:ascii="Arial" w:hAnsi="Arial" w:cs="Arial"/>
          <w:sz w:val="20"/>
          <w:szCs w:val="20"/>
        </w:rPr>
        <w:t>2</w:t>
      </w:r>
      <w:r w:rsidRPr="00641F90">
        <w:rPr>
          <w:rFonts w:ascii="Arial" w:hAnsi="Arial" w:cs="Arial"/>
          <w:sz w:val="20"/>
          <w:szCs w:val="20"/>
        </w:rPr>
        <w:t xml:space="preserve"> dohodly na uzavření tohoto Dodatku č. 1 Smlouvy (dále jako „</w:t>
      </w:r>
      <w:r w:rsidRPr="001C566A">
        <w:rPr>
          <w:rFonts w:ascii="Arial" w:hAnsi="Arial" w:cs="Arial"/>
          <w:b/>
          <w:bCs/>
          <w:sz w:val="20"/>
          <w:szCs w:val="20"/>
        </w:rPr>
        <w:t>Dodatek</w:t>
      </w:r>
      <w:r w:rsidRPr="00641F90">
        <w:rPr>
          <w:rFonts w:ascii="Arial" w:hAnsi="Arial" w:cs="Arial"/>
          <w:sz w:val="20"/>
          <w:szCs w:val="20"/>
        </w:rPr>
        <w:t>“).</w:t>
      </w:r>
    </w:p>
    <w:p w14:paraId="4B136BEA" w14:textId="3F02CDFE" w:rsidR="00F51971" w:rsidRDefault="00F51971" w:rsidP="00F51971">
      <w:pPr>
        <w:spacing w:before="120" w:after="120"/>
        <w:ind w:left="567"/>
        <w:jc w:val="both"/>
        <w:rPr>
          <w:rFonts w:ascii="Arial" w:hAnsi="Arial" w:cs="Arial"/>
          <w:sz w:val="20"/>
          <w:szCs w:val="20"/>
        </w:rPr>
      </w:pPr>
    </w:p>
    <w:p w14:paraId="69A54DFB" w14:textId="05AD85AE" w:rsidR="00F51971" w:rsidRDefault="00F51971" w:rsidP="00F51971">
      <w:pPr>
        <w:spacing w:before="120" w:after="120"/>
        <w:ind w:left="567"/>
        <w:jc w:val="both"/>
        <w:rPr>
          <w:rFonts w:ascii="Arial" w:hAnsi="Arial" w:cs="Arial"/>
          <w:sz w:val="20"/>
          <w:szCs w:val="20"/>
        </w:rPr>
      </w:pPr>
    </w:p>
    <w:p w14:paraId="6CEE2279" w14:textId="77777777" w:rsidR="00F51971" w:rsidRPr="000A502C" w:rsidRDefault="00F51971" w:rsidP="00F51971">
      <w:pPr>
        <w:spacing w:before="120" w:after="120"/>
        <w:ind w:left="567"/>
        <w:jc w:val="both"/>
        <w:rPr>
          <w:rFonts w:ascii="Arial" w:hAnsi="Arial" w:cs="Arial"/>
          <w:sz w:val="20"/>
          <w:szCs w:val="20"/>
        </w:rPr>
      </w:pPr>
    </w:p>
    <w:p w14:paraId="3F436E4D" w14:textId="77777777" w:rsidR="00F51971" w:rsidRDefault="00F51971" w:rsidP="00F51971">
      <w:pPr>
        <w:spacing w:before="360" w:after="120"/>
        <w:ind w:left="714"/>
        <w:rPr>
          <w:rFonts w:ascii="Arial" w:hAnsi="Arial" w:cs="Arial"/>
          <w:b/>
          <w:sz w:val="20"/>
          <w:szCs w:val="20"/>
        </w:rPr>
      </w:pPr>
    </w:p>
    <w:p w14:paraId="19B01D6A" w14:textId="77777777" w:rsidR="00F51971" w:rsidRDefault="00F51971" w:rsidP="00F51971">
      <w:pPr>
        <w:spacing w:before="360" w:after="120"/>
        <w:ind w:left="714"/>
        <w:rPr>
          <w:rFonts w:ascii="Arial" w:hAnsi="Arial" w:cs="Arial"/>
          <w:b/>
          <w:sz w:val="20"/>
          <w:szCs w:val="20"/>
        </w:rPr>
      </w:pPr>
    </w:p>
    <w:p w14:paraId="3687A976" w14:textId="14653996" w:rsidR="009E3B1A" w:rsidRDefault="009E3B1A" w:rsidP="00DA08C3">
      <w:pPr>
        <w:numPr>
          <w:ilvl w:val="0"/>
          <w:numId w:val="7"/>
        </w:numPr>
        <w:spacing w:before="360" w:after="120"/>
        <w:ind w:left="714" w:hanging="357"/>
        <w:jc w:val="center"/>
        <w:rPr>
          <w:rFonts w:ascii="Arial" w:hAnsi="Arial" w:cs="Arial"/>
          <w:b/>
          <w:sz w:val="20"/>
          <w:szCs w:val="20"/>
        </w:rPr>
      </w:pPr>
      <w:r>
        <w:rPr>
          <w:rFonts w:ascii="Arial" w:hAnsi="Arial" w:cs="Arial"/>
          <w:b/>
          <w:sz w:val="20"/>
          <w:szCs w:val="20"/>
        </w:rPr>
        <w:t>Změna Smlouvy</w:t>
      </w:r>
    </w:p>
    <w:p w14:paraId="0A5EED50" w14:textId="77777777" w:rsidR="00F51971" w:rsidRPr="009E3B1A" w:rsidRDefault="00F51971" w:rsidP="00F51971">
      <w:pPr>
        <w:spacing w:before="360" w:after="120"/>
        <w:ind w:left="714"/>
        <w:rPr>
          <w:rFonts w:ascii="Arial" w:hAnsi="Arial" w:cs="Arial"/>
          <w:b/>
          <w:sz w:val="20"/>
          <w:szCs w:val="20"/>
        </w:rPr>
      </w:pPr>
    </w:p>
    <w:p w14:paraId="67C34F06" w14:textId="341490FE" w:rsidR="003F5319" w:rsidRDefault="003F5319" w:rsidP="009E3B1A">
      <w:pPr>
        <w:numPr>
          <w:ilvl w:val="1"/>
          <w:numId w:val="7"/>
        </w:numPr>
        <w:spacing w:before="120" w:after="120"/>
        <w:ind w:left="567" w:hanging="567"/>
        <w:jc w:val="both"/>
        <w:rPr>
          <w:rFonts w:ascii="Arial" w:hAnsi="Arial" w:cs="Arial"/>
          <w:sz w:val="20"/>
          <w:szCs w:val="20"/>
        </w:rPr>
      </w:pPr>
      <w:r>
        <w:rPr>
          <w:rFonts w:ascii="Arial" w:hAnsi="Arial" w:cs="Arial"/>
          <w:sz w:val="20"/>
          <w:szCs w:val="20"/>
        </w:rPr>
        <w:t>Čl. II odst. 3 se doplňuje o nový odst. 3.3 s následujícím textem:</w:t>
      </w:r>
    </w:p>
    <w:p w14:paraId="140B23DD" w14:textId="79971681" w:rsidR="003F5319" w:rsidRDefault="003F5319" w:rsidP="00FA04CC">
      <w:pPr>
        <w:spacing w:before="120" w:after="120"/>
        <w:ind w:left="567"/>
        <w:jc w:val="both"/>
        <w:rPr>
          <w:rFonts w:ascii="Arial" w:hAnsi="Arial" w:cs="Arial"/>
          <w:sz w:val="20"/>
          <w:szCs w:val="20"/>
        </w:rPr>
      </w:pPr>
      <w:r>
        <w:rPr>
          <w:rFonts w:ascii="Arial" w:hAnsi="Arial" w:cs="Arial"/>
          <w:sz w:val="20"/>
          <w:szCs w:val="20"/>
        </w:rPr>
        <w:t>„</w:t>
      </w:r>
      <w:r w:rsidR="00FA04CC" w:rsidRPr="00FA04CC">
        <w:rPr>
          <w:rFonts w:ascii="Arial" w:hAnsi="Arial" w:cs="Arial"/>
          <w:sz w:val="20"/>
          <w:szCs w:val="20"/>
        </w:rPr>
        <w:t>Služby servisní a technické podpory PHM čerpacích stanic</w:t>
      </w:r>
      <w:r w:rsidR="00FA04CC">
        <w:rPr>
          <w:rFonts w:ascii="Arial" w:hAnsi="Arial" w:cs="Arial"/>
          <w:sz w:val="20"/>
          <w:szCs w:val="20"/>
        </w:rPr>
        <w:t>:</w:t>
      </w:r>
    </w:p>
    <w:p w14:paraId="67302F26" w14:textId="232A37F0" w:rsidR="001E0691" w:rsidRDefault="00FA04CC" w:rsidP="009F4112">
      <w:pPr>
        <w:spacing w:before="120" w:after="120"/>
        <w:ind w:left="567"/>
        <w:jc w:val="both"/>
        <w:rPr>
          <w:rFonts w:ascii="Arial" w:hAnsi="Arial" w:cs="Arial"/>
          <w:sz w:val="20"/>
          <w:szCs w:val="20"/>
        </w:rPr>
      </w:pPr>
      <w:r w:rsidRPr="00FA04CC">
        <w:rPr>
          <w:rFonts w:ascii="Arial" w:hAnsi="Arial" w:cs="Arial"/>
          <w:sz w:val="20"/>
          <w:szCs w:val="20"/>
        </w:rPr>
        <w:t>V rámci t</w:t>
      </w:r>
      <w:r>
        <w:rPr>
          <w:rFonts w:ascii="Arial" w:hAnsi="Arial" w:cs="Arial"/>
          <w:sz w:val="20"/>
          <w:szCs w:val="20"/>
        </w:rPr>
        <w:t>ěchto služeb</w:t>
      </w:r>
      <w:r w:rsidRPr="00FA04CC">
        <w:rPr>
          <w:rFonts w:ascii="Arial" w:hAnsi="Arial" w:cs="Arial"/>
          <w:sz w:val="20"/>
          <w:szCs w:val="20"/>
        </w:rPr>
        <w:t>, na základě objednávek Objednatele prostř</w:t>
      </w:r>
      <w:r w:rsidR="001C4587">
        <w:rPr>
          <w:rFonts w:ascii="Arial" w:hAnsi="Arial" w:cs="Arial"/>
          <w:sz w:val="20"/>
          <w:szCs w:val="20"/>
        </w:rPr>
        <w:t>ednictvím</w:t>
      </w:r>
      <w:r w:rsidRPr="00FA04CC">
        <w:rPr>
          <w:rFonts w:ascii="Arial" w:hAnsi="Arial" w:cs="Arial"/>
          <w:sz w:val="20"/>
          <w:szCs w:val="20"/>
        </w:rPr>
        <w:t xml:space="preserve"> Služby HelpDesk</w:t>
      </w:r>
      <w:r w:rsidR="000E0780">
        <w:rPr>
          <w:rFonts w:ascii="Arial" w:hAnsi="Arial" w:cs="Arial"/>
          <w:sz w:val="20"/>
          <w:szCs w:val="20"/>
        </w:rPr>
        <w:t xml:space="preserve"> a v</w:t>
      </w:r>
      <w:r w:rsidR="005E79A4">
        <w:rPr>
          <w:rFonts w:ascii="Arial" w:hAnsi="Arial" w:cs="Arial"/>
          <w:sz w:val="20"/>
          <w:szCs w:val="20"/>
        </w:rPr>
        <w:t xml:space="preserve"> obsahu a </w:t>
      </w:r>
      <w:r w:rsidR="000E0780">
        <w:rPr>
          <w:rFonts w:ascii="Arial" w:hAnsi="Arial" w:cs="Arial"/>
          <w:sz w:val="20"/>
          <w:szCs w:val="20"/>
        </w:rPr>
        <w:t>cenách dle Nabídky</w:t>
      </w:r>
      <w:r w:rsidR="00676881">
        <w:rPr>
          <w:rFonts w:ascii="Arial" w:hAnsi="Arial" w:cs="Arial"/>
          <w:sz w:val="20"/>
          <w:szCs w:val="20"/>
        </w:rPr>
        <w:t xml:space="preserve"> a v rozsahu, místě a v termínech dle objednávek</w:t>
      </w:r>
      <w:r w:rsidRPr="00FA04CC">
        <w:rPr>
          <w:rFonts w:ascii="Arial" w:hAnsi="Arial" w:cs="Arial"/>
          <w:sz w:val="20"/>
          <w:szCs w:val="20"/>
        </w:rPr>
        <w:t>, provede Zhotovitel</w:t>
      </w:r>
      <w:r w:rsidR="0042110B">
        <w:rPr>
          <w:rFonts w:ascii="Arial" w:hAnsi="Arial" w:cs="Arial"/>
          <w:sz w:val="20"/>
          <w:szCs w:val="20"/>
        </w:rPr>
        <w:t xml:space="preserve"> </w:t>
      </w:r>
      <w:r w:rsidR="001C4587" w:rsidRPr="001C4587">
        <w:rPr>
          <w:rFonts w:ascii="Arial" w:hAnsi="Arial" w:cs="Arial"/>
          <w:sz w:val="20"/>
          <w:szCs w:val="20"/>
        </w:rPr>
        <w:t>výměn</w:t>
      </w:r>
      <w:r w:rsidR="0042110B">
        <w:rPr>
          <w:rFonts w:ascii="Arial" w:hAnsi="Arial" w:cs="Arial"/>
          <w:sz w:val="20"/>
          <w:szCs w:val="20"/>
        </w:rPr>
        <w:t>u</w:t>
      </w:r>
      <w:r w:rsidR="001C4587" w:rsidRPr="001C4587">
        <w:rPr>
          <w:rFonts w:ascii="Arial" w:hAnsi="Arial" w:cs="Arial"/>
          <w:sz w:val="20"/>
          <w:szCs w:val="20"/>
        </w:rPr>
        <w:t xml:space="preserve"> stávající poruchové elektroniky výdejního zařízení za nové elektronické řízení výdeje PHM s přepočtem na referenční teplotu </w:t>
      </w:r>
      <w:r w:rsidR="00460E74" w:rsidRPr="001C4587">
        <w:rPr>
          <w:rFonts w:ascii="Arial" w:hAnsi="Arial" w:cs="Arial"/>
          <w:sz w:val="20"/>
          <w:szCs w:val="20"/>
        </w:rPr>
        <w:t>15 °C</w:t>
      </w:r>
      <w:r w:rsidR="001C4587" w:rsidRPr="001C4587">
        <w:rPr>
          <w:rFonts w:ascii="Arial" w:hAnsi="Arial" w:cs="Arial"/>
          <w:sz w:val="20"/>
          <w:szCs w:val="20"/>
        </w:rPr>
        <w:t xml:space="preserve"> a autorizovaným tankováním</w:t>
      </w:r>
      <w:r w:rsidR="005E79A4">
        <w:rPr>
          <w:rFonts w:ascii="Arial" w:hAnsi="Arial" w:cs="Arial"/>
          <w:sz w:val="20"/>
          <w:szCs w:val="20"/>
        </w:rPr>
        <w:t xml:space="preserve">, a to vč. </w:t>
      </w:r>
      <w:r w:rsidR="001E0691">
        <w:rPr>
          <w:rFonts w:ascii="Arial" w:hAnsi="Arial" w:cs="Arial"/>
          <w:sz w:val="20"/>
          <w:szCs w:val="20"/>
        </w:rPr>
        <w:t xml:space="preserve">zavedení </w:t>
      </w:r>
      <w:r w:rsidR="005E79A4" w:rsidRPr="00FA04CC">
        <w:rPr>
          <w:rFonts w:ascii="Arial" w:hAnsi="Arial" w:cs="Arial"/>
          <w:sz w:val="20"/>
          <w:szCs w:val="20"/>
        </w:rPr>
        <w:t xml:space="preserve">Služby servisní a technické </w:t>
      </w:r>
      <w:r w:rsidR="003F7027">
        <w:rPr>
          <w:rFonts w:ascii="Arial" w:hAnsi="Arial" w:cs="Arial"/>
          <w:sz w:val="20"/>
          <w:szCs w:val="20"/>
        </w:rPr>
        <w:t xml:space="preserve">údržby, oprav a </w:t>
      </w:r>
      <w:r w:rsidR="005E79A4" w:rsidRPr="00FA04CC">
        <w:rPr>
          <w:rFonts w:ascii="Arial" w:hAnsi="Arial" w:cs="Arial"/>
          <w:sz w:val="20"/>
          <w:szCs w:val="20"/>
        </w:rPr>
        <w:t>podpory</w:t>
      </w:r>
      <w:r w:rsidR="005E79A4">
        <w:rPr>
          <w:rFonts w:ascii="Arial" w:hAnsi="Arial" w:cs="Arial"/>
          <w:sz w:val="20"/>
          <w:szCs w:val="20"/>
        </w:rPr>
        <w:t xml:space="preserve"> </w:t>
      </w:r>
      <w:r w:rsidR="0079208C">
        <w:rPr>
          <w:rFonts w:ascii="Arial" w:hAnsi="Arial" w:cs="Arial"/>
          <w:sz w:val="20"/>
          <w:szCs w:val="20"/>
        </w:rPr>
        <w:t xml:space="preserve">HW </w:t>
      </w:r>
      <w:r w:rsidR="0079208C" w:rsidRPr="000A502C">
        <w:rPr>
          <w:rFonts w:ascii="Arial" w:hAnsi="Arial" w:cs="Arial"/>
          <w:sz w:val="20"/>
          <w:szCs w:val="20"/>
        </w:rPr>
        <w:t>PHM čerpacích stanic (dále jako „</w:t>
      </w:r>
      <w:r w:rsidR="0079208C" w:rsidRPr="000A502C">
        <w:rPr>
          <w:rFonts w:ascii="Arial" w:hAnsi="Arial" w:cs="Arial"/>
          <w:b/>
          <w:bCs/>
          <w:sz w:val="20"/>
          <w:szCs w:val="20"/>
        </w:rPr>
        <w:t>ČS</w:t>
      </w:r>
      <w:r w:rsidR="0079208C" w:rsidRPr="000A502C">
        <w:rPr>
          <w:rFonts w:ascii="Arial" w:hAnsi="Arial" w:cs="Arial"/>
          <w:sz w:val="20"/>
          <w:szCs w:val="20"/>
        </w:rPr>
        <w:t>“)</w:t>
      </w:r>
      <w:r w:rsidR="0079208C">
        <w:rPr>
          <w:rFonts w:ascii="Arial" w:hAnsi="Arial" w:cs="Arial"/>
          <w:sz w:val="20"/>
          <w:szCs w:val="20"/>
        </w:rPr>
        <w:t xml:space="preserve"> a IS PROTANK DYNAMICS – modul PHM (dále jako „</w:t>
      </w:r>
      <w:r w:rsidR="0079208C" w:rsidRPr="00E94AA6">
        <w:rPr>
          <w:rFonts w:ascii="Arial" w:hAnsi="Arial" w:cs="Arial"/>
          <w:b/>
          <w:bCs/>
          <w:sz w:val="20"/>
          <w:szCs w:val="20"/>
        </w:rPr>
        <w:t>IS PD – PHM</w:t>
      </w:r>
      <w:r w:rsidR="0079208C">
        <w:rPr>
          <w:rFonts w:ascii="Arial" w:hAnsi="Arial" w:cs="Arial"/>
          <w:sz w:val="20"/>
          <w:szCs w:val="20"/>
        </w:rPr>
        <w:t xml:space="preserve">“) </w:t>
      </w:r>
      <w:r w:rsidR="005E79A4">
        <w:rPr>
          <w:rFonts w:ascii="Arial" w:hAnsi="Arial" w:cs="Arial"/>
          <w:sz w:val="20"/>
          <w:szCs w:val="20"/>
        </w:rPr>
        <w:t>v době záruky za jakost</w:t>
      </w:r>
      <w:r w:rsidR="000131FA">
        <w:rPr>
          <w:rFonts w:ascii="Arial" w:hAnsi="Arial" w:cs="Arial"/>
          <w:sz w:val="20"/>
          <w:szCs w:val="20"/>
        </w:rPr>
        <w:t xml:space="preserve"> v délce 24 měsíců</w:t>
      </w:r>
      <w:r w:rsidR="005E79A4">
        <w:rPr>
          <w:rFonts w:ascii="Arial" w:hAnsi="Arial" w:cs="Arial"/>
          <w:sz w:val="20"/>
          <w:szCs w:val="20"/>
        </w:rPr>
        <w:t xml:space="preserve"> a v době po</w:t>
      </w:r>
      <w:r w:rsidR="000131FA">
        <w:rPr>
          <w:rFonts w:ascii="Arial" w:hAnsi="Arial" w:cs="Arial"/>
          <w:sz w:val="20"/>
          <w:szCs w:val="20"/>
        </w:rPr>
        <w:t xml:space="preserve"> ukončení záruky za jakost</w:t>
      </w:r>
      <w:r w:rsidR="001C4587">
        <w:rPr>
          <w:rFonts w:ascii="Arial" w:hAnsi="Arial" w:cs="Arial"/>
          <w:sz w:val="20"/>
          <w:szCs w:val="20"/>
        </w:rPr>
        <w:t>.</w:t>
      </w:r>
    </w:p>
    <w:p w14:paraId="63FE4063" w14:textId="2FA9F701" w:rsidR="0042110B" w:rsidRDefault="001E0691" w:rsidP="009F4112">
      <w:pPr>
        <w:spacing w:before="120" w:after="120"/>
        <w:ind w:left="567"/>
        <w:jc w:val="both"/>
        <w:rPr>
          <w:rFonts w:ascii="Arial" w:hAnsi="Arial" w:cs="Arial"/>
          <w:sz w:val="20"/>
          <w:szCs w:val="20"/>
        </w:rPr>
      </w:pPr>
      <w:bookmarkStart w:id="0" w:name="_Hlk82798021"/>
      <w:r>
        <w:rPr>
          <w:rFonts w:ascii="Arial" w:hAnsi="Arial" w:cs="Arial"/>
          <w:sz w:val="20"/>
          <w:szCs w:val="20"/>
        </w:rPr>
        <w:t xml:space="preserve">Na </w:t>
      </w:r>
      <w:r w:rsidR="0021270A">
        <w:rPr>
          <w:rFonts w:ascii="Arial" w:hAnsi="Arial" w:cs="Arial"/>
          <w:sz w:val="20"/>
          <w:szCs w:val="20"/>
        </w:rPr>
        <w:t>zde uvedené</w:t>
      </w:r>
      <w:r>
        <w:rPr>
          <w:rFonts w:ascii="Arial" w:hAnsi="Arial" w:cs="Arial"/>
          <w:sz w:val="20"/>
          <w:szCs w:val="20"/>
        </w:rPr>
        <w:t xml:space="preserve"> </w:t>
      </w:r>
      <w:r w:rsidRPr="0021270A">
        <w:rPr>
          <w:rFonts w:ascii="Arial" w:hAnsi="Arial" w:cs="Arial"/>
          <w:sz w:val="20"/>
          <w:szCs w:val="20"/>
        </w:rPr>
        <w:t>Služby</w:t>
      </w:r>
      <w:r>
        <w:rPr>
          <w:rFonts w:ascii="Arial" w:hAnsi="Arial" w:cs="Arial"/>
          <w:sz w:val="20"/>
          <w:szCs w:val="20"/>
        </w:rPr>
        <w:t xml:space="preserve"> se vztahují </w:t>
      </w:r>
      <w:r w:rsidR="0021270A">
        <w:rPr>
          <w:rFonts w:ascii="Arial" w:hAnsi="Arial" w:cs="Arial"/>
          <w:sz w:val="20"/>
          <w:szCs w:val="20"/>
        </w:rPr>
        <w:t>ostatní</w:t>
      </w:r>
      <w:r>
        <w:rPr>
          <w:rFonts w:ascii="Arial" w:hAnsi="Arial" w:cs="Arial"/>
          <w:sz w:val="20"/>
          <w:szCs w:val="20"/>
        </w:rPr>
        <w:t xml:space="preserve"> relevantní ustanovení Smlouvy, která se týkají </w:t>
      </w:r>
      <w:r w:rsidR="0021270A">
        <w:rPr>
          <w:rFonts w:ascii="Arial" w:hAnsi="Arial" w:cs="Arial"/>
          <w:sz w:val="20"/>
          <w:szCs w:val="20"/>
        </w:rPr>
        <w:t xml:space="preserve">obecně </w:t>
      </w:r>
      <w:r>
        <w:rPr>
          <w:rFonts w:ascii="Arial" w:hAnsi="Arial" w:cs="Arial"/>
          <w:sz w:val="20"/>
          <w:szCs w:val="20"/>
        </w:rPr>
        <w:t>Služeb</w:t>
      </w:r>
      <w:r w:rsidR="00D6491F">
        <w:rPr>
          <w:rFonts w:ascii="Arial" w:hAnsi="Arial" w:cs="Arial"/>
          <w:sz w:val="20"/>
          <w:szCs w:val="20"/>
        </w:rPr>
        <w:t>, resp. Služeb</w:t>
      </w:r>
      <w:r>
        <w:rPr>
          <w:rFonts w:ascii="Arial" w:hAnsi="Arial" w:cs="Arial"/>
          <w:sz w:val="20"/>
          <w:szCs w:val="20"/>
        </w:rPr>
        <w:t xml:space="preserve"> servisní údržby a podpory</w:t>
      </w:r>
      <w:bookmarkEnd w:id="0"/>
      <w:r w:rsidR="0021270A">
        <w:rPr>
          <w:rFonts w:ascii="Arial" w:hAnsi="Arial" w:cs="Arial"/>
          <w:sz w:val="20"/>
          <w:szCs w:val="20"/>
        </w:rPr>
        <w:t>.</w:t>
      </w:r>
      <w:r w:rsidR="00676881">
        <w:rPr>
          <w:rFonts w:ascii="Arial" w:hAnsi="Arial" w:cs="Arial"/>
          <w:sz w:val="20"/>
          <w:szCs w:val="20"/>
        </w:rPr>
        <w:t>“</w:t>
      </w:r>
    </w:p>
    <w:p w14:paraId="065599BE" w14:textId="5AD8EF00" w:rsidR="00676881" w:rsidRDefault="00BD4D42" w:rsidP="00676881">
      <w:pPr>
        <w:numPr>
          <w:ilvl w:val="1"/>
          <w:numId w:val="7"/>
        </w:numPr>
        <w:spacing w:before="120" w:after="120"/>
        <w:ind w:left="567" w:hanging="567"/>
        <w:jc w:val="both"/>
        <w:rPr>
          <w:rFonts w:ascii="Arial" w:hAnsi="Arial" w:cs="Arial"/>
          <w:sz w:val="20"/>
          <w:szCs w:val="20"/>
        </w:rPr>
      </w:pPr>
      <w:r>
        <w:rPr>
          <w:rFonts w:ascii="Arial" w:hAnsi="Arial" w:cs="Arial"/>
          <w:sz w:val="20"/>
          <w:szCs w:val="20"/>
        </w:rPr>
        <w:t xml:space="preserve">Čl. IV odst. 1 </w:t>
      </w:r>
      <w:r w:rsidR="00A50AC5">
        <w:rPr>
          <w:rFonts w:ascii="Arial" w:hAnsi="Arial" w:cs="Arial"/>
          <w:sz w:val="20"/>
          <w:szCs w:val="20"/>
        </w:rPr>
        <w:t xml:space="preserve">Smlouvy </w:t>
      </w:r>
      <w:r>
        <w:rPr>
          <w:rFonts w:ascii="Arial" w:hAnsi="Arial" w:cs="Arial"/>
          <w:sz w:val="20"/>
          <w:szCs w:val="20"/>
        </w:rPr>
        <w:t xml:space="preserve">se doplňuje o </w:t>
      </w:r>
      <w:r w:rsidR="00C64853">
        <w:rPr>
          <w:rFonts w:ascii="Arial" w:hAnsi="Arial" w:cs="Arial"/>
          <w:sz w:val="20"/>
          <w:szCs w:val="20"/>
        </w:rPr>
        <w:t xml:space="preserve">níže uvedené </w:t>
      </w:r>
      <w:r>
        <w:rPr>
          <w:rFonts w:ascii="Arial" w:hAnsi="Arial" w:cs="Arial"/>
          <w:sz w:val="20"/>
          <w:szCs w:val="20"/>
        </w:rPr>
        <w:t>nov</w:t>
      </w:r>
      <w:r w:rsidR="00C64853">
        <w:rPr>
          <w:rFonts w:ascii="Arial" w:hAnsi="Arial" w:cs="Arial"/>
          <w:sz w:val="20"/>
          <w:szCs w:val="20"/>
        </w:rPr>
        <w:t>é</w:t>
      </w:r>
      <w:r w:rsidR="00676881">
        <w:rPr>
          <w:rFonts w:ascii="Arial" w:hAnsi="Arial" w:cs="Arial"/>
          <w:sz w:val="20"/>
          <w:szCs w:val="20"/>
        </w:rPr>
        <w:t xml:space="preserve"> cenov</w:t>
      </w:r>
      <w:r w:rsidR="00C64853">
        <w:rPr>
          <w:rFonts w:ascii="Arial" w:hAnsi="Arial" w:cs="Arial"/>
          <w:sz w:val="20"/>
          <w:szCs w:val="20"/>
        </w:rPr>
        <w:t>é</w:t>
      </w:r>
      <w:r w:rsidR="00676881">
        <w:rPr>
          <w:rFonts w:ascii="Arial" w:hAnsi="Arial" w:cs="Arial"/>
          <w:sz w:val="20"/>
          <w:szCs w:val="20"/>
        </w:rPr>
        <w:t xml:space="preserve"> položk</w:t>
      </w:r>
      <w:r w:rsidR="00C64853">
        <w:rPr>
          <w:rFonts w:ascii="Arial" w:hAnsi="Arial" w:cs="Arial"/>
          <w:sz w:val="20"/>
          <w:szCs w:val="20"/>
        </w:rPr>
        <w:t>y</w:t>
      </w:r>
      <w:r w:rsidR="00676881">
        <w:rPr>
          <w:rFonts w:ascii="Arial" w:hAnsi="Arial" w:cs="Arial"/>
          <w:sz w:val="20"/>
          <w:szCs w:val="20"/>
        </w:rPr>
        <w:t>:</w:t>
      </w:r>
    </w:p>
    <w:p w14:paraId="2489C924" w14:textId="5FDB0BA1" w:rsidR="00C64853" w:rsidRDefault="00C64853" w:rsidP="00676881">
      <w:pPr>
        <w:numPr>
          <w:ilvl w:val="0"/>
          <w:numId w:val="18"/>
        </w:numPr>
        <w:spacing w:before="120" w:after="120"/>
        <w:jc w:val="both"/>
        <w:rPr>
          <w:rFonts w:ascii="Arial" w:hAnsi="Arial" w:cs="Arial"/>
          <w:sz w:val="20"/>
          <w:szCs w:val="20"/>
        </w:rPr>
      </w:pPr>
      <w:r w:rsidRPr="00FA04CC">
        <w:rPr>
          <w:rFonts w:ascii="Arial" w:hAnsi="Arial" w:cs="Arial"/>
          <w:sz w:val="20"/>
          <w:szCs w:val="20"/>
        </w:rPr>
        <w:t xml:space="preserve">Služby servisní a technické </w:t>
      </w:r>
      <w:r>
        <w:rPr>
          <w:rFonts w:ascii="Arial" w:hAnsi="Arial" w:cs="Arial"/>
          <w:sz w:val="20"/>
          <w:szCs w:val="20"/>
        </w:rPr>
        <w:t xml:space="preserve">údržby, oprav a </w:t>
      </w:r>
      <w:r w:rsidRPr="00FA04CC">
        <w:rPr>
          <w:rFonts w:ascii="Arial" w:hAnsi="Arial" w:cs="Arial"/>
          <w:sz w:val="20"/>
          <w:szCs w:val="20"/>
        </w:rPr>
        <w:t>podpory</w:t>
      </w:r>
      <w:r>
        <w:rPr>
          <w:rFonts w:ascii="Arial" w:hAnsi="Arial" w:cs="Arial"/>
          <w:sz w:val="20"/>
          <w:szCs w:val="20"/>
        </w:rPr>
        <w:t xml:space="preserve"> HW </w:t>
      </w:r>
      <w:r w:rsidRPr="000A502C">
        <w:rPr>
          <w:rFonts w:ascii="Arial" w:hAnsi="Arial" w:cs="Arial"/>
          <w:sz w:val="20"/>
          <w:szCs w:val="20"/>
        </w:rPr>
        <w:t>PHM čerpacích stanic</w:t>
      </w:r>
    </w:p>
    <w:p w14:paraId="5BD6EFCD" w14:textId="7437FA3A" w:rsidR="006B017E" w:rsidRDefault="006B017E" w:rsidP="006B017E">
      <w:pPr>
        <w:spacing w:before="120" w:after="120"/>
        <w:ind w:left="1340"/>
        <w:jc w:val="both"/>
        <w:rPr>
          <w:rFonts w:ascii="Arial" w:hAnsi="Arial" w:cs="Arial"/>
          <w:sz w:val="20"/>
          <w:szCs w:val="20"/>
        </w:rPr>
      </w:pPr>
      <w:r w:rsidRPr="006B017E">
        <w:rPr>
          <w:rFonts w:ascii="Arial" w:hAnsi="Arial" w:cs="Arial"/>
          <w:sz w:val="20"/>
          <w:szCs w:val="20"/>
        </w:rPr>
        <w:t>Cen</w:t>
      </w:r>
      <w:r>
        <w:rPr>
          <w:rFonts w:ascii="Arial" w:hAnsi="Arial" w:cs="Arial"/>
          <w:sz w:val="20"/>
          <w:szCs w:val="20"/>
        </w:rPr>
        <w:t>y</w:t>
      </w:r>
      <w:r w:rsidRPr="006B017E">
        <w:rPr>
          <w:rFonts w:ascii="Arial" w:hAnsi="Arial" w:cs="Arial"/>
          <w:sz w:val="20"/>
          <w:szCs w:val="20"/>
        </w:rPr>
        <w:t xml:space="preserve"> servisních prací</w:t>
      </w:r>
      <w:r>
        <w:rPr>
          <w:rFonts w:ascii="Arial" w:hAnsi="Arial" w:cs="Arial"/>
          <w:sz w:val="20"/>
          <w:szCs w:val="20"/>
        </w:rPr>
        <w:t>:</w:t>
      </w:r>
    </w:p>
    <w:tbl>
      <w:tblPr>
        <w:tblW w:w="8222" w:type="dxa"/>
        <w:jc w:val="center"/>
        <w:tblCellMar>
          <w:left w:w="70" w:type="dxa"/>
          <w:right w:w="70" w:type="dxa"/>
        </w:tblCellMar>
        <w:tblLook w:val="04A0" w:firstRow="1" w:lastRow="0" w:firstColumn="1" w:lastColumn="0" w:noHBand="0" w:noVBand="1"/>
      </w:tblPr>
      <w:tblGrid>
        <w:gridCol w:w="4253"/>
        <w:gridCol w:w="1559"/>
        <w:gridCol w:w="993"/>
        <w:gridCol w:w="1417"/>
      </w:tblGrid>
      <w:tr w:rsidR="006B017E" w:rsidRPr="006B017E" w14:paraId="4A7D4A30" w14:textId="77777777" w:rsidTr="006B017E">
        <w:trPr>
          <w:trHeight w:val="510"/>
          <w:jc w:val="center"/>
        </w:trPr>
        <w:tc>
          <w:tcPr>
            <w:tcW w:w="4253" w:type="dxa"/>
            <w:tcBorders>
              <w:top w:val="single" w:sz="8" w:space="0" w:color="auto"/>
              <w:left w:val="single" w:sz="8" w:space="0" w:color="auto"/>
              <w:bottom w:val="single" w:sz="4" w:space="0" w:color="auto"/>
              <w:right w:val="single" w:sz="4" w:space="0" w:color="auto"/>
            </w:tcBorders>
            <w:shd w:val="clear" w:color="auto" w:fill="92D050"/>
            <w:vAlign w:val="center"/>
          </w:tcPr>
          <w:p w14:paraId="5FBA75CB" w14:textId="77777777" w:rsidR="006B017E" w:rsidRPr="006B017E" w:rsidRDefault="006B017E" w:rsidP="00C4111B">
            <w:pPr>
              <w:rPr>
                <w:rFonts w:ascii="Arial" w:hAnsi="Arial" w:cs="Arial"/>
                <w:b/>
                <w:color w:val="FFFFFF"/>
                <w:sz w:val="20"/>
                <w:szCs w:val="20"/>
              </w:rPr>
            </w:pPr>
            <w:r w:rsidRPr="006B017E">
              <w:rPr>
                <w:rFonts w:ascii="Arial" w:hAnsi="Arial" w:cs="Arial"/>
                <w:b/>
                <w:color w:val="FFFFFF"/>
                <w:sz w:val="20"/>
                <w:szCs w:val="20"/>
              </w:rPr>
              <w:t>Terminál AVP41S pro Zádveřice a V.Klobouky</w:t>
            </w:r>
          </w:p>
        </w:tc>
        <w:tc>
          <w:tcPr>
            <w:tcW w:w="1559" w:type="dxa"/>
            <w:tcBorders>
              <w:top w:val="single" w:sz="8" w:space="0" w:color="auto"/>
              <w:left w:val="nil"/>
              <w:bottom w:val="single" w:sz="4" w:space="0" w:color="auto"/>
              <w:right w:val="single" w:sz="4" w:space="0" w:color="auto"/>
            </w:tcBorders>
            <w:shd w:val="clear" w:color="auto" w:fill="92D050"/>
            <w:vAlign w:val="center"/>
            <w:hideMark/>
          </w:tcPr>
          <w:p w14:paraId="0F45E349" w14:textId="77777777" w:rsidR="006B017E" w:rsidRPr="006B017E" w:rsidRDefault="006B017E" w:rsidP="006B017E">
            <w:pPr>
              <w:jc w:val="center"/>
              <w:rPr>
                <w:rFonts w:ascii="Arial" w:hAnsi="Arial" w:cs="Arial"/>
                <w:b/>
                <w:color w:val="FFFFFF"/>
                <w:sz w:val="20"/>
                <w:szCs w:val="20"/>
              </w:rPr>
            </w:pPr>
            <w:r w:rsidRPr="006B017E">
              <w:rPr>
                <w:rFonts w:ascii="Arial" w:hAnsi="Arial" w:cs="Arial"/>
                <w:b/>
                <w:color w:val="FFFFFF"/>
                <w:sz w:val="20"/>
                <w:szCs w:val="20"/>
              </w:rPr>
              <w:t>Cena jednotky v Kč bez DPH</w:t>
            </w:r>
          </w:p>
        </w:tc>
        <w:tc>
          <w:tcPr>
            <w:tcW w:w="993" w:type="dxa"/>
            <w:tcBorders>
              <w:top w:val="single" w:sz="8" w:space="0" w:color="auto"/>
              <w:left w:val="nil"/>
              <w:bottom w:val="single" w:sz="4" w:space="0" w:color="auto"/>
              <w:right w:val="single" w:sz="4" w:space="0" w:color="auto"/>
            </w:tcBorders>
            <w:shd w:val="clear" w:color="auto" w:fill="92D050"/>
            <w:vAlign w:val="center"/>
            <w:hideMark/>
          </w:tcPr>
          <w:p w14:paraId="072D28A3" w14:textId="77777777" w:rsidR="006B017E" w:rsidRPr="006B017E" w:rsidRDefault="006B017E" w:rsidP="006B017E">
            <w:pPr>
              <w:jc w:val="center"/>
              <w:rPr>
                <w:rFonts w:ascii="Arial" w:hAnsi="Arial" w:cs="Arial"/>
                <w:b/>
                <w:color w:val="FFFFFF"/>
                <w:sz w:val="20"/>
                <w:szCs w:val="20"/>
              </w:rPr>
            </w:pPr>
            <w:r w:rsidRPr="006B017E">
              <w:rPr>
                <w:rFonts w:ascii="Arial" w:hAnsi="Arial" w:cs="Arial"/>
                <w:b/>
                <w:color w:val="FFFFFF"/>
                <w:sz w:val="20"/>
                <w:szCs w:val="20"/>
              </w:rPr>
              <w:t>Počet jednotek</w:t>
            </w:r>
          </w:p>
        </w:tc>
        <w:tc>
          <w:tcPr>
            <w:tcW w:w="1417" w:type="dxa"/>
            <w:tcBorders>
              <w:top w:val="single" w:sz="8" w:space="0" w:color="auto"/>
              <w:left w:val="nil"/>
              <w:bottom w:val="single" w:sz="4" w:space="0" w:color="auto"/>
              <w:right w:val="single" w:sz="8" w:space="0" w:color="auto"/>
            </w:tcBorders>
            <w:shd w:val="clear" w:color="auto" w:fill="92D050"/>
            <w:vAlign w:val="center"/>
            <w:hideMark/>
          </w:tcPr>
          <w:p w14:paraId="6A7CA2C5" w14:textId="43C50194" w:rsidR="006B017E" w:rsidRPr="006B017E" w:rsidRDefault="006B017E" w:rsidP="006B017E">
            <w:pPr>
              <w:jc w:val="center"/>
              <w:rPr>
                <w:rFonts w:ascii="Arial" w:hAnsi="Arial" w:cs="Arial"/>
                <w:b/>
                <w:color w:val="FFFFFF"/>
                <w:sz w:val="20"/>
                <w:szCs w:val="20"/>
              </w:rPr>
            </w:pPr>
            <w:r w:rsidRPr="006B017E">
              <w:rPr>
                <w:rFonts w:ascii="Arial" w:hAnsi="Arial" w:cs="Arial"/>
                <w:b/>
                <w:color w:val="FFFFFF"/>
                <w:sz w:val="20"/>
                <w:szCs w:val="20"/>
              </w:rPr>
              <w:t>Cena celkem Kč bez DPH</w:t>
            </w:r>
          </w:p>
        </w:tc>
      </w:tr>
      <w:tr w:rsidR="006B017E" w:rsidRPr="006B017E" w14:paraId="0F9D0555" w14:textId="77777777" w:rsidTr="006B017E">
        <w:trPr>
          <w:trHeight w:val="300"/>
          <w:jc w:val="center"/>
        </w:trPr>
        <w:tc>
          <w:tcPr>
            <w:tcW w:w="4253" w:type="dxa"/>
            <w:tcBorders>
              <w:top w:val="single" w:sz="4" w:space="0" w:color="auto"/>
              <w:left w:val="single" w:sz="8" w:space="0" w:color="auto"/>
              <w:bottom w:val="single" w:sz="4" w:space="0" w:color="auto"/>
              <w:right w:val="single" w:sz="4" w:space="0" w:color="auto"/>
            </w:tcBorders>
            <w:shd w:val="clear" w:color="auto" w:fill="auto"/>
            <w:hideMark/>
          </w:tcPr>
          <w:p w14:paraId="4393FF7C" w14:textId="77777777" w:rsidR="006B017E" w:rsidRPr="006B017E" w:rsidRDefault="006B017E" w:rsidP="00C4111B">
            <w:pPr>
              <w:rPr>
                <w:rFonts w:ascii="Arial" w:hAnsi="Arial" w:cs="Arial"/>
                <w:sz w:val="20"/>
                <w:szCs w:val="20"/>
              </w:rPr>
            </w:pPr>
            <w:r w:rsidRPr="006B017E">
              <w:rPr>
                <w:rFonts w:ascii="Arial" w:hAnsi="Arial" w:cs="Arial"/>
                <w:sz w:val="20"/>
                <w:szCs w:val="20"/>
              </w:rPr>
              <w:t xml:space="preserve">Řídící jednotka AVP41S </w:t>
            </w:r>
          </w:p>
        </w:tc>
        <w:tc>
          <w:tcPr>
            <w:tcW w:w="1559" w:type="dxa"/>
            <w:tcBorders>
              <w:top w:val="nil"/>
              <w:left w:val="nil"/>
              <w:bottom w:val="single" w:sz="4" w:space="0" w:color="auto"/>
              <w:right w:val="single" w:sz="4" w:space="0" w:color="auto"/>
            </w:tcBorders>
            <w:shd w:val="clear" w:color="auto" w:fill="auto"/>
            <w:hideMark/>
          </w:tcPr>
          <w:p w14:paraId="1FBD0F0A" w14:textId="32406497" w:rsidR="006B017E" w:rsidRPr="006B017E" w:rsidRDefault="004F74EF" w:rsidP="00C4111B">
            <w:pPr>
              <w:jc w:val="right"/>
              <w:rPr>
                <w:rFonts w:ascii="Arial" w:hAnsi="Arial" w:cs="Arial"/>
                <w:sz w:val="20"/>
                <w:szCs w:val="20"/>
              </w:rPr>
            </w:pPr>
            <w:r>
              <w:rPr>
                <w:rFonts w:ascii="Arial" w:hAnsi="Arial" w:cs="Arial"/>
                <w:sz w:val="20"/>
                <w:szCs w:val="20"/>
              </w:rPr>
              <w:t>XXXXXXX</w:t>
            </w:r>
            <w:r w:rsidR="006B017E" w:rsidRPr="006B017E">
              <w:rPr>
                <w:rFonts w:ascii="Arial" w:hAnsi="Arial" w:cs="Arial"/>
                <w:sz w:val="20"/>
                <w:szCs w:val="20"/>
              </w:rPr>
              <w:t xml:space="preserve"> Kč</w:t>
            </w:r>
          </w:p>
        </w:tc>
        <w:tc>
          <w:tcPr>
            <w:tcW w:w="993" w:type="dxa"/>
            <w:tcBorders>
              <w:top w:val="nil"/>
              <w:left w:val="nil"/>
              <w:bottom w:val="single" w:sz="4" w:space="0" w:color="auto"/>
              <w:right w:val="single" w:sz="4" w:space="0" w:color="auto"/>
            </w:tcBorders>
            <w:shd w:val="clear" w:color="auto" w:fill="auto"/>
            <w:hideMark/>
          </w:tcPr>
          <w:p w14:paraId="32F6C80D" w14:textId="77777777" w:rsidR="006B017E" w:rsidRPr="006B017E" w:rsidRDefault="006B017E" w:rsidP="00C4111B">
            <w:pPr>
              <w:jc w:val="center"/>
              <w:rPr>
                <w:rFonts w:ascii="Arial" w:hAnsi="Arial" w:cs="Arial"/>
                <w:sz w:val="20"/>
                <w:szCs w:val="20"/>
              </w:rPr>
            </w:pPr>
            <w:r w:rsidRPr="006B017E">
              <w:rPr>
                <w:rFonts w:ascii="Arial" w:hAnsi="Arial" w:cs="Arial"/>
                <w:sz w:val="20"/>
                <w:szCs w:val="20"/>
              </w:rPr>
              <w:t>2</w:t>
            </w:r>
          </w:p>
        </w:tc>
        <w:tc>
          <w:tcPr>
            <w:tcW w:w="1417" w:type="dxa"/>
            <w:tcBorders>
              <w:top w:val="nil"/>
              <w:left w:val="nil"/>
              <w:bottom w:val="single" w:sz="4" w:space="0" w:color="auto"/>
              <w:right w:val="single" w:sz="8" w:space="0" w:color="auto"/>
            </w:tcBorders>
            <w:shd w:val="clear" w:color="auto" w:fill="auto"/>
            <w:hideMark/>
          </w:tcPr>
          <w:p w14:paraId="40657742" w14:textId="303BD45D" w:rsidR="006B017E" w:rsidRPr="006B017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6B017E" w:rsidRPr="006B017E">
              <w:rPr>
                <w:rFonts w:ascii="Arial" w:hAnsi="Arial" w:cs="Arial"/>
                <w:sz w:val="20"/>
                <w:szCs w:val="20"/>
              </w:rPr>
              <w:t>Kč</w:t>
            </w:r>
          </w:p>
        </w:tc>
      </w:tr>
      <w:tr w:rsidR="006B017E" w:rsidRPr="006B017E" w14:paraId="022B6FDF" w14:textId="77777777" w:rsidTr="006B017E">
        <w:trPr>
          <w:trHeight w:val="300"/>
          <w:jc w:val="center"/>
        </w:trPr>
        <w:tc>
          <w:tcPr>
            <w:tcW w:w="4253" w:type="dxa"/>
            <w:tcBorders>
              <w:top w:val="single" w:sz="4" w:space="0" w:color="auto"/>
              <w:left w:val="single" w:sz="8" w:space="0" w:color="auto"/>
              <w:bottom w:val="single" w:sz="4" w:space="0" w:color="auto"/>
              <w:right w:val="single" w:sz="4" w:space="0" w:color="auto"/>
            </w:tcBorders>
            <w:shd w:val="clear" w:color="auto" w:fill="auto"/>
            <w:hideMark/>
          </w:tcPr>
          <w:p w14:paraId="15E24601" w14:textId="77777777" w:rsidR="006B017E" w:rsidRPr="006B017E" w:rsidRDefault="006B017E" w:rsidP="00C4111B">
            <w:pPr>
              <w:rPr>
                <w:rFonts w:ascii="Arial" w:hAnsi="Arial" w:cs="Arial"/>
                <w:sz w:val="20"/>
                <w:szCs w:val="20"/>
              </w:rPr>
            </w:pPr>
            <w:r w:rsidRPr="006B017E">
              <w:rPr>
                <w:rFonts w:ascii="Arial" w:hAnsi="Arial" w:cs="Arial"/>
                <w:sz w:val="20"/>
                <w:szCs w:val="20"/>
              </w:rPr>
              <w:t>Výměna řídící jednotky</w:t>
            </w:r>
          </w:p>
        </w:tc>
        <w:tc>
          <w:tcPr>
            <w:tcW w:w="1559" w:type="dxa"/>
            <w:tcBorders>
              <w:top w:val="nil"/>
              <w:left w:val="nil"/>
              <w:bottom w:val="single" w:sz="4" w:space="0" w:color="auto"/>
              <w:right w:val="single" w:sz="4" w:space="0" w:color="auto"/>
            </w:tcBorders>
            <w:shd w:val="clear" w:color="auto" w:fill="auto"/>
            <w:hideMark/>
          </w:tcPr>
          <w:p w14:paraId="24A449B7" w14:textId="78F63A4D" w:rsidR="006B017E" w:rsidRPr="006B017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6B017E" w:rsidRPr="006B017E">
              <w:rPr>
                <w:rFonts w:ascii="Arial" w:hAnsi="Arial" w:cs="Arial"/>
                <w:sz w:val="20"/>
                <w:szCs w:val="20"/>
              </w:rPr>
              <w:t>Kč</w:t>
            </w:r>
          </w:p>
        </w:tc>
        <w:tc>
          <w:tcPr>
            <w:tcW w:w="993" w:type="dxa"/>
            <w:tcBorders>
              <w:top w:val="nil"/>
              <w:left w:val="nil"/>
              <w:bottom w:val="single" w:sz="4" w:space="0" w:color="auto"/>
              <w:right w:val="single" w:sz="4" w:space="0" w:color="auto"/>
            </w:tcBorders>
            <w:shd w:val="clear" w:color="auto" w:fill="auto"/>
            <w:hideMark/>
          </w:tcPr>
          <w:p w14:paraId="4DACB18B" w14:textId="77777777" w:rsidR="006B017E" w:rsidRPr="006B017E" w:rsidRDefault="006B017E" w:rsidP="00C4111B">
            <w:pPr>
              <w:jc w:val="center"/>
              <w:rPr>
                <w:rFonts w:ascii="Arial" w:hAnsi="Arial" w:cs="Arial"/>
                <w:sz w:val="20"/>
                <w:szCs w:val="20"/>
              </w:rPr>
            </w:pPr>
            <w:r w:rsidRPr="006B017E">
              <w:rPr>
                <w:rFonts w:ascii="Arial" w:hAnsi="Arial" w:cs="Arial"/>
                <w:sz w:val="20"/>
                <w:szCs w:val="20"/>
              </w:rPr>
              <w:t>2</w:t>
            </w:r>
          </w:p>
        </w:tc>
        <w:tc>
          <w:tcPr>
            <w:tcW w:w="1417" w:type="dxa"/>
            <w:tcBorders>
              <w:top w:val="nil"/>
              <w:left w:val="nil"/>
              <w:bottom w:val="single" w:sz="4" w:space="0" w:color="auto"/>
              <w:right w:val="single" w:sz="8" w:space="0" w:color="auto"/>
            </w:tcBorders>
            <w:shd w:val="clear" w:color="auto" w:fill="auto"/>
            <w:hideMark/>
          </w:tcPr>
          <w:p w14:paraId="752406F2" w14:textId="600B15EA" w:rsidR="006B017E" w:rsidRPr="006B017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6B017E" w:rsidRPr="006B017E">
              <w:rPr>
                <w:rFonts w:ascii="Arial" w:hAnsi="Arial" w:cs="Arial"/>
                <w:sz w:val="20"/>
                <w:szCs w:val="20"/>
              </w:rPr>
              <w:t>Kč</w:t>
            </w:r>
          </w:p>
        </w:tc>
      </w:tr>
      <w:tr w:rsidR="006B017E" w:rsidRPr="006B017E" w14:paraId="3EE25F21" w14:textId="77777777" w:rsidTr="006B017E">
        <w:trPr>
          <w:trHeight w:val="300"/>
          <w:jc w:val="center"/>
        </w:trPr>
        <w:tc>
          <w:tcPr>
            <w:tcW w:w="4253" w:type="dxa"/>
            <w:tcBorders>
              <w:top w:val="single" w:sz="4" w:space="0" w:color="auto"/>
              <w:left w:val="single" w:sz="8" w:space="0" w:color="auto"/>
              <w:bottom w:val="single" w:sz="4" w:space="0" w:color="auto"/>
              <w:right w:val="single" w:sz="4" w:space="0" w:color="auto"/>
            </w:tcBorders>
            <w:shd w:val="clear" w:color="auto" w:fill="auto"/>
          </w:tcPr>
          <w:p w14:paraId="576F7E86" w14:textId="77777777" w:rsidR="006B017E" w:rsidRPr="006B017E" w:rsidRDefault="006B017E" w:rsidP="00C4111B">
            <w:pPr>
              <w:rPr>
                <w:rFonts w:ascii="Arial" w:hAnsi="Arial" w:cs="Arial"/>
                <w:sz w:val="20"/>
                <w:szCs w:val="20"/>
              </w:rPr>
            </w:pPr>
            <w:r w:rsidRPr="006B017E">
              <w:rPr>
                <w:rFonts w:ascii="Arial" w:hAnsi="Arial" w:cs="Arial"/>
                <w:sz w:val="20"/>
                <w:szCs w:val="20"/>
              </w:rPr>
              <w:t>Čtečka na výdejní pistoli</w:t>
            </w:r>
          </w:p>
        </w:tc>
        <w:tc>
          <w:tcPr>
            <w:tcW w:w="1559" w:type="dxa"/>
            <w:tcBorders>
              <w:top w:val="nil"/>
              <w:left w:val="nil"/>
              <w:bottom w:val="single" w:sz="4" w:space="0" w:color="auto"/>
              <w:right w:val="single" w:sz="4" w:space="0" w:color="auto"/>
            </w:tcBorders>
            <w:shd w:val="clear" w:color="auto" w:fill="auto"/>
          </w:tcPr>
          <w:p w14:paraId="6B55C394" w14:textId="44E12167" w:rsidR="006B017E" w:rsidRPr="006B017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6B017E" w:rsidRPr="006B017E">
              <w:rPr>
                <w:rFonts w:ascii="Arial" w:hAnsi="Arial" w:cs="Arial"/>
                <w:sz w:val="20"/>
                <w:szCs w:val="20"/>
              </w:rPr>
              <w:t>Kč</w:t>
            </w:r>
          </w:p>
        </w:tc>
        <w:tc>
          <w:tcPr>
            <w:tcW w:w="993" w:type="dxa"/>
            <w:tcBorders>
              <w:top w:val="nil"/>
              <w:left w:val="nil"/>
              <w:bottom w:val="single" w:sz="4" w:space="0" w:color="auto"/>
              <w:right w:val="single" w:sz="4" w:space="0" w:color="auto"/>
            </w:tcBorders>
            <w:shd w:val="clear" w:color="auto" w:fill="auto"/>
          </w:tcPr>
          <w:p w14:paraId="543D00FF" w14:textId="77777777" w:rsidR="006B017E" w:rsidRPr="006B017E" w:rsidRDefault="006B017E" w:rsidP="00C4111B">
            <w:pPr>
              <w:jc w:val="center"/>
              <w:rPr>
                <w:rFonts w:ascii="Arial" w:hAnsi="Arial" w:cs="Arial"/>
                <w:sz w:val="20"/>
                <w:szCs w:val="20"/>
              </w:rPr>
            </w:pPr>
            <w:r w:rsidRPr="006B017E">
              <w:rPr>
                <w:rFonts w:ascii="Arial" w:hAnsi="Arial" w:cs="Arial"/>
                <w:sz w:val="20"/>
                <w:szCs w:val="20"/>
              </w:rPr>
              <w:t>2</w:t>
            </w:r>
          </w:p>
        </w:tc>
        <w:tc>
          <w:tcPr>
            <w:tcW w:w="1417" w:type="dxa"/>
            <w:tcBorders>
              <w:top w:val="nil"/>
              <w:left w:val="nil"/>
              <w:bottom w:val="single" w:sz="4" w:space="0" w:color="auto"/>
              <w:right w:val="single" w:sz="8" w:space="0" w:color="auto"/>
            </w:tcBorders>
            <w:shd w:val="clear" w:color="auto" w:fill="auto"/>
          </w:tcPr>
          <w:p w14:paraId="435C16C5" w14:textId="3889CAEC" w:rsidR="006B017E" w:rsidRPr="006B017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6B017E" w:rsidRPr="006B017E">
              <w:rPr>
                <w:rFonts w:ascii="Arial" w:hAnsi="Arial" w:cs="Arial"/>
                <w:sz w:val="20"/>
                <w:szCs w:val="20"/>
              </w:rPr>
              <w:t>Kč</w:t>
            </w:r>
          </w:p>
        </w:tc>
      </w:tr>
      <w:tr w:rsidR="006B017E" w:rsidRPr="006B017E" w14:paraId="3767B101" w14:textId="77777777" w:rsidTr="006B017E">
        <w:trPr>
          <w:trHeight w:val="300"/>
          <w:jc w:val="center"/>
        </w:trPr>
        <w:tc>
          <w:tcPr>
            <w:tcW w:w="4253" w:type="dxa"/>
            <w:tcBorders>
              <w:top w:val="single" w:sz="4" w:space="0" w:color="auto"/>
              <w:left w:val="single" w:sz="8" w:space="0" w:color="auto"/>
              <w:bottom w:val="single" w:sz="4" w:space="0" w:color="auto"/>
              <w:right w:val="single" w:sz="4" w:space="0" w:color="auto"/>
            </w:tcBorders>
            <w:shd w:val="clear" w:color="auto" w:fill="auto"/>
          </w:tcPr>
          <w:p w14:paraId="0D684D7B" w14:textId="00AB1134" w:rsidR="006B017E" w:rsidRPr="006B017E" w:rsidRDefault="006B017E" w:rsidP="00C4111B">
            <w:pPr>
              <w:rPr>
                <w:rFonts w:ascii="Arial" w:hAnsi="Arial" w:cs="Arial"/>
                <w:sz w:val="20"/>
                <w:szCs w:val="20"/>
              </w:rPr>
            </w:pPr>
            <w:r w:rsidRPr="006B017E">
              <w:rPr>
                <w:rFonts w:ascii="Arial" w:hAnsi="Arial" w:cs="Arial"/>
                <w:sz w:val="20"/>
                <w:szCs w:val="20"/>
              </w:rPr>
              <w:t>Čip na hrdlo nádrže vozidla/stroje vč.</w:t>
            </w:r>
            <w:r w:rsidR="00080247">
              <w:rPr>
                <w:rFonts w:ascii="Arial" w:hAnsi="Arial" w:cs="Arial"/>
                <w:sz w:val="20"/>
                <w:szCs w:val="20"/>
              </w:rPr>
              <w:t xml:space="preserve"> </w:t>
            </w:r>
            <w:r w:rsidRPr="006B017E">
              <w:rPr>
                <w:rFonts w:ascii="Arial" w:hAnsi="Arial" w:cs="Arial"/>
                <w:sz w:val="20"/>
                <w:szCs w:val="20"/>
              </w:rPr>
              <w:t>montáže</w:t>
            </w:r>
          </w:p>
        </w:tc>
        <w:tc>
          <w:tcPr>
            <w:tcW w:w="1559" w:type="dxa"/>
            <w:tcBorders>
              <w:top w:val="nil"/>
              <w:left w:val="nil"/>
              <w:bottom w:val="single" w:sz="4" w:space="0" w:color="auto"/>
              <w:right w:val="single" w:sz="4" w:space="0" w:color="auto"/>
            </w:tcBorders>
            <w:shd w:val="clear" w:color="auto" w:fill="auto"/>
          </w:tcPr>
          <w:p w14:paraId="75712F03" w14:textId="20598E8F" w:rsidR="006B017E" w:rsidRPr="006B017E" w:rsidRDefault="004F74EF" w:rsidP="00C4111B">
            <w:pPr>
              <w:jc w:val="right"/>
              <w:rPr>
                <w:rFonts w:ascii="Arial" w:hAnsi="Arial" w:cs="Arial"/>
                <w:sz w:val="20"/>
                <w:szCs w:val="20"/>
              </w:rPr>
            </w:pPr>
            <w:r>
              <w:rPr>
                <w:rFonts w:ascii="Arial" w:hAnsi="Arial" w:cs="Arial"/>
                <w:sz w:val="20"/>
                <w:szCs w:val="20"/>
              </w:rPr>
              <w:t>XXXXXXX</w:t>
            </w:r>
            <w:r w:rsidR="006B017E" w:rsidRPr="006B017E">
              <w:rPr>
                <w:rFonts w:ascii="Arial" w:hAnsi="Arial" w:cs="Arial"/>
                <w:sz w:val="20"/>
                <w:szCs w:val="20"/>
              </w:rPr>
              <w:t xml:space="preserve"> Kč</w:t>
            </w:r>
          </w:p>
        </w:tc>
        <w:tc>
          <w:tcPr>
            <w:tcW w:w="993" w:type="dxa"/>
            <w:tcBorders>
              <w:top w:val="nil"/>
              <w:left w:val="nil"/>
              <w:bottom w:val="single" w:sz="4" w:space="0" w:color="auto"/>
              <w:right w:val="single" w:sz="4" w:space="0" w:color="auto"/>
            </w:tcBorders>
            <w:shd w:val="clear" w:color="auto" w:fill="auto"/>
          </w:tcPr>
          <w:p w14:paraId="1225834C" w14:textId="77777777" w:rsidR="006B017E" w:rsidRPr="006B017E" w:rsidRDefault="006B017E" w:rsidP="00C4111B">
            <w:pPr>
              <w:jc w:val="center"/>
              <w:rPr>
                <w:rFonts w:ascii="Arial" w:hAnsi="Arial" w:cs="Arial"/>
                <w:sz w:val="20"/>
                <w:szCs w:val="20"/>
              </w:rPr>
            </w:pPr>
            <w:r w:rsidRPr="006B017E">
              <w:rPr>
                <w:rFonts w:ascii="Arial" w:hAnsi="Arial" w:cs="Arial"/>
                <w:sz w:val="20"/>
                <w:szCs w:val="20"/>
              </w:rPr>
              <w:t>74</w:t>
            </w:r>
          </w:p>
        </w:tc>
        <w:tc>
          <w:tcPr>
            <w:tcW w:w="1417" w:type="dxa"/>
            <w:tcBorders>
              <w:top w:val="nil"/>
              <w:left w:val="nil"/>
              <w:bottom w:val="single" w:sz="4" w:space="0" w:color="auto"/>
              <w:right w:val="single" w:sz="8" w:space="0" w:color="auto"/>
            </w:tcBorders>
            <w:shd w:val="clear" w:color="auto" w:fill="auto"/>
          </w:tcPr>
          <w:p w14:paraId="442AC22A" w14:textId="799AFD21" w:rsidR="006B017E" w:rsidRPr="006B017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6B017E" w:rsidRPr="006B017E">
              <w:rPr>
                <w:rFonts w:ascii="Arial" w:hAnsi="Arial" w:cs="Arial"/>
                <w:sz w:val="20"/>
                <w:szCs w:val="20"/>
              </w:rPr>
              <w:t>Kč</w:t>
            </w:r>
          </w:p>
        </w:tc>
      </w:tr>
      <w:tr w:rsidR="006B017E" w:rsidRPr="006B017E" w14:paraId="4158BF8D" w14:textId="77777777" w:rsidTr="006B017E">
        <w:trPr>
          <w:trHeight w:val="510"/>
          <w:jc w:val="center"/>
        </w:trPr>
        <w:tc>
          <w:tcPr>
            <w:tcW w:w="6805" w:type="dxa"/>
            <w:gridSpan w:val="3"/>
            <w:tcBorders>
              <w:top w:val="single" w:sz="4" w:space="0" w:color="auto"/>
              <w:left w:val="single" w:sz="8" w:space="0" w:color="auto"/>
              <w:bottom w:val="single" w:sz="4" w:space="0" w:color="auto"/>
              <w:right w:val="single" w:sz="4" w:space="0" w:color="auto"/>
            </w:tcBorders>
            <w:shd w:val="clear" w:color="auto" w:fill="92D050"/>
            <w:vAlign w:val="center"/>
            <w:hideMark/>
          </w:tcPr>
          <w:p w14:paraId="1FFE54D9" w14:textId="77777777" w:rsidR="006B017E" w:rsidRPr="006B017E" w:rsidRDefault="006B017E" w:rsidP="00C4111B">
            <w:pPr>
              <w:rPr>
                <w:rFonts w:ascii="Arial" w:hAnsi="Arial" w:cs="Arial"/>
                <w:b/>
                <w:color w:val="FFFFFF"/>
                <w:sz w:val="20"/>
                <w:szCs w:val="20"/>
              </w:rPr>
            </w:pPr>
            <w:r w:rsidRPr="006B017E">
              <w:rPr>
                <w:rFonts w:ascii="Arial" w:hAnsi="Arial" w:cs="Arial"/>
                <w:b/>
                <w:color w:val="FFFFFF"/>
                <w:sz w:val="20"/>
                <w:szCs w:val="20"/>
              </w:rPr>
              <w:t>Celkem</w:t>
            </w:r>
          </w:p>
        </w:tc>
        <w:tc>
          <w:tcPr>
            <w:tcW w:w="1417" w:type="dxa"/>
            <w:tcBorders>
              <w:top w:val="single" w:sz="4" w:space="0" w:color="auto"/>
              <w:left w:val="nil"/>
              <w:bottom w:val="single" w:sz="4" w:space="0" w:color="auto"/>
              <w:right w:val="single" w:sz="4" w:space="0" w:color="auto"/>
            </w:tcBorders>
            <w:shd w:val="clear" w:color="auto" w:fill="92D050"/>
            <w:vAlign w:val="center"/>
            <w:hideMark/>
          </w:tcPr>
          <w:p w14:paraId="7B09C85E" w14:textId="77777777" w:rsidR="006B017E" w:rsidRPr="006B017E" w:rsidRDefault="006B017E" w:rsidP="00C4111B">
            <w:pPr>
              <w:jc w:val="right"/>
              <w:rPr>
                <w:rFonts w:ascii="Arial" w:hAnsi="Arial" w:cs="Arial"/>
                <w:b/>
                <w:color w:val="FFFFFF"/>
                <w:sz w:val="20"/>
                <w:szCs w:val="20"/>
              </w:rPr>
            </w:pPr>
            <w:r w:rsidRPr="006B017E">
              <w:rPr>
                <w:rFonts w:ascii="Arial" w:hAnsi="Arial" w:cs="Arial"/>
                <w:b/>
                <w:color w:val="FFFFFF"/>
                <w:sz w:val="20"/>
                <w:szCs w:val="20"/>
              </w:rPr>
              <w:t>271 760 Kč</w:t>
            </w:r>
          </w:p>
        </w:tc>
      </w:tr>
    </w:tbl>
    <w:p w14:paraId="51240AF2" w14:textId="6D29C6D4" w:rsidR="006B017E" w:rsidRPr="006B017E" w:rsidRDefault="006B017E" w:rsidP="006B017E">
      <w:pPr>
        <w:spacing w:before="120" w:after="120"/>
        <w:ind w:left="1340"/>
        <w:jc w:val="both"/>
        <w:rPr>
          <w:rFonts w:ascii="Arial" w:hAnsi="Arial" w:cs="Arial"/>
          <w:sz w:val="20"/>
          <w:szCs w:val="20"/>
        </w:rPr>
      </w:pPr>
      <w:r w:rsidRPr="006B017E">
        <w:rPr>
          <w:rFonts w:ascii="Arial" w:hAnsi="Arial" w:cs="Arial"/>
          <w:sz w:val="20"/>
          <w:szCs w:val="20"/>
        </w:rPr>
        <w:t>Cen</w:t>
      </w:r>
      <w:r>
        <w:rPr>
          <w:rFonts w:ascii="Arial" w:hAnsi="Arial" w:cs="Arial"/>
          <w:sz w:val="20"/>
          <w:szCs w:val="20"/>
        </w:rPr>
        <w:t>y</w:t>
      </w:r>
      <w:r w:rsidRPr="006B017E">
        <w:rPr>
          <w:rFonts w:ascii="Arial" w:hAnsi="Arial" w:cs="Arial"/>
          <w:sz w:val="20"/>
          <w:szCs w:val="20"/>
        </w:rPr>
        <w:t xml:space="preserve"> konfigurace SW řídící jednotky a školení</w:t>
      </w:r>
      <w:r w:rsidR="00E22C0E">
        <w:rPr>
          <w:rFonts w:ascii="Arial" w:hAnsi="Arial" w:cs="Arial"/>
          <w:sz w:val="20"/>
          <w:szCs w:val="20"/>
        </w:rPr>
        <w:t>:</w:t>
      </w:r>
    </w:p>
    <w:tbl>
      <w:tblPr>
        <w:tblW w:w="8224" w:type="dxa"/>
        <w:jc w:val="center"/>
        <w:tblCellMar>
          <w:left w:w="70" w:type="dxa"/>
          <w:right w:w="70" w:type="dxa"/>
        </w:tblCellMar>
        <w:tblLook w:val="04A0" w:firstRow="1" w:lastRow="0" w:firstColumn="1" w:lastColumn="0" w:noHBand="0" w:noVBand="1"/>
      </w:tblPr>
      <w:tblGrid>
        <w:gridCol w:w="4111"/>
        <w:gridCol w:w="1605"/>
        <w:gridCol w:w="963"/>
        <w:gridCol w:w="1545"/>
      </w:tblGrid>
      <w:tr w:rsidR="00E22C0E" w:rsidRPr="00E22C0E" w14:paraId="44EE4E0C" w14:textId="77777777" w:rsidTr="00E22C0E">
        <w:trPr>
          <w:trHeight w:val="510"/>
          <w:jc w:val="center"/>
        </w:trPr>
        <w:tc>
          <w:tcPr>
            <w:tcW w:w="4111" w:type="dxa"/>
            <w:tcBorders>
              <w:top w:val="single" w:sz="8" w:space="0" w:color="auto"/>
              <w:left w:val="single" w:sz="8" w:space="0" w:color="auto"/>
              <w:bottom w:val="single" w:sz="4" w:space="0" w:color="auto"/>
              <w:right w:val="single" w:sz="4" w:space="0" w:color="auto"/>
            </w:tcBorders>
            <w:shd w:val="clear" w:color="auto" w:fill="92D050"/>
            <w:vAlign w:val="center"/>
          </w:tcPr>
          <w:p w14:paraId="582E2F91" w14:textId="77777777" w:rsidR="00E22C0E" w:rsidRPr="00E22C0E" w:rsidRDefault="00E22C0E" w:rsidP="00C4111B">
            <w:pPr>
              <w:rPr>
                <w:rFonts w:ascii="Arial" w:hAnsi="Arial" w:cs="Arial"/>
                <w:b/>
                <w:color w:val="FFFFFF"/>
                <w:sz w:val="20"/>
                <w:szCs w:val="20"/>
              </w:rPr>
            </w:pPr>
            <w:r w:rsidRPr="00E22C0E">
              <w:rPr>
                <w:rFonts w:ascii="Arial" w:hAnsi="Arial" w:cs="Arial"/>
                <w:b/>
                <w:color w:val="FFFFFF"/>
                <w:sz w:val="20"/>
                <w:szCs w:val="20"/>
              </w:rPr>
              <w:t xml:space="preserve">Implementace </w:t>
            </w:r>
          </w:p>
        </w:tc>
        <w:tc>
          <w:tcPr>
            <w:tcW w:w="1605" w:type="dxa"/>
            <w:tcBorders>
              <w:top w:val="single" w:sz="8" w:space="0" w:color="auto"/>
              <w:left w:val="nil"/>
              <w:bottom w:val="single" w:sz="4" w:space="0" w:color="auto"/>
              <w:right w:val="single" w:sz="4" w:space="0" w:color="auto"/>
            </w:tcBorders>
            <w:shd w:val="clear" w:color="auto" w:fill="92D050"/>
            <w:vAlign w:val="center"/>
            <w:hideMark/>
          </w:tcPr>
          <w:p w14:paraId="7EE3B23A" w14:textId="77777777" w:rsidR="00E22C0E" w:rsidRPr="00E22C0E" w:rsidRDefault="00E22C0E" w:rsidP="00E22C0E">
            <w:pPr>
              <w:jc w:val="center"/>
              <w:rPr>
                <w:rFonts w:ascii="Arial" w:hAnsi="Arial" w:cs="Arial"/>
                <w:b/>
                <w:color w:val="FFFFFF"/>
                <w:sz w:val="20"/>
                <w:szCs w:val="20"/>
              </w:rPr>
            </w:pPr>
            <w:r w:rsidRPr="00E22C0E">
              <w:rPr>
                <w:rFonts w:ascii="Arial" w:hAnsi="Arial" w:cs="Arial"/>
                <w:b/>
                <w:color w:val="FFFFFF"/>
                <w:sz w:val="20"/>
                <w:szCs w:val="20"/>
              </w:rPr>
              <w:t>Cena jednotky v Kč bez DPH</w:t>
            </w:r>
          </w:p>
        </w:tc>
        <w:tc>
          <w:tcPr>
            <w:tcW w:w="963" w:type="dxa"/>
            <w:tcBorders>
              <w:top w:val="single" w:sz="8" w:space="0" w:color="auto"/>
              <w:left w:val="nil"/>
              <w:bottom w:val="single" w:sz="4" w:space="0" w:color="auto"/>
              <w:right w:val="single" w:sz="4" w:space="0" w:color="auto"/>
            </w:tcBorders>
            <w:shd w:val="clear" w:color="auto" w:fill="92D050"/>
            <w:vAlign w:val="center"/>
            <w:hideMark/>
          </w:tcPr>
          <w:p w14:paraId="00395223" w14:textId="77777777" w:rsidR="00E22C0E" w:rsidRPr="00E22C0E" w:rsidRDefault="00E22C0E" w:rsidP="00E22C0E">
            <w:pPr>
              <w:jc w:val="center"/>
              <w:rPr>
                <w:rFonts w:ascii="Arial" w:hAnsi="Arial" w:cs="Arial"/>
                <w:b/>
                <w:color w:val="FFFFFF"/>
                <w:sz w:val="20"/>
                <w:szCs w:val="20"/>
              </w:rPr>
            </w:pPr>
            <w:r w:rsidRPr="00E22C0E">
              <w:rPr>
                <w:rFonts w:ascii="Arial" w:hAnsi="Arial" w:cs="Arial"/>
                <w:b/>
                <w:color w:val="FFFFFF"/>
                <w:sz w:val="20"/>
                <w:szCs w:val="20"/>
              </w:rPr>
              <w:t>Počet jednotek</w:t>
            </w:r>
          </w:p>
        </w:tc>
        <w:tc>
          <w:tcPr>
            <w:tcW w:w="1545" w:type="dxa"/>
            <w:tcBorders>
              <w:top w:val="single" w:sz="8" w:space="0" w:color="auto"/>
              <w:left w:val="nil"/>
              <w:bottom w:val="single" w:sz="4" w:space="0" w:color="auto"/>
              <w:right w:val="single" w:sz="8" w:space="0" w:color="auto"/>
            </w:tcBorders>
            <w:shd w:val="clear" w:color="auto" w:fill="92D050"/>
            <w:vAlign w:val="center"/>
            <w:hideMark/>
          </w:tcPr>
          <w:p w14:paraId="3210ADF5" w14:textId="1B9C94CA" w:rsidR="00E22C0E" w:rsidRPr="00E22C0E" w:rsidRDefault="00E22C0E" w:rsidP="00E22C0E">
            <w:pPr>
              <w:jc w:val="center"/>
              <w:rPr>
                <w:rFonts w:ascii="Arial" w:hAnsi="Arial" w:cs="Arial"/>
                <w:b/>
                <w:color w:val="FFFFFF"/>
                <w:sz w:val="20"/>
                <w:szCs w:val="20"/>
              </w:rPr>
            </w:pPr>
            <w:r w:rsidRPr="00E22C0E">
              <w:rPr>
                <w:rFonts w:ascii="Arial" w:hAnsi="Arial" w:cs="Arial"/>
                <w:b/>
                <w:color w:val="FFFFFF"/>
                <w:sz w:val="20"/>
                <w:szCs w:val="20"/>
              </w:rPr>
              <w:t>Cena celkem Kč bez DPH</w:t>
            </w:r>
          </w:p>
        </w:tc>
      </w:tr>
      <w:tr w:rsidR="00E22C0E" w:rsidRPr="00E22C0E" w14:paraId="190D2289" w14:textId="77777777" w:rsidTr="00E22C0E">
        <w:trPr>
          <w:trHeight w:val="300"/>
          <w:jc w:val="center"/>
        </w:trPr>
        <w:tc>
          <w:tcPr>
            <w:tcW w:w="4111" w:type="dxa"/>
            <w:tcBorders>
              <w:top w:val="single" w:sz="4" w:space="0" w:color="auto"/>
              <w:left w:val="single" w:sz="8" w:space="0" w:color="auto"/>
              <w:bottom w:val="single" w:sz="4" w:space="0" w:color="auto"/>
              <w:right w:val="single" w:sz="4" w:space="0" w:color="auto"/>
            </w:tcBorders>
            <w:shd w:val="clear" w:color="auto" w:fill="auto"/>
            <w:hideMark/>
          </w:tcPr>
          <w:p w14:paraId="0534F383" w14:textId="77777777" w:rsidR="00E22C0E" w:rsidRPr="00E22C0E" w:rsidRDefault="00E22C0E" w:rsidP="00C4111B">
            <w:pPr>
              <w:rPr>
                <w:rFonts w:ascii="Arial" w:hAnsi="Arial" w:cs="Arial"/>
                <w:sz w:val="20"/>
                <w:szCs w:val="20"/>
              </w:rPr>
            </w:pPr>
            <w:r w:rsidRPr="00E22C0E">
              <w:rPr>
                <w:rFonts w:ascii="Arial" w:hAnsi="Arial" w:cs="Arial"/>
                <w:sz w:val="20"/>
                <w:szCs w:val="20"/>
              </w:rPr>
              <w:t xml:space="preserve">Konfigurace řídící jednotky, testování  </w:t>
            </w:r>
          </w:p>
        </w:tc>
        <w:tc>
          <w:tcPr>
            <w:tcW w:w="1605" w:type="dxa"/>
            <w:tcBorders>
              <w:top w:val="nil"/>
              <w:left w:val="nil"/>
              <w:bottom w:val="single" w:sz="4" w:space="0" w:color="auto"/>
              <w:right w:val="single" w:sz="4" w:space="0" w:color="auto"/>
            </w:tcBorders>
            <w:shd w:val="clear" w:color="auto" w:fill="auto"/>
            <w:hideMark/>
          </w:tcPr>
          <w:p w14:paraId="5B6E9133" w14:textId="02A252D8" w:rsidR="00E22C0E" w:rsidRPr="00E22C0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E22C0E" w:rsidRPr="00E22C0E">
              <w:rPr>
                <w:rFonts w:ascii="Arial" w:hAnsi="Arial" w:cs="Arial"/>
                <w:sz w:val="20"/>
                <w:szCs w:val="20"/>
              </w:rPr>
              <w:t>Kč</w:t>
            </w:r>
          </w:p>
        </w:tc>
        <w:tc>
          <w:tcPr>
            <w:tcW w:w="963" w:type="dxa"/>
            <w:tcBorders>
              <w:top w:val="nil"/>
              <w:left w:val="nil"/>
              <w:bottom w:val="single" w:sz="4" w:space="0" w:color="auto"/>
              <w:right w:val="single" w:sz="4" w:space="0" w:color="auto"/>
            </w:tcBorders>
            <w:shd w:val="clear" w:color="auto" w:fill="auto"/>
            <w:hideMark/>
          </w:tcPr>
          <w:p w14:paraId="3BC53C9A" w14:textId="77777777" w:rsidR="00E22C0E" w:rsidRPr="00E22C0E" w:rsidRDefault="00E22C0E" w:rsidP="00C4111B">
            <w:pPr>
              <w:jc w:val="center"/>
              <w:rPr>
                <w:rFonts w:ascii="Arial" w:hAnsi="Arial" w:cs="Arial"/>
                <w:sz w:val="20"/>
                <w:szCs w:val="20"/>
              </w:rPr>
            </w:pPr>
            <w:r w:rsidRPr="00E22C0E">
              <w:rPr>
                <w:rFonts w:ascii="Arial" w:hAnsi="Arial" w:cs="Arial"/>
                <w:sz w:val="20"/>
                <w:szCs w:val="20"/>
              </w:rPr>
              <w:t>2 MD</w:t>
            </w:r>
          </w:p>
        </w:tc>
        <w:tc>
          <w:tcPr>
            <w:tcW w:w="1545" w:type="dxa"/>
            <w:tcBorders>
              <w:top w:val="nil"/>
              <w:left w:val="nil"/>
              <w:bottom w:val="single" w:sz="4" w:space="0" w:color="auto"/>
              <w:right w:val="single" w:sz="8" w:space="0" w:color="auto"/>
            </w:tcBorders>
            <w:shd w:val="clear" w:color="auto" w:fill="auto"/>
            <w:hideMark/>
          </w:tcPr>
          <w:p w14:paraId="18B2A914" w14:textId="6AFC74EF" w:rsidR="00E22C0E" w:rsidRPr="00E22C0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E22C0E" w:rsidRPr="00E22C0E">
              <w:rPr>
                <w:rFonts w:ascii="Arial" w:hAnsi="Arial" w:cs="Arial"/>
                <w:sz w:val="20"/>
                <w:szCs w:val="20"/>
              </w:rPr>
              <w:t>Kč</w:t>
            </w:r>
          </w:p>
        </w:tc>
      </w:tr>
      <w:tr w:rsidR="00E22C0E" w:rsidRPr="00E22C0E" w14:paraId="46941A6E" w14:textId="77777777" w:rsidTr="00E22C0E">
        <w:trPr>
          <w:trHeight w:val="300"/>
          <w:jc w:val="center"/>
        </w:trPr>
        <w:tc>
          <w:tcPr>
            <w:tcW w:w="4111" w:type="dxa"/>
            <w:tcBorders>
              <w:top w:val="single" w:sz="4" w:space="0" w:color="auto"/>
              <w:left w:val="single" w:sz="8" w:space="0" w:color="auto"/>
              <w:bottom w:val="single" w:sz="4" w:space="0" w:color="auto"/>
              <w:right w:val="single" w:sz="4" w:space="0" w:color="auto"/>
            </w:tcBorders>
            <w:shd w:val="clear" w:color="auto" w:fill="auto"/>
            <w:hideMark/>
          </w:tcPr>
          <w:p w14:paraId="27F29313" w14:textId="77777777" w:rsidR="00E22C0E" w:rsidRPr="00E22C0E" w:rsidRDefault="00E22C0E" w:rsidP="00C4111B">
            <w:pPr>
              <w:rPr>
                <w:rFonts w:ascii="Arial" w:hAnsi="Arial" w:cs="Arial"/>
                <w:sz w:val="20"/>
                <w:szCs w:val="20"/>
              </w:rPr>
            </w:pPr>
            <w:r w:rsidRPr="00E22C0E">
              <w:rPr>
                <w:rFonts w:ascii="Arial" w:hAnsi="Arial" w:cs="Arial"/>
                <w:sz w:val="20"/>
                <w:szCs w:val="20"/>
              </w:rPr>
              <w:t>Školení v rozsahu 4 hod</w:t>
            </w:r>
          </w:p>
        </w:tc>
        <w:tc>
          <w:tcPr>
            <w:tcW w:w="1605" w:type="dxa"/>
            <w:tcBorders>
              <w:top w:val="nil"/>
              <w:left w:val="nil"/>
              <w:bottom w:val="single" w:sz="4" w:space="0" w:color="auto"/>
              <w:right w:val="single" w:sz="4" w:space="0" w:color="auto"/>
            </w:tcBorders>
            <w:shd w:val="clear" w:color="auto" w:fill="auto"/>
            <w:hideMark/>
          </w:tcPr>
          <w:p w14:paraId="20010750" w14:textId="2DB4043C" w:rsidR="00E22C0E" w:rsidRPr="00E22C0E" w:rsidRDefault="004F74EF" w:rsidP="00C4111B">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E22C0E" w:rsidRPr="00E22C0E">
              <w:rPr>
                <w:rFonts w:ascii="Arial" w:hAnsi="Arial" w:cs="Arial"/>
                <w:sz w:val="20"/>
                <w:szCs w:val="20"/>
              </w:rPr>
              <w:t>Kč</w:t>
            </w:r>
          </w:p>
        </w:tc>
        <w:tc>
          <w:tcPr>
            <w:tcW w:w="963" w:type="dxa"/>
            <w:tcBorders>
              <w:top w:val="nil"/>
              <w:left w:val="nil"/>
              <w:bottom w:val="single" w:sz="4" w:space="0" w:color="auto"/>
              <w:right w:val="single" w:sz="4" w:space="0" w:color="auto"/>
            </w:tcBorders>
            <w:shd w:val="clear" w:color="auto" w:fill="auto"/>
            <w:hideMark/>
          </w:tcPr>
          <w:p w14:paraId="62823F82" w14:textId="77777777" w:rsidR="00E22C0E" w:rsidRPr="00E22C0E" w:rsidRDefault="00E22C0E" w:rsidP="00C4111B">
            <w:pPr>
              <w:jc w:val="center"/>
              <w:rPr>
                <w:rFonts w:ascii="Arial" w:hAnsi="Arial" w:cs="Arial"/>
                <w:sz w:val="20"/>
                <w:szCs w:val="20"/>
              </w:rPr>
            </w:pPr>
            <w:r w:rsidRPr="00E22C0E">
              <w:rPr>
                <w:rFonts w:ascii="Arial" w:hAnsi="Arial" w:cs="Arial"/>
                <w:sz w:val="20"/>
                <w:szCs w:val="20"/>
              </w:rPr>
              <w:t>4 hod</w:t>
            </w:r>
          </w:p>
        </w:tc>
        <w:tc>
          <w:tcPr>
            <w:tcW w:w="1545" w:type="dxa"/>
            <w:tcBorders>
              <w:top w:val="nil"/>
              <w:left w:val="nil"/>
              <w:bottom w:val="single" w:sz="4" w:space="0" w:color="auto"/>
              <w:right w:val="single" w:sz="8" w:space="0" w:color="auto"/>
            </w:tcBorders>
            <w:shd w:val="clear" w:color="auto" w:fill="auto"/>
            <w:hideMark/>
          </w:tcPr>
          <w:p w14:paraId="39CB47F3" w14:textId="76F02425" w:rsidR="00E22C0E" w:rsidRPr="00E22C0E" w:rsidRDefault="004F74EF" w:rsidP="00C4111B">
            <w:pPr>
              <w:jc w:val="right"/>
              <w:rPr>
                <w:rFonts w:ascii="Arial" w:hAnsi="Arial" w:cs="Arial"/>
                <w:sz w:val="20"/>
                <w:szCs w:val="20"/>
              </w:rPr>
            </w:pPr>
            <w:r>
              <w:rPr>
                <w:rFonts w:ascii="Arial" w:hAnsi="Arial" w:cs="Arial"/>
                <w:sz w:val="20"/>
                <w:szCs w:val="20"/>
              </w:rPr>
              <w:t>XXXXXXX</w:t>
            </w:r>
            <w:r w:rsidR="00E22C0E" w:rsidRPr="00E22C0E">
              <w:rPr>
                <w:rFonts w:ascii="Arial" w:hAnsi="Arial" w:cs="Arial"/>
                <w:sz w:val="20"/>
                <w:szCs w:val="20"/>
              </w:rPr>
              <w:t xml:space="preserve"> Kč</w:t>
            </w:r>
          </w:p>
        </w:tc>
      </w:tr>
    </w:tbl>
    <w:p w14:paraId="62A685E9" w14:textId="77777777" w:rsidR="006B017E" w:rsidRDefault="006B017E" w:rsidP="00C64853">
      <w:pPr>
        <w:spacing w:before="120" w:after="120"/>
        <w:ind w:left="708"/>
        <w:jc w:val="both"/>
        <w:rPr>
          <w:rFonts w:ascii="Arial" w:hAnsi="Arial" w:cs="Arial"/>
          <w:sz w:val="20"/>
          <w:szCs w:val="20"/>
        </w:rPr>
      </w:pPr>
    </w:p>
    <w:p w14:paraId="64AE86A0" w14:textId="4F55AAE4" w:rsidR="00BD4D42" w:rsidRPr="00676881" w:rsidRDefault="00676881" w:rsidP="00676881">
      <w:pPr>
        <w:numPr>
          <w:ilvl w:val="0"/>
          <w:numId w:val="18"/>
        </w:numPr>
        <w:spacing w:before="120" w:after="120"/>
        <w:jc w:val="both"/>
        <w:rPr>
          <w:rFonts w:ascii="Arial" w:hAnsi="Arial" w:cs="Arial"/>
          <w:sz w:val="20"/>
          <w:szCs w:val="20"/>
        </w:rPr>
      </w:pPr>
      <w:r>
        <w:rPr>
          <w:rFonts w:ascii="Arial" w:hAnsi="Arial" w:cs="Arial"/>
          <w:sz w:val="20"/>
          <w:szCs w:val="20"/>
        </w:rPr>
        <w:t xml:space="preserve">Paušální měsíční cena </w:t>
      </w:r>
      <w:r w:rsidRPr="00FA04CC">
        <w:rPr>
          <w:rFonts w:ascii="Arial" w:hAnsi="Arial" w:cs="Arial"/>
          <w:sz w:val="20"/>
          <w:szCs w:val="20"/>
        </w:rPr>
        <w:t>Služby servisní a technické podpory PHM čerpacích stanic</w:t>
      </w:r>
      <w:r>
        <w:rPr>
          <w:rFonts w:ascii="Arial" w:hAnsi="Arial" w:cs="Arial"/>
          <w:sz w:val="20"/>
          <w:szCs w:val="20"/>
        </w:rPr>
        <w:t>:</w:t>
      </w:r>
    </w:p>
    <w:tbl>
      <w:tblPr>
        <w:tblW w:w="8363" w:type="dxa"/>
        <w:tblInd w:w="496" w:type="dxa"/>
        <w:tblCellMar>
          <w:left w:w="70" w:type="dxa"/>
          <w:right w:w="70" w:type="dxa"/>
        </w:tblCellMar>
        <w:tblLook w:val="04A0" w:firstRow="1" w:lastRow="0" w:firstColumn="1" w:lastColumn="0" w:noHBand="0" w:noVBand="1"/>
      </w:tblPr>
      <w:tblGrid>
        <w:gridCol w:w="4110"/>
        <w:gridCol w:w="1843"/>
        <w:gridCol w:w="992"/>
        <w:gridCol w:w="1418"/>
      </w:tblGrid>
      <w:tr w:rsidR="00676881" w:rsidRPr="00F21F85" w14:paraId="290D7E08" w14:textId="77777777" w:rsidTr="00E22C0E">
        <w:trPr>
          <w:trHeight w:val="510"/>
        </w:trPr>
        <w:tc>
          <w:tcPr>
            <w:tcW w:w="4110" w:type="dxa"/>
            <w:tcBorders>
              <w:top w:val="single" w:sz="8" w:space="0" w:color="auto"/>
              <w:left w:val="single" w:sz="8" w:space="0" w:color="auto"/>
              <w:bottom w:val="single" w:sz="4" w:space="0" w:color="auto"/>
              <w:right w:val="single" w:sz="4" w:space="0" w:color="auto"/>
            </w:tcBorders>
            <w:shd w:val="clear" w:color="auto" w:fill="92D050"/>
            <w:vAlign w:val="center"/>
          </w:tcPr>
          <w:p w14:paraId="45D63044" w14:textId="000E01DD" w:rsidR="00676881" w:rsidRPr="00F21F85" w:rsidRDefault="00F21F85" w:rsidP="004B4B54">
            <w:pPr>
              <w:rPr>
                <w:rFonts w:ascii="Arial" w:hAnsi="Arial" w:cs="Arial"/>
                <w:b/>
                <w:color w:val="FFFFFF"/>
                <w:sz w:val="20"/>
                <w:szCs w:val="20"/>
              </w:rPr>
            </w:pPr>
            <w:r>
              <w:rPr>
                <w:rFonts w:ascii="Arial" w:hAnsi="Arial" w:cs="Arial"/>
                <w:b/>
                <w:color w:val="FFFFFF"/>
                <w:sz w:val="20"/>
                <w:szCs w:val="20"/>
              </w:rPr>
              <w:t>Cenová položka</w:t>
            </w:r>
            <w:r w:rsidR="00676881" w:rsidRPr="00F21F85">
              <w:rPr>
                <w:rFonts w:ascii="Arial" w:hAnsi="Arial" w:cs="Arial"/>
                <w:b/>
                <w:color w:val="FFFFFF"/>
                <w:sz w:val="20"/>
                <w:szCs w:val="20"/>
              </w:rPr>
              <w:t xml:space="preserve"> </w:t>
            </w:r>
          </w:p>
        </w:tc>
        <w:tc>
          <w:tcPr>
            <w:tcW w:w="1843" w:type="dxa"/>
            <w:tcBorders>
              <w:top w:val="single" w:sz="8" w:space="0" w:color="auto"/>
              <w:left w:val="nil"/>
              <w:bottom w:val="single" w:sz="4" w:space="0" w:color="auto"/>
              <w:right w:val="single" w:sz="4" w:space="0" w:color="auto"/>
            </w:tcBorders>
            <w:shd w:val="clear" w:color="auto" w:fill="92D050"/>
            <w:vAlign w:val="center"/>
            <w:hideMark/>
          </w:tcPr>
          <w:p w14:paraId="4506887B" w14:textId="6DEF226B" w:rsidR="00676881" w:rsidRPr="00F21F85" w:rsidRDefault="00F21F85" w:rsidP="00F21F85">
            <w:pPr>
              <w:jc w:val="center"/>
              <w:rPr>
                <w:rFonts w:ascii="Arial" w:hAnsi="Arial" w:cs="Arial"/>
                <w:b/>
                <w:color w:val="FFFFFF"/>
                <w:sz w:val="20"/>
                <w:szCs w:val="20"/>
              </w:rPr>
            </w:pPr>
            <w:r>
              <w:rPr>
                <w:rFonts w:ascii="Arial" w:hAnsi="Arial" w:cs="Arial"/>
                <w:b/>
                <w:color w:val="FFFFFF"/>
                <w:sz w:val="20"/>
                <w:szCs w:val="20"/>
              </w:rPr>
              <w:t>Jednotková cena</w:t>
            </w:r>
            <w:r w:rsidR="00676881" w:rsidRPr="00F21F85">
              <w:rPr>
                <w:rFonts w:ascii="Arial" w:hAnsi="Arial" w:cs="Arial"/>
                <w:b/>
                <w:color w:val="FFFFFF"/>
                <w:sz w:val="20"/>
                <w:szCs w:val="20"/>
              </w:rPr>
              <w:t xml:space="preserve"> v Kč bez DPH</w:t>
            </w:r>
          </w:p>
        </w:tc>
        <w:tc>
          <w:tcPr>
            <w:tcW w:w="992" w:type="dxa"/>
            <w:tcBorders>
              <w:top w:val="single" w:sz="8" w:space="0" w:color="auto"/>
              <w:left w:val="nil"/>
              <w:bottom w:val="single" w:sz="4" w:space="0" w:color="auto"/>
              <w:right w:val="single" w:sz="4" w:space="0" w:color="auto"/>
            </w:tcBorders>
            <w:shd w:val="clear" w:color="auto" w:fill="92D050"/>
            <w:vAlign w:val="center"/>
            <w:hideMark/>
          </w:tcPr>
          <w:p w14:paraId="26AEA01D" w14:textId="77777777" w:rsidR="00676881" w:rsidRPr="00F21F85" w:rsidRDefault="00676881" w:rsidP="00F21F85">
            <w:pPr>
              <w:jc w:val="center"/>
              <w:rPr>
                <w:rFonts w:ascii="Arial" w:hAnsi="Arial" w:cs="Arial"/>
                <w:b/>
                <w:color w:val="FFFFFF"/>
                <w:sz w:val="20"/>
                <w:szCs w:val="20"/>
              </w:rPr>
            </w:pPr>
            <w:r w:rsidRPr="00F21F85">
              <w:rPr>
                <w:rFonts w:ascii="Arial" w:hAnsi="Arial" w:cs="Arial"/>
                <w:b/>
                <w:color w:val="FFFFFF"/>
                <w:sz w:val="20"/>
                <w:szCs w:val="20"/>
              </w:rPr>
              <w:t>Počet jednotek</w:t>
            </w:r>
          </w:p>
        </w:tc>
        <w:tc>
          <w:tcPr>
            <w:tcW w:w="1418" w:type="dxa"/>
            <w:tcBorders>
              <w:top w:val="single" w:sz="8" w:space="0" w:color="auto"/>
              <w:left w:val="nil"/>
              <w:bottom w:val="single" w:sz="4" w:space="0" w:color="auto"/>
              <w:right w:val="single" w:sz="8" w:space="0" w:color="auto"/>
            </w:tcBorders>
            <w:shd w:val="clear" w:color="auto" w:fill="92D050"/>
            <w:vAlign w:val="center"/>
            <w:hideMark/>
          </w:tcPr>
          <w:p w14:paraId="144152AD" w14:textId="77777777" w:rsidR="00676881" w:rsidRPr="00F21F85" w:rsidRDefault="00676881" w:rsidP="00F21F85">
            <w:pPr>
              <w:jc w:val="center"/>
              <w:rPr>
                <w:rFonts w:ascii="Arial" w:hAnsi="Arial" w:cs="Arial"/>
                <w:b/>
                <w:color w:val="FFFFFF"/>
                <w:sz w:val="20"/>
                <w:szCs w:val="20"/>
              </w:rPr>
            </w:pPr>
            <w:r w:rsidRPr="00F21F85">
              <w:rPr>
                <w:rFonts w:ascii="Arial" w:hAnsi="Arial" w:cs="Arial"/>
                <w:b/>
                <w:color w:val="FFFFFF"/>
                <w:sz w:val="20"/>
                <w:szCs w:val="20"/>
              </w:rPr>
              <w:t>Cena celkem v Kč bez DPH</w:t>
            </w:r>
          </w:p>
        </w:tc>
      </w:tr>
      <w:tr w:rsidR="00676881" w:rsidRPr="00F21F85" w14:paraId="46E25109" w14:textId="77777777" w:rsidTr="00E22C0E">
        <w:trPr>
          <w:trHeight w:val="578"/>
        </w:trPr>
        <w:tc>
          <w:tcPr>
            <w:tcW w:w="4110" w:type="dxa"/>
            <w:tcBorders>
              <w:top w:val="single" w:sz="4" w:space="0" w:color="auto"/>
              <w:left w:val="single" w:sz="8" w:space="0" w:color="auto"/>
              <w:bottom w:val="single" w:sz="4" w:space="0" w:color="auto"/>
              <w:right w:val="single" w:sz="4" w:space="0" w:color="auto"/>
            </w:tcBorders>
            <w:shd w:val="clear" w:color="auto" w:fill="auto"/>
            <w:vAlign w:val="center"/>
          </w:tcPr>
          <w:p w14:paraId="3B955CFE" w14:textId="77777777" w:rsidR="00DA08C3" w:rsidRDefault="00676881" w:rsidP="004B4B54">
            <w:pPr>
              <w:rPr>
                <w:rFonts w:ascii="Arial" w:hAnsi="Arial" w:cs="Arial"/>
                <w:sz w:val="20"/>
                <w:szCs w:val="20"/>
              </w:rPr>
            </w:pPr>
            <w:r w:rsidRPr="00F21F85">
              <w:rPr>
                <w:rFonts w:ascii="Arial" w:hAnsi="Arial" w:cs="Arial"/>
                <w:sz w:val="20"/>
                <w:szCs w:val="20"/>
              </w:rPr>
              <w:t xml:space="preserve">Měsíční paušální poplatek za 1 ČS </w:t>
            </w:r>
          </w:p>
          <w:p w14:paraId="5A8D4892" w14:textId="3313CF3B" w:rsidR="00676881" w:rsidRPr="00F21F85" w:rsidRDefault="00676881" w:rsidP="004B4B54">
            <w:pPr>
              <w:rPr>
                <w:rFonts w:ascii="Arial" w:hAnsi="Arial" w:cs="Arial"/>
                <w:sz w:val="20"/>
                <w:szCs w:val="20"/>
              </w:rPr>
            </w:pPr>
            <w:r w:rsidRPr="00F21F85">
              <w:rPr>
                <w:rFonts w:ascii="Arial" w:hAnsi="Arial" w:cs="Arial"/>
                <w:sz w:val="20"/>
                <w:szCs w:val="20"/>
              </w:rPr>
              <w:t>(licence</w:t>
            </w:r>
            <w:r w:rsidR="00E94AA6">
              <w:rPr>
                <w:rFonts w:ascii="Arial" w:hAnsi="Arial" w:cs="Arial"/>
                <w:sz w:val="20"/>
                <w:szCs w:val="20"/>
              </w:rPr>
              <w:t xml:space="preserve"> IS </w:t>
            </w:r>
            <w:r w:rsidR="00A50AC5">
              <w:rPr>
                <w:rFonts w:ascii="Arial" w:hAnsi="Arial" w:cs="Arial"/>
                <w:sz w:val="20"/>
                <w:szCs w:val="20"/>
              </w:rPr>
              <w:t>PD – PHM</w:t>
            </w:r>
            <w:r w:rsidRPr="00F21F85">
              <w:rPr>
                <w:rFonts w:ascii="Arial" w:hAnsi="Arial" w:cs="Arial"/>
                <w:sz w:val="20"/>
                <w:szCs w:val="20"/>
              </w:rPr>
              <w:t>, maintenance</w:t>
            </w:r>
            <w:r w:rsidR="00E94AA6">
              <w:rPr>
                <w:rFonts w:ascii="Arial" w:hAnsi="Arial" w:cs="Arial"/>
                <w:sz w:val="20"/>
                <w:szCs w:val="20"/>
              </w:rPr>
              <w:t xml:space="preserve"> licence</w:t>
            </w:r>
            <w:r w:rsidRPr="00F21F85">
              <w:rPr>
                <w:rFonts w:ascii="Arial" w:hAnsi="Arial" w:cs="Arial"/>
                <w:sz w:val="20"/>
                <w:szCs w:val="20"/>
              </w:rPr>
              <w:t>, s</w:t>
            </w:r>
            <w:r w:rsidR="00F21F85">
              <w:rPr>
                <w:rFonts w:ascii="Arial" w:hAnsi="Arial" w:cs="Arial"/>
                <w:sz w:val="20"/>
                <w:szCs w:val="20"/>
              </w:rPr>
              <w:t>ervisní podpora a</w:t>
            </w:r>
            <w:r w:rsidRPr="00F21F85">
              <w:rPr>
                <w:rFonts w:ascii="Arial" w:hAnsi="Arial" w:cs="Arial"/>
                <w:sz w:val="20"/>
                <w:szCs w:val="20"/>
              </w:rPr>
              <w:t xml:space="preserve"> data SIM)</w:t>
            </w:r>
          </w:p>
        </w:tc>
        <w:tc>
          <w:tcPr>
            <w:tcW w:w="1843" w:type="dxa"/>
            <w:tcBorders>
              <w:top w:val="nil"/>
              <w:left w:val="nil"/>
              <w:bottom w:val="single" w:sz="4" w:space="0" w:color="auto"/>
              <w:right w:val="single" w:sz="4" w:space="0" w:color="auto"/>
            </w:tcBorders>
            <w:shd w:val="clear" w:color="auto" w:fill="auto"/>
            <w:vAlign w:val="center"/>
          </w:tcPr>
          <w:p w14:paraId="7925DCA8" w14:textId="5E4D9BCE" w:rsidR="00676881" w:rsidRPr="00F21F85" w:rsidRDefault="004F74EF" w:rsidP="004B4B54">
            <w:pPr>
              <w:jc w:val="right"/>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676881" w:rsidRPr="00F21F85">
              <w:rPr>
                <w:rFonts w:ascii="Arial" w:hAnsi="Arial" w:cs="Arial"/>
                <w:sz w:val="20"/>
                <w:szCs w:val="20"/>
              </w:rPr>
              <w:t>Kč</w:t>
            </w:r>
          </w:p>
        </w:tc>
        <w:tc>
          <w:tcPr>
            <w:tcW w:w="992" w:type="dxa"/>
            <w:tcBorders>
              <w:top w:val="nil"/>
              <w:left w:val="nil"/>
              <w:bottom w:val="single" w:sz="4" w:space="0" w:color="auto"/>
              <w:right w:val="single" w:sz="4" w:space="0" w:color="auto"/>
            </w:tcBorders>
            <w:shd w:val="clear" w:color="auto" w:fill="auto"/>
            <w:vAlign w:val="center"/>
          </w:tcPr>
          <w:p w14:paraId="3C8F0E25" w14:textId="77777777" w:rsidR="00676881" w:rsidRPr="00F21F85" w:rsidRDefault="00676881" w:rsidP="004B4B54">
            <w:pPr>
              <w:jc w:val="center"/>
              <w:rPr>
                <w:rFonts w:ascii="Arial" w:hAnsi="Arial" w:cs="Arial"/>
                <w:sz w:val="20"/>
                <w:szCs w:val="20"/>
              </w:rPr>
            </w:pPr>
            <w:r w:rsidRPr="00F21F85">
              <w:rPr>
                <w:rFonts w:ascii="Arial" w:hAnsi="Arial" w:cs="Arial"/>
                <w:sz w:val="20"/>
                <w:szCs w:val="20"/>
              </w:rPr>
              <w:t>2</w:t>
            </w:r>
          </w:p>
        </w:tc>
        <w:tc>
          <w:tcPr>
            <w:tcW w:w="1418" w:type="dxa"/>
            <w:tcBorders>
              <w:top w:val="nil"/>
              <w:left w:val="nil"/>
              <w:bottom w:val="single" w:sz="4" w:space="0" w:color="auto"/>
              <w:right w:val="single" w:sz="8" w:space="0" w:color="auto"/>
            </w:tcBorders>
            <w:shd w:val="clear" w:color="auto" w:fill="auto"/>
            <w:vAlign w:val="center"/>
          </w:tcPr>
          <w:p w14:paraId="571E77AF" w14:textId="32D53DED" w:rsidR="00676881" w:rsidRPr="00F21F85" w:rsidRDefault="004F74EF" w:rsidP="00E22C0E">
            <w:pPr>
              <w:rPr>
                <w:rFonts w:ascii="Arial" w:hAnsi="Arial" w:cs="Arial"/>
                <w:sz w:val="20"/>
                <w:szCs w:val="20"/>
              </w:rPr>
            </w:pPr>
            <w:r>
              <w:rPr>
                <w:rFonts w:ascii="Arial" w:hAnsi="Arial" w:cs="Arial"/>
                <w:sz w:val="20"/>
                <w:szCs w:val="20"/>
              </w:rPr>
              <w:t>XXXXXXX</w:t>
            </w:r>
            <w:r w:rsidRPr="006B017E">
              <w:rPr>
                <w:rFonts w:ascii="Arial" w:hAnsi="Arial" w:cs="Arial"/>
                <w:sz w:val="20"/>
                <w:szCs w:val="20"/>
              </w:rPr>
              <w:t xml:space="preserve"> </w:t>
            </w:r>
            <w:r w:rsidR="00676881" w:rsidRPr="00F21F85">
              <w:rPr>
                <w:rFonts w:ascii="Arial" w:hAnsi="Arial" w:cs="Arial"/>
                <w:sz w:val="20"/>
                <w:szCs w:val="20"/>
              </w:rPr>
              <w:t>Kč/měs</w:t>
            </w:r>
          </w:p>
        </w:tc>
      </w:tr>
    </w:tbl>
    <w:p w14:paraId="56CAA380" w14:textId="77777777" w:rsidR="00F51971" w:rsidRPr="00F51971" w:rsidRDefault="00F51971" w:rsidP="00F51971">
      <w:pPr>
        <w:spacing w:before="360" w:after="120"/>
        <w:rPr>
          <w:rFonts w:ascii="Arial" w:hAnsi="Arial" w:cs="Arial"/>
          <w:b/>
          <w:bCs/>
          <w:sz w:val="20"/>
          <w:szCs w:val="20"/>
        </w:rPr>
      </w:pPr>
    </w:p>
    <w:p w14:paraId="7A175F16" w14:textId="37767747" w:rsidR="00434485" w:rsidRPr="00A37451" w:rsidRDefault="00FA44D3" w:rsidP="000131FA">
      <w:pPr>
        <w:numPr>
          <w:ilvl w:val="0"/>
          <w:numId w:val="7"/>
        </w:numPr>
        <w:spacing w:before="360" w:after="120"/>
        <w:ind w:left="714" w:hanging="357"/>
        <w:jc w:val="center"/>
        <w:rPr>
          <w:rFonts w:ascii="Arial" w:hAnsi="Arial" w:cs="Arial"/>
          <w:b/>
          <w:bCs/>
          <w:sz w:val="20"/>
          <w:szCs w:val="20"/>
        </w:rPr>
      </w:pPr>
      <w:r w:rsidRPr="000131FA">
        <w:rPr>
          <w:rFonts w:ascii="Arial" w:hAnsi="Arial" w:cs="Arial"/>
          <w:b/>
          <w:sz w:val="20"/>
          <w:szCs w:val="20"/>
        </w:rPr>
        <w:t>Závěrečná</w:t>
      </w:r>
      <w:r w:rsidRPr="00A37451">
        <w:rPr>
          <w:rFonts w:ascii="Arial" w:hAnsi="Arial" w:cs="Arial"/>
          <w:b/>
          <w:bCs/>
          <w:sz w:val="20"/>
          <w:szCs w:val="20"/>
        </w:rPr>
        <w:t xml:space="preserve"> ustanovení</w:t>
      </w:r>
    </w:p>
    <w:p w14:paraId="76E182E7" w14:textId="76C2C3EA" w:rsidR="006E2E0B" w:rsidRDefault="006E2E0B" w:rsidP="00B65798">
      <w:pPr>
        <w:numPr>
          <w:ilvl w:val="1"/>
          <w:numId w:val="7"/>
        </w:numPr>
        <w:spacing w:before="120" w:after="120"/>
        <w:ind w:left="567" w:hanging="567"/>
        <w:jc w:val="both"/>
        <w:rPr>
          <w:rFonts w:ascii="Arial" w:hAnsi="Arial" w:cs="Arial"/>
          <w:sz w:val="20"/>
          <w:szCs w:val="20"/>
        </w:rPr>
      </w:pPr>
      <w:r w:rsidRPr="00A37451">
        <w:rPr>
          <w:rFonts w:ascii="Arial" w:hAnsi="Arial" w:cs="Arial"/>
          <w:sz w:val="20"/>
          <w:szCs w:val="20"/>
        </w:rPr>
        <w:t xml:space="preserve">Nevymahatelnost či neplatnost kteréhokoliv ustanovení Dodatku nebude mít vliv na vymahatelnost či platnost zbývajících ustanovení Dodatku, pokud takové nevymahatelné nebo neplatné ustanovení může být od Dodatku odděleno, aniž by mělo za následek pozbytí platnosti této Dodatku. Za těchto okolností učiní </w:t>
      </w:r>
      <w:r w:rsidR="0089706A" w:rsidRPr="00A37451">
        <w:rPr>
          <w:rFonts w:ascii="Arial" w:hAnsi="Arial" w:cs="Arial"/>
          <w:sz w:val="20"/>
          <w:szCs w:val="20"/>
        </w:rPr>
        <w:t>S</w:t>
      </w:r>
      <w:r w:rsidRPr="00A37451">
        <w:rPr>
          <w:rFonts w:ascii="Arial" w:hAnsi="Arial" w:cs="Arial"/>
          <w:sz w:val="20"/>
          <w:szCs w:val="20"/>
        </w:rPr>
        <w:t>mluvní strany v dobré víře veškeré nezbytné kroky k nahrazení neplatného či nevymahatelného ustanovení ustanovením, které je platné a vymahatelné a které co nejblíže odpovídá původnímu účelu takového ustanovení a záměru podle podmínek Dodatku</w:t>
      </w:r>
      <w:r w:rsidR="000004F0">
        <w:rPr>
          <w:rFonts w:ascii="Arial" w:hAnsi="Arial" w:cs="Arial"/>
          <w:sz w:val="20"/>
          <w:szCs w:val="20"/>
        </w:rPr>
        <w:t>.</w:t>
      </w:r>
    </w:p>
    <w:p w14:paraId="28E2EE81" w14:textId="24E4A681" w:rsidR="00F51971" w:rsidRDefault="00F51971" w:rsidP="00F51971">
      <w:pPr>
        <w:spacing w:before="120" w:after="120"/>
        <w:ind w:left="567"/>
        <w:jc w:val="both"/>
        <w:rPr>
          <w:rFonts w:ascii="Arial" w:hAnsi="Arial" w:cs="Arial"/>
          <w:sz w:val="20"/>
          <w:szCs w:val="20"/>
        </w:rPr>
      </w:pPr>
    </w:p>
    <w:p w14:paraId="72D45BF5" w14:textId="57D8AF94" w:rsidR="00F51971" w:rsidRDefault="00F51971" w:rsidP="00F51971">
      <w:pPr>
        <w:spacing w:before="120" w:after="120"/>
        <w:ind w:left="567"/>
        <w:jc w:val="both"/>
        <w:rPr>
          <w:rFonts w:ascii="Arial" w:hAnsi="Arial" w:cs="Arial"/>
          <w:sz w:val="20"/>
          <w:szCs w:val="20"/>
        </w:rPr>
      </w:pPr>
    </w:p>
    <w:p w14:paraId="2ED4980F" w14:textId="2CDA4261" w:rsidR="00F51971" w:rsidRDefault="00F51971" w:rsidP="00F51971">
      <w:pPr>
        <w:spacing w:before="120" w:after="120"/>
        <w:ind w:left="567"/>
        <w:jc w:val="both"/>
        <w:rPr>
          <w:rFonts w:ascii="Arial" w:hAnsi="Arial" w:cs="Arial"/>
          <w:sz w:val="20"/>
          <w:szCs w:val="20"/>
        </w:rPr>
      </w:pPr>
    </w:p>
    <w:p w14:paraId="4C314F4A" w14:textId="77777777" w:rsidR="00F51971" w:rsidRPr="00A37451" w:rsidRDefault="00F51971" w:rsidP="00F51971">
      <w:pPr>
        <w:spacing w:before="120" w:after="120"/>
        <w:ind w:left="567"/>
        <w:jc w:val="both"/>
        <w:rPr>
          <w:rFonts w:ascii="Arial" w:hAnsi="Arial" w:cs="Arial"/>
          <w:sz w:val="20"/>
          <w:szCs w:val="20"/>
        </w:rPr>
      </w:pPr>
    </w:p>
    <w:p w14:paraId="71955DBD" w14:textId="06AAD11D" w:rsidR="006E2E0B" w:rsidRPr="00A37451" w:rsidRDefault="006E2E0B" w:rsidP="0089706A">
      <w:pPr>
        <w:numPr>
          <w:ilvl w:val="1"/>
          <w:numId w:val="7"/>
        </w:numPr>
        <w:spacing w:before="120" w:after="120"/>
        <w:ind w:left="567" w:hanging="567"/>
        <w:jc w:val="both"/>
        <w:rPr>
          <w:rFonts w:ascii="Arial" w:hAnsi="Arial" w:cs="Arial"/>
          <w:sz w:val="20"/>
          <w:szCs w:val="20"/>
        </w:rPr>
      </w:pPr>
      <w:r w:rsidRPr="00A37451">
        <w:rPr>
          <w:rFonts w:ascii="Arial" w:hAnsi="Arial" w:cs="Arial"/>
          <w:sz w:val="20"/>
          <w:szCs w:val="20"/>
        </w:rPr>
        <w:t xml:space="preserve">Dodatek lze měnit dohodou </w:t>
      </w:r>
      <w:r w:rsidR="0089706A" w:rsidRPr="00A37451">
        <w:rPr>
          <w:rFonts w:ascii="Arial" w:hAnsi="Arial" w:cs="Arial"/>
          <w:sz w:val="20"/>
          <w:szCs w:val="20"/>
        </w:rPr>
        <w:t>S</w:t>
      </w:r>
      <w:r w:rsidRPr="00A37451">
        <w:rPr>
          <w:rFonts w:ascii="Arial" w:hAnsi="Arial" w:cs="Arial"/>
          <w:sz w:val="20"/>
          <w:szCs w:val="20"/>
        </w:rPr>
        <w:t>mluvních stran v písemné formě.</w:t>
      </w:r>
    </w:p>
    <w:p w14:paraId="6DA7D184" w14:textId="6BC279D9" w:rsidR="005F1193" w:rsidRPr="00A37451" w:rsidRDefault="005F1193" w:rsidP="00B65798">
      <w:pPr>
        <w:numPr>
          <w:ilvl w:val="1"/>
          <w:numId w:val="7"/>
        </w:numPr>
        <w:spacing w:before="120" w:after="120"/>
        <w:ind w:left="567" w:hanging="567"/>
        <w:jc w:val="both"/>
        <w:rPr>
          <w:rFonts w:ascii="Arial" w:hAnsi="Arial" w:cs="Arial"/>
          <w:sz w:val="20"/>
          <w:szCs w:val="20"/>
        </w:rPr>
      </w:pPr>
      <w:r w:rsidRPr="00A37451">
        <w:rPr>
          <w:rFonts w:ascii="Arial" w:hAnsi="Arial" w:cs="Arial"/>
          <w:sz w:val="20"/>
          <w:szCs w:val="20"/>
        </w:rPr>
        <w:t xml:space="preserve">Tento Dodatek je vyhotoven </w:t>
      </w:r>
      <w:r w:rsidR="009E2120">
        <w:rPr>
          <w:rFonts w:ascii="Arial" w:hAnsi="Arial" w:cs="Arial"/>
          <w:sz w:val="20"/>
          <w:szCs w:val="20"/>
        </w:rPr>
        <w:t xml:space="preserve">ve dvou </w:t>
      </w:r>
      <w:r w:rsidR="009E2120" w:rsidRPr="00F51971">
        <w:rPr>
          <w:rFonts w:ascii="Arial" w:hAnsi="Arial" w:cs="Arial"/>
          <w:sz w:val="20"/>
          <w:szCs w:val="20"/>
        </w:rPr>
        <w:t xml:space="preserve">vyhotoveních </w:t>
      </w:r>
      <w:r w:rsidR="009E2120">
        <w:rPr>
          <w:rFonts w:ascii="Arial" w:hAnsi="Arial" w:cs="Arial"/>
          <w:sz w:val="20"/>
          <w:szCs w:val="20"/>
        </w:rPr>
        <w:t>s platností originálu</w:t>
      </w:r>
      <w:r w:rsidRPr="00A37451">
        <w:rPr>
          <w:rFonts w:ascii="Arial" w:hAnsi="Arial" w:cs="Arial"/>
          <w:sz w:val="20"/>
          <w:szCs w:val="20"/>
        </w:rPr>
        <w:t xml:space="preserve">, </w:t>
      </w:r>
      <w:r w:rsidR="00F51971">
        <w:rPr>
          <w:rFonts w:ascii="Arial" w:hAnsi="Arial" w:cs="Arial"/>
          <w:sz w:val="20"/>
          <w:szCs w:val="20"/>
        </w:rPr>
        <w:t xml:space="preserve">přičemž </w:t>
      </w:r>
      <w:r w:rsidR="009E2120">
        <w:rPr>
          <w:rFonts w:ascii="Arial" w:hAnsi="Arial" w:cs="Arial"/>
          <w:sz w:val="20"/>
          <w:szCs w:val="20"/>
        </w:rPr>
        <w:t>každá</w:t>
      </w:r>
      <w:r w:rsidRPr="00A37451">
        <w:rPr>
          <w:rFonts w:ascii="Arial" w:hAnsi="Arial" w:cs="Arial"/>
          <w:sz w:val="20"/>
          <w:szCs w:val="20"/>
        </w:rPr>
        <w:t xml:space="preserve"> Smluvní stran</w:t>
      </w:r>
      <w:r w:rsidR="009E2120">
        <w:rPr>
          <w:rFonts w:ascii="Arial" w:hAnsi="Arial" w:cs="Arial"/>
          <w:sz w:val="20"/>
          <w:szCs w:val="20"/>
        </w:rPr>
        <w:t>a</w:t>
      </w:r>
      <w:r w:rsidRPr="00A37451">
        <w:rPr>
          <w:rFonts w:ascii="Arial" w:hAnsi="Arial" w:cs="Arial"/>
          <w:sz w:val="20"/>
          <w:szCs w:val="20"/>
        </w:rPr>
        <w:t xml:space="preserve"> obdrží </w:t>
      </w:r>
      <w:r w:rsidR="009E2120">
        <w:rPr>
          <w:rFonts w:ascii="Arial" w:hAnsi="Arial" w:cs="Arial"/>
          <w:sz w:val="20"/>
          <w:szCs w:val="20"/>
        </w:rPr>
        <w:t xml:space="preserve">po jednom </w:t>
      </w:r>
      <w:r w:rsidR="00F51971" w:rsidRPr="00F51971">
        <w:rPr>
          <w:rFonts w:ascii="Arial" w:hAnsi="Arial" w:cs="Arial"/>
          <w:sz w:val="20"/>
          <w:szCs w:val="20"/>
        </w:rPr>
        <w:t>vyhotovení</w:t>
      </w:r>
      <w:r w:rsidRPr="00A37451">
        <w:rPr>
          <w:rFonts w:ascii="Arial" w:hAnsi="Arial" w:cs="Arial"/>
          <w:sz w:val="20"/>
          <w:szCs w:val="20"/>
        </w:rPr>
        <w:t>.</w:t>
      </w:r>
      <w:r w:rsidR="009E2120">
        <w:rPr>
          <w:rFonts w:ascii="Arial" w:hAnsi="Arial" w:cs="Arial"/>
          <w:sz w:val="20"/>
          <w:szCs w:val="20"/>
        </w:rPr>
        <w:t xml:space="preserve"> </w:t>
      </w:r>
    </w:p>
    <w:p w14:paraId="22699717" w14:textId="7A198954" w:rsidR="009E2120" w:rsidRPr="009E2120" w:rsidRDefault="009E2120" w:rsidP="009E2120">
      <w:pPr>
        <w:numPr>
          <w:ilvl w:val="1"/>
          <w:numId w:val="7"/>
        </w:numPr>
        <w:spacing w:before="120" w:after="120"/>
        <w:ind w:left="567" w:hanging="567"/>
        <w:jc w:val="both"/>
        <w:rPr>
          <w:rFonts w:ascii="Arial" w:hAnsi="Arial" w:cs="Arial"/>
          <w:sz w:val="20"/>
          <w:szCs w:val="20"/>
        </w:rPr>
      </w:pPr>
      <w:r w:rsidRPr="00A37451">
        <w:rPr>
          <w:rFonts w:ascii="Arial" w:hAnsi="Arial" w:cs="Arial"/>
          <w:sz w:val="20"/>
          <w:szCs w:val="20"/>
        </w:rPr>
        <w:t xml:space="preserve">Tento Dodatek </w:t>
      </w:r>
      <w:r w:rsidRPr="009E2120">
        <w:rPr>
          <w:rFonts w:ascii="Arial" w:hAnsi="Arial" w:cs="Arial"/>
          <w:sz w:val="20"/>
          <w:szCs w:val="20"/>
        </w:rPr>
        <w:t>nabývá platnosti dnem podpisu obou smluvních stran.</w:t>
      </w:r>
    </w:p>
    <w:p w14:paraId="47D618A9" w14:textId="308F91B6" w:rsidR="009E2120" w:rsidRPr="009E2120" w:rsidRDefault="009E2120" w:rsidP="009E2120">
      <w:pPr>
        <w:numPr>
          <w:ilvl w:val="1"/>
          <w:numId w:val="7"/>
        </w:numPr>
        <w:spacing w:before="120" w:after="120"/>
        <w:ind w:left="567" w:hanging="567"/>
        <w:jc w:val="both"/>
        <w:rPr>
          <w:rFonts w:ascii="Arial" w:hAnsi="Arial" w:cs="Arial"/>
          <w:sz w:val="20"/>
          <w:szCs w:val="20"/>
        </w:rPr>
      </w:pPr>
      <w:r w:rsidRPr="00A37451">
        <w:rPr>
          <w:rFonts w:ascii="Arial" w:hAnsi="Arial" w:cs="Arial"/>
          <w:sz w:val="20"/>
          <w:szCs w:val="20"/>
        </w:rPr>
        <w:t xml:space="preserve">Tento Dodatek </w:t>
      </w:r>
      <w:r w:rsidRPr="009E2120">
        <w:rPr>
          <w:rFonts w:ascii="Arial" w:hAnsi="Arial" w:cs="Arial"/>
          <w:sz w:val="20"/>
          <w:szCs w:val="20"/>
        </w:rPr>
        <w:t>nabývá účinnosti dnem jeho uveřejnění v registru smluv.</w:t>
      </w:r>
    </w:p>
    <w:p w14:paraId="7B7CD3EC" w14:textId="56197401" w:rsidR="009E2120" w:rsidRPr="009E2120" w:rsidRDefault="009E2120" w:rsidP="009E2120">
      <w:pPr>
        <w:numPr>
          <w:ilvl w:val="1"/>
          <w:numId w:val="7"/>
        </w:numPr>
        <w:spacing w:before="120" w:after="120"/>
        <w:ind w:left="567" w:hanging="567"/>
        <w:jc w:val="both"/>
        <w:rPr>
          <w:rFonts w:ascii="Arial" w:hAnsi="Arial" w:cs="Arial"/>
          <w:sz w:val="20"/>
          <w:szCs w:val="20"/>
        </w:rPr>
      </w:pPr>
      <w:r w:rsidRPr="009E2120">
        <w:rPr>
          <w:rFonts w:ascii="Arial" w:hAnsi="Arial" w:cs="Arial"/>
          <w:sz w:val="20"/>
          <w:szCs w:val="20"/>
        </w:rPr>
        <w:t xml:space="preserve">Smluvní strany se dohodly, že Správa a údržba silnic Zlínska, s.r.o. v zákonné lhůtě odešle </w:t>
      </w:r>
      <w:r>
        <w:rPr>
          <w:rFonts w:ascii="Arial" w:hAnsi="Arial" w:cs="Arial"/>
          <w:sz w:val="20"/>
          <w:szCs w:val="20"/>
        </w:rPr>
        <w:t>Dodatek</w:t>
      </w:r>
      <w:r w:rsidRPr="009E2120">
        <w:rPr>
          <w:rFonts w:ascii="Arial" w:hAnsi="Arial" w:cs="Arial"/>
          <w:sz w:val="20"/>
          <w:szCs w:val="20"/>
        </w:rPr>
        <w:t xml:space="preserve"> k řádnému uveřejnění do registru smluv vedeného Ministerstvem vnitra ČR. </w:t>
      </w:r>
    </w:p>
    <w:p w14:paraId="7EDAFE57" w14:textId="6E3B8D0F" w:rsidR="009E2120" w:rsidRPr="009E2120" w:rsidRDefault="009E2120" w:rsidP="009E2120">
      <w:pPr>
        <w:numPr>
          <w:ilvl w:val="1"/>
          <w:numId w:val="7"/>
        </w:numPr>
        <w:spacing w:before="120" w:after="120"/>
        <w:ind w:left="567" w:hanging="567"/>
        <w:jc w:val="both"/>
        <w:rPr>
          <w:rFonts w:ascii="Arial" w:hAnsi="Arial" w:cs="Arial"/>
          <w:sz w:val="20"/>
          <w:szCs w:val="20"/>
        </w:rPr>
      </w:pPr>
      <w:r w:rsidRPr="009E2120">
        <w:rPr>
          <w:rFonts w:ascii="Arial" w:hAnsi="Arial" w:cs="Arial"/>
          <w:sz w:val="20"/>
          <w:szCs w:val="20"/>
        </w:rPr>
        <w:t xml:space="preserve">Smluvní strany prohlašují, že žádná část </w:t>
      </w:r>
      <w:r>
        <w:rPr>
          <w:rFonts w:ascii="Arial" w:hAnsi="Arial" w:cs="Arial"/>
          <w:sz w:val="20"/>
          <w:szCs w:val="20"/>
        </w:rPr>
        <w:t>tohoto Dodatku</w:t>
      </w:r>
      <w:r w:rsidRPr="009E2120">
        <w:rPr>
          <w:rFonts w:ascii="Arial" w:hAnsi="Arial" w:cs="Arial"/>
          <w:sz w:val="20"/>
          <w:szCs w:val="20"/>
        </w:rPr>
        <w:t xml:space="preserve"> nenaplňuje znaky obchodního tajemství dle § 504 zákona č. 89/2012 Sb., občanský zákoník, ve znění pozdějších předpisů</w:t>
      </w:r>
      <w:r w:rsidR="00F51971">
        <w:rPr>
          <w:rFonts w:ascii="Arial" w:hAnsi="Arial" w:cs="Arial"/>
          <w:sz w:val="20"/>
          <w:szCs w:val="20"/>
        </w:rPr>
        <w:t>, kromě jednotkových cen</w:t>
      </w:r>
      <w:r w:rsidRPr="009E2120">
        <w:rPr>
          <w:rFonts w:ascii="Arial" w:hAnsi="Arial" w:cs="Arial"/>
          <w:sz w:val="20"/>
          <w:szCs w:val="20"/>
        </w:rPr>
        <w:t>.</w:t>
      </w:r>
    </w:p>
    <w:p w14:paraId="1C4AB341" w14:textId="1E6EEFBF" w:rsidR="006C197A" w:rsidRDefault="006C197A" w:rsidP="006E2E0B">
      <w:pPr>
        <w:numPr>
          <w:ilvl w:val="1"/>
          <w:numId w:val="7"/>
        </w:numPr>
        <w:spacing w:before="120" w:after="120"/>
        <w:ind w:left="567" w:hanging="567"/>
        <w:jc w:val="both"/>
        <w:rPr>
          <w:rFonts w:ascii="Arial" w:hAnsi="Arial" w:cs="Arial"/>
          <w:sz w:val="20"/>
          <w:szCs w:val="20"/>
        </w:rPr>
      </w:pPr>
      <w:r w:rsidRPr="00A37451">
        <w:rPr>
          <w:rFonts w:ascii="Arial" w:hAnsi="Arial" w:cs="Arial"/>
          <w:sz w:val="20"/>
          <w:szCs w:val="20"/>
        </w:rPr>
        <w:t xml:space="preserve">Obě </w:t>
      </w:r>
      <w:r w:rsidR="0089706A" w:rsidRPr="00A37451">
        <w:rPr>
          <w:rFonts w:ascii="Arial" w:hAnsi="Arial" w:cs="Arial"/>
          <w:sz w:val="20"/>
          <w:szCs w:val="20"/>
        </w:rPr>
        <w:t>S</w:t>
      </w:r>
      <w:r w:rsidRPr="00A37451">
        <w:rPr>
          <w:rFonts w:ascii="Arial" w:hAnsi="Arial" w:cs="Arial"/>
          <w:sz w:val="20"/>
          <w:szCs w:val="20"/>
        </w:rPr>
        <w:t>mluvní</w:t>
      </w:r>
      <w:r w:rsidR="0089706A" w:rsidRPr="00A37451">
        <w:rPr>
          <w:rFonts w:ascii="Arial" w:hAnsi="Arial" w:cs="Arial"/>
          <w:sz w:val="20"/>
          <w:szCs w:val="20"/>
        </w:rPr>
        <w:t xml:space="preserve"> </w:t>
      </w:r>
      <w:r w:rsidRPr="00A37451">
        <w:rPr>
          <w:rFonts w:ascii="Arial" w:hAnsi="Arial" w:cs="Arial"/>
          <w:sz w:val="20"/>
          <w:szCs w:val="20"/>
        </w:rPr>
        <w:t>strany potvrzují autentičnost tohoto Dodatku a prohlašují, že si Dodatek přečetly, s jejím obsahem souhlasí, že Dodatek byl sepsán na základě pravdivých údajů, z jejich pravé a svobodné vůle a nebyl uzavřen v tísni za jednostranně nevýhodných podmínek.</w:t>
      </w:r>
    </w:p>
    <w:p w14:paraId="20F0232B" w14:textId="45ACFD0C" w:rsidR="00F51971" w:rsidRDefault="00F51971" w:rsidP="00F51971">
      <w:pPr>
        <w:spacing w:before="120" w:after="120"/>
        <w:jc w:val="both"/>
        <w:rPr>
          <w:rFonts w:ascii="Arial" w:hAnsi="Arial" w:cs="Arial"/>
          <w:sz w:val="20"/>
          <w:szCs w:val="20"/>
        </w:rPr>
      </w:pPr>
    </w:p>
    <w:p w14:paraId="18749D97" w14:textId="274FF3A6" w:rsidR="00F51971" w:rsidRDefault="00F51971" w:rsidP="00F51971">
      <w:pPr>
        <w:spacing w:before="120" w:after="120"/>
        <w:jc w:val="both"/>
        <w:rPr>
          <w:rFonts w:ascii="Arial" w:hAnsi="Arial" w:cs="Arial"/>
          <w:sz w:val="20"/>
          <w:szCs w:val="20"/>
        </w:rPr>
      </w:pPr>
    </w:p>
    <w:p w14:paraId="1DFBC747" w14:textId="0A3A20F6" w:rsidR="00194DCE" w:rsidRDefault="00194DCE" w:rsidP="0059604F">
      <w:pPr>
        <w:autoSpaceDE w:val="0"/>
        <w:autoSpaceDN w:val="0"/>
        <w:adjustRightInd w:val="0"/>
        <w:rPr>
          <w:rFonts w:ascii="Arial" w:hAnsi="Arial" w:cs="Arial"/>
          <w:sz w:val="20"/>
          <w:szCs w:val="20"/>
        </w:rPr>
      </w:pPr>
    </w:p>
    <w:p w14:paraId="1325EFF3" w14:textId="15DC1620" w:rsidR="009E2120" w:rsidRDefault="009E2120" w:rsidP="009E2120">
      <w:pPr>
        <w:autoSpaceDE w:val="0"/>
        <w:autoSpaceDN w:val="0"/>
        <w:adjustRightInd w:val="0"/>
        <w:spacing w:after="120"/>
        <w:rPr>
          <w:rFonts w:ascii="Arial" w:hAnsi="Arial" w:cs="Arial"/>
          <w:sz w:val="20"/>
          <w:szCs w:val="20"/>
        </w:rPr>
      </w:pPr>
      <w:r w:rsidRPr="0059604F">
        <w:rPr>
          <w:rFonts w:ascii="Arial" w:hAnsi="Arial" w:cs="Arial"/>
          <w:sz w:val="20"/>
          <w:szCs w:val="20"/>
        </w:rPr>
        <w:t>Za Objednatele</w:t>
      </w:r>
      <w:r>
        <w:rPr>
          <w:rFonts w:ascii="Arial" w:hAnsi="Arial" w:cs="Arial"/>
          <w:sz w:val="20"/>
          <w:szCs w:val="20"/>
        </w:rPr>
        <w:t xml:space="preserve">, dne: </w:t>
      </w:r>
      <w:r w:rsidR="001F4B5F">
        <w:rPr>
          <w:rFonts w:ascii="Arial" w:hAnsi="Arial" w:cs="Arial"/>
          <w:sz w:val="20"/>
          <w:szCs w:val="20"/>
        </w:rPr>
        <w:t>4.10.2021</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59604F">
        <w:rPr>
          <w:rFonts w:ascii="Arial" w:hAnsi="Arial" w:cs="Arial"/>
          <w:sz w:val="20"/>
          <w:szCs w:val="20"/>
        </w:rPr>
        <w:t>Za Zhotovitele</w:t>
      </w:r>
      <w:r>
        <w:rPr>
          <w:rFonts w:ascii="Arial" w:hAnsi="Arial" w:cs="Arial"/>
          <w:sz w:val="20"/>
          <w:szCs w:val="20"/>
        </w:rPr>
        <w:t xml:space="preserve">, dne: </w:t>
      </w:r>
      <w:r w:rsidR="001F4B5F">
        <w:rPr>
          <w:rFonts w:ascii="Arial" w:hAnsi="Arial" w:cs="Arial"/>
          <w:sz w:val="20"/>
          <w:szCs w:val="20"/>
        </w:rPr>
        <w:t>12.10.2021</w:t>
      </w:r>
    </w:p>
    <w:p w14:paraId="3172EFA1" w14:textId="77777777" w:rsidR="009E2120" w:rsidRDefault="009E2120" w:rsidP="009E2120">
      <w:pPr>
        <w:autoSpaceDE w:val="0"/>
        <w:autoSpaceDN w:val="0"/>
        <w:adjustRightInd w:val="0"/>
        <w:spacing w:after="120"/>
        <w:rPr>
          <w:rFonts w:ascii="Arial" w:hAnsi="Arial" w:cs="Arial"/>
          <w:sz w:val="20"/>
          <w:szCs w:val="20"/>
        </w:rPr>
      </w:pPr>
    </w:p>
    <w:p w14:paraId="215FCFBA" w14:textId="77777777" w:rsidR="009E2120" w:rsidRDefault="009E2120" w:rsidP="009E2120">
      <w:pPr>
        <w:autoSpaceDE w:val="0"/>
        <w:autoSpaceDN w:val="0"/>
        <w:adjustRightInd w:val="0"/>
        <w:spacing w:after="120"/>
        <w:rPr>
          <w:rFonts w:ascii="Arial" w:hAnsi="Arial" w:cs="Arial"/>
          <w:sz w:val="20"/>
          <w:szCs w:val="20"/>
        </w:rPr>
      </w:pPr>
    </w:p>
    <w:p w14:paraId="73B0DD0C" w14:textId="77777777" w:rsidR="009E2120" w:rsidRDefault="009E2120" w:rsidP="009E2120">
      <w:pPr>
        <w:autoSpaceDE w:val="0"/>
        <w:autoSpaceDN w:val="0"/>
        <w:adjustRightInd w:val="0"/>
        <w:spacing w:after="120"/>
        <w:rPr>
          <w:rFonts w:ascii="Arial" w:hAnsi="Arial" w:cs="Arial"/>
          <w:sz w:val="20"/>
          <w:szCs w:val="20"/>
        </w:rPr>
      </w:pPr>
    </w:p>
    <w:p w14:paraId="631D0454" w14:textId="77777777" w:rsidR="009E2120" w:rsidRDefault="009E2120" w:rsidP="009E2120">
      <w:pPr>
        <w:autoSpaceDE w:val="0"/>
        <w:autoSpaceDN w:val="0"/>
        <w:adjustRightInd w:val="0"/>
        <w:spacing w:after="120"/>
        <w:rPr>
          <w:rFonts w:ascii="Arial" w:hAnsi="Arial" w:cs="Arial"/>
          <w:sz w:val="20"/>
          <w:szCs w:val="20"/>
        </w:rPr>
      </w:pPr>
    </w:p>
    <w:p w14:paraId="6B3BE4CD" w14:textId="77777777" w:rsidR="009E2120" w:rsidRDefault="009E2120" w:rsidP="009E2120">
      <w:pPr>
        <w:autoSpaceDE w:val="0"/>
        <w:autoSpaceDN w:val="0"/>
        <w:adjustRightInd w:val="0"/>
        <w:spacing w:after="120"/>
        <w:rPr>
          <w:rFonts w:ascii="Arial" w:hAnsi="Arial" w:cs="Arial"/>
          <w:sz w:val="20"/>
          <w:szCs w:val="20"/>
        </w:rPr>
      </w:pPr>
      <w:r>
        <w:rPr>
          <w:rFonts w:ascii="Arial" w:hAnsi="Arial" w:cs="Arial"/>
          <w:sz w:val="20"/>
          <w:szCs w:val="20"/>
        </w:rPr>
        <w:t>…………………………………….</w:t>
      </w:r>
      <w:r w:rsidRPr="0059604F">
        <w:rPr>
          <w:rFonts w:ascii="Arial" w:hAnsi="Arial" w:cs="Arial"/>
          <w:sz w:val="20"/>
          <w:szCs w:val="20"/>
        </w:rPr>
        <w:tab/>
      </w:r>
      <w:r w:rsidRPr="0059604F">
        <w:rPr>
          <w:rFonts w:ascii="Arial" w:hAnsi="Arial" w:cs="Arial"/>
          <w:sz w:val="20"/>
          <w:szCs w:val="20"/>
        </w:rPr>
        <w:tab/>
      </w:r>
      <w:r w:rsidRPr="0059604F">
        <w:rPr>
          <w:rFonts w:ascii="Arial" w:hAnsi="Arial" w:cs="Arial"/>
          <w:sz w:val="20"/>
          <w:szCs w:val="20"/>
        </w:rPr>
        <w:tab/>
      </w:r>
      <w:r w:rsidRPr="0059604F">
        <w:rPr>
          <w:rFonts w:ascii="Arial" w:hAnsi="Arial" w:cs="Arial"/>
          <w:sz w:val="20"/>
          <w:szCs w:val="20"/>
        </w:rPr>
        <w:tab/>
      </w:r>
      <w:r>
        <w:rPr>
          <w:rFonts w:ascii="Arial" w:hAnsi="Arial" w:cs="Arial"/>
          <w:sz w:val="20"/>
          <w:szCs w:val="20"/>
        </w:rPr>
        <w:t>…………………………….</w:t>
      </w:r>
      <w:r>
        <w:rPr>
          <w:rFonts w:ascii="Arial" w:hAnsi="Arial" w:cs="Arial"/>
          <w:sz w:val="20"/>
          <w:szCs w:val="20"/>
        </w:rPr>
        <w:tab/>
        <w:t xml:space="preserve"> </w:t>
      </w:r>
    </w:p>
    <w:p w14:paraId="73C587F4" w14:textId="179CDFF5" w:rsidR="009E2120" w:rsidRDefault="009E2120" w:rsidP="009E2120">
      <w:pPr>
        <w:autoSpaceDE w:val="0"/>
        <w:autoSpaceDN w:val="0"/>
        <w:adjustRightInd w:val="0"/>
        <w:rPr>
          <w:rFonts w:ascii="Arial" w:hAnsi="Arial" w:cs="Arial"/>
          <w:sz w:val="20"/>
          <w:szCs w:val="20"/>
        </w:rPr>
      </w:pPr>
      <w:r w:rsidRPr="00866E01">
        <w:rPr>
          <w:rFonts w:ascii="Arial" w:hAnsi="Arial" w:cs="Arial"/>
          <w:sz w:val="20"/>
          <w:szCs w:val="20"/>
        </w:rPr>
        <w:t>Libor Lukáš, jednatel</w:t>
      </w:r>
      <w:r w:rsidR="00D0159D">
        <w:rPr>
          <w:rFonts w:ascii="Arial" w:hAnsi="Arial" w:cs="Arial"/>
          <w:sz w:val="20"/>
          <w:szCs w:val="20"/>
        </w:rPr>
        <w:tab/>
      </w:r>
      <w:r w:rsidR="00D0159D">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Ing. Milan Rada, jednatel</w:t>
      </w:r>
    </w:p>
    <w:p w14:paraId="10C726C0" w14:textId="77777777" w:rsidR="006E2E0B" w:rsidRDefault="006E2E0B" w:rsidP="0059604F">
      <w:pPr>
        <w:autoSpaceDE w:val="0"/>
        <w:autoSpaceDN w:val="0"/>
        <w:adjustRightInd w:val="0"/>
        <w:rPr>
          <w:rFonts w:ascii="Arial" w:hAnsi="Arial" w:cs="Arial"/>
          <w:sz w:val="20"/>
          <w:szCs w:val="20"/>
        </w:rPr>
      </w:pPr>
    </w:p>
    <w:sectPr w:rsidR="006E2E0B" w:rsidSect="00E815C2">
      <w:footerReference w:type="default" r:id="rId8"/>
      <w:pgSz w:w="11906" w:h="16838"/>
      <w:pgMar w:top="426" w:right="1417" w:bottom="568"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D7E0C" w14:textId="77777777" w:rsidR="00643430" w:rsidRDefault="00643430">
      <w:r>
        <w:separator/>
      </w:r>
    </w:p>
  </w:endnote>
  <w:endnote w:type="continuationSeparator" w:id="0">
    <w:p w14:paraId="7F5AEA2D" w14:textId="77777777" w:rsidR="00643430" w:rsidRDefault="00643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Roboto Slab">
    <w:altName w:val="Arial"/>
    <w:charset w:val="EE"/>
    <w:family w:val="auto"/>
    <w:pitch w:val="variable"/>
    <w:sig w:usb0="E00002FF" w:usb1="5000205B" w:usb2="0000002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ED2BF" w14:textId="77777777" w:rsidR="001E7BAB" w:rsidRPr="002B15A9" w:rsidRDefault="001E7BAB">
    <w:pPr>
      <w:pStyle w:val="Zpat"/>
      <w:jc w:val="center"/>
      <w:rPr>
        <w:rFonts w:ascii="Arial Unicode MS" w:eastAsia="Arial Unicode MS" w:hAnsi="Arial Unicode MS" w:cs="Arial Unicode MS"/>
        <w:sz w:val="20"/>
        <w:szCs w:val="20"/>
      </w:rPr>
    </w:pPr>
    <w:r w:rsidRPr="002B15A9">
      <w:rPr>
        <w:rFonts w:ascii="Arial Unicode MS" w:eastAsia="Arial Unicode MS" w:hAnsi="Arial Unicode MS" w:cs="Arial Unicode MS"/>
        <w:sz w:val="20"/>
        <w:szCs w:val="20"/>
      </w:rPr>
      <w:t xml:space="preserve">Stránka </w:t>
    </w:r>
    <w:r w:rsidRPr="002B15A9">
      <w:rPr>
        <w:rFonts w:ascii="Arial Unicode MS" w:eastAsia="Arial Unicode MS" w:hAnsi="Arial Unicode MS" w:cs="Arial Unicode MS"/>
        <w:b/>
        <w:sz w:val="20"/>
        <w:szCs w:val="20"/>
      </w:rPr>
      <w:fldChar w:fldCharType="begin"/>
    </w:r>
    <w:r w:rsidRPr="002B15A9">
      <w:rPr>
        <w:rFonts w:ascii="Arial Unicode MS" w:eastAsia="Arial Unicode MS" w:hAnsi="Arial Unicode MS" w:cs="Arial Unicode MS"/>
        <w:b/>
        <w:sz w:val="20"/>
        <w:szCs w:val="20"/>
      </w:rPr>
      <w:instrText>PAGE</w:instrText>
    </w:r>
    <w:r w:rsidRPr="002B15A9">
      <w:rPr>
        <w:rFonts w:ascii="Arial Unicode MS" w:eastAsia="Arial Unicode MS" w:hAnsi="Arial Unicode MS" w:cs="Arial Unicode MS"/>
        <w:b/>
        <w:sz w:val="20"/>
        <w:szCs w:val="20"/>
      </w:rPr>
      <w:fldChar w:fldCharType="separate"/>
    </w:r>
    <w:r w:rsidR="003A3ABB">
      <w:rPr>
        <w:rFonts w:ascii="Arial Unicode MS" w:eastAsia="Arial Unicode MS" w:hAnsi="Arial Unicode MS" w:cs="Arial Unicode MS"/>
        <w:b/>
        <w:noProof/>
        <w:sz w:val="20"/>
        <w:szCs w:val="20"/>
      </w:rPr>
      <w:t>2</w:t>
    </w:r>
    <w:r w:rsidRPr="002B15A9">
      <w:rPr>
        <w:rFonts w:ascii="Arial Unicode MS" w:eastAsia="Arial Unicode MS" w:hAnsi="Arial Unicode MS" w:cs="Arial Unicode MS"/>
        <w:b/>
        <w:sz w:val="20"/>
        <w:szCs w:val="20"/>
      </w:rPr>
      <w:fldChar w:fldCharType="end"/>
    </w:r>
    <w:r w:rsidRPr="002B15A9">
      <w:rPr>
        <w:rFonts w:ascii="Arial Unicode MS" w:eastAsia="Arial Unicode MS" w:hAnsi="Arial Unicode MS" w:cs="Arial Unicode MS"/>
        <w:sz w:val="20"/>
        <w:szCs w:val="20"/>
      </w:rPr>
      <w:t xml:space="preserve"> z </w:t>
    </w:r>
    <w:r w:rsidRPr="002B15A9">
      <w:rPr>
        <w:rFonts w:ascii="Arial Unicode MS" w:eastAsia="Arial Unicode MS" w:hAnsi="Arial Unicode MS" w:cs="Arial Unicode MS"/>
        <w:b/>
        <w:sz w:val="20"/>
        <w:szCs w:val="20"/>
      </w:rPr>
      <w:fldChar w:fldCharType="begin"/>
    </w:r>
    <w:r w:rsidRPr="002B15A9">
      <w:rPr>
        <w:rFonts w:ascii="Arial Unicode MS" w:eastAsia="Arial Unicode MS" w:hAnsi="Arial Unicode MS" w:cs="Arial Unicode MS"/>
        <w:b/>
        <w:sz w:val="20"/>
        <w:szCs w:val="20"/>
      </w:rPr>
      <w:instrText>NUMPAGES</w:instrText>
    </w:r>
    <w:r w:rsidRPr="002B15A9">
      <w:rPr>
        <w:rFonts w:ascii="Arial Unicode MS" w:eastAsia="Arial Unicode MS" w:hAnsi="Arial Unicode MS" w:cs="Arial Unicode MS"/>
        <w:b/>
        <w:sz w:val="20"/>
        <w:szCs w:val="20"/>
      </w:rPr>
      <w:fldChar w:fldCharType="separate"/>
    </w:r>
    <w:r w:rsidR="003A3ABB">
      <w:rPr>
        <w:rFonts w:ascii="Arial Unicode MS" w:eastAsia="Arial Unicode MS" w:hAnsi="Arial Unicode MS" w:cs="Arial Unicode MS"/>
        <w:b/>
        <w:noProof/>
        <w:sz w:val="20"/>
        <w:szCs w:val="20"/>
      </w:rPr>
      <w:t>3</w:t>
    </w:r>
    <w:r w:rsidRPr="002B15A9">
      <w:rPr>
        <w:rFonts w:ascii="Arial Unicode MS" w:eastAsia="Arial Unicode MS" w:hAnsi="Arial Unicode MS" w:cs="Arial Unicode MS"/>
        <w:b/>
        <w:sz w:val="20"/>
        <w:szCs w:val="20"/>
      </w:rPr>
      <w:fldChar w:fldCharType="end"/>
    </w:r>
  </w:p>
  <w:p w14:paraId="1787F2BC" w14:textId="77777777" w:rsidR="001E7BAB" w:rsidRPr="0029737C" w:rsidRDefault="001E7BAB" w:rsidP="0029737C">
    <w:pPr>
      <w:pStyle w:val="Zpat"/>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552B3" w14:textId="77777777" w:rsidR="00643430" w:rsidRDefault="00643430">
      <w:r>
        <w:separator/>
      </w:r>
    </w:p>
  </w:footnote>
  <w:footnote w:type="continuationSeparator" w:id="0">
    <w:p w14:paraId="32197705" w14:textId="77777777" w:rsidR="00643430" w:rsidRDefault="00643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494F"/>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2B6071"/>
    <w:multiLevelType w:val="hybridMultilevel"/>
    <w:tmpl w:val="7D640756"/>
    <w:lvl w:ilvl="0" w:tplc="917A6BFE">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 w15:restartNumberingAfterBreak="0">
    <w:nsid w:val="090253F3"/>
    <w:multiLevelType w:val="hybridMultilevel"/>
    <w:tmpl w:val="6BA64722"/>
    <w:lvl w:ilvl="0" w:tplc="B980DA4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 w15:restartNumberingAfterBreak="0">
    <w:nsid w:val="0D907807"/>
    <w:multiLevelType w:val="multilevel"/>
    <w:tmpl w:val="FD425C1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DC14479"/>
    <w:multiLevelType w:val="hybridMultilevel"/>
    <w:tmpl w:val="8E6EB6FE"/>
    <w:lvl w:ilvl="0" w:tplc="EA7070A2">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5" w15:restartNumberingAfterBreak="0">
    <w:nsid w:val="0E6F5E7C"/>
    <w:multiLevelType w:val="hybridMultilevel"/>
    <w:tmpl w:val="28187148"/>
    <w:lvl w:ilvl="0" w:tplc="04050017">
      <w:start w:val="1"/>
      <w:numFmt w:val="lowerLetter"/>
      <w:lvlText w:val="%1)"/>
      <w:lvlJc w:val="left"/>
      <w:pPr>
        <w:ind w:left="1340" w:hanging="360"/>
      </w:pPr>
    </w:lvl>
    <w:lvl w:ilvl="1" w:tplc="04050019" w:tentative="1">
      <w:start w:val="1"/>
      <w:numFmt w:val="lowerLetter"/>
      <w:lvlText w:val="%2."/>
      <w:lvlJc w:val="left"/>
      <w:pPr>
        <w:ind w:left="2060" w:hanging="360"/>
      </w:pPr>
    </w:lvl>
    <w:lvl w:ilvl="2" w:tplc="0405001B" w:tentative="1">
      <w:start w:val="1"/>
      <w:numFmt w:val="lowerRoman"/>
      <w:lvlText w:val="%3."/>
      <w:lvlJc w:val="right"/>
      <w:pPr>
        <w:ind w:left="2780" w:hanging="180"/>
      </w:pPr>
    </w:lvl>
    <w:lvl w:ilvl="3" w:tplc="0405000F" w:tentative="1">
      <w:start w:val="1"/>
      <w:numFmt w:val="decimal"/>
      <w:lvlText w:val="%4."/>
      <w:lvlJc w:val="left"/>
      <w:pPr>
        <w:ind w:left="3500" w:hanging="360"/>
      </w:pPr>
    </w:lvl>
    <w:lvl w:ilvl="4" w:tplc="04050019" w:tentative="1">
      <w:start w:val="1"/>
      <w:numFmt w:val="lowerLetter"/>
      <w:lvlText w:val="%5."/>
      <w:lvlJc w:val="left"/>
      <w:pPr>
        <w:ind w:left="4220" w:hanging="360"/>
      </w:pPr>
    </w:lvl>
    <w:lvl w:ilvl="5" w:tplc="0405001B" w:tentative="1">
      <w:start w:val="1"/>
      <w:numFmt w:val="lowerRoman"/>
      <w:lvlText w:val="%6."/>
      <w:lvlJc w:val="right"/>
      <w:pPr>
        <w:ind w:left="4940" w:hanging="180"/>
      </w:pPr>
    </w:lvl>
    <w:lvl w:ilvl="6" w:tplc="0405000F" w:tentative="1">
      <w:start w:val="1"/>
      <w:numFmt w:val="decimal"/>
      <w:lvlText w:val="%7."/>
      <w:lvlJc w:val="left"/>
      <w:pPr>
        <w:ind w:left="5660" w:hanging="360"/>
      </w:pPr>
    </w:lvl>
    <w:lvl w:ilvl="7" w:tplc="04050019" w:tentative="1">
      <w:start w:val="1"/>
      <w:numFmt w:val="lowerLetter"/>
      <w:lvlText w:val="%8."/>
      <w:lvlJc w:val="left"/>
      <w:pPr>
        <w:ind w:left="6380" w:hanging="360"/>
      </w:pPr>
    </w:lvl>
    <w:lvl w:ilvl="8" w:tplc="0405001B" w:tentative="1">
      <w:start w:val="1"/>
      <w:numFmt w:val="lowerRoman"/>
      <w:lvlText w:val="%9."/>
      <w:lvlJc w:val="right"/>
      <w:pPr>
        <w:ind w:left="7100" w:hanging="180"/>
      </w:pPr>
    </w:lvl>
  </w:abstractNum>
  <w:abstractNum w:abstractNumId="6" w15:restartNumberingAfterBreak="0">
    <w:nsid w:val="1CC31009"/>
    <w:multiLevelType w:val="multilevel"/>
    <w:tmpl w:val="E284833E"/>
    <w:lvl w:ilvl="0">
      <w:start w:val="1"/>
      <w:numFmt w:val="upperRoman"/>
      <w:pStyle w:val="Nadpisl"/>
      <w:isLgl/>
      <w:suff w:val="nothing"/>
      <w:lvlText w:val="čl. %1."/>
      <w:lvlJc w:val="left"/>
      <w:pPr>
        <w:ind w:left="0" w:firstLine="0"/>
      </w:pPr>
      <w:rPr>
        <w:rFonts w:hint="default"/>
      </w:rPr>
    </w:lvl>
    <w:lvl w:ilvl="1">
      <w:start w:val="1"/>
      <w:numFmt w:val="decimal"/>
      <w:pStyle w:val="odst"/>
      <w:isLgl/>
      <w:lvlText w:val="%1.%2."/>
      <w:lvlJc w:val="left"/>
      <w:pPr>
        <w:tabs>
          <w:tab w:val="num" w:pos="964"/>
        </w:tabs>
        <w:ind w:left="964" w:hanging="567"/>
      </w:pPr>
      <w:rPr>
        <w:rFonts w:hint="default"/>
        <w:b w:val="0"/>
        <w:i w:val="0"/>
      </w:rPr>
    </w:lvl>
    <w:lvl w:ilvl="2">
      <w:start w:val="1"/>
      <w:numFmt w:val="lowerLetter"/>
      <w:pStyle w:val="Textvysvtlivek"/>
      <w:suff w:val="space"/>
      <w:lvlText w:val="%3)"/>
      <w:lvlJc w:val="left"/>
      <w:pPr>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211B431F"/>
    <w:multiLevelType w:val="hybridMultilevel"/>
    <w:tmpl w:val="72EADC26"/>
    <w:lvl w:ilvl="0" w:tplc="66E4D56C">
      <w:start w:val="1"/>
      <w:numFmt w:val="bullet"/>
      <w:lvlText w:val="-"/>
      <w:lvlJc w:val="left"/>
      <w:pPr>
        <w:ind w:left="1068" w:hanging="360"/>
      </w:pPr>
      <w:rPr>
        <w:rFonts w:ascii="Arial" w:hAnsi="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 w15:restartNumberingAfterBreak="0">
    <w:nsid w:val="219220D8"/>
    <w:multiLevelType w:val="multilevel"/>
    <w:tmpl w:val="E4367EDA"/>
    <w:lvl w:ilvl="0">
      <w:start w:val="1"/>
      <w:numFmt w:val="upperRoman"/>
      <w:pStyle w:val="2stAKM"/>
      <w:suff w:val="nothing"/>
      <w:lvlText w:val="Část %1."/>
      <w:lvlJc w:val="left"/>
      <w:pPr>
        <w:ind w:left="0" w:firstLine="0"/>
      </w:pPr>
      <w:rPr>
        <w:rFonts w:hint="default"/>
        <w:b/>
        <w:i w:val="0"/>
      </w:rPr>
    </w:lvl>
    <w:lvl w:ilvl="1">
      <w:start w:val="1"/>
      <w:numFmt w:val="upperRoman"/>
      <w:pStyle w:val="3HlavaAKM"/>
      <w:suff w:val="space"/>
      <w:lvlText w:val="Hlava %2."/>
      <w:lvlJc w:val="left"/>
      <w:pPr>
        <w:ind w:left="0" w:firstLine="0"/>
      </w:pPr>
      <w:rPr>
        <w:rFonts w:hint="default"/>
        <w:b/>
        <w:i w:val="0"/>
      </w:rPr>
    </w:lvl>
    <w:lvl w:ilvl="2">
      <w:start w:val="1"/>
      <w:numFmt w:val="upperRoman"/>
      <w:pStyle w:val="4DlAKM"/>
      <w:suff w:val="space"/>
      <w:lvlText w:val="Díl %3."/>
      <w:lvlJc w:val="left"/>
      <w:pPr>
        <w:ind w:left="0" w:firstLine="0"/>
      </w:pPr>
      <w:rPr>
        <w:rFonts w:hint="default"/>
        <w:b/>
        <w:i w:val="0"/>
      </w:rPr>
    </w:lvl>
    <w:lvl w:ilvl="3">
      <w:start w:val="1"/>
      <w:numFmt w:val="decimal"/>
      <w:lvlRestart w:val="0"/>
      <w:pStyle w:val="5NadpislAKM"/>
      <w:suff w:val="space"/>
      <w:lvlText w:val="Čl. %4."/>
      <w:lvlJc w:val="left"/>
      <w:pPr>
        <w:ind w:left="0" w:firstLine="0"/>
      </w:pPr>
      <w:rPr>
        <w:rFonts w:hint="default"/>
        <w:b/>
        <w:i w:val="0"/>
      </w:rPr>
    </w:lvl>
    <w:lvl w:ilvl="4">
      <w:start w:val="1"/>
      <w:numFmt w:val="decimal"/>
      <w:pStyle w:val="6odstAKM"/>
      <w:lvlText w:val="%4.%5."/>
      <w:lvlJc w:val="left"/>
      <w:pPr>
        <w:tabs>
          <w:tab w:val="num" w:pos="624"/>
        </w:tabs>
        <w:ind w:left="624" w:hanging="62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C833288"/>
    <w:multiLevelType w:val="hybridMultilevel"/>
    <w:tmpl w:val="9216E1C0"/>
    <w:lvl w:ilvl="0" w:tplc="F4D887D6">
      <w:start w:val="2"/>
      <w:numFmt w:val="bullet"/>
      <w:lvlText w:val="-"/>
      <w:lvlJc w:val="left"/>
      <w:pPr>
        <w:ind w:left="1082" w:hanging="360"/>
      </w:pPr>
      <w:rPr>
        <w:rFonts w:ascii="Verdana" w:eastAsia="Times New Roman" w:hAnsi="Verdana" w:cs="Tahoma" w:hint="default"/>
      </w:rPr>
    </w:lvl>
    <w:lvl w:ilvl="1" w:tplc="04050003">
      <w:start w:val="1"/>
      <w:numFmt w:val="bullet"/>
      <w:lvlText w:val="o"/>
      <w:lvlJc w:val="left"/>
      <w:pPr>
        <w:ind w:left="1802" w:hanging="360"/>
      </w:pPr>
      <w:rPr>
        <w:rFonts w:ascii="Courier New" w:hAnsi="Courier New" w:cs="Courier New" w:hint="default"/>
      </w:rPr>
    </w:lvl>
    <w:lvl w:ilvl="2" w:tplc="04050005">
      <w:start w:val="1"/>
      <w:numFmt w:val="bullet"/>
      <w:lvlText w:val=""/>
      <w:lvlJc w:val="left"/>
      <w:pPr>
        <w:ind w:left="2522" w:hanging="360"/>
      </w:pPr>
      <w:rPr>
        <w:rFonts w:ascii="Wingdings" w:hAnsi="Wingdings" w:hint="default"/>
      </w:rPr>
    </w:lvl>
    <w:lvl w:ilvl="3" w:tplc="04050001">
      <w:start w:val="1"/>
      <w:numFmt w:val="bullet"/>
      <w:lvlText w:val=""/>
      <w:lvlJc w:val="left"/>
      <w:pPr>
        <w:ind w:left="3242" w:hanging="360"/>
      </w:pPr>
      <w:rPr>
        <w:rFonts w:ascii="Symbol" w:hAnsi="Symbol" w:hint="default"/>
      </w:rPr>
    </w:lvl>
    <w:lvl w:ilvl="4" w:tplc="04050003">
      <w:start w:val="1"/>
      <w:numFmt w:val="bullet"/>
      <w:lvlText w:val="o"/>
      <w:lvlJc w:val="left"/>
      <w:pPr>
        <w:ind w:left="3962" w:hanging="360"/>
      </w:pPr>
      <w:rPr>
        <w:rFonts w:ascii="Courier New" w:hAnsi="Courier New" w:cs="Courier New" w:hint="default"/>
      </w:rPr>
    </w:lvl>
    <w:lvl w:ilvl="5" w:tplc="04050005">
      <w:start w:val="1"/>
      <w:numFmt w:val="bullet"/>
      <w:lvlText w:val=""/>
      <w:lvlJc w:val="left"/>
      <w:pPr>
        <w:ind w:left="4682" w:hanging="360"/>
      </w:pPr>
      <w:rPr>
        <w:rFonts w:ascii="Wingdings" w:hAnsi="Wingdings" w:hint="default"/>
      </w:rPr>
    </w:lvl>
    <w:lvl w:ilvl="6" w:tplc="04050001">
      <w:start w:val="1"/>
      <w:numFmt w:val="bullet"/>
      <w:lvlText w:val=""/>
      <w:lvlJc w:val="left"/>
      <w:pPr>
        <w:ind w:left="5402" w:hanging="360"/>
      </w:pPr>
      <w:rPr>
        <w:rFonts w:ascii="Symbol" w:hAnsi="Symbol" w:hint="default"/>
      </w:rPr>
    </w:lvl>
    <w:lvl w:ilvl="7" w:tplc="04050003">
      <w:start w:val="1"/>
      <w:numFmt w:val="bullet"/>
      <w:lvlText w:val="o"/>
      <w:lvlJc w:val="left"/>
      <w:pPr>
        <w:ind w:left="6122" w:hanging="360"/>
      </w:pPr>
      <w:rPr>
        <w:rFonts w:ascii="Courier New" w:hAnsi="Courier New" w:cs="Courier New" w:hint="default"/>
      </w:rPr>
    </w:lvl>
    <w:lvl w:ilvl="8" w:tplc="04050005">
      <w:start w:val="1"/>
      <w:numFmt w:val="bullet"/>
      <w:lvlText w:val=""/>
      <w:lvlJc w:val="left"/>
      <w:pPr>
        <w:ind w:left="6842" w:hanging="360"/>
      </w:pPr>
      <w:rPr>
        <w:rFonts w:ascii="Wingdings" w:hAnsi="Wingdings" w:hint="default"/>
      </w:rPr>
    </w:lvl>
  </w:abstractNum>
  <w:abstractNum w:abstractNumId="10" w15:restartNumberingAfterBreak="0">
    <w:nsid w:val="3F4A3B88"/>
    <w:multiLevelType w:val="hybridMultilevel"/>
    <w:tmpl w:val="1BB66868"/>
    <w:lvl w:ilvl="0" w:tplc="18C6D36C">
      <w:start w:val="3"/>
      <w:numFmt w:val="lowerLetter"/>
      <w:lvlText w:val="%1)"/>
      <w:lvlJc w:val="left"/>
      <w:pPr>
        <w:ind w:left="134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5CF65DE"/>
    <w:multiLevelType w:val="hybridMultilevel"/>
    <w:tmpl w:val="A59E1FCE"/>
    <w:lvl w:ilvl="0" w:tplc="04050017">
      <w:start w:val="1"/>
      <w:numFmt w:val="lowerLetter"/>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2" w15:restartNumberingAfterBreak="0">
    <w:nsid w:val="48082E4A"/>
    <w:multiLevelType w:val="hybridMultilevel"/>
    <w:tmpl w:val="2C6EED82"/>
    <w:lvl w:ilvl="0" w:tplc="0405000F">
      <w:start w:val="1"/>
      <w:numFmt w:val="decimal"/>
      <w:lvlText w:val="%1."/>
      <w:lvlJc w:val="left"/>
      <w:pPr>
        <w:ind w:left="765" w:hanging="360"/>
      </w:pPr>
    </w:lvl>
    <w:lvl w:ilvl="1" w:tplc="04050019">
      <w:start w:val="1"/>
      <w:numFmt w:val="lowerLetter"/>
      <w:lvlText w:val="%2."/>
      <w:lvlJc w:val="left"/>
      <w:pPr>
        <w:ind w:left="1485" w:hanging="360"/>
      </w:pPr>
    </w:lvl>
    <w:lvl w:ilvl="2" w:tplc="0405001B">
      <w:start w:val="1"/>
      <w:numFmt w:val="lowerRoman"/>
      <w:lvlText w:val="%3."/>
      <w:lvlJc w:val="right"/>
      <w:pPr>
        <w:ind w:left="2205" w:hanging="180"/>
      </w:pPr>
    </w:lvl>
    <w:lvl w:ilvl="3" w:tplc="0405000F">
      <w:start w:val="1"/>
      <w:numFmt w:val="decimal"/>
      <w:lvlText w:val="%4."/>
      <w:lvlJc w:val="left"/>
      <w:pPr>
        <w:ind w:left="2925" w:hanging="360"/>
      </w:pPr>
    </w:lvl>
    <w:lvl w:ilvl="4" w:tplc="04050019">
      <w:start w:val="1"/>
      <w:numFmt w:val="lowerLetter"/>
      <w:lvlText w:val="%5."/>
      <w:lvlJc w:val="left"/>
      <w:pPr>
        <w:ind w:left="3645" w:hanging="360"/>
      </w:pPr>
    </w:lvl>
    <w:lvl w:ilvl="5" w:tplc="0405001B">
      <w:start w:val="1"/>
      <w:numFmt w:val="lowerRoman"/>
      <w:lvlText w:val="%6."/>
      <w:lvlJc w:val="right"/>
      <w:pPr>
        <w:ind w:left="4365" w:hanging="180"/>
      </w:pPr>
    </w:lvl>
    <w:lvl w:ilvl="6" w:tplc="0405000F">
      <w:start w:val="1"/>
      <w:numFmt w:val="decimal"/>
      <w:lvlText w:val="%7."/>
      <w:lvlJc w:val="left"/>
      <w:pPr>
        <w:ind w:left="5085" w:hanging="360"/>
      </w:pPr>
    </w:lvl>
    <w:lvl w:ilvl="7" w:tplc="04050019">
      <w:start w:val="1"/>
      <w:numFmt w:val="lowerLetter"/>
      <w:lvlText w:val="%8."/>
      <w:lvlJc w:val="left"/>
      <w:pPr>
        <w:ind w:left="5805" w:hanging="360"/>
      </w:pPr>
    </w:lvl>
    <w:lvl w:ilvl="8" w:tplc="0405001B">
      <w:start w:val="1"/>
      <w:numFmt w:val="lowerRoman"/>
      <w:lvlText w:val="%9."/>
      <w:lvlJc w:val="right"/>
      <w:pPr>
        <w:ind w:left="6525" w:hanging="180"/>
      </w:pPr>
    </w:lvl>
  </w:abstractNum>
  <w:abstractNum w:abstractNumId="13" w15:restartNumberingAfterBreak="0">
    <w:nsid w:val="4A0F6B79"/>
    <w:multiLevelType w:val="hybridMultilevel"/>
    <w:tmpl w:val="99528E1C"/>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CB049EA"/>
    <w:multiLevelType w:val="hybridMultilevel"/>
    <w:tmpl w:val="9B3CE5E8"/>
    <w:lvl w:ilvl="0" w:tplc="8034A9B8">
      <w:start w:val="2"/>
      <w:numFmt w:val="bullet"/>
      <w:lvlText w:val="-"/>
      <w:lvlJc w:val="left"/>
      <w:pPr>
        <w:ind w:left="1211" w:hanging="360"/>
      </w:pPr>
      <w:rPr>
        <w:rFonts w:ascii="Arial" w:eastAsia="Calibri" w:hAnsi="Arial" w:cs="Arial" w:hint="default"/>
      </w:rPr>
    </w:lvl>
    <w:lvl w:ilvl="1" w:tplc="04050003">
      <w:start w:val="1"/>
      <w:numFmt w:val="bullet"/>
      <w:lvlText w:val="o"/>
      <w:lvlJc w:val="left"/>
      <w:pPr>
        <w:ind w:left="1931" w:hanging="360"/>
      </w:pPr>
      <w:rPr>
        <w:rFonts w:ascii="Courier New" w:hAnsi="Courier New" w:cs="Courier New" w:hint="default"/>
      </w:rPr>
    </w:lvl>
    <w:lvl w:ilvl="2" w:tplc="04050005">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5" w15:restartNumberingAfterBreak="0">
    <w:nsid w:val="65DA1E17"/>
    <w:multiLevelType w:val="multilevel"/>
    <w:tmpl w:val="EB88452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B39429E"/>
    <w:multiLevelType w:val="multilevel"/>
    <w:tmpl w:val="EB88452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4065723"/>
    <w:multiLevelType w:val="multilevel"/>
    <w:tmpl w:val="EB88452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8"/>
  </w:num>
  <w:num w:numId="3">
    <w:abstractNumId w:val="0"/>
  </w:num>
  <w:num w:numId="4">
    <w:abstractNumId w:val="3"/>
  </w:num>
  <w:num w:numId="5">
    <w:abstractNumId w:val="14"/>
  </w:num>
  <w:num w:numId="6">
    <w:abstractNumId w:val="11"/>
  </w:num>
  <w:num w:numId="7">
    <w:abstractNumId w:val="15"/>
  </w:num>
  <w:num w:numId="8">
    <w:abstractNumId w:val="17"/>
  </w:num>
  <w:num w:numId="9">
    <w:abstractNumId w:val="9"/>
  </w:num>
  <w:num w:numId="10">
    <w:abstractNumId w:val="9"/>
  </w:num>
  <w:num w:numId="11">
    <w:abstractNumId w:val="7"/>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2"/>
  </w:num>
  <w:num w:numId="15">
    <w:abstractNumId w:val="1"/>
  </w:num>
  <w:num w:numId="16">
    <w:abstractNumId w:val="4"/>
  </w:num>
  <w:num w:numId="17">
    <w:abstractNumId w:val="5"/>
  </w:num>
  <w:num w:numId="18">
    <w:abstractNumId w:val="10"/>
  </w:num>
  <w:num w:numId="19">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75"/>
    <w:rsid w:val="000004F0"/>
    <w:rsid w:val="00001383"/>
    <w:rsid w:val="00001B18"/>
    <w:rsid w:val="00001C45"/>
    <w:rsid w:val="0000233C"/>
    <w:rsid w:val="00002CD7"/>
    <w:rsid w:val="0000469B"/>
    <w:rsid w:val="0000478B"/>
    <w:rsid w:val="000048FC"/>
    <w:rsid w:val="00004961"/>
    <w:rsid w:val="00006974"/>
    <w:rsid w:val="00006E42"/>
    <w:rsid w:val="000128B7"/>
    <w:rsid w:val="000131FA"/>
    <w:rsid w:val="00013C0C"/>
    <w:rsid w:val="00013D74"/>
    <w:rsid w:val="000145DD"/>
    <w:rsid w:val="00014C9C"/>
    <w:rsid w:val="00016A51"/>
    <w:rsid w:val="00017115"/>
    <w:rsid w:val="00017745"/>
    <w:rsid w:val="000178BD"/>
    <w:rsid w:val="00017DA4"/>
    <w:rsid w:val="0002041F"/>
    <w:rsid w:val="00021617"/>
    <w:rsid w:val="00021921"/>
    <w:rsid w:val="00022852"/>
    <w:rsid w:val="00022D5A"/>
    <w:rsid w:val="00022F8C"/>
    <w:rsid w:val="0002300C"/>
    <w:rsid w:val="0002352B"/>
    <w:rsid w:val="00024859"/>
    <w:rsid w:val="00024E45"/>
    <w:rsid w:val="0002509B"/>
    <w:rsid w:val="000265A5"/>
    <w:rsid w:val="000268D1"/>
    <w:rsid w:val="00026D6C"/>
    <w:rsid w:val="00030A61"/>
    <w:rsid w:val="00031F80"/>
    <w:rsid w:val="00032207"/>
    <w:rsid w:val="00032A16"/>
    <w:rsid w:val="00032D2B"/>
    <w:rsid w:val="00033970"/>
    <w:rsid w:val="0003413E"/>
    <w:rsid w:val="000347F4"/>
    <w:rsid w:val="00034917"/>
    <w:rsid w:val="00034CF4"/>
    <w:rsid w:val="000355E2"/>
    <w:rsid w:val="0003670C"/>
    <w:rsid w:val="000375DB"/>
    <w:rsid w:val="00037E6C"/>
    <w:rsid w:val="00040366"/>
    <w:rsid w:val="000413BF"/>
    <w:rsid w:val="0004268D"/>
    <w:rsid w:val="00043434"/>
    <w:rsid w:val="000442D8"/>
    <w:rsid w:val="0004515A"/>
    <w:rsid w:val="00045CCD"/>
    <w:rsid w:val="00047234"/>
    <w:rsid w:val="000507BB"/>
    <w:rsid w:val="00050BB9"/>
    <w:rsid w:val="0005247B"/>
    <w:rsid w:val="00054730"/>
    <w:rsid w:val="00054F2B"/>
    <w:rsid w:val="0005585B"/>
    <w:rsid w:val="00055BAA"/>
    <w:rsid w:val="000574BA"/>
    <w:rsid w:val="00057536"/>
    <w:rsid w:val="00057E07"/>
    <w:rsid w:val="000619EE"/>
    <w:rsid w:val="00061A63"/>
    <w:rsid w:val="00061B61"/>
    <w:rsid w:val="00062AE9"/>
    <w:rsid w:val="00062B22"/>
    <w:rsid w:val="0006357B"/>
    <w:rsid w:val="00063E3B"/>
    <w:rsid w:val="00064A22"/>
    <w:rsid w:val="00065715"/>
    <w:rsid w:val="000658C5"/>
    <w:rsid w:val="0007065C"/>
    <w:rsid w:val="00070AEA"/>
    <w:rsid w:val="00070E09"/>
    <w:rsid w:val="00071078"/>
    <w:rsid w:val="000714A9"/>
    <w:rsid w:val="00071B36"/>
    <w:rsid w:val="00072101"/>
    <w:rsid w:val="00073723"/>
    <w:rsid w:val="00073C1A"/>
    <w:rsid w:val="00074D0F"/>
    <w:rsid w:val="00075A65"/>
    <w:rsid w:val="000762E9"/>
    <w:rsid w:val="00076D10"/>
    <w:rsid w:val="0008013D"/>
    <w:rsid w:val="00080247"/>
    <w:rsid w:val="00080390"/>
    <w:rsid w:val="0008282A"/>
    <w:rsid w:val="00082A6F"/>
    <w:rsid w:val="00082C81"/>
    <w:rsid w:val="00084493"/>
    <w:rsid w:val="00084A84"/>
    <w:rsid w:val="00091A3C"/>
    <w:rsid w:val="0009213D"/>
    <w:rsid w:val="00092C77"/>
    <w:rsid w:val="00094D0F"/>
    <w:rsid w:val="0009635E"/>
    <w:rsid w:val="000A0208"/>
    <w:rsid w:val="000A11A8"/>
    <w:rsid w:val="000A3BD8"/>
    <w:rsid w:val="000A4221"/>
    <w:rsid w:val="000A502C"/>
    <w:rsid w:val="000A6DBF"/>
    <w:rsid w:val="000A6EE3"/>
    <w:rsid w:val="000A7716"/>
    <w:rsid w:val="000B0A6D"/>
    <w:rsid w:val="000B2D44"/>
    <w:rsid w:val="000B30B8"/>
    <w:rsid w:val="000B3266"/>
    <w:rsid w:val="000B3678"/>
    <w:rsid w:val="000B3A7C"/>
    <w:rsid w:val="000B41A0"/>
    <w:rsid w:val="000B4837"/>
    <w:rsid w:val="000B7D3F"/>
    <w:rsid w:val="000C05B9"/>
    <w:rsid w:val="000C0E03"/>
    <w:rsid w:val="000C0E2D"/>
    <w:rsid w:val="000C14D6"/>
    <w:rsid w:val="000C173D"/>
    <w:rsid w:val="000C192C"/>
    <w:rsid w:val="000C3CC6"/>
    <w:rsid w:val="000C4CDC"/>
    <w:rsid w:val="000C56AF"/>
    <w:rsid w:val="000C6363"/>
    <w:rsid w:val="000C6C10"/>
    <w:rsid w:val="000D14AB"/>
    <w:rsid w:val="000D245A"/>
    <w:rsid w:val="000D3310"/>
    <w:rsid w:val="000D3352"/>
    <w:rsid w:val="000D49ED"/>
    <w:rsid w:val="000D6753"/>
    <w:rsid w:val="000D7281"/>
    <w:rsid w:val="000D7695"/>
    <w:rsid w:val="000D7C5C"/>
    <w:rsid w:val="000E0780"/>
    <w:rsid w:val="000E165A"/>
    <w:rsid w:val="000E30E7"/>
    <w:rsid w:val="000E4DC3"/>
    <w:rsid w:val="000E5CDD"/>
    <w:rsid w:val="000E67DE"/>
    <w:rsid w:val="000E7156"/>
    <w:rsid w:val="000F2C5E"/>
    <w:rsid w:val="000F35BC"/>
    <w:rsid w:val="000F3DAD"/>
    <w:rsid w:val="000F4802"/>
    <w:rsid w:val="000F5210"/>
    <w:rsid w:val="000F589C"/>
    <w:rsid w:val="000F5CC5"/>
    <w:rsid w:val="000F6354"/>
    <w:rsid w:val="000F7B59"/>
    <w:rsid w:val="001009C7"/>
    <w:rsid w:val="00101704"/>
    <w:rsid w:val="00101911"/>
    <w:rsid w:val="00103A1F"/>
    <w:rsid w:val="0010631A"/>
    <w:rsid w:val="00106944"/>
    <w:rsid w:val="00106F1D"/>
    <w:rsid w:val="001101BA"/>
    <w:rsid w:val="00111508"/>
    <w:rsid w:val="00112390"/>
    <w:rsid w:val="00112BF2"/>
    <w:rsid w:val="00112E2F"/>
    <w:rsid w:val="0011337D"/>
    <w:rsid w:val="00114563"/>
    <w:rsid w:val="00115157"/>
    <w:rsid w:val="00115178"/>
    <w:rsid w:val="00115285"/>
    <w:rsid w:val="0011568D"/>
    <w:rsid w:val="001222E8"/>
    <w:rsid w:val="00123382"/>
    <w:rsid w:val="00123EB6"/>
    <w:rsid w:val="0012413E"/>
    <w:rsid w:val="0012776A"/>
    <w:rsid w:val="001303C3"/>
    <w:rsid w:val="001303EB"/>
    <w:rsid w:val="00130786"/>
    <w:rsid w:val="00131148"/>
    <w:rsid w:val="00131162"/>
    <w:rsid w:val="001326A7"/>
    <w:rsid w:val="00134A13"/>
    <w:rsid w:val="00137C28"/>
    <w:rsid w:val="0014174B"/>
    <w:rsid w:val="001425B2"/>
    <w:rsid w:val="0014387C"/>
    <w:rsid w:val="00144EB3"/>
    <w:rsid w:val="001456C4"/>
    <w:rsid w:val="001472D7"/>
    <w:rsid w:val="00153F6D"/>
    <w:rsid w:val="0015540E"/>
    <w:rsid w:val="00156AD0"/>
    <w:rsid w:val="001602B4"/>
    <w:rsid w:val="00160B35"/>
    <w:rsid w:val="001611D7"/>
    <w:rsid w:val="00161324"/>
    <w:rsid w:val="00163310"/>
    <w:rsid w:val="001636F0"/>
    <w:rsid w:val="00165EF4"/>
    <w:rsid w:val="00170801"/>
    <w:rsid w:val="00170D3E"/>
    <w:rsid w:val="001713C3"/>
    <w:rsid w:val="00171976"/>
    <w:rsid w:val="00172278"/>
    <w:rsid w:val="00172466"/>
    <w:rsid w:val="001726C7"/>
    <w:rsid w:val="001734C0"/>
    <w:rsid w:val="00176E8D"/>
    <w:rsid w:val="00176FDA"/>
    <w:rsid w:val="0017741F"/>
    <w:rsid w:val="00177B29"/>
    <w:rsid w:val="0018016C"/>
    <w:rsid w:val="00181F00"/>
    <w:rsid w:val="00182404"/>
    <w:rsid w:val="00183F96"/>
    <w:rsid w:val="00184124"/>
    <w:rsid w:val="00184AF5"/>
    <w:rsid w:val="001850A6"/>
    <w:rsid w:val="00185681"/>
    <w:rsid w:val="00186D2D"/>
    <w:rsid w:val="0018709D"/>
    <w:rsid w:val="00187664"/>
    <w:rsid w:val="00190A0D"/>
    <w:rsid w:val="0019138B"/>
    <w:rsid w:val="00192012"/>
    <w:rsid w:val="00192087"/>
    <w:rsid w:val="00193374"/>
    <w:rsid w:val="0019345A"/>
    <w:rsid w:val="001945C2"/>
    <w:rsid w:val="00194DCE"/>
    <w:rsid w:val="00194EC5"/>
    <w:rsid w:val="00195D18"/>
    <w:rsid w:val="00196ADB"/>
    <w:rsid w:val="001A22DD"/>
    <w:rsid w:val="001A3D81"/>
    <w:rsid w:val="001A4286"/>
    <w:rsid w:val="001A4C7A"/>
    <w:rsid w:val="001A54A7"/>
    <w:rsid w:val="001A592B"/>
    <w:rsid w:val="001A5BCF"/>
    <w:rsid w:val="001A76D3"/>
    <w:rsid w:val="001A7FB7"/>
    <w:rsid w:val="001B1071"/>
    <w:rsid w:val="001B2861"/>
    <w:rsid w:val="001B3186"/>
    <w:rsid w:val="001B4167"/>
    <w:rsid w:val="001B44F6"/>
    <w:rsid w:val="001B5E81"/>
    <w:rsid w:val="001B66FA"/>
    <w:rsid w:val="001B7DC4"/>
    <w:rsid w:val="001C131D"/>
    <w:rsid w:val="001C24E1"/>
    <w:rsid w:val="001C31A4"/>
    <w:rsid w:val="001C40A1"/>
    <w:rsid w:val="001C4587"/>
    <w:rsid w:val="001C5606"/>
    <w:rsid w:val="001C566A"/>
    <w:rsid w:val="001C59CB"/>
    <w:rsid w:val="001C5AF5"/>
    <w:rsid w:val="001C5B22"/>
    <w:rsid w:val="001C6EF9"/>
    <w:rsid w:val="001C7446"/>
    <w:rsid w:val="001C7505"/>
    <w:rsid w:val="001D02C1"/>
    <w:rsid w:val="001D19E2"/>
    <w:rsid w:val="001D1BFF"/>
    <w:rsid w:val="001D216B"/>
    <w:rsid w:val="001D2F6D"/>
    <w:rsid w:val="001D3276"/>
    <w:rsid w:val="001D334B"/>
    <w:rsid w:val="001D3394"/>
    <w:rsid w:val="001D3F5D"/>
    <w:rsid w:val="001D4AE7"/>
    <w:rsid w:val="001D4AE8"/>
    <w:rsid w:val="001D65B2"/>
    <w:rsid w:val="001D67FF"/>
    <w:rsid w:val="001E0430"/>
    <w:rsid w:val="001E0691"/>
    <w:rsid w:val="001E0B96"/>
    <w:rsid w:val="001E0E37"/>
    <w:rsid w:val="001E1606"/>
    <w:rsid w:val="001E1659"/>
    <w:rsid w:val="001E1951"/>
    <w:rsid w:val="001E28BA"/>
    <w:rsid w:val="001E2E62"/>
    <w:rsid w:val="001E3169"/>
    <w:rsid w:val="001E3CEA"/>
    <w:rsid w:val="001E5314"/>
    <w:rsid w:val="001E6F56"/>
    <w:rsid w:val="001E7488"/>
    <w:rsid w:val="001E7BAB"/>
    <w:rsid w:val="001E7DAA"/>
    <w:rsid w:val="001F05EB"/>
    <w:rsid w:val="001F1433"/>
    <w:rsid w:val="001F16D6"/>
    <w:rsid w:val="001F2337"/>
    <w:rsid w:val="001F3150"/>
    <w:rsid w:val="001F4B5F"/>
    <w:rsid w:val="001F5ADE"/>
    <w:rsid w:val="001F5BA0"/>
    <w:rsid w:val="001F736F"/>
    <w:rsid w:val="0020049E"/>
    <w:rsid w:val="00200685"/>
    <w:rsid w:val="002013D6"/>
    <w:rsid w:val="00201A32"/>
    <w:rsid w:val="0020228C"/>
    <w:rsid w:val="00202406"/>
    <w:rsid w:val="00202C9B"/>
    <w:rsid w:val="0020421D"/>
    <w:rsid w:val="00207BF6"/>
    <w:rsid w:val="002106E4"/>
    <w:rsid w:val="00210C87"/>
    <w:rsid w:val="002115C3"/>
    <w:rsid w:val="002117F0"/>
    <w:rsid w:val="00211D3E"/>
    <w:rsid w:val="0021270A"/>
    <w:rsid w:val="00212CD4"/>
    <w:rsid w:val="00212E84"/>
    <w:rsid w:val="00213153"/>
    <w:rsid w:val="00213E88"/>
    <w:rsid w:val="002142AC"/>
    <w:rsid w:val="002147FB"/>
    <w:rsid w:val="002153DA"/>
    <w:rsid w:val="00216162"/>
    <w:rsid w:val="00216705"/>
    <w:rsid w:val="0021724A"/>
    <w:rsid w:val="00217315"/>
    <w:rsid w:val="0021794C"/>
    <w:rsid w:val="00217FBA"/>
    <w:rsid w:val="002211CB"/>
    <w:rsid w:val="00221A30"/>
    <w:rsid w:val="00222A13"/>
    <w:rsid w:val="002231A3"/>
    <w:rsid w:val="00223238"/>
    <w:rsid w:val="00224FD9"/>
    <w:rsid w:val="00225721"/>
    <w:rsid w:val="00225807"/>
    <w:rsid w:val="00227588"/>
    <w:rsid w:val="002275DB"/>
    <w:rsid w:val="00230F73"/>
    <w:rsid w:val="0023141F"/>
    <w:rsid w:val="00231F86"/>
    <w:rsid w:val="00232BD3"/>
    <w:rsid w:val="002333B3"/>
    <w:rsid w:val="00233F7D"/>
    <w:rsid w:val="00235512"/>
    <w:rsid w:val="0023582C"/>
    <w:rsid w:val="00235C21"/>
    <w:rsid w:val="00235CEB"/>
    <w:rsid w:val="002373A1"/>
    <w:rsid w:val="002379D3"/>
    <w:rsid w:val="00240050"/>
    <w:rsid w:val="0024045C"/>
    <w:rsid w:val="00240802"/>
    <w:rsid w:val="00241602"/>
    <w:rsid w:val="002418A8"/>
    <w:rsid w:val="0024250B"/>
    <w:rsid w:val="00244174"/>
    <w:rsid w:val="0024455C"/>
    <w:rsid w:val="0024557F"/>
    <w:rsid w:val="00245EC3"/>
    <w:rsid w:val="002461EF"/>
    <w:rsid w:val="00250389"/>
    <w:rsid w:val="0025240D"/>
    <w:rsid w:val="0025248A"/>
    <w:rsid w:val="002530F6"/>
    <w:rsid w:val="00254397"/>
    <w:rsid w:val="00254732"/>
    <w:rsid w:val="00256B2A"/>
    <w:rsid w:val="00256D58"/>
    <w:rsid w:val="00257274"/>
    <w:rsid w:val="002576DE"/>
    <w:rsid w:val="00257CEF"/>
    <w:rsid w:val="00257D8B"/>
    <w:rsid w:val="00260666"/>
    <w:rsid w:val="002608F4"/>
    <w:rsid w:val="002632DF"/>
    <w:rsid w:val="00263C0B"/>
    <w:rsid w:val="00265216"/>
    <w:rsid w:val="0026561A"/>
    <w:rsid w:val="00265875"/>
    <w:rsid w:val="002674F8"/>
    <w:rsid w:val="00270683"/>
    <w:rsid w:val="002707E6"/>
    <w:rsid w:val="00270A9F"/>
    <w:rsid w:val="00270D2B"/>
    <w:rsid w:val="00270EC2"/>
    <w:rsid w:val="0027261B"/>
    <w:rsid w:val="00272774"/>
    <w:rsid w:val="00272B44"/>
    <w:rsid w:val="00281DE0"/>
    <w:rsid w:val="0028217C"/>
    <w:rsid w:val="002822B3"/>
    <w:rsid w:val="0028258B"/>
    <w:rsid w:val="002834AD"/>
    <w:rsid w:val="002835D9"/>
    <w:rsid w:val="00286CD7"/>
    <w:rsid w:val="0028716D"/>
    <w:rsid w:val="0029006E"/>
    <w:rsid w:val="00290094"/>
    <w:rsid w:val="002909A9"/>
    <w:rsid w:val="00291418"/>
    <w:rsid w:val="00292947"/>
    <w:rsid w:val="00293142"/>
    <w:rsid w:val="00293F9B"/>
    <w:rsid w:val="00296258"/>
    <w:rsid w:val="002972F1"/>
    <w:rsid w:val="0029737C"/>
    <w:rsid w:val="002A06B2"/>
    <w:rsid w:val="002A0997"/>
    <w:rsid w:val="002A158D"/>
    <w:rsid w:val="002A222C"/>
    <w:rsid w:val="002A2EAA"/>
    <w:rsid w:val="002A3840"/>
    <w:rsid w:val="002A4128"/>
    <w:rsid w:val="002A5087"/>
    <w:rsid w:val="002A5AA8"/>
    <w:rsid w:val="002A6116"/>
    <w:rsid w:val="002A7404"/>
    <w:rsid w:val="002B0FF4"/>
    <w:rsid w:val="002B15A9"/>
    <w:rsid w:val="002B1B29"/>
    <w:rsid w:val="002B2360"/>
    <w:rsid w:val="002B4606"/>
    <w:rsid w:val="002B5CF9"/>
    <w:rsid w:val="002B672D"/>
    <w:rsid w:val="002B7A0D"/>
    <w:rsid w:val="002B7D34"/>
    <w:rsid w:val="002C0701"/>
    <w:rsid w:val="002C29EE"/>
    <w:rsid w:val="002C2DF2"/>
    <w:rsid w:val="002C30D4"/>
    <w:rsid w:val="002C560C"/>
    <w:rsid w:val="002C60FE"/>
    <w:rsid w:val="002D3B31"/>
    <w:rsid w:val="002D5F19"/>
    <w:rsid w:val="002D76A3"/>
    <w:rsid w:val="002D79BC"/>
    <w:rsid w:val="002E0381"/>
    <w:rsid w:val="002E082E"/>
    <w:rsid w:val="002E09DE"/>
    <w:rsid w:val="002E1DEB"/>
    <w:rsid w:val="002E30EE"/>
    <w:rsid w:val="002E33F8"/>
    <w:rsid w:val="002E3965"/>
    <w:rsid w:val="002E3EC3"/>
    <w:rsid w:val="002E4415"/>
    <w:rsid w:val="002E5AAC"/>
    <w:rsid w:val="002E7FA0"/>
    <w:rsid w:val="002F0A36"/>
    <w:rsid w:val="002F0EAF"/>
    <w:rsid w:val="002F0F62"/>
    <w:rsid w:val="002F2877"/>
    <w:rsid w:val="002F4334"/>
    <w:rsid w:val="002F4718"/>
    <w:rsid w:val="002F4F67"/>
    <w:rsid w:val="002F5A8C"/>
    <w:rsid w:val="002F6CA1"/>
    <w:rsid w:val="002F7992"/>
    <w:rsid w:val="003003E8"/>
    <w:rsid w:val="00300F54"/>
    <w:rsid w:val="00301E14"/>
    <w:rsid w:val="0030303E"/>
    <w:rsid w:val="0030486C"/>
    <w:rsid w:val="0030489A"/>
    <w:rsid w:val="0030508E"/>
    <w:rsid w:val="0030606E"/>
    <w:rsid w:val="0030712E"/>
    <w:rsid w:val="003072C8"/>
    <w:rsid w:val="003077D1"/>
    <w:rsid w:val="00307D4B"/>
    <w:rsid w:val="0031086E"/>
    <w:rsid w:val="00311021"/>
    <w:rsid w:val="0031322C"/>
    <w:rsid w:val="003138EB"/>
    <w:rsid w:val="00313AB2"/>
    <w:rsid w:val="00313CA1"/>
    <w:rsid w:val="00313D5C"/>
    <w:rsid w:val="00315862"/>
    <w:rsid w:val="00315875"/>
    <w:rsid w:val="00315A57"/>
    <w:rsid w:val="00315D7C"/>
    <w:rsid w:val="003160AC"/>
    <w:rsid w:val="00320661"/>
    <w:rsid w:val="00321A42"/>
    <w:rsid w:val="00321D56"/>
    <w:rsid w:val="00322C34"/>
    <w:rsid w:val="00324236"/>
    <w:rsid w:val="003244D3"/>
    <w:rsid w:val="00326550"/>
    <w:rsid w:val="003300C2"/>
    <w:rsid w:val="003316E9"/>
    <w:rsid w:val="003326F6"/>
    <w:rsid w:val="003329F8"/>
    <w:rsid w:val="0033427D"/>
    <w:rsid w:val="00336B5C"/>
    <w:rsid w:val="00337697"/>
    <w:rsid w:val="00337837"/>
    <w:rsid w:val="0034144D"/>
    <w:rsid w:val="0034281E"/>
    <w:rsid w:val="00342881"/>
    <w:rsid w:val="003446F3"/>
    <w:rsid w:val="0034686F"/>
    <w:rsid w:val="00347C1C"/>
    <w:rsid w:val="00347F07"/>
    <w:rsid w:val="003501EF"/>
    <w:rsid w:val="00350D8F"/>
    <w:rsid w:val="003514F0"/>
    <w:rsid w:val="00351AAB"/>
    <w:rsid w:val="003523EC"/>
    <w:rsid w:val="00353206"/>
    <w:rsid w:val="00353FCC"/>
    <w:rsid w:val="00354677"/>
    <w:rsid w:val="00356FE1"/>
    <w:rsid w:val="00360C0C"/>
    <w:rsid w:val="00361B64"/>
    <w:rsid w:val="00370B82"/>
    <w:rsid w:val="003717B4"/>
    <w:rsid w:val="00372404"/>
    <w:rsid w:val="00372561"/>
    <w:rsid w:val="003728C7"/>
    <w:rsid w:val="003729B8"/>
    <w:rsid w:val="00373BC4"/>
    <w:rsid w:val="003759F7"/>
    <w:rsid w:val="00376759"/>
    <w:rsid w:val="003801AA"/>
    <w:rsid w:val="003805A0"/>
    <w:rsid w:val="0038119D"/>
    <w:rsid w:val="00383C40"/>
    <w:rsid w:val="00384158"/>
    <w:rsid w:val="00387B77"/>
    <w:rsid w:val="0039309F"/>
    <w:rsid w:val="00394C09"/>
    <w:rsid w:val="00394CF5"/>
    <w:rsid w:val="003956DB"/>
    <w:rsid w:val="0039650E"/>
    <w:rsid w:val="00396A61"/>
    <w:rsid w:val="00396EFB"/>
    <w:rsid w:val="00397EAA"/>
    <w:rsid w:val="003A0006"/>
    <w:rsid w:val="003A34B9"/>
    <w:rsid w:val="003A3ABB"/>
    <w:rsid w:val="003A47EE"/>
    <w:rsid w:val="003A49DB"/>
    <w:rsid w:val="003A4EA3"/>
    <w:rsid w:val="003A5121"/>
    <w:rsid w:val="003A5152"/>
    <w:rsid w:val="003A7B79"/>
    <w:rsid w:val="003B1CB8"/>
    <w:rsid w:val="003B1E8A"/>
    <w:rsid w:val="003B3774"/>
    <w:rsid w:val="003B420D"/>
    <w:rsid w:val="003B4E30"/>
    <w:rsid w:val="003B4E5A"/>
    <w:rsid w:val="003B669A"/>
    <w:rsid w:val="003B708C"/>
    <w:rsid w:val="003B79FA"/>
    <w:rsid w:val="003C0BAF"/>
    <w:rsid w:val="003C1067"/>
    <w:rsid w:val="003C1EFE"/>
    <w:rsid w:val="003C4A8A"/>
    <w:rsid w:val="003C4AEE"/>
    <w:rsid w:val="003C4E84"/>
    <w:rsid w:val="003C700A"/>
    <w:rsid w:val="003D04E6"/>
    <w:rsid w:val="003D3528"/>
    <w:rsid w:val="003D39C1"/>
    <w:rsid w:val="003D4451"/>
    <w:rsid w:val="003D46BD"/>
    <w:rsid w:val="003D4B68"/>
    <w:rsid w:val="003D4C69"/>
    <w:rsid w:val="003D5482"/>
    <w:rsid w:val="003D619D"/>
    <w:rsid w:val="003D66AF"/>
    <w:rsid w:val="003D6A38"/>
    <w:rsid w:val="003D7520"/>
    <w:rsid w:val="003D7580"/>
    <w:rsid w:val="003E02CE"/>
    <w:rsid w:val="003E17CC"/>
    <w:rsid w:val="003E20FD"/>
    <w:rsid w:val="003E2AC0"/>
    <w:rsid w:val="003E2EF1"/>
    <w:rsid w:val="003E348A"/>
    <w:rsid w:val="003E34E0"/>
    <w:rsid w:val="003E53AD"/>
    <w:rsid w:val="003E73A0"/>
    <w:rsid w:val="003F12F1"/>
    <w:rsid w:val="003F142F"/>
    <w:rsid w:val="003F2A04"/>
    <w:rsid w:val="003F3BF2"/>
    <w:rsid w:val="003F40F7"/>
    <w:rsid w:val="003F5319"/>
    <w:rsid w:val="003F5863"/>
    <w:rsid w:val="003F7027"/>
    <w:rsid w:val="003F76DE"/>
    <w:rsid w:val="003F7CB3"/>
    <w:rsid w:val="004010D9"/>
    <w:rsid w:val="004015F1"/>
    <w:rsid w:val="00402703"/>
    <w:rsid w:val="00402D89"/>
    <w:rsid w:val="0040524B"/>
    <w:rsid w:val="004056A0"/>
    <w:rsid w:val="00405713"/>
    <w:rsid w:val="00405C15"/>
    <w:rsid w:val="00407AD8"/>
    <w:rsid w:val="00410066"/>
    <w:rsid w:val="00410F03"/>
    <w:rsid w:val="00411D51"/>
    <w:rsid w:val="00411EC6"/>
    <w:rsid w:val="00412506"/>
    <w:rsid w:val="00415829"/>
    <w:rsid w:val="00416BD9"/>
    <w:rsid w:val="00420D09"/>
    <w:rsid w:val="00420FFE"/>
    <w:rsid w:val="0042110B"/>
    <w:rsid w:val="0042266D"/>
    <w:rsid w:val="004248F6"/>
    <w:rsid w:val="00424BDA"/>
    <w:rsid w:val="00430BAB"/>
    <w:rsid w:val="0043207C"/>
    <w:rsid w:val="00432A1A"/>
    <w:rsid w:val="00433C79"/>
    <w:rsid w:val="00433EBF"/>
    <w:rsid w:val="00434485"/>
    <w:rsid w:val="00440BB7"/>
    <w:rsid w:val="0044219D"/>
    <w:rsid w:val="004430CE"/>
    <w:rsid w:val="004434ED"/>
    <w:rsid w:val="00443820"/>
    <w:rsid w:val="00443D20"/>
    <w:rsid w:val="004464BF"/>
    <w:rsid w:val="00447117"/>
    <w:rsid w:val="0044744D"/>
    <w:rsid w:val="00447863"/>
    <w:rsid w:val="00447CC6"/>
    <w:rsid w:val="00450860"/>
    <w:rsid w:val="00451215"/>
    <w:rsid w:val="00451A92"/>
    <w:rsid w:val="0045389C"/>
    <w:rsid w:val="00453AC0"/>
    <w:rsid w:val="00453AEF"/>
    <w:rsid w:val="00453FE9"/>
    <w:rsid w:val="004562D0"/>
    <w:rsid w:val="004568B1"/>
    <w:rsid w:val="004571BF"/>
    <w:rsid w:val="00457265"/>
    <w:rsid w:val="0045746E"/>
    <w:rsid w:val="00460E74"/>
    <w:rsid w:val="004631B7"/>
    <w:rsid w:val="00465889"/>
    <w:rsid w:val="004658C8"/>
    <w:rsid w:val="00466228"/>
    <w:rsid w:val="00466983"/>
    <w:rsid w:val="00466E4C"/>
    <w:rsid w:val="00471A72"/>
    <w:rsid w:val="00475AD4"/>
    <w:rsid w:val="00477840"/>
    <w:rsid w:val="0048099D"/>
    <w:rsid w:val="004829FC"/>
    <w:rsid w:val="004833B0"/>
    <w:rsid w:val="0048453C"/>
    <w:rsid w:val="00484881"/>
    <w:rsid w:val="0048566D"/>
    <w:rsid w:val="00485FFC"/>
    <w:rsid w:val="0048728E"/>
    <w:rsid w:val="004875CC"/>
    <w:rsid w:val="004900A5"/>
    <w:rsid w:val="004911B1"/>
    <w:rsid w:val="00492BF2"/>
    <w:rsid w:val="00492F88"/>
    <w:rsid w:val="00493607"/>
    <w:rsid w:val="00493B4C"/>
    <w:rsid w:val="00493C53"/>
    <w:rsid w:val="00493E5F"/>
    <w:rsid w:val="00494B65"/>
    <w:rsid w:val="004966F1"/>
    <w:rsid w:val="0049713C"/>
    <w:rsid w:val="00497E1E"/>
    <w:rsid w:val="004A0544"/>
    <w:rsid w:val="004A1492"/>
    <w:rsid w:val="004A1894"/>
    <w:rsid w:val="004A1BDE"/>
    <w:rsid w:val="004A2072"/>
    <w:rsid w:val="004A368F"/>
    <w:rsid w:val="004A5369"/>
    <w:rsid w:val="004B19A2"/>
    <w:rsid w:val="004B2E82"/>
    <w:rsid w:val="004B3170"/>
    <w:rsid w:val="004B3489"/>
    <w:rsid w:val="004B3CF4"/>
    <w:rsid w:val="004B489A"/>
    <w:rsid w:val="004B5315"/>
    <w:rsid w:val="004B60D8"/>
    <w:rsid w:val="004B695E"/>
    <w:rsid w:val="004B71A6"/>
    <w:rsid w:val="004B7EF8"/>
    <w:rsid w:val="004C0699"/>
    <w:rsid w:val="004C13A7"/>
    <w:rsid w:val="004C18F4"/>
    <w:rsid w:val="004C1F4B"/>
    <w:rsid w:val="004C2999"/>
    <w:rsid w:val="004C30DD"/>
    <w:rsid w:val="004C387D"/>
    <w:rsid w:val="004C4DBA"/>
    <w:rsid w:val="004C6839"/>
    <w:rsid w:val="004C6A37"/>
    <w:rsid w:val="004D1499"/>
    <w:rsid w:val="004D1657"/>
    <w:rsid w:val="004D2FDD"/>
    <w:rsid w:val="004D35E8"/>
    <w:rsid w:val="004D3E13"/>
    <w:rsid w:val="004D4662"/>
    <w:rsid w:val="004D5A5B"/>
    <w:rsid w:val="004D5DB4"/>
    <w:rsid w:val="004D69A5"/>
    <w:rsid w:val="004D7179"/>
    <w:rsid w:val="004D76CF"/>
    <w:rsid w:val="004D7C3D"/>
    <w:rsid w:val="004E05F1"/>
    <w:rsid w:val="004E1B26"/>
    <w:rsid w:val="004E3F6D"/>
    <w:rsid w:val="004E5394"/>
    <w:rsid w:val="004E5B98"/>
    <w:rsid w:val="004F07C7"/>
    <w:rsid w:val="004F16DE"/>
    <w:rsid w:val="004F649F"/>
    <w:rsid w:val="004F7212"/>
    <w:rsid w:val="004F74EF"/>
    <w:rsid w:val="005015FB"/>
    <w:rsid w:val="00501CCD"/>
    <w:rsid w:val="00502BE0"/>
    <w:rsid w:val="00503EEE"/>
    <w:rsid w:val="0050416E"/>
    <w:rsid w:val="00504B21"/>
    <w:rsid w:val="00505651"/>
    <w:rsid w:val="00505BAF"/>
    <w:rsid w:val="0050606E"/>
    <w:rsid w:val="0050624E"/>
    <w:rsid w:val="00506B50"/>
    <w:rsid w:val="00506CD8"/>
    <w:rsid w:val="005072F3"/>
    <w:rsid w:val="00510875"/>
    <w:rsid w:val="00512665"/>
    <w:rsid w:val="00513B22"/>
    <w:rsid w:val="00513E3C"/>
    <w:rsid w:val="00515158"/>
    <w:rsid w:val="00517B18"/>
    <w:rsid w:val="00522670"/>
    <w:rsid w:val="0052320E"/>
    <w:rsid w:val="005239A0"/>
    <w:rsid w:val="00524811"/>
    <w:rsid w:val="00524E5A"/>
    <w:rsid w:val="00525202"/>
    <w:rsid w:val="00525433"/>
    <w:rsid w:val="00525781"/>
    <w:rsid w:val="00525B61"/>
    <w:rsid w:val="00526C66"/>
    <w:rsid w:val="00526F4C"/>
    <w:rsid w:val="0052709D"/>
    <w:rsid w:val="00527191"/>
    <w:rsid w:val="005276E2"/>
    <w:rsid w:val="00527B4C"/>
    <w:rsid w:val="005303E4"/>
    <w:rsid w:val="0053202E"/>
    <w:rsid w:val="00532420"/>
    <w:rsid w:val="00532954"/>
    <w:rsid w:val="00533C20"/>
    <w:rsid w:val="00533ED5"/>
    <w:rsid w:val="00534E9D"/>
    <w:rsid w:val="00535BF2"/>
    <w:rsid w:val="00536E32"/>
    <w:rsid w:val="0054289A"/>
    <w:rsid w:val="00542E1B"/>
    <w:rsid w:val="0054388D"/>
    <w:rsid w:val="00545555"/>
    <w:rsid w:val="00545EBB"/>
    <w:rsid w:val="0054755A"/>
    <w:rsid w:val="00551295"/>
    <w:rsid w:val="00553798"/>
    <w:rsid w:val="00553CB6"/>
    <w:rsid w:val="00554C17"/>
    <w:rsid w:val="00554D74"/>
    <w:rsid w:val="00554FA3"/>
    <w:rsid w:val="00555D74"/>
    <w:rsid w:val="005609E6"/>
    <w:rsid w:val="00563613"/>
    <w:rsid w:val="00564012"/>
    <w:rsid w:val="0056599A"/>
    <w:rsid w:val="00565E6F"/>
    <w:rsid w:val="00566678"/>
    <w:rsid w:val="00567500"/>
    <w:rsid w:val="0057042F"/>
    <w:rsid w:val="00570CD4"/>
    <w:rsid w:val="00572E36"/>
    <w:rsid w:val="00572EC1"/>
    <w:rsid w:val="0057307F"/>
    <w:rsid w:val="00573DEC"/>
    <w:rsid w:val="005741C9"/>
    <w:rsid w:val="00574D65"/>
    <w:rsid w:val="00574E4C"/>
    <w:rsid w:val="00574F36"/>
    <w:rsid w:val="00575D69"/>
    <w:rsid w:val="00575DAA"/>
    <w:rsid w:val="00576977"/>
    <w:rsid w:val="0057700C"/>
    <w:rsid w:val="00577334"/>
    <w:rsid w:val="00577ED7"/>
    <w:rsid w:val="00580FBC"/>
    <w:rsid w:val="00581AE3"/>
    <w:rsid w:val="005829E6"/>
    <w:rsid w:val="00583A01"/>
    <w:rsid w:val="00584DB7"/>
    <w:rsid w:val="00585814"/>
    <w:rsid w:val="005868D7"/>
    <w:rsid w:val="00586DE2"/>
    <w:rsid w:val="005875AC"/>
    <w:rsid w:val="005876DD"/>
    <w:rsid w:val="00587828"/>
    <w:rsid w:val="005907C3"/>
    <w:rsid w:val="005908A6"/>
    <w:rsid w:val="00591149"/>
    <w:rsid w:val="0059132A"/>
    <w:rsid w:val="00591D03"/>
    <w:rsid w:val="00592118"/>
    <w:rsid w:val="00592284"/>
    <w:rsid w:val="00594A71"/>
    <w:rsid w:val="0059604F"/>
    <w:rsid w:val="005966EA"/>
    <w:rsid w:val="00596AE5"/>
    <w:rsid w:val="005A0A3C"/>
    <w:rsid w:val="005A32E4"/>
    <w:rsid w:val="005A48FA"/>
    <w:rsid w:val="005A5B44"/>
    <w:rsid w:val="005A610F"/>
    <w:rsid w:val="005A6AF9"/>
    <w:rsid w:val="005A6E8E"/>
    <w:rsid w:val="005A710B"/>
    <w:rsid w:val="005A7739"/>
    <w:rsid w:val="005A7D39"/>
    <w:rsid w:val="005B04FC"/>
    <w:rsid w:val="005B0703"/>
    <w:rsid w:val="005B2E19"/>
    <w:rsid w:val="005B543B"/>
    <w:rsid w:val="005B5595"/>
    <w:rsid w:val="005B73B8"/>
    <w:rsid w:val="005C1272"/>
    <w:rsid w:val="005C15D7"/>
    <w:rsid w:val="005C1821"/>
    <w:rsid w:val="005C27E9"/>
    <w:rsid w:val="005C2C19"/>
    <w:rsid w:val="005C38F9"/>
    <w:rsid w:val="005C4E32"/>
    <w:rsid w:val="005C597B"/>
    <w:rsid w:val="005C6312"/>
    <w:rsid w:val="005C7CFF"/>
    <w:rsid w:val="005D029F"/>
    <w:rsid w:val="005D17DB"/>
    <w:rsid w:val="005D1E67"/>
    <w:rsid w:val="005D277D"/>
    <w:rsid w:val="005D2E06"/>
    <w:rsid w:val="005D3251"/>
    <w:rsid w:val="005D5EE8"/>
    <w:rsid w:val="005D675D"/>
    <w:rsid w:val="005D78CD"/>
    <w:rsid w:val="005D7AFC"/>
    <w:rsid w:val="005D7E0F"/>
    <w:rsid w:val="005E047F"/>
    <w:rsid w:val="005E0E52"/>
    <w:rsid w:val="005E11CA"/>
    <w:rsid w:val="005E1A6A"/>
    <w:rsid w:val="005E1BE5"/>
    <w:rsid w:val="005E433F"/>
    <w:rsid w:val="005E5576"/>
    <w:rsid w:val="005E79A4"/>
    <w:rsid w:val="005F1193"/>
    <w:rsid w:val="005F138F"/>
    <w:rsid w:val="005F1AF4"/>
    <w:rsid w:val="005F269D"/>
    <w:rsid w:val="005F3DF9"/>
    <w:rsid w:val="005F40C8"/>
    <w:rsid w:val="005F4ECF"/>
    <w:rsid w:val="005F56F1"/>
    <w:rsid w:val="005F7435"/>
    <w:rsid w:val="005F7C68"/>
    <w:rsid w:val="00600044"/>
    <w:rsid w:val="00600EC9"/>
    <w:rsid w:val="00601179"/>
    <w:rsid w:val="00601801"/>
    <w:rsid w:val="00601CC5"/>
    <w:rsid w:val="006021A8"/>
    <w:rsid w:val="00602DA9"/>
    <w:rsid w:val="00603A98"/>
    <w:rsid w:val="00604ACE"/>
    <w:rsid w:val="00605312"/>
    <w:rsid w:val="006053CE"/>
    <w:rsid w:val="00605FB6"/>
    <w:rsid w:val="006064A7"/>
    <w:rsid w:val="00606AA9"/>
    <w:rsid w:val="00606BE1"/>
    <w:rsid w:val="00606E40"/>
    <w:rsid w:val="0061070E"/>
    <w:rsid w:val="0061212B"/>
    <w:rsid w:val="0061279C"/>
    <w:rsid w:val="00614261"/>
    <w:rsid w:val="00614F38"/>
    <w:rsid w:val="00616720"/>
    <w:rsid w:val="00620677"/>
    <w:rsid w:val="006208D0"/>
    <w:rsid w:val="00620B3E"/>
    <w:rsid w:val="006210E4"/>
    <w:rsid w:val="00623CB8"/>
    <w:rsid w:val="00625451"/>
    <w:rsid w:val="00626824"/>
    <w:rsid w:val="00626C61"/>
    <w:rsid w:val="00627198"/>
    <w:rsid w:val="00627F74"/>
    <w:rsid w:val="00630B10"/>
    <w:rsid w:val="006314CF"/>
    <w:rsid w:val="0063159D"/>
    <w:rsid w:val="006317C0"/>
    <w:rsid w:val="0063381A"/>
    <w:rsid w:val="00633B16"/>
    <w:rsid w:val="00635183"/>
    <w:rsid w:val="00635767"/>
    <w:rsid w:val="006368E4"/>
    <w:rsid w:val="00636B15"/>
    <w:rsid w:val="00637A11"/>
    <w:rsid w:val="00637D88"/>
    <w:rsid w:val="0064011C"/>
    <w:rsid w:val="00641F7E"/>
    <w:rsid w:val="00641F90"/>
    <w:rsid w:val="006425F9"/>
    <w:rsid w:val="00642A56"/>
    <w:rsid w:val="00643430"/>
    <w:rsid w:val="00645486"/>
    <w:rsid w:val="006468DB"/>
    <w:rsid w:val="00646EA4"/>
    <w:rsid w:val="00646FD7"/>
    <w:rsid w:val="00647C5E"/>
    <w:rsid w:val="0065070A"/>
    <w:rsid w:val="00651B77"/>
    <w:rsid w:val="00652667"/>
    <w:rsid w:val="00652C17"/>
    <w:rsid w:val="00652EA0"/>
    <w:rsid w:val="00653151"/>
    <w:rsid w:val="00653436"/>
    <w:rsid w:val="00653CD1"/>
    <w:rsid w:val="00654B43"/>
    <w:rsid w:val="00655519"/>
    <w:rsid w:val="006568D2"/>
    <w:rsid w:val="00661F59"/>
    <w:rsid w:val="006626BA"/>
    <w:rsid w:val="00662D77"/>
    <w:rsid w:val="00663E47"/>
    <w:rsid w:val="00663EFE"/>
    <w:rsid w:val="00665843"/>
    <w:rsid w:val="00665BCA"/>
    <w:rsid w:val="00665E6A"/>
    <w:rsid w:val="00666122"/>
    <w:rsid w:val="00667CEB"/>
    <w:rsid w:val="006700C5"/>
    <w:rsid w:val="006700CC"/>
    <w:rsid w:val="00670217"/>
    <w:rsid w:val="00670D18"/>
    <w:rsid w:val="0067103E"/>
    <w:rsid w:val="00671970"/>
    <w:rsid w:val="0067345B"/>
    <w:rsid w:val="00673B25"/>
    <w:rsid w:val="0067434E"/>
    <w:rsid w:val="006748C6"/>
    <w:rsid w:val="00675991"/>
    <w:rsid w:val="006760FE"/>
    <w:rsid w:val="00676881"/>
    <w:rsid w:val="00676D13"/>
    <w:rsid w:val="00677428"/>
    <w:rsid w:val="006777BB"/>
    <w:rsid w:val="00677A89"/>
    <w:rsid w:val="00677E66"/>
    <w:rsid w:val="0068143D"/>
    <w:rsid w:val="00681A83"/>
    <w:rsid w:val="00681D2E"/>
    <w:rsid w:val="00682B03"/>
    <w:rsid w:val="00682BBC"/>
    <w:rsid w:val="00682F9E"/>
    <w:rsid w:val="006830EB"/>
    <w:rsid w:val="00685DB4"/>
    <w:rsid w:val="0068662F"/>
    <w:rsid w:val="00686812"/>
    <w:rsid w:val="00687A5C"/>
    <w:rsid w:val="00687C46"/>
    <w:rsid w:val="00690DA7"/>
    <w:rsid w:val="0069129D"/>
    <w:rsid w:val="00691EE5"/>
    <w:rsid w:val="00692286"/>
    <w:rsid w:val="00692A8B"/>
    <w:rsid w:val="00693045"/>
    <w:rsid w:val="00694E54"/>
    <w:rsid w:val="00696725"/>
    <w:rsid w:val="006968C1"/>
    <w:rsid w:val="00697D17"/>
    <w:rsid w:val="006A0013"/>
    <w:rsid w:val="006A05A5"/>
    <w:rsid w:val="006A105F"/>
    <w:rsid w:val="006A276E"/>
    <w:rsid w:val="006A4F40"/>
    <w:rsid w:val="006A551C"/>
    <w:rsid w:val="006A6255"/>
    <w:rsid w:val="006A634A"/>
    <w:rsid w:val="006A649F"/>
    <w:rsid w:val="006A6AA4"/>
    <w:rsid w:val="006B017E"/>
    <w:rsid w:val="006B01C6"/>
    <w:rsid w:val="006B09D6"/>
    <w:rsid w:val="006B1D8F"/>
    <w:rsid w:val="006B27A0"/>
    <w:rsid w:val="006B2B2B"/>
    <w:rsid w:val="006B36B7"/>
    <w:rsid w:val="006B36D0"/>
    <w:rsid w:val="006B490B"/>
    <w:rsid w:val="006B4FD5"/>
    <w:rsid w:val="006B5C86"/>
    <w:rsid w:val="006B6E7A"/>
    <w:rsid w:val="006B703B"/>
    <w:rsid w:val="006C06BF"/>
    <w:rsid w:val="006C112E"/>
    <w:rsid w:val="006C1798"/>
    <w:rsid w:val="006C197A"/>
    <w:rsid w:val="006C1C72"/>
    <w:rsid w:val="006C202C"/>
    <w:rsid w:val="006C2DF9"/>
    <w:rsid w:val="006C3B86"/>
    <w:rsid w:val="006C5D3F"/>
    <w:rsid w:val="006C70C9"/>
    <w:rsid w:val="006C7C21"/>
    <w:rsid w:val="006C7EA7"/>
    <w:rsid w:val="006D13CF"/>
    <w:rsid w:val="006D1C65"/>
    <w:rsid w:val="006D3C51"/>
    <w:rsid w:val="006D3FCD"/>
    <w:rsid w:val="006D419A"/>
    <w:rsid w:val="006D5647"/>
    <w:rsid w:val="006D5CDB"/>
    <w:rsid w:val="006D7361"/>
    <w:rsid w:val="006D7C75"/>
    <w:rsid w:val="006D7EB9"/>
    <w:rsid w:val="006E0F50"/>
    <w:rsid w:val="006E2E0B"/>
    <w:rsid w:val="006E2E73"/>
    <w:rsid w:val="006E3236"/>
    <w:rsid w:val="006E3832"/>
    <w:rsid w:val="006E636B"/>
    <w:rsid w:val="006E6DF9"/>
    <w:rsid w:val="006F1009"/>
    <w:rsid w:val="006F2BB9"/>
    <w:rsid w:val="006F2E51"/>
    <w:rsid w:val="006F3115"/>
    <w:rsid w:val="006F4901"/>
    <w:rsid w:val="006F6712"/>
    <w:rsid w:val="006F6E44"/>
    <w:rsid w:val="006F6EFB"/>
    <w:rsid w:val="00702757"/>
    <w:rsid w:val="0070281E"/>
    <w:rsid w:val="00702FE1"/>
    <w:rsid w:val="00703855"/>
    <w:rsid w:val="007055FA"/>
    <w:rsid w:val="00705B07"/>
    <w:rsid w:val="007063AA"/>
    <w:rsid w:val="00706D75"/>
    <w:rsid w:val="00710FAB"/>
    <w:rsid w:val="0071172B"/>
    <w:rsid w:val="00711FE1"/>
    <w:rsid w:val="0071424C"/>
    <w:rsid w:val="00715519"/>
    <w:rsid w:val="0071562B"/>
    <w:rsid w:val="0071608E"/>
    <w:rsid w:val="007169DE"/>
    <w:rsid w:val="00722B5B"/>
    <w:rsid w:val="00722E33"/>
    <w:rsid w:val="00722EDE"/>
    <w:rsid w:val="00722F62"/>
    <w:rsid w:val="00724FB7"/>
    <w:rsid w:val="007251F4"/>
    <w:rsid w:val="00725678"/>
    <w:rsid w:val="00730BD0"/>
    <w:rsid w:val="00730C75"/>
    <w:rsid w:val="00731DD1"/>
    <w:rsid w:val="00732F23"/>
    <w:rsid w:val="00734D59"/>
    <w:rsid w:val="00735593"/>
    <w:rsid w:val="00735957"/>
    <w:rsid w:val="00735F08"/>
    <w:rsid w:val="00736BD3"/>
    <w:rsid w:val="00740BDF"/>
    <w:rsid w:val="0074143E"/>
    <w:rsid w:val="007418DF"/>
    <w:rsid w:val="007424B1"/>
    <w:rsid w:val="007438C4"/>
    <w:rsid w:val="00744F64"/>
    <w:rsid w:val="00744F82"/>
    <w:rsid w:val="00747B67"/>
    <w:rsid w:val="00751D09"/>
    <w:rsid w:val="00754601"/>
    <w:rsid w:val="007562F1"/>
    <w:rsid w:val="00756EA0"/>
    <w:rsid w:val="00756FB6"/>
    <w:rsid w:val="007651F4"/>
    <w:rsid w:val="0076614F"/>
    <w:rsid w:val="0076687E"/>
    <w:rsid w:val="00767F72"/>
    <w:rsid w:val="00770160"/>
    <w:rsid w:val="007708EC"/>
    <w:rsid w:val="00771562"/>
    <w:rsid w:val="00771B0A"/>
    <w:rsid w:val="007725E1"/>
    <w:rsid w:val="00772CCA"/>
    <w:rsid w:val="00773C3F"/>
    <w:rsid w:val="00773EE0"/>
    <w:rsid w:val="007754C6"/>
    <w:rsid w:val="00775C1B"/>
    <w:rsid w:val="007765D1"/>
    <w:rsid w:val="00776BDD"/>
    <w:rsid w:val="00780F95"/>
    <w:rsid w:val="00781068"/>
    <w:rsid w:val="00781EEF"/>
    <w:rsid w:val="00782B70"/>
    <w:rsid w:val="00783C16"/>
    <w:rsid w:val="00784862"/>
    <w:rsid w:val="00784A8E"/>
    <w:rsid w:val="00786444"/>
    <w:rsid w:val="007870E1"/>
    <w:rsid w:val="00787EE7"/>
    <w:rsid w:val="0079035A"/>
    <w:rsid w:val="00790B4C"/>
    <w:rsid w:val="007911EB"/>
    <w:rsid w:val="0079208C"/>
    <w:rsid w:val="007947E5"/>
    <w:rsid w:val="00794BED"/>
    <w:rsid w:val="007954E1"/>
    <w:rsid w:val="007955CF"/>
    <w:rsid w:val="00796F6D"/>
    <w:rsid w:val="00797318"/>
    <w:rsid w:val="007A52AA"/>
    <w:rsid w:val="007A53F6"/>
    <w:rsid w:val="007A55B8"/>
    <w:rsid w:val="007A64B1"/>
    <w:rsid w:val="007A6A80"/>
    <w:rsid w:val="007A6F14"/>
    <w:rsid w:val="007A7218"/>
    <w:rsid w:val="007A7545"/>
    <w:rsid w:val="007B0F72"/>
    <w:rsid w:val="007B17AA"/>
    <w:rsid w:val="007B1965"/>
    <w:rsid w:val="007B2341"/>
    <w:rsid w:val="007B2FBF"/>
    <w:rsid w:val="007B5143"/>
    <w:rsid w:val="007B77A8"/>
    <w:rsid w:val="007B794A"/>
    <w:rsid w:val="007C0635"/>
    <w:rsid w:val="007C072D"/>
    <w:rsid w:val="007C0AED"/>
    <w:rsid w:val="007C0E9F"/>
    <w:rsid w:val="007C19D4"/>
    <w:rsid w:val="007C1A9C"/>
    <w:rsid w:val="007C1B9D"/>
    <w:rsid w:val="007C20D8"/>
    <w:rsid w:val="007C23E0"/>
    <w:rsid w:val="007C25F0"/>
    <w:rsid w:val="007C2D00"/>
    <w:rsid w:val="007C326B"/>
    <w:rsid w:val="007C43E7"/>
    <w:rsid w:val="007C5213"/>
    <w:rsid w:val="007C5C57"/>
    <w:rsid w:val="007C6012"/>
    <w:rsid w:val="007C6085"/>
    <w:rsid w:val="007C7306"/>
    <w:rsid w:val="007C74FF"/>
    <w:rsid w:val="007D16B7"/>
    <w:rsid w:val="007D1D92"/>
    <w:rsid w:val="007D2FBF"/>
    <w:rsid w:val="007D3343"/>
    <w:rsid w:val="007D342B"/>
    <w:rsid w:val="007D51BE"/>
    <w:rsid w:val="007D5800"/>
    <w:rsid w:val="007E12C3"/>
    <w:rsid w:val="007E157E"/>
    <w:rsid w:val="007E25CA"/>
    <w:rsid w:val="007E400E"/>
    <w:rsid w:val="007E4ED2"/>
    <w:rsid w:val="007E5753"/>
    <w:rsid w:val="007E65A7"/>
    <w:rsid w:val="007E67FE"/>
    <w:rsid w:val="007F0CF6"/>
    <w:rsid w:val="007F20D3"/>
    <w:rsid w:val="007F5B8D"/>
    <w:rsid w:val="008000E7"/>
    <w:rsid w:val="00800371"/>
    <w:rsid w:val="008005AC"/>
    <w:rsid w:val="008005C5"/>
    <w:rsid w:val="00801A79"/>
    <w:rsid w:val="00803F03"/>
    <w:rsid w:val="00804594"/>
    <w:rsid w:val="008051CF"/>
    <w:rsid w:val="00807183"/>
    <w:rsid w:val="0080772C"/>
    <w:rsid w:val="00807F9F"/>
    <w:rsid w:val="00810689"/>
    <w:rsid w:val="00811C14"/>
    <w:rsid w:val="00812D33"/>
    <w:rsid w:val="00812E40"/>
    <w:rsid w:val="00813A22"/>
    <w:rsid w:val="00813AD4"/>
    <w:rsid w:val="00813B14"/>
    <w:rsid w:val="00814A39"/>
    <w:rsid w:val="0081521C"/>
    <w:rsid w:val="00817E63"/>
    <w:rsid w:val="00820E88"/>
    <w:rsid w:val="00822EC8"/>
    <w:rsid w:val="0082461A"/>
    <w:rsid w:val="00824EDD"/>
    <w:rsid w:val="00826045"/>
    <w:rsid w:val="008264E8"/>
    <w:rsid w:val="0082660E"/>
    <w:rsid w:val="0082698A"/>
    <w:rsid w:val="00827677"/>
    <w:rsid w:val="00827A8D"/>
    <w:rsid w:val="008300EC"/>
    <w:rsid w:val="00833330"/>
    <w:rsid w:val="008349D9"/>
    <w:rsid w:val="00836285"/>
    <w:rsid w:val="00836BC3"/>
    <w:rsid w:val="00840876"/>
    <w:rsid w:val="008417AA"/>
    <w:rsid w:val="00841BAB"/>
    <w:rsid w:val="00842853"/>
    <w:rsid w:val="00843C24"/>
    <w:rsid w:val="008452B2"/>
    <w:rsid w:val="008466A8"/>
    <w:rsid w:val="0085102A"/>
    <w:rsid w:val="008526E7"/>
    <w:rsid w:val="00852FCD"/>
    <w:rsid w:val="0085390D"/>
    <w:rsid w:val="00856443"/>
    <w:rsid w:val="008567D9"/>
    <w:rsid w:val="0086150C"/>
    <w:rsid w:val="008616BC"/>
    <w:rsid w:val="008634C3"/>
    <w:rsid w:val="00863783"/>
    <w:rsid w:val="008662AE"/>
    <w:rsid w:val="0086640B"/>
    <w:rsid w:val="008665C9"/>
    <w:rsid w:val="00870D1F"/>
    <w:rsid w:val="008743E2"/>
    <w:rsid w:val="00874448"/>
    <w:rsid w:val="00874DD5"/>
    <w:rsid w:val="00875115"/>
    <w:rsid w:val="008754CB"/>
    <w:rsid w:val="008758EA"/>
    <w:rsid w:val="00876413"/>
    <w:rsid w:val="008764C3"/>
    <w:rsid w:val="00882921"/>
    <w:rsid w:val="00882A09"/>
    <w:rsid w:val="0088306C"/>
    <w:rsid w:val="00883911"/>
    <w:rsid w:val="00883FAD"/>
    <w:rsid w:val="00885153"/>
    <w:rsid w:val="008871B3"/>
    <w:rsid w:val="00887438"/>
    <w:rsid w:val="00890C7E"/>
    <w:rsid w:val="008915DB"/>
    <w:rsid w:val="00892BE1"/>
    <w:rsid w:val="00893415"/>
    <w:rsid w:val="00893625"/>
    <w:rsid w:val="00894028"/>
    <w:rsid w:val="00894057"/>
    <w:rsid w:val="008941F5"/>
    <w:rsid w:val="008943D4"/>
    <w:rsid w:val="00894BC5"/>
    <w:rsid w:val="0089572C"/>
    <w:rsid w:val="00896BF9"/>
    <w:rsid w:val="0089706A"/>
    <w:rsid w:val="00897333"/>
    <w:rsid w:val="008A0056"/>
    <w:rsid w:val="008A2B72"/>
    <w:rsid w:val="008A49D4"/>
    <w:rsid w:val="008A62B2"/>
    <w:rsid w:val="008A6663"/>
    <w:rsid w:val="008A6A80"/>
    <w:rsid w:val="008B0E67"/>
    <w:rsid w:val="008B0F1C"/>
    <w:rsid w:val="008B181C"/>
    <w:rsid w:val="008B199B"/>
    <w:rsid w:val="008B24B9"/>
    <w:rsid w:val="008B3061"/>
    <w:rsid w:val="008B4B02"/>
    <w:rsid w:val="008B4F9A"/>
    <w:rsid w:val="008B598D"/>
    <w:rsid w:val="008B64C5"/>
    <w:rsid w:val="008B65DB"/>
    <w:rsid w:val="008B74A4"/>
    <w:rsid w:val="008B7A24"/>
    <w:rsid w:val="008C0087"/>
    <w:rsid w:val="008C01C0"/>
    <w:rsid w:val="008C24ED"/>
    <w:rsid w:val="008C278B"/>
    <w:rsid w:val="008C2B80"/>
    <w:rsid w:val="008C400E"/>
    <w:rsid w:val="008C492F"/>
    <w:rsid w:val="008C49E8"/>
    <w:rsid w:val="008D0011"/>
    <w:rsid w:val="008D1C61"/>
    <w:rsid w:val="008D2A6D"/>
    <w:rsid w:val="008D2B5D"/>
    <w:rsid w:val="008D716F"/>
    <w:rsid w:val="008D733B"/>
    <w:rsid w:val="008E0662"/>
    <w:rsid w:val="008E11D0"/>
    <w:rsid w:val="008E2558"/>
    <w:rsid w:val="008E364F"/>
    <w:rsid w:val="008E4258"/>
    <w:rsid w:val="008F0489"/>
    <w:rsid w:val="008F0DA2"/>
    <w:rsid w:val="008F0DFC"/>
    <w:rsid w:val="008F1660"/>
    <w:rsid w:val="008F17DB"/>
    <w:rsid w:val="008F2562"/>
    <w:rsid w:val="008F2EDC"/>
    <w:rsid w:val="008F331F"/>
    <w:rsid w:val="008F546C"/>
    <w:rsid w:val="008F5522"/>
    <w:rsid w:val="008F6814"/>
    <w:rsid w:val="008F7F13"/>
    <w:rsid w:val="00900150"/>
    <w:rsid w:val="00901407"/>
    <w:rsid w:val="009014DE"/>
    <w:rsid w:val="0090171B"/>
    <w:rsid w:val="00902361"/>
    <w:rsid w:val="00902D25"/>
    <w:rsid w:val="009032BA"/>
    <w:rsid w:val="00905080"/>
    <w:rsid w:val="00905176"/>
    <w:rsid w:val="00905D86"/>
    <w:rsid w:val="00905F86"/>
    <w:rsid w:val="00906945"/>
    <w:rsid w:val="0090712C"/>
    <w:rsid w:val="00907E1B"/>
    <w:rsid w:val="009102AF"/>
    <w:rsid w:val="009105F7"/>
    <w:rsid w:val="009120B9"/>
    <w:rsid w:val="0091680C"/>
    <w:rsid w:val="00916A6B"/>
    <w:rsid w:val="00920539"/>
    <w:rsid w:val="00925310"/>
    <w:rsid w:val="00926410"/>
    <w:rsid w:val="00927875"/>
    <w:rsid w:val="00930FFF"/>
    <w:rsid w:val="009317B4"/>
    <w:rsid w:val="00931FC3"/>
    <w:rsid w:val="0093272B"/>
    <w:rsid w:val="00932B5F"/>
    <w:rsid w:val="00932B6C"/>
    <w:rsid w:val="00933F2B"/>
    <w:rsid w:val="0093477C"/>
    <w:rsid w:val="00935B66"/>
    <w:rsid w:val="00935BA0"/>
    <w:rsid w:val="009375A9"/>
    <w:rsid w:val="00937EDE"/>
    <w:rsid w:val="00940264"/>
    <w:rsid w:val="009431E2"/>
    <w:rsid w:val="0094356C"/>
    <w:rsid w:val="0094376B"/>
    <w:rsid w:val="0094624F"/>
    <w:rsid w:val="00947A51"/>
    <w:rsid w:val="00950874"/>
    <w:rsid w:val="00951315"/>
    <w:rsid w:val="0095361C"/>
    <w:rsid w:val="00953CCB"/>
    <w:rsid w:val="00955E4E"/>
    <w:rsid w:val="0095741E"/>
    <w:rsid w:val="00957EDA"/>
    <w:rsid w:val="00960AC1"/>
    <w:rsid w:val="00961376"/>
    <w:rsid w:val="00961B19"/>
    <w:rsid w:val="00962F88"/>
    <w:rsid w:val="00963020"/>
    <w:rsid w:val="00964087"/>
    <w:rsid w:val="00965C5B"/>
    <w:rsid w:val="00965E57"/>
    <w:rsid w:val="00966567"/>
    <w:rsid w:val="00966863"/>
    <w:rsid w:val="00966DE0"/>
    <w:rsid w:val="0096719F"/>
    <w:rsid w:val="00967497"/>
    <w:rsid w:val="00967927"/>
    <w:rsid w:val="00967980"/>
    <w:rsid w:val="00970001"/>
    <w:rsid w:val="009703C3"/>
    <w:rsid w:val="00970C81"/>
    <w:rsid w:val="00972E60"/>
    <w:rsid w:val="00973348"/>
    <w:rsid w:val="0097408C"/>
    <w:rsid w:val="0097771A"/>
    <w:rsid w:val="00980C9E"/>
    <w:rsid w:val="00982032"/>
    <w:rsid w:val="0098303B"/>
    <w:rsid w:val="00985042"/>
    <w:rsid w:val="00985E53"/>
    <w:rsid w:val="009874ED"/>
    <w:rsid w:val="00987B4F"/>
    <w:rsid w:val="00987E3F"/>
    <w:rsid w:val="009907B1"/>
    <w:rsid w:val="009945E1"/>
    <w:rsid w:val="009946FB"/>
    <w:rsid w:val="00996A72"/>
    <w:rsid w:val="009A00CB"/>
    <w:rsid w:val="009A03E5"/>
    <w:rsid w:val="009A04DA"/>
    <w:rsid w:val="009A0556"/>
    <w:rsid w:val="009A062A"/>
    <w:rsid w:val="009A0FA6"/>
    <w:rsid w:val="009A3BC9"/>
    <w:rsid w:val="009A4149"/>
    <w:rsid w:val="009A4C4A"/>
    <w:rsid w:val="009A5D07"/>
    <w:rsid w:val="009B0755"/>
    <w:rsid w:val="009B0B5C"/>
    <w:rsid w:val="009B1364"/>
    <w:rsid w:val="009B156A"/>
    <w:rsid w:val="009B41E0"/>
    <w:rsid w:val="009B5677"/>
    <w:rsid w:val="009C032C"/>
    <w:rsid w:val="009C12FB"/>
    <w:rsid w:val="009C2626"/>
    <w:rsid w:val="009C3513"/>
    <w:rsid w:val="009C3846"/>
    <w:rsid w:val="009C3869"/>
    <w:rsid w:val="009C3E12"/>
    <w:rsid w:val="009C4627"/>
    <w:rsid w:val="009C4FED"/>
    <w:rsid w:val="009C6005"/>
    <w:rsid w:val="009C6A14"/>
    <w:rsid w:val="009C7AA5"/>
    <w:rsid w:val="009C7B04"/>
    <w:rsid w:val="009D1578"/>
    <w:rsid w:val="009D426F"/>
    <w:rsid w:val="009D4317"/>
    <w:rsid w:val="009D587C"/>
    <w:rsid w:val="009D6E8E"/>
    <w:rsid w:val="009D7FCC"/>
    <w:rsid w:val="009E1496"/>
    <w:rsid w:val="009E20D1"/>
    <w:rsid w:val="009E2120"/>
    <w:rsid w:val="009E22BF"/>
    <w:rsid w:val="009E3518"/>
    <w:rsid w:val="009E3B1A"/>
    <w:rsid w:val="009E5557"/>
    <w:rsid w:val="009E5A4C"/>
    <w:rsid w:val="009E5E50"/>
    <w:rsid w:val="009E5FF5"/>
    <w:rsid w:val="009E75FD"/>
    <w:rsid w:val="009E792D"/>
    <w:rsid w:val="009F03B8"/>
    <w:rsid w:val="009F08B6"/>
    <w:rsid w:val="009F129F"/>
    <w:rsid w:val="009F2083"/>
    <w:rsid w:val="009F21D8"/>
    <w:rsid w:val="009F3615"/>
    <w:rsid w:val="009F3664"/>
    <w:rsid w:val="009F4112"/>
    <w:rsid w:val="009F589D"/>
    <w:rsid w:val="009F6123"/>
    <w:rsid w:val="009F68B4"/>
    <w:rsid w:val="009F6CB8"/>
    <w:rsid w:val="009F73AB"/>
    <w:rsid w:val="009F771E"/>
    <w:rsid w:val="00A0144C"/>
    <w:rsid w:val="00A01B87"/>
    <w:rsid w:val="00A026FC"/>
    <w:rsid w:val="00A02C66"/>
    <w:rsid w:val="00A03219"/>
    <w:rsid w:val="00A03E84"/>
    <w:rsid w:val="00A041C0"/>
    <w:rsid w:val="00A04DD7"/>
    <w:rsid w:val="00A05242"/>
    <w:rsid w:val="00A05C11"/>
    <w:rsid w:val="00A0601F"/>
    <w:rsid w:val="00A060CB"/>
    <w:rsid w:val="00A069A0"/>
    <w:rsid w:val="00A06C98"/>
    <w:rsid w:val="00A07206"/>
    <w:rsid w:val="00A07F66"/>
    <w:rsid w:val="00A10103"/>
    <w:rsid w:val="00A11B54"/>
    <w:rsid w:val="00A160FD"/>
    <w:rsid w:val="00A174C0"/>
    <w:rsid w:val="00A2088C"/>
    <w:rsid w:val="00A2102E"/>
    <w:rsid w:val="00A22D2B"/>
    <w:rsid w:val="00A230FD"/>
    <w:rsid w:val="00A240E5"/>
    <w:rsid w:val="00A2756E"/>
    <w:rsid w:val="00A27CF6"/>
    <w:rsid w:val="00A30A34"/>
    <w:rsid w:val="00A31ADC"/>
    <w:rsid w:val="00A34E6C"/>
    <w:rsid w:val="00A35DC4"/>
    <w:rsid w:val="00A364F9"/>
    <w:rsid w:val="00A37451"/>
    <w:rsid w:val="00A41336"/>
    <w:rsid w:val="00A41A03"/>
    <w:rsid w:val="00A4224C"/>
    <w:rsid w:val="00A42C52"/>
    <w:rsid w:val="00A44B94"/>
    <w:rsid w:val="00A457B9"/>
    <w:rsid w:val="00A45E49"/>
    <w:rsid w:val="00A464A6"/>
    <w:rsid w:val="00A46DE9"/>
    <w:rsid w:val="00A47568"/>
    <w:rsid w:val="00A47955"/>
    <w:rsid w:val="00A4799C"/>
    <w:rsid w:val="00A508F7"/>
    <w:rsid w:val="00A50AC5"/>
    <w:rsid w:val="00A518BA"/>
    <w:rsid w:val="00A55201"/>
    <w:rsid w:val="00A560FF"/>
    <w:rsid w:val="00A57AEE"/>
    <w:rsid w:val="00A57E84"/>
    <w:rsid w:val="00A57EB2"/>
    <w:rsid w:val="00A60F91"/>
    <w:rsid w:val="00A61A05"/>
    <w:rsid w:val="00A61E58"/>
    <w:rsid w:val="00A6294E"/>
    <w:rsid w:val="00A6330E"/>
    <w:rsid w:val="00A638C1"/>
    <w:rsid w:val="00A65386"/>
    <w:rsid w:val="00A66EF4"/>
    <w:rsid w:val="00A70A4E"/>
    <w:rsid w:val="00A74A03"/>
    <w:rsid w:val="00A76B95"/>
    <w:rsid w:val="00A76FC0"/>
    <w:rsid w:val="00A772A3"/>
    <w:rsid w:val="00A80EA0"/>
    <w:rsid w:val="00A80F63"/>
    <w:rsid w:val="00A82137"/>
    <w:rsid w:val="00A82AE0"/>
    <w:rsid w:val="00A833D4"/>
    <w:rsid w:val="00A83F44"/>
    <w:rsid w:val="00A856D5"/>
    <w:rsid w:val="00A90A10"/>
    <w:rsid w:val="00A91C1E"/>
    <w:rsid w:val="00A91CA4"/>
    <w:rsid w:val="00A91EBA"/>
    <w:rsid w:val="00A92939"/>
    <w:rsid w:val="00A93725"/>
    <w:rsid w:val="00A939F4"/>
    <w:rsid w:val="00A94A34"/>
    <w:rsid w:val="00A95A77"/>
    <w:rsid w:val="00A9611D"/>
    <w:rsid w:val="00A96F28"/>
    <w:rsid w:val="00A9787C"/>
    <w:rsid w:val="00A97C04"/>
    <w:rsid w:val="00A97DB0"/>
    <w:rsid w:val="00AA1203"/>
    <w:rsid w:val="00AA1FD0"/>
    <w:rsid w:val="00AA2A4D"/>
    <w:rsid w:val="00AA425D"/>
    <w:rsid w:val="00AA5267"/>
    <w:rsid w:val="00AA7122"/>
    <w:rsid w:val="00AA7F79"/>
    <w:rsid w:val="00AB2208"/>
    <w:rsid w:val="00AB39D7"/>
    <w:rsid w:val="00AB40EE"/>
    <w:rsid w:val="00AB454A"/>
    <w:rsid w:val="00AB5221"/>
    <w:rsid w:val="00AB53CC"/>
    <w:rsid w:val="00AB5AD9"/>
    <w:rsid w:val="00AB664E"/>
    <w:rsid w:val="00AB7D3E"/>
    <w:rsid w:val="00AC1F61"/>
    <w:rsid w:val="00AC1FD8"/>
    <w:rsid w:val="00AC232A"/>
    <w:rsid w:val="00AC24DB"/>
    <w:rsid w:val="00AC2B8F"/>
    <w:rsid w:val="00AC476B"/>
    <w:rsid w:val="00AC4B34"/>
    <w:rsid w:val="00AC587D"/>
    <w:rsid w:val="00AC58C4"/>
    <w:rsid w:val="00AD0391"/>
    <w:rsid w:val="00AD1219"/>
    <w:rsid w:val="00AD1A24"/>
    <w:rsid w:val="00AD2056"/>
    <w:rsid w:val="00AD33C3"/>
    <w:rsid w:val="00AD37F8"/>
    <w:rsid w:val="00AD5089"/>
    <w:rsid w:val="00AD56F9"/>
    <w:rsid w:val="00AD5E67"/>
    <w:rsid w:val="00AD653E"/>
    <w:rsid w:val="00AD69B4"/>
    <w:rsid w:val="00AD6CD1"/>
    <w:rsid w:val="00AD78BF"/>
    <w:rsid w:val="00AD7BE8"/>
    <w:rsid w:val="00AE07B7"/>
    <w:rsid w:val="00AE09F4"/>
    <w:rsid w:val="00AE0E49"/>
    <w:rsid w:val="00AE16BE"/>
    <w:rsid w:val="00AE3EB0"/>
    <w:rsid w:val="00AE5BC0"/>
    <w:rsid w:val="00AE6110"/>
    <w:rsid w:val="00AE7265"/>
    <w:rsid w:val="00AE7A0E"/>
    <w:rsid w:val="00AF2CB4"/>
    <w:rsid w:val="00AF3049"/>
    <w:rsid w:val="00AF308D"/>
    <w:rsid w:val="00AF5114"/>
    <w:rsid w:val="00AF6539"/>
    <w:rsid w:val="00B001FD"/>
    <w:rsid w:val="00B0037D"/>
    <w:rsid w:val="00B00C11"/>
    <w:rsid w:val="00B042E7"/>
    <w:rsid w:val="00B059B2"/>
    <w:rsid w:val="00B06836"/>
    <w:rsid w:val="00B103F9"/>
    <w:rsid w:val="00B105B1"/>
    <w:rsid w:val="00B10623"/>
    <w:rsid w:val="00B10682"/>
    <w:rsid w:val="00B123A2"/>
    <w:rsid w:val="00B1277F"/>
    <w:rsid w:val="00B12E26"/>
    <w:rsid w:val="00B136BF"/>
    <w:rsid w:val="00B13917"/>
    <w:rsid w:val="00B13BE0"/>
    <w:rsid w:val="00B142D7"/>
    <w:rsid w:val="00B163D7"/>
    <w:rsid w:val="00B17820"/>
    <w:rsid w:val="00B17B0B"/>
    <w:rsid w:val="00B207B5"/>
    <w:rsid w:val="00B20803"/>
    <w:rsid w:val="00B21053"/>
    <w:rsid w:val="00B2299C"/>
    <w:rsid w:val="00B229F6"/>
    <w:rsid w:val="00B23706"/>
    <w:rsid w:val="00B23F7B"/>
    <w:rsid w:val="00B24482"/>
    <w:rsid w:val="00B26250"/>
    <w:rsid w:val="00B26873"/>
    <w:rsid w:val="00B27044"/>
    <w:rsid w:val="00B31E5C"/>
    <w:rsid w:val="00B33A9D"/>
    <w:rsid w:val="00B36E4A"/>
    <w:rsid w:val="00B3709F"/>
    <w:rsid w:val="00B413DC"/>
    <w:rsid w:val="00B43233"/>
    <w:rsid w:val="00B434E2"/>
    <w:rsid w:val="00B43B00"/>
    <w:rsid w:val="00B44BBA"/>
    <w:rsid w:val="00B46607"/>
    <w:rsid w:val="00B46665"/>
    <w:rsid w:val="00B47B8B"/>
    <w:rsid w:val="00B52048"/>
    <w:rsid w:val="00B53095"/>
    <w:rsid w:val="00B53B40"/>
    <w:rsid w:val="00B5425C"/>
    <w:rsid w:val="00B54685"/>
    <w:rsid w:val="00B548FB"/>
    <w:rsid w:val="00B5518B"/>
    <w:rsid w:val="00B554DA"/>
    <w:rsid w:val="00B57AFD"/>
    <w:rsid w:val="00B61BDF"/>
    <w:rsid w:val="00B6369D"/>
    <w:rsid w:val="00B640E7"/>
    <w:rsid w:val="00B64905"/>
    <w:rsid w:val="00B65798"/>
    <w:rsid w:val="00B65FBA"/>
    <w:rsid w:val="00B66560"/>
    <w:rsid w:val="00B66E60"/>
    <w:rsid w:val="00B66E86"/>
    <w:rsid w:val="00B67B44"/>
    <w:rsid w:val="00B70A86"/>
    <w:rsid w:val="00B71788"/>
    <w:rsid w:val="00B72AD5"/>
    <w:rsid w:val="00B731C7"/>
    <w:rsid w:val="00B73426"/>
    <w:rsid w:val="00B76EE3"/>
    <w:rsid w:val="00B80606"/>
    <w:rsid w:val="00B8150C"/>
    <w:rsid w:val="00B8205F"/>
    <w:rsid w:val="00B84130"/>
    <w:rsid w:val="00B8498B"/>
    <w:rsid w:val="00B84AB5"/>
    <w:rsid w:val="00B84DDE"/>
    <w:rsid w:val="00B86831"/>
    <w:rsid w:val="00B86B38"/>
    <w:rsid w:val="00B9059D"/>
    <w:rsid w:val="00B90867"/>
    <w:rsid w:val="00B910F8"/>
    <w:rsid w:val="00B9190E"/>
    <w:rsid w:val="00B91A71"/>
    <w:rsid w:val="00B93B3B"/>
    <w:rsid w:val="00B94ADD"/>
    <w:rsid w:val="00B954FD"/>
    <w:rsid w:val="00B95735"/>
    <w:rsid w:val="00B9624D"/>
    <w:rsid w:val="00B979B8"/>
    <w:rsid w:val="00B97E80"/>
    <w:rsid w:val="00BA02FA"/>
    <w:rsid w:val="00BA226F"/>
    <w:rsid w:val="00BA2D1C"/>
    <w:rsid w:val="00BA3319"/>
    <w:rsid w:val="00BA3A29"/>
    <w:rsid w:val="00BA4C1D"/>
    <w:rsid w:val="00BA4C2D"/>
    <w:rsid w:val="00BA6738"/>
    <w:rsid w:val="00BA734E"/>
    <w:rsid w:val="00BB2131"/>
    <w:rsid w:val="00BB3E6E"/>
    <w:rsid w:val="00BB4DDB"/>
    <w:rsid w:val="00BB75F8"/>
    <w:rsid w:val="00BB7AFC"/>
    <w:rsid w:val="00BC0B3A"/>
    <w:rsid w:val="00BC117D"/>
    <w:rsid w:val="00BC20FE"/>
    <w:rsid w:val="00BC3EE7"/>
    <w:rsid w:val="00BC4C93"/>
    <w:rsid w:val="00BC6F70"/>
    <w:rsid w:val="00BC735A"/>
    <w:rsid w:val="00BC7895"/>
    <w:rsid w:val="00BD15B3"/>
    <w:rsid w:val="00BD192A"/>
    <w:rsid w:val="00BD4D42"/>
    <w:rsid w:val="00BD5648"/>
    <w:rsid w:val="00BD62E1"/>
    <w:rsid w:val="00BD66CA"/>
    <w:rsid w:val="00BD68E1"/>
    <w:rsid w:val="00BD7323"/>
    <w:rsid w:val="00BE23E2"/>
    <w:rsid w:val="00BE24FA"/>
    <w:rsid w:val="00BE32CC"/>
    <w:rsid w:val="00BE416D"/>
    <w:rsid w:val="00BE4AAE"/>
    <w:rsid w:val="00BE4FB0"/>
    <w:rsid w:val="00BE5719"/>
    <w:rsid w:val="00BE6DC0"/>
    <w:rsid w:val="00BE7170"/>
    <w:rsid w:val="00BF0ECC"/>
    <w:rsid w:val="00BF108F"/>
    <w:rsid w:val="00BF50F8"/>
    <w:rsid w:val="00BF6271"/>
    <w:rsid w:val="00BF6602"/>
    <w:rsid w:val="00C00717"/>
    <w:rsid w:val="00C008E6"/>
    <w:rsid w:val="00C01680"/>
    <w:rsid w:val="00C01C92"/>
    <w:rsid w:val="00C0227D"/>
    <w:rsid w:val="00C02714"/>
    <w:rsid w:val="00C02B43"/>
    <w:rsid w:val="00C03BA0"/>
    <w:rsid w:val="00C041BA"/>
    <w:rsid w:val="00C04813"/>
    <w:rsid w:val="00C0491E"/>
    <w:rsid w:val="00C049AE"/>
    <w:rsid w:val="00C05C49"/>
    <w:rsid w:val="00C07978"/>
    <w:rsid w:val="00C1139D"/>
    <w:rsid w:val="00C1166C"/>
    <w:rsid w:val="00C12643"/>
    <w:rsid w:val="00C16957"/>
    <w:rsid w:val="00C2086C"/>
    <w:rsid w:val="00C211D2"/>
    <w:rsid w:val="00C21696"/>
    <w:rsid w:val="00C2201A"/>
    <w:rsid w:val="00C2435C"/>
    <w:rsid w:val="00C26717"/>
    <w:rsid w:val="00C26920"/>
    <w:rsid w:val="00C26A88"/>
    <w:rsid w:val="00C301A5"/>
    <w:rsid w:val="00C30FBC"/>
    <w:rsid w:val="00C32032"/>
    <w:rsid w:val="00C32592"/>
    <w:rsid w:val="00C325D7"/>
    <w:rsid w:val="00C32A56"/>
    <w:rsid w:val="00C32CA3"/>
    <w:rsid w:val="00C3499E"/>
    <w:rsid w:val="00C34C1D"/>
    <w:rsid w:val="00C35F97"/>
    <w:rsid w:val="00C37A79"/>
    <w:rsid w:val="00C37FC4"/>
    <w:rsid w:val="00C410E3"/>
    <w:rsid w:val="00C41655"/>
    <w:rsid w:val="00C42321"/>
    <w:rsid w:val="00C425C3"/>
    <w:rsid w:val="00C437B5"/>
    <w:rsid w:val="00C43E21"/>
    <w:rsid w:val="00C43F9A"/>
    <w:rsid w:val="00C44A0D"/>
    <w:rsid w:val="00C44ADC"/>
    <w:rsid w:val="00C44CFC"/>
    <w:rsid w:val="00C45161"/>
    <w:rsid w:val="00C46A7C"/>
    <w:rsid w:val="00C470EC"/>
    <w:rsid w:val="00C4767E"/>
    <w:rsid w:val="00C51AD9"/>
    <w:rsid w:val="00C51E60"/>
    <w:rsid w:val="00C52770"/>
    <w:rsid w:val="00C52E23"/>
    <w:rsid w:val="00C53572"/>
    <w:rsid w:val="00C54547"/>
    <w:rsid w:val="00C545CF"/>
    <w:rsid w:val="00C54975"/>
    <w:rsid w:val="00C56829"/>
    <w:rsid w:val="00C56842"/>
    <w:rsid w:val="00C63F94"/>
    <w:rsid w:val="00C64853"/>
    <w:rsid w:val="00C64D0E"/>
    <w:rsid w:val="00C65F68"/>
    <w:rsid w:val="00C675EB"/>
    <w:rsid w:val="00C67D49"/>
    <w:rsid w:val="00C70B7A"/>
    <w:rsid w:val="00C74CE5"/>
    <w:rsid w:val="00C75CA3"/>
    <w:rsid w:val="00C779C4"/>
    <w:rsid w:val="00C8033D"/>
    <w:rsid w:val="00C80C83"/>
    <w:rsid w:val="00C81E9E"/>
    <w:rsid w:val="00C83010"/>
    <w:rsid w:val="00C83500"/>
    <w:rsid w:val="00C83637"/>
    <w:rsid w:val="00C83E71"/>
    <w:rsid w:val="00C8466E"/>
    <w:rsid w:val="00C847DF"/>
    <w:rsid w:val="00C84891"/>
    <w:rsid w:val="00C85EC5"/>
    <w:rsid w:val="00C86134"/>
    <w:rsid w:val="00C86AD9"/>
    <w:rsid w:val="00C872D5"/>
    <w:rsid w:val="00C87E91"/>
    <w:rsid w:val="00C9062B"/>
    <w:rsid w:val="00C90AC7"/>
    <w:rsid w:val="00C91994"/>
    <w:rsid w:val="00C92749"/>
    <w:rsid w:val="00C92E9C"/>
    <w:rsid w:val="00C9360B"/>
    <w:rsid w:val="00C964AF"/>
    <w:rsid w:val="00C9754F"/>
    <w:rsid w:val="00C975CE"/>
    <w:rsid w:val="00C979D7"/>
    <w:rsid w:val="00CA054F"/>
    <w:rsid w:val="00CA0911"/>
    <w:rsid w:val="00CA136B"/>
    <w:rsid w:val="00CA2DBA"/>
    <w:rsid w:val="00CA558B"/>
    <w:rsid w:val="00CA56EE"/>
    <w:rsid w:val="00CA7651"/>
    <w:rsid w:val="00CB055A"/>
    <w:rsid w:val="00CB1960"/>
    <w:rsid w:val="00CB3886"/>
    <w:rsid w:val="00CB44D5"/>
    <w:rsid w:val="00CB6974"/>
    <w:rsid w:val="00CB7592"/>
    <w:rsid w:val="00CB75FB"/>
    <w:rsid w:val="00CC0256"/>
    <w:rsid w:val="00CC1240"/>
    <w:rsid w:val="00CC1622"/>
    <w:rsid w:val="00CC3B21"/>
    <w:rsid w:val="00CC4CBF"/>
    <w:rsid w:val="00CC6661"/>
    <w:rsid w:val="00CC7F6D"/>
    <w:rsid w:val="00CD07E3"/>
    <w:rsid w:val="00CD1135"/>
    <w:rsid w:val="00CD1621"/>
    <w:rsid w:val="00CD21DF"/>
    <w:rsid w:val="00CD22D1"/>
    <w:rsid w:val="00CD276B"/>
    <w:rsid w:val="00CD2EA0"/>
    <w:rsid w:val="00CD2EA8"/>
    <w:rsid w:val="00CD4993"/>
    <w:rsid w:val="00CD540B"/>
    <w:rsid w:val="00CD6B7C"/>
    <w:rsid w:val="00CD7E3C"/>
    <w:rsid w:val="00CE09C2"/>
    <w:rsid w:val="00CE35B9"/>
    <w:rsid w:val="00CE578B"/>
    <w:rsid w:val="00CE57FB"/>
    <w:rsid w:val="00CE7BAA"/>
    <w:rsid w:val="00CF26A6"/>
    <w:rsid w:val="00CF45E4"/>
    <w:rsid w:val="00CF4BB4"/>
    <w:rsid w:val="00D00B5C"/>
    <w:rsid w:val="00D0110F"/>
    <w:rsid w:val="00D0159D"/>
    <w:rsid w:val="00D0179B"/>
    <w:rsid w:val="00D03116"/>
    <w:rsid w:val="00D0328C"/>
    <w:rsid w:val="00D03DC1"/>
    <w:rsid w:val="00D03EB5"/>
    <w:rsid w:val="00D05CF7"/>
    <w:rsid w:val="00D061C1"/>
    <w:rsid w:val="00D0667A"/>
    <w:rsid w:val="00D069C8"/>
    <w:rsid w:val="00D07558"/>
    <w:rsid w:val="00D07782"/>
    <w:rsid w:val="00D07D7E"/>
    <w:rsid w:val="00D11999"/>
    <w:rsid w:val="00D12FBC"/>
    <w:rsid w:val="00D145B8"/>
    <w:rsid w:val="00D14AED"/>
    <w:rsid w:val="00D152C8"/>
    <w:rsid w:val="00D156B0"/>
    <w:rsid w:val="00D179CF"/>
    <w:rsid w:val="00D17F1C"/>
    <w:rsid w:val="00D2075F"/>
    <w:rsid w:val="00D20BC2"/>
    <w:rsid w:val="00D20E58"/>
    <w:rsid w:val="00D21FC1"/>
    <w:rsid w:val="00D22A8B"/>
    <w:rsid w:val="00D22C27"/>
    <w:rsid w:val="00D23A2B"/>
    <w:rsid w:val="00D2518E"/>
    <w:rsid w:val="00D25A1B"/>
    <w:rsid w:val="00D26259"/>
    <w:rsid w:val="00D2671D"/>
    <w:rsid w:val="00D303ED"/>
    <w:rsid w:val="00D3135E"/>
    <w:rsid w:val="00D3242B"/>
    <w:rsid w:val="00D32F4B"/>
    <w:rsid w:val="00D33A1B"/>
    <w:rsid w:val="00D344ED"/>
    <w:rsid w:val="00D361DB"/>
    <w:rsid w:val="00D3652B"/>
    <w:rsid w:val="00D41521"/>
    <w:rsid w:val="00D417FA"/>
    <w:rsid w:val="00D41863"/>
    <w:rsid w:val="00D4207E"/>
    <w:rsid w:val="00D425AE"/>
    <w:rsid w:val="00D42D31"/>
    <w:rsid w:val="00D45284"/>
    <w:rsid w:val="00D45DC4"/>
    <w:rsid w:val="00D46D57"/>
    <w:rsid w:val="00D46DFF"/>
    <w:rsid w:val="00D46E53"/>
    <w:rsid w:val="00D50A42"/>
    <w:rsid w:val="00D513F2"/>
    <w:rsid w:val="00D52478"/>
    <w:rsid w:val="00D53594"/>
    <w:rsid w:val="00D5426C"/>
    <w:rsid w:val="00D546D0"/>
    <w:rsid w:val="00D5499C"/>
    <w:rsid w:val="00D54F77"/>
    <w:rsid w:val="00D56E15"/>
    <w:rsid w:val="00D603C3"/>
    <w:rsid w:val="00D6277C"/>
    <w:rsid w:val="00D627CC"/>
    <w:rsid w:val="00D63519"/>
    <w:rsid w:val="00D6491F"/>
    <w:rsid w:val="00D65218"/>
    <w:rsid w:val="00D65942"/>
    <w:rsid w:val="00D664E0"/>
    <w:rsid w:val="00D66EBE"/>
    <w:rsid w:val="00D67D56"/>
    <w:rsid w:val="00D70650"/>
    <w:rsid w:val="00D70D1D"/>
    <w:rsid w:val="00D70D7F"/>
    <w:rsid w:val="00D71A2F"/>
    <w:rsid w:val="00D7392F"/>
    <w:rsid w:val="00D747DF"/>
    <w:rsid w:val="00D7509C"/>
    <w:rsid w:val="00D75979"/>
    <w:rsid w:val="00D767A7"/>
    <w:rsid w:val="00D76853"/>
    <w:rsid w:val="00D772BE"/>
    <w:rsid w:val="00D773CE"/>
    <w:rsid w:val="00D81EB7"/>
    <w:rsid w:val="00D84757"/>
    <w:rsid w:val="00D8551A"/>
    <w:rsid w:val="00D85A1F"/>
    <w:rsid w:val="00D85DAA"/>
    <w:rsid w:val="00D868B3"/>
    <w:rsid w:val="00D86D67"/>
    <w:rsid w:val="00D877B8"/>
    <w:rsid w:val="00D87ACB"/>
    <w:rsid w:val="00D87D77"/>
    <w:rsid w:val="00D90046"/>
    <w:rsid w:val="00D90344"/>
    <w:rsid w:val="00D9092B"/>
    <w:rsid w:val="00D90960"/>
    <w:rsid w:val="00D92C9A"/>
    <w:rsid w:val="00D93795"/>
    <w:rsid w:val="00D93D9E"/>
    <w:rsid w:val="00D94213"/>
    <w:rsid w:val="00D94358"/>
    <w:rsid w:val="00D94E7D"/>
    <w:rsid w:val="00D97EEE"/>
    <w:rsid w:val="00DA07E3"/>
    <w:rsid w:val="00DA08C3"/>
    <w:rsid w:val="00DA0E5B"/>
    <w:rsid w:val="00DA19A9"/>
    <w:rsid w:val="00DA4819"/>
    <w:rsid w:val="00DA56EA"/>
    <w:rsid w:val="00DA5EBC"/>
    <w:rsid w:val="00DA7003"/>
    <w:rsid w:val="00DA7012"/>
    <w:rsid w:val="00DB0AF6"/>
    <w:rsid w:val="00DB13F1"/>
    <w:rsid w:val="00DB40B5"/>
    <w:rsid w:val="00DB4F40"/>
    <w:rsid w:val="00DB54F1"/>
    <w:rsid w:val="00DB75F0"/>
    <w:rsid w:val="00DC0FD8"/>
    <w:rsid w:val="00DC13B8"/>
    <w:rsid w:val="00DC15EF"/>
    <w:rsid w:val="00DC29E9"/>
    <w:rsid w:val="00DC2D10"/>
    <w:rsid w:val="00DC355B"/>
    <w:rsid w:val="00DD1627"/>
    <w:rsid w:val="00DD1687"/>
    <w:rsid w:val="00DD1C70"/>
    <w:rsid w:val="00DD35B6"/>
    <w:rsid w:val="00DD4862"/>
    <w:rsid w:val="00DD4BE9"/>
    <w:rsid w:val="00DD5DCD"/>
    <w:rsid w:val="00DD72E9"/>
    <w:rsid w:val="00DE0821"/>
    <w:rsid w:val="00DE0DEB"/>
    <w:rsid w:val="00DE2DDB"/>
    <w:rsid w:val="00DE35AE"/>
    <w:rsid w:val="00DE3F57"/>
    <w:rsid w:val="00DE5640"/>
    <w:rsid w:val="00DE6897"/>
    <w:rsid w:val="00DE72E4"/>
    <w:rsid w:val="00DE7390"/>
    <w:rsid w:val="00DF0A55"/>
    <w:rsid w:val="00DF1BE4"/>
    <w:rsid w:val="00DF34FD"/>
    <w:rsid w:val="00DF5265"/>
    <w:rsid w:val="00DF54A8"/>
    <w:rsid w:val="00DF5D71"/>
    <w:rsid w:val="00DF6879"/>
    <w:rsid w:val="00DF7E2F"/>
    <w:rsid w:val="00E00189"/>
    <w:rsid w:val="00E004E0"/>
    <w:rsid w:val="00E01011"/>
    <w:rsid w:val="00E026F4"/>
    <w:rsid w:val="00E03190"/>
    <w:rsid w:val="00E031D8"/>
    <w:rsid w:val="00E036C1"/>
    <w:rsid w:val="00E03BEB"/>
    <w:rsid w:val="00E04927"/>
    <w:rsid w:val="00E06FF1"/>
    <w:rsid w:val="00E071D8"/>
    <w:rsid w:val="00E07467"/>
    <w:rsid w:val="00E0774A"/>
    <w:rsid w:val="00E07CC9"/>
    <w:rsid w:val="00E106AA"/>
    <w:rsid w:val="00E11389"/>
    <w:rsid w:val="00E1194A"/>
    <w:rsid w:val="00E11A6B"/>
    <w:rsid w:val="00E11C2F"/>
    <w:rsid w:val="00E11CC9"/>
    <w:rsid w:val="00E1413B"/>
    <w:rsid w:val="00E149A8"/>
    <w:rsid w:val="00E175D8"/>
    <w:rsid w:val="00E17CFC"/>
    <w:rsid w:val="00E206E9"/>
    <w:rsid w:val="00E213EE"/>
    <w:rsid w:val="00E2190A"/>
    <w:rsid w:val="00E22A20"/>
    <w:rsid w:val="00E22C0E"/>
    <w:rsid w:val="00E2322A"/>
    <w:rsid w:val="00E23D85"/>
    <w:rsid w:val="00E2460D"/>
    <w:rsid w:val="00E25733"/>
    <w:rsid w:val="00E26B65"/>
    <w:rsid w:val="00E26D4B"/>
    <w:rsid w:val="00E27956"/>
    <w:rsid w:val="00E27B0C"/>
    <w:rsid w:val="00E3074B"/>
    <w:rsid w:val="00E3087B"/>
    <w:rsid w:val="00E30C53"/>
    <w:rsid w:val="00E31D8B"/>
    <w:rsid w:val="00E32250"/>
    <w:rsid w:val="00E32FFC"/>
    <w:rsid w:val="00E33371"/>
    <w:rsid w:val="00E335E2"/>
    <w:rsid w:val="00E3399D"/>
    <w:rsid w:val="00E33B4B"/>
    <w:rsid w:val="00E34350"/>
    <w:rsid w:val="00E35C22"/>
    <w:rsid w:val="00E366D7"/>
    <w:rsid w:val="00E4078B"/>
    <w:rsid w:val="00E424D0"/>
    <w:rsid w:val="00E436C7"/>
    <w:rsid w:val="00E43D02"/>
    <w:rsid w:val="00E454FF"/>
    <w:rsid w:val="00E46AC4"/>
    <w:rsid w:val="00E46B33"/>
    <w:rsid w:val="00E50423"/>
    <w:rsid w:val="00E5047C"/>
    <w:rsid w:val="00E5088C"/>
    <w:rsid w:val="00E51469"/>
    <w:rsid w:val="00E53446"/>
    <w:rsid w:val="00E54D48"/>
    <w:rsid w:val="00E56CE9"/>
    <w:rsid w:val="00E56E77"/>
    <w:rsid w:val="00E56F8C"/>
    <w:rsid w:val="00E57051"/>
    <w:rsid w:val="00E57A8D"/>
    <w:rsid w:val="00E60745"/>
    <w:rsid w:val="00E60BAB"/>
    <w:rsid w:val="00E61AD6"/>
    <w:rsid w:val="00E61D67"/>
    <w:rsid w:val="00E62E75"/>
    <w:rsid w:val="00E63183"/>
    <w:rsid w:val="00E63B2B"/>
    <w:rsid w:val="00E63CD3"/>
    <w:rsid w:val="00E645C2"/>
    <w:rsid w:val="00E647AD"/>
    <w:rsid w:val="00E65FA9"/>
    <w:rsid w:val="00E67461"/>
    <w:rsid w:val="00E71480"/>
    <w:rsid w:val="00E732A6"/>
    <w:rsid w:val="00E732BC"/>
    <w:rsid w:val="00E755BF"/>
    <w:rsid w:val="00E76027"/>
    <w:rsid w:val="00E76056"/>
    <w:rsid w:val="00E765F6"/>
    <w:rsid w:val="00E815C2"/>
    <w:rsid w:val="00E82C8A"/>
    <w:rsid w:val="00E82D1B"/>
    <w:rsid w:val="00E85F5E"/>
    <w:rsid w:val="00E86862"/>
    <w:rsid w:val="00E87430"/>
    <w:rsid w:val="00E90030"/>
    <w:rsid w:val="00E9220C"/>
    <w:rsid w:val="00E923EF"/>
    <w:rsid w:val="00E936B4"/>
    <w:rsid w:val="00E94AA6"/>
    <w:rsid w:val="00E95AB9"/>
    <w:rsid w:val="00E96A38"/>
    <w:rsid w:val="00E96DC8"/>
    <w:rsid w:val="00E96FDD"/>
    <w:rsid w:val="00E97A26"/>
    <w:rsid w:val="00EA0613"/>
    <w:rsid w:val="00EA3FF4"/>
    <w:rsid w:val="00EA41E8"/>
    <w:rsid w:val="00EA4CA7"/>
    <w:rsid w:val="00EB0BD1"/>
    <w:rsid w:val="00EB0F12"/>
    <w:rsid w:val="00EB1044"/>
    <w:rsid w:val="00EB1437"/>
    <w:rsid w:val="00EB1E8C"/>
    <w:rsid w:val="00EB24BE"/>
    <w:rsid w:val="00EB271E"/>
    <w:rsid w:val="00EB3AA1"/>
    <w:rsid w:val="00EB3C94"/>
    <w:rsid w:val="00EB4BB9"/>
    <w:rsid w:val="00EB52FC"/>
    <w:rsid w:val="00EB605B"/>
    <w:rsid w:val="00EB6329"/>
    <w:rsid w:val="00EB784B"/>
    <w:rsid w:val="00EB786D"/>
    <w:rsid w:val="00EB79E3"/>
    <w:rsid w:val="00EB7C14"/>
    <w:rsid w:val="00EC2DB8"/>
    <w:rsid w:val="00EC3C0D"/>
    <w:rsid w:val="00EC44B4"/>
    <w:rsid w:val="00EC456E"/>
    <w:rsid w:val="00EC5CB2"/>
    <w:rsid w:val="00EC742C"/>
    <w:rsid w:val="00ED001E"/>
    <w:rsid w:val="00ED0C5D"/>
    <w:rsid w:val="00ED0CD5"/>
    <w:rsid w:val="00ED20FE"/>
    <w:rsid w:val="00ED28BD"/>
    <w:rsid w:val="00ED3A1A"/>
    <w:rsid w:val="00ED406D"/>
    <w:rsid w:val="00ED426D"/>
    <w:rsid w:val="00ED5946"/>
    <w:rsid w:val="00ED6391"/>
    <w:rsid w:val="00ED675E"/>
    <w:rsid w:val="00ED7459"/>
    <w:rsid w:val="00ED7762"/>
    <w:rsid w:val="00ED7D2F"/>
    <w:rsid w:val="00EE0760"/>
    <w:rsid w:val="00EE12B5"/>
    <w:rsid w:val="00EE17D3"/>
    <w:rsid w:val="00EE3DEB"/>
    <w:rsid w:val="00EE418F"/>
    <w:rsid w:val="00EE4336"/>
    <w:rsid w:val="00EE4769"/>
    <w:rsid w:val="00EE4D74"/>
    <w:rsid w:val="00EE7B33"/>
    <w:rsid w:val="00EF27F7"/>
    <w:rsid w:val="00EF410F"/>
    <w:rsid w:val="00EF4BBF"/>
    <w:rsid w:val="00EF5B1D"/>
    <w:rsid w:val="00EF5EF1"/>
    <w:rsid w:val="00EF6683"/>
    <w:rsid w:val="00EF7A0D"/>
    <w:rsid w:val="00F0023C"/>
    <w:rsid w:val="00F00854"/>
    <w:rsid w:val="00F02679"/>
    <w:rsid w:val="00F0355C"/>
    <w:rsid w:val="00F056D7"/>
    <w:rsid w:val="00F066E4"/>
    <w:rsid w:val="00F07493"/>
    <w:rsid w:val="00F078FA"/>
    <w:rsid w:val="00F1026B"/>
    <w:rsid w:val="00F11478"/>
    <w:rsid w:val="00F11BD7"/>
    <w:rsid w:val="00F139B2"/>
    <w:rsid w:val="00F141B1"/>
    <w:rsid w:val="00F14B96"/>
    <w:rsid w:val="00F154DE"/>
    <w:rsid w:val="00F1595C"/>
    <w:rsid w:val="00F15B8C"/>
    <w:rsid w:val="00F15C59"/>
    <w:rsid w:val="00F16498"/>
    <w:rsid w:val="00F16FD3"/>
    <w:rsid w:val="00F17653"/>
    <w:rsid w:val="00F20068"/>
    <w:rsid w:val="00F21CA6"/>
    <w:rsid w:val="00F21F85"/>
    <w:rsid w:val="00F2201E"/>
    <w:rsid w:val="00F24573"/>
    <w:rsid w:val="00F24917"/>
    <w:rsid w:val="00F24ABB"/>
    <w:rsid w:val="00F2558C"/>
    <w:rsid w:val="00F255C5"/>
    <w:rsid w:val="00F31B52"/>
    <w:rsid w:val="00F31EEE"/>
    <w:rsid w:val="00F32403"/>
    <w:rsid w:val="00F32613"/>
    <w:rsid w:val="00F32A8B"/>
    <w:rsid w:val="00F32AE2"/>
    <w:rsid w:val="00F32B33"/>
    <w:rsid w:val="00F347D1"/>
    <w:rsid w:val="00F34BD0"/>
    <w:rsid w:val="00F3503F"/>
    <w:rsid w:val="00F369D2"/>
    <w:rsid w:val="00F376FF"/>
    <w:rsid w:val="00F40926"/>
    <w:rsid w:val="00F411DC"/>
    <w:rsid w:val="00F420B3"/>
    <w:rsid w:val="00F42AF2"/>
    <w:rsid w:val="00F42E46"/>
    <w:rsid w:val="00F42FC6"/>
    <w:rsid w:val="00F433B0"/>
    <w:rsid w:val="00F43883"/>
    <w:rsid w:val="00F442FC"/>
    <w:rsid w:val="00F44835"/>
    <w:rsid w:val="00F44C36"/>
    <w:rsid w:val="00F4534D"/>
    <w:rsid w:val="00F47987"/>
    <w:rsid w:val="00F503C8"/>
    <w:rsid w:val="00F50F47"/>
    <w:rsid w:val="00F51971"/>
    <w:rsid w:val="00F539D2"/>
    <w:rsid w:val="00F53BDF"/>
    <w:rsid w:val="00F53F8D"/>
    <w:rsid w:val="00F54D18"/>
    <w:rsid w:val="00F55B4D"/>
    <w:rsid w:val="00F55B90"/>
    <w:rsid w:val="00F57235"/>
    <w:rsid w:val="00F573C9"/>
    <w:rsid w:val="00F57D5A"/>
    <w:rsid w:val="00F602F6"/>
    <w:rsid w:val="00F605BD"/>
    <w:rsid w:val="00F60B11"/>
    <w:rsid w:val="00F634F2"/>
    <w:rsid w:val="00F63650"/>
    <w:rsid w:val="00F6429C"/>
    <w:rsid w:val="00F66504"/>
    <w:rsid w:val="00F666A5"/>
    <w:rsid w:val="00F67ACC"/>
    <w:rsid w:val="00F67BDD"/>
    <w:rsid w:val="00F72523"/>
    <w:rsid w:val="00F72B12"/>
    <w:rsid w:val="00F731CA"/>
    <w:rsid w:val="00F73B5C"/>
    <w:rsid w:val="00F74E14"/>
    <w:rsid w:val="00F7655B"/>
    <w:rsid w:val="00F766F6"/>
    <w:rsid w:val="00F776A3"/>
    <w:rsid w:val="00F77BFE"/>
    <w:rsid w:val="00F8010A"/>
    <w:rsid w:val="00F82F0F"/>
    <w:rsid w:val="00F83769"/>
    <w:rsid w:val="00F847F9"/>
    <w:rsid w:val="00F851C4"/>
    <w:rsid w:val="00F867BB"/>
    <w:rsid w:val="00F905ED"/>
    <w:rsid w:val="00F90DE6"/>
    <w:rsid w:val="00F92869"/>
    <w:rsid w:val="00F92F31"/>
    <w:rsid w:val="00F93097"/>
    <w:rsid w:val="00F937A5"/>
    <w:rsid w:val="00F937F3"/>
    <w:rsid w:val="00F93C14"/>
    <w:rsid w:val="00F93DA0"/>
    <w:rsid w:val="00F9448E"/>
    <w:rsid w:val="00F94A1D"/>
    <w:rsid w:val="00F95685"/>
    <w:rsid w:val="00F97730"/>
    <w:rsid w:val="00F97CBB"/>
    <w:rsid w:val="00FA04CC"/>
    <w:rsid w:val="00FA07C6"/>
    <w:rsid w:val="00FA10C8"/>
    <w:rsid w:val="00FA1222"/>
    <w:rsid w:val="00FA2135"/>
    <w:rsid w:val="00FA44D3"/>
    <w:rsid w:val="00FA6D2E"/>
    <w:rsid w:val="00FB1642"/>
    <w:rsid w:val="00FB1759"/>
    <w:rsid w:val="00FB1879"/>
    <w:rsid w:val="00FB2218"/>
    <w:rsid w:val="00FB2DFB"/>
    <w:rsid w:val="00FB368A"/>
    <w:rsid w:val="00FB41F1"/>
    <w:rsid w:val="00FB4704"/>
    <w:rsid w:val="00FB5EFA"/>
    <w:rsid w:val="00FB6558"/>
    <w:rsid w:val="00FB6EAA"/>
    <w:rsid w:val="00FB7EBD"/>
    <w:rsid w:val="00FC2A93"/>
    <w:rsid w:val="00FC30B5"/>
    <w:rsid w:val="00FC5CE6"/>
    <w:rsid w:val="00FC6AE7"/>
    <w:rsid w:val="00FD00EE"/>
    <w:rsid w:val="00FD0B1A"/>
    <w:rsid w:val="00FD0DE7"/>
    <w:rsid w:val="00FD0E5C"/>
    <w:rsid w:val="00FD2E1F"/>
    <w:rsid w:val="00FD2F21"/>
    <w:rsid w:val="00FD3D3A"/>
    <w:rsid w:val="00FD6673"/>
    <w:rsid w:val="00FD6908"/>
    <w:rsid w:val="00FD6EA4"/>
    <w:rsid w:val="00FD786A"/>
    <w:rsid w:val="00FD7A46"/>
    <w:rsid w:val="00FE00D1"/>
    <w:rsid w:val="00FE02C1"/>
    <w:rsid w:val="00FE0729"/>
    <w:rsid w:val="00FE15AF"/>
    <w:rsid w:val="00FE28EC"/>
    <w:rsid w:val="00FE3438"/>
    <w:rsid w:val="00FE3AF1"/>
    <w:rsid w:val="00FE41E1"/>
    <w:rsid w:val="00FE4BD5"/>
    <w:rsid w:val="00FE6942"/>
    <w:rsid w:val="00FE76E9"/>
    <w:rsid w:val="00FE7BE5"/>
    <w:rsid w:val="00FF0447"/>
    <w:rsid w:val="00FF199B"/>
    <w:rsid w:val="00FF1EE8"/>
    <w:rsid w:val="00FF25BB"/>
    <w:rsid w:val="00FF329C"/>
    <w:rsid w:val="00FF3D0C"/>
    <w:rsid w:val="00FF5373"/>
    <w:rsid w:val="00FF56D6"/>
    <w:rsid w:val="00FF5C60"/>
    <w:rsid w:val="00FF67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8B7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21FC1"/>
    <w:rPr>
      <w:sz w:val="22"/>
      <w:szCs w:val="24"/>
    </w:rPr>
  </w:style>
  <w:style w:type="paragraph" w:styleId="Nadpis1">
    <w:name w:val="heading 1"/>
    <w:basedOn w:val="Normln"/>
    <w:next w:val="Normln"/>
    <w:qFormat/>
    <w:rsid w:val="00A31ADC"/>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unhideWhenUsed/>
    <w:qFormat/>
    <w:rsid w:val="00FA10C8"/>
    <w:pPr>
      <w:keepNext/>
      <w:spacing w:before="240" w:after="60"/>
      <w:outlineLvl w:val="2"/>
    </w:pPr>
    <w:rPr>
      <w:rFonts w:ascii="Calibri Light" w:hAnsi="Calibri Light"/>
      <w:b/>
      <w:bCs/>
      <w:sz w:val="26"/>
      <w:szCs w:val="26"/>
      <w:lang w:val="x-none" w:eastAsia="x-none"/>
    </w:rPr>
  </w:style>
  <w:style w:type="paragraph" w:styleId="Nadpis4">
    <w:name w:val="heading 4"/>
    <w:basedOn w:val="Normln"/>
    <w:next w:val="Normln"/>
    <w:qFormat/>
    <w:rsid w:val="00D21FC1"/>
    <w:pPr>
      <w:keepNext/>
      <w:spacing w:before="240" w:after="60"/>
      <w:outlineLvl w:val="3"/>
    </w:pPr>
    <w:rPr>
      <w:b/>
      <w:bCs/>
      <w:sz w:val="28"/>
      <w:szCs w:val="28"/>
    </w:rPr>
  </w:style>
  <w:style w:type="paragraph" w:styleId="Nadpis5">
    <w:name w:val="heading 5"/>
    <w:basedOn w:val="Normln"/>
    <w:next w:val="Normln"/>
    <w:qFormat/>
    <w:rsid w:val="00170801"/>
    <w:pPr>
      <w:keepNext/>
      <w:jc w:val="center"/>
      <w:outlineLvl w:val="4"/>
    </w:pPr>
    <w:rPr>
      <w:b/>
      <w:bCs/>
      <w:iCs/>
      <w:snapToGrid w:val="0"/>
      <w:sz w:val="44"/>
      <w:szCs w:val="20"/>
    </w:rPr>
  </w:style>
  <w:style w:type="paragraph" w:styleId="Nadpis6">
    <w:name w:val="heading 6"/>
    <w:basedOn w:val="Normln"/>
    <w:next w:val="Normln"/>
    <w:link w:val="Nadpis6Char"/>
    <w:semiHidden/>
    <w:unhideWhenUsed/>
    <w:qFormat/>
    <w:rsid w:val="00F17653"/>
    <w:pPr>
      <w:keepNext/>
      <w:keepLines/>
      <w:spacing w:before="200"/>
      <w:outlineLvl w:val="5"/>
    </w:pPr>
    <w:rPr>
      <w:rFonts w:ascii="Cambria" w:hAnsi="Cambria"/>
      <w:i/>
      <w:iCs/>
      <w:color w:val="243F60"/>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F77BFE"/>
    <w:pPr>
      <w:tabs>
        <w:tab w:val="center" w:pos="4536"/>
        <w:tab w:val="right" w:pos="9072"/>
      </w:tabs>
    </w:pPr>
    <w:rPr>
      <w:sz w:val="24"/>
    </w:rPr>
  </w:style>
  <w:style w:type="paragraph" w:styleId="Zpat">
    <w:name w:val="footer"/>
    <w:basedOn w:val="Normln"/>
    <w:link w:val="ZpatChar"/>
    <w:uiPriority w:val="99"/>
    <w:rsid w:val="00F77BFE"/>
    <w:pPr>
      <w:tabs>
        <w:tab w:val="center" w:pos="4536"/>
        <w:tab w:val="right" w:pos="9072"/>
      </w:tabs>
    </w:pPr>
    <w:rPr>
      <w:sz w:val="24"/>
    </w:rPr>
  </w:style>
  <w:style w:type="character" w:styleId="Hypertextovodkaz">
    <w:name w:val="Hyperlink"/>
    <w:rsid w:val="00F77BFE"/>
    <w:rPr>
      <w:color w:val="0000FF"/>
      <w:u w:val="single"/>
    </w:rPr>
  </w:style>
  <w:style w:type="table" w:styleId="Mkatabulky">
    <w:name w:val="Table Grid"/>
    <w:basedOn w:val="Normlntabulka"/>
    <w:rsid w:val="00BA4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semiHidden/>
    <w:rsid w:val="00E031D8"/>
    <w:rPr>
      <w:rFonts w:ascii="Tahoma" w:hAnsi="Tahoma" w:cs="Tahoma"/>
      <w:sz w:val="16"/>
      <w:szCs w:val="16"/>
    </w:rPr>
  </w:style>
  <w:style w:type="paragraph" w:styleId="Zkladntext">
    <w:name w:val="Body Text"/>
    <w:basedOn w:val="Normln"/>
    <w:rsid w:val="00170801"/>
    <w:pPr>
      <w:jc w:val="both"/>
    </w:pPr>
    <w:rPr>
      <w:snapToGrid w:val="0"/>
    </w:rPr>
  </w:style>
  <w:style w:type="paragraph" w:styleId="Odstavecseseznamem">
    <w:name w:val="List Paragraph"/>
    <w:basedOn w:val="Normln"/>
    <w:link w:val="OdstavecseseznamemChar1"/>
    <w:uiPriority w:val="34"/>
    <w:qFormat/>
    <w:rsid w:val="00E95AB9"/>
    <w:pPr>
      <w:spacing w:after="200" w:line="276" w:lineRule="auto"/>
      <w:ind w:left="720"/>
      <w:contextualSpacing/>
    </w:pPr>
    <w:rPr>
      <w:rFonts w:ascii="Calibri" w:eastAsia="Calibri" w:hAnsi="Calibri"/>
      <w:szCs w:val="22"/>
      <w:lang w:eastAsia="x-none"/>
    </w:rPr>
  </w:style>
  <w:style w:type="paragraph" w:customStyle="1" w:styleId="Rozvrendokumentu">
    <w:name w:val="Rozvržení dokumentu"/>
    <w:basedOn w:val="Normln"/>
    <w:semiHidden/>
    <w:rsid w:val="008E0662"/>
    <w:pPr>
      <w:shd w:val="clear" w:color="auto" w:fill="000080"/>
    </w:pPr>
    <w:rPr>
      <w:rFonts w:ascii="Tahoma" w:hAnsi="Tahoma" w:cs="Tahoma"/>
      <w:sz w:val="20"/>
      <w:szCs w:val="20"/>
    </w:rPr>
  </w:style>
  <w:style w:type="paragraph" w:customStyle="1" w:styleId="Nadpisl">
    <w:name w:val="Nadpis čl."/>
    <w:basedOn w:val="Nadpis4"/>
    <w:next w:val="Odstavec"/>
    <w:rsid w:val="00D21FC1"/>
    <w:pPr>
      <w:keepLines/>
      <w:numPr>
        <w:numId w:val="1"/>
      </w:numPr>
      <w:spacing w:before="360" w:after="120"/>
      <w:jc w:val="center"/>
      <w:outlineLvl w:val="2"/>
    </w:pPr>
    <w:rPr>
      <w:bCs w:val="0"/>
      <w:sz w:val="22"/>
      <w:szCs w:val="20"/>
    </w:rPr>
  </w:style>
  <w:style w:type="paragraph" w:customStyle="1" w:styleId="Odstavec">
    <w:name w:val="Odstavec"/>
    <w:basedOn w:val="Normln"/>
    <w:rsid w:val="00D21FC1"/>
    <w:pPr>
      <w:spacing w:after="120"/>
      <w:ind w:firstLine="454"/>
      <w:jc w:val="both"/>
    </w:pPr>
    <w:rPr>
      <w:szCs w:val="20"/>
    </w:rPr>
  </w:style>
  <w:style w:type="paragraph" w:customStyle="1" w:styleId="odst">
    <w:name w:val="Č. odst."/>
    <w:basedOn w:val="Normln"/>
    <w:rsid w:val="00D21FC1"/>
    <w:pPr>
      <w:widowControl w:val="0"/>
      <w:numPr>
        <w:ilvl w:val="1"/>
        <w:numId w:val="1"/>
      </w:numPr>
      <w:spacing w:after="120"/>
      <w:jc w:val="both"/>
    </w:pPr>
    <w:rPr>
      <w:snapToGrid w:val="0"/>
      <w:szCs w:val="20"/>
    </w:rPr>
  </w:style>
  <w:style w:type="paragraph" w:customStyle="1" w:styleId="Styl1">
    <w:name w:val="Styl1"/>
    <w:basedOn w:val="Normln"/>
    <w:rsid w:val="00D21FC1"/>
    <w:pPr>
      <w:spacing w:line="240" w:lineRule="atLeast"/>
      <w:jc w:val="both"/>
    </w:pPr>
    <w:rPr>
      <w:szCs w:val="20"/>
    </w:rPr>
  </w:style>
  <w:style w:type="character" w:styleId="slostrnky">
    <w:name w:val="page number"/>
    <w:basedOn w:val="Standardnpsmoodstavce"/>
    <w:rsid w:val="00D21FC1"/>
  </w:style>
  <w:style w:type="paragraph" w:styleId="Textvysvtlivek">
    <w:name w:val="endnote text"/>
    <w:basedOn w:val="Normln"/>
    <w:semiHidden/>
    <w:rsid w:val="00D21FC1"/>
    <w:pPr>
      <w:numPr>
        <w:ilvl w:val="2"/>
        <w:numId w:val="1"/>
      </w:numPr>
    </w:pPr>
    <w:rPr>
      <w:sz w:val="20"/>
      <w:szCs w:val="20"/>
    </w:rPr>
  </w:style>
  <w:style w:type="character" w:customStyle="1" w:styleId="ZhlavChar">
    <w:name w:val="Záhlaví Char"/>
    <w:link w:val="Zhlav"/>
    <w:rsid w:val="00D21FC1"/>
    <w:rPr>
      <w:sz w:val="24"/>
      <w:szCs w:val="24"/>
      <w:lang w:val="cs-CZ" w:eastAsia="cs-CZ" w:bidi="ar-SA"/>
    </w:rPr>
  </w:style>
  <w:style w:type="character" w:customStyle="1" w:styleId="ZpatChar">
    <w:name w:val="Zápatí Char"/>
    <w:link w:val="Zpat"/>
    <w:uiPriority w:val="99"/>
    <w:rsid w:val="00D21FC1"/>
    <w:rPr>
      <w:sz w:val="24"/>
      <w:szCs w:val="24"/>
      <w:lang w:val="cs-CZ" w:eastAsia="cs-CZ" w:bidi="ar-SA"/>
    </w:rPr>
  </w:style>
  <w:style w:type="paragraph" w:styleId="Podpis">
    <w:name w:val="Signature"/>
    <w:basedOn w:val="Normln"/>
    <w:rsid w:val="003B1CB8"/>
    <w:pPr>
      <w:ind w:left="5103"/>
      <w:jc w:val="center"/>
    </w:pPr>
    <w:rPr>
      <w:b/>
      <w:sz w:val="24"/>
      <w:szCs w:val="20"/>
    </w:rPr>
  </w:style>
  <w:style w:type="paragraph" w:styleId="Zkladntext2">
    <w:name w:val="Body Text 2"/>
    <w:basedOn w:val="Normln"/>
    <w:rsid w:val="00270A9F"/>
    <w:pPr>
      <w:spacing w:after="120" w:line="480" w:lineRule="auto"/>
    </w:pPr>
  </w:style>
  <w:style w:type="paragraph" w:customStyle="1" w:styleId="2stAKM">
    <w:name w:val="2 Část AKM"/>
    <w:next w:val="Normln"/>
    <w:rsid w:val="00270A9F"/>
    <w:pPr>
      <w:numPr>
        <w:numId w:val="2"/>
      </w:numPr>
      <w:spacing w:before="360" w:after="120"/>
      <w:jc w:val="center"/>
      <w:outlineLvl w:val="1"/>
    </w:pPr>
    <w:rPr>
      <w:b/>
      <w:sz w:val="28"/>
    </w:rPr>
  </w:style>
  <w:style w:type="paragraph" w:customStyle="1" w:styleId="3HlavaAKM">
    <w:name w:val="3 Hlava AKM"/>
    <w:next w:val="Normln"/>
    <w:rsid w:val="00270A9F"/>
    <w:pPr>
      <w:numPr>
        <w:ilvl w:val="1"/>
        <w:numId w:val="2"/>
      </w:numPr>
      <w:spacing w:before="360" w:after="120"/>
      <w:jc w:val="center"/>
      <w:outlineLvl w:val="2"/>
    </w:pPr>
    <w:rPr>
      <w:b/>
      <w:caps/>
      <w:sz w:val="26"/>
    </w:rPr>
  </w:style>
  <w:style w:type="paragraph" w:customStyle="1" w:styleId="4DlAKM">
    <w:name w:val="4 Díl AKM"/>
    <w:next w:val="Normln"/>
    <w:rsid w:val="00270A9F"/>
    <w:pPr>
      <w:numPr>
        <w:ilvl w:val="2"/>
        <w:numId w:val="2"/>
      </w:numPr>
      <w:spacing w:before="360" w:after="120"/>
      <w:jc w:val="center"/>
      <w:outlineLvl w:val="3"/>
    </w:pPr>
    <w:rPr>
      <w:b/>
      <w:sz w:val="26"/>
    </w:rPr>
  </w:style>
  <w:style w:type="paragraph" w:customStyle="1" w:styleId="5NadpislAKM">
    <w:name w:val="5 Nadpis čl. AKM"/>
    <w:next w:val="Normln"/>
    <w:rsid w:val="00270A9F"/>
    <w:pPr>
      <w:keepLines/>
      <w:numPr>
        <w:ilvl w:val="3"/>
        <w:numId w:val="2"/>
      </w:numPr>
      <w:spacing w:before="360" w:after="120"/>
      <w:jc w:val="center"/>
      <w:outlineLvl w:val="4"/>
    </w:pPr>
    <w:rPr>
      <w:b/>
      <w:sz w:val="24"/>
    </w:rPr>
  </w:style>
  <w:style w:type="paragraph" w:customStyle="1" w:styleId="6odstAKM">
    <w:name w:val="6 Č. odst. AKM"/>
    <w:rsid w:val="00270A9F"/>
    <w:pPr>
      <w:numPr>
        <w:ilvl w:val="4"/>
        <w:numId w:val="2"/>
      </w:numPr>
      <w:spacing w:after="120"/>
      <w:jc w:val="both"/>
      <w:outlineLvl w:val="5"/>
    </w:pPr>
    <w:rPr>
      <w:sz w:val="24"/>
    </w:rPr>
  </w:style>
  <w:style w:type="paragraph" w:styleId="Zkladntextodsazen">
    <w:name w:val="Body Text Indent"/>
    <w:basedOn w:val="Normln"/>
    <w:rsid w:val="00B46665"/>
    <w:pPr>
      <w:spacing w:after="120"/>
      <w:ind w:left="283"/>
    </w:pPr>
  </w:style>
  <w:style w:type="paragraph" w:customStyle="1" w:styleId="BodyText21">
    <w:name w:val="Body Text 21"/>
    <w:basedOn w:val="Normln"/>
    <w:rsid w:val="00D05CF7"/>
    <w:pPr>
      <w:widowControl w:val="0"/>
      <w:jc w:val="both"/>
    </w:pPr>
    <w:rPr>
      <w:snapToGrid w:val="0"/>
      <w:szCs w:val="20"/>
    </w:rPr>
  </w:style>
  <w:style w:type="character" w:customStyle="1" w:styleId="Nadpis6Char">
    <w:name w:val="Nadpis 6 Char"/>
    <w:link w:val="Nadpis6"/>
    <w:semiHidden/>
    <w:rsid w:val="00F17653"/>
    <w:rPr>
      <w:rFonts w:ascii="Cambria" w:eastAsia="Times New Roman" w:hAnsi="Cambria" w:cs="Times New Roman"/>
      <w:i/>
      <w:iCs/>
      <w:color w:val="243F60"/>
      <w:sz w:val="22"/>
      <w:szCs w:val="24"/>
    </w:rPr>
  </w:style>
  <w:style w:type="paragraph" w:customStyle="1" w:styleId="slovanCtrlShiftO">
    <w:name w:val="Číslovaný (Ctrl+Shift+O)"/>
    <w:basedOn w:val="Normln"/>
    <w:uiPriority w:val="99"/>
    <w:rsid w:val="00DA19A9"/>
    <w:pPr>
      <w:keepLines/>
      <w:tabs>
        <w:tab w:val="num" w:pos="0"/>
        <w:tab w:val="left" w:pos="425"/>
      </w:tabs>
      <w:suppressAutoHyphens/>
    </w:pPr>
    <w:rPr>
      <w:rFonts w:eastAsia="Calibri"/>
      <w:sz w:val="24"/>
      <w:lang w:eastAsia="ar-SA"/>
    </w:rPr>
  </w:style>
  <w:style w:type="paragraph" w:customStyle="1" w:styleId="Odstavecseseznamem1">
    <w:name w:val="Odstavec se seznamem1"/>
    <w:basedOn w:val="Normln"/>
    <w:link w:val="OdstavecseseznamemChar"/>
    <w:uiPriority w:val="99"/>
    <w:rsid w:val="00DA19A9"/>
    <w:pPr>
      <w:suppressAutoHyphens/>
      <w:ind w:left="708"/>
    </w:pPr>
    <w:rPr>
      <w:rFonts w:ascii="Calibri" w:eastAsia="Calibri" w:hAnsi="Calibri"/>
      <w:sz w:val="24"/>
      <w:szCs w:val="20"/>
      <w:lang w:val="x-none" w:eastAsia="ar-SA"/>
    </w:rPr>
  </w:style>
  <w:style w:type="character" w:customStyle="1" w:styleId="OdstavecseseznamemChar">
    <w:name w:val="Odstavec se seznamem Char"/>
    <w:link w:val="Odstavecseseznamem1"/>
    <w:uiPriority w:val="34"/>
    <w:locked/>
    <w:rsid w:val="00DA19A9"/>
    <w:rPr>
      <w:rFonts w:ascii="Calibri" w:eastAsia="Calibri" w:hAnsi="Calibri"/>
      <w:sz w:val="24"/>
      <w:lang w:eastAsia="ar-SA"/>
    </w:rPr>
  </w:style>
  <w:style w:type="paragraph" w:styleId="Normlnodsazen">
    <w:name w:val="Normal Indent"/>
    <w:basedOn w:val="Normln"/>
    <w:rsid w:val="00DA19A9"/>
    <w:pPr>
      <w:widowControl w:val="0"/>
      <w:overflowPunct w:val="0"/>
      <w:autoSpaceDE w:val="0"/>
      <w:autoSpaceDN w:val="0"/>
      <w:adjustRightInd w:val="0"/>
      <w:spacing w:before="120"/>
      <w:ind w:left="283" w:hanging="283"/>
      <w:textAlignment w:val="baseline"/>
    </w:pPr>
    <w:rPr>
      <w:rFonts w:eastAsia="Calibri"/>
      <w:sz w:val="20"/>
      <w:szCs w:val="20"/>
    </w:rPr>
  </w:style>
  <w:style w:type="character" w:styleId="Odkaznakoment">
    <w:name w:val="annotation reference"/>
    <w:rsid w:val="00DA19A9"/>
    <w:rPr>
      <w:sz w:val="16"/>
      <w:szCs w:val="16"/>
    </w:rPr>
  </w:style>
  <w:style w:type="paragraph" w:styleId="Textkomente">
    <w:name w:val="annotation text"/>
    <w:basedOn w:val="Normln"/>
    <w:link w:val="TextkomenteChar"/>
    <w:rsid w:val="00DA19A9"/>
    <w:rPr>
      <w:sz w:val="20"/>
      <w:szCs w:val="20"/>
    </w:rPr>
  </w:style>
  <w:style w:type="character" w:customStyle="1" w:styleId="TextkomenteChar">
    <w:name w:val="Text komentáře Char"/>
    <w:basedOn w:val="Standardnpsmoodstavce"/>
    <w:link w:val="Textkomente"/>
    <w:rsid w:val="00DA19A9"/>
  </w:style>
  <w:style w:type="paragraph" w:styleId="Pedmtkomente">
    <w:name w:val="annotation subject"/>
    <w:basedOn w:val="Textkomente"/>
    <w:next w:val="Textkomente"/>
    <w:link w:val="PedmtkomenteChar"/>
    <w:rsid w:val="00DA19A9"/>
    <w:rPr>
      <w:b/>
      <w:bCs/>
      <w:lang w:val="x-none" w:eastAsia="x-none"/>
    </w:rPr>
  </w:style>
  <w:style w:type="character" w:customStyle="1" w:styleId="PedmtkomenteChar">
    <w:name w:val="Předmět komentáře Char"/>
    <w:link w:val="Pedmtkomente"/>
    <w:rsid w:val="00DA19A9"/>
    <w:rPr>
      <w:b/>
      <w:bCs/>
    </w:rPr>
  </w:style>
  <w:style w:type="character" w:customStyle="1" w:styleId="OdstavecseseznamemChar1">
    <w:name w:val="Odstavec se seznamem Char1"/>
    <w:link w:val="Odstavecseseznamem"/>
    <w:uiPriority w:val="99"/>
    <w:locked/>
    <w:rsid w:val="00EB271E"/>
    <w:rPr>
      <w:rFonts w:ascii="Calibri" w:eastAsia="Calibri" w:hAnsi="Calibri"/>
      <w:sz w:val="22"/>
      <w:szCs w:val="22"/>
      <w:lang w:val="cs-CZ"/>
    </w:rPr>
  </w:style>
  <w:style w:type="character" w:customStyle="1" w:styleId="WW8Num20z1">
    <w:name w:val="WW8Num20z1"/>
    <w:rsid w:val="00293F9B"/>
    <w:rPr>
      <w:rFonts w:ascii="Courier New" w:hAnsi="Courier New" w:cs="Courier New"/>
    </w:rPr>
  </w:style>
  <w:style w:type="paragraph" w:styleId="Revize">
    <w:name w:val="Revision"/>
    <w:hidden/>
    <w:uiPriority w:val="99"/>
    <w:semiHidden/>
    <w:rsid w:val="00602DA9"/>
    <w:rPr>
      <w:sz w:val="22"/>
      <w:szCs w:val="24"/>
    </w:rPr>
  </w:style>
  <w:style w:type="table" w:styleId="Stednstnovn1zvraznn3">
    <w:name w:val="Medium Shading 1 Accent 3"/>
    <w:basedOn w:val="Normlntabulka"/>
    <w:uiPriority w:val="63"/>
    <w:rsid w:val="00034CF4"/>
    <w:rPr>
      <w:rFonts w:ascii="Roboto Slab" w:eastAsia="Roboto Slab" w:hAnsi="Roboto Slab"/>
      <w:sz w:val="22"/>
      <w:szCs w:val="22"/>
      <w:lang w:eastAsia="en-US"/>
    </w:rPr>
    <w:tblPr>
      <w:tblStyleRowBandSize w:val="1"/>
      <w:tblStyleColBandSize w:val="1"/>
      <w:tblBorders>
        <w:top w:val="single" w:sz="8" w:space="0" w:color="85817E"/>
        <w:left w:val="single" w:sz="8" w:space="0" w:color="85817E"/>
        <w:bottom w:val="single" w:sz="8" w:space="0" w:color="85817E"/>
        <w:right w:val="single" w:sz="8" w:space="0" w:color="85817E"/>
        <w:insideH w:val="single" w:sz="8" w:space="0" w:color="85817E"/>
      </w:tblBorders>
    </w:tblPr>
    <w:tblStylePr w:type="firstRow">
      <w:pPr>
        <w:spacing w:before="0" w:after="0" w:line="240" w:lineRule="auto"/>
      </w:pPr>
      <w:rPr>
        <w:b/>
        <w:bCs/>
        <w:color w:val="FFFFFF"/>
      </w:rPr>
      <w:tblPr/>
      <w:tcPr>
        <w:tcBorders>
          <w:top w:val="single" w:sz="8" w:space="0" w:color="85817E"/>
          <w:left w:val="single" w:sz="8" w:space="0" w:color="85817E"/>
          <w:bottom w:val="single" w:sz="8" w:space="0" w:color="85817E"/>
          <w:right w:val="single" w:sz="8" w:space="0" w:color="85817E"/>
          <w:insideH w:val="nil"/>
          <w:insideV w:val="nil"/>
        </w:tcBorders>
        <w:shd w:val="clear" w:color="auto" w:fill="5B5856"/>
      </w:tcPr>
    </w:tblStylePr>
    <w:tblStylePr w:type="lastRow">
      <w:pPr>
        <w:spacing w:before="0" w:after="0" w:line="240" w:lineRule="auto"/>
      </w:pPr>
      <w:rPr>
        <w:b/>
        <w:bCs/>
      </w:rPr>
      <w:tblPr/>
      <w:tcPr>
        <w:tcBorders>
          <w:top w:val="double" w:sz="6" w:space="0" w:color="85817E"/>
          <w:left w:val="single" w:sz="8" w:space="0" w:color="85817E"/>
          <w:bottom w:val="single" w:sz="8" w:space="0" w:color="85817E"/>
          <w:right w:val="single" w:sz="8" w:space="0" w:color="85817E"/>
          <w:insideH w:val="nil"/>
          <w:insideV w:val="nil"/>
        </w:tcBorders>
      </w:tcPr>
    </w:tblStylePr>
    <w:tblStylePr w:type="firstCol">
      <w:rPr>
        <w:b/>
        <w:bCs/>
      </w:rPr>
    </w:tblStylePr>
    <w:tblStylePr w:type="lastCol">
      <w:rPr>
        <w:b/>
        <w:bCs/>
      </w:rPr>
    </w:tblStylePr>
    <w:tblStylePr w:type="band1Vert">
      <w:tblPr/>
      <w:tcPr>
        <w:shd w:val="clear" w:color="auto" w:fill="D7D5D4"/>
      </w:tcPr>
    </w:tblStylePr>
    <w:tblStylePr w:type="band1Horz">
      <w:tblPr/>
      <w:tcPr>
        <w:tcBorders>
          <w:insideH w:val="nil"/>
          <w:insideV w:val="nil"/>
        </w:tcBorders>
        <w:shd w:val="clear" w:color="auto" w:fill="D7D5D4"/>
      </w:tcPr>
    </w:tblStylePr>
    <w:tblStylePr w:type="band2Horz">
      <w:tblPr/>
      <w:tcPr>
        <w:tcBorders>
          <w:insideH w:val="nil"/>
          <w:insideV w:val="nil"/>
        </w:tcBorders>
      </w:tcPr>
    </w:tblStylePr>
  </w:style>
  <w:style w:type="paragraph" w:customStyle="1" w:styleId="Tabulka-text">
    <w:name w:val="Tabulka-text"/>
    <w:basedOn w:val="Normln"/>
    <w:link w:val="Tabulka-textChar"/>
    <w:uiPriority w:val="1"/>
    <w:qFormat/>
    <w:rsid w:val="00034CF4"/>
    <w:rPr>
      <w:rFonts w:ascii="Roboto Slab" w:eastAsia="Roboto Slab" w:hAnsi="Roboto Slab"/>
      <w:bCs/>
      <w:color w:val="5B5856"/>
      <w:sz w:val="20"/>
      <w:szCs w:val="20"/>
      <w:lang w:val="x-none" w:eastAsia="en-US"/>
    </w:rPr>
  </w:style>
  <w:style w:type="paragraph" w:customStyle="1" w:styleId="Tabulka-zhlav">
    <w:name w:val="Tabulka-záhlaví"/>
    <w:basedOn w:val="Tabulka-text"/>
    <w:link w:val="Tabulka-zhlavChar"/>
    <w:uiPriority w:val="1"/>
    <w:qFormat/>
    <w:rsid w:val="00034CF4"/>
    <w:rPr>
      <w:b/>
      <w:color w:val="FFFFFF"/>
    </w:rPr>
  </w:style>
  <w:style w:type="character" w:customStyle="1" w:styleId="Tabulka-textChar">
    <w:name w:val="Tabulka-text Char"/>
    <w:link w:val="Tabulka-text"/>
    <w:uiPriority w:val="1"/>
    <w:rsid w:val="00034CF4"/>
    <w:rPr>
      <w:rFonts w:ascii="Roboto Slab" w:eastAsia="Roboto Slab" w:hAnsi="Roboto Slab"/>
      <w:bCs/>
      <w:color w:val="5B5856"/>
      <w:lang w:eastAsia="en-US"/>
    </w:rPr>
  </w:style>
  <w:style w:type="character" w:customStyle="1" w:styleId="Tabulka-zhlavChar">
    <w:name w:val="Tabulka-záhlaví Char"/>
    <w:link w:val="Tabulka-zhlav"/>
    <w:uiPriority w:val="1"/>
    <w:rsid w:val="00034CF4"/>
    <w:rPr>
      <w:rFonts w:ascii="Roboto Slab" w:eastAsia="Roboto Slab" w:hAnsi="Roboto Slab"/>
      <w:b/>
      <w:bCs/>
      <w:color w:val="FFFFFF"/>
      <w:lang w:eastAsia="en-US"/>
    </w:rPr>
  </w:style>
  <w:style w:type="character" w:customStyle="1" w:styleId="Nadpis3Char">
    <w:name w:val="Nadpis 3 Char"/>
    <w:link w:val="Nadpis3"/>
    <w:rsid w:val="00FA10C8"/>
    <w:rPr>
      <w:rFonts w:ascii="Calibri Light" w:eastAsia="Times New Roman" w:hAnsi="Calibri Light" w:cs="Times New Roman"/>
      <w:b/>
      <w:bCs/>
      <w:sz w:val="26"/>
      <w:szCs w:val="26"/>
    </w:rPr>
  </w:style>
  <w:style w:type="paragraph" w:customStyle="1" w:styleId="Default">
    <w:name w:val="Default"/>
    <w:rsid w:val="00C03BA0"/>
    <w:pPr>
      <w:autoSpaceDE w:val="0"/>
      <w:autoSpaceDN w:val="0"/>
      <w:adjustRightInd w:val="0"/>
    </w:pPr>
    <w:rPr>
      <w:rFonts w:ascii="Arial" w:hAnsi="Arial" w:cs="Arial"/>
      <w:color w:val="000000"/>
      <w:sz w:val="24"/>
      <w:szCs w:val="24"/>
    </w:rPr>
  </w:style>
  <w:style w:type="character" w:styleId="Siln">
    <w:name w:val="Strong"/>
    <w:uiPriority w:val="22"/>
    <w:qFormat/>
    <w:rsid w:val="00FE6942"/>
    <w:rPr>
      <w:b/>
      <w:bCs/>
    </w:rPr>
  </w:style>
  <w:style w:type="character" w:customStyle="1" w:styleId="nowrap">
    <w:name w:val="nowrap"/>
    <w:basedOn w:val="Standardnpsmoodstavce"/>
    <w:rsid w:val="00951315"/>
  </w:style>
  <w:style w:type="character" w:customStyle="1" w:styleId="CharStyle27">
    <w:name w:val="Char Style 27"/>
    <w:link w:val="Style12"/>
    <w:uiPriority w:val="99"/>
    <w:locked/>
    <w:rsid w:val="00D70D7F"/>
    <w:rPr>
      <w:shd w:val="clear" w:color="auto" w:fill="FFFFFF"/>
    </w:rPr>
  </w:style>
  <w:style w:type="paragraph" w:customStyle="1" w:styleId="Style12">
    <w:name w:val="Style 12"/>
    <w:basedOn w:val="Normln"/>
    <w:link w:val="CharStyle27"/>
    <w:uiPriority w:val="99"/>
    <w:rsid w:val="00D70D7F"/>
    <w:pPr>
      <w:shd w:val="clear" w:color="auto" w:fill="FFFFFF"/>
      <w:spacing w:after="180" w:line="240" w:lineRule="atLeast"/>
      <w:ind w:hanging="700"/>
    </w:pPr>
    <w:rPr>
      <w:sz w:val="20"/>
      <w:szCs w:val="20"/>
    </w:rPr>
  </w:style>
  <w:style w:type="character" w:customStyle="1" w:styleId="data">
    <w:name w:val="data"/>
    <w:rsid w:val="009E2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90316">
      <w:bodyDiv w:val="1"/>
      <w:marLeft w:val="0"/>
      <w:marRight w:val="0"/>
      <w:marTop w:val="0"/>
      <w:marBottom w:val="0"/>
      <w:divBdr>
        <w:top w:val="none" w:sz="0" w:space="0" w:color="auto"/>
        <w:left w:val="none" w:sz="0" w:space="0" w:color="auto"/>
        <w:bottom w:val="none" w:sz="0" w:space="0" w:color="auto"/>
        <w:right w:val="none" w:sz="0" w:space="0" w:color="auto"/>
      </w:divBdr>
      <w:divsChild>
        <w:div w:id="8026251">
          <w:marLeft w:val="0"/>
          <w:marRight w:val="0"/>
          <w:marTop w:val="0"/>
          <w:marBottom w:val="0"/>
          <w:divBdr>
            <w:top w:val="none" w:sz="0" w:space="0" w:color="auto"/>
            <w:left w:val="none" w:sz="0" w:space="0" w:color="auto"/>
            <w:bottom w:val="none" w:sz="0" w:space="0" w:color="auto"/>
            <w:right w:val="none" w:sz="0" w:space="0" w:color="auto"/>
          </w:divBdr>
        </w:div>
        <w:div w:id="21129243">
          <w:marLeft w:val="0"/>
          <w:marRight w:val="0"/>
          <w:marTop w:val="0"/>
          <w:marBottom w:val="0"/>
          <w:divBdr>
            <w:top w:val="none" w:sz="0" w:space="0" w:color="auto"/>
            <w:left w:val="none" w:sz="0" w:space="0" w:color="auto"/>
            <w:bottom w:val="none" w:sz="0" w:space="0" w:color="auto"/>
            <w:right w:val="none" w:sz="0" w:space="0" w:color="auto"/>
          </w:divBdr>
        </w:div>
        <w:div w:id="71514843">
          <w:marLeft w:val="0"/>
          <w:marRight w:val="0"/>
          <w:marTop w:val="0"/>
          <w:marBottom w:val="0"/>
          <w:divBdr>
            <w:top w:val="none" w:sz="0" w:space="0" w:color="auto"/>
            <w:left w:val="none" w:sz="0" w:space="0" w:color="auto"/>
            <w:bottom w:val="none" w:sz="0" w:space="0" w:color="auto"/>
            <w:right w:val="none" w:sz="0" w:space="0" w:color="auto"/>
          </w:divBdr>
        </w:div>
        <w:div w:id="374082852">
          <w:marLeft w:val="0"/>
          <w:marRight w:val="0"/>
          <w:marTop w:val="0"/>
          <w:marBottom w:val="0"/>
          <w:divBdr>
            <w:top w:val="none" w:sz="0" w:space="0" w:color="auto"/>
            <w:left w:val="none" w:sz="0" w:space="0" w:color="auto"/>
            <w:bottom w:val="none" w:sz="0" w:space="0" w:color="auto"/>
            <w:right w:val="none" w:sz="0" w:space="0" w:color="auto"/>
          </w:divBdr>
        </w:div>
        <w:div w:id="996037018">
          <w:marLeft w:val="0"/>
          <w:marRight w:val="0"/>
          <w:marTop w:val="0"/>
          <w:marBottom w:val="0"/>
          <w:divBdr>
            <w:top w:val="none" w:sz="0" w:space="0" w:color="auto"/>
            <w:left w:val="none" w:sz="0" w:space="0" w:color="auto"/>
            <w:bottom w:val="none" w:sz="0" w:space="0" w:color="auto"/>
            <w:right w:val="none" w:sz="0" w:space="0" w:color="auto"/>
          </w:divBdr>
        </w:div>
        <w:div w:id="1032801455">
          <w:marLeft w:val="0"/>
          <w:marRight w:val="0"/>
          <w:marTop w:val="0"/>
          <w:marBottom w:val="0"/>
          <w:divBdr>
            <w:top w:val="none" w:sz="0" w:space="0" w:color="auto"/>
            <w:left w:val="none" w:sz="0" w:space="0" w:color="auto"/>
            <w:bottom w:val="none" w:sz="0" w:space="0" w:color="auto"/>
            <w:right w:val="none" w:sz="0" w:space="0" w:color="auto"/>
          </w:divBdr>
        </w:div>
        <w:div w:id="1666742557">
          <w:marLeft w:val="0"/>
          <w:marRight w:val="0"/>
          <w:marTop w:val="0"/>
          <w:marBottom w:val="0"/>
          <w:divBdr>
            <w:top w:val="none" w:sz="0" w:space="0" w:color="auto"/>
            <w:left w:val="none" w:sz="0" w:space="0" w:color="auto"/>
            <w:bottom w:val="none" w:sz="0" w:space="0" w:color="auto"/>
            <w:right w:val="none" w:sz="0" w:space="0" w:color="auto"/>
          </w:divBdr>
        </w:div>
      </w:divsChild>
    </w:div>
    <w:div w:id="410202250">
      <w:bodyDiv w:val="1"/>
      <w:marLeft w:val="0"/>
      <w:marRight w:val="0"/>
      <w:marTop w:val="0"/>
      <w:marBottom w:val="0"/>
      <w:divBdr>
        <w:top w:val="none" w:sz="0" w:space="0" w:color="auto"/>
        <w:left w:val="none" w:sz="0" w:space="0" w:color="auto"/>
        <w:bottom w:val="none" w:sz="0" w:space="0" w:color="auto"/>
        <w:right w:val="none" w:sz="0" w:space="0" w:color="auto"/>
      </w:divBdr>
    </w:div>
    <w:div w:id="573904578">
      <w:bodyDiv w:val="1"/>
      <w:marLeft w:val="0"/>
      <w:marRight w:val="0"/>
      <w:marTop w:val="0"/>
      <w:marBottom w:val="0"/>
      <w:divBdr>
        <w:top w:val="none" w:sz="0" w:space="0" w:color="auto"/>
        <w:left w:val="none" w:sz="0" w:space="0" w:color="auto"/>
        <w:bottom w:val="none" w:sz="0" w:space="0" w:color="auto"/>
        <w:right w:val="none" w:sz="0" w:space="0" w:color="auto"/>
      </w:divBdr>
    </w:div>
    <w:div w:id="608706033">
      <w:bodyDiv w:val="1"/>
      <w:marLeft w:val="0"/>
      <w:marRight w:val="0"/>
      <w:marTop w:val="0"/>
      <w:marBottom w:val="0"/>
      <w:divBdr>
        <w:top w:val="none" w:sz="0" w:space="0" w:color="auto"/>
        <w:left w:val="none" w:sz="0" w:space="0" w:color="auto"/>
        <w:bottom w:val="none" w:sz="0" w:space="0" w:color="auto"/>
        <w:right w:val="none" w:sz="0" w:space="0" w:color="auto"/>
      </w:divBdr>
    </w:div>
    <w:div w:id="666983394">
      <w:bodyDiv w:val="1"/>
      <w:marLeft w:val="0"/>
      <w:marRight w:val="0"/>
      <w:marTop w:val="0"/>
      <w:marBottom w:val="0"/>
      <w:divBdr>
        <w:top w:val="none" w:sz="0" w:space="0" w:color="auto"/>
        <w:left w:val="none" w:sz="0" w:space="0" w:color="auto"/>
        <w:bottom w:val="none" w:sz="0" w:space="0" w:color="auto"/>
        <w:right w:val="none" w:sz="0" w:space="0" w:color="auto"/>
      </w:divBdr>
    </w:div>
    <w:div w:id="776633157">
      <w:bodyDiv w:val="1"/>
      <w:marLeft w:val="0"/>
      <w:marRight w:val="0"/>
      <w:marTop w:val="0"/>
      <w:marBottom w:val="0"/>
      <w:divBdr>
        <w:top w:val="none" w:sz="0" w:space="0" w:color="auto"/>
        <w:left w:val="none" w:sz="0" w:space="0" w:color="auto"/>
        <w:bottom w:val="none" w:sz="0" w:space="0" w:color="auto"/>
        <w:right w:val="none" w:sz="0" w:space="0" w:color="auto"/>
      </w:divBdr>
    </w:div>
    <w:div w:id="862089685">
      <w:bodyDiv w:val="1"/>
      <w:marLeft w:val="0"/>
      <w:marRight w:val="0"/>
      <w:marTop w:val="0"/>
      <w:marBottom w:val="0"/>
      <w:divBdr>
        <w:top w:val="none" w:sz="0" w:space="0" w:color="auto"/>
        <w:left w:val="none" w:sz="0" w:space="0" w:color="auto"/>
        <w:bottom w:val="none" w:sz="0" w:space="0" w:color="auto"/>
        <w:right w:val="none" w:sz="0" w:space="0" w:color="auto"/>
      </w:divBdr>
    </w:div>
    <w:div w:id="1099251340">
      <w:bodyDiv w:val="1"/>
      <w:marLeft w:val="0"/>
      <w:marRight w:val="0"/>
      <w:marTop w:val="0"/>
      <w:marBottom w:val="0"/>
      <w:divBdr>
        <w:top w:val="none" w:sz="0" w:space="0" w:color="auto"/>
        <w:left w:val="none" w:sz="0" w:space="0" w:color="auto"/>
        <w:bottom w:val="none" w:sz="0" w:space="0" w:color="auto"/>
        <w:right w:val="none" w:sz="0" w:space="0" w:color="auto"/>
      </w:divBdr>
    </w:div>
    <w:div w:id="1176921915">
      <w:bodyDiv w:val="1"/>
      <w:marLeft w:val="0"/>
      <w:marRight w:val="0"/>
      <w:marTop w:val="0"/>
      <w:marBottom w:val="0"/>
      <w:divBdr>
        <w:top w:val="none" w:sz="0" w:space="0" w:color="auto"/>
        <w:left w:val="none" w:sz="0" w:space="0" w:color="auto"/>
        <w:bottom w:val="none" w:sz="0" w:space="0" w:color="auto"/>
        <w:right w:val="none" w:sz="0" w:space="0" w:color="auto"/>
      </w:divBdr>
    </w:div>
    <w:div w:id="1271012128">
      <w:bodyDiv w:val="1"/>
      <w:marLeft w:val="0"/>
      <w:marRight w:val="0"/>
      <w:marTop w:val="0"/>
      <w:marBottom w:val="0"/>
      <w:divBdr>
        <w:top w:val="none" w:sz="0" w:space="0" w:color="auto"/>
        <w:left w:val="none" w:sz="0" w:space="0" w:color="auto"/>
        <w:bottom w:val="none" w:sz="0" w:space="0" w:color="auto"/>
        <w:right w:val="none" w:sz="0" w:space="0" w:color="auto"/>
      </w:divBdr>
    </w:div>
    <w:div w:id="1623219929">
      <w:bodyDiv w:val="1"/>
      <w:marLeft w:val="0"/>
      <w:marRight w:val="0"/>
      <w:marTop w:val="0"/>
      <w:marBottom w:val="0"/>
      <w:divBdr>
        <w:top w:val="none" w:sz="0" w:space="0" w:color="auto"/>
        <w:left w:val="none" w:sz="0" w:space="0" w:color="auto"/>
        <w:bottom w:val="none" w:sz="0" w:space="0" w:color="auto"/>
        <w:right w:val="none" w:sz="0" w:space="0" w:color="auto"/>
      </w:divBdr>
    </w:div>
    <w:div w:id="1813714712">
      <w:bodyDiv w:val="1"/>
      <w:marLeft w:val="0"/>
      <w:marRight w:val="0"/>
      <w:marTop w:val="0"/>
      <w:marBottom w:val="0"/>
      <w:divBdr>
        <w:top w:val="none" w:sz="0" w:space="0" w:color="auto"/>
        <w:left w:val="none" w:sz="0" w:space="0" w:color="auto"/>
        <w:bottom w:val="none" w:sz="0" w:space="0" w:color="auto"/>
        <w:right w:val="none" w:sz="0" w:space="0" w:color="auto"/>
      </w:divBdr>
    </w:div>
    <w:div w:id="1843624202">
      <w:bodyDiv w:val="1"/>
      <w:marLeft w:val="0"/>
      <w:marRight w:val="0"/>
      <w:marTop w:val="0"/>
      <w:marBottom w:val="0"/>
      <w:divBdr>
        <w:top w:val="none" w:sz="0" w:space="0" w:color="auto"/>
        <w:left w:val="none" w:sz="0" w:space="0" w:color="auto"/>
        <w:bottom w:val="none" w:sz="0" w:space="0" w:color="auto"/>
        <w:right w:val="none" w:sz="0" w:space="0" w:color="auto"/>
      </w:divBdr>
    </w:div>
    <w:div w:id="1882088048">
      <w:bodyDiv w:val="1"/>
      <w:marLeft w:val="0"/>
      <w:marRight w:val="0"/>
      <w:marTop w:val="0"/>
      <w:marBottom w:val="0"/>
      <w:divBdr>
        <w:top w:val="none" w:sz="0" w:space="0" w:color="auto"/>
        <w:left w:val="none" w:sz="0" w:space="0" w:color="auto"/>
        <w:bottom w:val="none" w:sz="0" w:space="0" w:color="auto"/>
        <w:right w:val="none" w:sz="0" w:space="0" w:color="auto"/>
      </w:divBdr>
    </w:div>
    <w:div w:id="1995719270">
      <w:bodyDiv w:val="1"/>
      <w:marLeft w:val="0"/>
      <w:marRight w:val="0"/>
      <w:marTop w:val="0"/>
      <w:marBottom w:val="0"/>
      <w:divBdr>
        <w:top w:val="none" w:sz="0" w:space="0" w:color="auto"/>
        <w:left w:val="none" w:sz="0" w:space="0" w:color="auto"/>
        <w:bottom w:val="none" w:sz="0" w:space="0" w:color="auto"/>
        <w:right w:val="none" w:sz="0" w:space="0" w:color="auto"/>
      </w:divBdr>
    </w:div>
    <w:div w:id="2013607731">
      <w:bodyDiv w:val="1"/>
      <w:marLeft w:val="0"/>
      <w:marRight w:val="0"/>
      <w:marTop w:val="0"/>
      <w:marBottom w:val="0"/>
      <w:divBdr>
        <w:top w:val="none" w:sz="0" w:space="0" w:color="auto"/>
        <w:left w:val="none" w:sz="0" w:space="0" w:color="auto"/>
        <w:bottom w:val="none" w:sz="0" w:space="0" w:color="auto"/>
        <w:right w:val="none" w:sz="0" w:space="0" w:color="auto"/>
      </w:divBdr>
    </w:div>
    <w:div w:id="210155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24F8B-9427-43C5-AAD5-D322FC859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4582</Characters>
  <Application>Microsoft Office Word</Application>
  <DocSecurity>0</DocSecurity>
  <Lines>38</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5348</CharactersWithSpaces>
  <SharedDoc>false</SharedDoc>
  <HLinks>
    <vt:vector size="6" baseType="variant">
      <vt:variant>
        <vt:i4>3997747</vt:i4>
      </vt:variant>
      <vt:variant>
        <vt:i4>0</vt:i4>
      </vt:variant>
      <vt:variant>
        <vt:i4>0</vt:i4>
      </vt:variant>
      <vt:variant>
        <vt:i4>5</vt:i4>
      </vt:variant>
      <vt:variant>
        <vt:lpwstr>https://apps.odok.cz/attachment/-/down/IHOABYLUPWWU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2021-09-30T10:21:00Z</dcterms:created>
  <dcterms:modified xsi:type="dcterms:W3CDTF">2021-10-14T07:27:00Z</dcterms:modified>
</cp:coreProperties>
</file>