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A16A" w14:textId="4517CF72" w:rsidR="00DE05EF" w:rsidRPr="00A56ED2" w:rsidRDefault="00DE05EF" w:rsidP="00DE05EF">
      <w:pPr>
        <w:pStyle w:val="Nadpis1"/>
        <w:jc w:val="center"/>
        <w:rPr>
          <w:rFonts w:ascii="Arial Narrow" w:hAnsi="Arial Narrow" w:cs="Arial Narrow"/>
          <w:snapToGrid w:val="0"/>
        </w:rPr>
      </w:pPr>
      <w:r>
        <w:rPr>
          <w:rFonts w:ascii="Arial Narrow" w:hAnsi="Arial Narrow" w:cs="Arial Narrow"/>
          <w:snapToGrid w:val="0"/>
        </w:rPr>
        <w:t>Dodatek ke s</w:t>
      </w:r>
      <w:r w:rsidRPr="00A56ED2">
        <w:rPr>
          <w:rFonts w:ascii="Arial Narrow" w:hAnsi="Arial Narrow" w:cs="Arial Narrow"/>
          <w:snapToGrid w:val="0"/>
        </w:rPr>
        <w:t>mlouv</w:t>
      </w:r>
      <w:r>
        <w:rPr>
          <w:rFonts w:ascii="Arial Narrow" w:hAnsi="Arial Narrow" w:cs="Arial Narrow"/>
          <w:snapToGrid w:val="0"/>
        </w:rPr>
        <w:t>ě</w:t>
      </w:r>
      <w:r w:rsidRPr="00A56ED2">
        <w:rPr>
          <w:rFonts w:ascii="Arial Narrow" w:hAnsi="Arial Narrow" w:cs="Arial Narrow"/>
          <w:snapToGrid w:val="0"/>
        </w:rPr>
        <w:t xml:space="preserve"> o nájmu</w:t>
      </w:r>
      <w:r>
        <w:rPr>
          <w:rFonts w:ascii="Arial Narrow" w:hAnsi="Arial Narrow" w:cs="Arial Narrow"/>
          <w:snapToGrid w:val="0"/>
        </w:rPr>
        <w:t xml:space="preserve"> </w:t>
      </w:r>
      <w:r w:rsidR="006F726D">
        <w:rPr>
          <w:rFonts w:ascii="Arial Narrow" w:hAnsi="Arial Narrow" w:cs="Arial Narrow"/>
          <w:snapToGrid w:val="0"/>
        </w:rPr>
        <w:t>uzavřené den 30.6.2021</w:t>
      </w:r>
    </w:p>
    <w:p w14:paraId="2BE43767" w14:textId="59B0454A" w:rsidR="00DE05EF" w:rsidRPr="00A56ED2" w:rsidRDefault="00DE05EF" w:rsidP="00DE05EF">
      <w:pPr>
        <w:pStyle w:val="Zkladntext"/>
        <w:rPr>
          <w:rFonts w:ascii="Arial Narrow" w:hAnsi="Arial Narrow" w:cs="Arial Narrow"/>
        </w:rPr>
      </w:pPr>
      <w:r w:rsidRPr="00A56ED2">
        <w:rPr>
          <w:rFonts w:ascii="Arial Narrow" w:hAnsi="Arial Narrow" w:cs="Arial Narrow"/>
        </w:rPr>
        <w:t>uzavřen</w:t>
      </w:r>
      <w:r>
        <w:rPr>
          <w:rFonts w:ascii="Arial Narrow" w:hAnsi="Arial Narrow" w:cs="Arial Narrow"/>
        </w:rPr>
        <w:t>é</w:t>
      </w:r>
      <w:r w:rsidRPr="00A56ED2">
        <w:rPr>
          <w:rFonts w:ascii="Arial Narrow" w:hAnsi="Arial Narrow" w:cs="Arial Narrow"/>
        </w:rPr>
        <w:t xml:space="preserve"> podle ust</w:t>
      </w:r>
      <w:r>
        <w:rPr>
          <w:rFonts w:ascii="Arial Narrow" w:hAnsi="Arial Narrow" w:cs="Arial Narrow"/>
        </w:rPr>
        <w:t>anovení</w:t>
      </w:r>
      <w:r w:rsidRPr="00A56ED2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§ </w:t>
      </w:r>
      <w:proofErr w:type="gramStart"/>
      <w:r>
        <w:rPr>
          <w:rFonts w:ascii="Arial Narrow" w:hAnsi="Arial Narrow" w:cs="Arial Narrow"/>
        </w:rPr>
        <w:t>2302 – 2315</w:t>
      </w:r>
      <w:proofErr w:type="gramEnd"/>
      <w:r>
        <w:rPr>
          <w:rFonts w:ascii="Arial Narrow" w:hAnsi="Arial Narrow" w:cs="Arial Narrow"/>
        </w:rPr>
        <w:t xml:space="preserve"> zákona č. 89/2012 Sb., občanský zákoník </w:t>
      </w:r>
    </w:p>
    <w:p w14:paraId="6D2E375E" w14:textId="77777777" w:rsidR="00DE05EF" w:rsidRPr="00A56ED2" w:rsidRDefault="00DE05EF" w:rsidP="00DE05EF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224CB6E6" w14:textId="77777777" w:rsidR="00DE05EF" w:rsidRDefault="00DE05EF" w:rsidP="00DE05EF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Smluvní strany</w:t>
      </w:r>
    </w:p>
    <w:p w14:paraId="74114A9A" w14:textId="77777777" w:rsidR="00DE05EF" w:rsidRPr="00A56ED2" w:rsidRDefault="00DE05EF" w:rsidP="00DE05EF"/>
    <w:p w14:paraId="5667E6DC" w14:textId="77777777" w:rsidR="00DE05EF" w:rsidRPr="004113A9" w:rsidRDefault="00DE05EF" w:rsidP="00DE05EF">
      <w:pPr>
        <w:numPr>
          <w:ilvl w:val="1"/>
          <w:numId w:val="1"/>
        </w:num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>Vysoké učení technické v Brně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, </w:t>
      </w:r>
    </w:p>
    <w:p w14:paraId="6B107BEE" w14:textId="77777777" w:rsidR="00DE05EF" w:rsidRPr="004113A9" w:rsidRDefault="00DE05EF" w:rsidP="00DE05EF">
      <w:pPr>
        <w:spacing w:line="240" w:lineRule="atLeast"/>
        <w:ind w:left="42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4113A9">
        <w:rPr>
          <w:rFonts w:ascii="Arial Narrow" w:hAnsi="Arial Narrow" w:cs="Arial Narrow"/>
          <w:snapToGrid w:val="0"/>
          <w:sz w:val="22"/>
          <w:szCs w:val="22"/>
        </w:rPr>
        <w:t>veřejná vysoká škola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(VVŠ)</w:t>
      </w:r>
      <w:r w:rsidRPr="004113A9">
        <w:rPr>
          <w:rFonts w:ascii="Arial Narrow" w:hAnsi="Arial Narrow" w:cs="Arial Narrow"/>
          <w:snapToGrid w:val="0"/>
          <w:sz w:val="22"/>
          <w:szCs w:val="22"/>
        </w:rPr>
        <w:t>,</w:t>
      </w:r>
    </w:p>
    <w:p w14:paraId="726F5CE2" w14:textId="77777777" w:rsidR="00DE05EF" w:rsidRDefault="00DE05EF" w:rsidP="00DE05EF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D70688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D70688">
        <w:rPr>
          <w:rFonts w:ascii="Arial Narrow" w:hAnsi="Arial Narrow" w:cs="Arial Narrow"/>
          <w:snapToGrid w:val="0"/>
          <w:sz w:val="22"/>
          <w:szCs w:val="22"/>
        </w:rPr>
        <w:t xml:space="preserve"> s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e sídlem Antonínská </w:t>
      </w:r>
      <w:r>
        <w:rPr>
          <w:rFonts w:ascii="Arial Narrow" w:hAnsi="Arial Narrow" w:cs="Arial Narrow"/>
          <w:snapToGrid w:val="0"/>
          <w:sz w:val="22"/>
          <w:szCs w:val="22"/>
        </w:rPr>
        <w:t>548/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1, 601 90 Brno</w:t>
      </w:r>
    </w:p>
    <w:p w14:paraId="354B3B05" w14:textId="77777777" w:rsidR="00DE05EF" w:rsidRPr="00A56ED2" w:rsidRDefault="00DE05EF" w:rsidP="00DE05EF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IČ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ab/>
        <w:t xml:space="preserve">    00216305</w:t>
      </w:r>
    </w:p>
    <w:p w14:paraId="2223FE78" w14:textId="77777777" w:rsidR="00DE05EF" w:rsidRPr="00A56ED2" w:rsidRDefault="00DE05EF" w:rsidP="00DE05EF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 jednající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>
        <w:rPr>
          <w:rFonts w:ascii="Arial Narrow" w:hAnsi="Arial Narrow" w:cs="Arial Narrow"/>
          <w:snapToGrid w:val="0"/>
          <w:sz w:val="22"/>
          <w:szCs w:val="22"/>
        </w:rPr>
        <w:t>prof. RNDr. Vladimírem Aubrechtem, CSc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.,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děkanem Fakulty elektrotechniky </w:t>
      </w:r>
      <w:r>
        <w:rPr>
          <w:rFonts w:ascii="Arial Narrow" w:hAnsi="Arial Narrow" w:cs="Arial Narrow"/>
          <w:snapToGrid w:val="0"/>
          <w:sz w:val="22"/>
          <w:szCs w:val="22"/>
        </w:rPr>
        <w:br/>
        <w:t xml:space="preserve">       a komunikačních technologií VUT v Brně</w:t>
      </w:r>
    </w:p>
    <w:p w14:paraId="59E5F84A" w14:textId="77777777" w:rsidR="00DE05EF" w:rsidRDefault="00DE05EF" w:rsidP="00DE05EF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</w:t>
      </w:r>
      <w:r>
        <w:rPr>
          <w:rFonts w:ascii="Arial Narrow" w:hAnsi="Arial Narrow" w:cs="Arial Narrow"/>
          <w:snapToGrid w:val="0"/>
          <w:sz w:val="22"/>
          <w:szCs w:val="22"/>
        </w:rPr>
        <w:t>věcně příslušná součást VVŠ:</w:t>
      </w:r>
    </w:p>
    <w:p w14:paraId="66731FA6" w14:textId="77777777" w:rsidR="00DE05EF" w:rsidRPr="00231C12" w:rsidRDefault="00DE05EF" w:rsidP="00DE05EF">
      <w:pPr>
        <w:spacing w:line="240" w:lineRule="atLeast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 w:rsidRPr="00231C12">
        <w:rPr>
          <w:rFonts w:ascii="Arial Narrow" w:hAnsi="Arial Narrow" w:cs="Arial Narrow"/>
          <w:b/>
          <w:snapToGrid w:val="0"/>
          <w:sz w:val="22"/>
          <w:szCs w:val="22"/>
        </w:rPr>
        <w:t xml:space="preserve">        Fakulta elektrotechniky a komunikačních technologií VUT v Brně,</w:t>
      </w:r>
    </w:p>
    <w:p w14:paraId="69920B4E" w14:textId="77777777" w:rsidR="00DE05EF" w:rsidRDefault="00DE05EF" w:rsidP="00DE05EF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sídlem Technická 3058/10, 616 00 Brno,</w:t>
      </w:r>
    </w:p>
    <w:p w14:paraId="22C88DAC" w14:textId="77777777" w:rsidR="00DE05EF" w:rsidRDefault="00DE05EF" w:rsidP="00DE05EF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b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ank</w:t>
      </w:r>
      <w:r>
        <w:rPr>
          <w:rFonts w:ascii="Arial Narrow" w:hAnsi="Arial Narrow" w:cs="Arial Narrow"/>
          <w:snapToGrid w:val="0"/>
          <w:sz w:val="22"/>
          <w:szCs w:val="22"/>
        </w:rPr>
        <w:t>ovní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proofErr w:type="gramStart"/>
      <w:r>
        <w:rPr>
          <w:rFonts w:ascii="Arial Narrow" w:hAnsi="Arial Narrow" w:cs="Arial Narrow"/>
          <w:snapToGrid w:val="0"/>
          <w:sz w:val="22"/>
          <w:szCs w:val="22"/>
        </w:rPr>
        <w:t>s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poj</w:t>
      </w:r>
      <w:r>
        <w:rPr>
          <w:rFonts w:ascii="Arial Narrow" w:hAnsi="Arial Narrow" w:cs="Arial Narrow"/>
          <w:snapToGrid w:val="0"/>
          <w:sz w:val="22"/>
          <w:szCs w:val="22"/>
        </w:rPr>
        <w:t>ení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:  ČSOB</w:t>
      </w:r>
      <w:proofErr w:type="gramEnd"/>
      <w:r w:rsidRPr="00A56ED2">
        <w:rPr>
          <w:rFonts w:ascii="Arial Narrow" w:hAnsi="Arial Narrow" w:cs="Arial Narrow"/>
          <w:snapToGrid w:val="0"/>
          <w:sz w:val="22"/>
          <w:szCs w:val="22"/>
        </w:rPr>
        <w:t>, a.s., číslo účtu 111044161/0300</w:t>
      </w:r>
      <w:r>
        <w:rPr>
          <w:rFonts w:ascii="Arial Narrow" w:hAnsi="Arial Narrow" w:cs="Arial Narrow"/>
          <w:snapToGrid w:val="0"/>
          <w:sz w:val="22"/>
          <w:szCs w:val="22"/>
        </w:rPr>
        <w:t>,</w:t>
      </w:r>
    </w:p>
    <w:p w14:paraId="02EFCD44" w14:textId="77777777" w:rsidR="00DE05EF" w:rsidRDefault="00DE05EF" w:rsidP="00DE05EF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kontaktní osoba pro věcná jednání: Ing. Miloslav Morda, tajemník FEKT, tel.: 541146333, </w:t>
      </w:r>
    </w:p>
    <w:p w14:paraId="44A24BA5" w14:textId="77777777" w:rsidR="00DE05EF" w:rsidRDefault="00DE05EF" w:rsidP="00DE05EF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GSM </w:t>
      </w:r>
      <w:proofErr w:type="gramStart"/>
      <w:r>
        <w:rPr>
          <w:rFonts w:ascii="Arial Narrow" w:hAnsi="Arial Narrow" w:cs="Arial Narrow"/>
          <w:snapToGrid w:val="0"/>
          <w:sz w:val="22"/>
          <w:szCs w:val="22"/>
        </w:rPr>
        <w:t>T- Mobile</w:t>
      </w:r>
      <w:proofErr w:type="gramEnd"/>
      <w:r>
        <w:rPr>
          <w:rFonts w:ascii="Arial Narrow" w:hAnsi="Arial Narrow" w:cs="Arial Narrow"/>
          <w:snapToGrid w:val="0"/>
          <w:sz w:val="22"/>
          <w:szCs w:val="22"/>
        </w:rPr>
        <w:t xml:space="preserve">: 603892546, e-mail: </w:t>
      </w:r>
      <w:hyperlink r:id="rId6" w:history="1">
        <w:r w:rsidRPr="003F2F65">
          <w:rPr>
            <w:rStyle w:val="Hypertextovodkaz"/>
            <w:rFonts w:ascii="Arial Narrow" w:hAnsi="Arial Narrow" w:cs="Arial Narrow"/>
            <w:snapToGrid w:val="0"/>
            <w:sz w:val="22"/>
            <w:szCs w:val="22"/>
          </w:rPr>
          <w:t>morda@feec.vutbr.cz</w:t>
        </w:r>
      </w:hyperlink>
      <w:r>
        <w:rPr>
          <w:rFonts w:ascii="Arial Narrow" w:hAnsi="Arial Narrow" w:cs="Arial Narrow"/>
          <w:snapToGrid w:val="0"/>
          <w:sz w:val="22"/>
          <w:szCs w:val="22"/>
        </w:rPr>
        <w:t>;</w:t>
      </w:r>
    </w:p>
    <w:p w14:paraId="213CDDA6" w14:textId="77777777" w:rsidR="00DE05EF" w:rsidRPr="00A56ED2" w:rsidRDefault="00DE05EF" w:rsidP="00DE05EF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370FF894" w14:textId="77777777" w:rsidR="00DE05EF" w:rsidRDefault="00DE05EF" w:rsidP="00DE05EF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</w:t>
      </w:r>
    </w:p>
    <w:p w14:paraId="7AC02658" w14:textId="77777777" w:rsidR="00DE05EF" w:rsidRDefault="00DE05EF" w:rsidP="00DE05EF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jako </w:t>
      </w: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>pronajímatel</w:t>
      </w:r>
      <w:r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na straně jedné a</w:t>
      </w:r>
    </w:p>
    <w:p w14:paraId="388C0358" w14:textId="77777777" w:rsidR="00DE05EF" w:rsidRPr="00A56ED2" w:rsidRDefault="00DE05EF" w:rsidP="00DE05EF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6E6906BB" w14:textId="77777777" w:rsidR="00DE05EF" w:rsidRPr="00A56ED2" w:rsidRDefault="00DE05EF" w:rsidP="00DE05EF">
      <w:p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</w:p>
    <w:p w14:paraId="4E3423E0" w14:textId="77777777" w:rsidR="00DE05EF" w:rsidRPr="00164F1D" w:rsidRDefault="00DE05EF" w:rsidP="00DE05EF">
      <w:pPr>
        <w:numPr>
          <w:ilvl w:val="1"/>
          <w:numId w:val="1"/>
        </w:num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37D1">
        <w:rPr>
          <w:rFonts w:ascii="Arial Narrow" w:hAnsi="Arial Narrow" w:cs="Arial Narrow"/>
          <w:b/>
          <w:bCs/>
          <w:snapToGrid w:val="0"/>
          <w:sz w:val="22"/>
          <w:szCs w:val="22"/>
        </w:rPr>
        <w:t>MIVAMED s.r.o.</w:t>
      </w:r>
      <w:r w:rsidRPr="009A0F7A">
        <w:rPr>
          <w:rFonts w:ascii="Arial Narrow" w:hAnsi="Arial Narrow" w:cs="Arial Narrow"/>
          <w:b/>
          <w:bCs/>
          <w:snapToGrid w:val="0"/>
          <w:sz w:val="22"/>
          <w:szCs w:val="22"/>
        </w:rPr>
        <w:t>,</w:t>
      </w:r>
    </w:p>
    <w:p w14:paraId="4151309A" w14:textId="77777777" w:rsidR="00DE05EF" w:rsidRDefault="00DE05EF" w:rsidP="00DE05EF">
      <w:pPr>
        <w:spacing w:line="240" w:lineRule="atLeast"/>
        <w:ind w:left="420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zapsaná v obchodním rejstříku vedeném u </w:t>
      </w:r>
      <w:r w:rsidRPr="006B37D1">
        <w:rPr>
          <w:rFonts w:ascii="Arial Narrow" w:hAnsi="Arial Narrow" w:cs="Arial Narrow"/>
          <w:snapToGrid w:val="0"/>
          <w:sz w:val="22"/>
          <w:szCs w:val="22"/>
        </w:rPr>
        <w:t>Městského soudu v Praze</w:t>
      </w:r>
      <w:r w:rsidRPr="009A0F7A">
        <w:rPr>
          <w:rFonts w:ascii="Arial Narrow" w:hAnsi="Arial Narrow" w:cs="Arial Narrow"/>
          <w:snapToGrid w:val="0"/>
          <w:sz w:val="22"/>
          <w:szCs w:val="22"/>
        </w:rPr>
        <w:t xml:space="preserve">, sp. zn. C </w:t>
      </w:r>
      <w:r w:rsidRPr="006B37D1">
        <w:rPr>
          <w:rFonts w:ascii="Arial Narrow" w:hAnsi="Arial Narrow" w:cs="Arial Narrow"/>
          <w:snapToGrid w:val="0"/>
          <w:sz w:val="22"/>
          <w:szCs w:val="22"/>
        </w:rPr>
        <w:t>140282</w:t>
      </w:r>
      <w:r>
        <w:rPr>
          <w:rFonts w:ascii="Arial Narrow" w:hAnsi="Arial Narrow" w:cs="Arial Narrow"/>
          <w:snapToGrid w:val="0"/>
          <w:sz w:val="22"/>
          <w:szCs w:val="22"/>
        </w:rPr>
        <w:t>,</w:t>
      </w:r>
    </w:p>
    <w:p w14:paraId="62C250D2" w14:textId="77777777" w:rsidR="00DE05EF" w:rsidRPr="009A0F7A" w:rsidRDefault="00DE05EF" w:rsidP="00DE05EF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9A0F7A">
        <w:rPr>
          <w:rFonts w:ascii="Arial Narrow" w:hAnsi="Arial Narrow" w:cs="Arial Narrow"/>
          <w:snapToGrid w:val="0"/>
          <w:sz w:val="22"/>
          <w:szCs w:val="22"/>
        </w:rPr>
        <w:t xml:space="preserve">se sídlem </w:t>
      </w:r>
      <w:r w:rsidRPr="006B37D1">
        <w:rPr>
          <w:rFonts w:ascii="Arial Narrow" w:hAnsi="Arial Narrow" w:cs="Arial Narrow"/>
          <w:snapToGrid w:val="0"/>
          <w:sz w:val="22"/>
          <w:szCs w:val="22"/>
        </w:rPr>
        <w:t xml:space="preserve">Za tratí 686/4,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Praha, </w:t>
      </w:r>
      <w:r w:rsidRPr="006B37D1">
        <w:rPr>
          <w:rFonts w:ascii="Arial Narrow" w:hAnsi="Arial Narrow" w:cs="Arial Narrow"/>
          <w:snapToGrid w:val="0"/>
          <w:sz w:val="22"/>
          <w:szCs w:val="22"/>
        </w:rPr>
        <w:t>PSČ 19600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</w:p>
    <w:p w14:paraId="53A37010" w14:textId="77777777" w:rsidR="00DE05EF" w:rsidRPr="009A0F7A" w:rsidRDefault="00DE05EF" w:rsidP="00DE05EF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proofErr w:type="gramStart"/>
      <w:r w:rsidRPr="009A0F7A">
        <w:rPr>
          <w:rFonts w:ascii="Arial Narrow" w:hAnsi="Arial Narrow" w:cs="Arial Narrow"/>
          <w:snapToGrid w:val="0"/>
          <w:sz w:val="22"/>
          <w:szCs w:val="22"/>
        </w:rPr>
        <w:t xml:space="preserve">IČ  </w:t>
      </w:r>
      <w:r w:rsidRPr="006B37D1">
        <w:rPr>
          <w:rFonts w:ascii="Arial Narrow" w:hAnsi="Arial Narrow" w:cs="Arial Narrow"/>
          <w:snapToGrid w:val="0"/>
          <w:sz w:val="22"/>
          <w:szCs w:val="22"/>
        </w:rPr>
        <w:t>28420918</w:t>
      </w:r>
      <w:proofErr w:type="gramEnd"/>
    </w:p>
    <w:p w14:paraId="400F059B" w14:textId="77777777" w:rsidR="00DE05EF" w:rsidRPr="009A0F7A" w:rsidRDefault="00DE05EF" w:rsidP="00DE05EF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9A0F7A">
        <w:rPr>
          <w:rFonts w:ascii="Arial Narrow" w:hAnsi="Arial Narrow" w:cs="Arial Narrow"/>
          <w:snapToGrid w:val="0"/>
          <w:sz w:val="22"/>
          <w:szCs w:val="22"/>
        </w:rPr>
        <w:t>zastoupený/</w:t>
      </w:r>
      <w:proofErr w:type="gramStart"/>
      <w:r w:rsidRPr="009A0F7A">
        <w:rPr>
          <w:rFonts w:ascii="Arial Narrow" w:hAnsi="Arial Narrow" w:cs="Arial Narrow"/>
          <w:snapToGrid w:val="0"/>
          <w:sz w:val="22"/>
          <w:szCs w:val="22"/>
        </w:rPr>
        <w:t xml:space="preserve">jednající  </w:t>
      </w:r>
      <w:r>
        <w:rPr>
          <w:rFonts w:ascii="Arial Narrow" w:hAnsi="Arial Narrow" w:cs="Arial Narrow"/>
          <w:snapToGrid w:val="0"/>
          <w:sz w:val="22"/>
          <w:szCs w:val="22"/>
        </w:rPr>
        <w:t>Michalem</w:t>
      </w:r>
      <w:proofErr w:type="gramEnd"/>
      <w:r>
        <w:rPr>
          <w:rFonts w:ascii="Arial Narrow" w:hAnsi="Arial Narrow" w:cs="Arial Narrow"/>
          <w:snapToGrid w:val="0"/>
          <w:sz w:val="22"/>
          <w:szCs w:val="22"/>
        </w:rPr>
        <w:t xml:space="preserve"> Válkou,</w:t>
      </w:r>
      <w:r w:rsidRPr="009A0F7A">
        <w:rPr>
          <w:rFonts w:ascii="Arial Narrow" w:hAnsi="Arial Narrow" w:cs="Arial Narrow"/>
          <w:snapToGrid w:val="0"/>
          <w:sz w:val="22"/>
          <w:szCs w:val="22"/>
        </w:rPr>
        <w:t xml:space="preserve"> jednatelem společnosti</w:t>
      </w:r>
    </w:p>
    <w:p w14:paraId="1B56E573" w14:textId="77777777" w:rsidR="00DE05EF" w:rsidRPr="00A56ED2" w:rsidRDefault="00DE05EF" w:rsidP="00DE05EF">
      <w:pPr>
        <w:tabs>
          <w:tab w:val="left" w:pos="709"/>
        </w:tabs>
        <w:spacing w:line="240" w:lineRule="atLeast"/>
        <w:ind w:left="60" w:firstLine="3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9A0F7A">
        <w:rPr>
          <w:rFonts w:ascii="Arial Narrow" w:hAnsi="Arial Narrow" w:cs="Arial Narrow"/>
          <w:snapToGrid w:val="0"/>
          <w:sz w:val="22"/>
          <w:szCs w:val="22"/>
        </w:rPr>
        <w:t xml:space="preserve">bankovní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spojení: </w:t>
      </w:r>
      <w:r w:rsidRPr="00D018AF">
        <w:rPr>
          <w:rFonts w:ascii="Arial Narrow" w:hAnsi="Arial Narrow" w:cs="Arial Narrow"/>
          <w:snapToGrid w:val="0"/>
          <w:sz w:val="22"/>
          <w:szCs w:val="22"/>
        </w:rPr>
        <w:t>Raiffeisenbank a.s., číslo účtu 3736869001/5500,</w:t>
      </w:r>
    </w:p>
    <w:p w14:paraId="6FAD33F5" w14:textId="77777777" w:rsidR="00DE05EF" w:rsidRDefault="00DE05EF" w:rsidP="00DE05EF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62AF2D45" w14:textId="77777777" w:rsidR="00DE05EF" w:rsidRPr="00D70688" w:rsidRDefault="00DE05EF" w:rsidP="00DE05EF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jako </w:t>
      </w: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nájemce </w:t>
      </w:r>
      <w:r>
        <w:rPr>
          <w:rFonts w:ascii="Arial Narrow" w:hAnsi="Arial Narrow" w:cs="Arial Narrow"/>
          <w:snapToGrid w:val="0"/>
          <w:sz w:val="22"/>
          <w:szCs w:val="22"/>
        </w:rPr>
        <w:t>na straně druhé</w:t>
      </w:r>
    </w:p>
    <w:p w14:paraId="7568A63A" w14:textId="77777777" w:rsidR="00DE05EF" w:rsidRPr="00A56ED2" w:rsidRDefault="00DE05EF" w:rsidP="00DE05EF">
      <w:p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</w:p>
    <w:p w14:paraId="35DB99C7" w14:textId="1A270986" w:rsidR="00DE05EF" w:rsidRPr="00A56ED2" w:rsidRDefault="00DE05EF" w:rsidP="00DE05EF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Smluvní strany, na základě úplné shody o vš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ech níže uvedených ustanoveních a ve shodě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se zákonnými předpisy, dohodly se na t</w:t>
      </w:r>
      <w:r>
        <w:rPr>
          <w:rFonts w:ascii="Arial Narrow" w:hAnsi="Arial Narrow" w:cs="Arial Narrow"/>
          <w:snapToGrid w:val="0"/>
          <w:sz w:val="22"/>
          <w:szCs w:val="22"/>
        </w:rPr>
        <w:t>omto</w:t>
      </w:r>
    </w:p>
    <w:p w14:paraId="44A73EBC" w14:textId="01F79B5D" w:rsidR="00DE05EF" w:rsidRPr="00A56ED2" w:rsidRDefault="006F726D" w:rsidP="00DE05EF">
      <w:pPr>
        <w:pStyle w:val="Nadpis2"/>
        <w:jc w:val="center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d</w:t>
      </w:r>
      <w:r w:rsidR="00DE05EF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odatku k</w:t>
      </w:r>
      <w:r w:rsidR="00F64FF9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e smlouvě o nájmu</w:t>
      </w:r>
      <w:r w:rsidR="00DE05EF"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:</w:t>
      </w:r>
    </w:p>
    <w:p w14:paraId="31CD8E12" w14:textId="77777777" w:rsidR="00DE05EF" w:rsidRDefault="00DE05EF" w:rsidP="00DE05EF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</w:p>
    <w:p w14:paraId="35D00AC7" w14:textId="086FB55C" w:rsidR="00DE05EF" w:rsidRPr="00A56ED2" w:rsidRDefault="00DE05EF" w:rsidP="000127A0">
      <w:pPr>
        <w:pStyle w:val="Nadpis2"/>
        <w:spacing w:before="0"/>
        <w:jc w:val="center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 xml:space="preserve">Čl. </w:t>
      </w:r>
      <w:r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I.</w:t>
      </w:r>
    </w:p>
    <w:p w14:paraId="1B3E344C" w14:textId="5FF5E513" w:rsidR="00DE05EF" w:rsidRPr="004C765D" w:rsidRDefault="00DE05EF" w:rsidP="004E412C">
      <w:pPr>
        <w:spacing w:line="240" w:lineRule="atLeast"/>
        <w:ind w:firstLine="708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4C765D">
        <w:rPr>
          <w:rFonts w:ascii="Arial Narrow" w:hAnsi="Arial Narrow" w:cs="Arial Narrow"/>
          <w:snapToGrid w:val="0"/>
          <w:sz w:val="22"/>
          <w:szCs w:val="22"/>
        </w:rPr>
        <w:t xml:space="preserve">Dne </w:t>
      </w:r>
      <w:r w:rsidR="006F726D">
        <w:rPr>
          <w:rFonts w:ascii="Arial Narrow" w:hAnsi="Arial Narrow" w:cs="Arial Narrow"/>
          <w:snapToGrid w:val="0"/>
          <w:sz w:val="22"/>
          <w:szCs w:val="22"/>
        </w:rPr>
        <w:t>30.6.2021</w:t>
      </w:r>
      <w:r w:rsidRPr="004C765D">
        <w:rPr>
          <w:rFonts w:ascii="Arial Narrow" w:hAnsi="Arial Narrow" w:cs="Arial Narrow"/>
          <w:snapToGrid w:val="0"/>
          <w:sz w:val="22"/>
          <w:szCs w:val="22"/>
        </w:rPr>
        <w:t xml:space="preserve"> shora uvedené smluvní strany uzavřely smlouvu o nájmu jejímž předmětem nájmu jsou </w:t>
      </w:r>
      <w:r w:rsidRPr="004C765D">
        <w:rPr>
          <w:rFonts w:ascii="Arial Narrow" w:hAnsi="Arial Narrow" w:cs="Arial Narrow"/>
          <w:snapToGrid w:val="0"/>
          <w:sz w:val="22"/>
          <w:szCs w:val="22"/>
        </w:rPr>
        <w:t>nebytové prostory situované v budovách ve vlastnictví pronajímatele VUT v Brně, na adrese Kolejní č. p. 3094, č. or. 9, 612 00 Brno, a to</w:t>
      </w:r>
      <w:r w:rsidRPr="004C765D">
        <w:rPr>
          <w:rFonts w:ascii="Arial Narrow" w:hAnsi="Arial Narrow" w:cs="Arial Narrow"/>
          <w:snapToGrid w:val="0"/>
          <w:sz w:val="22"/>
          <w:szCs w:val="22"/>
        </w:rPr>
        <w:t xml:space="preserve"> konkrétně prostory označené </w:t>
      </w:r>
      <w:proofErr w:type="gramStart"/>
      <w:r w:rsidRPr="004C765D">
        <w:rPr>
          <w:rFonts w:ascii="Arial Narrow" w:hAnsi="Arial Narrow" w:cs="Arial Narrow"/>
          <w:snapToGrid w:val="0"/>
          <w:sz w:val="22"/>
          <w:szCs w:val="22"/>
        </w:rPr>
        <w:t>jako  B1.28</w:t>
      </w:r>
      <w:proofErr w:type="gramEnd"/>
      <w:r w:rsidRPr="004C765D">
        <w:rPr>
          <w:rFonts w:ascii="Arial Narrow" w:hAnsi="Arial Narrow" w:cs="Arial Narrow"/>
          <w:snapToGrid w:val="0"/>
          <w:sz w:val="22"/>
          <w:szCs w:val="22"/>
        </w:rPr>
        <w:t xml:space="preserve"> Laboratoř, přičemž nájemce je oprávněn v obvyklém rozsahu rovněž užívat společné prostory a jedno parkovací místo.  </w:t>
      </w:r>
    </w:p>
    <w:p w14:paraId="4282E5DB" w14:textId="32B8EB76" w:rsidR="00F64FF9" w:rsidRPr="004C765D" w:rsidRDefault="00F64FF9" w:rsidP="00DE05EF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7B2DCCBB" w14:textId="5E1CE503" w:rsidR="00F64FF9" w:rsidRPr="00D8676B" w:rsidRDefault="00F64FF9" w:rsidP="000127A0">
      <w:pPr>
        <w:spacing w:line="240" w:lineRule="atLeast"/>
        <w:jc w:val="center"/>
        <w:rPr>
          <w:rFonts w:ascii="Arial Narrow" w:hAnsi="Arial Narrow" w:cs="Arial Narrow"/>
          <w:b/>
          <w:bCs/>
          <w:snapToGrid w:val="0"/>
          <w:sz w:val="22"/>
          <w:szCs w:val="22"/>
        </w:rPr>
      </w:pPr>
      <w:r w:rsidRPr="00D8676B">
        <w:rPr>
          <w:rFonts w:ascii="Arial Narrow" w:hAnsi="Arial Narrow" w:cs="Arial Narrow"/>
          <w:b/>
          <w:bCs/>
          <w:snapToGrid w:val="0"/>
          <w:sz w:val="22"/>
          <w:szCs w:val="22"/>
        </w:rPr>
        <w:t>Čl. II.</w:t>
      </w:r>
    </w:p>
    <w:p w14:paraId="0D1B0DF4" w14:textId="66A506B6" w:rsidR="00F64FF9" w:rsidRDefault="00F64FF9" w:rsidP="004E412C">
      <w:pPr>
        <w:spacing w:line="240" w:lineRule="atLeast"/>
        <w:ind w:firstLine="708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Smluvní strany se dohodly, že </w:t>
      </w:r>
      <w:r w:rsidR="007F5FAD">
        <w:rPr>
          <w:rFonts w:ascii="Arial Narrow" w:hAnsi="Arial Narrow" w:cs="Arial Narrow"/>
          <w:snapToGrid w:val="0"/>
          <w:sz w:val="22"/>
          <w:szCs w:val="22"/>
        </w:rPr>
        <w:t xml:space="preserve">se prodlužuje </w:t>
      </w:r>
      <w:r w:rsidR="00D8676B">
        <w:rPr>
          <w:rFonts w:ascii="Arial Narrow" w:hAnsi="Arial Narrow" w:cs="Arial Narrow"/>
          <w:snapToGrid w:val="0"/>
          <w:sz w:val="22"/>
          <w:szCs w:val="22"/>
        </w:rPr>
        <w:t xml:space="preserve">doba </w:t>
      </w:r>
      <w:r w:rsidR="007F5FAD">
        <w:rPr>
          <w:rFonts w:ascii="Arial Narrow" w:hAnsi="Arial Narrow" w:cs="Arial Narrow"/>
          <w:snapToGrid w:val="0"/>
          <w:sz w:val="22"/>
          <w:szCs w:val="22"/>
        </w:rPr>
        <w:t>trvání předmětné smlouvy o nájmu až do dne 31.1</w:t>
      </w:r>
      <w:r w:rsidR="0013547B">
        <w:rPr>
          <w:rFonts w:ascii="Arial Narrow" w:hAnsi="Arial Narrow" w:cs="Arial Narrow"/>
          <w:snapToGrid w:val="0"/>
          <w:sz w:val="22"/>
          <w:szCs w:val="22"/>
        </w:rPr>
        <w:t>2</w:t>
      </w:r>
      <w:r w:rsidR="007F5FAD">
        <w:rPr>
          <w:rFonts w:ascii="Arial Narrow" w:hAnsi="Arial Narrow" w:cs="Arial Narrow"/>
          <w:snapToGrid w:val="0"/>
          <w:sz w:val="22"/>
          <w:szCs w:val="22"/>
        </w:rPr>
        <w:t xml:space="preserve">.2027. Počínaje dnem 1.1.2024 nájemce ztrácí nárok na slevu z ceny nájmu </w:t>
      </w:r>
      <w:r w:rsidR="00D8676B">
        <w:rPr>
          <w:rFonts w:ascii="Arial Narrow" w:hAnsi="Arial Narrow" w:cs="Arial Narrow"/>
          <w:snapToGrid w:val="0"/>
          <w:sz w:val="22"/>
          <w:szCs w:val="22"/>
        </w:rPr>
        <w:t>v podobě podpory de minimis. S ohledem na uvedené se smluvní strany dohodly, že níže uvedená ustanovení smlouvy se mění</w:t>
      </w:r>
      <w:r w:rsidR="007E0F54">
        <w:rPr>
          <w:rFonts w:ascii="Arial Narrow" w:hAnsi="Arial Narrow" w:cs="Arial Narrow"/>
          <w:snapToGrid w:val="0"/>
          <w:sz w:val="22"/>
          <w:szCs w:val="22"/>
        </w:rPr>
        <w:t>.</w:t>
      </w:r>
      <w:r w:rsidR="00D8676B">
        <w:rPr>
          <w:rFonts w:ascii="Arial Narrow" w:hAnsi="Arial Narrow" w:cs="Arial Narrow"/>
          <w:snapToGrid w:val="0"/>
          <w:sz w:val="22"/>
          <w:szCs w:val="22"/>
        </w:rPr>
        <w:t xml:space="preserve"> </w:t>
      </w:r>
    </w:p>
    <w:p w14:paraId="3736B557" w14:textId="77777777" w:rsidR="007E0F54" w:rsidRDefault="007E0F54" w:rsidP="004E412C">
      <w:pPr>
        <w:spacing w:line="240" w:lineRule="atLeast"/>
        <w:ind w:firstLine="708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605CB8CC" w14:textId="196F125A" w:rsidR="002B36CE" w:rsidRDefault="002B36CE" w:rsidP="004E412C">
      <w:pPr>
        <w:spacing w:line="240" w:lineRule="atLeast"/>
        <w:ind w:firstLine="708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Článek 11.1 se mění s účinností ke dni zveřejnění tohoto dodatku </w:t>
      </w:r>
      <w:r w:rsidR="0013547B">
        <w:rPr>
          <w:rFonts w:ascii="Arial Narrow" w:hAnsi="Arial Narrow" w:cs="Arial Narrow"/>
          <w:snapToGrid w:val="0"/>
          <w:sz w:val="22"/>
          <w:szCs w:val="22"/>
        </w:rPr>
        <w:t xml:space="preserve">v registru smluv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a nově zní takto:   </w:t>
      </w:r>
    </w:p>
    <w:p w14:paraId="1679BA9D" w14:textId="77777777" w:rsidR="002B36CE" w:rsidRDefault="002B36CE" w:rsidP="00DE05EF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7D7DFD49" w14:textId="63FF5453" w:rsidR="00D8676B" w:rsidRPr="004C765D" w:rsidRDefault="00D8676B" w:rsidP="00D8676B">
      <w:pPr>
        <w:spacing w:line="240" w:lineRule="atLeast"/>
        <w:jc w:val="both"/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</w:pP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lastRenderedPageBreak/>
        <w:t>11.1 Tato nájemní smlouva se sjednává v souladu s nařízením Komise (EU) č. 1407/2013 ze dne 18. prosince 2013 o použití článků 107 a 108 Smlouvy o fungování EU na podporu de minimis. Nájemní smlouva je platná s účinností od 1. 7. 2021 a sjednává se na dobu určitou do 31. 12. 202</w:t>
      </w: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>7</w:t>
      </w: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>.</w:t>
      </w: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 xml:space="preserve"> Podpora de minimis však bude čerpána pouze do 31.1</w:t>
      </w:r>
      <w:r w:rsidR="0013547B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>2</w:t>
      </w: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 xml:space="preserve">.2023. </w:t>
      </w:r>
    </w:p>
    <w:p w14:paraId="4AAAD835" w14:textId="77777777" w:rsidR="002B36CE" w:rsidRDefault="002B36CE" w:rsidP="002B36CE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5CB2F5D3" w14:textId="61E65376" w:rsidR="002B36CE" w:rsidRDefault="002B36CE" w:rsidP="004E412C">
      <w:pPr>
        <w:spacing w:line="240" w:lineRule="atLeast"/>
        <w:ind w:firstLine="708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Článek </w:t>
      </w:r>
      <w:r>
        <w:rPr>
          <w:rFonts w:ascii="Arial Narrow" w:hAnsi="Arial Narrow" w:cs="Arial Narrow"/>
          <w:snapToGrid w:val="0"/>
          <w:sz w:val="22"/>
          <w:szCs w:val="22"/>
        </w:rPr>
        <w:t>7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se mění s účinností ke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dni 1.1.2024 a počínaje tímto dnem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nově zní takto:   </w:t>
      </w:r>
    </w:p>
    <w:p w14:paraId="22E162B8" w14:textId="77777777" w:rsidR="002B36CE" w:rsidRPr="000127A0" w:rsidRDefault="002B36CE" w:rsidP="00D8676B">
      <w:pPr>
        <w:spacing w:line="240" w:lineRule="atLeast"/>
        <w:jc w:val="both"/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</w:pPr>
    </w:p>
    <w:p w14:paraId="2BB8C626" w14:textId="77777777" w:rsidR="000127A0" w:rsidRPr="004C765D" w:rsidRDefault="000127A0" w:rsidP="000127A0">
      <w:pPr>
        <w:pStyle w:val="Nadpis2"/>
        <w:spacing w:before="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4C765D">
        <w:rPr>
          <w:rFonts w:ascii="Arial Narrow" w:hAnsi="Arial Narrow" w:cs="Arial Narrow"/>
          <w:snapToGrid w:val="0"/>
          <w:sz w:val="22"/>
          <w:szCs w:val="22"/>
        </w:rPr>
        <w:t>Čl. 7</w:t>
      </w:r>
    </w:p>
    <w:p w14:paraId="6A967658" w14:textId="77777777" w:rsidR="000127A0" w:rsidRPr="004C765D" w:rsidRDefault="000127A0" w:rsidP="000127A0">
      <w:pPr>
        <w:pStyle w:val="Nadpis2"/>
        <w:spacing w:before="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4C765D">
        <w:rPr>
          <w:rFonts w:ascii="Arial Narrow" w:hAnsi="Arial Narrow" w:cs="Arial Narrow"/>
          <w:snapToGrid w:val="0"/>
          <w:sz w:val="22"/>
          <w:szCs w:val="22"/>
        </w:rPr>
        <w:t>Nájemné</w:t>
      </w:r>
    </w:p>
    <w:p w14:paraId="2947064E" w14:textId="77777777" w:rsidR="000127A0" w:rsidRPr="004C765D" w:rsidRDefault="000127A0" w:rsidP="000127A0">
      <w:pPr>
        <w:spacing w:line="240" w:lineRule="atLeast"/>
        <w:jc w:val="both"/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</w:pPr>
    </w:p>
    <w:p w14:paraId="5E82F290" w14:textId="7550E60A" w:rsidR="000127A0" w:rsidRPr="004C765D" w:rsidRDefault="000127A0" w:rsidP="000127A0">
      <w:pPr>
        <w:spacing w:line="240" w:lineRule="atLeast"/>
        <w:jc w:val="both"/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</w:pPr>
      <w:proofErr w:type="gramStart"/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>7.1  Nájemné</w:t>
      </w:r>
      <w:proofErr w:type="gramEnd"/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 xml:space="preserve"> za užívání pronajatých prostor a telefonních linek se stanoví dohodou takto:</w:t>
      </w:r>
    </w:p>
    <w:p w14:paraId="60A05A53" w14:textId="77777777" w:rsidR="000127A0" w:rsidRPr="004C765D" w:rsidRDefault="000127A0" w:rsidP="000127A0">
      <w:pPr>
        <w:pStyle w:val="Odstavecseseznamem"/>
        <w:numPr>
          <w:ilvl w:val="0"/>
          <w:numId w:val="4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</w:pP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>kanceláře</w:t>
      </w:r>
    </w:p>
    <w:p w14:paraId="02B5FE18" w14:textId="77777777" w:rsidR="000127A0" w:rsidRPr="004C765D" w:rsidRDefault="000127A0" w:rsidP="000127A0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</w:pP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>3.800 Kč / m</w:t>
      </w: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  <w:vertAlign w:val="superscript"/>
        </w:rPr>
        <w:t>2</w:t>
      </w: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 xml:space="preserve"> / rok bez DPH</w:t>
      </w: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ab/>
        <w:t>180.386,00 Kč bez DPH</w:t>
      </w:r>
    </w:p>
    <w:p w14:paraId="59F7823E" w14:textId="77777777" w:rsidR="000127A0" w:rsidRPr="004C765D" w:rsidRDefault="000127A0" w:rsidP="000127A0">
      <w:pPr>
        <w:pStyle w:val="Odstavecseseznamem"/>
        <w:numPr>
          <w:ilvl w:val="0"/>
          <w:numId w:val="4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</w:pP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>serverovna</w:t>
      </w:r>
    </w:p>
    <w:p w14:paraId="074C743F" w14:textId="77777777" w:rsidR="000127A0" w:rsidRPr="004C765D" w:rsidRDefault="000127A0" w:rsidP="000127A0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</w:pP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>2.500 Kč / m</w:t>
      </w: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  <w:vertAlign w:val="superscript"/>
        </w:rPr>
        <w:t>2</w:t>
      </w: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 xml:space="preserve"> / rok bez DPH</w:t>
      </w: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ab/>
        <w:t>2.500,00 Kč bez DPH</w:t>
      </w:r>
    </w:p>
    <w:p w14:paraId="732914F7" w14:textId="77777777" w:rsidR="000127A0" w:rsidRPr="004C765D" w:rsidRDefault="000127A0" w:rsidP="000127A0">
      <w:pPr>
        <w:pStyle w:val="Odstavecseseznamem"/>
        <w:numPr>
          <w:ilvl w:val="0"/>
          <w:numId w:val="4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</w:pP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>parkovací místo (1 ks)</w:t>
      </w:r>
    </w:p>
    <w:p w14:paraId="0A1636A1" w14:textId="77777777" w:rsidR="000127A0" w:rsidRPr="004C765D" w:rsidRDefault="000127A0" w:rsidP="000127A0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</w:pP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>48.000 Kč / 1 místo / rok bez DPH</w:t>
      </w: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ab/>
        <w:t>48.000,00 Kč bez DPH</w:t>
      </w:r>
    </w:p>
    <w:p w14:paraId="0935EDC9" w14:textId="77777777" w:rsidR="000127A0" w:rsidRPr="004C765D" w:rsidRDefault="000127A0" w:rsidP="000127A0">
      <w:pPr>
        <w:pStyle w:val="Odstavecseseznamem"/>
        <w:numPr>
          <w:ilvl w:val="0"/>
          <w:numId w:val="4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</w:pP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>telefonní linka (1 ks)</w:t>
      </w:r>
    </w:p>
    <w:p w14:paraId="74EFFC6D" w14:textId="77777777" w:rsidR="000127A0" w:rsidRPr="004C765D" w:rsidRDefault="000127A0" w:rsidP="000127A0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</w:pP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>2.000,04 Kč / ks / rok bez DPH</w:t>
      </w: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ab/>
        <w:t>2.000,04 Kč bez DPH</w:t>
      </w:r>
    </w:p>
    <w:p w14:paraId="4FFBB1E1" w14:textId="77777777" w:rsidR="000127A0" w:rsidRPr="004C765D" w:rsidRDefault="000127A0" w:rsidP="000127A0">
      <w:pPr>
        <w:spacing w:line="240" w:lineRule="atLeast"/>
        <w:ind w:left="426"/>
        <w:jc w:val="both"/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</w:pP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ab/>
      </w:r>
    </w:p>
    <w:p w14:paraId="05E3DAE9" w14:textId="77777777" w:rsidR="000127A0" w:rsidRPr="004C765D" w:rsidRDefault="000127A0" w:rsidP="000127A0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</w:pP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>Celkové roční nájemné</w:t>
      </w: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ab/>
        <w:t>232.886,04 Kč bez DPH</w:t>
      </w:r>
    </w:p>
    <w:p w14:paraId="67D73D21" w14:textId="7D10D867" w:rsidR="000127A0" w:rsidRPr="004C765D" w:rsidRDefault="000127A0" w:rsidP="000127A0">
      <w:pPr>
        <w:spacing w:before="120" w:line="240" w:lineRule="atLeast"/>
        <w:jc w:val="both"/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</w:pP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>7.</w:t>
      </w:r>
      <w:r w:rsidR="00F5067F"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>2</w:t>
      </w: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 xml:space="preserve"> Nájemné bude fakturováno</w:t>
      </w:r>
      <w:r w:rsidRPr="004C765D">
        <w:rPr>
          <w:rFonts w:ascii="Arial Narrow" w:hAnsi="Arial Narrow" w:cs="Arial Narrow"/>
          <w:b/>
          <w:bCs/>
          <w:i/>
          <w:iCs/>
          <w:snapToGrid w:val="0"/>
          <w:color w:val="00B0F0"/>
          <w:sz w:val="22"/>
          <w:szCs w:val="22"/>
        </w:rPr>
        <w:t xml:space="preserve"> </w:t>
      </w:r>
      <w:r w:rsidRPr="004C765D">
        <w:rPr>
          <w:rFonts w:ascii="Arial Narrow" w:hAnsi="Arial Narrow" w:cs="Arial Narrow"/>
          <w:b/>
          <w:bCs/>
          <w:i/>
          <w:iCs/>
          <w:snapToGrid w:val="0"/>
          <w:sz w:val="22"/>
          <w:szCs w:val="22"/>
        </w:rPr>
        <w:t>čtvrtletně, vždy nejpozději do 15. dne kalendářního měsíce prvého měsíce příslušného kalendářního čtvrtletí. Ke sjednanému nájemnému bude přiúčtována daň z přidané hodnoty sazbou podle legislativy platné a účinné v době uskutečnění zdanitelného plnění.</w:t>
      </w:r>
    </w:p>
    <w:p w14:paraId="6E1AAAF4" w14:textId="56518165" w:rsidR="00F5067F" w:rsidRDefault="00F5067F" w:rsidP="00F5067F">
      <w:pPr>
        <w:spacing w:before="120" w:line="240" w:lineRule="atLeast"/>
        <w:jc w:val="center"/>
        <w:rPr>
          <w:rFonts w:ascii="Arial Narrow" w:hAnsi="Arial Narrow" w:cs="Arial Narrow"/>
          <w:b/>
          <w:bCs/>
          <w:snapToGrid w:val="0"/>
          <w:sz w:val="22"/>
          <w:szCs w:val="22"/>
        </w:rPr>
      </w:pPr>
      <w:r w:rsidRPr="00F5067F">
        <w:rPr>
          <w:rFonts w:ascii="Arial Narrow" w:hAnsi="Arial Narrow" w:cs="Arial Narrow"/>
          <w:b/>
          <w:bCs/>
          <w:snapToGrid w:val="0"/>
          <w:sz w:val="22"/>
          <w:szCs w:val="22"/>
        </w:rPr>
        <w:t>Čl.</w:t>
      </w:r>
      <w:r w:rsidR="004C765D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Pr="00F5067F">
        <w:rPr>
          <w:rFonts w:ascii="Arial Narrow" w:hAnsi="Arial Narrow" w:cs="Arial Narrow"/>
          <w:b/>
          <w:bCs/>
          <w:snapToGrid w:val="0"/>
          <w:sz w:val="22"/>
          <w:szCs w:val="22"/>
        </w:rPr>
        <w:t>III</w:t>
      </w:r>
    </w:p>
    <w:p w14:paraId="6EC8E94D" w14:textId="1284A7B7" w:rsidR="004C765D" w:rsidRDefault="00F5067F" w:rsidP="0013547B">
      <w:pPr>
        <w:spacing w:before="120" w:line="240" w:lineRule="atLeast"/>
        <w:ind w:firstLine="708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Smluvní strany se </w:t>
      </w:r>
      <w:r w:rsidR="004C765D">
        <w:rPr>
          <w:rFonts w:ascii="Arial Narrow" w:hAnsi="Arial Narrow" w:cs="Arial Narrow"/>
          <w:snapToGrid w:val="0"/>
          <w:sz w:val="22"/>
          <w:szCs w:val="22"/>
        </w:rPr>
        <w:t xml:space="preserve">dále dohodly, </w:t>
      </w:r>
      <w:r w:rsidR="0071612D">
        <w:rPr>
          <w:rFonts w:ascii="Arial Narrow" w:hAnsi="Arial Narrow" w:cs="Arial Narrow"/>
          <w:snapToGrid w:val="0"/>
          <w:sz w:val="22"/>
          <w:szCs w:val="22"/>
        </w:rPr>
        <w:t>pro případ,</w:t>
      </w:r>
      <w:r w:rsidR="004C765D">
        <w:rPr>
          <w:rFonts w:ascii="Arial Narrow" w:hAnsi="Arial Narrow" w:cs="Arial Narrow"/>
          <w:snapToGrid w:val="0"/>
          <w:sz w:val="22"/>
          <w:szCs w:val="22"/>
        </w:rPr>
        <w:t xml:space="preserve"> že ke dni 1.1.2024 </w:t>
      </w:r>
      <w:r w:rsidR="0071612D">
        <w:rPr>
          <w:rFonts w:ascii="Arial Narrow" w:hAnsi="Arial Narrow" w:cs="Arial Narrow"/>
          <w:snapToGrid w:val="0"/>
          <w:sz w:val="22"/>
          <w:szCs w:val="22"/>
        </w:rPr>
        <w:t xml:space="preserve">bude cena nájmu v místě a čase obvyklá za obdobný předmět nájmu </w:t>
      </w:r>
      <w:proofErr w:type="gramStart"/>
      <w:r w:rsidR="0071612D">
        <w:rPr>
          <w:rFonts w:ascii="Arial Narrow" w:hAnsi="Arial Narrow" w:cs="Arial Narrow"/>
          <w:snapToGrid w:val="0"/>
          <w:sz w:val="22"/>
          <w:szCs w:val="22"/>
        </w:rPr>
        <w:t>vyšší,</w:t>
      </w:r>
      <w:proofErr w:type="gramEnd"/>
      <w:r w:rsidR="0071612D">
        <w:rPr>
          <w:rFonts w:ascii="Arial Narrow" w:hAnsi="Arial Narrow" w:cs="Arial Narrow"/>
          <w:snapToGrid w:val="0"/>
          <w:sz w:val="22"/>
          <w:szCs w:val="22"/>
        </w:rPr>
        <w:t xml:space="preserve"> než cena nájmu sjednaná ve smlouvě</w:t>
      </w:r>
      <w:r w:rsidR="004C765D">
        <w:rPr>
          <w:rFonts w:ascii="Arial Narrow" w:hAnsi="Arial Narrow" w:cs="Arial Narrow"/>
          <w:snapToGrid w:val="0"/>
          <w:sz w:val="22"/>
          <w:szCs w:val="22"/>
        </w:rPr>
        <w:t xml:space="preserve">, pak smluvní strany projednají změnu výše nájmu, tak aby nájem odpovídal </w:t>
      </w:r>
      <w:r w:rsidR="0071612D">
        <w:rPr>
          <w:rFonts w:ascii="Arial Narrow" w:hAnsi="Arial Narrow" w:cs="Arial Narrow"/>
          <w:snapToGrid w:val="0"/>
          <w:sz w:val="22"/>
          <w:szCs w:val="22"/>
        </w:rPr>
        <w:t xml:space="preserve">obvyklým cenám. </w:t>
      </w:r>
    </w:p>
    <w:p w14:paraId="68949F32" w14:textId="77777777" w:rsidR="0071612D" w:rsidRDefault="0071612D" w:rsidP="004C765D">
      <w:pPr>
        <w:spacing w:before="120" w:line="240" w:lineRule="atLeast"/>
        <w:jc w:val="center"/>
        <w:rPr>
          <w:rFonts w:ascii="Arial Narrow" w:hAnsi="Arial Narrow" w:cs="Arial Narrow"/>
          <w:b/>
          <w:bCs/>
          <w:snapToGrid w:val="0"/>
          <w:sz w:val="22"/>
          <w:szCs w:val="22"/>
        </w:rPr>
      </w:pPr>
    </w:p>
    <w:p w14:paraId="19F8172E" w14:textId="0C63B7F3" w:rsidR="004C765D" w:rsidRPr="004C765D" w:rsidRDefault="004C765D" w:rsidP="004C765D">
      <w:pPr>
        <w:spacing w:before="120" w:line="240" w:lineRule="atLeast"/>
        <w:jc w:val="center"/>
        <w:rPr>
          <w:rFonts w:ascii="Arial Narrow" w:hAnsi="Arial Narrow" w:cs="Arial Narrow"/>
          <w:b/>
          <w:bCs/>
          <w:snapToGrid w:val="0"/>
          <w:sz w:val="22"/>
          <w:szCs w:val="22"/>
        </w:rPr>
      </w:pPr>
      <w:r w:rsidRPr="004C765D">
        <w:rPr>
          <w:rFonts w:ascii="Arial Narrow" w:hAnsi="Arial Narrow" w:cs="Arial Narrow"/>
          <w:b/>
          <w:bCs/>
          <w:snapToGrid w:val="0"/>
          <w:sz w:val="22"/>
          <w:szCs w:val="22"/>
        </w:rPr>
        <w:t>Čl. IV</w:t>
      </w:r>
    </w:p>
    <w:p w14:paraId="3C8B968C" w14:textId="3EDC221D" w:rsidR="004C765D" w:rsidRDefault="004E412C" w:rsidP="004E412C">
      <w:pPr>
        <w:spacing w:before="120" w:line="240" w:lineRule="atLeast"/>
        <w:ind w:firstLine="708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Ujednání</w:t>
      </w:r>
      <w:r w:rsidR="0071612D">
        <w:rPr>
          <w:rFonts w:ascii="Arial Narrow" w:hAnsi="Arial Narrow" w:cs="Arial Narrow"/>
          <w:snapToGrid w:val="0"/>
          <w:sz w:val="22"/>
          <w:szCs w:val="22"/>
        </w:rPr>
        <w:t xml:space="preserve"> smlouvy o nájmu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tímto dodatkem nedotčená zůstávají beze změn. </w:t>
      </w:r>
    </w:p>
    <w:p w14:paraId="5DE32429" w14:textId="77777777" w:rsidR="007E0F54" w:rsidRDefault="007E0F54" w:rsidP="004E412C">
      <w:pPr>
        <w:spacing w:before="120" w:line="240" w:lineRule="atLeast"/>
        <w:ind w:firstLine="708"/>
        <w:rPr>
          <w:rFonts w:ascii="Arial Narrow" w:hAnsi="Arial Narrow" w:cs="Arial Narrow"/>
          <w:snapToGrid w:val="0"/>
          <w:sz w:val="22"/>
          <w:szCs w:val="22"/>
        </w:rPr>
      </w:pPr>
    </w:p>
    <w:p w14:paraId="6FCF02D3" w14:textId="725A8441" w:rsidR="004E412C" w:rsidRDefault="004E412C" w:rsidP="004E412C">
      <w:pPr>
        <w:spacing w:before="120" w:line="240" w:lineRule="atLeast"/>
        <w:jc w:val="center"/>
        <w:rPr>
          <w:rFonts w:ascii="Arial Narrow" w:hAnsi="Arial Narrow" w:cs="Arial Narrow"/>
          <w:b/>
          <w:bCs/>
          <w:snapToGrid w:val="0"/>
          <w:sz w:val="22"/>
          <w:szCs w:val="22"/>
        </w:rPr>
      </w:pPr>
      <w:r w:rsidRPr="004E412C">
        <w:rPr>
          <w:rFonts w:ascii="Arial Narrow" w:hAnsi="Arial Narrow" w:cs="Arial Narrow"/>
          <w:b/>
          <w:bCs/>
          <w:snapToGrid w:val="0"/>
          <w:sz w:val="22"/>
          <w:szCs w:val="22"/>
        </w:rPr>
        <w:t>Čl. V.</w:t>
      </w:r>
    </w:p>
    <w:p w14:paraId="3B931FC4" w14:textId="28FF6994" w:rsidR="004E412C" w:rsidRDefault="004E412C" w:rsidP="004E412C">
      <w:pPr>
        <w:spacing w:before="120" w:line="240" w:lineRule="atLeast"/>
        <w:ind w:firstLine="708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Dodatek je </w:t>
      </w:r>
      <w:r>
        <w:rPr>
          <w:rFonts w:ascii="Arial Narrow" w:hAnsi="Arial Narrow" w:cs="Arial Narrow"/>
          <w:snapToGrid w:val="0"/>
          <w:sz w:val="22"/>
          <w:szCs w:val="22"/>
        </w:rPr>
        <w:t>sepsána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ve </w:t>
      </w:r>
      <w:r>
        <w:rPr>
          <w:rFonts w:ascii="Arial Narrow" w:hAnsi="Arial Narrow" w:cs="Arial Narrow"/>
          <w:snapToGrid w:val="0"/>
          <w:sz w:val="22"/>
          <w:szCs w:val="22"/>
        </w:rPr>
        <w:t>3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stejnopisech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s platností originálu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, z nichž nájemce </w:t>
      </w:r>
      <w:r>
        <w:rPr>
          <w:rFonts w:ascii="Arial Narrow" w:hAnsi="Arial Narrow" w:cs="Arial Narrow"/>
          <w:snapToGrid w:val="0"/>
          <w:sz w:val="22"/>
          <w:szCs w:val="22"/>
        </w:rPr>
        <w:t>obdrží jedno a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pronajímatel </w:t>
      </w:r>
      <w:r>
        <w:rPr>
          <w:rFonts w:ascii="Arial Narrow" w:hAnsi="Arial Narrow" w:cs="Arial Narrow"/>
          <w:snapToGrid w:val="0"/>
          <w:sz w:val="22"/>
          <w:szCs w:val="22"/>
        </w:rPr>
        <w:t>dvě vyhotovení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.</w:t>
      </w:r>
    </w:p>
    <w:p w14:paraId="698208F0" w14:textId="3182102D" w:rsidR="004E412C" w:rsidRPr="00A56ED2" w:rsidRDefault="004E412C" w:rsidP="004E412C">
      <w:pPr>
        <w:spacing w:before="120" w:line="240" w:lineRule="atLeast"/>
        <w:ind w:firstLine="708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Dodatek nabývá účinnosti dnem zveřejnění v registru smluv, není-li v dodatku </w:t>
      </w:r>
      <w:r w:rsidR="00721B50">
        <w:rPr>
          <w:rFonts w:ascii="Arial Narrow" w:hAnsi="Arial Narrow" w:cs="Arial Narrow"/>
          <w:snapToGrid w:val="0"/>
          <w:sz w:val="22"/>
          <w:szCs w:val="22"/>
        </w:rPr>
        <w:t xml:space="preserve">u jednotlivých ustanovení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uvedené jiné pozdější datum. </w:t>
      </w:r>
    </w:p>
    <w:p w14:paraId="080D63B4" w14:textId="77777777" w:rsidR="007E0F54" w:rsidRPr="00A56ED2" w:rsidRDefault="007E0F54" w:rsidP="00DE05EF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60E98D5E" w14:textId="77777777" w:rsidR="00DE05EF" w:rsidRDefault="00DE05EF" w:rsidP="00DE05EF">
      <w:pPr>
        <w:spacing w:before="120"/>
        <w:outlineLvl w:val="0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V Brně dne: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  <w:t xml:space="preserve">V Brně dne: </w:t>
      </w:r>
    </w:p>
    <w:p w14:paraId="7AE13EDD" w14:textId="6B20D62C" w:rsidR="00DE05EF" w:rsidRPr="00A56ED2" w:rsidRDefault="00DE05EF" w:rsidP="00DE05EF">
      <w:pPr>
        <w:spacing w:before="120"/>
        <w:outlineLvl w:val="0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Za </w:t>
      </w:r>
      <w:proofErr w:type="gramStart"/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pronajímatele:   </w:t>
      </w:r>
      <w:proofErr w:type="gramEnd"/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                              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                       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Za nájemce:                                                                                                   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                           </w:t>
      </w:r>
    </w:p>
    <w:p w14:paraId="0C30EB7F" w14:textId="04B6B4F4" w:rsidR="00DE05EF" w:rsidRDefault="00DE05EF" w:rsidP="00DE05EF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7048AFD5" w14:textId="2F8E6B40" w:rsidR="007E0F54" w:rsidRDefault="007E0F54" w:rsidP="00DE05EF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14:paraId="4BC70BC7" w14:textId="77777777" w:rsidR="00DE05EF" w:rsidRDefault="00DE05EF" w:rsidP="00DE05EF">
      <w:pPr>
        <w:tabs>
          <w:tab w:val="center" w:pos="1440"/>
          <w:tab w:val="center" w:pos="6538"/>
        </w:tabs>
        <w:spacing w:before="60" w:line="12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Pr="00A56ED2">
        <w:rPr>
          <w:rFonts w:ascii="Arial Narrow" w:hAnsi="Arial Narrow" w:cs="Arial Narrow"/>
          <w:snapToGrid w:val="0"/>
          <w:sz w:val="22"/>
          <w:szCs w:val="22"/>
        </w:rPr>
        <w:t>__________________</w:t>
      </w:r>
      <w:r>
        <w:rPr>
          <w:rFonts w:ascii="Arial Narrow" w:hAnsi="Arial Narrow" w:cs="Arial Narrow"/>
          <w:snapToGrid w:val="0"/>
          <w:sz w:val="22"/>
          <w:szCs w:val="22"/>
        </w:rPr>
        <w:t>___________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_</w:t>
      </w:r>
      <w:r>
        <w:rPr>
          <w:rFonts w:ascii="Arial Narrow" w:hAnsi="Arial Narrow" w:cs="Arial Narrow"/>
          <w:snapToGrid w:val="0"/>
          <w:sz w:val="22"/>
          <w:szCs w:val="22"/>
        </w:rPr>
        <w:t>___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_</w:t>
      </w:r>
      <w:r>
        <w:rPr>
          <w:rFonts w:ascii="Arial Narrow" w:hAnsi="Arial Narrow" w:cs="Arial Narrow"/>
          <w:snapToGrid w:val="0"/>
          <w:sz w:val="22"/>
          <w:szCs w:val="22"/>
        </w:rPr>
        <w:tab/>
        <w:t>______________________________</w:t>
      </w:r>
    </w:p>
    <w:p w14:paraId="2E1BA451" w14:textId="77777777" w:rsidR="00DE05EF" w:rsidRPr="003D346A" w:rsidRDefault="00DE05EF" w:rsidP="00DE05EF">
      <w:pPr>
        <w:tabs>
          <w:tab w:val="center" w:pos="1440"/>
          <w:tab w:val="center" w:pos="6538"/>
        </w:tabs>
        <w:spacing w:before="60" w:line="12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  <w:t xml:space="preserve">       prof. RNDr. Vladimír Aubrecht, </w:t>
      </w:r>
      <w:r w:rsidRPr="003D346A">
        <w:rPr>
          <w:rFonts w:ascii="Arial Narrow" w:hAnsi="Arial Narrow" w:cs="Arial Narrow"/>
          <w:snapToGrid w:val="0"/>
          <w:sz w:val="22"/>
          <w:szCs w:val="22"/>
        </w:rPr>
        <w:t>CSc.</w:t>
      </w:r>
      <w:r>
        <w:rPr>
          <w:rFonts w:ascii="Arial Narrow" w:hAnsi="Arial Narrow" w:cs="Arial Narrow"/>
          <w:snapToGrid w:val="0"/>
          <w:sz w:val="22"/>
          <w:szCs w:val="22"/>
        </w:rPr>
        <w:tab/>
        <w:t>Michal Válka</w:t>
      </w:r>
    </w:p>
    <w:p w14:paraId="757B74CA" w14:textId="77777777" w:rsidR="00DE05EF" w:rsidRPr="00A56ED2" w:rsidRDefault="00DE05EF" w:rsidP="00DE05EF">
      <w:pPr>
        <w:tabs>
          <w:tab w:val="center" w:pos="1440"/>
          <w:tab w:val="center" w:pos="6538"/>
        </w:tabs>
        <w:spacing w:before="60" w:line="12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  <w:t xml:space="preserve">      děkan FEKT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VUT v</w:t>
      </w:r>
      <w:r>
        <w:rPr>
          <w:rFonts w:ascii="Arial Narrow" w:hAnsi="Arial Narrow" w:cs="Arial Narrow"/>
          <w:snapToGrid w:val="0"/>
          <w:sz w:val="22"/>
          <w:szCs w:val="22"/>
        </w:rPr>
        <w:t> 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Brně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Pr="00D75FE1">
        <w:rPr>
          <w:rFonts w:ascii="Arial Narrow" w:hAnsi="Arial Narrow" w:cs="Arial Narrow"/>
          <w:snapToGrid w:val="0"/>
          <w:sz w:val="22"/>
          <w:szCs w:val="22"/>
        </w:rPr>
        <w:t xml:space="preserve">jednatel společnosti </w:t>
      </w:r>
      <w:r>
        <w:rPr>
          <w:rFonts w:ascii="Arial Narrow" w:hAnsi="Arial Narrow" w:cs="Arial Narrow"/>
          <w:bCs/>
          <w:snapToGrid w:val="0"/>
          <w:sz w:val="22"/>
          <w:szCs w:val="22"/>
        </w:rPr>
        <w:t>MIVAMED</w:t>
      </w:r>
      <w:r w:rsidRPr="003D346A">
        <w:rPr>
          <w:rFonts w:ascii="Arial Narrow" w:hAnsi="Arial Narrow" w:cs="Arial Narrow"/>
          <w:bCs/>
          <w:snapToGrid w:val="0"/>
          <w:sz w:val="22"/>
          <w:szCs w:val="22"/>
        </w:rPr>
        <w:t xml:space="preserve"> s.r.o</w:t>
      </w:r>
      <w:r w:rsidRPr="006E379D">
        <w:rPr>
          <w:rFonts w:ascii="Arial Narrow" w:hAnsi="Arial Narrow" w:cs="Arial Narrow"/>
          <w:bCs/>
          <w:snapToGrid w:val="0"/>
          <w:sz w:val="22"/>
          <w:szCs w:val="22"/>
        </w:rPr>
        <w:t>.</w:t>
      </w:r>
    </w:p>
    <w:p w14:paraId="3B66D4BE" w14:textId="77777777" w:rsidR="00984178" w:rsidRDefault="00984178"/>
    <w:sectPr w:rsidR="00984178" w:rsidSect="00032625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6085" w14:textId="77777777" w:rsidR="00032625" w:rsidRDefault="0030170F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</w:p>
  <w:p w14:paraId="534FA0F6" w14:textId="77777777" w:rsidR="00032625" w:rsidRDefault="0030170F">
    <w:pPr>
      <w:pStyle w:val="Zpat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66C6" w14:textId="77777777" w:rsidR="00032625" w:rsidRDefault="0030170F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4</w:t>
    </w:r>
    <w:r>
      <w:rPr>
        <w:rStyle w:val="slostrnky"/>
        <w:sz w:val="18"/>
        <w:szCs w:val="18"/>
      </w:rPr>
      <w:fldChar w:fldCharType="end"/>
    </w:r>
  </w:p>
  <w:p w14:paraId="6E74B0EA" w14:textId="77777777" w:rsidR="00032625" w:rsidRDefault="0030170F">
    <w:pPr>
      <w:pStyle w:val="Zpat"/>
      <w:ind w:right="360"/>
      <w:rPr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185F"/>
    <w:multiLevelType w:val="hybridMultilevel"/>
    <w:tmpl w:val="591630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386D"/>
    <w:multiLevelType w:val="hybridMultilevel"/>
    <w:tmpl w:val="D4345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1948"/>
    <w:multiLevelType w:val="hybridMultilevel"/>
    <w:tmpl w:val="37A6558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32E2C"/>
    <w:multiLevelType w:val="multilevel"/>
    <w:tmpl w:val="FE8CDD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  <w:b w:val="0"/>
        <w:bCs w:val="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EF"/>
    <w:rsid w:val="000127A0"/>
    <w:rsid w:val="0013547B"/>
    <w:rsid w:val="002B36CE"/>
    <w:rsid w:val="0030170F"/>
    <w:rsid w:val="004C765D"/>
    <w:rsid w:val="004E412C"/>
    <w:rsid w:val="006F726D"/>
    <w:rsid w:val="0071612D"/>
    <w:rsid w:val="00721B50"/>
    <w:rsid w:val="007E0F54"/>
    <w:rsid w:val="007F5FAD"/>
    <w:rsid w:val="00984178"/>
    <w:rsid w:val="00D35DE2"/>
    <w:rsid w:val="00D8676B"/>
    <w:rsid w:val="00D96121"/>
    <w:rsid w:val="00DE05EF"/>
    <w:rsid w:val="00F5067F"/>
    <w:rsid w:val="00F6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96D5"/>
  <w15:chartTrackingRefBased/>
  <w15:docId w15:val="{610608F4-4A42-4B81-9E27-243BF2EB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E05E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E05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E05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E05EF"/>
    <w:rPr>
      <w:rFonts w:ascii="Arial" w:eastAsia="Times New Roman" w:hAnsi="Arial" w:cs="Arial"/>
      <w:b/>
      <w:bC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E05EF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DE05E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DE05EF"/>
    <w:pPr>
      <w:spacing w:before="120" w:line="240" w:lineRule="atLeast"/>
      <w:jc w:val="center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05EF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DE05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5E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DE05EF"/>
  </w:style>
  <w:style w:type="paragraph" w:styleId="Zkladntext2">
    <w:name w:val="Body Text 2"/>
    <w:basedOn w:val="Normln"/>
    <w:link w:val="Zkladntext2Char"/>
    <w:uiPriority w:val="99"/>
    <w:rsid w:val="00DE05EF"/>
    <w:pPr>
      <w:spacing w:before="120" w:line="240" w:lineRule="atLeast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E05E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05E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rda@feec.vutbr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E2CC8F20-B8C1-4244-A2FC-5289BACCC07C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Sedláková</dc:creator>
  <cp:keywords/>
  <dc:description/>
  <cp:lastModifiedBy>Petra Sedláková</cp:lastModifiedBy>
  <cp:revision>6</cp:revision>
  <cp:lastPrinted>2021-10-12T10:34:00Z</cp:lastPrinted>
  <dcterms:created xsi:type="dcterms:W3CDTF">2021-10-12T09:31:00Z</dcterms:created>
  <dcterms:modified xsi:type="dcterms:W3CDTF">2021-10-12T11:16:00Z</dcterms:modified>
</cp:coreProperties>
</file>