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9044" w14:textId="4685446D" w:rsidR="0047134A" w:rsidRPr="00226634" w:rsidRDefault="00226634" w:rsidP="002929F0">
      <w:pPr>
        <w:ind w:hanging="142"/>
        <w:jc w:val="center"/>
        <w:rPr>
          <w:sz w:val="28"/>
          <w:szCs w:val="28"/>
        </w:rPr>
      </w:pPr>
      <w:r w:rsidRPr="00226634">
        <w:rPr>
          <w:sz w:val="28"/>
          <w:szCs w:val="28"/>
        </w:rPr>
        <w:t>Smlouva o dílo</w:t>
      </w:r>
    </w:p>
    <w:p w14:paraId="2E17096D" w14:textId="77777777" w:rsidR="00226634" w:rsidRPr="002929F0" w:rsidRDefault="00226634" w:rsidP="006D5826">
      <w:pPr>
        <w:pStyle w:val="Nadpis1"/>
      </w:pPr>
    </w:p>
    <w:p w14:paraId="7B1F284B" w14:textId="396335E3" w:rsidR="00226634" w:rsidRPr="00226634" w:rsidRDefault="00226634" w:rsidP="006D5826">
      <w:pPr>
        <w:pStyle w:val="Nadpis1"/>
        <w:numPr>
          <w:ilvl w:val="0"/>
          <w:numId w:val="0"/>
        </w:numPr>
        <w:ind w:left="720" w:hanging="862"/>
      </w:pPr>
      <w:r w:rsidRPr="00226634">
        <w:t>Smluvní strany</w:t>
      </w:r>
    </w:p>
    <w:p w14:paraId="7559CC57" w14:textId="77777777" w:rsidR="00226634" w:rsidRPr="00226634" w:rsidRDefault="00226634" w:rsidP="00226634">
      <w:pPr>
        <w:rPr>
          <w:rFonts w:ascii="Calibri" w:eastAsia="Calibri" w:hAnsi="Calibri" w:cs="Times New Roman"/>
        </w:rPr>
      </w:pPr>
    </w:p>
    <w:p w14:paraId="110112A1" w14:textId="77777777" w:rsidR="00226634" w:rsidRPr="00226634" w:rsidRDefault="00226634" w:rsidP="00226634">
      <w:pPr>
        <w:tabs>
          <w:tab w:val="left" w:pos="1134"/>
        </w:tabs>
        <w:rPr>
          <w:rFonts w:ascii="Calibri" w:eastAsia="Calibri" w:hAnsi="Calibri" w:cs="Times New Roman"/>
          <w:b/>
        </w:rPr>
      </w:pPr>
      <w:r w:rsidRPr="00226634">
        <w:rPr>
          <w:rFonts w:ascii="Calibri" w:eastAsia="Calibri" w:hAnsi="Calibri" w:cs="Times New Roman"/>
          <w:b/>
        </w:rPr>
        <w:t>1.</w:t>
      </w:r>
      <w:r w:rsidRPr="00226634">
        <w:rPr>
          <w:rFonts w:ascii="Calibri" w:eastAsia="Calibri" w:hAnsi="Calibri" w:cs="Times New Roman"/>
          <w:b/>
        </w:rPr>
        <w:tab/>
        <w:t>Město Rýmařov</w:t>
      </w:r>
    </w:p>
    <w:p w14:paraId="7134690D"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 xml:space="preserve">Se sídlem: </w:t>
      </w:r>
      <w:r w:rsidRPr="00226634">
        <w:rPr>
          <w:rFonts w:ascii="Calibri" w:eastAsia="Calibri" w:hAnsi="Calibri" w:cs="Times New Roman"/>
        </w:rPr>
        <w:tab/>
        <w:t>náměstí Míru 230/1, 795 01 Rýmařov</w:t>
      </w:r>
    </w:p>
    <w:p w14:paraId="02AF0B44"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Zastoupeno:</w:t>
      </w:r>
      <w:r w:rsidRPr="00226634">
        <w:rPr>
          <w:rFonts w:ascii="Calibri" w:eastAsia="Calibri" w:hAnsi="Calibri" w:cs="Times New Roman"/>
        </w:rPr>
        <w:tab/>
        <w:t xml:space="preserve">Ing. Luďkem Šimko, starostou </w:t>
      </w:r>
    </w:p>
    <w:p w14:paraId="104FE6C7"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IČO:</w:t>
      </w:r>
      <w:r w:rsidRPr="00226634">
        <w:rPr>
          <w:rFonts w:ascii="Calibri" w:eastAsia="Calibri" w:hAnsi="Calibri" w:cs="Times New Roman"/>
        </w:rPr>
        <w:tab/>
        <w:t xml:space="preserve">00296317 </w:t>
      </w:r>
    </w:p>
    <w:p w14:paraId="6455272D"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DIČ:</w:t>
      </w:r>
      <w:r w:rsidRPr="00226634">
        <w:rPr>
          <w:rFonts w:ascii="Calibri" w:eastAsia="Calibri" w:hAnsi="Calibri" w:cs="Times New Roman"/>
        </w:rPr>
        <w:tab/>
        <w:t>CZ00296317</w:t>
      </w:r>
    </w:p>
    <w:p w14:paraId="31CCD3BF"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 xml:space="preserve">Bankovní spojení: </w:t>
      </w:r>
      <w:r w:rsidRPr="00226634">
        <w:rPr>
          <w:rFonts w:ascii="Calibri" w:eastAsia="Calibri" w:hAnsi="Calibri" w:cs="Times New Roman"/>
        </w:rPr>
        <w:tab/>
        <w:t xml:space="preserve">Komerční banka a.s., </w:t>
      </w:r>
    </w:p>
    <w:p w14:paraId="19E41D88"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 xml:space="preserve">Číslo účtu: </w:t>
      </w:r>
      <w:r w:rsidRPr="00226634">
        <w:rPr>
          <w:rFonts w:ascii="Calibri" w:eastAsia="Calibri" w:hAnsi="Calibri" w:cs="Times New Roman"/>
        </w:rPr>
        <w:tab/>
      </w:r>
      <w:proofErr w:type="gramStart"/>
      <w:r w:rsidRPr="00226634">
        <w:rPr>
          <w:rFonts w:ascii="Calibri" w:eastAsia="Calibri" w:hAnsi="Calibri" w:cs="Times New Roman"/>
        </w:rPr>
        <w:t>19 - 1421771</w:t>
      </w:r>
      <w:proofErr w:type="gramEnd"/>
      <w:r w:rsidRPr="00226634">
        <w:rPr>
          <w:rFonts w:ascii="Calibri" w:eastAsia="Calibri" w:hAnsi="Calibri" w:cs="Times New Roman"/>
        </w:rPr>
        <w:t>/0100</w:t>
      </w:r>
    </w:p>
    <w:p w14:paraId="5F4DA765"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Osoba oprávněná jednat ve věcech smluvních:</w:t>
      </w:r>
    </w:p>
    <w:p w14:paraId="411BC859"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Ing. Luděk Šimko, starosta, email: simko.ludek@rymarov.cz, tel. 554 254 100</w:t>
      </w:r>
    </w:p>
    <w:p w14:paraId="61E1E56E"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Osoba oprávněná jednat ve věcech technických a realizace Stavby:</w:t>
      </w:r>
    </w:p>
    <w:p w14:paraId="322BAAC4" w14:textId="410D3FEB"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r>
      <w:r w:rsidR="0062420F">
        <w:rPr>
          <w:rFonts w:ascii="Calibri" w:eastAsia="Calibri" w:hAnsi="Calibri" w:cs="Times New Roman"/>
        </w:rPr>
        <w:t>XXXXXXXXXXXXX</w:t>
      </w:r>
      <w:r w:rsidRPr="00226634">
        <w:rPr>
          <w:rFonts w:ascii="Calibri" w:eastAsia="Calibri" w:hAnsi="Calibri" w:cs="Times New Roman"/>
        </w:rPr>
        <w:t xml:space="preserve">, e-mail: </w:t>
      </w:r>
      <w:r w:rsidR="0062420F">
        <w:rPr>
          <w:rFonts w:ascii="Calibri" w:eastAsia="Calibri" w:hAnsi="Calibri" w:cs="Times New Roman"/>
        </w:rPr>
        <w:t>XXXXXXXXXXXXXXXXX,</w:t>
      </w:r>
      <w:r w:rsidRPr="00226634">
        <w:rPr>
          <w:rFonts w:ascii="Calibri" w:eastAsia="Calibri" w:hAnsi="Calibri" w:cs="Times New Roman"/>
        </w:rPr>
        <w:t xml:space="preserve"> tel. </w:t>
      </w:r>
      <w:r w:rsidR="0062420F">
        <w:rPr>
          <w:rFonts w:ascii="Calibri" w:eastAsia="Calibri" w:hAnsi="Calibri" w:cs="Times New Roman"/>
        </w:rPr>
        <w:t>XXXXXXXXXXX</w:t>
      </w:r>
    </w:p>
    <w:p w14:paraId="5042FA11" w14:textId="2B7DAE99"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r>
      <w:r w:rsidR="0062420F">
        <w:rPr>
          <w:rFonts w:ascii="Calibri" w:eastAsia="Calibri" w:hAnsi="Calibri" w:cs="Times New Roman"/>
        </w:rPr>
        <w:t>XXXXXXXXXXXXX</w:t>
      </w:r>
      <w:r w:rsidRPr="00226634">
        <w:rPr>
          <w:rFonts w:ascii="Calibri" w:eastAsia="Calibri" w:hAnsi="Calibri" w:cs="Times New Roman"/>
        </w:rPr>
        <w:t xml:space="preserve">, e-mail: </w:t>
      </w:r>
      <w:r w:rsidR="0062420F">
        <w:rPr>
          <w:rFonts w:ascii="Calibri" w:eastAsia="Calibri" w:hAnsi="Calibri" w:cs="Times New Roman"/>
        </w:rPr>
        <w:t>XXXXXXXXXXXXXXXXX</w:t>
      </w:r>
      <w:r w:rsidRPr="00226634">
        <w:rPr>
          <w:rFonts w:ascii="Calibri" w:eastAsia="Calibri" w:hAnsi="Calibri" w:cs="Times New Roman"/>
        </w:rPr>
        <w:t xml:space="preserve">, tel. </w:t>
      </w:r>
      <w:r w:rsidR="0062420F">
        <w:rPr>
          <w:rFonts w:ascii="Calibri" w:eastAsia="Calibri" w:hAnsi="Calibri" w:cs="Times New Roman"/>
        </w:rPr>
        <w:t>XXXXXXXXXXX</w:t>
      </w:r>
    </w:p>
    <w:p w14:paraId="3480485A" w14:textId="77777777" w:rsidR="00226634" w:rsidRPr="00226634" w:rsidRDefault="00226634" w:rsidP="00226634">
      <w:pPr>
        <w:tabs>
          <w:tab w:val="left" w:pos="1134"/>
          <w:tab w:val="left" w:pos="2977"/>
        </w:tabs>
        <w:rPr>
          <w:rFonts w:ascii="Calibri" w:eastAsia="Calibri" w:hAnsi="Calibri" w:cs="Times New Roman"/>
          <w:i/>
        </w:rPr>
      </w:pPr>
      <w:r w:rsidRPr="00226634">
        <w:rPr>
          <w:rFonts w:ascii="Calibri" w:eastAsia="Calibri" w:hAnsi="Calibri" w:cs="Times New Roman"/>
        </w:rPr>
        <w:tab/>
      </w:r>
      <w:r w:rsidRPr="00226634">
        <w:rPr>
          <w:rFonts w:ascii="Calibri" w:eastAsia="Calibri" w:hAnsi="Calibri" w:cs="Times New Roman"/>
          <w:i/>
        </w:rPr>
        <w:t>(dále jen „objednatel“)</w:t>
      </w:r>
    </w:p>
    <w:p w14:paraId="386466EF"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r>
    </w:p>
    <w:p w14:paraId="7ECDA82D" w14:textId="21D5E82C"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b/>
        </w:rPr>
        <w:t>2</w:t>
      </w:r>
      <w:r w:rsidRPr="00226634">
        <w:rPr>
          <w:rFonts w:ascii="Calibri" w:eastAsia="Calibri" w:hAnsi="Calibri" w:cs="Times New Roman"/>
        </w:rPr>
        <w:t>.</w:t>
      </w:r>
      <w:r w:rsidRPr="00226634">
        <w:rPr>
          <w:rFonts w:ascii="Calibri" w:eastAsia="Calibri" w:hAnsi="Calibri" w:cs="Times New Roman"/>
        </w:rPr>
        <w:tab/>
      </w:r>
      <w:sdt>
        <w:sdtPr>
          <w:rPr>
            <w:rFonts w:ascii="Calibri" w:eastAsia="Calibri" w:hAnsi="Calibri" w:cs="Times New Roman"/>
          </w:rPr>
          <w:id w:val="1835798779"/>
          <w:placeholder>
            <w:docPart w:val="150AF6334754412D8F3843F7B3EF7308"/>
          </w:placeholder>
        </w:sdtPr>
        <w:sdtEndPr/>
        <w:sdtContent>
          <w:r w:rsidR="007C26A2">
            <w:rPr>
              <w:rFonts w:ascii="Calibri" w:eastAsia="Calibri" w:hAnsi="Calibri" w:cs="Times New Roman"/>
            </w:rPr>
            <w:t>B M H spol. s r.o.</w:t>
          </w:r>
        </w:sdtContent>
      </w:sdt>
    </w:p>
    <w:p w14:paraId="32B9BFE2" w14:textId="7C05184A"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Se sídlem:</w:t>
      </w:r>
      <w:r w:rsidRPr="00226634">
        <w:rPr>
          <w:rFonts w:ascii="Calibri" w:eastAsia="Calibri" w:hAnsi="Calibri" w:cs="Times New Roman"/>
        </w:rPr>
        <w:tab/>
      </w:r>
      <w:sdt>
        <w:sdtPr>
          <w:rPr>
            <w:rFonts w:ascii="Calibri" w:eastAsia="Calibri" w:hAnsi="Calibri" w:cs="Times New Roman"/>
          </w:rPr>
          <w:id w:val="-616286042"/>
          <w:placeholder>
            <w:docPart w:val="150AF6334754412D8F3843F7B3EF7308"/>
          </w:placeholder>
        </w:sdtPr>
        <w:sdtEndPr/>
        <w:sdtContent>
          <w:r w:rsidR="007C26A2">
            <w:rPr>
              <w:rFonts w:ascii="Calibri" w:eastAsia="Calibri" w:hAnsi="Calibri" w:cs="Times New Roman"/>
            </w:rPr>
            <w:t>Ondřejova 592/</w:t>
          </w:r>
          <w:proofErr w:type="gramStart"/>
          <w:r w:rsidR="007C26A2">
            <w:rPr>
              <w:rFonts w:ascii="Calibri" w:eastAsia="Calibri" w:hAnsi="Calibri" w:cs="Times New Roman"/>
            </w:rPr>
            <w:t>11a</w:t>
          </w:r>
          <w:proofErr w:type="gramEnd"/>
          <w:r w:rsidR="007C26A2">
            <w:rPr>
              <w:rFonts w:ascii="Calibri" w:eastAsia="Calibri" w:hAnsi="Calibri" w:cs="Times New Roman"/>
            </w:rPr>
            <w:t>, 779 00 Olomouc</w:t>
          </w:r>
        </w:sdtContent>
      </w:sdt>
    </w:p>
    <w:p w14:paraId="1B030C8F" w14:textId="68E139C6"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Zastoupena:</w:t>
      </w:r>
      <w:r w:rsidRPr="00226634">
        <w:rPr>
          <w:rFonts w:ascii="Calibri" w:eastAsia="Calibri" w:hAnsi="Calibri" w:cs="Times New Roman"/>
        </w:rPr>
        <w:tab/>
      </w:r>
      <w:sdt>
        <w:sdtPr>
          <w:rPr>
            <w:rFonts w:ascii="Calibri" w:eastAsia="Calibri" w:hAnsi="Calibri" w:cs="Times New Roman"/>
          </w:rPr>
          <w:id w:val="-856967498"/>
          <w:placeholder>
            <w:docPart w:val="150AF6334754412D8F3843F7B3EF7308"/>
          </w:placeholder>
        </w:sdtPr>
        <w:sdtEndPr/>
        <w:sdtContent>
          <w:r w:rsidR="007C26A2">
            <w:rPr>
              <w:rFonts w:ascii="Calibri" w:eastAsia="Calibri" w:hAnsi="Calibri" w:cs="Times New Roman"/>
            </w:rPr>
            <w:t>Ing. Jan Štefanek, jednatel společnosti</w:t>
          </w:r>
        </w:sdtContent>
      </w:sdt>
    </w:p>
    <w:p w14:paraId="5F057A0D" w14:textId="7F2E9144"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IČO:</w:t>
      </w:r>
      <w:r w:rsidRPr="00226634">
        <w:rPr>
          <w:rFonts w:ascii="Calibri" w:eastAsia="Calibri" w:hAnsi="Calibri" w:cs="Times New Roman"/>
        </w:rPr>
        <w:tab/>
      </w:r>
      <w:sdt>
        <w:sdtPr>
          <w:rPr>
            <w:rFonts w:ascii="Calibri" w:eastAsia="Calibri" w:hAnsi="Calibri" w:cs="Times New Roman"/>
          </w:rPr>
          <w:id w:val="1822457893"/>
          <w:placeholder>
            <w:docPart w:val="150AF6334754412D8F3843F7B3EF7308"/>
          </w:placeholder>
        </w:sdtPr>
        <w:sdtEndPr/>
        <w:sdtContent>
          <w:r w:rsidR="007C26A2">
            <w:rPr>
              <w:rFonts w:ascii="Calibri" w:eastAsia="Calibri" w:hAnsi="Calibri" w:cs="Times New Roman"/>
            </w:rPr>
            <w:t>42869668</w:t>
          </w:r>
        </w:sdtContent>
      </w:sdt>
    </w:p>
    <w:p w14:paraId="70283616" w14:textId="6327EDF9"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DIČ:</w:t>
      </w:r>
      <w:r w:rsidRPr="00226634">
        <w:rPr>
          <w:rFonts w:ascii="Calibri" w:eastAsia="Calibri" w:hAnsi="Calibri" w:cs="Times New Roman"/>
        </w:rPr>
        <w:tab/>
      </w:r>
      <w:sdt>
        <w:sdtPr>
          <w:rPr>
            <w:rFonts w:ascii="Calibri" w:eastAsia="Calibri" w:hAnsi="Calibri" w:cs="Times New Roman"/>
          </w:rPr>
          <w:id w:val="-600645844"/>
          <w:placeholder>
            <w:docPart w:val="150AF6334754412D8F3843F7B3EF7308"/>
          </w:placeholder>
        </w:sdtPr>
        <w:sdtEndPr/>
        <w:sdtContent>
          <w:r w:rsidR="007C26A2">
            <w:rPr>
              <w:rFonts w:ascii="Calibri" w:eastAsia="Calibri" w:hAnsi="Calibri" w:cs="Times New Roman"/>
            </w:rPr>
            <w:t>CZ42869668</w:t>
          </w:r>
        </w:sdtContent>
      </w:sdt>
    </w:p>
    <w:p w14:paraId="51AFE360" w14:textId="6CAFE894"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Bankovní spojení:</w:t>
      </w:r>
      <w:r w:rsidRPr="00226634">
        <w:rPr>
          <w:rFonts w:ascii="Calibri" w:eastAsia="Calibri" w:hAnsi="Calibri" w:cs="Times New Roman"/>
        </w:rPr>
        <w:tab/>
      </w:r>
      <w:sdt>
        <w:sdtPr>
          <w:rPr>
            <w:rFonts w:ascii="Calibri" w:eastAsia="Calibri" w:hAnsi="Calibri" w:cs="Times New Roman"/>
          </w:rPr>
          <w:id w:val="8810651"/>
          <w:placeholder>
            <w:docPart w:val="150AF6334754412D8F3843F7B3EF7308"/>
          </w:placeholder>
        </w:sdtPr>
        <w:sdtEndPr/>
        <w:sdtContent>
          <w:r w:rsidR="007C26A2">
            <w:rPr>
              <w:rFonts w:ascii="Calibri" w:eastAsia="Calibri" w:hAnsi="Calibri" w:cs="Times New Roman"/>
            </w:rPr>
            <w:t>ČSOB a.s.</w:t>
          </w:r>
        </w:sdtContent>
      </w:sdt>
    </w:p>
    <w:p w14:paraId="63B2BD9A" w14:textId="5B284B15"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Číslo účtu:</w:t>
      </w:r>
      <w:r w:rsidRPr="00226634">
        <w:rPr>
          <w:rFonts w:ascii="Calibri" w:eastAsia="Calibri" w:hAnsi="Calibri" w:cs="Times New Roman"/>
        </w:rPr>
        <w:tab/>
      </w:r>
      <w:sdt>
        <w:sdtPr>
          <w:rPr>
            <w:rFonts w:ascii="Calibri" w:eastAsia="Calibri" w:hAnsi="Calibri" w:cs="Times New Roman"/>
          </w:rPr>
          <w:id w:val="1626119875"/>
          <w:placeholder>
            <w:docPart w:val="150AF6334754412D8F3843F7B3EF7308"/>
          </w:placeholder>
        </w:sdtPr>
        <w:sdtEndPr/>
        <w:sdtContent>
          <w:r w:rsidR="007C26A2" w:rsidRPr="007C26A2">
            <w:rPr>
              <w:rFonts w:ascii="Calibri" w:eastAsia="Calibri" w:hAnsi="Calibri" w:cs="Times New Roman"/>
            </w:rPr>
            <w:t>217117533/0300</w:t>
          </w:r>
        </w:sdtContent>
      </w:sdt>
    </w:p>
    <w:p w14:paraId="5B20B414" w14:textId="5FD7594F" w:rsidR="00226634" w:rsidRPr="00226634" w:rsidRDefault="00226634" w:rsidP="00226634">
      <w:pPr>
        <w:tabs>
          <w:tab w:val="left" w:pos="1134"/>
          <w:tab w:val="left" w:pos="2977"/>
        </w:tabs>
        <w:ind w:left="1134"/>
        <w:rPr>
          <w:rFonts w:ascii="Calibri" w:eastAsia="Calibri" w:hAnsi="Calibri" w:cs="Times New Roman"/>
        </w:rPr>
      </w:pPr>
      <w:r w:rsidRPr="00226634">
        <w:rPr>
          <w:rFonts w:ascii="Calibri" w:eastAsia="Calibri" w:hAnsi="Calibri" w:cs="Times New Roman"/>
        </w:rPr>
        <w:t>Zapsána v obchodním rejstříku vedeném Krajským soudem v</w:t>
      </w:r>
      <w:r w:rsidR="000509EC">
        <w:rPr>
          <w:rFonts w:ascii="Calibri" w:eastAsia="Calibri" w:hAnsi="Calibri" w:cs="Times New Roman"/>
        </w:rPr>
        <w:t xml:space="preserve"> </w:t>
      </w:r>
      <w:sdt>
        <w:sdtPr>
          <w:rPr>
            <w:rFonts w:ascii="Calibri" w:eastAsia="Calibri" w:hAnsi="Calibri" w:cs="Times New Roman"/>
          </w:rPr>
          <w:id w:val="-569349211"/>
          <w:placeholder>
            <w:docPart w:val="DefaultPlaceholder_-1854013440"/>
          </w:placeholder>
        </w:sdtPr>
        <w:sdtEndPr/>
        <w:sdtContent>
          <w:r w:rsidR="007C26A2">
            <w:rPr>
              <w:rFonts w:ascii="Calibri" w:eastAsia="Calibri" w:hAnsi="Calibri" w:cs="Times New Roman"/>
            </w:rPr>
            <w:t>Ostravě</w:t>
          </w:r>
        </w:sdtContent>
      </w:sdt>
      <w:r w:rsidRPr="00226634">
        <w:rPr>
          <w:rFonts w:ascii="Calibri" w:eastAsia="Calibri" w:hAnsi="Calibri" w:cs="Times New Roman"/>
        </w:rPr>
        <w:t>, sp. zn.</w:t>
      </w:r>
      <w:sdt>
        <w:sdtPr>
          <w:rPr>
            <w:rFonts w:ascii="Calibri" w:eastAsia="Calibri" w:hAnsi="Calibri" w:cs="Times New Roman"/>
          </w:rPr>
          <w:id w:val="377059704"/>
          <w:placeholder>
            <w:docPart w:val="DefaultPlaceholder_-1854013440"/>
          </w:placeholder>
        </w:sdtPr>
        <w:sdtEndPr/>
        <w:sdtContent>
          <w:r w:rsidR="007C26A2">
            <w:rPr>
              <w:rFonts w:ascii="Calibri" w:eastAsia="Calibri" w:hAnsi="Calibri" w:cs="Times New Roman"/>
            </w:rPr>
            <w:t>C 1897</w:t>
          </w:r>
        </w:sdtContent>
      </w:sdt>
      <w:r w:rsidRPr="00226634">
        <w:rPr>
          <w:rFonts w:ascii="Calibri" w:eastAsia="Calibri" w:hAnsi="Calibri" w:cs="Times New Roman"/>
        </w:rPr>
        <w:t>.</w:t>
      </w:r>
    </w:p>
    <w:p w14:paraId="10A95C21" w14:textId="5EFFFF18" w:rsidR="00226634" w:rsidRPr="00226634" w:rsidRDefault="00226634" w:rsidP="00226634">
      <w:pPr>
        <w:tabs>
          <w:tab w:val="left" w:pos="1134"/>
          <w:tab w:val="left" w:pos="2977"/>
        </w:tabs>
        <w:ind w:left="1134"/>
        <w:rPr>
          <w:rFonts w:ascii="Calibri" w:eastAsia="Calibri" w:hAnsi="Calibri" w:cs="Times New Roman"/>
        </w:rPr>
      </w:pPr>
      <w:r w:rsidRPr="00226634">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150AF6334754412D8F3843F7B3EF7308"/>
          </w:placeholder>
        </w:sdtPr>
        <w:sdtEndPr/>
        <w:sdtContent>
          <w:r w:rsidR="0062420F">
            <w:rPr>
              <w:rFonts w:ascii="Calibri" w:eastAsia="Calibri" w:hAnsi="Calibri" w:cs="Times New Roman"/>
            </w:rPr>
            <w:t>XXXXXXXXXXX</w:t>
          </w:r>
          <w:r w:rsidR="007C26A2">
            <w:rPr>
              <w:rFonts w:ascii="Calibri" w:eastAsia="Calibri" w:hAnsi="Calibri" w:cs="Times New Roman"/>
            </w:rPr>
            <w:t>, výrobní ředitel</w:t>
          </w:r>
        </w:sdtContent>
      </w:sdt>
      <w:r w:rsidRPr="00226634">
        <w:rPr>
          <w:rFonts w:ascii="Calibri" w:eastAsia="Calibri" w:hAnsi="Calibri" w:cs="Times New Roman"/>
        </w:rPr>
        <w:t xml:space="preserve">, e-mail: </w:t>
      </w:r>
      <w:sdt>
        <w:sdtPr>
          <w:rPr>
            <w:rFonts w:ascii="Calibri" w:eastAsia="Calibri" w:hAnsi="Calibri" w:cs="Times New Roman"/>
          </w:rPr>
          <w:id w:val="565316344"/>
          <w:placeholder>
            <w:docPart w:val="150AF6334754412D8F3843F7B3EF7308"/>
          </w:placeholder>
        </w:sdtPr>
        <w:sdtEndPr/>
        <w:sdtContent>
          <w:r w:rsidR="0062420F">
            <w:rPr>
              <w:rFonts w:ascii="Calibri" w:eastAsia="Calibri" w:hAnsi="Calibri" w:cs="Times New Roman"/>
            </w:rPr>
            <w:t>XXXXXXXXXXXXXXXX</w:t>
          </w:r>
        </w:sdtContent>
      </w:sdt>
      <w:r w:rsidRPr="00226634">
        <w:rPr>
          <w:rFonts w:ascii="Calibri" w:eastAsia="Calibri" w:hAnsi="Calibri" w:cs="Times New Roman"/>
        </w:rPr>
        <w:t xml:space="preserve">, tel.: </w:t>
      </w:r>
      <w:sdt>
        <w:sdtPr>
          <w:rPr>
            <w:rFonts w:ascii="Calibri" w:eastAsia="Calibri" w:hAnsi="Calibri" w:cs="Times New Roman"/>
          </w:rPr>
          <w:id w:val="215250586"/>
          <w:placeholder>
            <w:docPart w:val="150AF6334754412D8F3843F7B3EF7308"/>
          </w:placeholder>
        </w:sdtPr>
        <w:sdtEndPr/>
        <w:sdtContent>
          <w:r w:rsidR="0062420F">
            <w:rPr>
              <w:rFonts w:ascii="Calibri" w:eastAsia="Calibri" w:hAnsi="Calibri" w:cs="Times New Roman"/>
            </w:rPr>
            <w:t>XXXXXXXXXXXXX</w:t>
          </w:r>
        </w:sdtContent>
      </w:sdt>
    </w:p>
    <w:p w14:paraId="4C4010F0" w14:textId="1C92BCD5" w:rsidR="00226634" w:rsidRDefault="00226634" w:rsidP="00226634">
      <w:pPr>
        <w:tabs>
          <w:tab w:val="left" w:pos="1134"/>
          <w:tab w:val="left" w:pos="2977"/>
        </w:tabs>
        <w:rPr>
          <w:rFonts w:ascii="Calibri" w:eastAsia="Calibri" w:hAnsi="Calibri" w:cs="Times New Roman"/>
          <w:i/>
        </w:rPr>
      </w:pPr>
      <w:r w:rsidRPr="00226634">
        <w:rPr>
          <w:rFonts w:ascii="Calibri" w:eastAsia="Calibri" w:hAnsi="Calibri" w:cs="Times New Roman"/>
          <w:i/>
        </w:rPr>
        <w:tab/>
        <w:t>(dále jen „zhotovitel“)</w:t>
      </w:r>
    </w:p>
    <w:p w14:paraId="446307A1" w14:textId="77777777" w:rsidR="00226634" w:rsidRDefault="00226634">
      <w:pPr>
        <w:spacing w:after="160" w:line="259" w:lineRule="auto"/>
        <w:jc w:val="left"/>
        <w:rPr>
          <w:rFonts w:ascii="Calibri" w:eastAsia="Calibri" w:hAnsi="Calibri" w:cs="Times New Roman"/>
          <w:i/>
        </w:rPr>
      </w:pPr>
      <w:r>
        <w:rPr>
          <w:rFonts w:ascii="Calibri" w:eastAsia="Calibri" w:hAnsi="Calibri" w:cs="Times New Roman"/>
          <w:i/>
        </w:rPr>
        <w:br w:type="page"/>
      </w:r>
    </w:p>
    <w:p w14:paraId="26287392" w14:textId="681CC5B5" w:rsidR="00226634" w:rsidRPr="00226634" w:rsidRDefault="00226634" w:rsidP="00941148">
      <w:pPr>
        <w:pStyle w:val="Nadpis1"/>
        <w:ind w:left="0" w:firstLine="0"/>
      </w:pPr>
    </w:p>
    <w:p w14:paraId="78E677D6" w14:textId="77777777" w:rsidR="00226634" w:rsidRPr="00226634" w:rsidRDefault="00226634" w:rsidP="00226634">
      <w:pPr>
        <w:spacing w:before="200" w:after="200"/>
        <w:jc w:val="center"/>
        <w:outlineLvl w:val="0"/>
        <w:rPr>
          <w:rFonts w:eastAsia="Times New Roman" w:cstheme="majorBidi"/>
          <w:b/>
          <w:color w:val="000000" w:themeColor="text1"/>
          <w:sz w:val="24"/>
          <w:szCs w:val="24"/>
        </w:rPr>
      </w:pPr>
      <w:r w:rsidRPr="00226634">
        <w:rPr>
          <w:rFonts w:eastAsia="Times New Roman" w:cstheme="majorBidi"/>
          <w:b/>
          <w:color w:val="000000" w:themeColor="text1"/>
          <w:sz w:val="24"/>
          <w:szCs w:val="24"/>
        </w:rPr>
        <w:t>Základní ustanovení</w:t>
      </w:r>
    </w:p>
    <w:p w14:paraId="3C9037BE" w14:textId="77777777" w:rsidR="00226634" w:rsidRPr="00226634" w:rsidRDefault="00226634" w:rsidP="00226634">
      <w:pPr>
        <w:numPr>
          <w:ilvl w:val="0"/>
          <w:numId w:val="8"/>
        </w:numPr>
        <w:ind w:left="284" w:hanging="284"/>
        <w:rPr>
          <w:rFonts w:ascii="Calibri" w:eastAsia="Calibri" w:hAnsi="Calibri" w:cs="Times New Roman"/>
        </w:rPr>
      </w:pPr>
      <w:r w:rsidRPr="00226634">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03B73630" w14:textId="53D00AF6" w:rsidR="00226634" w:rsidRPr="002929F0" w:rsidRDefault="00226634" w:rsidP="00226634">
      <w:pPr>
        <w:numPr>
          <w:ilvl w:val="0"/>
          <w:numId w:val="8"/>
        </w:numPr>
        <w:ind w:left="284" w:hanging="284"/>
        <w:rPr>
          <w:rFonts w:ascii="Calibri" w:eastAsia="Calibri" w:hAnsi="Calibri" w:cs="Times New Roman"/>
          <w:iCs/>
        </w:rPr>
      </w:pPr>
      <w:r w:rsidRPr="002929F0">
        <w:rPr>
          <w:rFonts w:ascii="Calibri" w:eastAsia="Calibri" w:hAnsi="Calibri" w:cs="Times New Roman"/>
        </w:rPr>
        <w:t>Účelem</w:t>
      </w:r>
      <w:r w:rsidRPr="00226634">
        <w:rPr>
          <w:rFonts w:ascii="Calibri" w:eastAsia="Calibri" w:hAnsi="Calibri" w:cs="Times New Roman"/>
        </w:rPr>
        <w:t xml:space="preserve"> smlouvy </w:t>
      </w:r>
      <w:proofErr w:type="gramStart"/>
      <w:r w:rsidRPr="00226634">
        <w:rPr>
          <w:rFonts w:ascii="Calibri" w:eastAsia="Calibri" w:hAnsi="Calibri" w:cs="Times New Roman"/>
        </w:rPr>
        <w:t xml:space="preserve">je </w:t>
      </w:r>
      <w:r w:rsidR="00031C3C">
        <w:rPr>
          <w:rFonts w:ascii="Calibri" w:eastAsia="Calibri" w:hAnsi="Calibri" w:cs="Times New Roman"/>
        </w:rPr>
        <w:t xml:space="preserve"> </w:t>
      </w:r>
      <w:r w:rsidR="006802A7">
        <w:rPr>
          <w:rFonts w:ascii="Calibri" w:eastAsia="Calibri" w:hAnsi="Calibri" w:cs="Times New Roman"/>
        </w:rPr>
        <w:t>oprava</w:t>
      </w:r>
      <w:proofErr w:type="gramEnd"/>
      <w:r w:rsidR="006802A7">
        <w:rPr>
          <w:rFonts w:ascii="Calibri" w:eastAsia="Calibri" w:hAnsi="Calibri" w:cs="Times New Roman"/>
        </w:rPr>
        <w:t xml:space="preserve"> </w:t>
      </w:r>
      <w:r w:rsidR="002F1229">
        <w:rPr>
          <w:rFonts w:ascii="Calibri" w:eastAsia="Calibri" w:hAnsi="Calibri" w:cs="Times New Roman"/>
        </w:rPr>
        <w:t>hlavního přivaděče splaškové kanalizace k ČOV</w:t>
      </w:r>
      <w:r w:rsidR="006802A7">
        <w:rPr>
          <w:rFonts w:ascii="Calibri" w:eastAsia="Calibri" w:hAnsi="Calibri" w:cs="Times New Roman"/>
        </w:rPr>
        <w:t>, Rýmařov</w:t>
      </w:r>
      <w:r w:rsidRPr="00226634">
        <w:rPr>
          <w:rFonts w:ascii="Calibri" w:eastAsia="Calibri" w:hAnsi="Calibri" w:cs="Times New Roman"/>
        </w:rPr>
        <w:t>,</w:t>
      </w:r>
      <w:r>
        <w:rPr>
          <w:rFonts w:ascii="Calibri" w:eastAsia="Calibri" w:hAnsi="Calibri" w:cs="Times New Roman"/>
        </w:rPr>
        <w:t xml:space="preserve"> v místě plnění,</w:t>
      </w:r>
      <w:r w:rsidRPr="00226634">
        <w:rPr>
          <w:rFonts w:ascii="Calibri" w:eastAsia="Calibri" w:hAnsi="Calibri" w:cs="Times New Roman"/>
        </w:rPr>
        <w:t xml:space="preserve"> na základě uzavření smluvního vztahu v souladu se zákonem o zadávání veřejných zakázek, ve znění pozdějších předpisů</w:t>
      </w:r>
      <w:r w:rsidR="006802A7">
        <w:rPr>
          <w:rFonts w:ascii="Calibri" w:eastAsia="Calibri" w:hAnsi="Calibri" w:cs="Times New Roman"/>
        </w:rPr>
        <w:t>.</w:t>
      </w:r>
    </w:p>
    <w:p w14:paraId="26A691D3"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5F3522F1" w14:textId="359B24D4"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48A68D8"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Tato smlouva stanoví vymezení základních pojmů takto:</w:t>
      </w:r>
    </w:p>
    <w:p w14:paraId="1CE4F286" w14:textId="76E43E0C" w:rsidR="00226634" w:rsidRPr="00226634" w:rsidRDefault="00226634" w:rsidP="00226634">
      <w:pPr>
        <w:pStyle w:val="Odstavecseseznamem"/>
        <w:numPr>
          <w:ilvl w:val="1"/>
          <w:numId w:val="8"/>
        </w:numPr>
        <w:ind w:left="567" w:hanging="283"/>
        <w:rPr>
          <w:rFonts w:ascii="Calibri" w:eastAsia="Calibri" w:hAnsi="Calibri" w:cs="Times New Roman"/>
          <w:iCs/>
        </w:rPr>
      </w:pPr>
      <w:r w:rsidRPr="00226634">
        <w:rPr>
          <w:rFonts w:ascii="Calibri" w:eastAsia="Calibri" w:hAnsi="Calibri" w:cs="Times New Roman"/>
          <w:iCs/>
        </w:rPr>
        <w:t>Objednatelem je zadavatel po uzavření smlouvy na plnění veřejné zakázky nebo zakázky.</w:t>
      </w:r>
    </w:p>
    <w:p w14:paraId="1638C02B" w14:textId="5C2C84BE" w:rsidR="00226634" w:rsidRPr="00226634" w:rsidRDefault="00226634" w:rsidP="00226634">
      <w:pPr>
        <w:pStyle w:val="Odstavecseseznamem"/>
        <w:numPr>
          <w:ilvl w:val="1"/>
          <w:numId w:val="8"/>
        </w:numPr>
        <w:ind w:left="567" w:hanging="283"/>
        <w:rPr>
          <w:rFonts w:ascii="Calibri" w:eastAsia="Calibri" w:hAnsi="Calibri" w:cs="Times New Roman"/>
          <w:iCs/>
        </w:rPr>
      </w:pPr>
      <w:r w:rsidRPr="00226634">
        <w:rPr>
          <w:rFonts w:ascii="Calibri" w:eastAsia="Calibri" w:hAnsi="Calibri" w:cs="Times New Roman"/>
          <w:iCs/>
        </w:rPr>
        <w:t>Zhotovitelem je dodavatel po uzavření Smlouvy na plnění veřejné zakázky nebo zakázky.</w:t>
      </w:r>
    </w:p>
    <w:p w14:paraId="20D7E279" w14:textId="6FBFC529" w:rsidR="00226634" w:rsidRPr="00226634" w:rsidRDefault="00226634" w:rsidP="00226634">
      <w:pPr>
        <w:pStyle w:val="Odstavecseseznamem"/>
        <w:numPr>
          <w:ilvl w:val="1"/>
          <w:numId w:val="8"/>
        </w:numPr>
        <w:ind w:left="567" w:hanging="283"/>
        <w:rPr>
          <w:rFonts w:ascii="Calibri" w:eastAsia="Calibri" w:hAnsi="Calibri" w:cs="Times New Roman"/>
          <w:iCs/>
        </w:rPr>
      </w:pPr>
      <w:r w:rsidRPr="00226634">
        <w:rPr>
          <w:rFonts w:ascii="Calibri" w:eastAsia="Calibri" w:hAnsi="Calibri" w:cs="Times New Roman"/>
          <w:iCs/>
        </w:rPr>
        <w:t>Podzhotovitelem je poddodavatel po uzavření Smlouvy na pl</w:t>
      </w:r>
      <w:r>
        <w:rPr>
          <w:rFonts w:ascii="Calibri" w:eastAsia="Calibri" w:hAnsi="Calibri" w:cs="Times New Roman"/>
          <w:iCs/>
        </w:rPr>
        <w:t>nění veřejné zakázky nebo zakázky.</w:t>
      </w:r>
    </w:p>
    <w:p w14:paraId="1A310206" w14:textId="77777777" w:rsidR="00226634" w:rsidRPr="00226634" w:rsidRDefault="00226634" w:rsidP="00226634">
      <w:pPr>
        <w:ind w:left="567" w:hanging="283"/>
        <w:rPr>
          <w:rFonts w:ascii="Calibri" w:eastAsia="Calibri" w:hAnsi="Calibri" w:cs="Times New Roman"/>
          <w:iCs/>
        </w:rPr>
      </w:pPr>
      <w:r w:rsidRPr="00226634">
        <w:rPr>
          <w:rFonts w:ascii="Calibri" w:eastAsia="Calibri" w:hAnsi="Calibri" w:cs="Times New Roman"/>
          <w:iCs/>
        </w:rPr>
        <w:t>•</w:t>
      </w:r>
      <w:r w:rsidRPr="00226634">
        <w:rPr>
          <w:rFonts w:ascii="Calibri" w:eastAsia="Calibri" w:hAnsi="Calibri" w:cs="Times New Roman"/>
          <w:iCs/>
        </w:rPr>
        <w:tab/>
        <w:t>Příslušnou dokumentací je dokumentace zpracovaná v rozsahu stanoveném jiným právním předpisem (vyhláškou č. 169/2016 Sb.).</w:t>
      </w:r>
    </w:p>
    <w:p w14:paraId="65274FD5" w14:textId="6A4B22D8" w:rsidR="00226634" w:rsidRPr="00226634" w:rsidRDefault="00226634" w:rsidP="00226634">
      <w:pPr>
        <w:ind w:left="567" w:hanging="283"/>
        <w:rPr>
          <w:rFonts w:ascii="Calibri" w:eastAsia="Calibri" w:hAnsi="Calibri" w:cs="Times New Roman"/>
          <w:iCs/>
        </w:rPr>
      </w:pPr>
      <w:r w:rsidRPr="00226634">
        <w:rPr>
          <w:rFonts w:ascii="Calibri" w:eastAsia="Calibri" w:hAnsi="Calibri" w:cs="Times New Roman"/>
          <w:iCs/>
        </w:rPr>
        <w:t>•</w:t>
      </w:r>
      <w:r w:rsidRPr="00226634">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Pr>
          <w:rFonts w:ascii="Calibri" w:eastAsia="Calibri" w:hAnsi="Calibri" w:cs="Times New Roman"/>
          <w:iCs/>
        </w:rPr>
        <w:t>st</w:t>
      </w:r>
      <w:r w:rsidRPr="00226634">
        <w:rPr>
          <w:rFonts w:ascii="Calibri" w:eastAsia="Calibri" w:hAnsi="Calibri" w:cs="Times New Roman"/>
          <w:iCs/>
        </w:rPr>
        <w:t>atečně určitě.</w:t>
      </w:r>
    </w:p>
    <w:p w14:paraId="302E8C4D" w14:textId="77777777" w:rsidR="00226634" w:rsidRPr="00226634" w:rsidRDefault="00226634" w:rsidP="00226634">
      <w:pPr>
        <w:numPr>
          <w:ilvl w:val="0"/>
          <w:numId w:val="11"/>
        </w:numPr>
        <w:ind w:left="567" w:hanging="283"/>
        <w:rPr>
          <w:rFonts w:ascii="Calibri" w:eastAsia="Calibri" w:hAnsi="Calibri" w:cs="Times New Roman"/>
          <w:iCs/>
        </w:rPr>
      </w:pPr>
      <w:r w:rsidRPr="00226634">
        <w:rPr>
          <w:rFonts w:ascii="Calibri" w:eastAsia="Calibri" w:hAnsi="Calibri" w:cs="Times New Roman"/>
          <w:iCs/>
        </w:rPr>
        <w:t>Pod pojmem „bez zbytečného odkladu“ rozumí lhůta nejpozději do 7 dnů ode dne následujícího po vzniku právní skutečnosti.</w:t>
      </w:r>
    </w:p>
    <w:p w14:paraId="04C92B5C"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 xml:space="preserve">Zhotovitel potvrzuje, že: </w:t>
      </w:r>
    </w:p>
    <w:p w14:paraId="3491238B"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převzal od objednatele příslušnou dokumentaci,</w:t>
      </w:r>
    </w:p>
    <w:p w14:paraId="3F0D4B09"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 xml:space="preserve">detailně se seznámil s rozsahem a povahou díla, </w:t>
      </w:r>
    </w:p>
    <w:p w14:paraId="7C04734E"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jsou mu známy veškeré technické, kvalitativní a jiné podmínky nezbytné k realizaci díla,</w:t>
      </w:r>
    </w:p>
    <w:p w14:paraId="51C86BC6"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je odborně způsobilý k zajištění předmětu plnění podle této smlouvy,</w:t>
      </w:r>
    </w:p>
    <w:p w14:paraId="10DB6F43"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disponuje takovými kapacitami a odbornými znalostmi, které jsou nezbytné pro realizaci díla za dohodnutou smluvní cenu uvedenou v článku V odst. 1 této smlouvy.</w:t>
      </w:r>
    </w:p>
    <w:p w14:paraId="4D481922"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Objednatel odpovídá za správnost a úplnost předané příslušné dokumentace.</w:t>
      </w:r>
    </w:p>
    <w:p w14:paraId="61F9053E"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Pro výklad smluvních podmínek je stanovena následující priorita dokumentů:</w:t>
      </w:r>
    </w:p>
    <w:p w14:paraId="294AF7D6" w14:textId="77777777" w:rsidR="00226634" w:rsidRPr="00226634" w:rsidRDefault="00226634" w:rsidP="00226634">
      <w:pPr>
        <w:numPr>
          <w:ilvl w:val="0"/>
          <w:numId w:val="10"/>
        </w:numPr>
        <w:ind w:left="851" w:hanging="283"/>
        <w:rPr>
          <w:rFonts w:ascii="Calibri" w:eastAsia="Calibri" w:hAnsi="Calibri" w:cs="Times New Roman"/>
          <w:iCs/>
        </w:rPr>
      </w:pPr>
      <w:r w:rsidRPr="00226634">
        <w:rPr>
          <w:rFonts w:ascii="Calibri" w:eastAsia="Calibri" w:hAnsi="Calibri" w:cs="Times New Roman"/>
          <w:iCs/>
        </w:rPr>
        <w:lastRenderedPageBreak/>
        <w:t>smlouva o dílo včetně všech jejích příloh,</w:t>
      </w:r>
    </w:p>
    <w:p w14:paraId="3C129E31" w14:textId="6CC828FF" w:rsidR="00226634" w:rsidRDefault="00226634" w:rsidP="00226634">
      <w:pPr>
        <w:numPr>
          <w:ilvl w:val="0"/>
          <w:numId w:val="10"/>
        </w:numPr>
        <w:ind w:left="851" w:hanging="284"/>
        <w:rPr>
          <w:rFonts w:ascii="Calibri" w:eastAsia="Calibri" w:hAnsi="Calibri" w:cs="Times New Roman"/>
          <w:iCs/>
        </w:rPr>
      </w:pPr>
      <w:r w:rsidRPr="00226634">
        <w:rPr>
          <w:rFonts w:ascii="Calibri" w:eastAsia="Calibri" w:hAnsi="Calibri" w:cs="Times New Roman"/>
          <w:iCs/>
        </w:rPr>
        <w:t>zadávací dokumentace.</w:t>
      </w:r>
    </w:p>
    <w:p w14:paraId="6B367E75" w14:textId="77777777" w:rsidR="00FD47F8" w:rsidRPr="002929F0" w:rsidRDefault="00FD47F8" w:rsidP="00941148">
      <w:pPr>
        <w:pStyle w:val="Nadpis1"/>
        <w:ind w:left="0" w:firstLine="0"/>
      </w:pPr>
    </w:p>
    <w:p w14:paraId="673DE83F" w14:textId="1FD93798" w:rsidR="00226634" w:rsidRPr="00226634" w:rsidRDefault="00226634" w:rsidP="00FD47F8">
      <w:pPr>
        <w:spacing w:before="200" w:after="200"/>
        <w:jc w:val="center"/>
        <w:outlineLvl w:val="0"/>
        <w:rPr>
          <w:rFonts w:eastAsia="Times New Roman" w:cstheme="majorBidi"/>
          <w:b/>
          <w:color w:val="000000" w:themeColor="text1"/>
          <w:sz w:val="24"/>
          <w:szCs w:val="24"/>
        </w:rPr>
      </w:pPr>
      <w:r w:rsidRPr="00226634">
        <w:rPr>
          <w:rFonts w:eastAsia="Times New Roman" w:cstheme="majorBidi"/>
          <w:b/>
          <w:color w:val="000000" w:themeColor="text1"/>
          <w:sz w:val="24"/>
          <w:szCs w:val="24"/>
        </w:rPr>
        <w:t>Předmět smlouvy</w:t>
      </w:r>
    </w:p>
    <w:p w14:paraId="4D03AFCC" w14:textId="6B6ECBBE" w:rsidR="00226634" w:rsidRPr="00226634" w:rsidRDefault="00226634" w:rsidP="00226634">
      <w:pPr>
        <w:numPr>
          <w:ilvl w:val="0"/>
          <w:numId w:val="14"/>
        </w:numPr>
        <w:ind w:left="284" w:hanging="284"/>
        <w:rPr>
          <w:rFonts w:ascii="Calibri" w:eastAsia="Calibri" w:hAnsi="Calibri" w:cs="Times New Roman"/>
        </w:rPr>
      </w:pPr>
      <w:r w:rsidRPr="00226634">
        <w:rPr>
          <w:rFonts w:ascii="Calibri" w:eastAsia="Calibri" w:hAnsi="Calibri" w:cs="Times New Roman"/>
        </w:rPr>
        <w:t xml:space="preserve">Zhotovitel se zavazuje provést pro objednatele na svůj náklad a nebezpečí </w:t>
      </w:r>
      <w:r w:rsidR="006802A7">
        <w:rPr>
          <w:rFonts w:ascii="Calibri" w:eastAsia="Calibri" w:hAnsi="Calibri" w:cs="Times New Roman"/>
        </w:rPr>
        <w:t xml:space="preserve">opravu </w:t>
      </w:r>
      <w:r w:rsidR="00A45B1A">
        <w:rPr>
          <w:rFonts w:ascii="Calibri" w:eastAsia="Calibri" w:hAnsi="Calibri" w:cs="Times New Roman"/>
        </w:rPr>
        <w:t xml:space="preserve">stávajícího kanalizačního řadu – přivaděče jednotné kanalizace </w:t>
      </w:r>
      <w:r w:rsidR="001D132B">
        <w:rPr>
          <w:rFonts w:ascii="Calibri" w:eastAsia="Calibri" w:hAnsi="Calibri" w:cs="Times New Roman"/>
        </w:rPr>
        <w:t xml:space="preserve">na </w:t>
      </w:r>
      <w:proofErr w:type="gramStart"/>
      <w:r w:rsidR="00A45B1A">
        <w:rPr>
          <w:rFonts w:ascii="Calibri" w:eastAsia="Calibri" w:hAnsi="Calibri" w:cs="Times New Roman"/>
        </w:rPr>
        <w:t xml:space="preserve">místní </w:t>
      </w:r>
      <w:r w:rsidR="002F1229">
        <w:rPr>
          <w:rFonts w:ascii="Calibri" w:eastAsia="Calibri" w:hAnsi="Calibri" w:cs="Times New Roman"/>
        </w:rPr>
        <w:t xml:space="preserve"> </w:t>
      </w:r>
      <w:r w:rsidR="001D132B">
        <w:rPr>
          <w:rFonts w:ascii="Calibri" w:eastAsia="Calibri" w:hAnsi="Calibri" w:cs="Times New Roman"/>
        </w:rPr>
        <w:t>čistírnu</w:t>
      </w:r>
      <w:proofErr w:type="gramEnd"/>
      <w:r w:rsidR="001D132B">
        <w:rPr>
          <w:rFonts w:ascii="Calibri" w:eastAsia="Calibri" w:hAnsi="Calibri" w:cs="Times New Roman"/>
        </w:rPr>
        <w:t xml:space="preserve"> odpadních vod</w:t>
      </w:r>
      <w:r w:rsidR="006802A7">
        <w:rPr>
          <w:rFonts w:ascii="Calibri" w:eastAsia="Calibri" w:hAnsi="Calibri" w:cs="Times New Roman"/>
        </w:rPr>
        <w:t>,</w:t>
      </w:r>
      <w:r w:rsidR="006D5826">
        <w:rPr>
          <w:rFonts w:ascii="Calibri" w:eastAsia="Calibri" w:hAnsi="Calibri" w:cs="Times New Roman"/>
        </w:rPr>
        <w:t xml:space="preserve"> </w:t>
      </w:r>
      <w:r w:rsidR="006D5826" w:rsidRPr="00226634">
        <w:rPr>
          <w:rFonts w:ascii="Calibri" w:eastAsia="Calibri" w:hAnsi="Calibri" w:cs="Times New Roman"/>
        </w:rPr>
        <w:t>Rýmařov</w:t>
      </w:r>
      <w:r w:rsidR="00FD47F8" w:rsidRPr="00226634">
        <w:rPr>
          <w:rFonts w:ascii="Calibri" w:eastAsia="Calibri" w:hAnsi="Calibri" w:cs="Times New Roman"/>
        </w:rPr>
        <w:t xml:space="preserve"> </w:t>
      </w:r>
      <w:r w:rsidRPr="00226634">
        <w:rPr>
          <w:rFonts w:ascii="Calibri" w:eastAsia="Calibri" w:hAnsi="Calibri" w:cs="Times New Roman"/>
        </w:rPr>
        <w:t>dle:</w:t>
      </w:r>
    </w:p>
    <w:p w14:paraId="217C0911" w14:textId="125EF01D" w:rsidR="00226634" w:rsidRPr="00226634" w:rsidRDefault="00922F5A" w:rsidP="00226634">
      <w:pPr>
        <w:numPr>
          <w:ilvl w:val="0"/>
          <w:numId w:val="13"/>
        </w:numPr>
        <w:ind w:left="567" w:hanging="283"/>
        <w:rPr>
          <w:rFonts w:ascii="Calibri" w:eastAsia="Calibri" w:hAnsi="Calibri" w:cs="Times New Roman"/>
        </w:rPr>
      </w:pPr>
      <w:r w:rsidRPr="00FB329E">
        <w:rPr>
          <w:rFonts w:ascii="Calibri" w:eastAsia="Calibri" w:hAnsi="Calibri" w:cs="Times New Roman"/>
        </w:rPr>
        <w:t>dokumentace</w:t>
      </w:r>
      <w:r w:rsidR="00226634" w:rsidRPr="00FB329E">
        <w:rPr>
          <w:rFonts w:ascii="Calibri" w:eastAsia="Calibri" w:hAnsi="Calibri" w:cs="Times New Roman"/>
        </w:rPr>
        <w:t xml:space="preserve"> stavby zpracované</w:t>
      </w:r>
      <w:r w:rsidR="006B6FF3" w:rsidRPr="00FB329E">
        <w:rPr>
          <w:rFonts w:ascii="Calibri" w:eastAsia="Calibri" w:hAnsi="Calibri" w:cs="Times New Roman"/>
        </w:rPr>
        <w:t>:</w:t>
      </w:r>
      <w:r w:rsidR="00226634" w:rsidRPr="00226634">
        <w:rPr>
          <w:rFonts w:ascii="Calibri" w:eastAsia="Calibri" w:hAnsi="Calibri" w:cs="Times New Roman"/>
        </w:rPr>
        <w:t xml:space="preserve"> </w:t>
      </w:r>
      <w:sdt>
        <w:sdtPr>
          <w:rPr>
            <w:rFonts w:ascii="Calibri" w:eastAsia="Calibri" w:hAnsi="Calibri" w:cs="Times New Roman"/>
          </w:rPr>
          <w:id w:val="-2059620736"/>
          <w:placeholder>
            <w:docPart w:val="9383B9AE350541728A8E222B55F35088"/>
          </w:placeholder>
        </w:sdtPr>
        <w:sdtEndPr/>
        <w:sdtContent>
          <w:r w:rsidR="00FB329E" w:rsidRPr="00F44016">
            <w:rPr>
              <w:i/>
              <w:iCs/>
            </w:rPr>
            <w:t>B M H spol. s r.o., IČO: 42869668, Ondř</w:t>
          </w:r>
          <w:r w:rsidR="00FB329E">
            <w:rPr>
              <w:i/>
              <w:iCs/>
            </w:rPr>
            <w:t>e</w:t>
          </w:r>
          <w:r w:rsidR="00FB329E" w:rsidRPr="00F44016">
            <w:rPr>
              <w:i/>
              <w:iCs/>
            </w:rPr>
            <w:t>jova 592/</w:t>
          </w:r>
          <w:proofErr w:type="gramStart"/>
          <w:r w:rsidR="00FB329E" w:rsidRPr="00F44016">
            <w:rPr>
              <w:i/>
              <w:iCs/>
            </w:rPr>
            <w:t>11a</w:t>
          </w:r>
          <w:proofErr w:type="gramEnd"/>
          <w:r w:rsidR="00FB329E" w:rsidRPr="00F44016">
            <w:rPr>
              <w:i/>
              <w:iCs/>
            </w:rPr>
            <w:t>, 779 00 Olomouc.</w:t>
          </w:r>
        </w:sdtContent>
      </w:sdt>
    </w:p>
    <w:p w14:paraId="2E74907E" w14:textId="3F06925A" w:rsidR="00226634" w:rsidRDefault="00226634" w:rsidP="00226634">
      <w:pPr>
        <w:numPr>
          <w:ilvl w:val="0"/>
          <w:numId w:val="13"/>
        </w:numPr>
        <w:spacing w:after="60"/>
        <w:ind w:left="567" w:hanging="283"/>
        <w:rPr>
          <w:rFonts w:ascii="Calibri" w:eastAsia="Calibri" w:hAnsi="Calibri" w:cs="Times New Roman"/>
        </w:rPr>
      </w:pPr>
      <w:r w:rsidRPr="00226634">
        <w:rPr>
          <w:rFonts w:ascii="Calibri" w:eastAsia="Calibri" w:hAnsi="Calibri" w:cs="Times New Roman"/>
        </w:rPr>
        <w:t>předpisů upravujících provádění stavebních děl</w:t>
      </w:r>
      <w:r w:rsidR="006802A7">
        <w:rPr>
          <w:rFonts w:ascii="Calibri" w:eastAsia="Calibri" w:hAnsi="Calibri" w:cs="Times New Roman"/>
        </w:rPr>
        <w:t xml:space="preserve"> </w:t>
      </w:r>
      <w:r w:rsidRPr="00226634">
        <w:rPr>
          <w:rFonts w:ascii="Calibri" w:eastAsia="Calibri" w:hAnsi="Calibri" w:cs="Times New Roman"/>
        </w:rPr>
        <w:t>a ustanovení této smlouvy,</w:t>
      </w:r>
    </w:p>
    <w:p w14:paraId="48D7F7E8" w14:textId="77777777" w:rsidR="00226634" w:rsidRPr="00226634" w:rsidRDefault="00226634" w:rsidP="00226634">
      <w:pPr>
        <w:numPr>
          <w:ilvl w:val="0"/>
          <w:numId w:val="13"/>
        </w:numPr>
        <w:spacing w:before="120" w:after="60"/>
        <w:ind w:left="567" w:hanging="283"/>
        <w:rPr>
          <w:rFonts w:ascii="Calibri" w:eastAsia="Calibri" w:hAnsi="Calibri" w:cs="Times New Roman"/>
        </w:rPr>
      </w:pPr>
      <w:r w:rsidRPr="00226634">
        <w:rPr>
          <w:rFonts w:ascii="Calibri" w:eastAsia="Calibri" w:hAnsi="Calibri" w:cs="Times New Roman"/>
        </w:rPr>
        <w:t xml:space="preserve">položkového rozpočtu, označeného jako Příloha č. 1. </w:t>
      </w:r>
    </w:p>
    <w:p w14:paraId="204E59B9" w14:textId="77777777" w:rsidR="00226634" w:rsidRPr="00226634" w:rsidRDefault="00226634" w:rsidP="00226634">
      <w:pPr>
        <w:ind w:left="284" w:hanging="284"/>
        <w:rPr>
          <w:rFonts w:ascii="Calibri" w:eastAsia="Calibri" w:hAnsi="Calibri" w:cs="Times New Roman"/>
        </w:rPr>
      </w:pPr>
    </w:p>
    <w:p w14:paraId="78D4CAE5" w14:textId="59B6FD3D" w:rsidR="00226634" w:rsidRDefault="00226634" w:rsidP="00226634">
      <w:pPr>
        <w:rPr>
          <w:rFonts w:ascii="Calibri" w:eastAsia="Calibri" w:hAnsi="Calibri" w:cs="Times New Roman"/>
          <w:u w:val="single"/>
        </w:rPr>
      </w:pPr>
      <w:r w:rsidRPr="00226634">
        <w:rPr>
          <w:rFonts w:ascii="Calibri" w:eastAsia="Calibri" w:hAnsi="Calibri" w:cs="Times New Roman"/>
          <w:u w:val="single"/>
        </w:rPr>
        <w:t>Popis předmětu plnění:</w:t>
      </w:r>
    </w:p>
    <w:p w14:paraId="72BC4A13" w14:textId="77777777" w:rsidR="00A45B1A" w:rsidRPr="003945D7" w:rsidRDefault="00A45B1A" w:rsidP="00A45B1A">
      <w:pPr>
        <w:spacing w:after="0"/>
        <w:rPr>
          <w:rFonts w:cstheme="minorHAnsi"/>
          <w:b/>
          <w:bCs/>
        </w:rPr>
      </w:pPr>
      <w:r w:rsidRPr="003945D7">
        <w:rPr>
          <w:rFonts w:cstheme="minorHAnsi"/>
          <w:b/>
          <w:bCs/>
        </w:rPr>
        <w:t>Předmět plnění</w:t>
      </w:r>
    </w:p>
    <w:p w14:paraId="3C72A3F4" w14:textId="77777777" w:rsidR="00A45B1A" w:rsidRPr="00841A0B" w:rsidRDefault="00A45B1A" w:rsidP="00A45B1A">
      <w:pPr>
        <w:spacing w:after="0"/>
        <w:rPr>
          <w:rFonts w:eastAsia="CIDFont+F1" w:cstheme="minorHAnsi"/>
        </w:rPr>
      </w:pPr>
      <w:bookmarkStart w:id="0" w:name="_Hlk72491849"/>
      <w:r>
        <w:rPr>
          <w:rFonts w:eastAsia="CIDFont+F1" w:cstheme="minorHAnsi"/>
        </w:rPr>
        <w:t xml:space="preserve">Předmětem </w:t>
      </w:r>
      <w:r w:rsidRPr="00841A0B">
        <w:rPr>
          <w:rFonts w:eastAsia="CIDFont+F1" w:cstheme="minorHAnsi"/>
        </w:rPr>
        <w:t xml:space="preserve">je </w:t>
      </w:r>
      <w:bookmarkEnd w:id="0"/>
      <w:r>
        <w:rPr>
          <w:rFonts w:eastAsia="CIDFont+F1" w:cstheme="minorHAnsi"/>
        </w:rPr>
        <w:t xml:space="preserve">oprava stávajícího kanalizačního řadu-přivaděče jednotné kanalizace na místní ČOV, provedením </w:t>
      </w:r>
      <w:r w:rsidRPr="00841A0B">
        <w:rPr>
          <w:rFonts w:eastAsia="CIDFont+F1" w:cstheme="minorHAnsi"/>
        </w:rPr>
        <w:t>bezvýkopov</w:t>
      </w:r>
      <w:r>
        <w:rPr>
          <w:rFonts w:eastAsia="CIDFont+F1" w:cstheme="minorHAnsi"/>
        </w:rPr>
        <w:t>ou</w:t>
      </w:r>
      <w:r w:rsidRPr="00841A0B">
        <w:rPr>
          <w:rFonts w:eastAsia="CIDFont+F1" w:cstheme="minorHAnsi"/>
        </w:rPr>
        <w:t xml:space="preserve"> </w:t>
      </w:r>
      <w:r>
        <w:rPr>
          <w:rFonts w:eastAsia="CIDFont+F1" w:cstheme="minorHAnsi"/>
        </w:rPr>
        <w:t xml:space="preserve">technologií v úseku </w:t>
      </w:r>
      <w:r w:rsidRPr="00841A0B">
        <w:rPr>
          <w:rFonts w:eastAsia="CIDFont+F1" w:cstheme="minorHAnsi"/>
        </w:rPr>
        <w:t xml:space="preserve">od ČOV po šachtu </w:t>
      </w:r>
      <w:r w:rsidRPr="00847859">
        <w:rPr>
          <w:rFonts w:eastAsia="CIDFont+F1" w:cstheme="minorHAnsi"/>
        </w:rPr>
        <w:t>Š17</w:t>
      </w:r>
      <w:r>
        <w:rPr>
          <w:rFonts w:eastAsia="CIDFont+F1" w:cstheme="minorHAnsi"/>
        </w:rPr>
        <w:t>-</w:t>
      </w:r>
      <w:r w:rsidRPr="00847859">
        <w:rPr>
          <w:rFonts w:eastAsia="CIDFont+F1" w:cstheme="minorHAnsi"/>
        </w:rPr>
        <w:t>odlehčovací komora</w:t>
      </w:r>
      <w:r>
        <w:rPr>
          <w:rFonts w:eastAsia="CIDFont+F1" w:cstheme="minorHAnsi"/>
        </w:rPr>
        <w:t xml:space="preserve"> (</w:t>
      </w:r>
      <w:r w:rsidRPr="001D132B">
        <w:rPr>
          <w:rFonts w:eastAsia="CIDFont+F1" w:cstheme="minorHAnsi"/>
        </w:rPr>
        <w:t>viz příloha č. 7).</w:t>
      </w:r>
      <w:r w:rsidRPr="00847859">
        <w:rPr>
          <w:rFonts w:eastAsia="CIDFont+F1" w:cstheme="minorHAnsi"/>
        </w:rPr>
        <w:t xml:space="preserve"> Dotčenými pozemky jsou parcely č. 1861, 1857/1, 1851, 1858/1, 1856/3, 1855/1, 1855</w:t>
      </w:r>
      <w:r w:rsidRPr="00841A0B">
        <w:rPr>
          <w:rFonts w:eastAsia="CIDFont+F1" w:cstheme="minorHAnsi"/>
        </w:rPr>
        <w:t xml:space="preserve">/2, </w:t>
      </w:r>
      <w:bookmarkStart w:id="1" w:name="_Hlk81308432"/>
      <w:r w:rsidRPr="00841A0B">
        <w:rPr>
          <w:rFonts w:eastAsia="CIDFont+F1" w:cstheme="minorHAnsi"/>
        </w:rPr>
        <w:t>1903/8,</w:t>
      </w:r>
      <w:bookmarkEnd w:id="1"/>
      <w:r w:rsidRPr="00841A0B">
        <w:rPr>
          <w:rFonts w:eastAsia="CIDFont+F1" w:cstheme="minorHAnsi"/>
        </w:rPr>
        <w:t xml:space="preserve"> 1903/7, 1903/6, 1903/1, 1910/1, 1908 v k.ú. Rýmařov.</w:t>
      </w:r>
    </w:p>
    <w:p w14:paraId="15089498" w14:textId="77777777" w:rsidR="00A45B1A" w:rsidRPr="00841A0B" w:rsidRDefault="00A45B1A" w:rsidP="00A45B1A">
      <w:pPr>
        <w:spacing w:after="0"/>
        <w:rPr>
          <w:rFonts w:eastAsia="CIDFont+F1" w:cstheme="minorHAnsi"/>
        </w:rPr>
      </w:pPr>
      <w:r w:rsidRPr="00841A0B">
        <w:rPr>
          <w:rFonts w:eastAsia="CIDFont+F1" w:cstheme="minorHAnsi"/>
        </w:rPr>
        <w:t>Důvodem požadavku oprav je velký nátok balastních vod na místní ČOV a tím vznikající navyšování nákladů na čištění odpadních vod.</w:t>
      </w:r>
    </w:p>
    <w:p w14:paraId="0539539A" w14:textId="77777777" w:rsidR="00A45B1A" w:rsidRPr="00841A0B" w:rsidRDefault="00A45B1A" w:rsidP="00A45B1A">
      <w:pPr>
        <w:spacing w:after="0"/>
        <w:rPr>
          <w:rFonts w:eastAsia="CIDFont+F1" w:cstheme="minorHAnsi"/>
        </w:rPr>
      </w:pPr>
    </w:p>
    <w:p w14:paraId="03490042" w14:textId="77777777" w:rsidR="00A45B1A" w:rsidRPr="00841A0B" w:rsidRDefault="00A45B1A" w:rsidP="00A45B1A">
      <w:pPr>
        <w:spacing w:after="0"/>
        <w:rPr>
          <w:rFonts w:eastAsia="CIDFont+F1" w:cstheme="minorHAnsi"/>
          <w:b/>
          <w:bCs/>
        </w:rPr>
      </w:pPr>
      <w:r>
        <w:rPr>
          <w:rFonts w:eastAsia="CIDFont+F1" w:cstheme="minorHAnsi"/>
          <w:b/>
          <w:bCs/>
        </w:rPr>
        <w:t>Popis stávajícího stavu na základě monitoringu</w:t>
      </w:r>
    </w:p>
    <w:p w14:paraId="229B9821" w14:textId="77777777" w:rsidR="00A45B1A" w:rsidRPr="00841A0B" w:rsidRDefault="00A45B1A" w:rsidP="00A45B1A">
      <w:pPr>
        <w:spacing w:after="0"/>
        <w:rPr>
          <w:rFonts w:eastAsia="CIDFont+F1" w:cstheme="minorHAnsi"/>
        </w:rPr>
      </w:pPr>
      <w:r w:rsidRPr="00841A0B">
        <w:rPr>
          <w:rFonts w:eastAsia="CIDFont+F1" w:cstheme="minorHAnsi"/>
        </w:rPr>
        <w:t>Jedná se o potrubí jednotné kanalizace DN 400 až 600 o celkové délce 878 m, materiál železobeton a PVC. Na kanalizační trase se nachází 1 ks odlehčovací komory</w:t>
      </w:r>
      <w:r>
        <w:rPr>
          <w:rFonts w:eastAsia="CIDFont+F1" w:cstheme="minorHAnsi"/>
        </w:rPr>
        <w:t xml:space="preserve"> (na začátku úseku)</w:t>
      </w:r>
      <w:r w:rsidRPr="00841A0B">
        <w:rPr>
          <w:rFonts w:eastAsia="CIDFont+F1" w:cstheme="minorHAnsi"/>
        </w:rPr>
        <w:t>, 19 ks revizních šachet DN 1000 mm a 1 ks šachty DN 400 mm. Monitoringem byly zjištěny tyto závady:</w:t>
      </w:r>
    </w:p>
    <w:p w14:paraId="4627EDA7" w14:textId="77777777" w:rsidR="00A45B1A" w:rsidRPr="00841A0B" w:rsidRDefault="00A45B1A" w:rsidP="00A45B1A">
      <w:pPr>
        <w:spacing w:after="0"/>
        <w:rPr>
          <w:rFonts w:eastAsia="CIDFont+F1" w:cstheme="minorHAnsi"/>
        </w:rPr>
      </w:pPr>
    </w:p>
    <w:p w14:paraId="04D4EAFA"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Netěsnost většiny části spojů s viditelnými nátoky</w:t>
      </w:r>
      <w:r>
        <w:rPr>
          <w:rFonts w:eastAsia="CIDFont+F1" w:cstheme="minorHAnsi"/>
        </w:rPr>
        <w:t>;</w:t>
      </w:r>
    </w:p>
    <w:p w14:paraId="77471AFC"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Prorůstající kořeny ve spojích a šachtách</w:t>
      </w:r>
      <w:r>
        <w:rPr>
          <w:rFonts w:eastAsia="CIDFont+F1" w:cstheme="minorHAnsi"/>
        </w:rPr>
        <w:t>;</w:t>
      </w:r>
    </w:p>
    <w:p w14:paraId="7DE32F27"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U většiny přípojek nátok čisté vody bez určení původu</w:t>
      </w:r>
      <w:r>
        <w:rPr>
          <w:rFonts w:eastAsia="CIDFont+F1" w:cstheme="minorHAnsi"/>
        </w:rPr>
        <w:t>;</w:t>
      </w:r>
    </w:p>
    <w:p w14:paraId="0F94E3E1"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Obnažená korodující výztuž železobetonového potrubí</w:t>
      </w:r>
      <w:r>
        <w:rPr>
          <w:rFonts w:eastAsia="CIDFont+F1" w:cstheme="minorHAnsi"/>
        </w:rPr>
        <w:t>;</w:t>
      </w:r>
    </w:p>
    <w:p w14:paraId="5DF6FA31"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Předsazené přípojky</w:t>
      </w:r>
      <w:r>
        <w:rPr>
          <w:rFonts w:eastAsia="CIDFont+F1" w:cstheme="minorHAnsi"/>
        </w:rPr>
        <w:t>;</w:t>
      </w:r>
    </w:p>
    <w:p w14:paraId="66E90044"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Lokálně usazené hrubé sedimenty.</w:t>
      </w:r>
    </w:p>
    <w:p w14:paraId="13BC2213" w14:textId="77777777" w:rsidR="00A45B1A" w:rsidRPr="00841A0B" w:rsidRDefault="00A45B1A" w:rsidP="00A45B1A">
      <w:pPr>
        <w:spacing w:after="0"/>
        <w:rPr>
          <w:rFonts w:eastAsia="CIDFont+F1" w:cstheme="minorHAnsi"/>
        </w:rPr>
      </w:pPr>
    </w:p>
    <w:p w14:paraId="7F5454AD" w14:textId="77777777" w:rsidR="00A45B1A" w:rsidRPr="00841A0B" w:rsidRDefault="00A45B1A" w:rsidP="00A45B1A">
      <w:pPr>
        <w:spacing w:after="0"/>
        <w:rPr>
          <w:rFonts w:eastAsia="CIDFont+F1" w:cstheme="minorHAnsi"/>
          <w:b/>
          <w:bCs/>
        </w:rPr>
      </w:pPr>
      <w:r w:rsidRPr="00841A0B">
        <w:rPr>
          <w:rFonts w:eastAsia="CIDFont+F1" w:cstheme="minorHAnsi"/>
          <w:b/>
          <w:bCs/>
        </w:rPr>
        <w:t>Základní popis navrhovaných oprav.</w:t>
      </w:r>
    </w:p>
    <w:p w14:paraId="614167FB" w14:textId="77777777" w:rsidR="00A45B1A" w:rsidRPr="00841A0B" w:rsidRDefault="00A45B1A" w:rsidP="00A45B1A">
      <w:pPr>
        <w:spacing w:after="0"/>
        <w:rPr>
          <w:rFonts w:eastAsia="CIDFont+F1" w:cstheme="minorHAnsi"/>
          <w:b/>
          <w:bCs/>
        </w:rPr>
      </w:pPr>
    </w:p>
    <w:p w14:paraId="253F0132"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Vyčištění stoky od usazenin a ulpělých tuků</w:t>
      </w:r>
      <w:r>
        <w:rPr>
          <w:rFonts w:eastAsia="CIDFont+F1" w:cstheme="minorHAnsi"/>
        </w:rPr>
        <w:t>;</w:t>
      </w:r>
    </w:p>
    <w:p w14:paraId="7D1D9C0C" w14:textId="77777777" w:rsidR="00A45B1A" w:rsidRPr="00841A0B" w:rsidRDefault="00A45B1A" w:rsidP="00A45B1A">
      <w:pPr>
        <w:numPr>
          <w:ilvl w:val="0"/>
          <w:numId w:val="40"/>
        </w:numPr>
        <w:spacing w:after="0"/>
        <w:rPr>
          <w:rFonts w:eastAsia="CIDFont+F1" w:cstheme="minorHAnsi"/>
        </w:rPr>
      </w:pPr>
      <w:r w:rsidRPr="00841A0B">
        <w:rPr>
          <w:rFonts w:eastAsia="CIDFont+F1" w:cstheme="minorHAnsi"/>
        </w:rPr>
        <w:t>Zpřístupnění skrytých šachet</w:t>
      </w:r>
      <w:r>
        <w:rPr>
          <w:rFonts w:eastAsia="CIDFont+F1" w:cstheme="minorHAnsi"/>
        </w:rPr>
        <w:t xml:space="preserve"> (pod terénem);</w:t>
      </w:r>
    </w:p>
    <w:p w14:paraId="73F88419" w14:textId="77777777" w:rsidR="00A45B1A" w:rsidRDefault="00A45B1A" w:rsidP="00A45B1A">
      <w:pPr>
        <w:numPr>
          <w:ilvl w:val="0"/>
          <w:numId w:val="40"/>
        </w:numPr>
        <w:spacing w:after="0"/>
        <w:rPr>
          <w:rFonts w:eastAsia="CIDFont+F1" w:cstheme="minorHAnsi"/>
        </w:rPr>
      </w:pPr>
      <w:r w:rsidRPr="00841A0B">
        <w:rPr>
          <w:rFonts w:eastAsia="CIDFont+F1" w:cstheme="minorHAnsi"/>
        </w:rPr>
        <w:t>Kontrola nátoků z</w:t>
      </w:r>
      <w:r>
        <w:rPr>
          <w:rFonts w:eastAsia="CIDFont+F1" w:cstheme="minorHAnsi"/>
        </w:rPr>
        <w:t> </w:t>
      </w:r>
      <w:r w:rsidRPr="00841A0B">
        <w:rPr>
          <w:rFonts w:eastAsia="CIDFont+F1" w:cstheme="minorHAnsi"/>
        </w:rPr>
        <w:t>přípojek</w:t>
      </w:r>
      <w:r>
        <w:rPr>
          <w:rFonts w:eastAsia="CIDFont+F1" w:cstheme="minorHAnsi"/>
        </w:rPr>
        <w:t>;</w:t>
      </w:r>
    </w:p>
    <w:p w14:paraId="1FF0AA25" w14:textId="77777777" w:rsidR="00A45B1A" w:rsidRPr="00847859" w:rsidRDefault="00A45B1A" w:rsidP="00A45B1A">
      <w:pPr>
        <w:numPr>
          <w:ilvl w:val="0"/>
          <w:numId w:val="40"/>
        </w:numPr>
        <w:spacing w:after="0"/>
        <w:rPr>
          <w:rFonts w:eastAsia="CIDFont+F1" w:cstheme="minorHAnsi"/>
        </w:rPr>
      </w:pPr>
      <w:r w:rsidRPr="00841A0B">
        <w:rPr>
          <w:rFonts w:eastAsia="CIDFont+F1" w:cstheme="minorHAnsi"/>
        </w:rPr>
        <w:t xml:space="preserve">Provedení lokálních </w:t>
      </w:r>
      <w:r w:rsidRPr="00847859">
        <w:rPr>
          <w:rFonts w:eastAsia="CIDFont+F1" w:cstheme="minorHAnsi"/>
        </w:rPr>
        <w:t>bezvýkopových oprav pomocí krátkých sanačních rukávců v úsecích od Š 14 po Š 17.</w:t>
      </w:r>
    </w:p>
    <w:p w14:paraId="6EBC190B" w14:textId="77777777" w:rsidR="00A45B1A" w:rsidRPr="00847859" w:rsidRDefault="00A45B1A" w:rsidP="00A45B1A">
      <w:pPr>
        <w:numPr>
          <w:ilvl w:val="0"/>
          <w:numId w:val="40"/>
        </w:numPr>
        <w:spacing w:after="0"/>
        <w:rPr>
          <w:rFonts w:eastAsia="CIDFont+F1" w:cstheme="minorHAnsi"/>
        </w:rPr>
      </w:pPr>
      <w:r w:rsidRPr="00847859">
        <w:rPr>
          <w:rFonts w:eastAsia="CIDFont+F1" w:cstheme="minorHAnsi"/>
        </w:rPr>
        <w:t xml:space="preserve">Provedení bezvýkopové opravy potrubí inverzním vložkováním celého úseku od Š 0 po Š </w:t>
      </w:r>
      <w:proofErr w:type="gramStart"/>
      <w:r w:rsidRPr="00847859">
        <w:rPr>
          <w:rFonts w:eastAsia="CIDFont+F1" w:cstheme="minorHAnsi"/>
        </w:rPr>
        <w:t>14a</w:t>
      </w:r>
      <w:proofErr w:type="gramEnd"/>
      <w:r w:rsidRPr="00847859">
        <w:rPr>
          <w:rFonts w:eastAsia="CIDFont+F1" w:cstheme="minorHAnsi"/>
        </w:rPr>
        <w:t>.</w:t>
      </w:r>
    </w:p>
    <w:p w14:paraId="41199F66" w14:textId="77777777" w:rsidR="00A45B1A" w:rsidRPr="00847859" w:rsidRDefault="00A45B1A" w:rsidP="00A45B1A">
      <w:pPr>
        <w:numPr>
          <w:ilvl w:val="0"/>
          <w:numId w:val="40"/>
        </w:numPr>
        <w:spacing w:after="0"/>
        <w:rPr>
          <w:rFonts w:eastAsia="CIDFont+F1" w:cstheme="minorHAnsi"/>
        </w:rPr>
      </w:pPr>
      <w:r w:rsidRPr="00847859">
        <w:rPr>
          <w:rFonts w:eastAsia="CIDFont+F1" w:cstheme="minorHAnsi"/>
        </w:rPr>
        <w:t>Injektáže, tmelení a zednické opravy šachet.</w:t>
      </w:r>
    </w:p>
    <w:p w14:paraId="0F04F52F" w14:textId="77777777" w:rsidR="00A45B1A" w:rsidRPr="00841A0B" w:rsidRDefault="00A45B1A" w:rsidP="00A45B1A">
      <w:pPr>
        <w:spacing w:after="0"/>
        <w:rPr>
          <w:rFonts w:eastAsia="CIDFont+F1" w:cstheme="minorHAnsi"/>
        </w:rPr>
      </w:pPr>
    </w:p>
    <w:p w14:paraId="4C3EB97B" w14:textId="77777777" w:rsidR="00A45B1A" w:rsidRPr="00841A0B" w:rsidRDefault="00A45B1A" w:rsidP="00A45B1A">
      <w:pPr>
        <w:spacing w:after="0"/>
        <w:rPr>
          <w:rFonts w:eastAsia="CIDFont+F1" w:cstheme="minorHAnsi"/>
        </w:rPr>
      </w:pPr>
      <w:r w:rsidRPr="00841A0B">
        <w:rPr>
          <w:rFonts w:eastAsia="CIDFont+F1" w:cstheme="minorHAnsi"/>
        </w:rPr>
        <w:t>Vyvložkováním stávajícího potrubí a sanací šachet se zvýší statická únosnost potrubí, zlepší se hydraulické poměry, prodlouží se životnost potrubí a šachet a v celé opravované části se stane těsným s minimální možností ukládání sedimentů.</w:t>
      </w:r>
    </w:p>
    <w:p w14:paraId="3E1E265B" w14:textId="027C27C9" w:rsidR="00FD47F8" w:rsidRPr="00FD47F8" w:rsidRDefault="00FD47F8" w:rsidP="00FD47F8">
      <w:pPr>
        <w:rPr>
          <w:rFonts w:ascii="Calibri" w:eastAsia="Calibri" w:hAnsi="Calibri" w:cs="Times New Roman"/>
        </w:rPr>
      </w:pPr>
      <w:r w:rsidRPr="00FD47F8">
        <w:rPr>
          <w:rFonts w:ascii="Calibri" w:eastAsia="Calibri" w:hAnsi="Calibri" w:cs="Times New Roman"/>
        </w:rPr>
        <w:t>(dále také jako „dílo“ nebo „Stavba“).</w:t>
      </w:r>
    </w:p>
    <w:p w14:paraId="408EF227" w14:textId="77777777" w:rsidR="00FD47F8" w:rsidRPr="00FD47F8" w:rsidRDefault="00FD47F8" w:rsidP="00FD47F8">
      <w:pPr>
        <w:numPr>
          <w:ilvl w:val="0"/>
          <w:numId w:val="14"/>
        </w:numPr>
        <w:ind w:left="284" w:hanging="284"/>
        <w:rPr>
          <w:rFonts w:ascii="Calibri" w:eastAsia="Calibri" w:hAnsi="Calibri" w:cs="Times New Roman"/>
          <w:bCs/>
        </w:rPr>
      </w:pPr>
      <w:r w:rsidRPr="00FD47F8">
        <w:rPr>
          <w:rFonts w:ascii="Calibri" w:eastAsia="Calibri" w:hAnsi="Calibri" w:cs="Times New Roman"/>
          <w:bCs/>
        </w:rPr>
        <w:lastRenderedPageBreak/>
        <w:t>Součástí díla je také:</w:t>
      </w:r>
    </w:p>
    <w:p w14:paraId="46ECA85F" w14:textId="5BD5B353"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deponií a shromáždění, zabezpečení, likvidace a uložení veškerých odpadů, které vzniknou při provádění díla na skládku v souladu se zákonem č. 185/2001 Sb., o odpadech, ve znění pozdějších předpisů; po ukončení díla zpracování závěrečné zprávy vč. zprávy o naložení s odpady,</w:t>
      </w:r>
    </w:p>
    <w:p w14:paraId="00041510"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fotodokumentace Stavby včetně popisu postupu provádění díla na datovém nosiči (CD), </w:t>
      </w:r>
    </w:p>
    <w:p w14:paraId="37A8C468"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60838918"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doložení nezbytných dokladů požadovaných k předání a převzetí Stavby, zejména:</w:t>
      </w:r>
    </w:p>
    <w:p w14:paraId="312F5814" w14:textId="7FAA39A1" w:rsidR="00FD47F8" w:rsidRPr="00FD47F8" w:rsidRDefault="00FD47F8" w:rsidP="00FD47F8">
      <w:pPr>
        <w:ind w:left="1134" w:hanging="283"/>
        <w:rPr>
          <w:rFonts w:ascii="Calibri" w:eastAsia="Calibri" w:hAnsi="Calibri" w:cs="Times New Roman"/>
        </w:rPr>
      </w:pPr>
      <w:r w:rsidRPr="003863B9">
        <w:rPr>
          <w:rFonts w:ascii="Calibri" w:eastAsia="Calibri" w:hAnsi="Calibri" w:cs="Times New Roman"/>
        </w:rPr>
        <w:t>•</w:t>
      </w:r>
      <w:r w:rsidRPr="003863B9">
        <w:rPr>
          <w:rFonts w:ascii="Calibri" w:eastAsia="Calibri" w:hAnsi="Calibri" w:cs="Times New Roman"/>
        </w:rPr>
        <w:tab/>
        <w:t xml:space="preserve">doklady uvedené pod body a) až c), o) až </w:t>
      </w:r>
      <w:r w:rsidR="003863B9" w:rsidRPr="003863B9">
        <w:rPr>
          <w:rFonts w:ascii="Calibri" w:eastAsia="Calibri" w:hAnsi="Calibri" w:cs="Times New Roman"/>
        </w:rPr>
        <w:t>p</w:t>
      </w:r>
      <w:r w:rsidRPr="003863B9">
        <w:rPr>
          <w:rFonts w:ascii="Calibri" w:eastAsia="Calibri" w:hAnsi="Calibri" w:cs="Times New Roman"/>
        </w:rPr>
        <w:t>),</w:t>
      </w:r>
    </w:p>
    <w:p w14:paraId="0052C27F" w14:textId="77777777" w:rsidR="00FD47F8" w:rsidRPr="00FD47F8" w:rsidRDefault="00FD47F8" w:rsidP="00FD47F8">
      <w:pPr>
        <w:ind w:left="1134" w:hanging="283"/>
        <w:rPr>
          <w:rFonts w:ascii="Calibri" w:eastAsia="Calibri" w:hAnsi="Calibri" w:cs="Times New Roman"/>
        </w:rPr>
      </w:pPr>
      <w:r w:rsidRPr="00FD47F8">
        <w:rPr>
          <w:rFonts w:ascii="Calibri" w:eastAsia="Calibri" w:hAnsi="Calibri" w:cs="Times New Roman"/>
        </w:rPr>
        <w:t>•</w:t>
      </w:r>
      <w:r w:rsidRPr="00FD47F8">
        <w:rPr>
          <w:rFonts w:ascii="Calibri" w:eastAsia="Calibri" w:hAnsi="Calibri" w:cs="Times New Roman"/>
        </w:rPr>
        <w:tab/>
        <w:t>zápisu o prověření prací zakrytých v průběhu stavby,</w:t>
      </w:r>
    </w:p>
    <w:p w14:paraId="01FC43B4" w14:textId="77777777" w:rsidR="00FD47F8" w:rsidRPr="00FD47F8" w:rsidRDefault="00FD47F8" w:rsidP="00FD47F8">
      <w:pPr>
        <w:ind w:left="1134" w:hanging="283"/>
        <w:rPr>
          <w:rFonts w:ascii="Calibri" w:eastAsia="Calibri" w:hAnsi="Calibri" w:cs="Times New Roman"/>
        </w:rPr>
      </w:pPr>
      <w:r w:rsidRPr="00FD47F8">
        <w:rPr>
          <w:rFonts w:ascii="Calibri" w:eastAsia="Calibri" w:hAnsi="Calibri" w:cs="Times New Roman"/>
        </w:rPr>
        <w:t>•</w:t>
      </w:r>
      <w:r w:rsidRPr="00FD47F8">
        <w:rPr>
          <w:rFonts w:ascii="Calibri" w:eastAsia="Calibri" w:hAnsi="Calibri" w:cs="Times New Roman"/>
        </w:rPr>
        <w:tab/>
        <w:t>písemné rekapitulace všech méně/víceprací, změn oproti schválenému rozpočtu, předem odsouhlasené objednatelem,</w:t>
      </w:r>
    </w:p>
    <w:p w14:paraId="45BE0165" w14:textId="50DFE3CC"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dočasného dopravního značení včetně s tím souvisejících povolení či rozhodnutí příslušných orgánů, pokud je toho zapotřebí,</w:t>
      </w:r>
    </w:p>
    <w:p w14:paraId="649649F0"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749F79C4"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udržování Stavbou dotčených zpevněných ploch, veřejných komunikací a výjezdů ze staveniště v čistotě a jejich uvedení do původního stavu,</w:t>
      </w:r>
    </w:p>
    <w:p w14:paraId="250F3E87"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ochrany proti šíření prašnosti a nadměrného hluku,</w:t>
      </w:r>
    </w:p>
    <w:p w14:paraId="54DE914A"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7978B253"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zajištění a provedení všech opatření organizačního a stavebně-technologického charakteru k řádnému provedení díla, </w:t>
      </w:r>
    </w:p>
    <w:p w14:paraId="265E1051"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účast na pravidelných kontrolních dnech Stavby, </w:t>
      </w:r>
    </w:p>
    <w:p w14:paraId="01A4B824"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zajištění bezpečnosti práce, ochrany majetku a životního prostředí, </w:t>
      </w:r>
    </w:p>
    <w:p w14:paraId="2738DFD9"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provedení přejímky Stavby, </w:t>
      </w:r>
    </w:p>
    <w:p w14:paraId="4BF04619"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5BBE1040" w14:textId="17B6D050" w:rsid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zpracování dokumentace skutečného provedení Stavby,</w:t>
      </w:r>
      <w:r w:rsidR="00146F4B">
        <w:rPr>
          <w:rFonts w:eastAsiaTheme="majorEastAsia" w:cstheme="minorHAnsi"/>
        </w:rPr>
        <w:t xml:space="preserve"> </w:t>
      </w:r>
      <w:r w:rsidRPr="00FD47F8">
        <w:rPr>
          <w:rFonts w:ascii="Calibri" w:eastAsia="Calibri" w:hAnsi="Calibri" w:cs="Times New Roman"/>
        </w:rPr>
        <w:t>až na úroveň jednotlivých stavebních objektů, včetně jejího dodání objednateli, v listinné podobě v počtu 2 ks a v elektronické podobě v počtu 2 ks, a to na CD ROM ve formátu pro texty *.doc (*.rtf), pro tabulky *.xls, pro skenované dokumenty *.pdf, pro výkresovou dokumentaci *.dwg a zároveň *.pdf.</w:t>
      </w:r>
    </w:p>
    <w:p w14:paraId="7186CEF4" w14:textId="77777777" w:rsidR="004F4AD4" w:rsidRPr="004F4AD4" w:rsidRDefault="004F4AD4" w:rsidP="004F4AD4">
      <w:pPr>
        <w:pStyle w:val="Odstavecseseznamem"/>
        <w:numPr>
          <w:ilvl w:val="0"/>
          <w:numId w:val="15"/>
        </w:numPr>
        <w:ind w:left="851" w:hanging="284"/>
        <w:rPr>
          <w:rFonts w:ascii="Calibri" w:eastAsia="Calibri" w:hAnsi="Calibri" w:cs="Times New Roman"/>
        </w:rPr>
      </w:pPr>
      <w:r w:rsidRPr="004F4AD4">
        <w:rPr>
          <w:rFonts w:ascii="Calibri" w:eastAsia="Calibri" w:hAnsi="Calibri" w:cs="Times New Roman"/>
        </w:rPr>
        <w:t xml:space="preserve">zajištění zkušebních protokolů, revizních zpráv, atestů a dokladů dle zákona č. 22/1997 Sb., o technických požadavcích na výrobky a o změně a doplnění některých zákonů, prohlášení o </w:t>
      </w:r>
      <w:r w:rsidRPr="004F4AD4">
        <w:rPr>
          <w:rFonts w:ascii="Calibri" w:eastAsia="Calibri" w:hAnsi="Calibri" w:cs="Times New Roman"/>
        </w:rPr>
        <w:lastRenderedPageBreak/>
        <w:t>shodě, seznam doporučených náhradních dílů, předepsané ochranné a bezpečnostní pomůcky ve dvou vyhotoveních,</w:t>
      </w:r>
    </w:p>
    <w:p w14:paraId="25823D45" w14:textId="77777777" w:rsidR="00FD47F8" w:rsidRPr="00FD47F8" w:rsidRDefault="00FD47F8" w:rsidP="00FD47F8">
      <w:pPr>
        <w:numPr>
          <w:ilvl w:val="0"/>
          <w:numId w:val="14"/>
        </w:numPr>
        <w:ind w:left="284" w:hanging="284"/>
        <w:rPr>
          <w:rFonts w:ascii="Calibri" w:eastAsia="Calibri" w:hAnsi="Calibri" w:cs="Times New Roman"/>
        </w:rPr>
      </w:pPr>
      <w:r w:rsidRPr="00FD47F8">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0F474938" w14:textId="77777777" w:rsidR="00FD47F8" w:rsidRDefault="00FD47F8" w:rsidP="006D5826">
      <w:pPr>
        <w:pStyle w:val="Nadpis1"/>
      </w:pPr>
    </w:p>
    <w:p w14:paraId="0CDF0E39" w14:textId="408A28AD" w:rsidR="00FD47F8" w:rsidRPr="00FD47F8" w:rsidRDefault="00FD47F8" w:rsidP="00AA791A">
      <w:pPr>
        <w:pStyle w:val="Nadpis1"/>
        <w:numPr>
          <w:ilvl w:val="0"/>
          <w:numId w:val="0"/>
        </w:numPr>
        <w:ind w:left="720" w:hanging="862"/>
      </w:pPr>
      <w:r w:rsidRPr="00FD47F8">
        <w:t>Doba a místo plnění</w:t>
      </w:r>
    </w:p>
    <w:p w14:paraId="64316617" w14:textId="6C92BB97" w:rsidR="00FD47F8" w:rsidRPr="00FD47F8" w:rsidRDefault="00FD47F8" w:rsidP="00FD47F8">
      <w:pPr>
        <w:numPr>
          <w:ilvl w:val="0"/>
          <w:numId w:val="17"/>
        </w:numPr>
        <w:ind w:left="284" w:hanging="284"/>
        <w:rPr>
          <w:rFonts w:ascii="Calibri" w:eastAsia="Calibri" w:hAnsi="Calibri" w:cs="Times New Roman"/>
        </w:rPr>
      </w:pPr>
      <w:bookmarkStart w:id="2" w:name="_Hlk80262309"/>
      <w:r w:rsidRPr="00FD47F8">
        <w:rPr>
          <w:rFonts w:ascii="Calibri" w:eastAsia="Calibri" w:hAnsi="Calibri" w:cs="Times New Roman"/>
        </w:rPr>
        <w:t xml:space="preserve">Zhotovitel se zavazuje provést Stavbu ve lhůtě </w:t>
      </w:r>
      <w:r w:rsidR="00146F4B" w:rsidRPr="001D132B">
        <w:rPr>
          <w:rFonts w:ascii="Calibri" w:eastAsia="Calibri" w:hAnsi="Calibri" w:cs="Times New Roman"/>
        </w:rPr>
        <w:t xml:space="preserve">do </w:t>
      </w:r>
      <w:r w:rsidR="004F4A34" w:rsidRPr="001D132B">
        <w:rPr>
          <w:rFonts w:ascii="Calibri" w:eastAsia="Calibri" w:hAnsi="Calibri" w:cs="Times New Roman"/>
          <w:b/>
          <w:bCs/>
        </w:rPr>
        <w:t>7</w:t>
      </w:r>
      <w:r w:rsidR="002F1229" w:rsidRPr="001D132B">
        <w:rPr>
          <w:rFonts w:ascii="Calibri" w:eastAsia="Calibri" w:hAnsi="Calibri" w:cs="Times New Roman"/>
          <w:b/>
          <w:bCs/>
        </w:rPr>
        <w:t>0</w:t>
      </w:r>
      <w:r w:rsidR="00146F4B" w:rsidRPr="001D132B">
        <w:rPr>
          <w:rFonts w:ascii="Calibri" w:eastAsia="Calibri" w:hAnsi="Calibri" w:cs="Times New Roman"/>
        </w:rPr>
        <w:t xml:space="preserve"> dnů </w:t>
      </w:r>
      <w:r w:rsidRPr="001D132B">
        <w:rPr>
          <w:rFonts w:ascii="Calibri" w:eastAsia="Calibri" w:hAnsi="Calibri" w:cs="Times New Roman"/>
        </w:rPr>
        <w:t>ode</w:t>
      </w:r>
      <w:r w:rsidRPr="00FD47F8">
        <w:rPr>
          <w:rFonts w:ascii="Calibri" w:eastAsia="Calibri" w:hAnsi="Calibri" w:cs="Times New Roman"/>
        </w:rPr>
        <w:t xml:space="preserve"> dne zahájení stavebních prací</w:t>
      </w:r>
      <w:r w:rsidR="00AA791A">
        <w:rPr>
          <w:rFonts w:ascii="Calibri" w:eastAsia="Calibri" w:hAnsi="Calibri" w:cs="Times New Roman"/>
        </w:rPr>
        <w:t>:</w:t>
      </w:r>
    </w:p>
    <w:bookmarkEnd w:id="2"/>
    <w:p w14:paraId="562661D6" w14:textId="2EECD6BC"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 xml:space="preserve">Předpokládaný termín zahájení stavebních prací je stanoven </w:t>
      </w:r>
      <w:r w:rsidRPr="001D132B">
        <w:rPr>
          <w:rFonts w:ascii="Calibri" w:eastAsia="Calibri" w:hAnsi="Calibri" w:cs="Times New Roman"/>
        </w:rPr>
        <w:t xml:space="preserve">na </w:t>
      </w:r>
      <w:r w:rsidR="00350123" w:rsidRPr="001D132B">
        <w:rPr>
          <w:rFonts w:ascii="Calibri" w:eastAsia="Calibri" w:hAnsi="Calibri" w:cs="Times New Roman"/>
        </w:rPr>
        <w:t>0</w:t>
      </w:r>
      <w:r w:rsidR="004F4A34" w:rsidRPr="001D132B">
        <w:rPr>
          <w:rFonts w:ascii="Calibri" w:eastAsia="Calibri" w:hAnsi="Calibri" w:cs="Times New Roman"/>
        </w:rPr>
        <w:t>1</w:t>
      </w:r>
      <w:r w:rsidRPr="001D132B">
        <w:rPr>
          <w:rFonts w:ascii="Calibri" w:eastAsia="Calibri" w:hAnsi="Calibri" w:cs="Times New Roman"/>
        </w:rPr>
        <w:t>.</w:t>
      </w:r>
      <w:r w:rsidR="00350123" w:rsidRPr="001D132B">
        <w:rPr>
          <w:rFonts w:ascii="Calibri" w:eastAsia="Calibri" w:hAnsi="Calibri" w:cs="Times New Roman"/>
        </w:rPr>
        <w:t>10</w:t>
      </w:r>
      <w:r w:rsidRPr="001D132B">
        <w:rPr>
          <w:rFonts w:ascii="Calibri" w:eastAsia="Calibri" w:hAnsi="Calibri" w:cs="Times New Roman"/>
        </w:rPr>
        <w:t>.2021</w:t>
      </w:r>
      <w:r w:rsidRPr="00FD47F8">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198434A6"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Za den dokončení stavebních prací se považuje den, kdy dojde k protokolárnímu předání a převzetí díla bez vad a nedodělků bránících jeho užívání (dále i jako „Termín dokončení“).</w:t>
      </w:r>
    </w:p>
    <w:p w14:paraId="7FE478FA" w14:textId="77777777" w:rsidR="00FD47F8" w:rsidRPr="00FD47F8" w:rsidRDefault="00FD47F8" w:rsidP="00FD47F8">
      <w:pPr>
        <w:ind w:left="567" w:hanging="283"/>
        <w:rPr>
          <w:rFonts w:ascii="Calibri" w:eastAsia="Calibri" w:hAnsi="Calibri" w:cs="Times New Roman"/>
        </w:rPr>
      </w:pPr>
      <w:r w:rsidRPr="00FD47F8">
        <w:rPr>
          <w:rFonts w:ascii="Calibri" w:eastAsia="Calibri" w:hAnsi="Calibri" w:cs="Times New Roman"/>
        </w:rPr>
        <w:t>Termín, do kdy má být dílo provedeno, může být prodloužen:</w:t>
      </w:r>
    </w:p>
    <w:p w14:paraId="7B020341" w14:textId="52FF833D" w:rsidR="00FD47F8" w:rsidRPr="00CD1A01" w:rsidRDefault="00FD47F8" w:rsidP="00146F4B">
      <w:pPr>
        <w:pStyle w:val="Odstavecseseznamem"/>
        <w:numPr>
          <w:ilvl w:val="1"/>
          <w:numId w:val="37"/>
        </w:numPr>
        <w:ind w:left="567" w:hanging="284"/>
        <w:rPr>
          <w:rFonts w:ascii="Calibri" w:eastAsia="Calibri" w:hAnsi="Calibri" w:cs="Times New Roman"/>
        </w:rPr>
      </w:pPr>
      <w:r w:rsidRPr="00CD1A01">
        <w:rPr>
          <w:rFonts w:ascii="Calibri" w:eastAsia="Calibri" w:hAnsi="Calibri" w:cs="Times New Roman"/>
        </w:rPr>
        <w:t>jestliže přerušení prací bylo zaviněno vyšší mocí nebo jinými okolnostmi nezaviněnými zhotovitelem, jejichž vznik nebylo možné objektivně předpokládat (např. také vznik nebo trvání pandemie),</w:t>
      </w:r>
    </w:p>
    <w:p w14:paraId="1743DF4F" w14:textId="2F386DC8" w:rsidR="00FD47F8" w:rsidRDefault="00FD47F8" w:rsidP="00146F4B">
      <w:pPr>
        <w:pStyle w:val="Odstavecseseznamem"/>
        <w:numPr>
          <w:ilvl w:val="1"/>
          <w:numId w:val="37"/>
        </w:numPr>
        <w:ind w:left="567" w:hanging="284"/>
        <w:rPr>
          <w:rFonts w:ascii="Calibri" w:eastAsia="Calibri" w:hAnsi="Calibri" w:cs="Times New Roman"/>
        </w:rPr>
      </w:pPr>
      <w:r w:rsidRPr="00CD1A01">
        <w:rPr>
          <w:rFonts w:ascii="Calibri" w:eastAsia="Calibri" w:hAnsi="Calibri" w:cs="Times New Roman"/>
        </w:rPr>
        <w:t>v případě klimatických podmínek bránících řádnému provedení Stavby</w:t>
      </w:r>
      <w:r w:rsidR="00CD1A01">
        <w:rPr>
          <w:rFonts w:ascii="Calibri" w:eastAsia="Calibri" w:hAnsi="Calibri" w:cs="Times New Roman"/>
        </w:rPr>
        <w:t>,</w:t>
      </w:r>
    </w:p>
    <w:p w14:paraId="65218898" w14:textId="4DF63E0A" w:rsidR="00224A65" w:rsidRDefault="00FD47F8" w:rsidP="00FD47F8">
      <w:pPr>
        <w:ind w:left="284"/>
        <w:rPr>
          <w:rFonts w:ascii="Calibri" w:eastAsia="Calibri" w:hAnsi="Calibri" w:cs="Times New Roman"/>
        </w:rPr>
      </w:pPr>
      <w:r w:rsidRPr="00FD47F8">
        <w:rPr>
          <w:rFonts w:ascii="Calibri" w:eastAsia="Calibri" w:hAnsi="Calibri" w:cs="Times New Roman"/>
        </w:rPr>
        <w:t>Termín pro dokončení díla může být prodloužen pouze o dobu, po kterou trvaly překážky uvedené v písm. a) a</w:t>
      </w:r>
      <w:r w:rsidR="00D42940">
        <w:rPr>
          <w:rFonts w:ascii="Calibri" w:eastAsia="Calibri" w:hAnsi="Calibri" w:cs="Times New Roman"/>
        </w:rPr>
        <w:t>ž</w:t>
      </w:r>
      <w:r w:rsidRPr="00FD47F8">
        <w:rPr>
          <w:rFonts w:ascii="Calibri" w:eastAsia="Calibri" w:hAnsi="Calibri" w:cs="Times New Roman"/>
        </w:rPr>
        <w:t xml:space="preserve"> </w:t>
      </w:r>
      <w:r w:rsidR="00421FEF">
        <w:rPr>
          <w:rFonts w:ascii="Calibri" w:eastAsia="Calibri" w:hAnsi="Calibri" w:cs="Times New Roman"/>
        </w:rPr>
        <w:t>b</w:t>
      </w:r>
      <w:r w:rsidRPr="00FD47F8">
        <w:rPr>
          <w:rFonts w:ascii="Calibri" w:eastAsia="Calibri" w:hAnsi="Calibri" w:cs="Times New Roman"/>
        </w:rPr>
        <w:t xml:space="preserve">) tohoto odstavce, případně do doby jejich odstranění, a to na základě dohody obou smluvních stran ve formě písemného dodatku k této smlouvě.  </w:t>
      </w:r>
      <w:r w:rsidR="009A7A9A">
        <w:rPr>
          <w:rFonts w:ascii="Calibri" w:eastAsia="Calibri" w:hAnsi="Calibri" w:cs="Times New Roman"/>
        </w:rPr>
        <w:t xml:space="preserve"> </w:t>
      </w:r>
    </w:p>
    <w:p w14:paraId="59A8BA89" w14:textId="1A18B21C" w:rsidR="00FD47F8" w:rsidRPr="00FD47F8" w:rsidRDefault="00FD47F8" w:rsidP="00FD47F8">
      <w:pPr>
        <w:numPr>
          <w:ilvl w:val="0"/>
          <w:numId w:val="17"/>
        </w:numPr>
        <w:ind w:left="284" w:hanging="284"/>
        <w:rPr>
          <w:rFonts w:ascii="Calibri" w:eastAsia="Calibri" w:hAnsi="Calibri" w:cs="Times New Roman"/>
        </w:rPr>
      </w:pPr>
      <w:r w:rsidRPr="00FD47F8">
        <w:rPr>
          <w:rFonts w:ascii="Calibri" w:eastAsia="Calibri" w:hAnsi="Calibri" w:cs="Times New Roman"/>
        </w:rPr>
        <w:t>Místem plnění se rozumí pozemky parc. č.</w:t>
      </w:r>
      <w:r w:rsidR="0064514C">
        <w:rPr>
          <w:rFonts w:ascii="Calibri" w:eastAsia="Calibri" w:hAnsi="Calibri" w:cs="Times New Roman"/>
        </w:rPr>
        <w:t xml:space="preserve"> </w:t>
      </w:r>
      <w:r w:rsidR="0064514C" w:rsidRPr="0064514C">
        <w:rPr>
          <w:rFonts w:ascii="Calibri" w:eastAsia="Calibri" w:hAnsi="Calibri" w:cs="Times New Roman"/>
        </w:rPr>
        <w:t>1908, 1910/1, 1903/6, 1903/7, 1903/8, 1903/1, 1855/2, 1855/1, 1856/3, 1858/1, 1851, 1857/1, 1861</w:t>
      </w:r>
      <w:r>
        <w:rPr>
          <w:rFonts w:ascii="Calibri" w:eastAsia="Calibri" w:hAnsi="Calibri" w:cs="Times New Roman"/>
        </w:rPr>
        <w:t xml:space="preserve">, vše </w:t>
      </w:r>
      <w:r w:rsidRPr="00FD47F8">
        <w:rPr>
          <w:rFonts w:ascii="Calibri" w:eastAsia="Calibri" w:hAnsi="Calibri" w:cs="Times New Roman"/>
        </w:rPr>
        <w:t xml:space="preserve">v k.ú. Rýmařov, obec Rýmařov, dle </w:t>
      </w:r>
      <w:r w:rsidR="00781271">
        <w:rPr>
          <w:rFonts w:ascii="Calibri" w:eastAsia="Calibri" w:hAnsi="Calibri" w:cs="Times New Roman"/>
        </w:rPr>
        <w:t>p</w:t>
      </w:r>
      <w:r w:rsidRPr="00FD47F8">
        <w:rPr>
          <w:rFonts w:ascii="Calibri" w:eastAsia="Calibri" w:hAnsi="Calibri" w:cs="Times New Roman"/>
        </w:rPr>
        <w:t>říslušné dokumentace.</w:t>
      </w:r>
    </w:p>
    <w:p w14:paraId="3908F1F6" w14:textId="77777777" w:rsidR="00FD47F8" w:rsidRPr="00FD47F8" w:rsidRDefault="00FD47F8" w:rsidP="00FD47F8">
      <w:pPr>
        <w:numPr>
          <w:ilvl w:val="0"/>
          <w:numId w:val="17"/>
        </w:numPr>
        <w:ind w:left="284" w:hanging="284"/>
        <w:rPr>
          <w:rFonts w:ascii="Calibri" w:eastAsia="Calibri" w:hAnsi="Calibri" w:cs="Times New Roman"/>
        </w:rPr>
      </w:pPr>
      <w:r w:rsidRPr="00FD47F8">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7373C31" w14:textId="77777777" w:rsidR="00FD47F8" w:rsidRPr="00FD47F8" w:rsidRDefault="00FD47F8" w:rsidP="00FD47F8">
      <w:pPr>
        <w:numPr>
          <w:ilvl w:val="0"/>
          <w:numId w:val="17"/>
        </w:numPr>
        <w:ind w:left="284" w:hanging="284"/>
        <w:rPr>
          <w:rFonts w:ascii="Calibri" w:eastAsia="Calibri" w:hAnsi="Calibri" w:cs="Times New Roman"/>
        </w:rPr>
      </w:pPr>
      <w:r w:rsidRPr="00FD47F8">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0D0CE4C4" w14:textId="5F8FA749" w:rsidR="00FD47F8" w:rsidRPr="0064514C" w:rsidRDefault="00FD47F8" w:rsidP="0064514C">
      <w:pPr>
        <w:widowControl w:val="0"/>
        <w:numPr>
          <w:ilvl w:val="0"/>
          <w:numId w:val="17"/>
        </w:numPr>
        <w:spacing w:before="120" w:after="0"/>
        <w:ind w:left="284" w:hanging="284"/>
        <w:rPr>
          <w:rFonts w:ascii="Calibri" w:eastAsia="Calibri" w:hAnsi="Calibri" w:cs="Calibri"/>
        </w:rPr>
      </w:pPr>
      <w:r w:rsidRPr="00FD47F8">
        <w:rPr>
          <w:rFonts w:ascii="Calibri" w:eastAsia="Calibri" w:hAnsi="Calibri" w:cs="Calibri"/>
        </w:rPr>
        <w:t xml:space="preserve">V případě, že </w:t>
      </w:r>
      <w:r w:rsidRPr="0064514C">
        <w:rPr>
          <w:rFonts w:ascii="Calibri" w:eastAsia="Calibri" w:hAnsi="Calibri" w:cs="Calibri"/>
        </w:rPr>
        <w:t xml:space="preserve">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6440F341" w14:textId="77777777" w:rsidR="00FD47F8" w:rsidRDefault="00FD47F8" w:rsidP="006D5826">
      <w:pPr>
        <w:pStyle w:val="Nadpis1"/>
      </w:pPr>
    </w:p>
    <w:p w14:paraId="10FE93A2" w14:textId="7BC8DFDC" w:rsidR="00FD47F8" w:rsidRPr="00FD47F8" w:rsidRDefault="00FD47F8" w:rsidP="00FD47F8">
      <w:pPr>
        <w:spacing w:before="200" w:after="200"/>
        <w:jc w:val="center"/>
        <w:outlineLvl w:val="0"/>
        <w:rPr>
          <w:rFonts w:eastAsia="Times New Roman" w:cstheme="majorBidi"/>
          <w:b/>
          <w:color w:val="000000" w:themeColor="text1"/>
          <w:sz w:val="24"/>
          <w:szCs w:val="24"/>
        </w:rPr>
      </w:pPr>
      <w:r w:rsidRPr="00FD47F8">
        <w:rPr>
          <w:rFonts w:eastAsia="Times New Roman" w:cstheme="majorBidi"/>
          <w:b/>
          <w:color w:val="000000" w:themeColor="text1"/>
          <w:sz w:val="24"/>
          <w:szCs w:val="24"/>
        </w:rPr>
        <w:t>Cena za dílo</w:t>
      </w:r>
    </w:p>
    <w:p w14:paraId="1172757C" w14:textId="77777777"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Cena za provedené dílo je stanovena dohodou smluvních stran a činí:</w:t>
      </w:r>
    </w:p>
    <w:p w14:paraId="1C27406B" w14:textId="7BE11439" w:rsidR="00FD47F8" w:rsidRDefault="00564E92" w:rsidP="00FC1137">
      <w:pPr>
        <w:ind w:left="426" w:hanging="142"/>
        <w:rPr>
          <w:rFonts w:ascii="Calibri" w:eastAsia="Calibri" w:hAnsi="Calibri" w:cs="Times New Roman"/>
        </w:rPr>
      </w:pPr>
      <w:sdt>
        <w:sdtPr>
          <w:rPr>
            <w:rFonts w:ascii="Calibri" w:eastAsia="Calibri" w:hAnsi="Calibri" w:cs="Times New Roman"/>
          </w:rPr>
          <w:id w:val="-87001826"/>
          <w:placeholder>
            <w:docPart w:val="77CF478610A84DD6A25F8051435A4660"/>
          </w:placeholder>
        </w:sdtPr>
        <w:sdtEndPr/>
        <w:sdtContent>
          <w:r w:rsidR="00E91C15">
            <w:rPr>
              <w:rFonts w:ascii="Calibri" w:eastAsia="Calibri" w:hAnsi="Calibri" w:cs="Times New Roman"/>
            </w:rPr>
            <w:t xml:space="preserve">6.997.503,00 </w:t>
          </w:r>
        </w:sdtContent>
      </w:sdt>
      <w:r w:rsidR="00FD47F8" w:rsidRPr="00FD47F8">
        <w:rPr>
          <w:rFonts w:ascii="Calibri" w:eastAsia="Calibri" w:hAnsi="Calibri" w:cs="Times New Roman"/>
        </w:rPr>
        <w:t>Kč bez DPH</w:t>
      </w:r>
    </w:p>
    <w:p w14:paraId="0C8D3B63" w14:textId="4C6658AF" w:rsidR="00FC1137" w:rsidRDefault="00564E92" w:rsidP="00FC1137">
      <w:pPr>
        <w:ind w:left="426" w:hanging="142"/>
        <w:rPr>
          <w:rFonts w:ascii="Calibri" w:eastAsia="Calibri" w:hAnsi="Calibri" w:cs="Times New Roman"/>
        </w:rPr>
      </w:pPr>
      <w:sdt>
        <w:sdtPr>
          <w:rPr>
            <w:rFonts w:ascii="Calibri" w:eastAsia="Calibri" w:hAnsi="Calibri" w:cs="Times New Roman"/>
          </w:rPr>
          <w:id w:val="529616959"/>
          <w:placeholder>
            <w:docPart w:val="DefaultPlaceholder_-1854013440"/>
          </w:placeholder>
        </w:sdtPr>
        <w:sdtEndPr/>
        <w:sdtContent>
          <w:r w:rsidR="00E91C15">
            <w:rPr>
              <w:rFonts w:ascii="Calibri" w:eastAsia="Calibri" w:hAnsi="Calibri" w:cs="Times New Roman"/>
            </w:rPr>
            <w:t>1.469.475,70</w:t>
          </w:r>
        </w:sdtContent>
      </w:sdt>
      <w:r w:rsidR="00FC1137">
        <w:rPr>
          <w:rFonts w:ascii="Calibri" w:eastAsia="Calibri" w:hAnsi="Calibri" w:cs="Times New Roman"/>
        </w:rPr>
        <w:t xml:space="preserve"> DPH</w:t>
      </w:r>
    </w:p>
    <w:p w14:paraId="15B6D7AF" w14:textId="57D08A0B" w:rsidR="00FD47F8" w:rsidRPr="00FD47F8" w:rsidRDefault="00FD47F8" w:rsidP="00FC1137">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284" w:hanging="1418"/>
        <w:rPr>
          <w:rFonts w:ascii="Calibri" w:eastAsia="Calibri" w:hAnsi="Calibri" w:cs="Times New Roman"/>
          <w:b/>
          <w:bCs/>
        </w:rPr>
      </w:pPr>
      <w:r w:rsidRPr="00FD47F8">
        <w:rPr>
          <w:rFonts w:ascii="Calibri" w:eastAsia="Calibri" w:hAnsi="Calibri" w:cs="Times New Roman"/>
          <w:b/>
          <w:bCs/>
        </w:rPr>
        <w:tab/>
      </w:r>
      <w:sdt>
        <w:sdtPr>
          <w:rPr>
            <w:rFonts w:ascii="Calibri" w:eastAsia="Calibri" w:hAnsi="Calibri" w:cs="Times New Roman"/>
            <w:b/>
            <w:bCs/>
          </w:rPr>
          <w:id w:val="1922288724"/>
          <w:placeholder>
            <w:docPart w:val="77CF478610A84DD6A25F8051435A4660"/>
          </w:placeholder>
        </w:sdtPr>
        <w:sdtEndPr/>
        <w:sdtContent>
          <w:r w:rsidR="00E91C15">
            <w:rPr>
              <w:rFonts w:ascii="Calibri" w:eastAsia="Calibri" w:hAnsi="Calibri" w:cs="Times New Roman"/>
              <w:b/>
              <w:bCs/>
            </w:rPr>
            <w:t xml:space="preserve">8.466.978,70 </w:t>
          </w:r>
        </w:sdtContent>
      </w:sdt>
      <w:r w:rsidRPr="00FD47F8">
        <w:rPr>
          <w:rFonts w:ascii="Calibri" w:eastAsia="Calibri" w:hAnsi="Calibri" w:cs="Times New Roman"/>
          <w:b/>
          <w:bCs/>
        </w:rPr>
        <w:t>Kč s DPH</w:t>
      </w:r>
      <w:r w:rsidRPr="00FD47F8">
        <w:rPr>
          <w:rFonts w:ascii="Calibri" w:eastAsia="Calibri" w:hAnsi="Calibri" w:cs="Times New Roman"/>
          <w:b/>
          <w:bCs/>
        </w:rPr>
        <w:tab/>
      </w:r>
    </w:p>
    <w:p w14:paraId="227D16E3" w14:textId="51143B8B"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Položkový rozpočet Stavby je označen jako Příloha č. 1 a bude zhotoviteli předán současně s touto smlouvou. Zhotovitel zaručuje jeho úplnost. Zhotovitel přebírá nebezpečí změny okolností.</w:t>
      </w:r>
    </w:p>
    <w:p w14:paraId="33E3D2CA" w14:textId="77777777"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461A5E6F" w14:textId="77777777"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Cena za dílo bez DPH uvedená v odst. 1 tohoto článku je cenou nejvýše přípustnou a nelze ji překročit. Cenu díla bude možné měnit pouze za těchto podmínek:</w:t>
      </w:r>
    </w:p>
    <w:p w14:paraId="7CA59400"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772BAF5F"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61F3B497"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5D63E00B"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5B96E202"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Jestliže objednatel odsouhlasí nové ocenění, vyhotoví písemný dodatek k této smlouvě, který bez zbytečného odkladu zašle zhotoviteli.</w:t>
      </w:r>
    </w:p>
    <w:p w14:paraId="466942AA"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4F2F48BA"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6405E0A8"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50888C1C"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lastRenderedPageBreak/>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2173EA69" w14:textId="6729E132"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r w:rsidR="00274B43">
        <w:rPr>
          <w:rFonts w:ascii="Calibri" w:eastAsia="Calibri" w:hAnsi="Calibri" w:cs="Times New Roman"/>
        </w:rPr>
        <w:t>.</w:t>
      </w:r>
    </w:p>
    <w:p w14:paraId="76F4889F" w14:textId="428A9D44" w:rsid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4835E4FD" w14:textId="3DE96F60" w:rsidR="00FC1137" w:rsidRPr="0052661B" w:rsidRDefault="00437866" w:rsidP="002929F0">
      <w:pPr>
        <w:numPr>
          <w:ilvl w:val="1"/>
          <w:numId w:val="18"/>
        </w:numPr>
        <w:ind w:left="284" w:hanging="284"/>
      </w:pPr>
      <w:r w:rsidRPr="0052661B">
        <w:rPr>
          <w:rFonts w:ascii="Calibri" w:eastAsia="Calibri" w:hAnsi="Calibri" w:cs="Times New Roman"/>
        </w:rPr>
        <w:t>Zhotovitel má právo jednostranně zvýšit cenu díla uvedenou v odst. 1 tohoto článku smlouv</w:t>
      </w:r>
      <w:r w:rsidR="00E67434" w:rsidRPr="0052661B">
        <w:rPr>
          <w:rFonts w:ascii="Calibri" w:eastAsia="Calibri" w:hAnsi="Calibri" w:cs="Times New Roman"/>
        </w:rPr>
        <w:t>y</w:t>
      </w:r>
      <w:r w:rsidRPr="0052661B">
        <w:rPr>
          <w:rFonts w:ascii="Calibri" w:eastAsia="Calibri" w:hAnsi="Calibri" w:cs="Times New Roman"/>
        </w:rPr>
        <w:t>, resp. dosud neprovedených prací</w:t>
      </w:r>
      <w:r w:rsidR="004E102A" w:rsidRPr="0052661B">
        <w:rPr>
          <w:rFonts w:ascii="Calibri" w:eastAsia="Calibri" w:hAnsi="Calibri" w:cs="Times New Roman"/>
        </w:rPr>
        <w:t>,</w:t>
      </w:r>
      <w:r w:rsidRPr="0052661B">
        <w:rPr>
          <w:rFonts w:ascii="Calibri" w:eastAsia="Calibri" w:hAnsi="Calibri" w:cs="Times New Roman"/>
        </w:rPr>
        <w:t xml:space="preserve"> podle roční míry inflace za předchozí kalendářní rok, měřené indexem spotřebitelských cen dle Českého statistického úřadu. Změnu ceny na základě inflační doložky musí objednateli oznámit do 31.03. příslušného kalendářního roku. Pokud tak zhotovitel neučiní, zůstává cena za dílo, resp. neprovedené práce</w:t>
      </w:r>
      <w:r w:rsidR="004E102A" w:rsidRPr="0052661B">
        <w:rPr>
          <w:rFonts w:ascii="Calibri" w:eastAsia="Calibri" w:hAnsi="Calibri" w:cs="Times New Roman"/>
        </w:rPr>
        <w:t>,</w:t>
      </w:r>
      <w:r w:rsidRPr="0052661B">
        <w:rPr>
          <w:rFonts w:ascii="Calibri" w:eastAsia="Calibri" w:hAnsi="Calibri" w:cs="Times New Roman"/>
        </w:rPr>
        <w:t xml:space="preserve"> neměnná. </w:t>
      </w:r>
      <w:r w:rsidR="00E67434" w:rsidRPr="0052661B">
        <w:rPr>
          <w:rFonts w:ascii="Calibri" w:eastAsia="Calibri" w:hAnsi="Calibri" w:cs="Times New Roman"/>
        </w:rPr>
        <w:t>Pro vyloučení pochybností se sjednává, že v případě záporné míry inflace se cena nesnižuje.</w:t>
      </w:r>
    </w:p>
    <w:p w14:paraId="494386A9" w14:textId="77777777" w:rsidR="003F4992" w:rsidRDefault="003F4992" w:rsidP="006D5826">
      <w:pPr>
        <w:pStyle w:val="Nadpis1"/>
      </w:pPr>
    </w:p>
    <w:p w14:paraId="52B62239" w14:textId="3DB0F8BF" w:rsidR="00FD47F8" w:rsidRPr="00FD47F8" w:rsidRDefault="00FD47F8" w:rsidP="00FC1137">
      <w:pPr>
        <w:spacing w:before="200" w:after="200"/>
        <w:jc w:val="center"/>
        <w:outlineLvl w:val="0"/>
        <w:rPr>
          <w:rFonts w:eastAsia="Times New Roman" w:cstheme="majorBidi"/>
          <w:b/>
          <w:color w:val="000000" w:themeColor="text1"/>
          <w:sz w:val="24"/>
          <w:szCs w:val="24"/>
        </w:rPr>
      </w:pPr>
      <w:r w:rsidRPr="00FD47F8">
        <w:rPr>
          <w:rFonts w:eastAsia="Times New Roman" w:cstheme="majorBidi"/>
          <w:b/>
          <w:color w:val="000000" w:themeColor="text1"/>
          <w:sz w:val="24"/>
          <w:szCs w:val="24"/>
        </w:rPr>
        <w:t>Platební podmínky</w:t>
      </w:r>
    </w:p>
    <w:p w14:paraId="304BB9D4" w14:textId="77777777" w:rsidR="00FD47F8" w:rsidRP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Zálohy na platby nejsou sjednány.</w:t>
      </w:r>
    </w:p>
    <w:p w14:paraId="6424BAAD" w14:textId="3692DC68" w:rsidR="00FD47F8" w:rsidRP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 xml:space="preserve">Podkladem pro úhradu ceny za dílo budou faktury, které budou mít náležitosti daňového dokladu dle zákona o DPH a náležitosti stanovené dalšími obecně závaznými právními předpisy (dále jen „faktura“). </w:t>
      </w:r>
      <w:r w:rsidR="00AA7471" w:rsidRPr="00AA7471">
        <w:rPr>
          <w:rFonts w:ascii="Calibri" w:eastAsia="Calibri" w:hAnsi="Calibri" w:cs="Times New Roman"/>
          <w:b/>
          <w:bCs/>
        </w:rPr>
        <w:t>Faktury budou vystavovány v režimu přenesené daňové povinnosti</w:t>
      </w:r>
      <w:r w:rsidR="00AA7471">
        <w:rPr>
          <w:rFonts w:ascii="Calibri" w:eastAsia="Calibri" w:hAnsi="Calibri" w:cs="Times New Roman"/>
        </w:rPr>
        <w:t xml:space="preserve">. </w:t>
      </w:r>
      <w:r w:rsidRPr="00FD47F8">
        <w:rPr>
          <w:rFonts w:ascii="Calibri" w:eastAsia="Calibri" w:hAnsi="Calibri" w:cs="Times New Roman"/>
        </w:rPr>
        <w:t>Kromě náležitostí stanovených platnými právními předpisy pro daňový doklad bude zhotovitel povinen ve faktuře uvést i tyto údaje:</w:t>
      </w:r>
    </w:p>
    <w:p w14:paraId="701A75AE" w14:textId="25D62B18"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IČO objednatele, název Stavby</w:t>
      </w:r>
      <w:r w:rsidR="00D42940">
        <w:rPr>
          <w:rFonts w:ascii="Calibri" w:eastAsia="Calibri" w:hAnsi="Calibri" w:cs="Times New Roman"/>
        </w:rPr>
        <w:t>,</w:t>
      </w:r>
    </w:p>
    <w:p w14:paraId="4221978F" w14:textId="77777777"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1DC032D3" w14:textId="77777777"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lhůtu splatnosti faktury,</w:t>
      </w:r>
    </w:p>
    <w:p w14:paraId="716A9560" w14:textId="2B6B9ED5" w:rsid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označení osoby, která fakturu vyhotovila, vč. jejího podpisu a kontaktního telefonu,</w:t>
      </w:r>
    </w:p>
    <w:p w14:paraId="5AB90FDE" w14:textId="327023E4" w:rsidR="00AC47DB" w:rsidRPr="00FD47F8" w:rsidRDefault="00AC47DB" w:rsidP="00146F4B">
      <w:pPr>
        <w:numPr>
          <w:ilvl w:val="1"/>
          <w:numId w:val="21"/>
        </w:numPr>
        <w:ind w:left="709" w:hanging="425"/>
        <w:rPr>
          <w:rFonts w:ascii="Calibri" w:eastAsia="Calibri" w:hAnsi="Calibri" w:cs="Times New Roman"/>
        </w:rPr>
      </w:pPr>
      <w:r>
        <w:rPr>
          <w:rFonts w:ascii="Calibri" w:eastAsia="Calibri" w:hAnsi="Calibri" w:cs="Times New Roman"/>
        </w:rPr>
        <w:t>výši pozastávky (stanovená 10 % pozastávka za řádné dokončení díla bude uplatněna pouze v závěrečná faktuře, a to v plné výši z celkové ceny díla včetně DPH),</w:t>
      </w:r>
    </w:p>
    <w:p w14:paraId="6C64C503" w14:textId="77777777"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přílohou každé vystavené faktury bude soupis skutečně provedených prací a zjišťovací protokol, který bude potvrzen zhotovitelem, TDS a zástupcem objednatele,</w:t>
      </w:r>
    </w:p>
    <w:p w14:paraId="70E6E472" w14:textId="085BCEFD"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4D6DA08" w14:textId="77777777" w:rsidR="00FD47F8" w:rsidRP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 xml:space="preserve">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w:t>
      </w:r>
      <w:r w:rsidRPr="00FD47F8">
        <w:rPr>
          <w:rFonts w:ascii="Calibri" w:eastAsia="Calibri" w:hAnsi="Calibri" w:cs="Times New Roman"/>
        </w:rPr>
        <w:lastRenderedPageBreak/>
        <w:t>podepsaný zhotovitelem, zástupcem objednatele a osobou vykonávající technický dozor stavebníka.</w:t>
      </w:r>
    </w:p>
    <w:p w14:paraId="5A84F87A" w14:textId="0EBA4D93" w:rsidR="00AC47DB" w:rsidRDefault="00AC47DB" w:rsidP="00FD47F8">
      <w:pPr>
        <w:numPr>
          <w:ilvl w:val="0"/>
          <w:numId w:val="20"/>
        </w:numPr>
        <w:ind w:left="284" w:hanging="284"/>
        <w:rPr>
          <w:rFonts w:ascii="Calibri" w:eastAsia="Calibri" w:hAnsi="Calibri" w:cs="Times New Roman"/>
        </w:rPr>
      </w:pPr>
      <w:r>
        <w:rPr>
          <w:rFonts w:ascii="Calibri" w:eastAsia="Calibri" w:hAnsi="Calibri" w:cs="Times New Roman"/>
        </w:rPr>
        <w:t xml:space="preserve">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 </w:t>
      </w:r>
    </w:p>
    <w:p w14:paraId="76BA768A" w14:textId="7C8A239B" w:rsid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 xml:space="preserve">Lhůta splatnosti jednotlivých faktur je dohodou stanovena na 30 kalendářních dnů ode dne jejich doručení objednateli. </w:t>
      </w:r>
    </w:p>
    <w:p w14:paraId="6A627B66" w14:textId="1D24F2F1" w:rsidR="00FD47F8" w:rsidRDefault="00FD47F8" w:rsidP="00FD47F8">
      <w:pPr>
        <w:numPr>
          <w:ilvl w:val="0"/>
          <w:numId w:val="20"/>
        </w:numPr>
        <w:ind w:left="284" w:hanging="284"/>
        <w:rPr>
          <w:rFonts w:ascii="Calibri" w:eastAsia="Calibri" w:hAnsi="Calibri" w:cs="Times New Roman"/>
          <w:strike/>
        </w:rPr>
      </w:pPr>
      <w:r w:rsidRPr="00FD47F8">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FD47F8">
        <w:rPr>
          <w:rFonts w:ascii="Calibri" w:eastAsia="Calibri" w:hAnsi="Calibri" w:cs="Times New Roman"/>
          <w:strike/>
        </w:rPr>
        <w:t xml:space="preserve"> </w:t>
      </w:r>
    </w:p>
    <w:p w14:paraId="35FBFDA6" w14:textId="7BE44A82" w:rsidR="007F1B60" w:rsidRDefault="007F1B60" w:rsidP="00FC1137">
      <w:pPr>
        <w:numPr>
          <w:ilvl w:val="0"/>
          <w:numId w:val="20"/>
        </w:numPr>
        <w:ind w:left="284" w:hanging="284"/>
        <w:rPr>
          <w:rFonts w:ascii="Calibri" w:eastAsia="Calibri" w:hAnsi="Calibri" w:cs="Times New Roman"/>
        </w:rPr>
      </w:pPr>
      <w:r>
        <w:rPr>
          <w:rFonts w:ascii="Calibri" w:eastAsia="Calibri" w:hAnsi="Calibri" w:cs="Times New Roman"/>
        </w:rPr>
        <w:t>Zhotoviteli bude pozastávka v částce odpovídající 10 % z celkové ceny díla včetně DPH uvolněna bez zbytečného odkladu po podpisu protokolu dle čl. XII odst. 2 této smlouvy nebo po odstranění veškerých vad a nedodělků v souladu s čl. XII odst. 4 této smlouvy.</w:t>
      </w:r>
    </w:p>
    <w:p w14:paraId="7301368D" w14:textId="5FF276A1" w:rsidR="00FC1137" w:rsidRPr="00AE5C29" w:rsidRDefault="00FC1137" w:rsidP="00FC1137">
      <w:pPr>
        <w:numPr>
          <w:ilvl w:val="0"/>
          <w:numId w:val="20"/>
        </w:numPr>
        <w:ind w:left="284" w:hanging="284"/>
        <w:rPr>
          <w:rFonts w:ascii="Calibri" w:eastAsia="Calibri" w:hAnsi="Calibri" w:cs="Times New Roman"/>
        </w:rPr>
      </w:pPr>
      <w:r w:rsidRPr="00AE5C29">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w:t>
      </w:r>
      <w:r w:rsidR="00592FD6">
        <w:rPr>
          <w:rFonts w:ascii="Calibri" w:eastAsia="Calibri" w:hAnsi="Calibri" w:cs="Times New Roman"/>
        </w:rPr>
        <w:t>5</w:t>
      </w:r>
      <w:r w:rsidRPr="00146F4B">
        <w:rPr>
          <w:rFonts w:ascii="Calibri" w:eastAsia="Calibri" w:hAnsi="Calibri" w:cs="Times New Roman"/>
        </w:rPr>
        <w:t xml:space="preserve"> % z</w:t>
      </w:r>
      <w:r w:rsidRPr="00FC1137">
        <w:rPr>
          <w:rFonts w:ascii="Calibri" w:eastAsia="Calibri" w:hAnsi="Calibri" w:cs="Times New Roman"/>
        </w:rPr>
        <w:t xml:space="preserve"> celkové ceny části díla </w:t>
      </w:r>
      <w:r w:rsidRPr="00AE5C29">
        <w:rPr>
          <w:rFonts w:ascii="Calibri" w:eastAsia="Calibri" w:hAnsi="Calibri" w:cs="Times New Roman"/>
        </w:rPr>
        <w:t>včetně DPH</w:t>
      </w:r>
      <w:r>
        <w:rPr>
          <w:rFonts w:ascii="Calibri" w:eastAsia="Calibri" w:hAnsi="Calibri" w:cs="Times New Roman"/>
        </w:rPr>
        <w:t xml:space="preserve"> (celkovou cenou díla včetně DPH se rozumí cena díla včetně DPH po započtení víceprací a odečtení méněprací). </w:t>
      </w:r>
      <w:r w:rsidRPr="00AE5C29">
        <w:rPr>
          <w:rFonts w:ascii="Calibri" w:eastAsia="Calibri" w:hAnsi="Calibri" w:cs="Times New Roman"/>
        </w:rPr>
        <w:t xml:space="preserve">Zhotovitel je povinen doložit originál bankovní záruky objednateli nejpozději v den předání díla bez vad a nedodělků objednateli v souladu s čl. </w:t>
      </w:r>
      <w:r w:rsidR="006F3058">
        <w:rPr>
          <w:rFonts w:ascii="Calibri" w:eastAsia="Calibri" w:hAnsi="Calibri" w:cs="Times New Roman"/>
        </w:rPr>
        <w:t>XII</w:t>
      </w:r>
      <w:r w:rsidRPr="00AE5C29">
        <w:rPr>
          <w:rFonts w:ascii="Calibri" w:eastAsia="Calibri" w:hAnsi="Calibri" w:cs="Times New Roman"/>
        </w:rPr>
        <w:t xml:space="preserve">. odst. 2 této smlouvy a v případě výskytu vad nebránících řádnému užívání díla v den předání díla objednateli v souladu s čl. </w:t>
      </w:r>
      <w:r w:rsidR="006F3058">
        <w:rPr>
          <w:rFonts w:ascii="Calibri" w:eastAsia="Calibri" w:hAnsi="Calibri" w:cs="Times New Roman"/>
        </w:rPr>
        <w:t>XII</w:t>
      </w:r>
      <w:r w:rsidRPr="00AE5C29">
        <w:rPr>
          <w:rFonts w:ascii="Calibri" w:eastAsia="Calibri" w:hAnsi="Calibri" w:cs="Times New Roman"/>
        </w:rPr>
        <w:t>. odst. 4 této smlouvy. Nepředložení bankovní záruky v době stanovené v předchozím souvětí je důvodem k nepřevzetí dokončeného díla a uplatnění sankcí za nedodržení termínu dokončení a předání díla.</w:t>
      </w:r>
    </w:p>
    <w:p w14:paraId="1096B0AB" w14:textId="46DD1465" w:rsidR="00FC1137" w:rsidRPr="00AE5C29" w:rsidRDefault="00FC1137" w:rsidP="00FC1137">
      <w:pPr>
        <w:numPr>
          <w:ilvl w:val="0"/>
          <w:numId w:val="20"/>
        </w:numPr>
        <w:ind w:left="284" w:hanging="284"/>
        <w:rPr>
          <w:rFonts w:ascii="Calibri" w:eastAsia="Calibri" w:hAnsi="Calibri" w:cs="Times New Roman"/>
        </w:rPr>
      </w:pPr>
      <w:r w:rsidRPr="00AE5C29">
        <w:rPr>
          <w:rFonts w:ascii="Calibri" w:eastAsia="Calibri" w:hAnsi="Calibri" w:cs="Calibri"/>
        </w:rPr>
        <w:t>Bankovní záruka za řádné plnění záručních podmínek musí být platná a neodvolatelná po celou dobu záruční doby na provedené dílo</w:t>
      </w:r>
      <w:r w:rsidRPr="006F3058">
        <w:rPr>
          <w:rFonts w:ascii="Calibri" w:eastAsia="Calibri" w:hAnsi="Calibri" w:cs="Calibri"/>
        </w:rPr>
        <w:t>, tj. 60 měsíců ode dne předání a převzetí díla,</w:t>
      </w:r>
      <w:r w:rsidRPr="00AE5C29">
        <w:rPr>
          <w:rFonts w:ascii="Calibri" w:eastAsia="Calibri" w:hAnsi="Calibri" w:cs="Calibri"/>
        </w:rPr>
        <w:t xml:space="preserve">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000443E7" w14:textId="77777777" w:rsidR="00FC1137" w:rsidRPr="00AE5C29" w:rsidRDefault="00FC1137" w:rsidP="00FC1137">
      <w:pPr>
        <w:ind w:left="284"/>
        <w:rPr>
          <w:rFonts w:ascii="Calibri" w:eastAsia="Calibri" w:hAnsi="Calibri" w:cs="Times New Roman"/>
        </w:rPr>
      </w:pPr>
      <w:r w:rsidRPr="00AE5C29">
        <w:rPr>
          <w:rFonts w:ascii="Calibri" w:eastAsia="Calibri" w:hAnsi="Calibri" w:cs="Times New Roman"/>
        </w:rPr>
        <w:t>Bankovní záruka musí v textu dále obsahovat následující oprávnění objednatele k uplatnění práva z bankovní záruky:</w:t>
      </w:r>
    </w:p>
    <w:p w14:paraId="3EAD95BD" w14:textId="77777777" w:rsidR="00FC1137" w:rsidRPr="00AE5C29" w:rsidRDefault="00FC1137" w:rsidP="006F3058">
      <w:pPr>
        <w:pStyle w:val="Odstavecseseznamem"/>
        <w:numPr>
          <w:ilvl w:val="0"/>
          <w:numId w:val="29"/>
        </w:numPr>
      </w:pPr>
      <w:r w:rsidRPr="00AE5C29">
        <w:t xml:space="preserve">zhotovitel neodstraní oznámené záruční vady v souladu se smlouvou, </w:t>
      </w:r>
    </w:p>
    <w:p w14:paraId="24563C92" w14:textId="77777777" w:rsidR="00FC1137" w:rsidRPr="00AE5C29" w:rsidRDefault="00FC1137" w:rsidP="006F3058">
      <w:pPr>
        <w:pStyle w:val="Odstavecseseznamem"/>
        <w:numPr>
          <w:ilvl w:val="0"/>
          <w:numId w:val="29"/>
        </w:numPr>
      </w:pPr>
      <w:r w:rsidRPr="00AE5C29">
        <w:t>zhotovitel neuhradí objednateli nebo třetí straně smluvní pokutu nebo škodu způsobenou v souvislosti s výskytem záruční vady, nebo jiný peněžitý závazek, k němuž bude podle smlouvy povinen.</w:t>
      </w:r>
    </w:p>
    <w:p w14:paraId="1B5E6444" w14:textId="77777777" w:rsidR="00FC1137" w:rsidRPr="00AE5C29" w:rsidRDefault="00FC1137" w:rsidP="00146F4B">
      <w:pPr>
        <w:numPr>
          <w:ilvl w:val="0"/>
          <w:numId w:val="20"/>
        </w:numPr>
        <w:ind w:left="312" w:hanging="425"/>
        <w:rPr>
          <w:rFonts w:ascii="Calibri" w:eastAsia="Calibri" w:hAnsi="Calibri" w:cs="Times New Roman"/>
        </w:rPr>
      </w:pPr>
      <w:r w:rsidRPr="00AE5C29">
        <w:rPr>
          <w:rFonts w:ascii="Calibri" w:eastAsia="Calibri" w:hAnsi="Calibri" w:cs="Times New Roman"/>
        </w:rPr>
        <w:t xml:space="preserve">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 </w:t>
      </w:r>
    </w:p>
    <w:p w14:paraId="0F393329" w14:textId="77777777" w:rsidR="00FC1137" w:rsidRPr="00D770A4" w:rsidRDefault="00FC1137" w:rsidP="00146F4B">
      <w:pPr>
        <w:numPr>
          <w:ilvl w:val="0"/>
          <w:numId w:val="20"/>
        </w:numPr>
        <w:ind w:left="312" w:hanging="425"/>
      </w:pPr>
      <w:r w:rsidRPr="00AE5C29">
        <w:rPr>
          <w:rFonts w:ascii="Calibri" w:eastAsia="Calibri" w:hAnsi="Calibri" w:cs="Times New Roman"/>
        </w:rPr>
        <w:t xml:space="preserve">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 </w:t>
      </w:r>
    </w:p>
    <w:p w14:paraId="26D39EFB" w14:textId="73DF65D7" w:rsidR="00FD47F8" w:rsidRPr="00FD47F8" w:rsidRDefault="00FD47F8" w:rsidP="00146F4B">
      <w:pPr>
        <w:numPr>
          <w:ilvl w:val="0"/>
          <w:numId w:val="20"/>
        </w:numPr>
        <w:ind w:left="312" w:hanging="425"/>
        <w:rPr>
          <w:rFonts w:ascii="Calibri" w:eastAsia="Calibri" w:hAnsi="Calibri" w:cs="Times New Roman"/>
        </w:rPr>
      </w:pPr>
      <w:r w:rsidRPr="00FD47F8">
        <w:rPr>
          <w:rFonts w:ascii="Calibri" w:eastAsia="Calibri" w:hAnsi="Calibri" w:cs="Times New Roman"/>
        </w:rPr>
        <w:lastRenderedPageBreak/>
        <w:t>Zhotovitel doručí faktury v listinné podobě osobně na podatelnu objednatele nebo v elektronické formě se svým zaručeným elektronickým podpisem na elektronickou podatelnu objednatele (</w:t>
      </w:r>
      <w:hyperlink r:id="rId8" w:history="1">
        <w:r w:rsidRPr="00FD47F8">
          <w:rPr>
            <w:rFonts w:ascii="Calibri" w:eastAsia="Calibri" w:hAnsi="Calibri" w:cs="Times New Roman"/>
            <w:color w:val="0563C1"/>
            <w:u w:val="single"/>
          </w:rPr>
          <w:t>podatelna@rymarov.cz</w:t>
        </w:r>
      </w:hyperlink>
      <w:r w:rsidRPr="00FD47F8">
        <w:rPr>
          <w:rFonts w:ascii="Calibri" w:eastAsia="Calibri" w:hAnsi="Calibri" w:cs="Times New Roman"/>
        </w:rPr>
        <w:t>) nebo doručenkou prostřednictvím provozovatele poštovních služeb. Zhotovitel je povinen doručit fakturu objednateli nejpozději 10. den kalendářního měsíce následujícího po dni uskutečnění zdanitelného plnění.</w:t>
      </w:r>
    </w:p>
    <w:p w14:paraId="1F86C559" w14:textId="77777777" w:rsidR="00FD47F8" w:rsidRPr="00FD47F8" w:rsidRDefault="00FD47F8" w:rsidP="00146F4B">
      <w:pPr>
        <w:numPr>
          <w:ilvl w:val="0"/>
          <w:numId w:val="20"/>
        </w:numPr>
        <w:ind w:left="312" w:hanging="425"/>
        <w:rPr>
          <w:rFonts w:ascii="Calibri" w:eastAsia="Calibri" w:hAnsi="Calibri" w:cs="Times New Roman"/>
        </w:rPr>
      </w:pPr>
      <w:r w:rsidRPr="00FD47F8">
        <w:rPr>
          <w:rFonts w:ascii="Calibri" w:eastAsia="Calibri" w:hAnsi="Calibri" w:cs="Times New Roman"/>
        </w:rPr>
        <w:t>Objednatel je oprávněn vadnou fakturu před uplynutím lhůty splatnosti vrátit druhé smluvní straně bez zaplacení k provedení opravy v těchto případech:</w:t>
      </w:r>
    </w:p>
    <w:p w14:paraId="104DA9B9"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nebude-li faktura obsahovat některou povinnou nebo dohodnutou náležitost nebo bude-li chybně vyúčtována cena za dílo,</w:t>
      </w:r>
    </w:p>
    <w:p w14:paraId="0E74CF23"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budou-li vyúčtovány práce, které nebyly provedeny či nebyly potvrzeny oprávněným zástupcem objednatele,</w:t>
      </w:r>
    </w:p>
    <w:p w14:paraId="323B3CA5"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bude-li DPH vyúčtována v nesprávné výši.</w:t>
      </w:r>
    </w:p>
    <w:p w14:paraId="259251FF" w14:textId="77777777" w:rsidR="00FD47F8" w:rsidRPr="00FD47F8" w:rsidRDefault="00FD47F8" w:rsidP="00FD47F8">
      <w:pPr>
        <w:ind w:left="284"/>
        <w:rPr>
          <w:rFonts w:ascii="Calibri" w:eastAsia="Calibri" w:hAnsi="Calibri" w:cs="Times New Roman"/>
        </w:rPr>
      </w:pPr>
      <w:r w:rsidRPr="00FD47F8">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7960651F"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Povinnost zaplatit cenu za dílo je splněna dnem odepsání příslušné částky z účtu objednatele.</w:t>
      </w:r>
    </w:p>
    <w:p w14:paraId="02144D07" w14:textId="17C1D7AA"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 xml:space="preserve">Objednatel je oprávněn pozastavit financování díla v případě, že zhotovitel bezdůvodně přeruší práce nebo práce bude provádět v rozporu s </w:t>
      </w:r>
      <w:r w:rsidR="00922F5A">
        <w:rPr>
          <w:rFonts w:ascii="Calibri" w:eastAsia="Calibri" w:hAnsi="Calibri" w:cs="Times New Roman"/>
        </w:rPr>
        <w:t>příslušnou</w:t>
      </w:r>
      <w:r w:rsidRPr="00FD47F8">
        <w:rPr>
          <w:rFonts w:ascii="Calibri" w:eastAsia="Calibri" w:hAnsi="Calibri" w:cs="Times New Roman"/>
        </w:rPr>
        <w:t xml:space="preserve"> dokumentací, smlouvou nebo pokyny objednatele.</w:t>
      </w:r>
    </w:p>
    <w:p w14:paraId="5FDBB545"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0AC60CF6"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6AEBEB44"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zhotovitel bude ke dni uskutečnění zdanitelného plnění zveřejněn v aplikaci „Registr plátců DPH“ jako nespolehlivý plátce, nebo</w:t>
      </w:r>
    </w:p>
    <w:p w14:paraId="77AD8EDA"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zhotovitel bude ke dni uskutečnění zdanitelného plnění v insolvenčním řízení, nebo</w:t>
      </w:r>
    </w:p>
    <w:p w14:paraId="584E4AD6"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bankovní účet zhotovitele určený k úhradě plnění uvedený na faktuře nebude správcem daně zveřejněn v aplikaci „Registr plátců DPH“.</w:t>
      </w:r>
    </w:p>
    <w:p w14:paraId="4E99E781" w14:textId="77777777" w:rsidR="00FD47F8" w:rsidRPr="00FD47F8" w:rsidRDefault="00FD47F8" w:rsidP="00FD47F8">
      <w:pPr>
        <w:ind w:left="284"/>
        <w:rPr>
          <w:rFonts w:ascii="Calibri" w:eastAsia="Calibri" w:hAnsi="Calibri" w:cs="Times New Roman"/>
        </w:rPr>
      </w:pPr>
      <w:r w:rsidRPr="00FD47F8">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5CDCBFB0" w14:textId="77777777" w:rsidR="001366E8" w:rsidRPr="007B5546" w:rsidRDefault="001366E8" w:rsidP="00941148">
      <w:pPr>
        <w:pStyle w:val="Nadpis1"/>
        <w:keepNext/>
        <w:numPr>
          <w:ilvl w:val="0"/>
          <w:numId w:val="0"/>
        </w:numPr>
      </w:pPr>
      <w:r w:rsidRPr="001366E8">
        <w:t>VII</w:t>
      </w:r>
      <w:r w:rsidRPr="007B5546">
        <w:t>.</w:t>
      </w:r>
    </w:p>
    <w:p w14:paraId="1BB2A133" w14:textId="77777777" w:rsidR="001366E8" w:rsidRPr="007B5546" w:rsidRDefault="001366E8" w:rsidP="00941148">
      <w:pPr>
        <w:pStyle w:val="Nadpis1"/>
        <w:keepNext/>
        <w:numPr>
          <w:ilvl w:val="0"/>
          <w:numId w:val="0"/>
        </w:numPr>
      </w:pPr>
      <w:r w:rsidRPr="007B5546">
        <w:t>Práva a povinnosti smluvních stran, technický dozor stavebníka</w:t>
      </w:r>
    </w:p>
    <w:p w14:paraId="57F230BC" w14:textId="3FC4B729" w:rsidR="00421FEF" w:rsidRDefault="00421FEF" w:rsidP="001366E8">
      <w:pPr>
        <w:numPr>
          <w:ilvl w:val="2"/>
          <w:numId w:val="21"/>
        </w:numPr>
        <w:ind w:left="284" w:hanging="284"/>
        <w:rPr>
          <w:rFonts w:ascii="Calibri" w:eastAsia="Calibri" w:hAnsi="Calibri" w:cs="Times New Roman"/>
        </w:rPr>
      </w:pPr>
      <w:r>
        <w:rPr>
          <w:rFonts w:ascii="Calibri" w:eastAsia="Calibri" w:hAnsi="Calibri" w:cs="Times New Roman"/>
        </w:rPr>
        <w:t xml:space="preserve">Zhotovitel je oprávněn provést dílo prostřednictvím poddodavatelů. To neplatí pro část díla spočívající v opravě </w:t>
      </w:r>
      <w:r w:rsidR="00A45B1A">
        <w:rPr>
          <w:rFonts w:ascii="Calibri" w:eastAsia="Calibri" w:hAnsi="Calibri" w:cs="Times New Roman"/>
        </w:rPr>
        <w:t>potrubí inverzním vložkováním</w:t>
      </w:r>
      <w:r>
        <w:rPr>
          <w:rFonts w:ascii="Calibri" w:eastAsia="Calibri" w:hAnsi="Calibri" w:cs="Times New Roman"/>
        </w:rPr>
        <w:t>, kterou je zhotovitel povinen provést bez poddodavatelů.</w:t>
      </w:r>
    </w:p>
    <w:p w14:paraId="2EDEE856" w14:textId="7AB6F56C" w:rsidR="001366E8" w:rsidRDefault="001366E8" w:rsidP="001366E8">
      <w:pPr>
        <w:numPr>
          <w:ilvl w:val="2"/>
          <w:numId w:val="21"/>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3883F7AB" w14:textId="77777777" w:rsidR="001366E8" w:rsidRPr="007B5546" w:rsidRDefault="001366E8" w:rsidP="001366E8">
      <w:pPr>
        <w:numPr>
          <w:ilvl w:val="2"/>
          <w:numId w:val="21"/>
        </w:numPr>
        <w:ind w:left="284" w:hanging="284"/>
        <w:rPr>
          <w:rFonts w:ascii="Calibri" w:eastAsia="Calibri" w:hAnsi="Calibri" w:cs="Times New Roman"/>
        </w:rPr>
      </w:pPr>
      <w:r w:rsidRPr="007B5546">
        <w:rPr>
          <w:rFonts w:ascii="Calibri" w:eastAsia="Calibri" w:hAnsi="Calibri" w:cs="Times New Roman"/>
        </w:rPr>
        <w:lastRenderedPageBreak/>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9C13F73" w14:textId="77777777" w:rsidR="001366E8" w:rsidRPr="007B5546" w:rsidRDefault="001366E8" w:rsidP="001366E8">
      <w:pPr>
        <w:ind w:left="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45AC00EF" w14:textId="77777777" w:rsidR="001366E8" w:rsidRPr="007B5546" w:rsidRDefault="001366E8" w:rsidP="001366E8">
      <w:pPr>
        <w:ind w:left="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2ACA8B6" w14:textId="77777777" w:rsidR="001366E8" w:rsidRPr="007B5546" w:rsidRDefault="001366E8" w:rsidP="001366E8">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budou zhotoviteli sděleny při předání a převzetí staveniště. </w:t>
      </w:r>
    </w:p>
    <w:p w14:paraId="64D150CA" w14:textId="27BD7C87" w:rsidR="001366E8" w:rsidRDefault="001366E8" w:rsidP="001366E8">
      <w:pPr>
        <w:numPr>
          <w:ilvl w:val="2"/>
          <w:numId w:val="21"/>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768C88AC" w14:textId="77777777" w:rsidR="001366E8" w:rsidRPr="001366E8" w:rsidRDefault="001366E8" w:rsidP="00146F4B">
      <w:pPr>
        <w:pStyle w:val="Nadpis1"/>
        <w:numPr>
          <w:ilvl w:val="0"/>
          <w:numId w:val="0"/>
        </w:numPr>
      </w:pPr>
      <w:r w:rsidRPr="001366E8">
        <w:rPr>
          <w:rStyle w:val="Nadpis1Char"/>
          <w:b/>
          <w:bCs/>
        </w:rPr>
        <w:t>VIII</w:t>
      </w:r>
      <w:r w:rsidRPr="001366E8">
        <w:t>.</w:t>
      </w:r>
    </w:p>
    <w:p w14:paraId="0864386E" w14:textId="77777777" w:rsidR="001366E8" w:rsidRPr="001366E8" w:rsidRDefault="001366E8" w:rsidP="00146F4B">
      <w:pPr>
        <w:spacing w:before="200" w:after="200"/>
        <w:jc w:val="center"/>
        <w:outlineLvl w:val="0"/>
        <w:rPr>
          <w:rFonts w:eastAsia="Times New Roman" w:cstheme="majorBidi"/>
          <w:b/>
          <w:color w:val="000000" w:themeColor="text1"/>
          <w:sz w:val="24"/>
          <w:szCs w:val="24"/>
        </w:rPr>
      </w:pPr>
      <w:r w:rsidRPr="001366E8">
        <w:rPr>
          <w:rFonts w:eastAsia="Times New Roman" w:cstheme="majorBidi"/>
          <w:b/>
          <w:color w:val="000000" w:themeColor="text1"/>
          <w:sz w:val="24"/>
          <w:szCs w:val="24"/>
        </w:rPr>
        <w:t>Jakost díla</w:t>
      </w:r>
    </w:p>
    <w:p w14:paraId="07D596E0" w14:textId="381F1D04" w:rsidR="001366E8" w:rsidRPr="001366E8" w:rsidRDefault="001366E8" w:rsidP="001366E8">
      <w:pPr>
        <w:numPr>
          <w:ilvl w:val="1"/>
          <w:numId w:val="23"/>
        </w:numPr>
        <w:ind w:left="284" w:hanging="284"/>
        <w:rPr>
          <w:rFonts w:ascii="Calibri" w:eastAsia="Calibri" w:hAnsi="Calibri" w:cs="Times New Roman"/>
        </w:rPr>
      </w:pPr>
      <w:r w:rsidRPr="001366E8">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w:t>
      </w:r>
      <w:r w:rsidR="00922F5A">
        <w:rPr>
          <w:rFonts w:ascii="Calibri" w:eastAsia="Calibri" w:hAnsi="Calibri" w:cs="Times New Roman"/>
        </w:rPr>
        <w:t>příslušné</w:t>
      </w:r>
      <w:r w:rsidRPr="001366E8">
        <w:rPr>
          <w:rFonts w:ascii="Calibri" w:eastAsia="Calibri" w:hAnsi="Calibri" w:cs="Times New Roman"/>
        </w:rPr>
        <w:t xml:space="preserve">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809CAB8" w14:textId="77777777" w:rsidR="001366E8" w:rsidRPr="001366E8" w:rsidRDefault="001366E8" w:rsidP="001366E8">
      <w:pPr>
        <w:numPr>
          <w:ilvl w:val="1"/>
          <w:numId w:val="23"/>
        </w:numPr>
        <w:ind w:left="284" w:hanging="284"/>
        <w:rPr>
          <w:rFonts w:ascii="Calibri" w:eastAsia="Calibri" w:hAnsi="Calibri" w:cs="Times New Roman"/>
        </w:rPr>
      </w:pPr>
      <w:r w:rsidRPr="001366E8">
        <w:rPr>
          <w:rFonts w:ascii="Calibri" w:eastAsia="Calibri" w:hAnsi="Calibri" w:cs="Times New Roman"/>
        </w:rPr>
        <w:t>Smluvní strany se dohodly, že bude-li v rámci díla dodáváno zboží, toto bude dodáno v I. jakosti.</w:t>
      </w:r>
    </w:p>
    <w:p w14:paraId="1AB2C94A" w14:textId="77777777" w:rsidR="001366E8" w:rsidRPr="001366E8" w:rsidRDefault="001366E8" w:rsidP="001366E8">
      <w:pPr>
        <w:numPr>
          <w:ilvl w:val="1"/>
          <w:numId w:val="23"/>
        </w:numPr>
        <w:ind w:left="284" w:hanging="284"/>
        <w:rPr>
          <w:rFonts w:ascii="Calibri" w:eastAsia="Calibri" w:hAnsi="Calibri" w:cs="Times New Roman"/>
        </w:rPr>
      </w:pPr>
      <w:r w:rsidRPr="001366E8">
        <w:rPr>
          <w:rFonts w:ascii="Calibri" w:eastAsia="Calibri" w:hAnsi="Calibri" w:cs="Times New Roman"/>
        </w:rPr>
        <w:t>Jakost dodávaných materiálů a konstrukcí bude dokladována předepsaným způsobem při kontrolních prohlídkách a při předání a převzetí díla.</w:t>
      </w:r>
    </w:p>
    <w:p w14:paraId="57E0EA8E" w14:textId="77777777" w:rsidR="001366E8" w:rsidRPr="001366E8" w:rsidRDefault="001366E8" w:rsidP="00031C3C">
      <w:pPr>
        <w:pStyle w:val="Nadpis1"/>
        <w:keepNext/>
        <w:numPr>
          <w:ilvl w:val="0"/>
          <w:numId w:val="0"/>
        </w:numPr>
      </w:pPr>
      <w:r w:rsidRPr="001366E8">
        <w:t>IX.</w:t>
      </w:r>
    </w:p>
    <w:p w14:paraId="6A933F25" w14:textId="77777777" w:rsidR="001366E8" w:rsidRPr="001366E8" w:rsidRDefault="001366E8" w:rsidP="00031C3C">
      <w:pPr>
        <w:keepNext/>
        <w:spacing w:before="200" w:after="200"/>
        <w:jc w:val="center"/>
        <w:outlineLvl w:val="0"/>
        <w:rPr>
          <w:rFonts w:eastAsia="Times New Roman" w:cstheme="majorBidi"/>
          <w:b/>
          <w:color w:val="000000" w:themeColor="text1"/>
          <w:sz w:val="24"/>
          <w:szCs w:val="24"/>
        </w:rPr>
      </w:pPr>
      <w:r w:rsidRPr="001366E8">
        <w:rPr>
          <w:rFonts w:eastAsia="Times New Roman" w:cstheme="majorBidi"/>
          <w:b/>
          <w:color w:val="000000" w:themeColor="text1"/>
          <w:sz w:val="24"/>
          <w:szCs w:val="24"/>
        </w:rPr>
        <w:t>Staveniště</w:t>
      </w:r>
    </w:p>
    <w:p w14:paraId="2DEA6E6C" w14:textId="77777777" w:rsidR="001366E8" w:rsidRPr="001366E8" w:rsidRDefault="001366E8" w:rsidP="00031C3C">
      <w:pPr>
        <w:keepNext/>
        <w:numPr>
          <w:ilvl w:val="1"/>
          <w:numId w:val="19"/>
        </w:numPr>
        <w:ind w:left="284" w:hanging="284"/>
        <w:rPr>
          <w:rFonts w:ascii="Calibri" w:eastAsia="Calibri" w:hAnsi="Calibri" w:cs="Times New Roman"/>
        </w:rPr>
      </w:pPr>
      <w:r w:rsidRPr="001366E8">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159AE201" w14:textId="46D9D32E"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 xml:space="preserve">Obvod staveniště u jednotlivých částí díla je vymezen </w:t>
      </w:r>
      <w:r w:rsidR="00922F5A">
        <w:rPr>
          <w:rFonts w:ascii="Calibri" w:eastAsia="Calibri" w:hAnsi="Calibri" w:cs="Times New Roman"/>
        </w:rPr>
        <w:t>příslušnou</w:t>
      </w:r>
      <w:r w:rsidRPr="001366E8">
        <w:rPr>
          <w:rFonts w:ascii="Calibri" w:eastAsia="Calibri" w:hAnsi="Calibri" w:cs="Times New Roman"/>
        </w:rPr>
        <w:t xml:space="preserve"> dokumentací. Pokud bude zhotovitel potřebovat pro realizaci díla větší prostor, zajistí si jej na vlastní náklady a vlastním jménem.</w:t>
      </w:r>
    </w:p>
    <w:p w14:paraId="71DCFFC0" w14:textId="77777777"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464C5C37" w14:textId="7530A1C5"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lastRenderedPageBreak/>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r w:rsidR="0064514C">
        <w:rPr>
          <w:rFonts w:ascii="Calibri" w:eastAsia="Calibri" w:hAnsi="Calibri" w:cs="Times New Roman"/>
        </w:rPr>
        <w:t>.</w:t>
      </w:r>
    </w:p>
    <w:p w14:paraId="7A7A805F" w14:textId="2D876075"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dokumentaci a příslušnými předpisy, zejména ekologickými a o likvidaci odpadů.</w:t>
      </w:r>
    </w:p>
    <w:p w14:paraId="2B5EFFEA" w14:textId="77777777" w:rsidR="001366E8" w:rsidRPr="007B5546" w:rsidRDefault="001366E8" w:rsidP="001366E8">
      <w:pPr>
        <w:spacing w:after="60"/>
        <w:ind w:left="284"/>
        <w:contextualSpacing/>
        <w:rPr>
          <w:rFonts w:ascii="Calibri" w:eastAsia="Calibri" w:hAnsi="Calibri" w:cs="Calibri"/>
        </w:rPr>
      </w:pPr>
    </w:p>
    <w:p w14:paraId="33A20E52" w14:textId="77777777" w:rsidR="001366E8" w:rsidRPr="001366E8" w:rsidRDefault="001366E8" w:rsidP="00880AC7">
      <w:pPr>
        <w:pStyle w:val="Nadpis1"/>
        <w:keepNext/>
        <w:numPr>
          <w:ilvl w:val="0"/>
          <w:numId w:val="0"/>
        </w:numPr>
      </w:pPr>
      <w:r w:rsidRPr="001366E8">
        <w:t>X.</w:t>
      </w:r>
    </w:p>
    <w:p w14:paraId="6B0C4012" w14:textId="77777777" w:rsidR="001366E8" w:rsidRPr="001366E8" w:rsidRDefault="001366E8" w:rsidP="00880AC7">
      <w:pPr>
        <w:keepNext/>
        <w:spacing w:before="200" w:after="200"/>
        <w:jc w:val="center"/>
        <w:outlineLvl w:val="0"/>
        <w:rPr>
          <w:rFonts w:eastAsia="Times New Roman" w:cstheme="majorBidi"/>
          <w:b/>
          <w:color w:val="000000" w:themeColor="text1"/>
          <w:sz w:val="24"/>
          <w:szCs w:val="24"/>
        </w:rPr>
      </w:pPr>
      <w:r w:rsidRPr="001366E8">
        <w:rPr>
          <w:rFonts w:eastAsia="Times New Roman" w:cstheme="majorBidi"/>
          <w:b/>
          <w:color w:val="000000" w:themeColor="text1"/>
          <w:sz w:val="24"/>
          <w:szCs w:val="24"/>
        </w:rPr>
        <w:t>Provádění díla</w:t>
      </w:r>
    </w:p>
    <w:p w14:paraId="5002DC0A"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je povinen:</w:t>
      </w:r>
    </w:p>
    <w:p w14:paraId="18C03BE2"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1C6152F" w14:textId="59721FEE"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 xml:space="preserve">plnit podmínky </w:t>
      </w:r>
      <w:r>
        <w:rPr>
          <w:rFonts w:ascii="Calibri" w:eastAsia="Calibri" w:hAnsi="Calibri" w:cs="Times New Roman"/>
        </w:rPr>
        <w:t xml:space="preserve">případných </w:t>
      </w:r>
      <w:r w:rsidRPr="001366E8">
        <w:rPr>
          <w:rFonts w:ascii="Calibri" w:eastAsia="Calibri" w:hAnsi="Calibri" w:cs="Times New Roman"/>
        </w:rPr>
        <w:t>příslušných stavebních povolení a požadavky dotčených orgánů a organizací souvisejících s realizací Stavby,</w:t>
      </w:r>
    </w:p>
    <w:p w14:paraId="47277BDF"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dodržovat při provádění díla ujednání této smlouvy, řídit se podklady a pokyny objednatele a poskytnout mu požadovanou dokumentaci a informace,</w:t>
      </w:r>
    </w:p>
    <w:p w14:paraId="50C80502"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účastnit se na základě pozvánky objednatele všech jednání týkajících se předmětného díla,</w:t>
      </w:r>
    </w:p>
    <w:p w14:paraId="24750641" w14:textId="4FD2B858"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průběžně provádět veškeré potřebné zkoušky, měření a atesty k prokázání kvalitativních parametrů předmětu díla</w:t>
      </w:r>
      <w:r>
        <w:rPr>
          <w:rFonts w:ascii="Calibri" w:eastAsia="Calibri" w:hAnsi="Calibri" w:cs="Times New Roman"/>
        </w:rPr>
        <w:t>,</w:t>
      </w:r>
    </w:p>
    <w:p w14:paraId="387DAE00"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48890D4B"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4CCFC12D"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zajistit na své náklady zpracování výrobní (dílenské) dokumentace, pokud vyvstane v průběhu realizace díla nutnost jejího zpracování.</w:t>
      </w:r>
    </w:p>
    <w:p w14:paraId="5932A766"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074CDBE9" w14:textId="77777777" w:rsidR="001366E8" w:rsidRPr="001366E8" w:rsidRDefault="001366E8" w:rsidP="001366E8">
      <w:pPr>
        <w:numPr>
          <w:ilvl w:val="0"/>
          <w:numId w:val="25"/>
        </w:numPr>
        <w:ind w:left="851" w:hanging="284"/>
        <w:rPr>
          <w:rFonts w:ascii="Calibri" w:eastAsia="Calibri" w:hAnsi="Calibri" w:cs="Times New Roman"/>
        </w:rPr>
      </w:pPr>
      <w:r w:rsidRPr="001366E8">
        <w:rPr>
          <w:rFonts w:ascii="Calibri" w:eastAsia="Calibri" w:hAnsi="Calibri" w:cs="Times New Roman"/>
        </w:rPr>
        <w:t>zjistí-li při provádění díla skryté překážky bránící řádnému provedení díla. Zhotovitel je povinen navrhnout objednateli další postup,</w:t>
      </w:r>
    </w:p>
    <w:p w14:paraId="2A9D23AE" w14:textId="77777777" w:rsidR="001366E8" w:rsidRPr="001366E8" w:rsidRDefault="001366E8" w:rsidP="001366E8">
      <w:pPr>
        <w:numPr>
          <w:ilvl w:val="0"/>
          <w:numId w:val="25"/>
        </w:numPr>
        <w:ind w:left="851" w:hanging="284"/>
        <w:rPr>
          <w:rFonts w:ascii="Calibri" w:eastAsia="Calibri" w:hAnsi="Calibri" w:cs="Times New Roman"/>
        </w:rPr>
      </w:pPr>
      <w:r w:rsidRPr="001366E8">
        <w:rPr>
          <w:rFonts w:ascii="Calibri" w:eastAsia="Calibri" w:hAnsi="Calibri" w:cs="Times New Roman"/>
        </w:rPr>
        <w:t>o případné nevhodnosti realizace vyžadovaných prací,</w:t>
      </w:r>
    </w:p>
    <w:p w14:paraId="696EA03A" w14:textId="77777777" w:rsidR="001366E8" w:rsidRPr="001366E8" w:rsidRDefault="001366E8" w:rsidP="001366E8">
      <w:pPr>
        <w:numPr>
          <w:ilvl w:val="0"/>
          <w:numId w:val="25"/>
        </w:numPr>
        <w:ind w:left="851" w:hanging="284"/>
        <w:rPr>
          <w:rFonts w:ascii="Calibri" w:eastAsia="Calibri" w:hAnsi="Calibri" w:cs="Times New Roman"/>
        </w:rPr>
      </w:pPr>
      <w:r w:rsidRPr="001366E8">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5405BEFD" w14:textId="1ED9EC35"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w:t>
      </w:r>
      <w:r w:rsidRPr="001366E8">
        <w:rPr>
          <w:rFonts w:ascii="Calibri" w:eastAsia="Calibri" w:hAnsi="Calibri" w:cs="Times New Roman"/>
        </w:rPr>
        <w:lastRenderedPageBreak/>
        <w:t xml:space="preserve">znečištění komunikací apod. Zhotovitel v maximální míře omezí hlučnost a prašnost a zajistí čištění Stavbou případně znečištěných stávajících zpevněných ploch.  </w:t>
      </w:r>
    </w:p>
    <w:p w14:paraId="7B7CDBA7"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00039D84" w14:textId="61F6F630" w:rsid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4FF7E369" w14:textId="34D1FB07" w:rsidR="00C7015F" w:rsidRPr="00C7015F" w:rsidRDefault="00C7015F" w:rsidP="00C7015F">
      <w:pPr>
        <w:numPr>
          <w:ilvl w:val="1"/>
          <w:numId w:val="15"/>
        </w:numPr>
        <w:ind w:left="284" w:hanging="284"/>
        <w:rPr>
          <w:rFonts w:ascii="Calibri" w:eastAsia="Calibri" w:hAnsi="Calibri" w:cs="Times New Roman"/>
        </w:rPr>
      </w:pPr>
      <w:r w:rsidRPr="00C7015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86593C">
        <w:rPr>
          <w:rFonts w:ascii="Calibri" w:eastAsia="Calibri" w:hAnsi="Calibri" w:cs="Times New Roman"/>
        </w:rPr>
        <w:t>.</w:t>
      </w:r>
      <w:r w:rsidRPr="00C7015F">
        <w:rPr>
          <w:rFonts w:ascii="Calibri" w:eastAsia="Calibri" w:hAnsi="Calibri" w:cs="Times New Roman"/>
        </w:rPr>
        <w:t xml:space="preserve"> Informační povinnost dle tohoto odstavce se vztahuje pouze na poddodavatele, kteří se podílejí na realizaci díla.</w:t>
      </w:r>
    </w:p>
    <w:p w14:paraId="5A4F70B1" w14:textId="73DC14D9" w:rsidR="001366E8" w:rsidRPr="001366E8" w:rsidRDefault="00C7015F" w:rsidP="00C7015F">
      <w:pPr>
        <w:ind w:left="284"/>
        <w:rPr>
          <w:rFonts w:ascii="Calibri" w:eastAsia="Calibri" w:hAnsi="Calibri" w:cs="Times New Roman"/>
        </w:rPr>
      </w:pPr>
      <w:r w:rsidRPr="00C7015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331139E9" w14:textId="52C6B132" w:rsidR="00C7015F"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se zavazuje realizovat dílo prostřednictvím osob, kterými byla prokazována kvalifikace v rámci zadávacího řízení a zajistit odborné vedení Stavby stavbyvedoucím uvedeným v nabídce zhotovitele. Zhotovitel je oprávněn změnit</w:t>
      </w:r>
      <w:r w:rsidR="00C7015F" w:rsidRPr="00C7015F">
        <w:rPr>
          <w:rFonts w:ascii="Calibri" w:eastAsia="Calibri" w:hAnsi="Calibri" w:cs="Times New Roman"/>
        </w:rPr>
        <w:t xml:space="preserve"> poddodavatele, pomocí kterého prokazoval splnění části kvalifikace, stavbyvedoucího</w:t>
      </w:r>
      <w:r w:rsidRPr="001366E8">
        <w:rPr>
          <w:rFonts w:ascii="Calibri" w:eastAsia="Calibri" w:hAnsi="Calibri" w:cs="Times New Roman"/>
        </w:rPr>
        <w:t xml:space="preserve"> či jinou osobu, prostřednictvím které prokázal odbornou způsobilost / kvalifikaci (dále jen „odborná osoba“) pouze z vážných důvodů, a to s předchozím písemným souhlasem objednatele. Žádost o souhlas se změnou </w:t>
      </w:r>
      <w:r w:rsidR="00C7015F" w:rsidRPr="00C7015F">
        <w:rPr>
          <w:rFonts w:ascii="Calibri" w:eastAsia="Calibri" w:hAnsi="Calibri" w:cs="Times New Roman"/>
        </w:rPr>
        <w:t xml:space="preserve">poddodavatele, </w:t>
      </w:r>
      <w:r w:rsidRPr="001366E8">
        <w:rPr>
          <w:rFonts w:ascii="Calibri" w:eastAsia="Calibri" w:hAnsi="Calibri" w:cs="Times New Roman"/>
        </w:rPr>
        <w:t>stavbyvedoucího či jiné odborné osoby bude obsahovat</w:t>
      </w:r>
      <w:r w:rsidR="00C7015F" w:rsidRPr="00C7015F">
        <w:rPr>
          <w:rFonts w:ascii="Calibri" w:eastAsia="Calibri" w:hAnsi="Calibri" w:cs="Times New Roman"/>
        </w:rPr>
        <w:t xml:space="preserve"> údaje a bude doložena doklady dle odst. 6 věta druhá tohoto článku a případně dalšími doklady potřebnými k prokázání potřebné kvalifikace.</w:t>
      </w:r>
      <w:r w:rsidRPr="001366E8">
        <w:rPr>
          <w:rFonts w:ascii="Calibri" w:eastAsia="Calibri" w:hAnsi="Calibri" w:cs="Times New Roman"/>
        </w:rPr>
        <w:t xml:space="preserve"> </w:t>
      </w:r>
    </w:p>
    <w:p w14:paraId="1ABCECB0" w14:textId="45F0EF16" w:rsidR="001366E8" w:rsidRPr="001366E8" w:rsidRDefault="001366E8" w:rsidP="00C7015F">
      <w:pPr>
        <w:ind w:left="284"/>
        <w:rPr>
          <w:rFonts w:ascii="Calibri" w:eastAsia="Calibri" w:hAnsi="Calibri" w:cs="Times New Roman"/>
        </w:rPr>
      </w:pPr>
      <w:r w:rsidRPr="001366E8">
        <w:rPr>
          <w:rFonts w:ascii="Calibri" w:eastAsia="Calibri" w:hAnsi="Calibri" w:cs="Times New Roman"/>
        </w:rPr>
        <w:t xml:space="preserve">Nový </w:t>
      </w:r>
      <w:r w:rsidR="00015835">
        <w:rPr>
          <w:rFonts w:ascii="Calibri" w:eastAsia="Calibri" w:hAnsi="Calibri" w:cs="Times New Roman"/>
        </w:rPr>
        <w:t xml:space="preserve">poddodavatel musí disponovat minimálně stejnou kvalifikací, jakou původní poddodavatel prokázal za zhotovitele; </w:t>
      </w:r>
      <w:r w:rsidR="00C7015F">
        <w:rPr>
          <w:rFonts w:ascii="Calibri" w:eastAsia="Calibri" w:hAnsi="Calibri" w:cs="Times New Roman"/>
        </w:rPr>
        <w:t xml:space="preserve">nový </w:t>
      </w:r>
      <w:r w:rsidRPr="001366E8">
        <w:rPr>
          <w:rFonts w:ascii="Calibri" w:eastAsia="Calibri" w:hAnsi="Calibri" w:cs="Times New Roman"/>
        </w:rPr>
        <w:t>stavbyvedoucí</w:t>
      </w:r>
      <w:r w:rsidR="00C7015F">
        <w:rPr>
          <w:rFonts w:ascii="Calibri" w:eastAsia="Calibri" w:hAnsi="Calibri" w:cs="Times New Roman"/>
        </w:rPr>
        <w:t xml:space="preserve"> či jiná</w:t>
      </w:r>
      <w:r w:rsidRPr="001366E8">
        <w:rPr>
          <w:rFonts w:ascii="Calibri" w:eastAsia="Calibri" w:hAnsi="Calibri" w:cs="Times New Roman"/>
        </w:rPr>
        <w:t xml:space="preserve"> odborná osoba</w:t>
      </w:r>
      <w:r w:rsidR="00C7015F">
        <w:rPr>
          <w:rFonts w:ascii="Calibri" w:eastAsia="Calibri" w:hAnsi="Calibri" w:cs="Times New Roman"/>
        </w:rPr>
        <w:t xml:space="preserve"> musí disponovat minimálně stejnou kvalifikací jako původní stavbyvedoucí, resp. původní odborná osoba.</w:t>
      </w:r>
    </w:p>
    <w:p w14:paraId="5CD0CD5A"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162DABC"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se zavazuje realizovat práce vyžadující zvláštní způsobilost nebo povolení podle příslušných předpisů osobami, které tuto podmínku splňují.</w:t>
      </w:r>
    </w:p>
    <w:p w14:paraId="586E4925"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19F8EB08"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7D5D5C88"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Bourací práce (hluk, prach) budou realizovány jen po předchozím oznámení objednateli. </w:t>
      </w:r>
    </w:p>
    <w:p w14:paraId="75A36634" w14:textId="77777777" w:rsidR="0086593C" w:rsidRDefault="001366E8" w:rsidP="0086593C">
      <w:pPr>
        <w:numPr>
          <w:ilvl w:val="1"/>
          <w:numId w:val="15"/>
        </w:numPr>
        <w:ind w:left="284" w:hanging="284"/>
        <w:rPr>
          <w:rFonts w:ascii="Calibri" w:eastAsia="Calibri" w:hAnsi="Calibri" w:cs="Times New Roman"/>
        </w:rPr>
      </w:pPr>
      <w:r w:rsidRPr="0086593C">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86593C">
        <w:rPr>
          <w:rFonts w:ascii="Calibri" w:eastAsia="Calibri" w:hAnsi="Calibri" w:cs="Times New Roman"/>
        </w:rPr>
        <w:t>.</w:t>
      </w:r>
      <w:r w:rsidR="00C7015F" w:rsidRPr="0086593C">
        <w:rPr>
          <w:rFonts w:ascii="Calibri" w:eastAsia="Calibri" w:hAnsi="Calibri" w:cs="Times New Roman"/>
        </w:rPr>
        <w:t xml:space="preserve"> </w:t>
      </w:r>
    </w:p>
    <w:p w14:paraId="6965311B" w14:textId="50841195" w:rsidR="001366E8" w:rsidRPr="001366E8" w:rsidRDefault="001366E8" w:rsidP="0086593C">
      <w:pPr>
        <w:ind w:left="284"/>
        <w:rPr>
          <w:rFonts w:ascii="Calibri" w:eastAsia="Calibri" w:hAnsi="Calibri" w:cs="Times New Roman"/>
        </w:rPr>
      </w:pPr>
      <w:r w:rsidRPr="001366E8">
        <w:rPr>
          <w:rFonts w:ascii="Calibri" w:eastAsia="Calibri" w:hAnsi="Calibri" w:cs="Times New Roman"/>
        </w:rPr>
        <w:t>KONTROLA PROVÁDĚNÝCH PRACÍ, ORGANIZACE KONTROLNÍCH DNŮ</w:t>
      </w:r>
    </w:p>
    <w:p w14:paraId="6A19D50A" w14:textId="77777777" w:rsidR="001366E8" w:rsidRPr="001366E8" w:rsidRDefault="001366E8" w:rsidP="00247750">
      <w:pPr>
        <w:keepNext/>
        <w:numPr>
          <w:ilvl w:val="1"/>
          <w:numId w:val="15"/>
        </w:numPr>
        <w:ind w:left="284" w:hanging="284"/>
        <w:rPr>
          <w:rFonts w:ascii="Calibri" w:eastAsia="Calibri" w:hAnsi="Calibri" w:cs="Times New Roman"/>
        </w:rPr>
      </w:pPr>
      <w:r w:rsidRPr="001366E8">
        <w:rPr>
          <w:rFonts w:ascii="Calibri" w:eastAsia="Calibri" w:hAnsi="Calibri" w:cs="Times New Roman"/>
        </w:rPr>
        <w:lastRenderedPageBreak/>
        <w:t>Kontrola prováděných prací bude realizována:</w:t>
      </w:r>
    </w:p>
    <w:p w14:paraId="7C0ED79E"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 xml:space="preserve">objednatelem a jím pověřenými osobami, </w:t>
      </w:r>
    </w:p>
    <w:p w14:paraId="6072B352" w14:textId="2A4DBDC0" w:rsid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osobou vykonávající technický dozor stavebníka,</w:t>
      </w:r>
    </w:p>
    <w:p w14:paraId="2B56326C"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orgány státní správy oprávněnými ke kontrole na základě zvláštních předpisů.</w:t>
      </w:r>
    </w:p>
    <w:p w14:paraId="24D926B6"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Kontrola prováděných prací bude realizována zejména v rámci kontrolních dnů, s tím, že:</w:t>
      </w:r>
    </w:p>
    <w:p w14:paraId="39AEE6EA"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kontrolní dny se budou konat dle potřeby, zpravidla jednou týdně,</w:t>
      </w:r>
    </w:p>
    <w:p w14:paraId="05DD6DD6"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1ACB6184"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kontrolní dny budou řízeny osobou vykonávající technický dozor stavebníka,</w:t>
      </w:r>
    </w:p>
    <w:p w14:paraId="0768D654"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5BF31208"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17079B9E" w14:textId="77777777" w:rsidR="001366E8" w:rsidRPr="001366E8" w:rsidRDefault="001366E8" w:rsidP="001366E8">
      <w:pPr>
        <w:ind w:left="284"/>
        <w:rPr>
          <w:rFonts w:ascii="Calibri" w:eastAsia="Calibri" w:hAnsi="Calibri" w:cs="Times New Roman"/>
        </w:rPr>
      </w:pPr>
      <w:r w:rsidRPr="001366E8">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9E9C6A8" w14:textId="77777777" w:rsidR="001366E8" w:rsidRPr="001366E8" w:rsidRDefault="001366E8" w:rsidP="001366E8">
      <w:pPr>
        <w:ind w:left="284"/>
        <w:rPr>
          <w:rFonts w:ascii="Calibri" w:eastAsia="Calibri" w:hAnsi="Calibri" w:cs="Times New Roman"/>
        </w:rPr>
      </w:pPr>
      <w:r w:rsidRPr="001366E8">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3876CEBC"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3A7F69" w14:textId="77777777" w:rsidR="00474714" w:rsidRPr="00474714" w:rsidRDefault="00474714" w:rsidP="00146F4B">
      <w:pPr>
        <w:pStyle w:val="Nadpis1"/>
        <w:numPr>
          <w:ilvl w:val="0"/>
          <w:numId w:val="0"/>
        </w:numPr>
      </w:pPr>
      <w:r w:rsidRPr="00474714">
        <w:t>XI.</w:t>
      </w:r>
    </w:p>
    <w:p w14:paraId="7C36B216" w14:textId="77777777" w:rsidR="00474714" w:rsidRPr="00474714" w:rsidRDefault="00474714" w:rsidP="00474714">
      <w:pPr>
        <w:jc w:val="center"/>
        <w:outlineLvl w:val="1"/>
        <w:rPr>
          <w:rFonts w:eastAsiaTheme="majorEastAsia" w:cstheme="majorBidi"/>
          <w:b/>
          <w:bCs/>
          <w:color w:val="000000" w:themeColor="text1"/>
          <w:sz w:val="24"/>
          <w:szCs w:val="24"/>
        </w:rPr>
      </w:pPr>
      <w:r w:rsidRPr="00474714">
        <w:rPr>
          <w:rFonts w:eastAsiaTheme="majorEastAsia" w:cstheme="majorBidi"/>
          <w:b/>
          <w:bCs/>
          <w:color w:val="000000" w:themeColor="text1"/>
          <w:sz w:val="24"/>
          <w:szCs w:val="24"/>
        </w:rPr>
        <w:t>Stavební deník</w:t>
      </w:r>
    </w:p>
    <w:p w14:paraId="595AF91E"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213C8F2" w14:textId="77777777" w:rsidR="00474714" w:rsidRPr="00474714" w:rsidRDefault="00474714" w:rsidP="00A4651C">
      <w:pPr>
        <w:ind w:left="284"/>
        <w:rPr>
          <w:rFonts w:ascii="Calibri" w:eastAsia="Calibri" w:hAnsi="Calibri" w:cs="Times New Roman"/>
        </w:rPr>
      </w:pPr>
      <w:r w:rsidRPr="00474714">
        <w:rPr>
          <w:rFonts w:ascii="Calibri" w:eastAsia="Calibri" w:hAnsi="Calibri" w:cs="Times New Roman"/>
        </w:rPr>
        <w:t>Stavební deník musí být přístupný na staveništi kdykoliv v průběhu práce.</w:t>
      </w:r>
    </w:p>
    <w:p w14:paraId="1C10A59D"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45AE2644"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lastRenderedPageBreak/>
        <w:t>Do stavebního deníku budou zapsány všechny skutečnosti související s plněním smlouvy. Jedná se zejména o:</w:t>
      </w:r>
    </w:p>
    <w:p w14:paraId="44FEDB51" w14:textId="0EC0529F" w:rsid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časový postup prací a jejich kvalitu,</w:t>
      </w:r>
      <w:r w:rsidR="00EF3D2D">
        <w:rPr>
          <w:rFonts w:ascii="Calibri" w:eastAsia="Calibri" w:hAnsi="Calibri" w:cs="Times New Roman"/>
        </w:rPr>
        <w:t xml:space="preserve"> </w:t>
      </w:r>
    </w:p>
    <w:p w14:paraId="00307963"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druh použitých materiálů a technologií,</w:t>
      </w:r>
    </w:p>
    <w:p w14:paraId="5EAD7EF7"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40ECA5D2"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stanovení termínů k odstranění zjištěných vad a nedodělků,</w:t>
      </w:r>
    </w:p>
    <w:p w14:paraId="51A23437"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klimatické podmínky v místě plnění,</w:t>
      </w:r>
    </w:p>
    <w:p w14:paraId="56BA1465"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veškeré skutečnosti související s přerušením prací trvajícím déle než jeden pracovní den,</w:t>
      </w:r>
    </w:p>
    <w:p w14:paraId="3BAD4E8B" w14:textId="040B6729"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 xml:space="preserve">veškeré změny a úpravy díla, které se odchylují od </w:t>
      </w:r>
      <w:r w:rsidR="00922F5A">
        <w:rPr>
          <w:rFonts w:ascii="Calibri" w:eastAsia="Calibri" w:hAnsi="Calibri" w:cs="Times New Roman"/>
        </w:rPr>
        <w:t>příslušné</w:t>
      </w:r>
      <w:r w:rsidRPr="00474714">
        <w:rPr>
          <w:rFonts w:ascii="Calibri" w:eastAsia="Calibri" w:hAnsi="Calibri" w:cs="Times New Roman"/>
        </w:rPr>
        <w:t xml:space="preserve"> dokumentace,</w:t>
      </w:r>
    </w:p>
    <w:p w14:paraId="02AAFAE6"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veškeré vícepráce a méněpráce.</w:t>
      </w:r>
    </w:p>
    <w:p w14:paraId="7467F935" w14:textId="77777777" w:rsidR="00474714" w:rsidRPr="00474714" w:rsidRDefault="00474714" w:rsidP="00A4651C">
      <w:pPr>
        <w:ind w:left="567"/>
        <w:rPr>
          <w:rFonts w:ascii="Calibri" w:eastAsia="Calibri" w:hAnsi="Calibri" w:cs="Times New Roman"/>
        </w:rPr>
      </w:pPr>
      <w:r w:rsidRPr="00474714">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53D0542D" w14:textId="4A8EC0DC"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86593C">
        <w:rPr>
          <w:rFonts w:ascii="Calibri" w:eastAsia="Calibri" w:hAnsi="Calibri" w:cs="Times New Roman"/>
        </w:rPr>
        <w:t>.</w:t>
      </w:r>
    </w:p>
    <w:p w14:paraId="7A3A1EBB"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Zhotovitel umožní vyjmout zmocněnému zástupci objednatele prvý průpis denních záznamů ze stavebního deníku při prováděné kontrolní činnosti.</w:t>
      </w:r>
    </w:p>
    <w:p w14:paraId="22B9EAB7"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516E2ED8"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0B07EF6F" w14:textId="77777777" w:rsidR="00474714" w:rsidRPr="00474714" w:rsidRDefault="00474714" w:rsidP="00146F4B">
      <w:pPr>
        <w:pStyle w:val="Nadpis1"/>
        <w:numPr>
          <w:ilvl w:val="0"/>
          <w:numId w:val="0"/>
        </w:numPr>
      </w:pPr>
      <w:r w:rsidRPr="00474714">
        <w:t>XII.</w:t>
      </w:r>
    </w:p>
    <w:p w14:paraId="4A793C6E" w14:textId="77777777" w:rsidR="00474714" w:rsidRPr="00474714" w:rsidRDefault="00474714" w:rsidP="00A4651C">
      <w:pPr>
        <w:jc w:val="center"/>
        <w:outlineLvl w:val="1"/>
        <w:rPr>
          <w:rFonts w:eastAsiaTheme="majorEastAsia" w:cstheme="majorBidi"/>
          <w:b/>
          <w:bCs/>
          <w:color w:val="000000" w:themeColor="text1"/>
          <w:sz w:val="24"/>
          <w:szCs w:val="24"/>
        </w:rPr>
      </w:pPr>
      <w:r w:rsidRPr="00474714">
        <w:rPr>
          <w:rFonts w:eastAsiaTheme="majorEastAsia" w:cstheme="majorBidi"/>
          <w:b/>
          <w:bCs/>
          <w:color w:val="000000" w:themeColor="text1"/>
          <w:sz w:val="24"/>
          <w:szCs w:val="24"/>
        </w:rPr>
        <w:t>Předání díla</w:t>
      </w:r>
    </w:p>
    <w:p w14:paraId="28103043"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2 této smlouvy. </w:t>
      </w:r>
    </w:p>
    <w:p w14:paraId="10184E30"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0F7C44BB"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označení předmětu díla,</w:t>
      </w:r>
    </w:p>
    <w:p w14:paraId="2D6583BD"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označení objednatele a zhotovitele díla,</w:t>
      </w:r>
    </w:p>
    <w:p w14:paraId="2A7BC047"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číslo a datum uzavření smlouvy o dílo včetně čísel a dat uzavření jejích dodatků,</w:t>
      </w:r>
    </w:p>
    <w:p w14:paraId="688C3CBB"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lastRenderedPageBreak/>
        <w:t>termín vyklizení staveniště,</w:t>
      </w:r>
    </w:p>
    <w:p w14:paraId="6702C313"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datum ukončení záruky za jakost na dílo,</w:t>
      </w:r>
    </w:p>
    <w:p w14:paraId="70029461"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termín zahájení a dokončení prací na zhotovovaném díle,</w:t>
      </w:r>
    </w:p>
    <w:p w14:paraId="2E033D55"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prohlášení objednatele, že dílo přejímá s výhradami či bez výhrad nebo nepřejímá,</w:t>
      </w:r>
    </w:p>
    <w:p w14:paraId="4D54B587"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datum a místo sepsání protokolu,</w:t>
      </w:r>
    </w:p>
    <w:p w14:paraId="45C4D91B"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převzato,</w:t>
      </w:r>
    </w:p>
    <w:p w14:paraId="2BC9AB37"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potvrzení objednatele, že převzal bankovní záruku za řádné plnění záručních podmínek,</w:t>
      </w:r>
    </w:p>
    <w:p w14:paraId="72BA1E9D"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jména a podpisy zástupců objednatele, zhotovitele, uživatele a osoby vykonávající technický dozor stavebníka.</w:t>
      </w:r>
    </w:p>
    <w:p w14:paraId="693571BB" w14:textId="1921C6B7" w:rsidR="00474714" w:rsidRPr="00474714" w:rsidRDefault="00474714" w:rsidP="00A4651C">
      <w:pPr>
        <w:numPr>
          <w:ilvl w:val="1"/>
          <w:numId w:val="25"/>
        </w:numPr>
        <w:ind w:left="284" w:hanging="284"/>
        <w:rPr>
          <w:rFonts w:ascii="Calibri" w:eastAsia="Calibri" w:hAnsi="Calibri" w:cs="Times New Roman"/>
          <w:b/>
          <w:bCs/>
        </w:rPr>
      </w:pPr>
      <w:r w:rsidRPr="00474714">
        <w:rPr>
          <w:rFonts w:ascii="Calibri" w:eastAsia="Calibri" w:hAnsi="Calibri" w:cs="Times New Roman"/>
        </w:rPr>
        <w:t xml:space="preserve">Pokud objednatel dílo nepřevezme, protože dílo obsahuje vady nebo nedodělky bránící jeho řádnému užívání, je povinen tyto vady a nedodělky v předávacím protokolu specifikovat. </w:t>
      </w:r>
      <w:r w:rsidRPr="00474714">
        <w:rPr>
          <w:rFonts w:ascii="Calibri" w:eastAsia="Calibri" w:hAnsi="Calibri" w:cs="Times New Roman"/>
          <w:b/>
          <w:bCs/>
        </w:rPr>
        <w:t xml:space="preserve">Objednatel si vyhrazuje nepřevzít dílo v případě, že zhotovitel nepředloží objednateli bankovní záruku za řádné plnění záručních podmínek v termínu a za podmínek stanovených v čl. VI. odst. </w:t>
      </w:r>
      <w:r w:rsidR="005D5049">
        <w:rPr>
          <w:rFonts w:ascii="Calibri" w:eastAsia="Calibri" w:hAnsi="Calibri" w:cs="Times New Roman"/>
          <w:b/>
          <w:bCs/>
        </w:rPr>
        <w:t xml:space="preserve">8 </w:t>
      </w:r>
      <w:r w:rsidRPr="00474714">
        <w:rPr>
          <w:rFonts w:ascii="Calibri" w:eastAsia="Calibri" w:hAnsi="Calibri" w:cs="Times New Roman"/>
          <w:b/>
          <w:bCs/>
        </w:rPr>
        <w:t xml:space="preserve">a </w:t>
      </w:r>
      <w:r w:rsidR="005D5049">
        <w:rPr>
          <w:rFonts w:ascii="Calibri" w:eastAsia="Calibri" w:hAnsi="Calibri" w:cs="Times New Roman"/>
          <w:b/>
          <w:bCs/>
        </w:rPr>
        <w:t>9</w:t>
      </w:r>
      <w:r w:rsidRPr="00474714">
        <w:rPr>
          <w:rFonts w:ascii="Calibri" w:eastAsia="Calibri" w:hAnsi="Calibri" w:cs="Times New Roman"/>
          <w:b/>
          <w:bCs/>
        </w:rPr>
        <w:t xml:space="preserve"> této smlouvy.</w:t>
      </w:r>
    </w:p>
    <w:p w14:paraId="42590726"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6C740C14" w14:textId="5330B4BE"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Doklady o řádném provedení díla dle technických norem a předpisů, o provedených zkouškách, atestech a další dokumentaci podle této smlouvy včetně prohlášení o shodě a dokladů nutných k získání kolaudačního souhlasu/pro vydání kolaudačního rozhodnutí a rozdělení nákladů dle čl. VI. odst. 1</w:t>
      </w:r>
      <w:r w:rsidR="005D5049">
        <w:rPr>
          <w:rFonts w:ascii="Calibri" w:eastAsia="Calibri" w:hAnsi="Calibri" w:cs="Times New Roman"/>
        </w:rPr>
        <w:t>6</w:t>
      </w:r>
      <w:r w:rsidRPr="00474714">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3B003BD9"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6ABB7763" w14:textId="77777777" w:rsidR="00A4651C" w:rsidRPr="00A4651C" w:rsidRDefault="00A4651C" w:rsidP="00146F4B">
      <w:pPr>
        <w:pStyle w:val="Nadpis1"/>
        <w:numPr>
          <w:ilvl w:val="0"/>
          <w:numId w:val="0"/>
        </w:numPr>
        <w:rPr>
          <w:rFonts w:ascii="Calibri" w:eastAsia="Calibri" w:hAnsi="Calibri" w:cs="Times New Roman"/>
        </w:rPr>
      </w:pPr>
      <w:r w:rsidRPr="00A4651C">
        <w:t>XIII</w:t>
      </w:r>
      <w:r w:rsidRPr="00A4651C">
        <w:rPr>
          <w:rFonts w:eastAsia="Times New Roman"/>
        </w:rPr>
        <w:t>.</w:t>
      </w:r>
    </w:p>
    <w:p w14:paraId="34E00807" w14:textId="77777777" w:rsidR="00A4651C" w:rsidRPr="00A4651C" w:rsidRDefault="00A4651C" w:rsidP="00A4651C">
      <w:pPr>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Práva z vadného plnění, záruka za jakost</w:t>
      </w:r>
    </w:p>
    <w:p w14:paraId="11A0C013"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Dílo má vadu, jestliže neodpovídá požadavkům uvedeným v této smlouvě.</w:t>
      </w:r>
    </w:p>
    <w:p w14:paraId="5EF54FF9"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0409F0B5"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0C63FCCA"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 xml:space="preserve">Záruční doba začíná běžet dnem převzetí díla objednatelem bez výhrad. Záruční doba se staví po dobu, po kterou nemůže objednatel dílo řádně užívat pro vady, které nevznikly zaviněním </w:t>
      </w:r>
      <w:r w:rsidRPr="00A4651C">
        <w:rPr>
          <w:rFonts w:ascii="Calibri" w:eastAsia="Calibri" w:hAnsi="Calibri" w:cs="Times New Roman"/>
        </w:rPr>
        <w:lastRenderedPageBreak/>
        <w:t>objednatele. Pro nahlašování a odstraňování vad v rámci záruky platí podmínky uvedené v odst. 5 a násl. tohoto článku smlouvy.</w:t>
      </w:r>
    </w:p>
    <w:p w14:paraId="72E58B3A"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 xml:space="preserve">Vady díla dle odst. 2 tohoto článku a vady, které se projeví po záruční dobu, budou zhotovitelem odstraněny bezplatně. </w:t>
      </w:r>
    </w:p>
    <w:p w14:paraId="6B1B1299"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08A57265"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Objednatel bude vady díla oznamovat na:</w:t>
      </w:r>
    </w:p>
    <w:p w14:paraId="4E223514" w14:textId="1C530020" w:rsidR="00A4651C" w:rsidRPr="00A4651C" w:rsidRDefault="00A4651C" w:rsidP="00A4651C">
      <w:pPr>
        <w:numPr>
          <w:ilvl w:val="0"/>
          <w:numId w:val="30"/>
        </w:numPr>
        <w:ind w:left="567" w:hanging="283"/>
        <w:rPr>
          <w:rFonts w:ascii="Calibri" w:eastAsia="Calibri" w:hAnsi="Calibri" w:cs="Times New Roman"/>
        </w:rPr>
      </w:pPr>
      <w:r w:rsidRPr="00A4651C">
        <w:rPr>
          <w:rFonts w:ascii="Calibri" w:eastAsia="Calibri" w:hAnsi="Calibri" w:cs="Times New Roman"/>
        </w:rPr>
        <w:t xml:space="preserve">e-mail: </w:t>
      </w:r>
      <w:sdt>
        <w:sdtPr>
          <w:rPr>
            <w:rFonts w:ascii="Calibri" w:eastAsia="Calibri" w:hAnsi="Calibri" w:cs="Times New Roman"/>
          </w:rPr>
          <w:id w:val="1020432307"/>
          <w:placeholder>
            <w:docPart w:val="02B649DBB870445BBD78E0063ACE174E"/>
          </w:placeholder>
        </w:sdtPr>
        <w:sdtEndPr/>
        <w:sdtContent>
          <w:r w:rsidR="004475E9">
            <w:rPr>
              <w:rFonts w:ascii="Calibri" w:eastAsia="Calibri" w:hAnsi="Calibri" w:cs="Times New Roman"/>
            </w:rPr>
            <w:t>XXXXXXXXXXXXX</w:t>
          </w:r>
        </w:sdtContent>
      </w:sdt>
      <w:r w:rsidRPr="00A4651C">
        <w:rPr>
          <w:rFonts w:ascii="Calibri" w:eastAsia="Calibri" w:hAnsi="Calibri" w:cs="Times New Roman"/>
        </w:rPr>
        <w:t xml:space="preserve">, nebo </w:t>
      </w:r>
    </w:p>
    <w:p w14:paraId="115B1670" w14:textId="7B728CFE" w:rsidR="00A4651C" w:rsidRPr="00A4651C" w:rsidRDefault="00A4651C" w:rsidP="00A4651C">
      <w:pPr>
        <w:numPr>
          <w:ilvl w:val="0"/>
          <w:numId w:val="30"/>
        </w:numPr>
        <w:ind w:left="567" w:hanging="283"/>
        <w:rPr>
          <w:rFonts w:ascii="Calibri" w:eastAsia="Calibri" w:hAnsi="Calibri" w:cs="Times New Roman"/>
        </w:rPr>
      </w:pPr>
      <w:r w:rsidRPr="00A4651C">
        <w:rPr>
          <w:rFonts w:ascii="Calibri" w:eastAsia="Calibri" w:hAnsi="Calibri" w:cs="Times New Roman"/>
        </w:rPr>
        <w:t xml:space="preserve">adresu: </w:t>
      </w:r>
      <w:sdt>
        <w:sdtPr>
          <w:rPr>
            <w:rFonts w:ascii="Calibri" w:eastAsia="Calibri" w:hAnsi="Calibri" w:cs="Times New Roman"/>
          </w:rPr>
          <w:id w:val="-942138236"/>
          <w:placeholder>
            <w:docPart w:val="02B649DBB870445BBD78E0063ACE174E"/>
          </w:placeholder>
        </w:sdtPr>
        <w:sdtEndPr/>
        <w:sdtContent>
          <w:r w:rsidR="007C26A2">
            <w:rPr>
              <w:rFonts w:ascii="Calibri" w:eastAsia="Calibri" w:hAnsi="Calibri" w:cs="Times New Roman"/>
            </w:rPr>
            <w:t>B M H spol. s r.o.</w:t>
          </w:r>
          <w:r w:rsidR="004475E9">
            <w:rPr>
              <w:rFonts w:ascii="Calibri" w:eastAsia="Calibri" w:hAnsi="Calibri" w:cs="Times New Roman"/>
            </w:rPr>
            <w:t xml:space="preserve"> XXXXXXXXXXXXXX</w:t>
          </w:r>
        </w:sdtContent>
      </w:sdt>
    </w:p>
    <w:p w14:paraId="6E7875D1"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E4CB66F"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FFF7C30"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74C42AA"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Záruka za jakost se nevztahuje na vady způsobené neodborným zásahem třetích osob nezávisle na vůli zhotovitele.</w:t>
      </w:r>
    </w:p>
    <w:p w14:paraId="13A625BD"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68027D0E"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4284612C"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 xml:space="preserve">Nebude-li se, podle znaleckého posudku, jednat o záruční vadu, ponese náklady na jeho vyhotovení objednatel. </w:t>
      </w:r>
    </w:p>
    <w:p w14:paraId="6B909BB7" w14:textId="77777777" w:rsidR="00A4651C" w:rsidRPr="00A4651C" w:rsidRDefault="00A4651C" w:rsidP="00146F4B">
      <w:pPr>
        <w:pStyle w:val="Nadpis1"/>
        <w:numPr>
          <w:ilvl w:val="0"/>
          <w:numId w:val="0"/>
        </w:numPr>
      </w:pPr>
      <w:r w:rsidRPr="00A4651C">
        <w:t>XIV.</w:t>
      </w:r>
    </w:p>
    <w:p w14:paraId="25B2A74E" w14:textId="77777777" w:rsidR="00A4651C" w:rsidRPr="00A4651C" w:rsidRDefault="00A4651C" w:rsidP="00A4651C">
      <w:pPr>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Nebezpečí škody</w:t>
      </w:r>
    </w:p>
    <w:p w14:paraId="51C91D7F" w14:textId="167075C6"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Nebezpečí škody na zhotovovaném díle nese zhotovitel v plném rozsahu až do dne převzetí díla objednatelem bez výhrad.</w:t>
      </w:r>
    </w:p>
    <w:p w14:paraId="2B7D79E3" w14:textId="77777777"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Zhotovitel nese odpovědnost původce odpadů a zavazuje se nezpůsobovat únik ropných, toxických či jiných škodlivých látek na Stavbě.</w:t>
      </w:r>
    </w:p>
    <w:p w14:paraId="07B9D0C3" w14:textId="77777777"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 xml:space="preserve">Zhotovitel je povinen učinit veškerá opatření potřebná k odvrácení škody nebo k jejímu zmírnění. </w:t>
      </w:r>
    </w:p>
    <w:p w14:paraId="7E8A6D67" w14:textId="77777777" w:rsidR="00A4651C" w:rsidRPr="00FB329E"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 xml:space="preserve">Zhotovitel je povinen nahradit objednateli v plné výši škodu, která vznikla při realizaci a užívání díla </w:t>
      </w:r>
      <w:r w:rsidRPr="00FB329E">
        <w:rPr>
          <w:rFonts w:ascii="Calibri" w:eastAsia="Calibri" w:hAnsi="Calibri" w:cs="Times New Roman"/>
        </w:rPr>
        <w:t>v souvislosti nebo jako důsledek porušení povinností a závazků zhotovitele dle této smlouvy.</w:t>
      </w:r>
    </w:p>
    <w:p w14:paraId="1F93FAD6" w14:textId="100BF8BD" w:rsidR="00A4651C" w:rsidRPr="00FB329E" w:rsidRDefault="00A4651C" w:rsidP="00A4651C">
      <w:pPr>
        <w:numPr>
          <w:ilvl w:val="2"/>
          <w:numId w:val="24"/>
        </w:numPr>
        <w:spacing w:after="240"/>
        <w:ind w:left="284" w:hanging="284"/>
        <w:rPr>
          <w:rFonts w:ascii="Calibri" w:eastAsia="Calibri" w:hAnsi="Calibri" w:cs="Calibri"/>
        </w:rPr>
      </w:pPr>
      <w:r w:rsidRPr="00FB329E">
        <w:rPr>
          <w:rFonts w:ascii="Calibri" w:eastAsia="Calibri" w:hAnsi="Calibri" w:cs="Times New Roman"/>
        </w:rPr>
        <w:lastRenderedPageBreak/>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w:t>
      </w:r>
      <w:r w:rsidR="00CA3B4B" w:rsidRPr="00FB329E">
        <w:rPr>
          <w:rFonts w:ascii="Calibri" w:eastAsia="Calibri" w:hAnsi="Calibri" w:cs="Times New Roman"/>
        </w:rPr>
        <w:t>celkové ceny bez DPH uvedené v čl. V. odst. 1 této smlouvy</w:t>
      </w:r>
      <w:r w:rsidRPr="00FB329E">
        <w:rPr>
          <w:rFonts w:ascii="Calibri" w:eastAsia="Calibri" w:hAnsi="Calibri" w:cs="Times New Roman"/>
        </w:rPr>
        <w:t xml:space="preserve">, se spoluúčastí nepřesahující výši 5 % z pojistné částky. Pojištění musí obsahovat krytí škod způsobené na majetku, zdraví třetích osob včetně krytí odpovědnosti za finanční škody v souvislosti se </w:t>
      </w:r>
      <w:r w:rsidR="005D5049" w:rsidRPr="00FB329E">
        <w:rPr>
          <w:rFonts w:ascii="Calibri" w:eastAsia="Calibri" w:hAnsi="Calibri" w:cs="Times New Roman"/>
        </w:rPr>
        <w:t>stavebně-montážní</w:t>
      </w:r>
      <w:r w:rsidRPr="00FB329E">
        <w:rPr>
          <w:rFonts w:ascii="Calibri" w:eastAsia="Calibri" w:hAnsi="Calibri" w:cs="Times New Roman"/>
        </w:rPr>
        <w:t xml:space="preserve"> činností. </w:t>
      </w:r>
    </w:p>
    <w:p w14:paraId="39D84567" w14:textId="2EC2FD7A" w:rsidR="006D5826" w:rsidRPr="00FB329E" w:rsidRDefault="00A4651C" w:rsidP="006D5826">
      <w:pPr>
        <w:numPr>
          <w:ilvl w:val="2"/>
          <w:numId w:val="24"/>
        </w:numPr>
        <w:spacing w:after="240"/>
        <w:ind w:left="284" w:hanging="284"/>
        <w:rPr>
          <w:rFonts w:ascii="Calibri" w:eastAsia="Calibri" w:hAnsi="Calibri" w:cs="Calibri"/>
        </w:rPr>
      </w:pPr>
      <w:r w:rsidRPr="00FB329E">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327478B4" w14:textId="3176C301" w:rsidR="00A4651C" w:rsidRPr="00A4651C" w:rsidRDefault="00A4651C" w:rsidP="002C515F">
      <w:pPr>
        <w:keepNext/>
        <w:spacing w:before="200" w:after="200"/>
        <w:jc w:val="center"/>
        <w:outlineLvl w:val="0"/>
        <w:rPr>
          <w:rFonts w:eastAsia="Times New Roman" w:cstheme="majorBidi"/>
          <w:b/>
          <w:color w:val="000000" w:themeColor="text1"/>
          <w:sz w:val="24"/>
          <w:szCs w:val="24"/>
        </w:rPr>
      </w:pPr>
      <w:r w:rsidRPr="00A4651C">
        <w:rPr>
          <w:rStyle w:val="Nadpis1Char"/>
        </w:rPr>
        <w:t>XV</w:t>
      </w:r>
      <w:r w:rsidRPr="00A4651C">
        <w:rPr>
          <w:rFonts w:eastAsia="Times New Roman" w:cstheme="majorBidi"/>
          <w:b/>
          <w:color w:val="000000" w:themeColor="text1"/>
          <w:sz w:val="24"/>
          <w:szCs w:val="24"/>
        </w:rPr>
        <w:t>.</w:t>
      </w:r>
    </w:p>
    <w:p w14:paraId="3947634A" w14:textId="77777777" w:rsidR="00A4651C" w:rsidRPr="00A4651C" w:rsidRDefault="00A4651C" w:rsidP="00A4651C">
      <w:pPr>
        <w:keepNext/>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Sankční ujednání</w:t>
      </w:r>
    </w:p>
    <w:p w14:paraId="02B8D5D1"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07EF74CB"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08603644"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6E0E80BE"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3D6DF6DB"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3EA40FD8"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700949B" w14:textId="78E76922"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 xml:space="preserve">V případě, že zhotovitel nepředloží objednateli novou bankovní záruku za jakost, ač k tomu byl podle čl. VI. odst. </w:t>
      </w:r>
      <w:r w:rsidR="00586D1A">
        <w:rPr>
          <w:rFonts w:ascii="Calibri" w:eastAsia="Calibri" w:hAnsi="Calibri" w:cs="Times New Roman"/>
        </w:rPr>
        <w:t>11</w:t>
      </w:r>
      <w:r w:rsidRPr="00A4651C">
        <w:rPr>
          <w:rFonts w:ascii="Calibri" w:eastAsia="Calibri" w:hAnsi="Calibri" w:cs="Times New Roman"/>
        </w:rPr>
        <w:t xml:space="preserve"> této smlouvy povinen, zavazuje se objednateli uhradit smluvní pokutu ve výši 0,05 % z ceny díla bez DPH za každý i započatý den prodlení.</w:t>
      </w:r>
    </w:p>
    <w:p w14:paraId="2C51CE8F" w14:textId="2CD70552"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 xml:space="preserve">V případě nedodržení termínu pro doručení faktur ve smyslu článku VI. odst. </w:t>
      </w:r>
      <w:r w:rsidR="00586D1A">
        <w:rPr>
          <w:rFonts w:ascii="Calibri" w:eastAsia="Calibri" w:hAnsi="Calibri" w:cs="Times New Roman"/>
        </w:rPr>
        <w:t>12</w:t>
      </w:r>
      <w:r w:rsidRPr="00A4651C">
        <w:rPr>
          <w:rFonts w:ascii="Calibri" w:eastAsia="Calibri" w:hAnsi="Calibri" w:cs="Times New Roman"/>
        </w:rPr>
        <w:t xml:space="preserve"> ze strany zhotovitele, je objednatel oprávněn požadovat zaplacení smluvní pokuty ve výši 1.000 Kč za každý zjištěný případ/fakturu.</w:t>
      </w:r>
    </w:p>
    <w:p w14:paraId="596E0C07"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6DD05EB4"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lastRenderedPageBreak/>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6DCE0A63"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1471607E"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5C8F843C"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8D0D00F"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Smluvní pokuty se nezapočítávají na náhradu případně vzniklé škody. Náhradu škody lze vymáhat samostatně vedle smluvní pokuty v plné výši.</w:t>
      </w:r>
    </w:p>
    <w:p w14:paraId="4DCA9642"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Smluvní strany se dohodly, že vyúčtovaná smluvní pokuta může být jednostranně započtena vůči ceně díla, kterou je objednatel povinen uhradit.</w:t>
      </w:r>
    </w:p>
    <w:p w14:paraId="6FF32E67" w14:textId="3423C91E" w:rsidR="00A4651C" w:rsidRPr="00A4651C" w:rsidRDefault="00A4651C" w:rsidP="00941148">
      <w:pPr>
        <w:spacing w:before="200" w:after="200"/>
        <w:jc w:val="center"/>
        <w:outlineLvl w:val="0"/>
        <w:rPr>
          <w:rFonts w:eastAsia="Times New Roman" w:cstheme="majorBidi"/>
          <w:b/>
          <w:color w:val="000000" w:themeColor="text1"/>
          <w:sz w:val="24"/>
          <w:szCs w:val="24"/>
        </w:rPr>
      </w:pPr>
      <w:r w:rsidRPr="00A4651C">
        <w:rPr>
          <w:rStyle w:val="Nadpis1Char"/>
        </w:rPr>
        <w:t>XVI</w:t>
      </w:r>
      <w:r w:rsidRPr="00A4651C">
        <w:rPr>
          <w:rFonts w:eastAsia="Times New Roman" w:cstheme="majorBidi"/>
          <w:b/>
          <w:color w:val="000000" w:themeColor="text1"/>
          <w:sz w:val="24"/>
          <w:szCs w:val="24"/>
        </w:rPr>
        <w:t>.</w:t>
      </w:r>
    </w:p>
    <w:p w14:paraId="5F4809BF" w14:textId="77777777" w:rsidR="00A4651C" w:rsidRPr="00A4651C" w:rsidRDefault="00A4651C" w:rsidP="00A4651C">
      <w:pPr>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Zánik smlouvy</w:t>
      </w:r>
    </w:p>
    <w:p w14:paraId="69AAC69E"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 xml:space="preserve">Smluvní strany mohou ukončit smluvní vztah písemnou dohodou. </w:t>
      </w:r>
    </w:p>
    <w:p w14:paraId="57927A42"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29690E2B"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neprovedení díla v době plnění dle čl. IV odst. 1 této smlouvy,</w:t>
      </w:r>
    </w:p>
    <w:p w14:paraId="3E515971"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nepředání kopie pojistné smlouvy na požadované pojištění dle čl. XIV odst. 5 a 6 této smlouvy do 10 dnů ode dne podpisu této smlouvy objednateli,</w:t>
      </w:r>
    </w:p>
    <w:p w14:paraId="51E12B60"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4649EE39"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nedodržení pokynů objednatele, právních předpisů nebo technických norem týkajících se provádění díla,</w:t>
      </w:r>
    </w:p>
    <w:p w14:paraId="1D44CD36"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nedodržení smluvních ujednání o záruce za jakost,</w:t>
      </w:r>
    </w:p>
    <w:p w14:paraId="7381558C"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43BBE042"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nedodržení smluvních ujednání dle čl. X odst. 6 nebo 7 této smlouvy.</w:t>
      </w:r>
    </w:p>
    <w:p w14:paraId="19971C52"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Objednatel je dále oprávněn od této smlouvy odstoupit v těchto případech:</w:t>
      </w:r>
    </w:p>
    <w:p w14:paraId="55262F2F" w14:textId="77777777" w:rsidR="00A4651C" w:rsidRPr="00A4651C" w:rsidRDefault="00A4651C" w:rsidP="00A4651C">
      <w:pPr>
        <w:numPr>
          <w:ilvl w:val="1"/>
          <w:numId w:val="34"/>
        </w:numPr>
        <w:ind w:left="851" w:hanging="284"/>
        <w:rPr>
          <w:rFonts w:ascii="Calibri" w:eastAsia="Calibri" w:hAnsi="Calibri" w:cs="Times New Roman"/>
        </w:rPr>
      </w:pPr>
      <w:r w:rsidRPr="00A4651C">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34ECFD29" w14:textId="77777777" w:rsidR="00A4651C" w:rsidRPr="00A4651C" w:rsidRDefault="00A4651C" w:rsidP="00A4651C">
      <w:pPr>
        <w:numPr>
          <w:ilvl w:val="1"/>
          <w:numId w:val="34"/>
        </w:numPr>
        <w:ind w:left="851" w:hanging="284"/>
        <w:rPr>
          <w:rFonts w:ascii="Calibri" w:eastAsia="Calibri" w:hAnsi="Calibri" w:cs="Times New Roman"/>
        </w:rPr>
      </w:pPr>
      <w:r w:rsidRPr="00A4651C">
        <w:rPr>
          <w:rFonts w:ascii="Calibri" w:eastAsia="Calibri" w:hAnsi="Calibri" w:cs="Times New Roman"/>
        </w:rPr>
        <w:t>bude-li zjištěno, že zhotovitel je v úpadku nebo s ním bylo zahájeno insolvenční řízení nebo je v likvidaci.</w:t>
      </w:r>
    </w:p>
    <w:p w14:paraId="02B8D4A2"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7C1E9F3"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lastRenderedPageBreak/>
        <w:t>Odstoupení od smlouvy je platné a účinné dnem jeho doručení druhé smluvní straně v souladu s touto smlouvou.</w:t>
      </w:r>
    </w:p>
    <w:p w14:paraId="3538D15E"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5FC4D58F"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1D41B86A"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7D4C740D" w14:textId="5BE74FE0" w:rsidR="00A4651C" w:rsidRPr="00A4651C" w:rsidRDefault="00A4651C" w:rsidP="00DE42EA">
      <w:pPr>
        <w:keepNext/>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XV</w:t>
      </w:r>
      <w:r w:rsidR="006D5826">
        <w:rPr>
          <w:rFonts w:eastAsia="Times New Roman" w:cstheme="majorBidi"/>
          <w:b/>
          <w:color w:val="000000" w:themeColor="text1"/>
          <w:sz w:val="24"/>
          <w:szCs w:val="24"/>
        </w:rPr>
        <w:t>I</w:t>
      </w:r>
      <w:r w:rsidRPr="00A4651C">
        <w:rPr>
          <w:rFonts w:eastAsia="Times New Roman" w:cstheme="majorBidi"/>
          <w:b/>
          <w:color w:val="000000" w:themeColor="text1"/>
          <w:sz w:val="24"/>
          <w:szCs w:val="24"/>
        </w:rPr>
        <w:t>I.</w:t>
      </w:r>
    </w:p>
    <w:p w14:paraId="790D03BD" w14:textId="77777777" w:rsidR="00A4651C" w:rsidRPr="00A4651C" w:rsidRDefault="00A4651C" w:rsidP="00A4651C">
      <w:pPr>
        <w:keepNext/>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Závěrečná ujednání</w:t>
      </w:r>
    </w:p>
    <w:p w14:paraId="035574F5"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007481E5"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10A7EC16"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1518BCD2" w14:textId="3AA6D213"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Zhotovitel nemůže bez souhlasu objednatele postoupit svá práva a povinnosti plynoucí ze smlouvy třetí osobě. Práva a povinnosti vyplývající z této smlouvy přecházejí na právní nástupce smluvních stran</w:t>
      </w:r>
      <w:r w:rsidR="00274B43">
        <w:rPr>
          <w:rFonts w:ascii="Calibri" w:eastAsia="Calibri" w:hAnsi="Calibri" w:cs="Times New Roman"/>
        </w:rPr>
        <w:t>, pokud tento přechod/převod není v rozporu s podmínkami P</w:t>
      </w:r>
      <w:r w:rsidR="00245257">
        <w:rPr>
          <w:rFonts w:ascii="Calibri" w:eastAsia="Calibri" w:hAnsi="Calibri" w:cs="Times New Roman"/>
        </w:rPr>
        <w:t>rogramu</w:t>
      </w:r>
      <w:r w:rsidR="00274B43">
        <w:rPr>
          <w:rFonts w:ascii="Calibri" w:eastAsia="Calibri" w:hAnsi="Calibri" w:cs="Times New Roman"/>
        </w:rPr>
        <w:t>.</w:t>
      </w:r>
    </w:p>
    <w:p w14:paraId="71108570"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1DC0446"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109CC6ED" w14:textId="12540B30" w:rsid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7110AED5" w14:textId="34B7B454" w:rsidR="00274B43" w:rsidRDefault="00274B43" w:rsidP="00274B43">
      <w:pPr>
        <w:numPr>
          <w:ilvl w:val="2"/>
          <w:numId w:val="34"/>
        </w:numPr>
        <w:ind w:left="284" w:hanging="284"/>
        <w:rPr>
          <w:rFonts w:ascii="Calibri" w:eastAsia="Calibri" w:hAnsi="Calibri" w:cs="Times New Roman"/>
        </w:rPr>
      </w:pPr>
      <w:r>
        <w:rPr>
          <w:rFonts w:ascii="Calibri" w:eastAsia="Calibri" w:hAnsi="Calibri" w:cs="Times New Roman"/>
        </w:rPr>
        <w:lastRenderedPageBreak/>
        <w:t xml:space="preserve">Zhotovitel výslovně souhlasí se zpracováním svých údajů </w:t>
      </w:r>
      <w:r w:rsidR="000B2F7F">
        <w:rPr>
          <w:rFonts w:ascii="Calibri" w:eastAsia="Calibri" w:hAnsi="Calibri" w:cs="Times New Roman"/>
        </w:rPr>
        <w:t>v</w:t>
      </w:r>
      <w:r>
        <w:rPr>
          <w:rFonts w:ascii="Calibri" w:eastAsia="Calibri" w:hAnsi="Calibri" w:cs="Times New Roman"/>
        </w:rPr>
        <w:t> souladu se zákonem č. 110/2019 Sb., o zpracování osobních údajů, ve znění pozdějších předpisů a Nařízení Evropského parlamentu a rady č. 679/2016 (GDPR), objednatel bude zpracovávat tyto osobní údaje:</w:t>
      </w:r>
    </w:p>
    <w:p w14:paraId="281015AB" w14:textId="77777777" w:rsidR="00274B43" w:rsidRDefault="00274B43" w:rsidP="00274B43">
      <w:pPr>
        <w:pStyle w:val="Odstavecseseznamem"/>
        <w:numPr>
          <w:ilvl w:val="0"/>
          <w:numId w:val="35"/>
        </w:numPr>
        <w:ind w:left="567" w:hanging="283"/>
        <w:rPr>
          <w:rFonts w:ascii="Calibri" w:eastAsia="Calibri" w:hAnsi="Calibri" w:cs="Times New Roman"/>
        </w:rPr>
      </w:pPr>
      <w:r>
        <w:rPr>
          <w:rFonts w:ascii="Calibri" w:eastAsia="Calibri" w:hAnsi="Calibri" w:cs="Times New Roman"/>
        </w:rPr>
        <w:t>Jméno a příjmení statutárního orgánu, osob oprávněných jednat ve věcech technických a smluvních, e-maily a telefonní čísla.</w:t>
      </w:r>
    </w:p>
    <w:p w14:paraId="0C1C175E" w14:textId="77777777" w:rsidR="00274B43" w:rsidRPr="00D54B9C" w:rsidRDefault="00274B43" w:rsidP="00274B43">
      <w:pPr>
        <w:ind w:left="284"/>
        <w:rPr>
          <w:rFonts w:ascii="Calibri" w:eastAsia="Calibri" w:hAnsi="Calibri" w:cs="Times New Roman"/>
        </w:rPr>
      </w:pPr>
      <w:r>
        <w:rPr>
          <w:rFonts w:ascii="Calibri" w:eastAsia="Calibri" w:hAnsi="Calibri" w:cs="Times New Roman"/>
        </w:rPr>
        <w:t>Tyto osobní údaje je nezbytné zpracovat pro účely plnění z této smlouvy. Tyto osobní údaje budou Správcem (objednatelem) zpracovány po dobu 10 let v souladu s povinností uchovávat daňové doklady podle zákona o DPH.</w:t>
      </w:r>
    </w:p>
    <w:p w14:paraId="4B24853B" w14:textId="1E03AD4B" w:rsidR="00DE42EA" w:rsidRDefault="00DE42EA" w:rsidP="00A4651C">
      <w:pPr>
        <w:tabs>
          <w:tab w:val="left" w:pos="1276"/>
        </w:tabs>
        <w:rPr>
          <w:rFonts w:ascii="Calibri" w:eastAsia="Calibri" w:hAnsi="Calibri" w:cs="Times New Roman"/>
        </w:rPr>
      </w:pPr>
    </w:p>
    <w:p w14:paraId="69882F3D" w14:textId="2E88A4BC" w:rsidR="00A4651C" w:rsidRPr="00A4651C" w:rsidRDefault="00A4651C" w:rsidP="00A4651C">
      <w:pPr>
        <w:tabs>
          <w:tab w:val="left" w:pos="1276"/>
        </w:tabs>
        <w:rPr>
          <w:rFonts w:ascii="Calibri" w:eastAsia="Calibri" w:hAnsi="Calibri" w:cs="Times New Roman"/>
        </w:rPr>
      </w:pPr>
      <w:r w:rsidRPr="00A4651C">
        <w:rPr>
          <w:rFonts w:ascii="Calibri" w:eastAsia="Calibri" w:hAnsi="Calibri" w:cs="Times New Roman"/>
        </w:rPr>
        <w:t>Příloha č. 1:</w:t>
      </w:r>
      <w:r w:rsidRPr="00A4651C">
        <w:rPr>
          <w:rFonts w:ascii="Calibri" w:eastAsia="Calibri" w:hAnsi="Calibri" w:cs="Times New Roman"/>
        </w:rPr>
        <w:tab/>
        <w:t xml:space="preserve">Položkový rozpočet není součástí této smlouvy a nepodléhá zveřejnění v registru smluv </w:t>
      </w:r>
    </w:p>
    <w:p w14:paraId="2E9FF030" w14:textId="53180678" w:rsidR="00A4651C" w:rsidRDefault="00A4651C" w:rsidP="00A4651C">
      <w:pPr>
        <w:rPr>
          <w:rFonts w:ascii="Calibri" w:eastAsia="Calibri" w:hAnsi="Calibri" w:cs="Times New Roman"/>
        </w:rPr>
      </w:pPr>
    </w:p>
    <w:p w14:paraId="5BBD01DC" w14:textId="5E63A9DB" w:rsidR="00DE42EA" w:rsidRDefault="00DE42EA" w:rsidP="00A4651C">
      <w:pPr>
        <w:rPr>
          <w:rFonts w:ascii="Calibri" w:eastAsia="Calibri" w:hAnsi="Calibri" w:cs="Times New Roman"/>
        </w:rPr>
      </w:pPr>
    </w:p>
    <w:p w14:paraId="30781FFC" w14:textId="0B6FCFD5" w:rsidR="008766DB" w:rsidRDefault="008766DB" w:rsidP="00A4651C">
      <w:pPr>
        <w:rPr>
          <w:rFonts w:ascii="Calibri" w:eastAsia="Calibri" w:hAnsi="Calibri" w:cs="Times New Roman"/>
        </w:rPr>
      </w:pPr>
    </w:p>
    <w:p w14:paraId="5B84C437" w14:textId="77777777" w:rsidR="008766DB" w:rsidRPr="00A4651C" w:rsidRDefault="008766DB" w:rsidP="00A4651C">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A4651C" w:rsidRPr="00A4651C" w14:paraId="2D19C28C" w14:textId="77777777" w:rsidTr="00521DAA">
        <w:tc>
          <w:tcPr>
            <w:tcW w:w="3794" w:type="dxa"/>
          </w:tcPr>
          <w:p w14:paraId="48CE39A1" w14:textId="57F16464" w:rsidR="00A4651C" w:rsidRPr="00A4651C" w:rsidRDefault="00A4651C" w:rsidP="00A4651C">
            <w:pPr>
              <w:rPr>
                <w:rFonts w:ascii="Calibri" w:eastAsia="Calibri" w:hAnsi="Calibri" w:cs="Times New Roman"/>
              </w:rPr>
            </w:pPr>
            <w:r w:rsidRPr="00A4651C">
              <w:rPr>
                <w:rFonts w:ascii="Calibri" w:eastAsia="Calibri" w:hAnsi="Calibri" w:cs="Times New Roman"/>
              </w:rPr>
              <w:t xml:space="preserve">V Rýmařově dne </w:t>
            </w:r>
            <w:sdt>
              <w:sdtPr>
                <w:rPr>
                  <w:rFonts w:ascii="Calibri" w:eastAsia="Calibri" w:hAnsi="Calibri" w:cs="Times New Roman"/>
                </w:rPr>
                <w:id w:val="-1546900781"/>
                <w:placeholder>
                  <w:docPart w:val="02B649DBB870445BBD78E0063ACE174E"/>
                </w:placeholder>
              </w:sdtPr>
              <w:sdtEndPr/>
              <w:sdtContent>
                <w:r w:rsidR="009C6B55">
                  <w:rPr>
                    <w:rFonts w:ascii="Calibri" w:eastAsia="Calibri" w:hAnsi="Calibri" w:cs="Times New Roman"/>
                  </w:rPr>
                  <w:t>12.10.2021</w:t>
                </w:r>
              </w:sdtContent>
            </w:sdt>
          </w:p>
          <w:p w14:paraId="2A85A750" w14:textId="77777777" w:rsidR="00A4651C" w:rsidRPr="00A4651C" w:rsidRDefault="00A4651C" w:rsidP="00A4651C">
            <w:pPr>
              <w:rPr>
                <w:rFonts w:ascii="Calibri" w:eastAsia="Calibri" w:hAnsi="Calibri" w:cs="Times New Roman"/>
              </w:rPr>
            </w:pPr>
          </w:p>
        </w:tc>
        <w:tc>
          <w:tcPr>
            <w:tcW w:w="1701" w:type="dxa"/>
          </w:tcPr>
          <w:p w14:paraId="64706906" w14:textId="77777777" w:rsidR="00A4651C" w:rsidRPr="00A4651C" w:rsidRDefault="00A4651C" w:rsidP="00A4651C">
            <w:pPr>
              <w:rPr>
                <w:rFonts w:ascii="Calibri" w:eastAsia="Calibri" w:hAnsi="Calibri" w:cs="Times New Roman"/>
              </w:rPr>
            </w:pPr>
          </w:p>
        </w:tc>
        <w:tc>
          <w:tcPr>
            <w:tcW w:w="3717" w:type="dxa"/>
          </w:tcPr>
          <w:p w14:paraId="4779F787" w14:textId="03DD47D0" w:rsidR="00A4651C" w:rsidRPr="00A4651C" w:rsidRDefault="00A4651C" w:rsidP="00A4651C">
            <w:pPr>
              <w:rPr>
                <w:rFonts w:ascii="Calibri" w:eastAsia="Calibri" w:hAnsi="Calibri" w:cs="Times New Roman"/>
              </w:rPr>
            </w:pPr>
            <w:r w:rsidRPr="00A4651C">
              <w:rPr>
                <w:rFonts w:ascii="Calibri" w:eastAsia="Calibri" w:hAnsi="Calibri" w:cs="Times New Roman"/>
              </w:rPr>
              <w:t xml:space="preserve">V </w:t>
            </w:r>
            <w:sdt>
              <w:sdtPr>
                <w:rPr>
                  <w:rFonts w:ascii="Calibri" w:eastAsia="Calibri" w:hAnsi="Calibri" w:cs="Times New Roman"/>
                </w:rPr>
                <w:id w:val="-1899585263"/>
                <w:placeholder>
                  <w:docPart w:val="02B649DBB870445BBD78E0063ACE174E"/>
                </w:placeholder>
              </w:sdtPr>
              <w:sdtEndPr/>
              <w:sdtContent>
                <w:r w:rsidR="007C26A2">
                  <w:rPr>
                    <w:rFonts w:ascii="Calibri" w:eastAsia="Calibri" w:hAnsi="Calibri" w:cs="Times New Roman"/>
                  </w:rPr>
                  <w:t>Olomouci</w:t>
                </w:r>
              </w:sdtContent>
            </w:sdt>
            <w:r w:rsidRPr="00A4651C">
              <w:rPr>
                <w:rFonts w:ascii="Calibri" w:eastAsia="Calibri" w:hAnsi="Calibri" w:cs="Times New Roman"/>
              </w:rPr>
              <w:t xml:space="preserve"> dne </w:t>
            </w:r>
            <w:sdt>
              <w:sdtPr>
                <w:rPr>
                  <w:rFonts w:ascii="Calibri" w:eastAsia="Calibri" w:hAnsi="Calibri" w:cs="Times New Roman"/>
                </w:rPr>
                <w:id w:val="-586306656"/>
                <w:placeholder>
                  <w:docPart w:val="02B649DBB870445BBD78E0063ACE174E"/>
                </w:placeholder>
              </w:sdtPr>
              <w:sdtEndPr/>
              <w:sdtContent>
                <w:r w:rsidR="009C6B55">
                  <w:rPr>
                    <w:rFonts w:ascii="Calibri" w:eastAsia="Calibri" w:hAnsi="Calibri" w:cs="Times New Roman"/>
                  </w:rPr>
                  <w:t>12.10.2021</w:t>
                </w:r>
              </w:sdtContent>
            </w:sdt>
          </w:p>
        </w:tc>
      </w:tr>
      <w:tr w:rsidR="00A4651C" w:rsidRPr="00A4651C" w14:paraId="56753486" w14:textId="77777777" w:rsidTr="00521DAA">
        <w:tc>
          <w:tcPr>
            <w:tcW w:w="3794" w:type="dxa"/>
            <w:tcBorders>
              <w:bottom w:val="dashed" w:sz="4" w:space="0" w:color="auto"/>
            </w:tcBorders>
          </w:tcPr>
          <w:p w14:paraId="504939CB" w14:textId="77777777" w:rsidR="00A4651C" w:rsidRPr="00A4651C" w:rsidRDefault="00A4651C" w:rsidP="00A4651C">
            <w:pPr>
              <w:rPr>
                <w:rFonts w:ascii="Calibri" w:eastAsia="Calibri" w:hAnsi="Calibri" w:cs="Times New Roman"/>
              </w:rPr>
            </w:pPr>
          </w:p>
        </w:tc>
        <w:tc>
          <w:tcPr>
            <w:tcW w:w="1701" w:type="dxa"/>
          </w:tcPr>
          <w:p w14:paraId="243AFEC8" w14:textId="77777777" w:rsidR="00A4651C" w:rsidRPr="00A4651C" w:rsidRDefault="00A4651C" w:rsidP="00A4651C">
            <w:pPr>
              <w:rPr>
                <w:rFonts w:ascii="Calibri" w:eastAsia="Calibri" w:hAnsi="Calibri" w:cs="Times New Roman"/>
              </w:rPr>
            </w:pPr>
          </w:p>
        </w:tc>
        <w:tc>
          <w:tcPr>
            <w:tcW w:w="3717" w:type="dxa"/>
            <w:tcBorders>
              <w:bottom w:val="dashed" w:sz="4" w:space="0" w:color="auto"/>
            </w:tcBorders>
          </w:tcPr>
          <w:p w14:paraId="064D16ED" w14:textId="77777777" w:rsidR="00A4651C" w:rsidRPr="00A4651C" w:rsidRDefault="00A4651C" w:rsidP="00A4651C">
            <w:pPr>
              <w:rPr>
                <w:rFonts w:ascii="Calibri" w:eastAsia="Calibri" w:hAnsi="Calibri" w:cs="Times New Roman"/>
              </w:rPr>
            </w:pPr>
          </w:p>
        </w:tc>
      </w:tr>
      <w:tr w:rsidR="00A4651C" w:rsidRPr="00A4651C" w14:paraId="4E483CE8" w14:textId="77777777" w:rsidTr="00521DAA">
        <w:tc>
          <w:tcPr>
            <w:tcW w:w="3794" w:type="dxa"/>
            <w:tcBorders>
              <w:top w:val="dashed" w:sz="4" w:space="0" w:color="auto"/>
            </w:tcBorders>
          </w:tcPr>
          <w:p w14:paraId="696CDBE2" w14:textId="77777777" w:rsidR="00A4651C" w:rsidRPr="00A4651C" w:rsidRDefault="00A4651C" w:rsidP="00A4651C">
            <w:pPr>
              <w:jc w:val="center"/>
              <w:rPr>
                <w:rFonts w:ascii="Calibri" w:eastAsia="Calibri" w:hAnsi="Calibri" w:cs="Times New Roman"/>
              </w:rPr>
            </w:pPr>
            <w:r w:rsidRPr="00A4651C">
              <w:rPr>
                <w:rFonts w:ascii="Calibri" w:eastAsia="Calibri" w:hAnsi="Calibri" w:cs="Times New Roman"/>
              </w:rPr>
              <w:t>za objednatele</w:t>
            </w:r>
          </w:p>
          <w:p w14:paraId="103C59D3" w14:textId="77777777" w:rsidR="00A4651C" w:rsidRPr="00A4651C" w:rsidRDefault="00A4651C" w:rsidP="00A4651C">
            <w:pPr>
              <w:spacing w:after="0"/>
              <w:jc w:val="center"/>
              <w:rPr>
                <w:rFonts w:ascii="Calibri" w:eastAsia="Calibri" w:hAnsi="Calibri" w:cs="Times New Roman"/>
              </w:rPr>
            </w:pPr>
            <w:r w:rsidRPr="00A4651C">
              <w:rPr>
                <w:rFonts w:ascii="Calibri" w:eastAsia="Calibri" w:hAnsi="Calibri" w:cs="Times New Roman"/>
              </w:rPr>
              <w:t>Ing. Luděk Šimko</w:t>
            </w:r>
          </w:p>
          <w:p w14:paraId="764EBCA1" w14:textId="3361B8B9" w:rsidR="00A4651C" w:rsidRPr="00A4651C" w:rsidRDefault="008766DB" w:rsidP="00A4651C">
            <w:pPr>
              <w:spacing w:after="0"/>
              <w:jc w:val="center"/>
              <w:rPr>
                <w:rFonts w:ascii="Calibri" w:eastAsia="Calibri" w:hAnsi="Calibri" w:cs="Times New Roman"/>
              </w:rPr>
            </w:pPr>
            <w:r>
              <w:rPr>
                <w:rFonts w:ascii="Calibri" w:eastAsia="Calibri" w:hAnsi="Calibri" w:cs="Times New Roman"/>
              </w:rPr>
              <w:t>s</w:t>
            </w:r>
            <w:r w:rsidR="00A4651C" w:rsidRPr="00A4651C">
              <w:rPr>
                <w:rFonts w:ascii="Calibri" w:eastAsia="Calibri" w:hAnsi="Calibri" w:cs="Times New Roman"/>
              </w:rPr>
              <w:t>tarosta</w:t>
            </w:r>
          </w:p>
          <w:p w14:paraId="45A7698B" w14:textId="77777777" w:rsidR="00A4651C" w:rsidRPr="00A4651C" w:rsidRDefault="00A4651C" w:rsidP="00A4651C">
            <w:pPr>
              <w:spacing w:after="0"/>
              <w:rPr>
                <w:rFonts w:ascii="Calibri" w:eastAsia="Calibri" w:hAnsi="Calibri" w:cs="Times New Roman"/>
              </w:rPr>
            </w:pPr>
          </w:p>
        </w:tc>
        <w:tc>
          <w:tcPr>
            <w:tcW w:w="1701" w:type="dxa"/>
          </w:tcPr>
          <w:p w14:paraId="4288D97B" w14:textId="77777777" w:rsidR="00A4651C" w:rsidRPr="00A4651C" w:rsidRDefault="00A4651C" w:rsidP="00A4651C">
            <w:pPr>
              <w:jc w:val="center"/>
              <w:rPr>
                <w:rFonts w:ascii="Calibri" w:eastAsia="Calibri" w:hAnsi="Calibri" w:cs="Times New Roman"/>
              </w:rPr>
            </w:pPr>
          </w:p>
        </w:tc>
        <w:tc>
          <w:tcPr>
            <w:tcW w:w="3717" w:type="dxa"/>
            <w:tcBorders>
              <w:top w:val="dashed" w:sz="4" w:space="0" w:color="auto"/>
            </w:tcBorders>
          </w:tcPr>
          <w:p w14:paraId="170C1150" w14:textId="77777777" w:rsidR="00A4651C" w:rsidRPr="00A4651C" w:rsidRDefault="00A4651C" w:rsidP="00A4651C">
            <w:pPr>
              <w:jc w:val="center"/>
              <w:rPr>
                <w:rFonts w:ascii="Calibri" w:eastAsia="Calibri" w:hAnsi="Calibri" w:cs="Times New Roman"/>
              </w:rPr>
            </w:pPr>
            <w:r w:rsidRPr="00A4651C">
              <w:rPr>
                <w:rFonts w:ascii="Calibri" w:eastAsia="Calibri" w:hAnsi="Calibri" w:cs="Times New Roman"/>
              </w:rPr>
              <w:t>za zhotovitele</w:t>
            </w:r>
          </w:p>
          <w:p w14:paraId="4500E46F" w14:textId="77777777" w:rsidR="00A4651C" w:rsidRPr="00A4651C" w:rsidRDefault="00A4651C" w:rsidP="00A4651C">
            <w:pPr>
              <w:jc w:val="center"/>
              <w:rPr>
                <w:rFonts w:ascii="Calibri" w:eastAsia="Calibri" w:hAnsi="Calibri" w:cs="Times New Roman"/>
              </w:rPr>
            </w:pPr>
          </w:p>
        </w:tc>
      </w:tr>
    </w:tbl>
    <w:p w14:paraId="108C3C9E" w14:textId="7A42B614" w:rsidR="00A4651C" w:rsidRDefault="00A4651C" w:rsidP="00A4651C">
      <w:pPr>
        <w:ind w:left="284" w:hanging="284"/>
        <w:rPr>
          <w:rFonts w:ascii="Calibri" w:eastAsia="Calibri" w:hAnsi="Calibri" w:cs="Times New Roman"/>
          <w:iCs/>
        </w:rPr>
      </w:pPr>
    </w:p>
    <w:sectPr w:rsidR="00A4651C"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6264" w14:textId="77777777" w:rsidR="00564E92" w:rsidRDefault="00564E92" w:rsidP="008079D2">
      <w:pPr>
        <w:spacing w:after="0"/>
      </w:pPr>
      <w:r>
        <w:separator/>
      </w:r>
    </w:p>
  </w:endnote>
  <w:endnote w:type="continuationSeparator" w:id="0">
    <w:p w14:paraId="060AD222" w14:textId="77777777" w:rsidR="00564E92" w:rsidRDefault="00564E92"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892A" w14:textId="4E0A6802" w:rsidR="007F1B60" w:rsidRDefault="007F1B60" w:rsidP="007F1B60">
    <w:pPr>
      <w:pStyle w:val="Zpat"/>
      <w:jc w:val="center"/>
    </w:pPr>
    <w:r>
      <w:t>„</w:t>
    </w:r>
    <w:r w:rsidR="002F1229">
      <w:t>Oprava hlavního přivaděče splaškové kanalizace k ČOV, Rýmařov</w:t>
    </w:r>
    <w:r>
      <w:t>“</w:t>
    </w:r>
  </w:p>
  <w:p w14:paraId="4F5465D3" w14:textId="0CBFF1EA" w:rsidR="00C52FED" w:rsidRPr="00A4651C" w:rsidRDefault="00C52FED" w:rsidP="00A465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07A4" w14:textId="77777777" w:rsidR="00564E92" w:rsidRDefault="00564E92" w:rsidP="008079D2">
      <w:pPr>
        <w:spacing w:after="0"/>
      </w:pPr>
      <w:r>
        <w:separator/>
      </w:r>
    </w:p>
  </w:footnote>
  <w:footnote w:type="continuationSeparator" w:id="0">
    <w:p w14:paraId="42323B23" w14:textId="77777777" w:rsidR="00564E92" w:rsidRDefault="00564E92"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159B" w14:textId="5BB3829C" w:rsidR="00C52FED" w:rsidRDefault="00C52FED" w:rsidP="00C52FED">
    <w:pPr>
      <w:ind w:right="2691"/>
    </w:pPr>
    <w:r>
      <w:rPr>
        <w:noProof/>
      </w:rPr>
      <w:drawing>
        <wp:anchor distT="0" distB="0" distL="114300" distR="114300" simplePos="0" relativeHeight="251658240" behindDoc="0" locked="0" layoutInCell="1" allowOverlap="1" wp14:anchorId="55F35D86" wp14:editId="7457CED2">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48D"/>
    <w:multiLevelType w:val="hybridMultilevel"/>
    <w:tmpl w:val="BE0C62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7400DF"/>
    <w:multiLevelType w:val="hybridMultilevel"/>
    <w:tmpl w:val="06261DAA"/>
    <w:lvl w:ilvl="0" w:tplc="1728B8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385028"/>
    <w:multiLevelType w:val="hybridMultilevel"/>
    <w:tmpl w:val="9FFCEF7E"/>
    <w:lvl w:ilvl="0" w:tplc="0405000F">
      <w:start w:val="1"/>
      <w:numFmt w:val="decimal"/>
      <w:lvlText w:val="%1."/>
      <w:lvlJc w:val="left"/>
      <w:pPr>
        <w:ind w:left="1287" w:hanging="360"/>
      </w:pPr>
    </w:lvl>
    <w:lvl w:ilvl="1" w:tplc="4B708EF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2C4159D"/>
    <w:multiLevelType w:val="hybridMultilevel"/>
    <w:tmpl w:val="5EB488F8"/>
    <w:lvl w:ilvl="0" w:tplc="7E90D164">
      <w:start w:val="1"/>
      <w:numFmt w:val="decimal"/>
      <w:lvlText w:val="%1."/>
      <w:lvlJc w:val="left"/>
      <w:pPr>
        <w:ind w:left="1065" w:hanging="705"/>
      </w:pPr>
      <w:rPr>
        <w:rFonts w:hint="default"/>
      </w:rPr>
    </w:lvl>
    <w:lvl w:ilvl="1" w:tplc="052481F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405562"/>
    <w:multiLevelType w:val="hybridMultilevel"/>
    <w:tmpl w:val="F4D681B6"/>
    <w:lvl w:ilvl="0" w:tplc="E5A2FD4A">
      <w:start w:val="1"/>
      <w:numFmt w:val="decimal"/>
      <w:lvlText w:val="%1."/>
      <w:lvlJc w:val="left"/>
      <w:pPr>
        <w:ind w:left="1065" w:hanging="705"/>
      </w:pPr>
      <w:rPr>
        <w:rFonts w:hint="default"/>
      </w:rPr>
    </w:lvl>
    <w:lvl w:ilvl="1" w:tplc="3554409E">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C507AA"/>
    <w:multiLevelType w:val="hybridMultilevel"/>
    <w:tmpl w:val="011AAC96"/>
    <w:lvl w:ilvl="0" w:tplc="DE8EAE30">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3"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1E2118"/>
    <w:multiLevelType w:val="hybridMultilevel"/>
    <w:tmpl w:val="75C0BF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A636245"/>
    <w:multiLevelType w:val="hybridMultilevel"/>
    <w:tmpl w:val="6D5852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495988"/>
    <w:multiLevelType w:val="multilevel"/>
    <w:tmpl w:val="DC369E4A"/>
    <w:lvl w:ilvl="0">
      <w:start w:val="1"/>
      <w:numFmt w:val="decimal"/>
      <w:lvlText w:val="%1"/>
      <w:lvlJc w:val="left"/>
      <w:pPr>
        <w:ind w:left="432" w:hanging="432"/>
      </w:pPr>
    </w:lvl>
    <w:lvl w:ilvl="1">
      <w:start w:val="1"/>
      <w:numFmt w:val="upperRoman"/>
      <w:lvlText w:val="%2."/>
      <w:lvlJc w:val="righ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17B15"/>
    <w:multiLevelType w:val="hybridMultilevel"/>
    <w:tmpl w:val="3D2AE0E8"/>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ECE2723"/>
    <w:multiLevelType w:val="hybridMultilevel"/>
    <w:tmpl w:val="3B300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7148E"/>
    <w:multiLevelType w:val="multilevel"/>
    <w:tmpl w:val="B2B8DA64"/>
    <w:lvl w:ilvl="0">
      <w:start w:val="1"/>
      <w:numFmt w:val="decimal"/>
      <w:lvlText w:val="%1"/>
      <w:lvlJc w:val="left"/>
      <w:pPr>
        <w:ind w:left="432" w:hanging="432"/>
      </w:pPr>
    </w:lvl>
    <w:lvl w:ilvl="1">
      <w:start w:val="1"/>
      <w:numFmt w:val="upperRoman"/>
      <w:lvlText w:val="%2."/>
      <w:lvlJc w:val="righ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0B45AD"/>
    <w:multiLevelType w:val="hybridMultilevel"/>
    <w:tmpl w:val="62C48358"/>
    <w:lvl w:ilvl="0" w:tplc="84FE94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20109C"/>
    <w:multiLevelType w:val="hybridMultilevel"/>
    <w:tmpl w:val="1B6C5FA8"/>
    <w:lvl w:ilvl="0" w:tplc="29562AFE">
      <w:start w:val="1"/>
      <w:numFmt w:val="upperRoman"/>
      <w:pStyle w:val="Nadpis1"/>
      <w:lvlText w:val="%1."/>
      <w:lvlJc w:val="right"/>
      <w:pPr>
        <w:ind w:left="4613"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6"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6"/>
  </w:num>
  <w:num w:numId="3">
    <w:abstractNumId w:val="30"/>
  </w:num>
  <w:num w:numId="4">
    <w:abstractNumId w:val="5"/>
  </w:num>
  <w:num w:numId="5">
    <w:abstractNumId w:val="1"/>
  </w:num>
  <w:num w:numId="6">
    <w:abstractNumId w:val="22"/>
  </w:num>
  <w:num w:numId="7">
    <w:abstractNumId w:val="18"/>
  </w:num>
  <w:num w:numId="8">
    <w:abstractNumId w:val="10"/>
  </w:num>
  <w:num w:numId="9">
    <w:abstractNumId w:val="26"/>
  </w:num>
  <w:num w:numId="10">
    <w:abstractNumId w:val="3"/>
  </w:num>
  <w:num w:numId="11">
    <w:abstractNumId w:val="23"/>
  </w:num>
  <w:num w:numId="12">
    <w:abstractNumId w:val="14"/>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35"/>
  </w:num>
  <w:num w:numId="17">
    <w:abstractNumId w:val="9"/>
  </w:num>
  <w:num w:numId="18">
    <w:abstractNumId w:val="24"/>
  </w:num>
  <w:num w:numId="19">
    <w:abstractNumId w:val="34"/>
  </w:num>
  <w:num w:numId="20">
    <w:abstractNumId w:val="38"/>
  </w:num>
  <w:num w:numId="21">
    <w:abstractNumId w:val="17"/>
  </w:num>
  <w:num w:numId="22">
    <w:abstractNumId w:val="31"/>
  </w:num>
  <w:num w:numId="23">
    <w:abstractNumId w:val="7"/>
  </w:num>
  <w:num w:numId="24">
    <w:abstractNumId w:val="39"/>
  </w:num>
  <w:num w:numId="25">
    <w:abstractNumId w:val="37"/>
  </w:num>
  <w:num w:numId="26">
    <w:abstractNumId w:val="2"/>
  </w:num>
  <w:num w:numId="27">
    <w:abstractNumId w:val="29"/>
  </w:num>
  <w:num w:numId="28">
    <w:abstractNumId w:val="33"/>
  </w:num>
  <w:num w:numId="29">
    <w:abstractNumId w:val="15"/>
  </w:num>
  <w:num w:numId="30">
    <w:abstractNumId w:val="16"/>
  </w:num>
  <w:num w:numId="31">
    <w:abstractNumId w:val="25"/>
  </w:num>
  <w:num w:numId="32">
    <w:abstractNumId w:val="11"/>
  </w:num>
  <w:num w:numId="33">
    <w:abstractNumId w:val="27"/>
  </w:num>
  <w:num w:numId="34">
    <w:abstractNumId w:val="32"/>
  </w:num>
  <w:num w:numId="35">
    <w:abstractNumId w:val="0"/>
  </w:num>
  <w:num w:numId="36">
    <w:abstractNumId w:val="20"/>
  </w:num>
  <w:num w:numId="37">
    <w:abstractNumId w:val="8"/>
  </w:num>
  <w:num w:numId="38">
    <w:abstractNumId w:val="21"/>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34"/>
    <w:rsid w:val="00015835"/>
    <w:rsid w:val="0001676E"/>
    <w:rsid w:val="000301CD"/>
    <w:rsid w:val="00031C3C"/>
    <w:rsid w:val="0003773A"/>
    <w:rsid w:val="0005027A"/>
    <w:rsid w:val="000509EC"/>
    <w:rsid w:val="00064E05"/>
    <w:rsid w:val="000B2F7F"/>
    <w:rsid w:val="000C261F"/>
    <w:rsid w:val="000D7684"/>
    <w:rsid w:val="001208F9"/>
    <w:rsid w:val="0012511B"/>
    <w:rsid w:val="001366E8"/>
    <w:rsid w:val="00146F4B"/>
    <w:rsid w:val="001D132B"/>
    <w:rsid w:val="00212DE7"/>
    <w:rsid w:val="00224A65"/>
    <w:rsid w:val="00226634"/>
    <w:rsid w:val="00245257"/>
    <w:rsid w:val="00247750"/>
    <w:rsid w:val="00274B43"/>
    <w:rsid w:val="002929F0"/>
    <w:rsid w:val="002C515F"/>
    <w:rsid w:val="002D6E5F"/>
    <w:rsid w:val="002E35DC"/>
    <w:rsid w:val="002F1229"/>
    <w:rsid w:val="00350123"/>
    <w:rsid w:val="00362865"/>
    <w:rsid w:val="00370076"/>
    <w:rsid w:val="003863B9"/>
    <w:rsid w:val="003B0787"/>
    <w:rsid w:val="003F2A99"/>
    <w:rsid w:val="003F4992"/>
    <w:rsid w:val="00412459"/>
    <w:rsid w:val="00421FEF"/>
    <w:rsid w:val="00437866"/>
    <w:rsid w:val="004475E9"/>
    <w:rsid w:val="0047134A"/>
    <w:rsid w:val="00474714"/>
    <w:rsid w:val="004E102A"/>
    <w:rsid w:val="004F4A34"/>
    <w:rsid w:val="004F4AD4"/>
    <w:rsid w:val="0052661B"/>
    <w:rsid w:val="00555191"/>
    <w:rsid w:val="00564E92"/>
    <w:rsid w:val="00586D1A"/>
    <w:rsid w:val="00592FD6"/>
    <w:rsid w:val="005D5049"/>
    <w:rsid w:val="00605B87"/>
    <w:rsid w:val="0062420F"/>
    <w:rsid w:val="0064514C"/>
    <w:rsid w:val="006802A7"/>
    <w:rsid w:val="006B6FF3"/>
    <w:rsid w:val="006D41BE"/>
    <w:rsid w:val="006D5826"/>
    <w:rsid w:val="006D6073"/>
    <w:rsid w:val="006F3058"/>
    <w:rsid w:val="00702D74"/>
    <w:rsid w:val="00770ED5"/>
    <w:rsid w:val="00781271"/>
    <w:rsid w:val="007C26A2"/>
    <w:rsid w:val="007F1B60"/>
    <w:rsid w:val="008079D2"/>
    <w:rsid w:val="0086593C"/>
    <w:rsid w:val="008766DB"/>
    <w:rsid w:val="00880AC7"/>
    <w:rsid w:val="00922F5A"/>
    <w:rsid w:val="00941148"/>
    <w:rsid w:val="00963CE9"/>
    <w:rsid w:val="009A7A9A"/>
    <w:rsid w:val="009B2A91"/>
    <w:rsid w:val="009C18A5"/>
    <w:rsid w:val="009C6B55"/>
    <w:rsid w:val="00A45B1A"/>
    <w:rsid w:val="00A4651C"/>
    <w:rsid w:val="00A51442"/>
    <w:rsid w:val="00A65C68"/>
    <w:rsid w:val="00A772DC"/>
    <w:rsid w:val="00A86CBA"/>
    <w:rsid w:val="00A91721"/>
    <w:rsid w:val="00A960C6"/>
    <w:rsid w:val="00AA7471"/>
    <w:rsid w:val="00AA791A"/>
    <w:rsid w:val="00AB76C7"/>
    <w:rsid w:val="00AC47DB"/>
    <w:rsid w:val="00B15015"/>
    <w:rsid w:val="00B25B16"/>
    <w:rsid w:val="00B55A95"/>
    <w:rsid w:val="00B64B17"/>
    <w:rsid w:val="00B80BD4"/>
    <w:rsid w:val="00BB5D8D"/>
    <w:rsid w:val="00C03E1E"/>
    <w:rsid w:val="00C52FED"/>
    <w:rsid w:val="00C7015F"/>
    <w:rsid w:val="00C944E8"/>
    <w:rsid w:val="00C953AA"/>
    <w:rsid w:val="00CA3B4B"/>
    <w:rsid w:val="00CB1F1B"/>
    <w:rsid w:val="00CD1A01"/>
    <w:rsid w:val="00CE59B7"/>
    <w:rsid w:val="00CE6FA6"/>
    <w:rsid w:val="00D02DD9"/>
    <w:rsid w:val="00D42940"/>
    <w:rsid w:val="00D52860"/>
    <w:rsid w:val="00D72DCA"/>
    <w:rsid w:val="00D81456"/>
    <w:rsid w:val="00D83ADD"/>
    <w:rsid w:val="00DE42EA"/>
    <w:rsid w:val="00E15DF0"/>
    <w:rsid w:val="00E67434"/>
    <w:rsid w:val="00E91C15"/>
    <w:rsid w:val="00EF2877"/>
    <w:rsid w:val="00EF3D2D"/>
    <w:rsid w:val="00F4497A"/>
    <w:rsid w:val="00F75F04"/>
    <w:rsid w:val="00F81553"/>
    <w:rsid w:val="00F96409"/>
    <w:rsid w:val="00FB302F"/>
    <w:rsid w:val="00FB329E"/>
    <w:rsid w:val="00FC1137"/>
    <w:rsid w:val="00FD47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F6795E"/>
  <w15:chartTrackingRefBased/>
  <w15:docId w15:val="{B4C82942-97D1-4977-A079-5DFD6578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6D5826"/>
    <w:pPr>
      <w:numPr>
        <w:numId w:val="28"/>
      </w:numPr>
      <w:spacing w:before="200" w:after="200"/>
      <w:ind w:left="720"/>
      <w:jc w:val="center"/>
      <w:outlineLvl w:val="0"/>
    </w:pPr>
    <w:rPr>
      <w:b/>
      <w:bCs/>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6D5826"/>
    <w:rPr>
      <w:b/>
      <w:bCs/>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Zstupntext">
    <w:name w:val="Placeholder Text"/>
    <w:basedOn w:val="Standardnpsmoodstavce"/>
    <w:uiPriority w:val="99"/>
    <w:semiHidden/>
    <w:rsid w:val="00FC1137"/>
    <w:rPr>
      <w:color w:val="808080"/>
    </w:rPr>
  </w:style>
  <w:style w:type="paragraph" w:customStyle="1" w:styleId="Smlouva-slo">
    <w:name w:val="Smlouva-číslo"/>
    <w:basedOn w:val="Normln"/>
    <w:rsid w:val="00A4651C"/>
    <w:pPr>
      <w:widowControl w:val="0"/>
      <w:spacing w:before="120" w:after="0" w:line="240" w:lineRule="atLeast"/>
    </w:pPr>
    <w:rPr>
      <w:rFonts w:ascii="Times New Roman" w:eastAsia="Times New Roman" w:hAnsi="Times New Roman" w:cs="Times New Roman"/>
      <w:snapToGrid w:val="0"/>
      <w:sz w:val="24"/>
      <w:szCs w:val="20"/>
      <w:lang w:eastAsia="cs-CZ"/>
    </w:rPr>
  </w:style>
  <w:style w:type="character" w:styleId="Odkaznakoment">
    <w:name w:val="annotation reference"/>
    <w:basedOn w:val="Standardnpsmoodstavce"/>
    <w:uiPriority w:val="99"/>
    <w:semiHidden/>
    <w:unhideWhenUsed/>
    <w:rsid w:val="00B55A95"/>
    <w:rPr>
      <w:sz w:val="16"/>
      <w:szCs w:val="16"/>
    </w:rPr>
  </w:style>
  <w:style w:type="paragraph" w:styleId="Textkomente">
    <w:name w:val="annotation text"/>
    <w:basedOn w:val="Normln"/>
    <w:link w:val="TextkomenteChar"/>
    <w:uiPriority w:val="99"/>
    <w:semiHidden/>
    <w:unhideWhenUsed/>
    <w:rsid w:val="00B55A95"/>
    <w:rPr>
      <w:sz w:val="20"/>
      <w:szCs w:val="20"/>
    </w:rPr>
  </w:style>
  <w:style w:type="character" w:customStyle="1" w:styleId="TextkomenteChar">
    <w:name w:val="Text komentáře Char"/>
    <w:basedOn w:val="Standardnpsmoodstavce"/>
    <w:link w:val="Textkomente"/>
    <w:uiPriority w:val="99"/>
    <w:semiHidden/>
    <w:rsid w:val="00B55A95"/>
    <w:rPr>
      <w:sz w:val="20"/>
      <w:szCs w:val="20"/>
    </w:rPr>
  </w:style>
  <w:style w:type="paragraph" w:styleId="Pedmtkomente">
    <w:name w:val="annotation subject"/>
    <w:basedOn w:val="Textkomente"/>
    <w:next w:val="Textkomente"/>
    <w:link w:val="PedmtkomenteChar"/>
    <w:uiPriority w:val="99"/>
    <w:semiHidden/>
    <w:unhideWhenUsed/>
    <w:rsid w:val="00B55A95"/>
    <w:rPr>
      <w:b/>
      <w:bCs/>
    </w:rPr>
  </w:style>
  <w:style w:type="character" w:customStyle="1" w:styleId="PedmtkomenteChar">
    <w:name w:val="Předmět komentáře Char"/>
    <w:basedOn w:val="TextkomenteChar"/>
    <w:link w:val="Pedmtkomente"/>
    <w:uiPriority w:val="99"/>
    <w:semiHidden/>
    <w:rsid w:val="00B55A95"/>
    <w:rPr>
      <w:b/>
      <w:bCs/>
      <w:sz w:val="20"/>
      <w:szCs w:val="20"/>
    </w:rPr>
  </w:style>
  <w:style w:type="paragraph" w:customStyle="1" w:styleId="Default">
    <w:name w:val="Default"/>
    <w:rsid w:val="006D58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AF6334754412D8F3843F7B3EF7308"/>
        <w:category>
          <w:name w:val="Obecné"/>
          <w:gallery w:val="placeholder"/>
        </w:category>
        <w:types>
          <w:type w:val="bbPlcHdr"/>
        </w:types>
        <w:behaviors>
          <w:behavior w:val="content"/>
        </w:behaviors>
        <w:guid w:val="{A16A481F-A89C-4109-B2CA-51F32B2F419F}"/>
      </w:docPartPr>
      <w:docPartBody>
        <w:p w:rsidR="00151547" w:rsidRDefault="00A741E6" w:rsidP="00A741E6">
          <w:pPr>
            <w:pStyle w:val="150AF6334754412D8F3843F7B3EF7308"/>
          </w:pPr>
          <w:r w:rsidRPr="008D3003">
            <w:rPr>
              <w:rStyle w:val="Zstupntext"/>
            </w:rPr>
            <w:t>Klikněte nebo klepněte sem a zadejte text.</w:t>
          </w:r>
        </w:p>
      </w:docPartBody>
    </w:docPart>
    <w:docPart>
      <w:docPartPr>
        <w:name w:val="9383B9AE350541728A8E222B55F35088"/>
        <w:category>
          <w:name w:val="Obecné"/>
          <w:gallery w:val="placeholder"/>
        </w:category>
        <w:types>
          <w:type w:val="bbPlcHdr"/>
        </w:types>
        <w:behaviors>
          <w:behavior w:val="content"/>
        </w:behaviors>
        <w:guid w:val="{06D64D6C-794F-4D90-AE76-A7ECF51E3038}"/>
      </w:docPartPr>
      <w:docPartBody>
        <w:p w:rsidR="00151547" w:rsidRDefault="00A741E6" w:rsidP="00A741E6">
          <w:pPr>
            <w:pStyle w:val="9383B9AE350541728A8E222B55F35088"/>
          </w:pPr>
          <w:r w:rsidRPr="008D3003">
            <w:rPr>
              <w:rStyle w:val="Zstupntext"/>
            </w:rPr>
            <w:t>Klikněte nebo klepněte sem a zadejte text.</w:t>
          </w:r>
        </w:p>
      </w:docPartBody>
    </w:docPart>
    <w:docPart>
      <w:docPartPr>
        <w:name w:val="77CF478610A84DD6A25F8051435A4660"/>
        <w:category>
          <w:name w:val="Obecné"/>
          <w:gallery w:val="placeholder"/>
        </w:category>
        <w:types>
          <w:type w:val="bbPlcHdr"/>
        </w:types>
        <w:behaviors>
          <w:behavior w:val="content"/>
        </w:behaviors>
        <w:guid w:val="{5A754225-E2EC-4EA1-8736-4797427E045F}"/>
      </w:docPartPr>
      <w:docPartBody>
        <w:p w:rsidR="00151547" w:rsidRDefault="00A741E6" w:rsidP="00A741E6">
          <w:pPr>
            <w:pStyle w:val="77CF478610A84DD6A25F8051435A466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BF06CFBC-4DC8-4A51-9EF9-149BE579C046}"/>
      </w:docPartPr>
      <w:docPartBody>
        <w:p w:rsidR="00151547" w:rsidRDefault="00A741E6">
          <w:r w:rsidRPr="00880C33">
            <w:rPr>
              <w:rStyle w:val="Zstupntext"/>
            </w:rPr>
            <w:t>Klikněte nebo klepněte sem a zadejte text.</w:t>
          </w:r>
        </w:p>
      </w:docPartBody>
    </w:docPart>
    <w:docPart>
      <w:docPartPr>
        <w:name w:val="02B649DBB870445BBD78E0063ACE174E"/>
        <w:category>
          <w:name w:val="Obecné"/>
          <w:gallery w:val="placeholder"/>
        </w:category>
        <w:types>
          <w:type w:val="bbPlcHdr"/>
        </w:types>
        <w:behaviors>
          <w:behavior w:val="content"/>
        </w:behaviors>
        <w:guid w:val="{70E04A91-241A-40E0-A3BA-C791C93233F7}"/>
      </w:docPartPr>
      <w:docPartBody>
        <w:p w:rsidR="001E03FC" w:rsidRDefault="00151547" w:rsidP="00151547">
          <w:pPr>
            <w:pStyle w:val="02B649DBB870445BBD78E0063ACE174E"/>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E6"/>
    <w:rsid w:val="00151547"/>
    <w:rsid w:val="001E03FC"/>
    <w:rsid w:val="002B7E6C"/>
    <w:rsid w:val="00345845"/>
    <w:rsid w:val="007E38A4"/>
    <w:rsid w:val="00A741E6"/>
    <w:rsid w:val="00BC1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1547"/>
    <w:rPr>
      <w:color w:val="808080"/>
    </w:rPr>
  </w:style>
  <w:style w:type="paragraph" w:customStyle="1" w:styleId="150AF6334754412D8F3843F7B3EF7308">
    <w:name w:val="150AF6334754412D8F3843F7B3EF7308"/>
    <w:rsid w:val="00A741E6"/>
  </w:style>
  <w:style w:type="paragraph" w:customStyle="1" w:styleId="9383B9AE350541728A8E222B55F35088">
    <w:name w:val="9383B9AE350541728A8E222B55F35088"/>
    <w:rsid w:val="00A741E6"/>
  </w:style>
  <w:style w:type="paragraph" w:customStyle="1" w:styleId="77CF478610A84DD6A25F8051435A4660">
    <w:name w:val="77CF478610A84DD6A25F8051435A4660"/>
    <w:rsid w:val="00A741E6"/>
  </w:style>
  <w:style w:type="paragraph" w:customStyle="1" w:styleId="02B649DBB870445BBD78E0063ACE174E">
    <w:name w:val="02B649DBB870445BBD78E0063ACE174E"/>
    <w:rsid w:val="00151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87C6-CFE0-4584-B482-73C4DA51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12</TotalTime>
  <Pages>20</Pages>
  <Words>8538</Words>
  <Characters>50375</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4</cp:revision>
  <cp:lastPrinted>2021-09-15T07:23:00Z</cp:lastPrinted>
  <dcterms:created xsi:type="dcterms:W3CDTF">2021-10-13T08:00:00Z</dcterms:created>
  <dcterms:modified xsi:type="dcterms:W3CDTF">2021-10-13T13:58:00Z</dcterms:modified>
</cp:coreProperties>
</file>