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87" w:rsidRDefault="00DF0A1F">
      <w:pPr>
        <w:pStyle w:val="Zkladntext20"/>
        <w:framePr w:w="8242" w:h="1402" w:wrap="none" w:hAnchor="page" w:x="1900" w:y="1"/>
      </w:pPr>
      <w:bookmarkStart w:id="0" w:name="_GoBack"/>
      <w:bookmarkEnd w:id="0"/>
      <w:r>
        <w:rPr>
          <w:rStyle w:val="Zkladntext2"/>
        </w:rPr>
        <w:t>Vysoké učení technické v Brně, se sídlem Antonínská 548/1, 601 90 Brno</w:t>
      </w:r>
    </w:p>
    <w:p w:rsidR="004B7E87" w:rsidRDefault="00DF0A1F">
      <w:pPr>
        <w:pStyle w:val="Nadpis20"/>
        <w:keepNext/>
        <w:keepLines/>
        <w:framePr w:w="8242" w:h="1402" w:wrap="none" w:hAnchor="page" w:x="1900" w:y="1"/>
      </w:pPr>
      <w:bookmarkStart w:id="1" w:name="bookmark0"/>
      <w:r>
        <w:rPr>
          <w:rStyle w:val="Nadpis2"/>
          <w:b/>
          <w:bCs/>
        </w:rPr>
        <w:t>Koleje a menzy, Kolejní 2905/2, 612 00 Brno</w:t>
      </w:r>
      <w:bookmarkEnd w:id="1"/>
    </w:p>
    <w:p w:rsidR="004B7E87" w:rsidRDefault="00DF0A1F">
      <w:pPr>
        <w:pStyle w:val="Zkladntext20"/>
        <w:framePr w:w="8242" w:h="1402" w:wrap="none" w:hAnchor="page" w:x="1900" w:y="1"/>
        <w:spacing w:line="218" w:lineRule="auto"/>
      </w:pPr>
      <w:r>
        <w:rPr>
          <w:rStyle w:val="Zkladntext2"/>
        </w:rPr>
        <w:t xml:space="preserve">bankovní spojení: ČSOB, a.s., </w:t>
      </w:r>
      <w:proofErr w:type="spellStart"/>
      <w:r>
        <w:rPr>
          <w:rStyle w:val="Zkladntext2"/>
        </w:rPr>
        <w:t>č.ú</w:t>
      </w:r>
      <w:proofErr w:type="spellEnd"/>
      <w:r>
        <w:rPr>
          <w:rStyle w:val="Zkladntext2"/>
        </w:rPr>
        <w:t>.: 110723998/0300</w:t>
      </w:r>
    </w:p>
    <w:p w:rsidR="004B7E87" w:rsidRDefault="00DF0A1F">
      <w:pPr>
        <w:pStyle w:val="Zkladntext20"/>
        <w:framePr w:w="8242" w:h="1402" w:wrap="none" w:hAnchor="page" w:x="1900" w:y="1"/>
      </w:pPr>
      <w:r>
        <w:rPr>
          <w:rStyle w:val="Zkladntext2"/>
        </w:rPr>
        <w:t>IČ: 00216305 DIČ: CZ00216305</w:t>
      </w:r>
    </w:p>
    <w:p w:rsidR="004B7E87" w:rsidRDefault="00DF0A1F">
      <w:pPr>
        <w:pStyle w:val="Zkladntext1"/>
        <w:framePr w:w="8242" w:h="1402" w:wrap="none" w:hAnchor="page" w:x="1900" w:y="1"/>
        <w:jc w:val="center"/>
      </w:pPr>
      <w:r>
        <w:rPr>
          <w:rStyle w:val="Zkladntext"/>
        </w:rPr>
        <w:t>jednající prostřednictvím ředitelky Kolejí a menz, Dagmar Vlčkové</w:t>
      </w:r>
    </w:p>
    <w:p w:rsidR="004B7E87" w:rsidRDefault="00DF0A1F">
      <w:pPr>
        <w:pStyle w:val="Zkladntext30"/>
        <w:framePr w:w="8242" w:h="1402" w:wrap="none" w:hAnchor="page" w:x="1900" w:y="1"/>
      </w:pPr>
      <w:r>
        <w:rPr>
          <w:rStyle w:val="Zkladntext3"/>
        </w:rPr>
        <w:t>Vysoké učení technické v Brně jako veřejná vysoká škola bylo zřízeno zákonem č. 111/1998 Sb. a nezapisuje se do obchodního rejstříku.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2952"/>
        <w:gridCol w:w="1906"/>
      </w:tblGrid>
      <w:tr w:rsidR="004B7E87">
        <w:trPr>
          <w:trHeight w:hRule="exact" w:val="226"/>
        </w:trPr>
        <w:tc>
          <w:tcPr>
            <w:tcW w:w="1037" w:type="dxa"/>
            <w:shd w:val="clear" w:color="auto" w:fill="auto"/>
          </w:tcPr>
          <w:p w:rsidR="004B7E87" w:rsidRDefault="00DF0A1F">
            <w:pPr>
              <w:pStyle w:val="Jin0"/>
              <w:framePr w:w="5894" w:h="1109" w:hSpace="2150" w:vSpace="259" w:wrap="none" w:hAnchor="page" w:x="872" w:y="195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E-mail:</w:t>
            </w:r>
          </w:p>
        </w:tc>
        <w:tc>
          <w:tcPr>
            <w:tcW w:w="2952" w:type="dxa"/>
            <w:shd w:val="clear" w:color="auto" w:fill="auto"/>
          </w:tcPr>
          <w:p w:rsidR="004B7E87" w:rsidRDefault="00783081">
            <w:pPr>
              <w:pStyle w:val="Jin0"/>
              <w:framePr w:w="5894" w:h="1109" w:hSpace="2150" w:vSpace="259" w:wrap="none" w:hAnchor="page" w:x="872" w:y="1950"/>
              <w:ind w:firstLine="340"/>
              <w:rPr>
                <w:sz w:val="17"/>
                <w:szCs w:val="17"/>
              </w:rPr>
            </w:pPr>
            <w:hyperlink r:id="rId7" w:history="1">
              <w:r w:rsidR="00DF0A1F">
                <w:rPr>
                  <w:rStyle w:val="Jin"/>
                  <w:b/>
                  <w:bCs/>
                  <w:sz w:val="17"/>
                  <w:szCs w:val="17"/>
                </w:rPr>
                <w:t>recepce@hotel-palacky.cz</w:t>
              </w:r>
            </w:hyperlink>
          </w:p>
        </w:tc>
        <w:tc>
          <w:tcPr>
            <w:tcW w:w="1906" w:type="dxa"/>
            <w:shd w:val="clear" w:color="auto" w:fill="auto"/>
          </w:tcPr>
          <w:p w:rsidR="004B7E87" w:rsidRDefault="00DF0A1F">
            <w:pPr>
              <w:pStyle w:val="Jin0"/>
              <w:framePr w:w="5894" w:h="1109" w:hSpace="2150" w:vSpace="259" w:wrap="none" w:hAnchor="page" w:x="872" w:y="1950"/>
              <w:ind w:firstLine="3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Hlavní 114/29</w:t>
            </w:r>
          </w:p>
        </w:tc>
      </w:tr>
      <w:tr w:rsidR="004B7E87">
        <w:trPr>
          <w:trHeight w:hRule="exact" w:val="211"/>
        </w:trPr>
        <w:tc>
          <w:tcPr>
            <w:tcW w:w="1037" w:type="dxa"/>
            <w:shd w:val="clear" w:color="auto" w:fill="auto"/>
          </w:tcPr>
          <w:p w:rsidR="004B7E87" w:rsidRDefault="00DF0A1F">
            <w:pPr>
              <w:pStyle w:val="Jin0"/>
              <w:framePr w:w="5894" w:h="1109" w:hSpace="2150" w:vSpace="259" w:wrap="none" w:hAnchor="page" w:x="872" w:y="195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Telefon:</w:t>
            </w:r>
          </w:p>
        </w:tc>
        <w:tc>
          <w:tcPr>
            <w:tcW w:w="2952" w:type="dxa"/>
            <w:shd w:val="clear" w:color="auto" w:fill="auto"/>
          </w:tcPr>
          <w:p w:rsidR="004B7E87" w:rsidRDefault="00DF0A1F">
            <w:pPr>
              <w:pStyle w:val="Jin0"/>
              <w:framePr w:w="5894" w:h="1109" w:hSpace="2150" w:vSpace="259" w:wrap="none" w:hAnchor="page" w:x="872" w:y="1950"/>
              <w:ind w:firstLine="3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+420 739 329 899</w:t>
            </w:r>
          </w:p>
        </w:tc>
        <w:tc>
          <w:tcPr>
            <w:tcW w:w="1906" w:type="dxa"/>
            <w:shd w:val="clear" w:color="auto" w:fill="auto"/>
          </w:tcPr>
          <w:p w:rsidR="004B7E87" w:rsidRDefault="00DF0A1F">
            <w:pPr>
              <w:pStyle w:val="Jin0"/>
              <w:framePr w:w="5894" w:h="1109" w:hSpace="2150" w:vSpace="259" w:wrap="none" w:hAnchor="page" w:x="872" w:y="1950"/>
              <w:ind w:firstLine="3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362 63 Dalovice</w:t>
            </w:r>
          </w:p>
        </w:tc>
      </w:tr>
      <w:tr w:rsidR="004B7E87">
        <w:trPr>
          <w:trHeight w:hRule="exact" w:val="235"/>
        </w:trPr>
        <w:tc>
          <w:tcPr>
            <w:tcW w:w="1037" w:type="dxa"/>
            <w:shd w:val="clear" w:color="auto" w:fill="auto"/>
          </w:tcPr>
          <w:p w:rsidR="004B7E87" w:rsidRDefault="004B7E87">
            <w:pPr>
              <w:framePr w:w="5894" w:h="1109" w:hSpace="2150" w:vSpace="259" w:wrap="none" w:hAnchor="page" w:x="872" w:y="1950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5894" w:h="1109" w:hSpace="2150" w:vSpace="259" w:wrap="none" w:hAnchor="page" w:x="872" w:y="1950"/>
              <w:ind w:firstLine="3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+420 541 142 968</w:t>
            </w:r>
          </w:p>
        </w:tc>
        <w:tc>
          <w:tcPr>
            <w:tcW w:w="1906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5894" w:h="1109" w:hSpace="2150" w:vSpace="259" w:wrap="none" w:hAnchor="page" w:x="872" w:y="1950"/>
              <w:ind w:firstLine="3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Česká republika</w:t>
            </w:r>
          </w:p>
        </w:tc>
      </w:tr>
      <w:tr w:rsidR="004B7E87">
        <w:trPr>
          <w:trHeight w:hRule="exact" w:val="235"/>
        </w:trPr>
        <w:tc>
          <w:tcPr>
            <w:tcW w:w="1037" w:type="dxa"/>
            <w:shd w:val="clear" w:color="auto" w:fill="auto"/>
          </w:tcPr>
          <w:p w:rsidR="004B7E87" w:rsidRDefault="00DF0A1F">
            <w:pPr>
              <w:pStyle w:val="Jin0"/>
              <w:framePr w:w="5894" w:h="1109" w:hSpace="2150" w:vSpace="259" w:wrap="none" w:hAnchor="page" w:x="872" w:y="195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Vyřizuje:</w:t>
            </w:r>
          </w:p>
        </w:tc>
        <w:tc>
          <w:tcPr>
            <w:tcW w:w="2952" w:type="dxa"/>
            <w:shd w:val="clear" w:color="auto" w:fill="auto"/>
          </w:tcPr>
          <w:p w:rsidR="004B7E87" w:rsidRDefault="00DF0A1F">
            <w:pPr>
              <w:pStyle w:val="Jin0"/>
              <w:framePr w:w="5894" w:h="1109" w:hSpace="2150" w:vSpace="259" w:wrap="none" w:hAnchor="page" w:x="872" w:y="1950"/>
              <w:ind w:firstLine="3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Dana Kupčíková</w:t>
            </w:r>
          </w:p>
        </w:tc>
        <w:tc>
          <w:tcPr>
            <w:tcW w:w="1906" w:type="dxa"/>
            <w:shd w:val="clear" w:color="auto" w:fill="auto"/>
          </w:tcPr>
          <w:p w:rsidR="004B7E87" w:rsidRDefault="00DF0A1F">
            <w:pPr>
              <w:pStyle w:val="Jin0"/>
              <w:framePr w:w="5894" w:h="1109" w:hSpace="2150" w:vSpace="259" w:wrap="none" w:hAnchor="page" w:x="872" w:y="1950"/>
              <w:ind w:firstLine="3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IČ: DIČ:</w:t>
            </w:r>
          </w:p>
        </w:tc>
      </w:tr>
      <w:tr w:rsidR="004B7E87">
        <w:trPr>
          <w:trHeight w:hRule="exact" w:val="202"/>
        </w:trPr>
        <w:tc>
          <w:tcPr>
            <w:tcW w:w="1037" w:type="dxa"/>
            <w:shd w:val="clear" w:color="auto" w:fill="auto"/>
          </w:tcPr>
          <w:p w:rsidR="004B7E87" w:rsidRDefault="00DF0A1F">
            <w:pPr>
              <w:pStyle w:val="Jin0"/>
              <w:framePr w:w="5894" w:h="1109" w:hSpace="2150" w:vSpace="259" w:wrap="none" w:hAnchor="page" w:x="872" w:y="195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Datum:</w:t>
            </w:r>
          </w:p>
        </w:tc>
        <w:tc>
          <w:tcPr>
            <w:tcW w:w="2952" w:type="dxa"/>
            <w:shd w:val="clear" w:color="auto" w:fill="auto"/>
          </w:tcPr>
          <w:p w:rsidR="004B7E87" w:rsidRDefault="00DF0A1F">
            <w:pPr>
              <w:pStyle w:val="Jin0"/>
              <w:framePr w:w="5894" w:h="1109" w:hSpace="2150" w:vSpace="259" w:wrap="none" w:hAnchor="page" w:x="872" w:y="1950"/>
              <w:ind w:firstLine="3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06.10.2021</w:t>
            </w:r>
          </w:p>
        </w:tc>
        <w:tc>
          <w:tcPr>
            <w:tcW w:w="1906" w:type="dxa"/>
            <w:shd w:val="clear" w:color="auto" w:fill="auto"/>
          </w:tcPr>
          <w:p w:rsidR="004B7E87" w:rsidRDefault="00DF0A1F">
            <w:pPr>
              <w:pStyle w:val="Jin0"/>
              <w:framePr w:w="5894" w:h="1109" w:hSpace="2150" w:vSpace="259" w:wrap="none" w:hAnchor="page" w:x="872" w:y="1950"/>
              <w:ind w:firstLine="3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Tel.:</w:t>
            </w:r>
          </w:p>
        </w:tc>
      </w:tr>
    </w:tbl>
    <w:p w:rsidR="004B7E87" w:rsidRDefault="004B7E87">
      <w:pPr>
        <w:framePr w:w="5894" w:h="1109" w:hSpace="2150" w:vSpace="259" w:wrap="none" w:hAnchor="page" w:x="872" w:y="1950"/>
        <w:spacing w:line="1" w:lineRule="exact"/>
      </w:pPr>
    </w:p>
    <w:p w:rsidR="004B7E87" w:rsidRDefault="00DF0A1F">
      <w:pPr>
        <w:pStyle w:val="Titulektabulky0"/>
        <w:framePr w:w="8035" w:h="283" w:wrap="none" w:hAnchor="page" w:x="882" w:y="1691"/>
        <w:tabs>
          <w:tab w:val="left" w:pos="3298"/>
        </w:tabs>
      </w:pPr>
      <w:r>
        <w:rPr>
          <w:rStyle w:val="Titulektabulky"/>
        </w:rPr>
        <w:t>Objednávka č.: 0921100118</w:t>
      </w:r>
      <w:r>
        <w:rPr>
          <w:rStyle w:val="Titulektabulky"/>
        </w:rPr>
        <w:tab/>
        <w:t>Objednatel: Střední Škola Logistická Dalovice, P. O.</w:t>
      </w:r>
    </w:p>
    <w:p w:rsidR="004B7E87" w:rsidRDefault="00DF0A1F">
      <w:pPr>
        <w:pStyle w:val="Nadpis10"/>
        <w:keepNext/>
        <w:keepLines/>
        <w:framePr w:w="2808" w:h="331" w:wrap="none" w:hAnchor="page" w:x="4631" w:y="3467"/>
      </w:pPr>
      <w:bookmarkStart w:id="2" w:name="bookmark2"/>
      <w:r>
        <w:rPr>
          <w:rStyle w:val="Nadpis1"/>
        </w:rPr>
        <w:t>Potvrzení objednávky</w:t>
      </w:r>
      <w:bookmarkEnd w:id="2"/>
    </w:p>
    <w:p w:rsidR="004B7E87" w:rsidRDefault="00DF0A1F">
      <w:pPr>
        <w:pStyle w:val="Zkladntext20"/>
        <w:framePr w:w="7805" w:h="523" w:wrap="none" w:hAnchor="page" w:x="887" w:y="3951"/>
        <w:jc w:val="right"/>
      </w:pPr>
      <w:r>
        <w:rPr>
          <w:rStyle w:val="Zkladntext2"/>
        </w:rPr>
        <w:t>na základě Vaší objednávky ze dne 31.05.2021 potvrzujeme následující rezervaci:</w:t>
      </w:r>
    </w:p>
    <w:p w:rsidR="004B7E87" w:rsidRDefault="00DF0A1F">
      <w:pPr>
        <w:pStyle w:val="Zkladntext20"/>
        <w:framePr w:w="7805" w:h="523" w:wrap="none" w:hAnchor="page" w:x="887" w:y="3951"/>
        <w:jc w:val="right"/>
        <w:rPr>
          <w:sz w:val="20"/>
          <w:szCs w:val="20"/>
        </w:rPr>
      </w:pPr>
      <w:r>
        <w:rPr>
          <w:rStyle w:val="Zkladntext2"/>
          <w:sz w:val="20"/>
          <w:szCs w:val="20"/>
        </w:rPr>
        <w:t>Koleje Pod Palackého vrchem, Kolejní 2, 61200 Brno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1109"/>
        <w:gridCol w:w="1517"/>
        <w:gridCol w:w="1075"/>
      </w:tblGrid>
      <w:tr w:rsidR="004B7E87">
        <w:trPr>
          <w:trHeight w:hRule="exact" w:val="634"/>
        </w:trPr>
        <w:tc>
          <w:tcPr>
            <w:tcW w:w="730" w:type="dxa"/>
            <w:shd w:val="clear" w:color="auto" w:fill="auto"/>
          </w:tcPr>
          <w:p w:rsidR="004B7E87" w:rsidRDefault="00DF0A1F">
            <w:pPr>
              <w:pStyle w:val="Jin0"/>
              <w:framePr w:w="4430" w:h="10334" w:wrap="none" w:hAnchor="page" w:x="877" w:y="4734"/>
              <w:spacing w:line="288" w:lineRule="auto"/>
              <w:rPr>
                <w:sz w:val="19"/>
                <w:szCs w:val="19"/>
              </w:rPr>
            </w:pPr>
            <w:r>
              <w:rPr>
                <w:rStyle w:val="Jin"/>
                <w:rFonts w:ascii="Courier New" w:eastAsia="Courier New" w:hAnsi="Courier New" w:cs="Courier New"/>
                <w:sz w:val="19"/>
                <w:szCs w:val="19"/>
              </w:rPr>
              <w:t xml:space="preserve">Osob </w:t>
            </w:r>
            <w:r>
              <w:rPr>
                <w:rStyle w:val="Jin"/>
                <w:sz w:val="19"/>
                <w:szCs w:val="19"/>
              </w:rPr>
              <w:t>58</w:t>
            </w:r>
          </w:p>
        </w:tc>
        <w:tc>
          <w:tcPr>
            <w:tcW w:w="1109" w:type="dxa"/>
            <w:shd w:val="clear" w:color="auto" w:fill="auto"/>
          </w:tcPr>
          <w:p w:rsidR="004B7E87" w:rsidRDefault="00DF0A1F">
            <w:pPr>
              <w:pStyle w:val="Jin0"/>
              <w:framePr w:w="4430" w:h="10334" w:wrap="none" w:hAnchor="page" w:x="877" w:y="4734"/>
              <w:spacing w:line="288" w:lineRule="auto"/>
              <w:ind w:left="240"/>
              <w:rPr>
                <w:sz w:val="19"/>
                <w:szCs w:val="19"/>
              </w:rPr>
            </w:pPr>
            <w:r>
              <w:rPr>
                <w:rStyle w:val="Jin"/>
                <w:rFonts w:ascii="Courier New" w:eastAsia="Courier New" w:hAnsi="Courier New" w:cs="Courier New"/>
                <w:sz w:val="19"/>
                <w:szCs w:val="19"/>
              </w:rPr>
              <w:t xml:space="preserve">Pokojů </w:t>
            </w:r>
            <w:r>
              <w:rPr>
                <w:rStyle w:val="Jin"/>
                <w:sz w:val="19"/>
                <w:szCs w:val="19"/>
              </w:rPr>
              <w:t>29</w:t>
            </w:r>
          </w:p>
        </w:tc>
        <w:tc>
          <w:tcPr>
            <w:tcW w:w="1517" w:type="dxa"/>
            <w:shd w:val="clear" w:color="auto" w:fill="auto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240"/>
              <w:rPr>
                <w:sz w:val="19"/>
                <w:szCs w:val="19"/>
              </w:rPr>
            </w:pPr>
            <w:r>
              <w:rPr>
                <w:rStyle w:val="Jin"/>
                <w:rFonts w:ascii="Courier New" w:eastAsia="Courier New" w:hAnsi="Courier New" w:cs="Courier New"/>
                <w:sz w:val="19"/>
                <w:szCs w:val="19"/>
              </w:rPr>
              <w:t>Od</w:t>
            </w:r>
          </w:p>
          <w:p w:rsidR="004B7E87" w:rsidRDefault="00DF0A1F">
            <w:pPr>
              <w:pStyle w:val="Jin0"/>
              <w:framePr w:w="4430" w:h="10334" w:wrap="none" w:hAnchor="page" w:x="877" w:y="4734"/>
              <w:ind w:firstLine="2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075" w:type="dxa"/>
            <w:shd w:val="clear" w:color="auto" w:fill="auto"/>
          </w:tcPr>
          <w:p w:rsidR="004B7E87" w:rsidRDefault="00DF0A1F">
            <w:pPr>
              <w:pStyle w:val="Jin0"/>
              <w:framePr w:w="4430" w:h="10334" w:wrap="none" w:hAnchor="page" w:x="877" w:y="4734"/>
              <w:spacing w:after="40"/>
              <w:ind w:firstLine="140"/>
              <w:rPr>
                <w:sz w:val="19"/>
                <w:szCs w:val="19"/>
              </w:rPr>
            </w:pPr>
            <w:r>
              <w:rPr>
                <w:rStyle w:val="Jin"/>
                <w:rFonts w:ascii="Courier New" w:eastAsia="Courier New" w:hAnsi="Courier New" w:cs="Courier New"/>
                <w:sz w:val="19"/>
                <w:szCs w:val="19"/>
              </w:rPr>
              <w:t>Do</w:t>
            </w:r>
          </w:p>
          <w:p w:rsidR="004B7E87" w:rsidRDefault="00DF0A1F">
            <w:pPr>
              <w:pStyle w:val="Jin0"/>
              <w:framePr w:w="4430" w:h="10334" w:wrap="none" w:hAnchor="page" w:x="877" w:y="4734"/>
              <w:ind w:firstLine="1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</w:tr>
      <w:tr w:rsidR="004B7E87">
        <w:trPr>
          <w:trHeight w:hRule="exact" w:val="398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rFonts w:ascii="Courier New" w:eastAsia="Courier New" w:hAnsi="Courier New" w:cs="Courier New"/>
                <w:sz w:val="19"/>
                <w:szCs w:val="19"/>
              </w:rPr>
              <w:t>Blok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Courier New" w:eastAsia="Courier New" w:hAnsi="Courier New" w:cs="Courier New"/>
                <w:sz w:val="19"/>
                <w:szCs w:val="19"/>
              </w:rPr>
              <w:t>Pokoj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900"/>
              <w:rPr>
                <w:sz w:val="19"/>
                <w:szCs w:val="19"/>
              </w:rPr>
            </w:pPr>
            <w:r>
              <w:rPr>
                <w:rStyle w:val="Jin"/>
                <w:rFonts w:ascii="Courier New" w:eastAsia="Courier New" w:hAnsi="Courier New" w:cs="Courier New"/>
                <w:sz w:val="19"/>
                <w:szCs w:val="19"/>
              </w:rPr>
              <w:t>Host</w:t>
            </w: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45"/>
        </w:trPr>
        <w:tc>
          <w:tcPr>
            <w:tcW w:w="730" w:type="dxa"/>
            <w:shd w:val="clear" w:color="auto" w:fill="auto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0202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0202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0203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64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0203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0204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0204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0205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0205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0206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0206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0207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0207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0208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0208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0209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0209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0210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0210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0211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0211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0212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0212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0213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0213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0214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0214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0215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0215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64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0226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0226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0227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0227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0228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0228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59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0229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  <w:tr w:rsidR="004B7E87">
        <w:trPr>
          <w:trHeight w:hRule="exact" w:val="235"/>
        </w:trPr>
        <w:tc>
          <w:tcPr>
            <w:tcW w:w="73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4430" w:h="10334" w:wrap="none" w:hAnchor="page" w:x="877" w:y="4734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0229</w:t>
            </w:r>
          </w:p>
        </w:tc>
        <w:tc>
          <w:tcPr>
            <w:tcW w:w="1517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auto"/>
          </w:tcPr>
          <w:p w:rsidR="004B7E87" w:rsidRDefault="004B7E87">
            <w:pPr>
              <w:framePr w:w="4430" w:h="10334" w:wrap="none" w:hAnchor="page" w:x="877" w:y="4734"/>
              <w:rPr>
                <w:sz w:val="10"/>
                <w:szCs w:val="10"/>
              </w:rPr>
            </w:pPr>
          </w:p>
        </w:tc>
      </w:tr>
    </w:tbl>
    <w:p w:rsidR="004B7E87" w:rsidRDefault="004B7E87">
      <w:pPr>
        <w:framePr w:w="4430" w:h="10334" w:wrap="none" w:hAnchor="page" w:x="877" w:y="4734"/>
        <w:spacing w:line="1" w:lineRule="exact"/>
      </w:pPr>
    </w:p>
    <w:p w:rsidR="004B7E87" w:rsidRDefault="00DF0A1F">
      <w:pPr>
        <w:pStyle w:val="Zkladntext40"/>
        <w:framePr w:w="1248" w:h="547" w:wrap="none" w:hAnchor="page" w:x="5797" w:y="4705"/>
        <w:spacing w:line="240" w:lineRule="auto"/>
      </w:pPr>
      <w:r>
        <w:rPr>
          <w:rStyle w:val="Zkladntext4"/>
        </w:rPr>
        <w:t>Typ osoby</w:t>
      </w:r>
    </w:p>
    <w:p w:rsidR="004B7E87" w:rsidRDefault="00DF0A1F">
      <w:pPr>
        <w:pStyle w:val="Zkladntext1"/>
        <w:framePr w:w="1248" w:h="547" w:wrap="none" w:hAnchor="page" w:x="5797" w:y="4705"/>
        <w:rPr>
          <w:sz w:val="19"/>
          <w:szCs w:val="19"/>
        </w:rPr>
      </w:pPr>
      <w:r>
        <w:rPr>
          <w:rStyle w:val="Zkladntext"/>
          <w:sz w:val="19"/>
          <w:szCs w:val="19"/>
        </w:rPr>
        <w:t>Hotelový host</w:t>
      </w:r>
    </w:p>
    <w:p w:rsidR="004B7E87" w:rsidRDefault="00DF0A1F">
      <w:pPr>
        <w:pStyle w:val="Zkladntext40"/>
        <w:framePr w:w="1061" w:h="576" w:wrap="none" w:hAnchor="page" w:x="8552" w:y="4705"/>
      </w:pPr>
      <w:r>
        <w:rPr>
          <w:rStyle w:val="Zkladntext4"/>
        </w:rPr>
        <w:t xml:space="preserve">Typ pokoje </w:t>
      </w:r>
      <w:r>
        <w:rPr>
          <w:rStyle w:val="Zkladntext4"/>
          <w:rFonts w:ascii="Times New Roman" w:eastAsia="Times New Roman" w:hAnsi="Times New Roman" w:cs="Times New Roman"/>
        </w:rPr>
        <w:t>Hotel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469"/>
        <w:gridCol w:w="1070"/>
      </w:tblGrid>
      <w:tr w:rsidR="004B7E87">
        <w:trPr>
          <w:trHeight w:hRule="exact" w:val="235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64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Courier New" w:eastAsia="Courier New" w:hAnsi="Courier New" w:cs="Courier New"/>
                <w:sz w:val="19"/>
                <w:szCs w:val="19"/>
              </w:rPr>
              <w:t>Od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88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Courier New" w:eastAsia="Courier New" w:hAnsi="Courier New" w:cs="Courier New"/>
                <w:sz w:val="19"/>
                <w:szCs w:val="19"/>
              </w:rPr>
              <w:t>Do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Courier New" w:eastAsia="Courier New" w:hAnsi="Courier New" w:cs="Courier New"/>
                <w:sz w:val="19"/>
                <w:szCs w:val="19"/>
              </w:rPr>
              <w:t>Cena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64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64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</w:trPr>
        <w:tc>
          <w:tcPr>
            <w:tcW w:w="1147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30"/>
        </w:trPr>
        <w:tc>
          <w:tcPr>
            <w:tcW w:w="1147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3686" w:h="9547" w:wrap="none" w:hAnchor="page" w:x="7492" w:y="5521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2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4B7E87" w:rsidRDefault="00DF0A1F">
            <w:pPr>
              <w:pStyle w:val="Jin0"/>
              <w:framePr w:w="3686" w:h="9547" w:wrap="none" w:hAnchor="page" w:x="7492" w:y="552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</w:tbl>
    <w:p w:rsidR="004B7E87" w:rsidRDefault="004B7E87">
      <w:pPr>
        <w:framePr w:w="3686" w:h="9547" w:wrap="none" w:hAnchor="page" w:x="7492" w:y="5521"/>
        <w:spacing w:line="1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line="360" w:lineRule="exact"/>
      </w:pPr>
    </w:p>
    <w:p w:rsidR="004B7E87" w:rsidRDefault="004B7E87">
      <w:pPr>
        <w:spacing w:after="666" w:line="1" w:lineRule="exact"/>
      </w:pPr>
    </w:p>
    <w:p w:rsidR="004B7E87" w:rsidRDefault="004B7E87">
      <w:pPr>
        <w:spacing w:line="1" w:lineRule="exact"/>
        <w:sectPr w:rsidR="004B7E87">
          <w:pgSz w:w="11900" w:h="16840"/>
          <w:pgMar w:top="663" w:right="723" w:bottom="663" w:left="871" w:header="235" w:footer="235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3451"/>
        <w:gridCol w:w="3706"/>
        <w:gridCol w:w="1469"/>
        <w:gridCol w:w="1075"/>
      </w:tblGrid>
      <w:tr w:rsidR="004B7E87">
        <w:trPr>
          <w:trHeight w:hRule="exact" w:val="235"/>
          <w:jc w:val="center"/>
        </w:trPr>
        <w:tc>
          <w:tcPr>
            <w:tcW w:w="586" w:type="dxa"/>
            <w:shd w:val="clear" w:color="auto" w:fill="auto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lastRenderedPageBreak/>
              <w:t>H</w:t>
            </w:r>
          </w:p>
        </w:tc>
        <w:tc>
          <w:tcPr>
            <w:tcW w:w="3451" w:type="dxa"/>
            <w:shd w:val="clear" w:color="auto" w:fill="auto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0230</w:t>
            </w:r>
          </w:p>
        </w:tc>
        <w:tc>
          <w:tcPr>
            <w:tcW w:w="3706" w:type="dxa"/>
            <w:shd w:val="clear" w:color="auto" w:fill="auto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0230</w:t>
            </w:r>
          </w:p>
        </w:tc>
        <w:tc>
          <w:tcPr>
            <w:tcW w:w="3706" w:type="dxa"/>
            <w:shd w:val="clear" w:color="auto" w:fill="auto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0231</w:t>
            </w:r>
          </w:p>
        </w:tc>
        <w:tc>
          <w:tcPr>
            <w:tcW w:w="3706" w:type="dxa"/>
            <w:shd w:val="clear" w:color="auto" w:fill="auto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0231</w:t>
            </w:r>
          </w:p>
        </w:tc>
        <w:tc>
          <w:tcPr>
            <w:tcW w:w="3706" w:type="dxa"/>
            <w:shd w:val="clear" w:color="auto" w:fill="auto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0232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0232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0233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0233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0234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0234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0235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0235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0236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0236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0237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0237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0238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0238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0239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0239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59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0240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  <w:tr w:rsidR="004B7E87">
        <w:trPr>
          <w:trHeight w:hRule="exact" w:val="235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4B7E87" w:rsidRDefault="00DF0A1F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</w:t>
            </w:r>
          </w:p>
        </w:tc>
        <w:tc>
          <w:tcPr>
            <w:tcW w:w="3451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0240</w:t>
            </w:r>
          </w:p>
        </w:tc>
        <w:tc>
          <w:tcPr>
            <w:tcW w:w="3706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left="25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10.11.2021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12.11.2021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4B7E87" w:rsidRDefault="00DF0A1F">
            <w:pPr>
              <w:pStyle w:val="Jin0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1 400 Kč</w:t>
            </w:r>
          </w:p>
        </w:tc>
      </w:tr>
    </w:tbl>
    <w:p w:rsidR="004B7E87" w:rsidRDefault="004B7E87">
      <w:pPr>
        <w:spacing w:after="179" w:line="1" w:lineRule="exact"/>
      </w:pPr>
    </w:p>
    <w:p w:rsidR="004B7E87" w:rsidRDefault="00DF0A1F">
      <w:pPr>
        <w:pStyle w:val="Zkladntext20"/>
        <w:spacing w:after="180"/>
        <w:jc w:val="both"/>
        <w:rPr>
          <w:sz w:val="20"/>
          <w:szCs w:val="20"/>
        </w:rPr>
      </w:pPr>
      <w:r>
        <w:rPr>
          <w:rStyle w:val="Zkladntext2"/>
          <w:sz w:val="20"/>
          <w:szCs w:val="20"/>
        </w:rPr>
        <w:t>Celková částka vč. DPH v zákonné výši: 81200,00 Kč</w:t>
      </w:r>
    </w:p>
    <w:p w:rsidR="004B7E87" w:rsidRDefault="00DF0A1F">
      <w:pPr>
        <w:pStyle w:val="Zkladntext1"/>
        <w:jc w:val="both"/>
      </w:pPr>
      <w:r>
        <w:rPr>
          <w:rStyle w:val="Zkladntext"/>
        </w:rPr>
        <w:t xml:space="preserve">Zaplaťte dle zaslané zálohové faktury. Náklady za potvrzené služby budou účtovány daňovým dokladem na </w:t>
      </w:r>
      <w:proofErr w:type="gramStart"/>
      <w:r>
        <w:rPr>
          <w:rStyle w:val="Zkladntext"/>
        </w:rPr>
        <w:t>Vaši</w:t>
      </w:r>
      <w:proofErr w:type="gramEnd"/>
      <w:r>
        <w:rPr>
          <w:rStyle w:val="Zkladntext"/>
        </w:rPr>
        <w:t xml:space="preserve"> výše uvedenou adresu po skončení celé akce. V případě dlužné částky uhraďte daňový doklad nejpozději do 14 dnů od obdržení. V případě opožděného zaplacení budeme účtovat úrok z prodlení ve výši </w:t>
      </w:r>
      <w:proofErr w:type="gramStart"/>
      <w:r>
        <w:rPr>
          <w:rStyle w:val="Zkladntext"/>
        </w:rPr>
        <w:t>0,05%</w:t>
      </w:r>
      <w:proofErr w:type="gramEnd"/>
      <w:r>
        <w:rPr>
          <w:rStyle w:val="Zkladntext"/>
        </w:rPr>
        <w:t xml:space="preserve"> z dlužné částky za každý den prodlení.</w:t>
      </w:r>
    </w:p>
    <w:p w:rsidR="004B7E87" w:rsidRDefault="00DF0A1F">
      <w:pPr>
        <w:pStyle w:val="Zkladntext1"/>
        <w:spacing w:line="254" w:lineRule="auto"/>
        <w:jc w:val="both"/>
      </w:pPr>
      <w:r>
        <w:rPr>
          <w:rStyle w:val="Zkladntext"/>
          <w:b/>
          <w:bCs/>
          <w:sz w:val="17"/>
          <w:szCs w:val="17"/>
        </w:rPr>
        <w:t xml:space="preserve">Přílohou potvrzovacího dopisu je SOUHLAS S PODMÍNKAMI "POTVRZENÍ OBJEDNÁVKY", tento prosím potvrďte a vraťte obratem zpět na </w:t>
      </w:r>
      <w:hyperlink r:id="rId8" w:history="1">
        <w:r>
          <w:rPr>
            <w:rStyle w:val="Zkladntext"/>
            <w:b/>
            <w:bCs/>
            <w:sz w:val="17"/>
            <w:szCs w:val="17"/>
            <w:u w:val="single"/>
            <w:lang w:val="en-US" w:eastAsia="en-US" w:bidi="en-US"/>
          </w:rPr>
          <w:t>recepce@hotel-palacky.cz</w:t>
        </w:r>
      </w:hyperlink>
      <w:r>
        <w:rPr>
          <w:rStyle w:val="Zkladntext"/>
          <w:lang w:val="en-US" w:eastAsia="en-US" w:bidi="en-US"/>
        </w:rPr>
        <w:t>.</w:t>
      </w:r>
    </w:p>
    <w:p w:rsidR="004B7E87" w:rsidRDefault="00DF0A1F">
      <w:pPr>
        <w:pStyle w:val="Zkladntext1"/>
        <w:jc w:val="both"/>
      </w:pPr>
      <w:r>
        <w:rPr>
          <w:rStyle w:val="Zkladntext"/>
        </w:rPr>
        <w:t>Ubytování je možné pouze po potvrzení SOUHLASU S PODMÍNKAMI "POTVRZENÍ OBJEDNÁVKY" a uhrazení platby dle zálohové faktury.</w:t>
      </w:r>
    </w:p>
    <w:p w:rsidR="004B7E87" w:rsidRDefault="00DF0A1F">
      <w:pPr>
        <w:pStyle w:val="Zkladntext1"/>
        <w:jc w:val="both"/>
      </w:pPr>
      <w:r>
        <w:rPr>
          <w:rStyle w:val="Zkladntext"/>
        </w:rPr>
        <w:t>Žádáme Vás laskavě o zpracování jmenného seznamu účastníků Vaší akce, včetně rozmístění do jednotlivých pokojů, a o jeho zaslání na naši adresu nejpozději 3 dny před nástupem.</w:t>
      </w:r>
    </w:p>
    <w:p w:rsidR="004B7E87" w:rsidRDefault="00DF0A1F">
      <w:pPr>
        <w:pStyle w:val="Zkladntext1"/>
        <w:jc w:val="both"/>
      </w:pPr>
      <w:r>
        <w:rPr>
          <w:rStyle w:val="Zkladntext"/>
        </w:rPr>
        <w:t xml:space="preserve">Změnu či storno Vaší objednávky zasílejte e-mailem na </w:t>
      </w:r>
      <w:hyperlink r:id="rId9" w:history="1">
        <w:r>
          <w:rPr>
            <w:rStyle w:val="Zkladntext"/>
            <w:b/>
            <w:bCs/>
            <w:sz w:val="17"/>
            <w:szCs w:val="17"/>
            <w:u w:val="single"/>
            <w:lang w:val="en-US" w:eastAsia="en-US" w:bidi="en-US"/>
          </w:rPr>
          <w:t>recepce@hotel-palacky.cz</w:t>
        </w:r>
      </w:hyperlink>
      <w:r>
        <w:rPr>
          <w:rStyle w:val="Zkladntext"/>
          <w:b/>
          <w:bCs/>
          <w:sz w:val="17"/>
          <w:szCs w:val="17"/>
          <w:lang w:val="en-US" w:eastAsia="en-US" w:bidi="en-US"/>
        </w:rPr>
        <w:t xml:space="preserve"> </w:t>
      </w:r>
      <w:r>
        <w:rPr>
          <w:rStyle w:val="Zkladntext"/>
        </w:rPr>
        <w:t>a uvádějte prosím číslo objednávky: "OBJEDNÁVKA Č." ze záhlaví tohoto dopisu.</w:t>
      </w:r>
    </w:p>
    <w:p w:rsidR="004B7E87" w:rsidRDefault="00DF0A1F">
      <w:pPr>
        <w:pStyle w:val="Zkladntext1"/>
        <w:spacing w:after="180"/>
        <w:jc w:val="both"/>
      </w:pPr>
      <w:r>
        <w:rPr>
          <w:rStyle w:val="Zkladntext"/>
        </w:rPr>
        <w:t>Ubytovatel si vyhrazuje právo na změnu čísla pokoje uvedeného v potvrzení objednávky.</w:t>
      </w:r>
    </w:p>
    <w:p w:rsidR="004B7E87" w:rsidRDefault="00DF0A1F">
      <w:pPr>
        <w:pStyle w:val="Zkladntext1"/>
        <w:spacing w:line="254" w:lineRule="auto"/>
        <w:jc w:val="both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Pokoje jsou Vám k dispozici v den příjezdu od 14:00 hod., v den odjezdu do 10:00 hod.</w:t>
      </w:r>
    </w:p>
    <w:p w:rsidR="004B7E87" w:rsidRDefault="00DF0A1F">
      <w:pPr>
        <w:pStyle w:val="Zkladntext1"/>
        <w:jc w:val="both"/>
      </w:pPr>
      <w:r>
        <w:rPr>
          <w:rStyle w:val="Zkladntext"/>
        </w:rPr>
        <w:t>Recepce je otevřena 24 hodin denně.</w:t>
      </w:r>
    </w:p>
    <w:p w:rsidR="004B7E87" w:rsidRDefault="00DF0A1F">
      <w:pPr>
        <w:pStyle w:val="Zkladntext1"/>
        <w:spacing w:after="180"/>
        <w:jc w:val="both"/>
      </w:pPr>
      <w:r>
        <w:rPr>
          <w:rStyle w:val="Zkladntext"/>
        </w:rPr>
        <w:t>Pokud přijedete po 22 hodině, informujte nás prosím předem na výše uvedený e-mail.</w:t>
      </w:r>
    </w:p>
    <w:p w:rsidR="004B7E87" w:rsidRDefault="00DF0A1F">
      <w:pPr>
        <w:pStyle w:val="Zkladntext1"/>
        <w:jc w:val="both"/>
      </w:pPr>
      <w:r>
        <w:rPr>
          <w:rStyle w:val="Zkladntext"/>
        </w:rPr>
        <w:t>S pozdravem</w:t>
      </w:r>
    </w:p>
    <w:p w:rsidR="004B7E87" w:rsidRDefault="00DF0A1F">
      <w:pPr>
        <w:pStyle w:val="Zkladntext1"/>
        <w:spacing w:after="180"/>
        <w:jc w:val="both"/>
        <w:sectPr w:rsidR="004B7E87">
          <w:pgSz w:w="11900" w:h="16840"/>
          <w:pgMar w:top="711" w:right="723" w:bottom="711" w:left="871" w:header="283" w:footer="283" w:gutter="0"/>
          <w:cols w:space="720"/>
          <w:noEndnote/>
          <w:docGrid w:linePitch="360"/>
        </w:sectPr>
      </w:pPr>
      <w:r>
        <w:rPr>
          <w:rStyle w:val="Zkladntext"/>
        </w:rPr>
        <w:t>Dana Kupčíková</w:t>
      </w:r>
    </w:p>
    <w:p w:rsidR="004B7E87" w:rsidRDefault="00DF0A1F">
      <w:pPr>
        <w:pStyle w:val="Zkladntext1"/>
        <w:spacing w:after="200"/>
        <w:jc w:val="center"/>
      </w:pPr>
      <w:r>
        <w:rPr>
          <w:rStyle w:val="Zkladntext"/>
          <w:b/>
          <w:bCs/>
          <w:sz w:val="17"/>
          <w:szCs w:val="17"/>
        </w:rPr>
        <w:lastRenderedPageBreak/>
        <w:t xml:space="preserve">SOUHLAS S PODMÍNKAMI POTVRZENÍ OBJEDNÁVKY č. </w:t>
      </w:r>
      <w:r>
        <w:rPr>
          <w:rStyle w:val="Zkladntext"/>
        </w:rPr>
        <w:t>0921100118</w:t>
      </w:r>
    </w:p>
    <w:p w:rsidR="004B7E87" w:rsidRDefault="00DF0A1F">
      <w:pPr>
        <w:pStyle w:val="Zkladntext1"/>
        <w:jc w:val="both"/>
      </w:pPr>
      <w:r>
        <w:rPr>
          <w:rStyle w:val="Zkladntext"/>
        </w:rPr>
        <w:t>Vyjadřujeme tímto souhlas podmínkami poskytnutí ubytovacích služeb obsaženými ve Vašem potvrzení objednávky, ze dne 31.05.2021, kterým jste akceptovali naši objednávku ze dne 06.10.2021.</w:t>
      </w:r>
    </w:p>
    <w:p w:rsidR="004B7E87" w:rsidRDefault="00DF0A1F">
      <w:pPr>
        <w:pStyle w:val="Zkladntext1"/>
        <w:jc w:val="both"/>
      </w:pPr>
      <w:r>
        <w:rPr>
          <w:rStyle w:val="Zkladntext"/>
        </w:rPr>
        <w:t>Souhlasíme s cenou a termíny, jakož i počtem a konkretizací ubytování.</w:t>
      </w:r>
    </w:p>
    <w:p w:rsidR="004B7E87" w:rsidRDefault="00DF0A1F">
      <w:pPr>
        <w:pStyle w:val="Zkladntext1"/>
        <w:jc w:val="both"/>
      </w:pPr>
      <w:r>
        <w:rPr>
          <w:rStyle w:val="Zkladntext"/>
        </w:rPr>
        <w:t>Souhlasíme i s tím, že na konkrétní podmínky ubytování se vztahuje Ubytovací řád Kolejí a menz v Brně, který je k dispozici na pokoji nebo recepci (vrátnici) ubytovacího zařízení.</w:t>
      </w:r>
    </w:p>
    <w:p w:rsidR="004B7E87" w:rsidRDefault="00DF0A1F">
      <w:pPr>
        <w:pStyle w:val="Zkladntext1"/>
        <w:spacing w:after="200"/>
        <w:jc w:val="both"/>
      </w:pPr>
      <w:r>
        <w:rPr>
          <w:rStyle w:val="Zkladntext"/>
        </w:rPr>
        <w:t>Pokud dojde z naší strany ke změně požadavku na rozsah služeb, jsme oprávněni jednostranně snížit tento rozsah ve lhůtě 30 dnů před zahájením akce Kolejím a menzám. V jiných případech je nutná dohoda stran v písemné formě.</w:t>
      </w:r>
    </w:p>
    <w:p w:rsidR="004B7E87" w:rsidRDefault="00DF0A1F">
      <w:pPr>
        <w:pStyle w:val="Zkladntext1"/>
        <w:spacing w:after="200"/>
        <w:jc w:val="both"/>
      </w:pPr>
      <w:r>
        <w:rPr>
          <w:rStyle w:val="Zkladntext"/>
        </w:rPr>
        <w:t xml:space="preserve">Současně akceptujeme následující </w:t>
      </w:r>
      <w:proofErr w:type="spellStart"/>
      <w:r>
        <w:rPr>
          <w:rStyle w:val="Zkladntext"/>
        </w:rPr>
        <w:t>stornopodmínky</w:t>
      </w:r>
      <w:proofErr w:type="spellEnd"/>
      <w:r>
        <w:rPr>
          <w:rStyle w:val="Zkladntext"/>
        </w:rPr>
        <w:t xml:space="preserve"> a zavazujeme se zaplatit Kolejím a menzám Vysokého učení technického v Brně, pokud zrušíme nebo změníme rozsah služeb (snížíme rozsah služeb) v již odsouhlasené objednávce na zajištění ubytování, včetně případných služeb, následující stornopoplatky:</w:t>
      </w:r>
    </w:p>
    <w:p w:rsidR="004B7E87" w:rsidRDefault="00DF0A1F">
      <w:pPr>
        <w:pStyle w:val="Zkladntext1"/>
        <w:numPr>
          <w:ilvl w:val="0"/>
          <w:numId w:val="1"/>
        </w:numPr>
        <w:tabs>
          <w:tab w:val="left" w:pos="790"/>
        </w:tabs>
        <w:ind w:firstLine="480"/>
        <w:jc w:val="both"/>
      </w:pPr>
      <w:proofErr w:type="gramStart"/>
      <w:r>
        <w:rPr>
          <w:rStyle w:val="Zkladntext"/>
        </w:rPr>
        <w:t>50%</w:t>
      </w:r>
      <w:proofErr w:type="gramEnd"/>
      <w:r>
        <w:rPr>
          <w:rStyle w:val="Zkladntext"/>
        </w:rPr>
        <w:t xml:space="preserve"> z celkové částky dohodnutých a nevyužitých služeb, pokud tak učiníme později než 30 dnů před zahájením akce</w:t>
      </w:r>
    </w:p>
    <w:p w:rsidR="004B7E87" w:rsidRDefault="00DF0A1F">
      <w:pPr>
        <w:pStyle w:val="Zkladntext1"/>
        <w:numPr>
          <w:ilvl w:val="0"/>
          <w:numId w:val="1"/>
        </w:numPr>
        <w:tabs>
          <w:tab w:val="left" w:pos="800"/>
        </w:tabs>
        <w:ind w:firstLine="480"/>
        <w:jc w:val="both"/>
      </w:pPr>
      <w:proofErr w:type="gramStart"/>
      <w:r>
        <w:rPr>
          <w:rStyle w:val="Zkladntext"/>
        </w:rPr>
        <w:t>75%</w:t>
      </w:r>
      <w:proofErr w:type="gramEnd"/>
      <w:r>
        <w:rPr>
          <w:rStyle w:val="Zkladntext"/>
        </w:rPr>
        <w:t xml:space="preserve"> z celkové částky dohodnutých a nevyužitých služeb, pokud tak učiníme později než 14 dnů před zahájením akce</w:t>
      </w:r>
    </w:p>
    <w:p w:rsidR="004B7E87" w:rsidRDefault="00DF0A1F">
      <w:pPr>
        <w:pStyle w:val="Zkladntext1"/>
        <w:numPr>
          <w:ilvl w:val="0"/>
          <w:numId w:val="1"/>
        </w:numPr>
        <w:tabs>
          <w:tab w:val="left" w:pos="781"/>
        </w:tabs>
        <w:spacing w:after="260"/>
        <w:ind w:firstLine="480"/>
        <w:jc w:val="both"/>
      </w:pPr>
      <w:proofErr w:type="gramStart"/>
      <w:r>
        <w:rPr>
          <w:rStyle w:val="Zkladntext"/>
        </w:rPr>
        <w:t>100%</w:t>
      </w:r>
      <w:proofErr w:type="gramEnd"/>
      <w:r>
        <w:rPr>
          <w:rStyle w:val="Zkladntext"/>
        </w:rPr>
        <w:t xml:space="preserve"> z celkové částky dohodnutých a nevyužitých služeb, pokud tak učiníme později než 7 dnů před zahájením akce</w:t>
      </w:r>
    </w:p>
    <w:p w:rsidR="004B7E87" w:rsidRDefault="00DF0A1F">
      <w:pPr>
        <w:pStyle w:val="Zkladntext1"/>
        <w:spacing w:after="760"/>
      </w:pPr>
      <w:r>
        <w:rPr>
          <w:rStyle w:val="Zkladntext"/>
        </w:rPr>
        <w:t>Zrušení objednávky nebo změna rozsahu služeb v objednávce musí být učiněny písemnou formou a v uvedené lhůtě doručeny. Pokud je složena záloha na poskytnuté služby, započte se na stornopoplatku, s čímž objednatel podpisem těchto podmínek současně souhlasí.</w:t>
      </w:r>
    </w:p>
    <w:p w:rsidR="004B7E87" w:rsidRDefault="00DF0A1F">
      <w:pPr>
        <w:pStyle w:val="Zkladntext1"/>
        <w:tabs>
          <w:tab w:val="left" w:pos="2875"/>
          <w:tab w:val="right" w:leader="dot" w:pos="5093"/>
          <w:tab w:val="left" w:pos="5298"/>
          <w:tab w:val="left" w:leader="dot" w:pos="6533"/>
        </w:tabs>
        <w:spacing w:after="240"/>
      </w:pPr>
      <w:r>
        <w:rPr>
          <w:rStyle w:val="Zkladntext"/>
        </w:rPr>
        <w:t>V Brně dne 06.10.2021</w:t>
      </w:r>
      <w:r>
        <w:rPr>
          <w:rStyle w:val="Zkladntext"/>
        </w:rPr>
        <w:tab/>
        <w:t xml:space="preserve">V </w:t>
      </w:r>
      <w:r>
        <w:rPr>
          <w:rStyle w:val="Zkladntext"/>
        </w:rPr>
        <w:tab/>
        <w:t xml:space="preserve"> dne</w:t>
      </w:r>
      <w:r>
        <w:rPr>
          <w:rStyle w:val="Zkladntext"/>
        </w:rPr>
        <w:tab/>
      </w:r>
      <w:r>
        <w:rPr>
          <w:rStyle w:val="Zkladntext"/>
        </w:rPr>
        <w:tab/>
        <w:t xml:space="preserve"> objednatel, název firmy, razítko, podpis</w:t>
      </w:r>
    </w:p>
    <w:sectPr w:rsidR="004B7E87">
      <w:pgSz w:w="11900" w:h="16840"/>
      <w:pgMar w:top="1172" w:right="718" w:bottom="1172" w:left="871" w:header="744" w:footer="7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A1F" w:rsidRDefault="00DF0A1F">
      <w:r>
        <w:separator/>
      </w:r>
    </w:p>
  </w:endnote>
  <w:endnote w:type="continuationSeparator" w:id="0">
    <w:p w:rsidR="00DF0A1F" w:rsidRDefault="00DF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A1F" w:rsidRDefault="00DF0A1F"/>
  </w:footnote>
  <w:footnote w:type="continuationSeparator" w:id="0">
    <w:p w:rsidR="00DF0A1F" w:rsidRDefault="00DF0A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B1EAF"/>
    <w:multiLevelType w:val="multilevel"/>
    <w:tmpl w:val="BDA63FA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87"/>
    <w:rsid w:val="004B7E87"/>
    <w:rsid w:val="00783081"/>
    <w:rsid w:val="008675AD"/>
    <w:rsid w:val="00D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2BC52-E778-4634-B47E-3F0AF861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line="218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sz w:val="11"/>
      <w:szCs w:val="11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pacing w:line="288" w:lineRule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e@hotel-palac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epce@hotel-pala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epce@hotel-pala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5552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Xps Document</vt:lpstr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Xps Document</dc:title>
  <dc:subject/>
  <dc:creator>kupcikova</dc:creator>
  <cp:keywords/>
  <cp:lastModifiedBy>Dvořáková Romana</cp:lastModifiedBy>
  <cp:revision>2</cp:revision>
  <dcterms:created xsi:type="dcterms:W3CDTF">2021-10-13T10:54:00Z</dcterms:created>
  <dcterms:modified xsi:type="dcterms:W3CDTF">2021-10-13T10:54:00Z</dcterms:modified>
</cp:coreProperties>
</file>