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498" w:rsidRPr="00EE4EE0" w:rsidRDefault="006A2498" w:rsidP="006A2498">
      <w:pPr>
        <w:pStyle w:val="Odstavecseseznamem"/>
        <w:spacing w:before="240" w:after="60"/>
        <w:ind w:left="2136" w:firstLine="696"/>
        <w:outlineLvl w:val="0"/>
        <w:rPr>
          <w:rFonts w:ascii="Arial" w:hAnsi="Arial" w:cs="Arial"/>
          <w:b/>
          <w:kern w:val="28"/>
          <w:sz w:val="32"/>
        </w:rPr>
      </w:pPr>
      <w:bookmarkStart w:id="0" w:name="_GoBack"/>
      <w:bookmarkEnd w:id="0"/>
      <w:r w:rsidRPr="00EE4EE0">
        <w:rPr>
          <w:rFonts w:ascii="Arial" w:hAnsi="Arial" w:cs="Arial"/>
          <w:b/>
          <w:kern w:val="28"/>
          <w:sz w:val="40"/>
        </w:rPr>
        <w:t>Smlouva</w:t>
      </w:r>
      <w:r w:rsidRPr="00EE4EE0">
        <w:rPr>
          <w:rFonts w:ascii="Arial" w:hAnsi="Arial" w:cs="Arial"/>
          <w:b/>
          <w:kern w:val="28"/>
          <w:sz w:val="32"/>
        </w:rPr>
        <w:t xml:space="preserve"> </w:t>
      </w:r>
      <w:r w:rsidRPr="00EE4EE0">
        <w:rPr>
          <w:rFonts w:ascii="Arial" w:hAnsi="Arial" w:cs="Arial"/>
          <w:b/>
          <w:kern w:val="28"/>
          <w:sz w:val="40"/>
        </w:rPr>
        <w:t>o</w:t>
      </w:r>
      <w:r w:rsidRPr="00EE4EE0">
        <w:rPr>
          <w:rFonts w:ascii="Arial" w:hAnsi="Arial" w:cs="Arial"/>
          <w:b/>
          <w:kern w:val="28"/>
          <w:sz w:val="32"/>
        </w:rPr>
        <w:t xml:space="preserve"> </w:t>
      </w:r>
      <w:r w:rsidRPr="00EE4EE0">
        <w:rPr>
          <w:rFonts w:ascii="Arial" w:hAnsi="Arial" w:cs="Arial"/>
          <w:b/>
          <w:kern w:val="28"/>
          <w:sz w:val="40"/>
        </w:rPr>
        <w:t>dílo</w:t>
      </w:r>
      <w:r w:rsidRPr="00EE4EE0">
        <w:rPr>
          <w:rFonts w:ascii="Arial" w:hAnsi="Arial" w:cs="Arial"/>
          <w:b/>
          <w:kern w:val="28"/>
          <w:sz w:val="32"/>
        </w:rPr>
        <w:t xml:space="preserve">  </w:t>
      </w:r>
    </w:p>
    <w:p w:rsidR="006A2498" w:rsidRPr="00EE4EE0" w:rsidRDefault="006A2498" w:rsidP="006A2498">
      <w:pPr>
        <w:pStyle w:val="Odstavecseseznamem"/>
        <w:spacing w:after="60"/>
        <w:outlineLvl w:val="1"/>
        <w:rPr>
          <w:rFonts w:ascii="Arial" w:hAnsi="Arial" w:cs="Arial"/>
          <w:b/>
        </w:rPr>
      </w:pPr>
      <w:r w:rsidRPr="00EE4EE0">
        <w:rPr>
          <w:rFonts w:ascii="Arial" w:hAnsi="Arial" w:cs="Arial"/>
          <w:sz w:val="24"/>
        </w:rPr>
        <w:t>uzavřená podle § 2586 a násl. občanského zákoníku č. 89/2012 Sb.</w:t>
      </w:r>
    </w:p>
    <w:p w:rsidR="006A2498" w:rsidRPr="00EE4EE0" w:rsidRDefault="006A2498" w:rsidP="006A2498">
      <w:pPr>
        <w:pStyle w:val="Nadpis1"/>
        <w:numPr>
          <w:ilvl w:val="0"/>
          <w:numId w:val="2"/>
        </w:numPr>
        <w:rPr>
          <w:rFonts w:cs="Arial"/>
          <w:sz w:val="24"/>
        </w:rPr>
      </w:pPr>
      <w:r w:rsidRPr="00EE4EE0">
        <w:rPr>
          <w:rFonts w:cs="Arial"/>
          <w:sz w:val="24"/>
        </w:rPr>
        <w:t>Smluvní strany</w:t>
      </w:r>
    </w:p>
    <w:p w:rsidR="006A2498" w:rsidRPr="00EE4EE0" w:rsidRDefault="006A2498" w:rsidP="006A2498">
      <w:pPr>
        <w:rPr>
          <w:rFonts w:ascii="Arial" w:hAnsi="Arial" w:cs="Arial"/>
        </w:rPr>
      </w:pPr>
    </w:p>
    <w:p w:rsidR="006A2498" w:rsidRPr="00EE4EE0" w:rsidRDefault="006A2498" w:rsidP="006A2498">
      <w:pPr>
        <w:rPr>
          <w:rFonts w:ascii="Arial" w:hAnsi="Arial" w:cs="Arial"/>
          <w:b/>
          <w:sz w:val="24"/>
        </w:rPr>
      </w:pPr>
      <w:r w:rsidRPr="00EE4EE0">
        <w:rPr>
          <w:rFonts w:ascii="Arial" w:hAnsi="Arial" w:cs="Arial"/>
          <w:b/>
          <w:sz w:val="24"/>
        </w:rPr>
        <w:t>Objednatel: Střední průmyslová škola Jedovnice, příspěvková organizace</w:t>
      </w:r>
    </w:p>
    <w:p w:rsidR="00EE4EE0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55A6B" w:rsidRPr="00EE4EE0">
        <w:rPr>
          <w:rFonts w:ascii="Arial" w:hAnsi="Arial" w:cs="Arial"/>
          <w:sz w:val="22"/>
          <w:szCs w:val="22"/>
        </w:rPr>
        <w:t>Na Větřáku 463, 679 06 Jedovnice</w:t>
      </w:r>
    </w:p>
    <w:p w:rsidR="00EE4EE0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>Zastoupená</w:t>
      </w:r>
      <w:r w:rsidR="00055A6B" w:rsidRPr="00EE4EE0">
        <w:rPr>
          <w:rFonts w:ascii="Arial" w:hAnsi="Arial" w:cs="Arial"/>
          <w:sz w:val="22"/>
          <w:szCs w:val="22"/>
        </w:rPr>
        <w:t>: Mgr. Miloš Šebela</w:t>
      </w:r>
      <w:r w:rsidR="00202AF0">
        <w:rPr>
          <w:rFonts w:ascii="Arial" w:hAnsi="Arial" w:cs="Arial"/>
          <w:sz w:val="22"/>
          <w:szCs w:val="22"/>
        </w:rPr>
        <w:t>, ředitel</w:t>
      </w:r>
    </w:p>
    <w:p w:rsidR="00484A52" w:rsidRDefault="00484A52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Tel.: 516490604</w:t>
      </w:r>
    </w:p>
    <w:p w:rsidR="006A2498" w:rsidRDefault="00EE4EE0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IČO: </w:t>
      </w:r>
      <w:r w:rsidR="00055A6B" w:rsidRPr="00EE4EE0">
        <w:rPr>
          <w:rFonts w:ascii="Arial" w:hAnsi="Arial" w:cs="Arial"/>
          <w:sz w:val="22"/>
          <w:szCs w:val="22"/>
        </w:rPr>
        <w:t>62073087</w:t>
      </w:r>
    </w:p>
    <w:p w:rsidR="00DA4C9E" w:rsidRPr="00EE4EE0" w:rsidRDefault="00DA4C9E" w:rsidP="00EE4EE0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E4EE0">
        <w:rPr>
          <w:rFonts w:ascii="Arial" w:hAnsi="Arial" w:cs="Arial"/>
          <w:sz w:val="22"/>
          <w:szCs w:val="22"/>
        </w:rPr>
        <w:t xml:space="preserve">Bankovní spojení: KB Brno-město, </w:t>
      </w:r>
      <w:proofErr w:type="spellStart"/>
      <w:proofErr w:type="gramStart"/>
      <w:r w:rsidRPr="00EE4EE0">
        <w:rPr>
          <w:rFonts w:ascii="Arial" w:hAnsi="Arial" w:cs="Arial"/>
          <w:sz w:val="22"/>
          <w:szCs w:val="22"/>
        </w:rPr>
        <w:t>č.ú</w:t>
      </w:r>
      <w:proofErr w:type="spellEnd"/>
      <w:r w:rsidRPr="00EE4EE0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19</w:t>
      </w:r>
      <w:proofErr w:type="gramEnd"/>
      <w:r>
        <w:rPr>
          <w:rFonts w:ascii="Arial" w:hAnsi="Arial" w:cs="Arial"/>
          <w:sz w:val="22"/>
          <w:szCs w:val="22"/>
        </w:rPr>
        <w:t>-4813470227/0100</w:t>
      </w:r>
    </w:p>
    <w:p w:rsidR="006A2498" w:rsidRPr="00EE4EE0" w:rsidRDefault="006A2498" w:rsidP="006A2498">
      <w:pPr>
        <w:pStyle w:val="Nadpis1"/>
        <w:rPr>
          <w:rFonts w:cs="Arial"/>
          <w:sz w:val="22"/>
          <w:szCs w:val="22"/>
        </w:rPr>
      </w:pPr>
      <w:r w:rsidRPr="00EE4EE0">
        <w:rPr>
          <w:rFonts w:cs="Arial"/>
          <w:sz w:val="22"/>
          <w:szCs w:val="22"/>
        </w:rPr>
        <w:t>Zhotovitel: Střední škola polytechnická Brno, Jílová, příspěvková organizace</w:t>
      </w:r>
    </w:p>
    <w:p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se sídlem 639 00 Brno, Jílová 164/36g </w:t>
      </w:r>
    </w:p>
    <w:p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>zastoupená ředitelem ing. Andrzejem Bartośem, ředitelem</w:t>
      </w:r>
    </w:p>
    <w:p w:rsidR="006A2498" w:rsidRP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IČO: 00638</w:t>
      </w:r>
      <w:r w:rsidR="006A2498" w:rsidRPr="00EE4EE0">
        <w:rPr>
          <w:rFonts w:ascii="Arial" w:hAnsi="Arial" w:cs="Arial"/>
          <w:sz w:val="22"/>
          <w:szCs w:val="22"/>
        </w:rPr>
        <w:t>013</w:t>
      </w:r>
    </w:p>
    <w:p w:rsid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DIČ: CZ00638013</w:t>
      </w:r>
    </w:p>
    <w:p w:rsidR="006A2498" w:rsidRPr="00EE4EE0" w:rsidRDefault="00EE4EE0" w:rsidP="00EE4EE0">
      <w:pPr>
        <w:pStyle w:val="Seznam2"/>
        <w:tabs>
          <w:tab w:val="left" w:pos="1418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Bankovní spojení: KB Brno-město, </w:t>
      </w:r>
      <w:proofErr w:type="gramStart"/>
      <w:r w:rsidR="006A2498" w:rsidRPr="00EE4EE0">
        <w:rPr>
          <w:rFonts w:ascii="Arial" w:hAnsi="Arial" w:cs="Arial"/>
          <w:sz w:val="22"/>
          <w:szCs w:val="22"/>
        </w:rPr>
        <w:t>č.ú. 75139621/0100</w:t>
      </w:r>
      <w:proofErr w:type="gramEnd"/>
    </w:p>
    <w:p w:rsidR="006A2498" w:rsidRPr="00EE4EE0" w:rsidRDefault="00EE4EE0" w:rsidP="00EE4EE0">
      <w:pPr>
        <w:pStyle w:val="Seznam2"/>
        <w:tabs>
          <w:tab w:val="left" w:pos="1418"/>
        </w:tabs>
        <w:ind w:left="1416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A2498" w:rsidRPr="00EE4EE0">
        <w:rPr>
          <w:rFonts w:ascii="Arial" w:hAnsi="Arial" w:cs="Arial"/>
          <w:sz w:val="22"/>
          <w:szCs w:val="22"/>
        </w:rPr>
        <w:t xml:space="preserve">Osoby oprávněné jednat ve věcech smluvních: Ing. Vladimír Bohdálek </w:t>
      </w:r>
      <w:r>
        <w:rPr>
          <w:rFonts w:ascii="Arial" w:hAnsi="Arial" w:cs="Arial"/>
          <w:sz w:val="22"/>
          <w:szCs w:val="22"/>
        </w:rPr>
        <w:t>– zástupce</w:t>
      </w:r>
      <w:r w:rsidR="006A2498" w:rsidRPr="00EE4EE0">
        <w:rPr>
          <w:rFonts w:ascii="Arial" w:hAnsi="Arial" w:cs="Arial"/>
          <w:sz w:val="22"/>
          <w:szCs w:val="22"/>
        </w:rPr>
        <w:t xml:space="preserve"> ředitele </w:t>
      </w:r>
      <w:r w:rsidR="00484A52">
        <w:rPr>
          <w:rFonts w:ascii="Arial" w:hAnsi="Arial" w:cs="Arial"/>
          <w:sz w:val="22"/>
          <w:szCs w:val="22"/>
        </w:rPr>
        <w:t>tel.:543424516</w:t>
      </w:r>
    </w:p>
    <w:p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t>II. Předmět smlouvy</w:t>
      </w:r>
    </w:p>
    <w:p w:rsidR="006A2498" w:rsidRPr="00EE4EE0" w:rsidRDefault="006A2498" w:rsidP="00EE4EE0">
      <w:pPr>
        <w:pStyle w:val="Zkladntextodsazen"/>
        <w:numPr>
          <w:ilvl w:val="0"/>
          <w:numId w:val="4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 xml:space="preserve">Předmětem této smlouvy je provedení </w:t>
      </w:r>
      <w:r w:rsidR="00055A6B" w:rsidRPr="00EE4EE0">
        <w:rPr>
          <w:rFonts w:ascii="Arial" w:hAnsi="Arial" w:cs="Arial"/>
          <w:sz w:val="24"/>
        </w:rPr>
        <w:t>podlahářských prací o výměře 190 m2 ve střední škole</w:t>
      </w:r>
      <w:r w:rsidRPr="00EE4EE0">
        <w:rPr>
          <w:rFonts w:ascii="Arial" w:hAnsi="Arial" w:cs="Arial"/>
          <w:sz w:val="24"/>
        </w:rPr>
        <w:t xml:space="preserve"> v rámci odborného výcviku formou produktivníc</w:t>
      </w:r>
      <w:r w:rsidR="00055A6B" w:rsidRPr="00EE4EE0">
        <w:rPr>
          <w:rFonts w:ascii="Arial" w:hAnsi="Arial" w:cs="Arial"/>
          <w:sz w:val="24"/>
        </w:rPr>
        <w:t xml:space="preserve">h prací žáků pod vedením učitele </w:t>
      </w:r>
      <w:r w:rsidRPr="00EE4EE0">
        <w:rPr>
          <w:rFonts w:ascii="Arial" w:hAnsi="Arial" w:cs="Arial"/>
          <w:sz w:val="24"/>
        </w:rPr>
        <w:t>odborného výcviku.</w:t>
      </w:r>
    </w:p>
    <w:p w:rsidR="006A2498" w:rsidRPr="00280B2D" w:rsidRDefault="00EE4EE0" w:rsidP="00EE4EE0">
      <w:pPr>
        <w:pStyle w:val="Zkladntextodsazen"/>
        <w:numPr>
          <w:ilvl w:val="0"/>
          <w:numId w:val="3"/>
        </w:numPr>
        <w:rPr>
          <w:rFonts w:ascii="Arial" w:hAnsi="Arial" w:cs="Arial"/>
          <w:b/>
          <w:sz w:val="28"/>
          <w:szCs w:val="28"/>
        </w:rPr>
      </w:pPr>
      <w:r w:rsidRPr="00EE4EE0">
        <w:rPr>
          <w:rFonts w:ascii="Arial" w:hAnsi="Arial" w:cs="Arial"/>
          <w:sz w:val="24"/>
        </w:rPr>
        <w:t>2. Práce</w:t>
      </w:r>
      <w:r w:rsidR="006A2498" w:rsidRPr="00EE4EE0">
        <w:rPr>
          <w:rFonts w:ascii="Arial" w:hAnsi="Arial" w:cs="Arial"/>
          <w:sz w:val="24"/>
        </w:rPr>
        <w:t xml:space="preserve"> budou prováděny na pracovišti: </w:t>
      </w:r>
      <w:r w:rsidR="006A2498" w:rsidRPr="00EE4EE0">
        <w:rPr>
          <w:rFonts w:ascii="Arial" w:hAnsi="Arial" w:cs="Arial"/>
          <w:b/>
          <w:sz w:val="24"/>
        </w:rPr>
        <w:t xml:space="preserve">  </w:t>
      </w:r>
      <w:r w:rsidR="00DA4C9E">
        <w:rPr>
          <w:rFonts w:ascii="Arial" w:hAnsi="Arial" w:cs="Arial"/>
          <w:b/>
          <w:sz w:val="24"/>
        </w:rPr>
        <w:t>SPŠ</w:t>
      </w:r>
      <w:r w:rsidR="00055A6B" w:rsidRPr="00EE4EE0">
        <w:rPr>
          <w:rFonts w:ascii="Arial" w:hAnsi="Arial" w:cs="Arial"/>
          <w:b/>
          <w:sz w:val="24"/>
        </w:rPr>
        <w:t xml:space="preserve"> Jedovnice</w:t>
      </w:r>
      <w:r w:rsidR="00280B2D" w:rsidRPr="00280B2D">
        <w:rPr>
          <w:b/>
          <w:bCs/>
          <w:sz w:val="24"/>
          <w:szCs w:val="24"/>
        </w:rPr>
        <w:t xml:space="preserve"> </w:t>
      </w:r>
    </w:p>
    <w:p w:rsidR="006A2498" w:rsidRPr="00EE4EE0" w:rsidRDefault="006A2498" w:rsidP="00EE4EE0">
      <w:pPr>
        <w:pStyle w:val="Zkladntextodsazen"/>
        <w:numPr>
          <w:ilvl w:val="0"/>
          <w:numId w:val="3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Práce budo</w:t>
      </w:r>
      <w:r w:rsidR="00055A6B" w:rsidRPr="00EE4EE0">
        <w:rPr>
          <w:rFonts w:ascii="Arial" w:hAnsi="Arial" w:cs="Arial"/>
          <w:sz w:val="24"/>
        </w:rPr>
        <w:t>u prováděny na základě požadavku objednatele, který si vybere požadovaný materiál - PVC</w:t>
      </w:r>
      <w:r w:rsidRPr="00EE4EE0">
        <w:rPr>
          <w:rFonts w:ascii="Arial" w:hAnsi="Arial" w:cs="Arial"/>
          <w:sz w:val="24"/>
        </w:rPr>
        <w:t>. Potřebný materiál zajistí zhotovitel</w:t>
      </w:r>
      <w:r w:rsidR="00055A6B" w:rsidRPr="00EE4EE0">
        <w:rPr>
          <w:rFonts w:ascii="Arial" w:hAnsi="Arial" w:cs="Arial"/>
          <w:sz w:val="24"/>
        </w:rPr>
        <w:t xml:space="preserve"> včetně dopravy na místo opravy </w:t>
      </w:r>
      <w:r w:rsidRPr="00EE4EE0">
        <w:rPr>
          <w:rFonts w:ascii="Arial" w:hAnsi="Arial" w:cs="Arial"/>
          <w:sz w:val="24"/>
        </w:rPr>
        <w:t xml:space="preserve"> a současně zajistí odstranění demonto</w:t>
      </w:r>
      <w:r w:rsidR="00055A6B" w:rsidRPr="00EE4EE0">
        <w:rPr>
          <w:rFonts w:ascii="Arial" w:hAnsi="Arial" w:cs="Arial"/>
          <w:sz w:val="24"/>
        </w:rPr>
        <w:t>vaného materiálu.</w:t>
      </w:r>
    </w:p>
    <w:p w:rsidR="006A2498" w:rsidRPr="00EE4EE0" w:rsidRDefault="00EE4EE0" w:rsidP="006A2498">
      <w:pPr>
        <w:pStyle w:val="Nadpis1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III. </w:t>
      </w:r>
      <w:r w:rsidR="006A2498" w:rsidRPr="00EE4EE0">
        <w:rPr>
          <w:rFonts w:cs="Arial"/>
          <w:sz w:val="24"/>
        </w:rPr>
        <w:t>Čas plnění</w:t>
      </w:r>
    </w:p>
    <w:p w:rsidR="006A2498" w:rsidRPr="00EE4EE0" w:rsidRDefault="006A2498" w:rsidP="00EE4EE0">
      <w:pPr>
        <w:pStyle w:val="Seznam2"/>
        <w:numPr>
          <w:ilvl w:val="0"/>
          <w:numId w:val="6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Tato smlo</w:t>
      </w:r>
      <w:r w:rsidR="00055A6B" w:rsidRPr="00EE4EE0">
        <w:rPr>
          <w:rFonts w:ascii="Arial" w:hAnsi="Arial" w:cs="Arial"/>
          <w:sz w:val="24"/>
        </w:rPr>
        <w:t>uva se uzavírá na dobu určitou od 18.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10.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2021 do 30.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11.</w:t>
      </w:r>
      <w:r w:rsidR="00EE4EE0">
        <w:rPr>
          <w:rFonts w:ascii="Arial" w:hAnsi="Arial" w:cs="Arial"/>
          <w:sz w:val="24"/>
        </w:rPr>
        <w:t xml:space="preserve"> </w:t>
      </w:r>
      <w:r w:rsidR="00055A6B" w:rsidRPr="00EE4EE0">
        <w:rPr>
          <w:rFonts w:ascii="Arial" w:hAnsi="Arial" w:cs="Arial"/>
          <w:sz w:val="24"/>
        </w:rPr>
        <w:t>2021</w:t>
      </w:r>
      <w:r w:rsidRPr="00EE4EE0">
        <w:rPr>
          <w:rFonts w:ascii="Arial" w:hAnsi="Arial" w:cs="Arial"/>
          <w:sz w:val="24"/>
        </w:rPr>
        <w:t>.</w:t>
      </w:r>
    </w:p>
    <w:p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t>IV. Cena, fakturace</w:t>
      </w:r>
    </w:p>
    <w:p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Odměňování žáků na produktivních činnostech je upraveno z. 561/2004 Sb.</w:t>
      </w:r>
      <w:r w:rsidR="00EE4EE0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v platném znění a vnitřní směrnicí školy. Odměna žáků je závislá na kvalitě a výsledku produktivní činnosti žáka.</w:t>
      </w:r>
    </w:p>
    <w:p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C</w:t>
      </w:r>
      <w:r w:rsidR="0042591D">
        <w:rPr>
          <w:rFonts w:ascii="Arial" w:hAnsi="Arial" w:cs="Arial"/>
          <w:sz w:val="24"/>
        </w:rPr>
        <w:t>ena díla  činí maximálně  20</w:t>
      </w:r>
      <w:r w:rsidR="0081368A" w:rsidRPr="00EE4EE0">
        <w:rPr>
          <w:rFonts w:ascii="Arial" w:hAnsi="Arial" w:cs="Arial"/>
          <w:sz w:val="24"/>
        </w:rPr>
        <w:t xml:space="preserve">0. 000,- </w:t>
      </w:r>
      <w:r w:rsidRPr="00EE4EE0">
        <w:rPr>
          <w:rFonts w:ascii="Arial" w:hAnsi="Arial" w:cs="Arial"/>
          <w:sz w:val="24"/>
        </w:rPr>
        <w:t>Kč.</w:t>
      </w:r>
      <w:r w:rsidR="0081368A" w:rsidRPr="00EE4EE0">
        <w:rPr>
          <w:rFonts w:ascii="Arial" w:hAnsi="Arial" w:cs="Arial"/>
          <w:sz w:val="24"/>
        </w:rPr>
        <w:t xml:space="preserve"> Cena je tvořena pořízením materiálu, </w:t>
      </w:r>
      <w:r w:rsidR="00DA4C9E">
        <w:rPr>
          <w:rFonts w:ascii="Arial" w:hAnsi="Arial" w:cs="Arial"/>
          <w:sz w:val="24"/>
        </w:rPr>
        <w:t xml:space="preserve">stržení </w:t>
      </w:r>
      <w:r w:rsidR="0081368A" w:rsidRPr="00EE4EE0">
        <w:rPr>
          <w:rFonts w:ascii="Arial" w:hAnsi="Arial" w:cs="Arial"/>
          <w:sz w:val="24"/>
        </w:rPr>
        <w:t xml:space="preserve">starého lina, oprava podkladového materiálu, doprava dle skutečně </w:t>
      </w:r>
      <w:r w:rsidR="00202AF0">
        <w:rPr>
          <w:rFonts w:ascii="Arial" w:hAnsi="Arial" w:cs="Arial"/>
          <w:sz w:val="24"/>
        </w:rPr>
        <w:t>u</w:t>
      </w:r>
      <w:r w:rsidR="0081368A" w:rsidRPr="00EE4EE0">
        <w:rPr>
          <w:rFonts w:ascii="Arial" w:hAnsi="Arial" w:cs="Arial"/>
          <w:sz w:val="24"/>
        </w:rPr>
        <w:t>jetých km, režie a odměny žáků</w:t>
      </w:r>
      <w:r w:rsidR="00202AF0">
        <w:rPr>
          <w:rFonts w:ascii="Arial" w:hAnsi="Arial" w:cs="Arial"/>
          <w:sz w:val="24"/>
        </w:rPr>
        <w:t>.</w:t>
      </w:r>
    </w:p>
    <w:p w:rsidR="006A2498" w:rsidRPr="00EE4EE0" w:rsidRDefault="006A2498" w:rsidP="00EE4EE0">
      <w:pPr>
        <w:pStyle w:val="Zkladntext"/>
        <w:numPr>
          <w:ilvl w:val="0"/>
          <w:numId w:val="5"/>
        </w:numPr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Zhotoviteli vznikne právo na zaplac</w:t>
      </w:r>
      <w:r w:rsidR="0081368A" w:rsidRPr="00EE4EE0">
        <w:rPr>
          <w:rFonts w:ascii="Arial" w:hAnsi="Arial" w:cs="Arial"/>
          <w:sz w:val="24"/>
        </w:rPr>
        <w:t xml:space="preserve">ení ceny díla </w:t>
      </w:r>
      <w:r w:rsidRPr="00EE4EE0">
        <w:rPr>
          <w:rFonts w:ascii="Arial" w:hAnsi="Arial" w:cs="Arial"/>
          <w:sz w:val="24"/>
        </w:rPr>
        <w:t xml:space="preserve"> na základě písemného soup</w:t>
      </w:r>
      <w:r w:rsidR="0081368A" w:rsidRPr="00EE4EE0">
        <w:rPr>
          <w:rFonts w:ascii="Arial" w:hAnsi="Arial" w:cs="Arial"/>
          <w:sz w:val="24"/>
        </w:rPr>
        <w:t>isu prací</w:t>
      </w:r>
      <w:r w:rsidRPr="00EE4EE0">
        <w:rPr>
          <w:rFonts w:ascii="Arial" w:hAnsi="Arial" w:cs="Arial"/>
          <w:sz w:val="24"/>
        </w:rPr>
        <w:t>. Podklady pro fakturaci bude tvořit zakázkový list s vyčíslením odpracovaných hodin učební skupinou spolu s vyúčtovanými skutečnými a režijními náklady s potvrzením o převzetí a předání díla zhotovitele</w:t>
      </w:r>
      <w:r w:rsidR="0081368A" w:rsidRPr="00EE4EE0">
        <w:rPr>
          <w:rFonts w:ascii="Arial" w:hAnsi="Arial" w:cs="Arial"/>
          <w:sz w:val="24"/>
        </w:rPr>
        <w:t>m objednateli. F</w:t>
      </w:r>
      <w:r w:rsidRPr="00EE4EE0">
        <w:rPr>
          <w:rFonts w:ascii="Arial" w:hAnsi="Arial" w:cs="Arial"/>
          <w:sz w:val="24"/>
        </w:rPr>
        <w:t xml:space="preserve">aktura je splatná do 14-ti dnů od vystavení zhotovitelem. V případě prodlení s úhradou faktury je </w:t>
      </w:r>
      <w:r w:rsidRPr="00EE4EE0">
        <w:rPr>
          <w:rFonts w:ascii="Arial" w:hAnsi="Arial" w:cs="Arial"/>
          <w:sz w:val="24"/>
        </w:rPr>
        <w:lastRenderedPageBreak/>
        <w:t>zhotovitel oprávněný účtovat smluvní pokutu ve výši 0,05 % z fakturované částky za každý den prodlení.</w:t>
      </w:r>
    </w:p>
    <w:p w:rsidR="006A2498" w:rsidRPr="00EE4EE0" w:rsidRDefault="006A2498" w:rsidP="006A2498">
      <w:pPr>
        <w:pStyle w:val="Nadpis1"/>
        <w:jc w:val="both"/>
        <w:rPr>
          <w:rFonts w:cs="Arial"/>
          <w:sz w:val="24"/>
        </w:rPr>
      </w:pPr>
      <w:r w:rsidRPr="00EE4EE0">
        <w:rPr>
          <w:rFonts w:cs="Arial"/>
          <w:sz w:val="24"/>
        </w:rPr>
        <w:t>V. Ostatní ujednání</w:t>
      </w:r>
    </w:p>
    <w:p w:rsidR="006A2498" w:rsidRPr="00EE4EE0" w:rsidRDefault="006A2498" w:rsidP="0034508A">
      <w:pPr>
        <w:pStyle w:val="Zkladntextodsazen2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Objednatel je povinen předat staveniště písemným zápisem o odevzdání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staveniště s povinností objednatele seznámit zhotovitele s požadavky BOZP.</w:t>
      </w:r>
    </w:p>
    <w:p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Objednatel je povinen zajisti</w:t>
      </w:r>
      <w:r w:rsidR="0081368A" w:rsidRPr="00EE4EE0">
        <w:rPr>
          <w:rFonts w:ascii="Arial" w:hAnsi="Arial" w:cs="Arial"/>
          <w:sz w:val="24"/>
        </w:rPr>
        <w:t>t pro žáky a učitele OV</w:t>
      </w:r>
      <w:r w:rsidRPr="00EE4EE0">
        <w:rPr>
          <w:rFonts w:ascii="Arial" w:hAnsi="Arial" w:cs="Arial"/>
          <w:sz w:val="24"/>
        </w:rPr>
        <w:t xml:space="preserve"> podmínky pro dodržování předpisů BOZ</w:t>
      </w:r>
      <w:r w:rsidR="0034508A">
        <w:rPr>
          <w:rFonts w:ascii="Arial" w:hAnsi="Arial" w:cs="Arial"/>
          <w:sz w:val="24"/>
        </w:rPr>
        <w:t>P</w:t>
      </w:r>
      <w:r w:rsidR="0081368A" w:rsidRPr="00EE4EE0">
        <w:rPr>
          <w:rFonts w:ascii="Arial" w:hAnsi="Arial" w:cs="Arial"/>
          <w:sz w:val="24"/>
        </w:rPr>
        <w:t xml:space="preserve"> při práci. </w:t>
      </w:r>
      <w:r w:rsidRPr="00EE4EE0">
        <w:rPr>
          <w:rFonts w:ascii="Arial" w:hAnsi="Arial" w:cs="Arial"/>
          <w:sz w:val="24"/>
        </w:rPr>
        <w:t xml:space="preserve"> Podmínkou je zajištění soc</w:t>
      </w:r>
      <w:r w:rsidR="0081368A" w:rsidRPr="00EE4EE0">
        <w:rPr>
          <w:rFonts w:ascii="Arial" w:hAnsi="Arial" w:cs="Arial"/>
          <w:sz w:val="24"/>
        </w:rPr>
        <w:t>iálního zázemí pro žáky i učitele</w:t>
      </w:r>
      <w:r w:rsidRPr="00EE4EE0">
        <w:rPr>
          <w:rFonts w:ascii="Arial" w:hAnsi="Arial" w:cs="Arial"/>
          <w:sz w:val="24"/>
        </w:rPr>
        <w:t>.</w:t>
      </w:r>
    </w:p>
    <w:p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Záležitosti neupravené touto smlouvou se řídí pří</w:t>
      </w:r>
      <w:r w:rsidR="0081368A" w:rsidRPr="00EE4EE0">
        <w:rPr>
          <w:rFonts w:ascii="Arial" w:hAnsi="Arial" w:cs="Arial"/>
          <w:sz w:val="24"/>
        </w:rPr>
        <w:t>slušnými ustanoveními občanského</w:t>
      </w:r>
      <w:r w:rsidRPr="00EE4EE0">
        <w:rPr>
          <w:rFonts w:ascii="Arial" w:hAnsi="Arial" w:cs="Arial"/>
          <w:sz w:val="24"/>
        </w:rPr>
        <w:t xml:space="preserve"> zákoníku.</w:t>
      </w:r>
    </w:p>
    <w:p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Tuto smlouvu lze měnit pouze vzájemně odsouhlasenými dodatky. Platnost smlouvy skončí splněním jejího účelu</w:t>
      </w:r>
      <w:r w:rsidR="0034508A">
        <w:rPr>
          <w:rFonts w:ascii="Arial" w:hAnsi="Arial" w:cs="Arial"/>
          <w:sz w:val="24"/>
        </w:rPr>
        <w:t xml:space="preserve"> - </w:t>
      </w:r>
      <w:r w:rsidRPr="00EE4EE0">
        <w:rPr>
          <w:rFonts w:ascii="Arial" w:hAnsi="Arial" w:cs="Arial"/>
          <w:sz w:val="24"/>
        </w:rPr>
        <w:t>tj. předáním a finančním vyrovnáním provedených prací. Zhotovitel může taktéž od smlouvy odstoupit v případě, že objednatel nedodrží dohodnuté podmínky. V tomto případě je zhotovitel oprávněn vyfakturovat objednateli prokazatelně vynaložené náklady.</w:t>
      </w:r>
    </w:p>
    <w:p w:rsidR="006A2498" w:rsidRPr="00EE4EE0" w:rsidRDefault="006A2498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Účastníci prohlašují, že si smlouvu před jejím podpisem řádně přečetli, že byla uzavřena po vzájemném projednání, což potvrzují svými vlastnoručními podpisy.</w:t>
      </w:r>
    </w:p>
    <w:p w:rsidR="006A2498" w:rsidRPr="00EE4EE0" w:rsidRDefault="0081368A" w:rsidP="0034508A">
      <w:pPr>
        <w:pStyle w:val="Zkladntextodsazen"/>
        <w:numPr>
          <w:ilvl w:val="0"/>
          <w:numId w:val="7"/>
        </w:numPr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Smlouva nabývá platnosti dnem podpisu oběma</w:t>
      </w:r>
      <w:r w:rsidR="006A2498" w:rsidRPr="00EE4EE0">
        <w:rPr>
          <w:rFonts w:ascii="Arial" w:hAnsi="Arial" w:cs="Arial"/>
          <w:sz w:val="24"/>
        </w:rPr>
        <w:t xml:space="preserve"> smluvními s</w:t>
      </w:r>
      <w:r w:rsidRPr="00EE4EE0">
        <w:rPr>
          <w:rFonts w:ascii="Arial" w:hAnsi="Arial" w:cs="Arial"/>
          <w:sz w:val="24"/>
        </w:rPr>
        <w:t>tranami. Účinnost smlouva nabývá zveřejněním v Registru smluv.</w:t>
      </w:r>
    </w:p>
    <w:p w:rsidR="006A2498" w:rsidRPr="00EE4EE0" w:rsidRDefault="006A2498" w:rsidP="006A2498">
      <w:pPr>
        <w:spacing w:line="240" w:lineRule="atLeast"/>
        <w:ind w:left="284" w:hanging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pStyle w:val="Zkladntextodsazen3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Tato smlouva je vyhotovena ve čtyřech výtiscích, z nichž každá ze smluvních stran obdrží dvě vyhotovení.</w:t>
      </w: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055A6B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V Brně dne 12.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10.</w:t>
      </w:r>
      <w:r w:rsidR="0034508A">
        <w:rPr>
          <w:rFonts w:ascii="Arial" w:hAnsi="Arial" w:cs="Arial"/>
          <w:sz w:val="24"/>
        </w:rPr>
        <w:t xml:space="preserve"> </w:t>
      </w:r>
      <w:r w:rsidRPr="00EE4EE0">
        <w:rPr>
          <w:rFonts w:ascii="Arial" w:hAnsi="Arial" w:cs="Arial"/>
          <w:sz w:val="24"/>
        </w:rPr>
        <w:t>2021</w:t>
      </w: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>…………………………………………</w:t>
      </w:r>
      <w:r w:rsidRPr="00EE4EE0">
        <w:rPr>
          <w:rFonts w:ascii="Arial" w:hAnsi="Arial" w:cs="Arial"/>
          <w:sz w:val="24"/>
        </w:rPr>
        <w:tab/>
        <w:t>………………………………………..</w:t>
      </w: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  <w:r w:rsidRPr="00EE4EE0">
        <w:rPr>
          <w:rFonts w:ascii="Arial" w:hAnsi="Arial" w:cs="Arial"/>
          <w:sz w:val="24"/>
        </w:rPr>
        <w:tab/>
        <w:t>objednatel</w:t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</w:r>
      <w:r w:rsidRPr="00EE4EE0">
        <w:rPr>
          <w:rFonts w:ascii="Arial" w:hAnsi="Arial" w:cs="Arial"/>
          <w:sz w:val="24"/>
        </w:rPr>
        <w:tab/>
        <w:t xml:space="preserve">zhotovitel </w:t>
      </w: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142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ind w:left="284" w:hanging="284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spacing w:line="240" w:lineRule="atLeast"/>
        <w:jc w:val="both"/>
        <w:rPr>
          <w:rFonts w:ascii="Arial" w:hAnsi="Arial" w:cs="Arial"/>
          <w:sz w:val="24"/>
        </w:rPr>
      </w:pPr>
    </w:p>
    <w:p w:rsidR="006A2498" w:rsidRPr="00EE4EE0" w:rsidRDefault="006A2498" w:rsidP="006A2498">
      <w:pPr>
        <w:jc w:val="both"/>
        <w:rPr>
          <w:sz w:val="24"/>
        </w:rPr>
      </w:pPr>
    </w:p>
    <w:p w:rsidR="008B03EA" w:rsidRPr="00EE4EE0" w:rsidRDefault="008B03EA"/>
    <w:sectPr w:rsidR="008B03EA" w:rsidRPr="00EE4EE0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0CA5"/>
    <w:multiLevelType w:val="singleLevel"/>
    <w:tmpl w:val="94027CD2"/>
    <w:lvl w:ilvl="0">
      <w:start w:val="12"/>
      <w:numFmt w:val="lowerLetter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60AF7746"/>
    <w:multiLevelType w:val="singleLevel"/>
    <w:tmpl w:val="22BAB47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2"/>
      </w:rPr>
    </w:lvl>
  </w:abstractNum>
  <w:abstractNum w:abstractNumId="5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236535"/>
    <w:multiLevelType w:val="hybridMultilevel"/>
    <w:tmpl w:val="E4E4C138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498"/>
    <w:rsid w:val="00055A6B"/>
    <w:rsid w:val="001A65F3"/>
    <w:rsid w:val="00202AF0"/>
    <w:rsid w:val="00280B2D"/>
    <w:rsid w:val="0034508A"/>
    <w:rsid w:val="00417BD7"/>
    <w:rsid w:val="0042591D"/>
    <w:rsid w:val="00484A52"/>
    <w:rsid w:val="00491784"/>
    <w:rsid w:val="005F317E"/>
    <w:rsid w:val="006A2498"/>
    <w:rsid w:val="0080757A"/>
    <w:rsid w:val="0081368A"/>
    <w:rsid w:val="008B03EA"/>
    <w:rsid w:val="00DA4C9E"/>
    <w:rsid w:val="00EE4EE0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F76E15-7C76-472B-9BA9-8265A06B7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24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A2498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A2498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6A2498"/>
    <w:pPr>
      <w:spacing w:line="240" w:lineRule="atLeast"/>
      <w:ind w:left="426" w:hanging="142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rsid w:val="006A2498"/>
    <w:pPr>
      <w:spacing w:line="240" w:lineRule="atLeast"/>
      <w:ind w:left="284" w:hanging="142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3">
    <w:name w:val="Body Text Indent 3"/>
    <w:basedOn w:val="Normln"/>
    <w:link w:val="Zkladntextodsazen3Char"/>
    <w:rsid w:val="006A2498"/>
    <w:pPr>
      <w:spacing w:line="240" w:lineRule="atLeast"/>
      <w:ind w:left="142"/>
      <w:jc w:val="both"/>
    </w:pPr>
  </w:style>
  <w:style w:type="character" w:customStyle="1" w:styleId="Zkladntextodsazen3Char">
    <w:name w:val="Základní text odsazený 3 Char"/>
    <w:basedOn w:val="Standardnpsmoodstavce"/>
    <w:link w:val="Zkladntextodsazen3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2">
    <w:name w:val="List 2"/>
    <w:basedOn w:val="Normln"/>
    <w:rsid w:val="006A2498"/>
    <w:pPr>
      <w:ind w:left="566" w:hanging="283"/>
    </w:pPr>
  </w:style>
  <w:style w:type="paragraph" w:styleId="Nzev">
    <w:name w:val="Title"/>
    <w:basedOn w:val="Normln"/>
    <w:link w:val="NzevChar"/>
    <w:qFormat/>
    <w:rsid w:val="006A2498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NzevChar">
    <w:name w:val="Název Char"/>
    <w:basedOn w:val="Standardnpsmoodstavce"/>
    <w:link w:val="Nzev"/>
    <w:rsid w:val="006A2498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A249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6A24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dnadpis">
    <w:name w:val="Subtitle"/>
    <w:basedOn w:val="Normln"/>
    <w:link w:val="PodnadpisChar"/>
    <w:qFormat/>
    <w:rsid w:val="006A2498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PodnadpisChar">
    <w:name w:val="Podnadpis Char"/>
    <w:basedOn w:val="Standardnpsmoodstavce"/>
    <w:link w:val="Podnadpis"/>
    <w:rsid w:val="006A2498"/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A24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dcterms:created xsi:type="dcterms:W3CDTF">2021-10-13T05:44:00Z</dcterms:created>
  <dcterms:modified xsi:type="dcterms:W3CDTF">2021-10-13T05:44:00Z</dcterms:modified>
</cp:coreProperties>
</file>