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B36" w:rsidRDefault="007F3586">
      <w:pPr>
        <w:spacing w:before="73"/>
        <w:ind w:left="3143" w:right="3148"/>
        <w:jc w:val="center"/>
        <w:rPr>
          <w:sz w:val="32"/>
        </w:rPr>
      </w:pPr>
      <w:r>
        <w:rPr>
          <w:color w:val="808080"/>
          <w:sz w:val="32"/>
        </w:rPr>
        <w:t>Smlouva č. 1190500025 o poskytnutí podpory</w:t>
      </w:r>
    </w:p>
    <w:p w:rsidR="00851B36" w:rsidRDefault="007F3586">
      <w:pPr>
        <w:spacing w:line="425" w:lineRule="exact"/>
        <w:ind w:left="1003" w:right="1016"/>
        <w:jc w:val="center"/>
        <w:rPr>
          <w:sz w:val="32"/>
        </w:rPr>
      </w:pPr>
      <w:r>
        <w:rPr>
          <w:color w:val="808080"/>
          <w:sz w:val="32"/>
        </w:rPr>
        <w:t>ze Státního fondu životního prostředí České republiky</w:t>
      </w:r>
    </w:p>
    <w:p w:rsidR="00851B36" w:rsidRDefault="00851B36">
      <w:pPr>
        <w:pStyle w:val="Zkladntext"/>
        <w:spacing w:before="0"/>
        <w:rPr>
          <w:sz w:val="60"/>
        </w:rPr>
      </w:pPr>
    </w:p>
    <w:p w:rsidR="00851B36" w:rsidRDefault="007F3586">
      <w:pPr>
        <w:pStyle w:val="Zkladntext"/>
        <w:spacing w:before="0"/>
        <w:ind w:left="102"/>
      </w:pPr>
      <w:r>
        <w:t>Smluvní strany</w:t>
      </w:r>
    </w:p>
    <w:p w:rsidR="00851B36" w:rsidRDefault="00851B36">
      <w:pPr>
        <w:pStyle w:val="Zkladntext"/>
        <w:spacing w:before="0"/>
      </w:pPr>
    </w:p>
    <w:p w:rsidR="00851B36" w:rsidRDefault="007F3586">
      <w:pPr>
        <w:pStyle w:val="Nadpis1"/>
        <w:spacing w:line="265" w:lineRule="exact"/>
        <w:ind w:right="0"/>
        <w:jc w:val="left"/>
      </w:pPr>
      <w:r>
        <w:t>Státní fond životního prostředí České republiky</w:t>
      </w:r>
    </w:p>
    <w:p w:rsidR="00851B36" w:rsidRDefault="007F3586">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851B36" w:rsidRDefault="007F3586">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851B36" w:rsidRDefault="007F3586">
      <w:pPr>
        <w:pStyle w:val="Zkladntext"/>
        <w:tabs>
          <w:tab w:val="left" w:pos="2982"/>
        </w:tabs>
        <w:spacing w:before="0"/>
        <w:ind w:left="102"/>
      </w:pPr>
      <w:r>
        <w:t>IČO:</w:t>
      </w:r>
      <w:r>
        <w:tab/>
        <w:t>00020729</w:t>
      </w:r>
    </w:p>
    <w:p w:rsidR="00851B36" w:rsidRDefault="007F3586">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851B36" w:rsidRDefault="007F3586">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851B36" w:rsidRDefault="007F3586">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851B36" w:rsidRDefault="00851B36">
      <w:pPr>
        <w:pStyle w:val="Zkladntext"/>
        <w:spacing w:before="11"/>
        <w:rPr>
          <w:sz w:val="19"/>
        </w:rPr>
      </w:pPr>
    </w:p>
    <w:p w:rsidR="00851B36" w:rsidRDefault="007F3586">
      <w:pPr>
        <w:pStyle w:val="Zkladntext"/>
        <w:spacing w:before="0"/>
        <w:ind w:left="102"/>
      </w:pPr>
      <w:r>
        <w:rPr>
          <w:w w:val="99"/>
        </w:rPr>
        <w:t>a</w:t>
      </w:r>
    </w:p>
    <w:p w:rsidR="00851B36" w:rsidRDefault="00851B36">
      <w:pPr>
        <w:pStyle w:val="Zkladntext"/>
        <w:spacing w:before="0"/>
      </w:pPr>
    </w:p>
    <w:p w:rsidR="00851B36" w:rsidRDefault="007F3586">
      <w:pPr>
        <w:pStyle w:val="Nadpis1"/>
        <w:ind w:right="0"/>
        <w:jc w:val="left"/>
      </w:pPr>
      <w:r>
        <w:t>město Horní Slavkov</w:t>
      </w:r>
    </w:p>
    <w:p w:rsidR="00851B36" w:rsidRDefault="007F3586">
      <w:pPr>
        <w:pStyle w:val="Zkladntext"/>
        <w:tabs>
          <w:tab w:val="left" w:pos="2982"/>
        </w:tabs>
        <w:spacing w:before="5" w:line="264" w:lineRule="exact"/>
        <w:ind w:left="102" w:right="837"/>
      </w:pPr>
      <w:r>
        <w:t>kontaktní</w:t>
      </w:r>
      <w:r>
        <w:rPr>
          <w:spacing w:val="-3"/>
        </w:rPr>
        <w:t xml:space="preserve"> </w:t>
      </w:r>
      <w:r>
        <w:t>adresa:</w:t>
      </w:r>
      <w:r>
        <w:tab/>
        <w:t>Městský úřad Horní Slavkov, Dlouhá 634/12, 357 31</w:t>
      </w:r>
      <w:r>
        <w:rPr>
          <w:spacing w:val="-16"/>
        </w:rPr>
        <w:t xml:space="preserve"> </w:t>
      </w:r>
      <w:r>
        <w:t>Horní</w:t>
      </w:r>
      <w:r>
        <w:rPr>
          <w:spacing w:val="-3"/>
        </w:rPr>
        <w:t xml:space="preserve"> </w:t>
      </w:r>
      <w:r>
        <w:t>Slavkov</w:t>
      </w:r>
      <w:r>
        <w:rPr>
          <w:w w:val="99"/>
        </w:rPr>
        <w:t xml:space="preserve"> </w:t>
      </w:r>
      <w:r>
        <w:t>IČO:</w:t>
      </w:r>
      <w:r>
        <w:tab/>
        <w:t>00259322</w:t>
      </w:r>
    </w:p>
    <w:p w:rsidR="00851B36" w:rsidRDefault="007F3586">
      <w:pPr>
        <w:pStyle w:val="Zkladntext"/>
        <w:tabs>
          <w:tab w:val="left" w:pos="2982"/>
        </w:tabs>
        <w:spacing w:before="0" w:line="264" w:lineRule="exact"/>
        <w:ind w:left="102"/>
      </w:pPr>
      <w:r>
        <w:t>zastoupené:</w:t>
      </w:r>
      <w:r>
        <w:tab/>
        <w:t>Alexandrem  T e r e k e m,</w:t>
      </w:r>
      <w:r>
        <w:rPr>
          <w:spacing w:val="-12"/>
        </w:rPr>
        <w:t xml:space="preserve"> </w:t>
      </w:r>
      <w:r>
        <w:t>starostou</w:t>
      </w:r>
    </w:p>
    <w:p w:rsidR="00851B36" w:rsidRDefault="007F3586">
      <w:pPr>
        <w:pStyle w:val="Zkladntext"/>
        <w:tabs>
          <w:tab w:val="left" w:pos="2982"/>
        </w:tabs>
        <w:spacing w:before="0"/>
        <w:ind w:left="102"/>
      </w:pPr>
      <w:r>
        <w:t>bankovní</w:t>
      </w:r>
      <w:r>
        <w:rPr>
          <w:spacing w:val="-3"/>
        </w:rPr>
        <w:t xml:space="preserve"> </w:t>
      </w:r>
      <w:r>
        <w:t>spojení:</w:t>
      </w:r>
      <w:r>
        <w:tab/>
      </w:r>
      <w:r w:rsidR="00E75458">
        <w:t>xxxxxxxxxxxxxxxxxxxx</w:t>
      </w:r>
    </w:p>
    <w:p w:rsidR="00851B36" w:rsidRDefault="007F3586">
      <w:pPr>
        <w:pStyle w:val="Zkladntext"/>
        <w:tabs>
          <w:tab w:val="left" w:pos="2982"/>
        </w:tabs>
        <w:spacing w:before="0"/>
        <w:ind w:left="102" w:right="5186"/>
      </w:pPr>
      <w:r>
        <w:t>číslo</w:t>
      </w:r>
      <w:r>
        <w:rPr>
          <w:spacing w:val="-2"/>
        </w:rPr>
        <w:t xml:space="preserve"> </w:t>
      </w:r>
      <w:r>
        <w:t>účtu:</w:t>
      </w:r>
      <w:r>
        <w:tab/>
      </w:r>
      <w:r w:rsidR="00E75458">
        <w:t>xxxxxxxxxxxxxx</w:t>
      </w:r>
      <w:bookmarkStart w:id="0" w:name="_GoBack"/>
      <w:bookmarkEnd w:id="0"/>
      <w:r>
        <w:rPr>
          <w:w w:val="95"/>
        </w:rPr>
        <w:t xml:space="preserve"> </w:t>
      </w:r>
      <w:r>
        <w:t>(dále jen „příjemce</w:t>
      </w:r>
      <w:r>
        <w:rPr>
          <w:spacing w:val="-6"/>
        </w:rPr>
        <w:t xml:space="preserve"> </w:t>
      </w:r>
      <w:r>
        <w:t>podpory")</w:t>
      </w:r>
    </w:p>
    <w:p w:rsidR="00851B36" w:rsidRDefault="00851B36">
      <w:pPr>
        <w:pStyle w:val="Zkladntext"/>
        <w:spacing w:before="1"/>
      </w:pPr>
    </w:p>
    <w:p w:rsidR="00851B36" w:rsidRDefault="007F3586">
      <w:pPr>
        <w:pStyle w:val="Zkladntext"/>
        <w:spacing w:before="0"/>
        <w:ind w:left="102"/>
      </w:pPr>
      <w:r>
        <w:t>se dohodly takto:</w:t>
      </w:r>
    </w:p>
    <w:p w:rsidR="00851B36" w:rsidRDefault="00851B36">
      <w:pPr>
        <w:pStyle w:val="Zkladntext"/>
        <w:spacing w:before="12"/>
        <w:rPr>
          <w:sz w:val="35"/>
        </w:rPr>
      </w:pPr>
    </w:p>
    <w:p w:rsidR="00851B36" w:rsidRDefault="007F3586">
      <w:pPr>
        <w:pStyle w:val="Nadpis1"/>
        <w:ind w:left="3139"/>
      </w:pPr>
      <w:r>
        <w:t>I.</w:t>
      </w:r>
    </w:p>
    <w:p w:rsidR="00851B36" w:rsidRDefault="007F3586">
      <w:pPr>
        <w:ind w:left="3135" w:right="3148"/>
        <w:jc w:val="center"/>
        <w:rPr>
          <w:b/>
          <w:sz w:val="20"/>
        </w:rPr>
      </w:pPr>
      <w:r>
        <w:rPr>
          <w:b/>
          <w:sz w:val="20"/>
        </w:rPr>
        <w:t>Předmět a účel smlouvy</w:t>
      </w:r>
    </w:p>
    <w:p w:rsidR="00851B36" w:rsidRDefault="00851B36">
      <w:pPr>
        <w:pStyle w:val="Zkladntext"/>
        <w:spacing w:before="0"/>
        <w:rPr>
          <w:b/>
          <w:sz w:val="18"/>
        </w:rPr>
      </w:pPr>
    </w:p>
    <w:p w:rsidR="00851B36" w:rsidRDefault="007F3586">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851B36" w:rsidRDefault="007F3586">
      <w:pPr>
        <w:pStyle w:val="Zkladntext"/>
        <w:spacing w:before="0"/>
        <w:ind w:left="385" w:right="111"/>
        <w:jc w:val="both"/>
      </w:pPr>
      <w:r>
        <w:t>„Smlouva“) se uzavírá na základě Rozhodnutí ministra životního prostředí č. 1190500025 o poskytnutí finančních</w:t>
      </w:r>
      <w:r>
        <w:rPr>
          <w:spacing w:val="-12"/>
        </w:rPr>
        <w:t xml:space="preserve"> </w:t>
      </w:r>
      <w:r>
        <w:t>prostředků</w:t>
      </w:r>
      <w:r>
        <w:rPr>
          <w:spacing w:val="-10"/>
        </w:rPr>
        <w:t xml:space="preserve"> </w:t>
      </w:r>
      <w:r>
        <w:t>ze</w:t>
      </w:r>
      <w:r>
        <w:rPr>
          <w:spacing w:val="-13"/>
        </w:rPr>
        <w:t xml:space="preserve"> </w:t>
      </w:r>
      <w:r>
        <w:t>Státního</w:t>
      </w:r>
      <w:r>
        <w:rPr>
          <w:spacing w:val="-11"/>
        </w:rPr>
        <w:t xml:space="preserve"> </w:t>
      </w:r>
      <w:r>
        <w:t>fondu</w:t>
      </w:r>
      <w:r>
        <w:rPr>
          <w:spacing w:val="-12"/>
        </w:rPr>
        <w:t xml:space="preserve"> </w:t>
      </w:r>
      <w:r>
        <w:t>životního</w:t>
      </w:r>
      <w:r>
        <w:rPr>
          <w:spacing w:val="-11"/>
        </w:rPr>
        <w:t xml:space="preserve"> </w:t>
      </w:r>
      <w:r>
        <w:t>prostředí</w:t>
      </w:r>
      <w:r>
        <w:rPr>
          <w:spacing w:val="-9"/>
        </w:rPr>
        <w:t xml:space="preserve"> </w:t>
      </w:r>
      <w:r>
        <w:t>ČR</w:t>
      </w:r>
      <w:r>
        <w:rPr>
          <w:spacing w:val="-11"/>
        </w:rPr>
        <w:t xml:space="preserve"> </w:t>
      </w:r>
      <w:r>
        <w:t>ze</w:t>
      </w:r>
      <w:r>
        <w:rPr>
          <w:spacing w:val="-10"/>
        </w:rPr>
        <w:t xml:space="preserve"> </w:t>
      </w:r>
      <w:r>
        <w:t>dne</w:t>
      </w:r>
      <w:r>
        <w:rPr>
          <w:spacing w:val="-5"/>
        </w:rPr>
        <w:t xml:space="preserve"> </w:t>
      </w:r>
      <w:r>
        <w:t>9.</w:t>
      </w:r>
      <w:r>
        <w:rPr>
          <w:spacing w:val="-2"/>
        </w:rPr>
        <w:t xml:space="preserve"> </w:t>
      </w:r>
      <w:r>
        <w:t>4.</w:t>
      </w:r>
      <w:r>
        <w:rPr>
          <w:spacing w:val="-2"/>
        </w:rPr>
        <w:t xml:space="preserve"> </w:t>
      </w:r>
      <w:r>
        <w:t>2020</w:t>
      </w:r>
      <w:r>
        <w:rPr>
          <w:spacing w:val="-11"/>
        </w:rPr>
        <w:t xml:space="preserve"> </w:t>
      </w:r>
      <w:r>
        <w:t>a</w:t>
      </w:r>
      <w:r>
        <w:rPr>
          <w:spacing w:val="-10"/>
        </w:rPr>
        <w:t xml:space="preserve"> </w:t>
      </w:r>
      <w:r>
        <w:t>Směrnice</w:t>
      </w:r>
      <w:r>
        <w:rPr>
          <w:spacing w:val="-13"/>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851B36" w:rsidRDefault="007F3586">
      <w:pPr>
        <w:pStyle w:val="Odstavecseseznamem"/>
        <w:numPr>
          <w:ilvl w:val="0"/>
          <w:numId w:val="6"/>
        </w:numPr>
        <w:tabs>
          <w:tab w:val="left" w:pos="386"/>
        </w:tabs>
        <w:ind w:right="112" w:hanging="283"/>
        <w:jc w:val="both"/>
        <w:rPr>
          <w:sz w:val="20"/>
        </w:rPr>
      </w:pPr>
      <w:r>
        <w:rPr>
          <w:sz w:val="20"/>
        </w:rPr>
        <w:t>Příjemce podpory potvrzuje, že se seznámil se Směrnicí MŽP (včetně jejích příloh) a Výzvou č. 5/2019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851B36" w:rsidRDefault="00851B36">
      <w:pPr>
        <w:jc w:val="both"/>
        <w:rPr>
          <w:sz w:val="20"/>
        </w:rPr>
        <w:sectPr w:rsidR="00851B36">
          <w:footerReference w:type="default" r:id="rId7"/>
          <w:type w:val="continuous"/>
          <w:pgSz w:w="12240" w:h="15840"/>
          <w:pgMar w:top="1060" w:right="1020" w:bottom="1660" w:left="1600" w:header="708" w:footer="1460" w:gutter="0"/>
          <w:pgNumType w:start="1"/>
          <w:cols w:space="708"/>
        </w:sectPr>
      </w:pPr>
    </w:p>
    <w:p w:rsidR="00851B36" w:rsidRDefault="007F3586">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851B36" w:rsidRDefault="007F3586">
      <w:pPr>
        <w:pStyle w:val="Nadpis1"/>
        <w:spacing w:before="120"/>
        <w:ind w:left="1003" w:right="1010"/>
      </w:pPr>
      <w:r>
        <w:t>„Výměna svítidel veřejného osvětlení ve městě Horní Slavkov“</w:t>
      </w:r>
    </w:p>
    <w:p w:rsidR="00851B36" w:rsidRDefault="007F3586">
      <w:pPr>
        <w:pStyle w:val="Zkladntext"/>
        <w:ind w:left="385"/>
      </w:pPr>
      <w:r>
        <w:t>(dále jen „projekt“ nebo „akce“) realizovanou v roce 2022. Akce je investiční.</w:t>
      </w:r>
    </w:p>
    <w:p w:rsidR="00851B36" w:rsidRDefault="00851B36">
      <w:pPr>
        <w:pStyle w:val="Zkladntext"/>
        <w:spacing w:before="1"/>
        <w:rPr>
          <w:sz w:val="36"/>
        </w:rPr>
      </w:pPr>
    </w:p>
    <w:p w:rsidR="00851B36" w:rsidRDefault="007F3586">
      <w:pPr>
        <w:pStyle w:val="Nadpis1"/>
        <w:ind w:left="3139"/>
      </w:pPr>
      <w:r>
        <w:t>II.</w:t>
      </w:r>
    </w:p>
    <w:p w:rsidR="00851B36" w:rsidRDefault="007F3586">
      <w:pPr>
        <w:ind w:left="3136" w:right="3148"/>
        <w:jc w:val="center"/>
        <w:rPr>
          <w:b/>
          <w:sz w:val="20"/>
        </w:rPr>
      </w:pPr>
      <w:r>
        <w:rPr>
          <w:b/>
          <w:sz w:val="20"/>
        </w:rPr>
        <w:t>Výše dotace</w:t>
      </w:r>
    </w:p>
    <w:p w:rsidR="00851B36" w:rsidRDefault="00851B36">
      <w:pPr>
        <w:pStyle w:val="Zkladntext"/>
        <w:spacing w:before="5"/>
        <w:rPr>
          <w:b/>
          <w:sz w:val="18"/>
        </w:rPr>
      </w:pPr>
    </w:p>
    <w:p w:rsidR="00851B36" w:rsidRDefault="007F3586">
      <w:pPr>
        <w:pStyle w:val="Odstavecseseznamem"/>
        <w:numPr>
          <w:ilvl w:val="0"/>
          <w:numId w:val="5"/>
        </w:numPr>
        <w:tabs>
          <w:tab w:val="left" w:pos="386"/>
        </w:tabs>
        <w:spacing w:before="0" w:line="264" w:lineRule="exact"/>
        <w:ind w:right="109" w:hanging="283"/>
        <w:jc w:val="both"/>
        <w:rPr>
          <w:sz w:val="20"/>
        </w:rPr>
      </w:pPr>
      <w:r>
        <w:rPr>
          <w:sz w:val="20"/>
        </w:rPr>
        <w:t xml:space="preserve">Fond se zavazuje poskytnout příjemci podpory podporu formou dotace ve výši </w:t>
      </w:r>
      <w:r>
        <w:rPr>
          <w:b/>
          <w:sz w:val="20"/>
        </w:rPr>
        <w:t xml:space="preserve">1 487 245,06 Kč </w:t>
      </w:r>
      <w:r>
        <w:rPr>
          <w:sz w:val="20"/>
        </w:rPr>
        <w:t>(slovy: jeden milion čtyři sta osmdesát sedm tisíc dvě stě čtyřicet pět korun českých a šest</w:t>
      </w:r>
      <w:r>
        <w:rPr>
          <w:spacing w:val="-23"/>
          <w:sz w:val="20"/>
        </w:rPr>
        <w:t xml:space="preserve"> </w:t>
      </w:r>
      <w:r>
        <w:rPr>
          <w:sz w:val="20"/>
        </w:rPr>
        <w:t>haléřů).</w:t>
      </w:r>
    </w:p>
    <w:p w:rsidR="00851B36" w:rsidRDefault="007F3586">
      <w:pPr>
        <w:pStyle w:val="Odstavecseseznamem"/>
        <w:numPr>
          <w:ilvl w:val="0"/>
          <w:numId w:val="5"/>
        </w:numPr>
        <w:tabs>
          <w:tab w:val="left" w:pos="386"/>
        </w:tabs>
        <w:spacing w:before="117"/>
        <w:ind w:right="111" w:hanging="283"/>
        <w:jc w:val="both"/>
        <w:rPr>
          <w:sz w:val="20"/>
        </w:rPr>
      </w:pPr>
      <w:r>
        <w:rPr>
          <w:sz w:val="20"/>
        </w:rPr>
        <w:t>Základ pro stanovení podpory odpovídá způsobilým výdajům stanoveným Fondem dle žádosti a jejích příloh a činí 2 974 490,14</w:t>
      </w:r>
      <w:r>
        <w:rPr>
          <w:spacing w:val="-9"/>
          <w:sz w:val="20"/>
        </w:rPr>
        <w:t xml:space="preserve"> </w:t>
      </w:r>
      <w:r>
        <w:rPr>
          <w:sz w:val="20"/>
        </w:rPr>
        <w:t>Kč.</w:t>
      </w:r>
    </w:p>
    <w:p w:rsidR="00851B36" w:rsidRDefault="007F3586">
      <w:pPr>
        <w:pStyle w:val="Odstavecseseznamem"/>
        <w:numPr>
          <w:ilvl w:val="0"/>
          <w:numId w:val="5"/>
        </w:numPr>
        <w:tabs>
          <w:tab w:val="left" w:pos="386"/>
        </w:tabs>
        <w:ind w:hanging="283"/>
        <w:rPr>
          <w:sz w:val="20"/>
        </w:rPr>
      </w:pPr>
      <w:r>
        <w:rPr>
          <w:sz w:val="20"/>
        </w:rPr>
        <w:t>Podpora představuje 50,00 % základu pro stanovení</w:t>
      </w:r>
      <w:r>
        <w:rPr>
          <w:spacing w:val="-18"/>
          <w:sz w:val="20"/>
        </w:rPr>
        <w:t xml:space="preserve"> </w:t>
      </w:r>
      <w:r>
        <w:rPr>
          <w:sz w:val="20"/>
        </w:rPr>
        <w:t>podpory.</w:t>
      </w:r>
    </w:p>
    <w:p w:rsidR="00851B36" w:rsidRDefault="007F3586">
      <w:pPr>
        <w:pStyle w:val="Odstavecseseznamem"/>
        <w:numPr>
          <w:ilvl w:val="0"/>
          <w:numId w:val="5"/>
        </w:numPr>
        <w:tabs>
          <w:tab w:val="left" w:pos="386"/>
        </w:tabs>
        <w:ind w:right="116"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851B36" w:rsidRDefault="007F3586">
      <w:pPr>
        <w:pStyle w:val="Odstavecseseznamem"/>
        <w:numPr>
          <w:ilvl w:val="0"/>
          <w:numId w:val="5"/>
        </w:numPr>
        <w:tabs>
          <w:tab w:val="left" w:pos="386"/>
        </w:tabs>
        <w:ind w:right="112"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 projektu (tj. po zahájení projektu a před dokončením projektu), nejdříve však po dni podání žádosti o poskytnutí dotace, s výjimkou výdajů na projektovou přípravu, které mohou být uznány jako způsobilé i v případě, že vznikly a byly uhrazeny před tímto</w:t>
      </w:r>
      <w:r>
        <w:rPr>
          <w:spacing w:val="-17"/>
          <w:sz w:val="20"/>
        </w:rPr>
        <w:t xml:space="preserve"> </w:t>
      </w:r>
      <w:r>
        <w:rPr>
          <w:sz w:val="20"/>
        </w:rPr>
        <w:t>datem.</w:t>
      </w:r>
    </w:p>
    <w:p w:rsidR="00851B36" w:rsidRDefault="007F3586">
      <w:pPr>
        <w:pStyle w:val="Odstavecseseznamem"/>
        <w:numPr>
          <w:ilvl w:val="0"/>
          <w:numId w:val="5"/>
        </w:numPr>
        <w:tabs>
          <w:tab w:val="left" w:pos="386"/>
        </w:tabs>
        <w:ind w:right="111" w:hanging="283"/>
        <w:jc w:val="both"/>
        <w:rPr>
          <w:sz w:val="20"/>
        </w:rPr>
      </w:pPr>
      <w:r>
        <w:rPr>
          <w:sz w:val="20"/>
        </w:rPr>
        <w:t>Platby  dodavatelům  lze  z podpory  poskytované  Fondem  hradit  pouze  za  stavební  práce,  služby  a  dodávky na realizaci</w:t>
      </w:r>
      <w:r>
        <w:rPr>
          <w:spacing w:val="-7"/>
          <w:sz w:val="20"/>
        </w:rPr>
        <w:t xml:space="preserve"> </w:t>
      </w:r>
      <w:r>
        <w:rPr>
          <w:sz w:val="20"/>
        </w:rPr>
        <w:t>akce.</w:t>
      </w:r>
    </w:p>
    <w:p w:rsidR="00851B36" w:rsidRDefault="007F3586">
      <w:pPr>
        <w:pStyle w:val="Odstavecseseznamem"/>
        <w:numPr>
          <w:ilvl w:val="0"/>
          <w:numId w:val="5"/>
        </w:numPr>
        <w:tabs>
          <w:tab w:val="left" w:pos="386"/>
        </w:tabs>
        <w:ind w:right="111" w:hanging="283"/>
        <w:jc w:val="both"/>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851B36" w:rsidRDefault="00851B36">
      <w:pPr>
        <w:pStyle w:val="Zkladntext"/>
        <w:spacing w:before="1"/>
        <w:rPr>
          <w:sz w:val="36"/>
        </w:rPr>
      </w:pPr>
    </w:p>
    <w:p w:rsidR="00851B36" w:rsidRDefault="007F3586">
      <w:pPr>
        <w:pStyle w:val="Nadpis1"/>
        <w:spacing w:before="1"/>
        <w:ind w:left="3138"/>
      </w:pPr>
      <w:r>
        <w:t>III.</w:t>
      </w:r>
    </w:p>
    <w:p w:rsidR="00851B36" w:rsidRDefault="007F3586">
      <w:pPr>
        <w:ind w:left="3135" w:right="3148"/>
        <w:jc w:val="center"/>
        <w:rPr>
          <w:b/>
          <w:sz w:val="20"/>
        </w:rPr>
      </w:pPr>
      <w:r>
        <w:rPr>
          <w:b/>
          <w:sz w:val="20"/>
        </w:rPr>
        <w:t>Platební podmínky</w:t>
      </w:r>
    </w:p>
    <w:p w:rsidR="00851B36" w:rsidRDefault="00851B36">
      <w:pPr>
        <w:pStyle w:val="Zkladntext"/>
        <w:spacing w:before="11"/>
        <w:rPr>
          <w:b/>
          <w:sz w:val="17"/>
        </w:rPr>
      </w:pPr>
    </w:p>
    <w:p w:rsidR="00851B36" w:rsidRDefault="007F3586">
      <w:pPr>
        <w:pStyle w:val="Odstavecseseznamem"/>
        <w:numPr>
          <w:ilvl w:val="0"/>
          <w:numId w:val="4"/>
        </w:numPr>
        <w:tabs>
          <w:tab w:val="left" w:pos="386"/>
        </w:tabs>
        <w:spacing w:before="1"/>
        <w:ind w:right="113"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851B36" w:rsidRDefault="007F3586">
      <w:pPr>
        <w:pStyle w:val="Odstavecseseznamem"/>
        <w:numPr>
          <w:ilvl w:val="0"/>
          <w:numId w:val="4"/>
        </w:numPr>
        <w:tabs>
          <w:tab w:val="left" w:pos="386"/>
        </w:tabs>
        <w:ind w:right="108" w:hanging="283"/>
        <w:jc w:val="both"/>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2"/>
          <w:sz w:val="20"/>
        </w:rPr>
        <w:t xml:space="preserve"> </w:t>
      </w:r>
      <w:r>
        <w:rPr>
          <w:sz w:val="20"/>
        </w:rPr>
        <w:t>částek.</w:t>
      </w:r>
    </w:p>
    <w:p w:rsidR="00851B36" w:rsidRDefault="007F3586">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851B36" w:rsidRDefault="00851B36">
      <w:pPr>
        <w:pStyle w:val="Zkladntext"/>
        <w:spacing w:before="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851B36">
        <w:trPr>
          <w:trHeight w:hRule="exact" w:val="516"/>
        </w:trPr>
        <w:tc>
          <w:tcPr>
            <w:tcW w:w="4532" w:type="dxa"/>
          </w:tcPr>
          <w:p w:rsidR="00851B36" w:rsidRDefault="007F3586">
            <w:pPr>
              <w:pStyle w:val="TableParagraph"/>
              <w:spacing w:before="120"/>
              <w:ind w:left="1991"/>
              <w:rPr>
                <w:sz w:val="20"/>
              </w:rPr>
            </w:pPr>
            <w:r>
              <w:rPr>
                <w:sz w:val="20"/>
              </w:rPr>
              <w:t>v roce</w:t>
            </w:r>
          </w:p>
        </w:tc>
        <w:tc>
          <w:tcPr>
            <w:tcW w:w="4866" w:type="dxa"/>
          </w:tcPr>
          <w:p w:rsidR="00851B36" w:rsidRDefault="007F3586">
            <w:pPr>
              <w:pStyle w:val="TableParagraph"/>
              <w:spacing w:before="120"/>
              <w:ind w:left="1843" w:right="1846"/>
              <w:jc w:val="center"/>
              <w:rPr>
                <w:sz w:val="20"/>
              </w:rPr>
            </w:pPr>
            <w:r>
              <w:rPr>
                <w:sz w:val="20"/>
              </w:rPr>
              <w:t>ve výši (Kč)</w:t>
            </w:r>
          </w:p>
        </w:tc>
      </w:tr>
      <w:tr w:rsidR="00851B36">
        <w:trPr>
          <w:trHeight w:hRule="exact" w:val="517"/>
        </w:trPr>
        <w:tc>
          <w:tcPr>
            <w:tcW w:w="4532" w:type="dxa"/>
          </w:tcPr>
          <w:p w:rsidR="00851B36" w:rsidRDefault="007F3586">
            <w:pPr>
              <w:pStyle w:val="TableParagraph"/>
              <w:spacing w:before="120"/>
              <w:ind w:left="2044"/>
              <w:rPr>
                <w:sz w:val="20"/>
              </w:rPr>
            </w:pPr>
            <w:r>
              <w:rPr>
                <w:sz w:val="20"/>
              </w:rPr>
              <w:t>2022</w:t>
            </w:r>
          </w:p>
        </w:tc>
        <w:tc>
          <w:tcPr>
            <w:tcW w:w="4866" w:type="dxa"/>
          </w:tcPr>
          <w:p w:rsidR="00851B36" w:rsidRDefault="007F3586">
            <w:pPr>
              <w:pStyle w:val="TableParagraph"/>
              <w:spacing w:before="120"/>
              <w:ind w:left="1845" w:right="1846"/>
              <w:jc w:val="center"/>
              <w:rPr>
                <w:sz w:val="20"/>
              </w:rPr>
            </w:pPr>
            <w:r>
              <w:rPr>
                <w:sz w:val="20"/>
              </w:rPr>
              <w:t>1 487 245,06</w:t>
            </w:r>
          </w:p>
        </w:tc>
      </w:tr>
    </w:tbl>
    <w:p w:rsidR="00851B36" w:rsidRDefault="00851B36">
      <w:pPr>
        <w:pStyle w:val="Zkladntext"/>
        <w:spacing w:before="8"/>
        <w:rPr>
          <w:sz w:val="21"/>
        </w:rPr>
      </w:pPr>
    </w:p>
    <w:p w:rsidR="00851B36" w:rsidRDefault="007F3586">
      <w:pPr>
        <w:pStyle w:val="Odstavecseseznamem"/>
        <w:numPr>
          <w:ilvl w:val="0"/>
          <w:numId w:val="4"/>
        </w:numPr>
        <w:tabs>
          <w:tab w:val="left" w:pos="386"/>
        </w:tabs>
        <w:spacing w:before="99"/>
        <w:ind w:right="113"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w:t>
      </w:r>
      <w:r>
        <w:rPr>
          <w:spacing w:val="15"/>
          <w:sz w:val="20"/>
        </w:rPr>
        <w:t xml:space="preserve"> </w:t>
      </w:r>
      <w:r>
        <w:rPr>
          <w:sz w:val="20"/>
        </w:rPr>
        <w:t>ČR“)</w:t>
      </w:r>
      <w:r>
        <w:rPr>
          <w:spacing w:val="16"/>
          <w:sz w:val="20"/>
        </w:rPr>
        <w:t xml:space="preserve"> </w:t>
      </w:r>
      <w:r>
        <w:rPr>
          <w:sz w:val="20"/>
        </w:rPr>
        <w:t>s</w:t>
      </w:r>
      <w:r>
        <w:rPr>
          <w:spacing w:val="-2"/>
          <w:sz w:val="20"/>
        </w:rPr>
        <w:t xml:space="preserve"> </w:t>
      </w:r>
      <w:r>
        <w:rPr>
          <w:sz w:val="20"/>
        </w:rPr>
        <w:t>každou</w:t>
      </w:r>
      <w:r>
        <w:rPr>
          <w:spacing w:val="16"/>
          <w:sz w:val="20"/>
        </w:rPr>
        <w:t xml:space="preserve"> </w:t>
      </w:r>
      <w:r>
        <w:rPr>
          <w:sz w:val="20"/>
        </w:rPr>
        <w:t>žádostí</w:t>
      </w:r>
      <w:r>
        <w:rPr>
          <w:spacing w:val="18"/>
          <w:sz w:val="20"/>
        </w:rPr>
        <w:t xml:space="preserve"> </w:t>
      </w:r>
      <w:r>
        <w:rPr>
          <w:sz w:val="20"/>
        </w:rPr>
        <w:t>o</w:t>
      </w:r>
      <w:r>
        <w:rPr>
          <w:spacing w:val="1"/>
          <w:sz w:val="20"/>
        </w:rPr>
        <w:t xml:space="preserve"> </w:t>
      </w:r>
      <w:r>
        <w:rPr>
          <w:sz w:val="20"/>
        </w:rPr>
        <w:t>uvolnění</w:t>
      </w:r>
      <w:r>
        <w:rPr>
          <w:spacing w:val="16"/>
          <w:sz w:val="20"/>
        </w:rPr>
        <w:t xml:space="preserve"> </w:t>
      </w:r>
      <w:r>
        <w:rPr>
          <w:sz w:val="20"/>
        </w:rPr>
        <w:t>finančních</w:t>
      </w:r>
      <w:r>
        <w:rPr>
          <w:spacing w:val="16"/>
          <w:sz w:val="20"/>
        </w:rPr>
        <w:t xml:space="preserve"> </w:t>
      </w:r>
      <w:r>
        <w:rPr>
          <w:sz w:val="20"/>
        </w:rPr>
        <w:t>prostředků</w:t>
      </w:r>
      <w:r>
        <w:rPr>
          <w:spacing w:val="16"/>
          <w:sz w:val="20"/>
        </w:rPr>
        <w:t xml:space="preserve"> </w:t>
      </w:r>
      <w:r>
        <w:rPr>
          <w:sz w:val="20"/>
        </w:rPr>
        <w:t>viz</w:t>
      </w:r>
      <w:r>
        <w:rPr>
          <w:spacing w:val="17"/>
          <w:sz w:val="20"/>
        </w:rPr>
        <w:t xml:space="preserve"> </w:t>
      </w:r>
      <w:r>
        <w:rPr>
          <w:sz w:val="20"/>
        </w:rPr>
        <w:t>bod</w:t>
      </w:r>
      <w:r>
        <w:rPr>
          <w:spacing w:val="16"/>
          <w:sz w:val="20"/>
        </w:rPr>
        <w:t xml:space="preserve"> </w:t>
      </w:r>
      <w:r>
        <w:rPr>
          <w:sz w:val="20"/>
        </w:rPr>
        <w:t>11</w:t>
      </w:r>
      <w:r>
        <w:rPr>
          <w:spacing w:val="20"/>
          <w:sz w:val="20"/>
        </w:rPr>
        <w:t xml:space="preserve"> </w:t>
      </w:r>
      <w:r>
        <w:rPr>
          <w:sz w:val="20"/>
        </w:rPr>
        <w:t>příslušné</w:t>
      </w:r>
      <w:r>
        <w:rPr>
          <w:spacing w:val="17"/>
          <w:sz w:val="20"/>
        </w:rPr>
        <w:t xml:space="preserve"> </w:t>
      </w:r>
      <w:r>
        <w:rPr>
          <w:sz w:val="20"/>
        </w:rPr>
        <w:t>doklady</w:t>
      </w:r>
      <w:r>
        <w:rPr>
          <w:spacing w:val="16"/>
          <w:sz w:val="20"/>
        </w:rPr>
        <w:t xml:space="preserve"> </w:t>
      </w:r>
      <w:r>
        <w:rPr>
          <w:sz w:val="20"/>
        </w:rPr>
        <w:t>prokazující</w:t>
      </w:r>
    </w:p>
    <w:p w:rsidR="00851B36" w:rsidRDefault="00851B36">
      <w:pPr>
        <w:jc w:val="both"/>
        <w:rPr>
          <w:sz w:val="20"/>
        </w:rPr>
        <w:sectPr w:rsidR="00851B36">
          <w:pgSz w:w="12240" w:h="15840"/>
          <w:pgMar w:top="1060" w:right="1020" w:bottom="1660" w:left="1600" w:header="0" w:footer="1460" w:gutter="0"/>
          <w:cols w:space="708"/>
        </w:sectPr>
      </w:pPr>
    </w:p>
    <w:p w:rsidR="00851B36" w:rsidRDefault="007F3586">
      <w:pPr>
        <w:pStyle w:val="Zkladntext"/>
        <w:spacing w:before="73"/>
        <w:ind w:left="525"/>
      </w:pPr>
      <w:r>
        <w:lastRenderedPageBreak/>
        <w:t>oprávněnost vynaložených finančních prostředků.</w:t>
      </w:r>
    </w:p>
    <w:p w:rsidR="00851B36" w:rsidRDefault="007F3586">
      <w:pPr>
        <w:pStyle w:val="Odstavecseseznamem"/>
        <w:numPr>
          <w:ilvl w:val="0"/>
          <w:numId w:val="4"/>
        </w:numPr>
        <w:tabs>
          <w:tab w:val="left" w:pos="526"/>
        </w:tabs>
        <w:ind w:left="525" w:right="117"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851B36" w:rsidRDefault="007F3586">
      <w:pPr>
        <w:pStyle w:val="Odstavecseseznamem"/>
        <w:numPr>
          <w:ilvl w:val="0"/>
          <w:numId w:val="4"/>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851B36" w:rsidRDefault="007F3586">
      <w:pPr>
        <w:pStyle w:val="Odstavecseseznamem"/>
        <w:numPr>
          <w:ilvl w:val="0"/>
          <w:numId w:val="4"/>
        </w:numPr>
        <w:tabs>
          <w:tab w:val="left" w:pos="526"/>
        </w:tabs>
        <w:spacing w:before="118"/>
        <w:ind w:left="525" w:right="115"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851B36" w:rsidRDefault="007F3586">
      <w:pPr>
        <w:pStyle w:val="Odstavecseseznamem"/>
        <w:numPr>
          <w:ilvl w:val="0"/>
          <w:numId w:val="4"/>
        </w:numPr>
        <w:tabs>
          <w:tab w:val="left" w:pos="526"/>
        </w:tabs>
        <w:ind w:left="525" w:right="112"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851B36" w:rsidRDefault="007F3586">
      <w:pPr>
        <w:pStyle w:val="Odstavecseseznamem"/>
        <w:numPr>
          <w:ilvl w:val="0"/>
          <w:numId w:val="4"/>
        </w:numPr>
        <w:tabs>
          <w:tab w:val="left" w:pos="526"/>
        </w:tabs>
        <w:ind w:left="525" w:right="115"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851B36" w:rsidRDefault="007F3586">
      <w:pPr>
        <w:pStyle w:val="Odstavecseseznamem"/>
        <w:numPr>
          <w:ilvl w:val="0"/>
          <w:numId w:val="4"/>
        </w:numPr>
        <w:tabs>
          <w:tab w:val="left" w:pos="526"/>
        </w:tabs>
        <w:ind w:left="525" w:right="110"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6"/>
          <w:sz w:val="20"/>
        </w:rPr>
        <w:t xml:space="preserve"> </w:t>
      </w:r>
      <w:r>
        <w:rPr>
          <w:sz w:val="20"/>
        </w:rPr>
        <w:t>ČR.</w:t>
      </w:r>
    </w:p>
    <w:p w:rsidR="00851B36" w:rsidRDefault="007F3586">
      <w:pPr>
        <w:pStyle w:val="Odstavecseseznamem"/>
        <w:numPr>
          <w:ilvl w:val="0"/>
          <w:numId w:val="4"/>
        </w:numPr>
        <w:tabs>
          <w:tab w:val="left" w:pos="526"/>
        </w:tabs>
        <w:spacing w:before="118"/>
        <w:ind w:left="525" w:hanging="425"/>
        <w:jc w:val="left"/>
        <w:rPr>
          <w:sz w:val="20"/>
        </w:rPr>
      </w:pPr>
      <w:r>
        <w:rPr>
          <w:sz w:val="20"/>
        </w:rPr>
        <w:t>Žádost o uvolnění finančních prostředků bude obsahovat tyto</w:t>
      </w:r>
      <w:r>
        <w:rPr>
          <w:spacing w:val="-17"/>
          <w:sz w:val="20"/>
        </w:rPr>
        <w:t xml:space="preserve"> </w:t>
      </w:r>
      <w:r>
        <w:rPr>
          <w:sz w:val="20"/>
        </w:rPr>
        <w:t>náležitosti:</w:t>
      </w:r>
    </w:p>
    <w:p w:rsidR="00851B36" w:rsidRDefault="007F3586">
      <w:pPr>
        <w:pStyle w:val="Odstavecseseznamem"/>
        <w:numPr>
          <w:ilvl w:val="1"/>
          <w:numId w:val="4"/>
        </w:numPr>
        <w:tabs>
          <w:tab w:val="left" w:pos="809"/>
        </w:tabs>
        <w:ind w:hanging="357"/>
        <w:rPr>
          <w:sz w:val="20"/>
        </w:rPr>
      </w:pPr>
      <w:r>
        <w:rPr>
          <w:sz w:val="20"/>
        </w:rPr>
        <w:t>kopie faktur a ostatních účetních</w:t>
      </w:r>
      <w:r>
        <w:rPr>
          <w:spacing w:val="-15"/>
          <w:sz w:val="20"/>
        </w:rPr>
        <w:t xml:space="preserve"> </w:t>
      </w:r>
      <w:r>
        <w:rPr>
          <w:sz w:val="20"/>
        </w:rPr>
        <w:t>dokladů,</w:t>
      </w:r>
    </w:p>
    <w:p w:rsidR="00851B36" w:rsidRDefault="007F3586">
      <w:pPr>
        <w:pStyle w:val="Odstavecseseznamem"/>
        <w:numPr>
          <w:ilvl w:val="1"/>
          <w:numId w:val="4"/>
        </w:numPr>
        <w:tabs>
          <w:tab w:val="left" w:pos="809"/>
        </w:tabs>
        <w:ind w:right="118" w:hanging="357"/>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851B36" w:rsidRDefault="007F3586">
      <w:pPr>
        <w:pStyle w:val="Odstavecseseznamem"/>
        <w:numPr>
          <w:ilvl w:val="0"/>
          <w:numId w:val="4"/>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3"/>
          <w:sz w:val="20"/>
        </w:rPr>
        <w:t xml:space="preserve"> </w:t>
      </w:r>
      <w:r>
        <w:rPr>
          <w:sz w:val="20"/>
        </w:rPr>
        <w:t>akce.</w:t>
      </w:r>
    </w:p>
    <w:p w:rsidR="00851B36" w:rsidRDefault="007F3586">
      <w:pPr>
        <w:pStyle w:val="Odstavecseseznamem"/>
        <w:numPr>
          <w:ilvl w:val="0"/>
          <w:numId w:val="4"/>
        </w:numPr>
        <w:tabs>
          <w:tab w:val="left" w:pos="526"/>
        </w:tabs>
        <w:spacing w:before="118"/>
        <w:ind w:left="525" w:right="111" w:hanging="425"/>
        <w:jc w:val="both"/>
        <w:rPr>
          <w:sz w:val="20"/>
        </w:rPr>
      </w:pPr>
      <w:r>
        <w:rPr>
          <w:sz w:val="20"/>
        </w:rPr>
        <w:t>Fondu mohou být předloženy faktury již uhrazené, neuhrazené či částečně uhrazené; pokud příjemce podpory předloží Fondu neuhrazené nebo částečně uhrazené faktury, doloží příjemce podpory Fondu nejpozději do 10 kalendářních dnů od uvolnění finančních prostředků relevantní doklady prokazující uhrazení těchto faktur, včetně podílu vlastních zdrojů. Fond akceptuje předložení faktur i z roku předcházejícího uvolnění podpory, pokud fakturace odpovídá termínům realizace</w:t>
      </w:r>
      <w:r>
        <w:rPr>
          <w:spacing w:val="-26"/>
          <w:sz w:val="20"/>
        </w:rPr>
        <w:t xml:space="preserve"> </w:t>
      </w:r>
      <w:r>
        <w:rPr>
          <w:sz w:val="20"/>
        </w:rPr>
        <w:t>akce.</w:t>
      </w:r>
    </w:p>
    <w:p w:rsidR="00851B36" w:rsidRDefault="007F3586">
      <w:pPr>
        <w:pStyle w:val="Odstavecseseznamem"/>
        <w:numPr>
          <w:ilvl w:val="0"/>
          <w:numId w:val="4"/>
        </w:numPr>
        <w:tabs>
          <w:tab w:val="left" w:pos="526"/>
        </w:tabs>
        <w:ind w:left="525" w:right="117"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3"/>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5"/>
          <w:sz w:val="20"/>
        </w:rPr>
        <w:t xml:space="preserve"> </w:t>
      </w:r>
      <w:r>
        <w:rPr>
          <w:sz w:val="20"/>
        </w:rPr>
        <w:t>pokyny</w:t>
      </w:r>
      <w:r>
        <w:rPr>
          <w:spacing w:val="-5"/>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851B36" w:rsidRDefault="007F3586">
      <w:pPr>
        <w:pStyle w:val="Odstavecseseznamem"/>
        <w:numPr>
          <w:ilvl w:val="0"/>
          <w:numId w:val="4"/>
        </w:numPr>
        <w:tabs>
          <w:tab w:val="left" w:pos="526"/>
        </w:tabs>
        <w:ind w:left="525" w:right="117"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851B36" w:rsidRDefault="007F3586">
      <w:pPr>
        <w:pStyle w:val="Odstavecseseznamem"/>
        <w:numPr>
          <w:ilvl w:val="0"/>
          <w:numId w:val="4"/>
        </w:numPr>
        <w:tabs>
          <w:tab w:val="left" w:pos="526"/>
        </w:tabs>
        <w:spacing w:before="121"/>
        <w:ind w:left="525" w:right="115" w:hanging="425"/>
        <w:jc w:val="both"/>
        <w:rPr>
          <w:sz w:val="20"/>
        </w:rPr>
      </w:pPr>
      <w:r>
        <w:rPr>
          <w:sz w:val="20"/>
        </w:rPr>
        <w:t>Pokud bude akce nebo její část realizována svépomocí, pak je třeba Fondu předložit rozpis skutečných nezbytných</w:t>
      </w:r>
      <w:r>
        <w:rPr>
          <w:spacing w:val="-9"/>
          <w:sz w:val="20"/>
        </w:rPr>
        <w:t xml:space="preserve"> </w:t>
      </w:r>
      <w:r>
        <w:rPr>
          <w:sz w:val="20"/>
        </w:rPr>
        <w:t>nákladů</w:t>
      </w:r>
      <w:r>
        <w:rPr>
          <w:spacing w:val="-9"/>
          <w:sz w:val="20"/>
        </w:rPr>
        <w:t xml:space="preserve"> </w:t>
      </w:r>
      <w:r>
        <w:rPr>
          <w:sz w:val="20"/>
        </w:rPr>
        <w:t>vynaložených</w:t>
      </w:r>
      <w:r>
        <w:rPr>
          <w:spacing w:val="-9"/>
          <w:sz w:val="20"/>
        </w:rPr>
        <w:t xml:space="preserve"> </w:t>
      </w:r>
      <w:r>
        <w:rPr>
          <w:sz w:val="20"/>
        </w:rPr>
        <w:t>na</w:t>
      </w:r>
      <w:r>
        <w:rPr>
          <w:spacing w:val="-10"/>
          <w:sz w:val="20"/>
        </w:rPr>
        <w:t xml:space="preserve"> </w:t>
      </w:r>
      <w:r>
        <w:rPr>
          <w:sz w:val="20"/>
        </w:rPr>
        <w:t>provedené</w:t>
      </w:r>
      <w:r>
        <w:rPr>
          <w:spacing w:val="-10"/>
          <w:sz w:val="20"/>
        </w:rPr>
        <w:t xml:space="preserve"> </w:t>
      </w:r>
      <w:r>
        <w:rPr>
          <w:sz w:val="20"/>
        </w:rPr>
        <w:t>práce</w:t>
      </w:r>
      <w:r>
        <w:rPr>
          <w:spacing w:val="-8"/>
          <w:sz w:val="20"/>
        </w:rPr>
        <w:t xml:space="preserve"> </w:t>
      </w:r>
      <w:r>
        <w:rPr>
          <w:sz w:val="20"/>
        </w:rPr>
        <w:t>a</w:t>
      </w:r>
      <w:r>
        <w:rPr>
          <w:spacing w:val="-10"/>
          <w:sz w:val="20"/>
        </w:rPr>
        <w:t xml:space="preserve"> </w:t>
      </w:r>
      <w:r>
        <w:rPr>
          <w:sz w:val="20"/>
        </w:rPr>
        <w:t>spotřebu</w:t>
      </w:r>
      <w:r>
        <w:rPr>
          <w:spacing w:val="-6"/>
          <w:sz w:val="20"/>
        </w:rPr>
        <w:t xml:space="preserve"> </w:t>
      </w:r>
      <w:r>
        <w:rPr>
          <w:sz w:val="20"/>
        </w:rPr>
        <w:t>materiálu.</w:t>
      </w:r>
      <w:r>
        <w:rPr>
          <w:spacing w:val="-7"/>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je</w:t>
      </w:r>
      <w:r>
        <w:rPr>
          <w:spacing w:val="-10"/>
          <w:sz w:val="20"/>
        </w:rPr>
        <w:t xml:space="preserve"> </w:t>
      </w:r>
      <w:r>
        <w:rPr>
          <w:sz w:val="20"/>
        </w:rPr>
        <w:t>přitom povinen respektovat případné pokyny Fondu na prokázání uvedených nákladů odpovídajícími účetními doklady.</w:t>
      </w:r>
    </w:p>
    <w:p w:rsidR="00851B36" w:rsidRDefault="007F3586">
      <w:pPr>
        <w:pStyle w:val="Odstavecseseznamem"/>
        <w:numPr>
          <w:ilvl w:val="0"/>
          <w:numId w:val="4"/>
        </w:numPr>
        <w:tabs>
          <w:tab w:val="left" w:pos="526"/>
        </w:tabs>
        <w:ind w:left="525" w:right="112"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851B36" w:rsidRDefault="00851B36">
      <w:pPr>
        <w:jc w:val="both"/>
        <w:rPr>
          <w:sz w:val="20"/>
        </w:rPr>
        <w:sectPr w:rsidR="00851B36">
          <w:footerReference w:type="default" r:id="rId8"/>
          <w:pgSz w:w="12240" w:h="15840"/>
          <w:pgMar w:top="1060" w:right="1020" w:bottom="1660" w:left="1460" w:header="0" w:footer="1460" w:gutter="0"/>
          <w:cols w:space="708"/>
        </w:sectPr>
      </w:pPr>
    </w:p>
    <w:p w:rsidR="00851B36" w:rsidRDefault="00851B36">
      <w:pPr>
        <w:pStyle w:val="Zkladntext"/>
        <w:spacing w:before="0"/>
        <w:rPr>
          <w:sz w:val="26"/>
        </w:rPr>
      </w:pPr>
    </w:p>
    <w:p w:rsidR="00851B36" w:rsidRDefault="00851B36">
      <w:pPr>
        <w:pStyle w:val="Zkladntext"/>
        <w:spacing w:before="8"/>
        <w:rPr>
          <w:sz w:val="37"/>
        </w:rPr>
      </w:pPr>
    </w:p>
    <w:p w:rsidR="00851B36" w:rsidRDefault="007F3586">
      <w:pPr>
        <w:pStyle w:val="Odstavecseseznamem"/>
        <w:numPr>
          <w:ilvl w:val="0"/>
          <w:numId w:val="3"/>
        </w:numPr>
        <w:tabs>
          <w:tab w:val="left" w:pos="386"/>
        </w:tabs>
        <w:spacing w:before="0"/>
        <w:ind w:hanging="283"/>
        <w:rPr>
          <w:sz w:val="20"/>
        </w:rPr>
      </w:pPr>
      <w:r>
        <w:rPr>
          <w:sz w:val="20"/>
        </w:rPr>
        <w:t>Příjemce</w:t>
      </w:r>
      <w:r>
        <w:rPr>
          <w:spacing w:val="-8"/>
          <w:sz w:val="20"/>
        </w:rPr>
        <w:t xml:space="preserve"> </w:t>
      </w:r>
      <w:r>
        <w:rPr>
          <w:sz w:val="20"/>
        </w:rPr>
        <w:t>podpory:</w:t>
      </w:r>
    </w:p>
    <w:p w:rsidR="00851B36" w:rsidRDefault="007F3586">
      <w:pPr>
        <w:spacing w:before="73"/>
        <w:ind w:left="80" w:right="2275"/>
        <w:jc w:val="center"/>
        <w:rPr>
          <w:b/>
          <w:sz w:val="20"/>
        </w:rPr>
      </w:pPr>
      <w:r>
        <w:br w:type="column"/>
      </w:r>
      <w:r>
        <w:rPr>
          <w:b/>
          <w:sz w:val="20"/>
        </w:rPr>
        <w:t>IV.</w:t>
      </w:r>
    </w:p>
    <w:p w:rsidR="00851B36" w:rsidRDefault="007F3586">
      <w:pPr>
        <w:pStyle w:val="Nadpis1"/>
        <w:ind w:left="80" w:right="2282"/>
      </w:pPr>
      <w:r>
        <w:t>Základní závazky a další povinnosti příjemce podpory</w:t>
      </w:r>
    </w:p>
    <w:p w:rsidR="00851B36" w:rsidRDefault="00851B36">
      <w:pPr>
        <w:sectPr w:rsidR="00851B36">
          <w:footerReference w:type="default" r:id="rId9"/>
          <w:pgSz w:w="12240" w:h="15840"/>
          <w:pgMar w:top="1060" w:right="1020" w:bottom="280" w:left="1600" w:header="0" w:footer="0" w:gutter="0"/>
          <w:cols w:num="2" w:space="708" w:equalWidth="0">
            <w:col w:w="1985" w:space="203"/>
            <w:col w:w="7432"/>
          </w:cols>
        </w:sectPr>
      </w:pPr>
    </w:p>
    <w:p w:rsidR="00851B36" w:rsidRDefault="007F3586">
      <w:pPr>
        <w:pStyle w:val="Odstavecseseznamem"/>
        <w:numPr>
          <w:ilvl w:val="1"/>
          <w:numId w:val="3"/>
        </w:numPr>
        <w:tabs>
          <w:tab w:val="left" w:pos="669"/>
        </w:tabs>
        <w:ind w:hanging="283"/>
        <w:rPr>
          <w:sz w:val="20"/>
        </w:rPr>
      </w:pPr>
      <w:r>
        <w:rPr>
          <w:sz w:val="20"/>
        </w:rPr>
        <w:t>se zavazuje splnit účel akce tím,</w:t>
      </w:r>
      <w:r>
        <w:rPr>
          <w:spacing w:val="-10"/>
          <w:sz w:val="20"/>
        </w:rPr>
        <w:t xml:space="preserve"> </w:t>
      </w:r>
      <w:r>
        <w:rPr>
          <w:sz w:val="20"/>
        </w:rPr>
        <w:t>že:</w:t>
      </w:r>
    </w:p>
    <w:p w:rsidR="00851B36" w:rsidRDefault="007F3586">
      <w:pPr>
        <w:pStyle w:val="Odstavecseseznamem"/>
        <w:numPr>
          <w:ilvl w:val="2"/>
          <w:numId w:val="3"/>
        </w:numPr>
        <w:tabs>
          <w:tab w:val="left" w:pos="784"/>
        </w:tabs>
        <w:ind w:right="111" w:hanging="285"/>
        <w:rPr>
          <w:sz w:val="20"/>
        </w:rPr>
      </w:pPr>
      <w:r>
        <w:rPr>
          <w:sz w:val="20"/>
        </w:rPr>
        <w:t>akce bude provedena podle Fondem odsouhlaseného energetického posudku, zpracovaného Ing. Jakubem Kladivou (10/2019), podle dokumentace žádosti ze dne 30. 10. 2019, podle dokumentace výběrového</w:t>
      </w:r>
      <w:r>
        <w:rPr>
          <w:spacing w:val="-6"/>
          <w:sz w:val="20"/>
        </w:rPr>
        <w:t xml:space="preserve"> </w:t>
      </w:r>
      <w:r>
        <w:rPr>
          <w:sz w:val="20"/>
        </w:rPr>
        <w:t>řízení</w:t>
      </w:r>
      <w:r>
        <w:rPr>
          <w:spacing w:val="-7"/>
          <w:sz w:val="20"/>
        </w:rPr>
        <w:t xml:space="preserve"> </w:t>
      </w:r>
      <w:r>
        <w:rPr>
          <w:sz w:val="20"/>
        </w:rPr>
        <w:t>včetně</w:t>
      </w:r>
      <w:r>
        <w:rPr>
          <w:spacing w:val="-5"/>
          <w:sz w:val="20"/>
        </w:rPr>
        <w:t xml:space="preserve"> </w:t>
      </w:r>
      <w:r>
        <w:rPr>
          <w:sz w:val="20"/>
        </w:rPr>
        <w:t>smlouvy</w:t>
      </w:r>
      <w:r>
        <w:rPr>
          <w:spacing w:val="-7"/>
          <w:sz w:val="20"/>
        </w:rPr>
        <w:t xml:space="preserve"> </w:t>
      </w:r>
      <w:r>
        <w:rPr>
          <w:sz w:val="20"/>
        </w:rPr>
        <w:t>o</w:t>
      </w:r>
      <w:r>
        <w:rPr>
          <w:spacing w:val="-6"/>
          <w:sz w:val="20"/>
        </w:rPr>
        <w:t xml:space="preserve"> </w:t>
      </w:r>
      <w:r>
        <w:rPr>
          <w:sz w:val="20"/>
        </w:rPr>
        <w:t>dílo</w:t>
      </w:r>
      <w:r>
        <w:rPr>
          <w:spacing w:val="-6"/>
          <w:sz w:val="20"/>
        </w:rPr>
        <w:t xml:space="preserve"> </w:t>
      </w:r>
      <w:r>
        <w:rPr>
          <w:sz w:val="20"/>
        </w:rPr>
        <w:t>se</w:t>
      </w:r>
      <w:r>
        <w:rPr>
          <w:spacing w:val="-8"/>
          <w:sz w:val="20"/>
        </w:rPr>
        <w:t xml:space="preserve"> </w:t>
      </w:r>
      <w:r>
        <w:rPr>
          <w:sz w:val="20"/>
        </w:rPr>
        <w:t>společností</w:t>
      </w:r>
      <w:r>
        <w:rPr>
          <w:spacing w:val="-7"/>
          <w:sz w:val="20"/>
        </w:rPr>
        <w:t xml:space="preserve"> </w:t>
      </w:r>
      <w:r>
        <w:rPr>
          <w:sz w:val="20"/>
        </w:rPr>
        <w:t>Q-EL</w:t>
      </w:r>
      <w:r>
        <w:rPr>
          <w:spacing w:val="-5"/>
          <w:sz w:val="20"/>
        </w:rPr>
        <w:t xml:space="preserve"> </w:t>
      </w:r>
      <w:r>
        <w:rPr>
          <w:sz w:val="20"/>
        </w:rPr>
        <w:t>Pro,</w:t>
      </w:r>
      <w:r>
        <w:rPr>
          <w:spacing w:val="-7"/>
          <w:sz w:val="20"/>
        </w:rPr>
        <w:t xml:space="preserve"> </w:t>
      </w:r>
      <w:r>
        <w:rPr>
          <w:sz w:val="20"/>
        </w:rPr>
        <w:t>Tovární</w:t>
      </w:r>
      <w:r>
        <w:rPr>
          <w:spacing w:val="-7"/>
          <w:sz w:val="20"/>
        </w:rPr>
        <w:t xml:space="preserve"> </w:t>
      </w:r>
      <w:r>
        <w:rPr>
          <w:sz w:val="20"/>
        </w:rPr>
        <w:t>121/10,</w:t>
      </w:r>
      <w:r>
        <w:rPr>
          <w:spacing w:val="-4"/>
          <w:sz w:val="20"/>
        </w:rPr>
        <w:t xml:space="preserve"> </w:t>
      </w:r>
      <w:r>
        <w:rPr>
          <w:sz w:val="20"/>
        </w:rPr>
        <w:t>362</w:t>
      </w:r>
      <w:r>
        <w:rPr>
          <w:spacing w:val="-6"/>
          <w:sz w:val="20"/>
        </w:rPr>
        <w:t xml:space="preserve"> </w:t>
      </w:r>
      <w:r>
        <w:rPr>
          <w:sz w:val="20"/>
        </w:rPr>
        <w:t>25</w:t>
      </w:r>
      <w:r>
        <w:rPr>
          <w:spacing w:val="-6"/>
          <w:sz w:val="20"/>
        </w:rPr>
        <w:t xml:space="preserve"> </w:t>
      </w:r>
      <w:r>
        <w:rPr>
          <w:sz w:val="20"/>
        </w:rPr>
        <w:t>Nová</w:t>
      </w:r>
      <w:r>
        <w:rPr>
          <w:spacing w:val="-7"/>
          <w:sz w:val="20"/>
        </w:rPr>
        <w:t xml:space="preserve"> </w:t>
      </w:r>
      <w:r>
        <w:rPr>
          <w:sz w:val="20"/>
        </w:rPr>
        <w:t>Role, IČO: 02067919 ze dne 16. 3. 2021, včetně případných změn a doplňků těchto dokumentů odsouhlasených</w:t>
      </w:r>
      <w:r>
        <w:rPr>
          <w:spacing w:val="-10"/>
          <w:sz w:val="20"/>
        </w:rPr>
        <w:t xml:space="preserve"> </w:t>
      </w:r>
      <w:r>
        <w:rPr>
          <w:sz w:val="20"/>
        </w:rPr>
        <w:t>Fondem,</w:t>
      </w:r>
    </w:p>
    <w:p w:rsidR="00851B36" w:rsidRDefault="007F3586">
      <w:pPr>
        <w:pStyle w:val="Odstavecseseznamem"/>
        <w:numPr>
          <w:ilvl w:val="2"/>
          <w:numId w:val="3"/>
        </w:numPr>
        <w:tabs>
          <w:tab w:val="left" w:pos="784"/>
        </w:tabs>
        <w:ind w:right="115" w:hanging="285"/>
        <w:rPr>
          <w:sz w:val="20"/>
        </w:rPr>
      </w:pPr>
      <w:r>
        <w:rPr>
          <w:sz w:val="20"/>
        </w:rPr>
        <w:t>provede</w:t>
      </w:r>
      <w:r>
        <w:rPr>
          <w:spacing w:val="-14"/>
          <w:sz w:val="20"/>
        </w:rPr>
        <w:t xml:space="preserve"> </w:t>
      </w:r>
      <w:r>
        <w:rPr>
          <w:sz w:val="20"/>
        </w:rPr>
        <w:t>výměnu</w:t>
      </w:r>
      <w:r>
        <w:rPr>
          <w:spacing w:val="-13"/>
          <w:sz w:val="20"/>
        </w:rPr>
        <w:t xml:space="preserve"> </w:t>
      </w:r>
      <w:r>
        <w:rPr>
          <w:sz w:val="20"/>
        </w:rPr>
        <w:t>181</w:t>
      </w:r>
      <w:r>
        <w:rPr>
          <w:spacing w:val="-12"/>
          <w:sz w:val="20"/>
        </w:rPr>
        <w:t xml:space="preserve"> </w:t>
      </w:r>
      <w:r>
        <w:rPr>
          <w:sz w:val="20"/>
        </w:rPr>
        <w:t>ks</w:t>
      </w:r>
      <w:r>
        <w:rPr>
          <w:spacing w:val="-13"/>
          <w:sz w:val="20"/>
        </w:rPr>
        <w:t xml:space="preserve"> </w:t>
      </w:r>
      <w:r>
        <w:rPr>
          <w:sz w:val="20"/>
        </w:rPr>
        <w:t>svítidel</w:t>
      </w:r>
      <w:r>
        <w:rPr>
          <w:spacing w:val="-13"/>
          <w:sz w:val="20"/>
        </w:rPr>
        <w:t xml:space="preserve"> </w:t>
      </w:r>
      <w:r>
        <w:rPr>
          <w:sz w:val="20"/>
        </w:rPr>
        <w:t>veřejného</w:t>
      </w:r>
      <w:r>
        <w:rPr>
          <w:spacing w:val="-12"/>
          <w:sz w:val="20"/>
        </w:rPr>
        <w:t xml:space="preserve"> </w:t>
      </w:r>
      <w:r>
        <w:rPr>
          <w:sz w:val="20"/>
        </w:rPr>
        <w:t>osvětlení</w:t>
      </w:r>
      <w:r>
        <w:rPr>
          <w:spacing w:val="-13"/>
          <w:sz w:val="20"/>
        </w:rPr>
        <w:t xml:space="preserve"> </w:t>
      </w:r>
      <w:r>
        <w:rPr>
          <w:sz w:val="20"/>
        </w:rPr>
        <w:t>a</w:t>
      </w:r>
      <w:r>
        <w:rPr>
          <w:spacing w:val="-13"/>
          <w:sz w:val="20"/>
        </w:rPr>
        <w:t xml:space="preserve"> </w:t>
      </w:r>
      <w:r>
        <w:rPr>
          <w:sz w:val="20"/>
        </w:rPr>
        <w:t>nově</w:t>
      </w:r>
      <w:r>
        <w:rPr>
          <w:spacing w:val="-13"/>
          <w:sz w:val="20"/>
        </w:rPr>
        <w:t xml:space="preserve"> </w:t>
      </w:r>
      <w:r>
        <w:rPr>
          <w:sz w:val="20"/>
        </w:rPr>
        <w:t>doplní</w:t>
      </w:r>
      <w:r>
        <w:rPr>
          <w:spacing w:val="-13"/>
          <w:sz w:val="20"/>
        </w:rPr>
        <w:t xml:space="preserve"> </w:t>
      </w:r>
      <w:r>
        <w:rPr>
          <w:sz w:val="20"/>
        </w:rPr>
        <w:t>16</w:t>
      </w:r>
      <w:r>
        <w:rPr>
          <w:spacing w:val="-12"/>
          <w:sz w:val="20"/>
        </w:rPr>
        <w:t xml:space="preserve"> </w:t>
      </w:r>
      <w:r>
        <w:rPr>
          <w:sz w:val="20"/>
        </w:rPr>
        <w:t>ks</w:t>
      </w:r>
      <w:r>
        <w:rPr>
          <w:spacing w:val="-13"/>
          <w:sz w:val="20"/>
        </w:rPr>
        <w:t xml:space="preserve"> </w:t>
      </w:r>
      <w:r>
        <w:rPr>
          <w:sz w:val="20"/>
        </w:rPr>
        <w:t>svítidel,</w:t>
      </w:r>
      <w:r>
        <w:rPr>
          <w:spacing w:val="-13"/>
          <w:sz w:val="20"/>
        </w:rPr>
        <w:t xml:space="preserve"> </w:t>
      </w:r>
      <w:r>
        <w:rPr>
          <w:sz w:val="20"/>
        </w:rPr>
        <w:t>čímž</w:t>
      </w:r>
      <w:r>
        <w:rPr>
          <w:spacing w:val="-9"/>
          <w:sz w:val="20"/>
        </w:rPr>
        <w:t xml:space="preserve"> </w:t>
      </w:r>
      <w:r>
        <w:rPr>
          <w:sz w:val="20"/>
        </w:rPr>
        <w:t>bude</w:t>
      </w:r>
      <w:r>
        <w:rPr>
          <w:spacing w:val="-14"/>
          <w:sz w:val="20"/>
        </w:rPr>
        <w:t xml:space="preserve"> </w:t>
      </w:r>
      <w:r>
        <w:rPr>
          <w:sz w:val="20"/>
        </w:rPr>
        <w:t>dosaženo energetické úspory ve výši 73,9</w:t>
      </w:r>
      <w:r>
        <w:rPr>
          <w:spacing w:val="-11"/>
          <w:sz w:val="20"/>
        </w:rPr>
        <w:t xml:space="preserve"> </w:t>
      </w:r>
      <w:r>
        <w:rPr>
          <w:sz w:val="20"/>
        </w:rPr>
        <w:t>MWh/rok,</w:t>
      </w:r>
    </w:p>
    <w:p w:rsidR="00851B36" w:rsidRDefault="007F3586">
      <w:pPr>
        <w:pStyle w:val="Odstavecseseznamem"/>
        <w:numPr>
          <w:ilvl w:val="2"/>
          <w:numId w:val="3"/>
        </w:numPr>
        <w:tabs>
          <w:tab w:val="left" w:pos="784"/>
        </w:tabs>
        <w:ind w:right="111" w:hanging="285"/>
        <w:rPr>
          <w:sz w:val="20"/>
        </w:rPr>
      </w:pPr>
      <w:r>
        <w:rPr>
          <w:sz w:val="20"/>
        </w:rPr>
        <w:t>akce bude provedena na soustavách veřejného osvětlení,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w:t>
      </w:r>
      <w:r>
        <w:rPr>
          <w:spacing w:val="-14"/>
          <w:sz w:val="20"/>
        </w:rPr>
        <w:t xml:space="preserve"> </w:t>
      </w:r>
      <w:r>
        <w:rPr>
          <w:sz w:val="20"/>
        </w:rPr>
        <w:t>předány),</w:t>
      </w:r>
    </w:p>
    <w:p w:rsidR="00851B36" w:rsidRDefault="007F3586">
      <w:pPr>
        <w:pStyle w:val="Odstavecseseznamem"/>
        <w:numPr>
          <w:ilvl w:val="1"/>
          <w:numId w:val="3"/>
        </w:numPr>
        <w:tabs>
          <w:tab w:val="left" w:pos="669"/>
        </w:tabs>
        <w:ind w:hanging="283"/>
        <w:rPr>
          <w:sz w:val="20"/>
        </w:rPr>
      </w:pPr>
      <w:r>
        <w:rPr>
          <w:sz w:val="20"/>
        </w:rPr>
        <w:t>se zavazuje k tomu,</w:t>
      </w:r>
      <w:r>
        <w:rPr>
          <w:spacing w:val="-11"/>
          <w:sz w:val="20"/>
        </w:rPr>
        <w:t xml:space="preserve"> </w:t>
      </w:r>
      <w:r>
        <w:rPr>
          <w:sz w:val="20"/>
        </w:rPr>
        <w:t>že:</w:t>
      </w:r>
    </w:p>
    <w:p w:rsidR="00851B36" w:rsidRDefault="007F3586">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851B36" w:rsidRDefault="007F3586">
      <w:pPr>
        <w:pStyle w:val="Odstavecseseznamem"/>
        <w:numPr>
          <w:ilvl w:val="2"/>
          <w:numId w:val="3"/>
        </w:numPr>
        <w:tabs>
          <w:tab w:val="left" w:pos="784"/>
        </w:tabs>
        <w:ind w:right="117" w:hanging="285"/>
        <w:rPr>
          <w:sz w:val="20"/>
        </w:rPr>
      </w:pPr>
      <w:r>
        <w:rPr>
          <w:sz w:val="20"/>
        </w:rPr>
        <w:t>zabezpečí, že účel, pro který je poskytnuta podpora podle této Smlouvy, bude u relevantních</w:t>
      </w:r>
      <w:r>
        <w:rPr>
          <w:spacing w:val="-36"/>
          <w:sz w:val="20"/>
        </w:rPr>
        <w:t xml:space="preserve"> </w:t>
      </w:r>
      <w:r>
        <w:rPr>
          <w:sz w:val="20"/>
        </w:rPr>
        <w:t>aktivit a jejich výstupů řádně plněn po dobu 5 let od ukončení realizace</w:t>
      </w:r>
      <w:r>
        <w:rPr>
          <w:spacing w:val="-15"/>
          <w:sz w:val="20"/>
        </w:rPr>
        <w:t xml:space="preserve"> </w:t>
      </w:r>
      <w:r>
        <w:rPr>
          <w:sz w:val="20"/>
        </w:rPr>
        <w:t>akce,</w:t>
      </w:r>
    </w:p>
    <w:p w:rsidR="00851B36" w:rsidRDefault="007F3586">
      <w:pPr>
        <w:pStyle w:val="Odstavecseseznamem"/>
        <w:numPr>
          <w:ilvl w:val="2"/>
          <w:numId w:val="3"/>
        </w:numPr>
        <w:tabs>
          <w:tab w:val="left" w:pos="784"/>
        </w:tabs>
        <w:spacing w:before="118"/>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851B36" w:rsidRDefault="007F3586">
      <w:pPr>
        <w:pStyle w:val="Odstavecseseznamem"/>
        <w:numPr>
          <w:ilvl w:val="2"/>
          <w:numId w:val="3"/>
        </w:numPr>
        <w:tabs>
          <w:tab w:val="left" w:pos="784"/>
        </w:tabs>
        <w:ind w:right="113"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5"/>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do konce udržitelnosti</w:t>
      </w:r>
      <w:r>
        <w:rPr>
          <w:spacing w:val="-10"/>
          <w:sz w:val="20"/>
        </w:rPr>
        <w:t xml:space="preserve"> </w:t>
      </w:r>
      <w:r>
        <w:rPr>
          <w:sz w:val="20"/>
        </w:rPr>
        <w:t>projektu,</w:t>
      </w:r>
    </w:p>
    <w:p w:rsidR="00851B36" w:rsidRDefault="007F3586">
      <w:pPr>
        <w:pStyle w:val="Odstavecseseznamem"/>
        <w:numPr>
          <w:ilvl w:val="2"/>
          <w:numId w:val="3"/>
        </w:numPr>
        <w:tabs>
          <w:tab w:val="left" w:pos="783"/>
          <w:tab w:val="left" w:pos="784"/>
        </w:tabs>
        <w:ind w:hanging="285"/>
        <w:jc w:val="left"/>
        <w:rPr>
          <w:sz w:val="20"/>
        </w:rPr>
      </w:pPr>
      <w:r>
        <w:rPr>
          <w:sz w:val="20"/>
        </w:rPr>
        <w:t>bude dodržovat pravidla publicity dle pokynů v článku 18</w:t>
      </w:r>
      <w:r>
        <w:rPr>
          <w:spacing w:val="-11"/>
          <w:sz w:val="20"/>
        </w:rPr>
        <w:t xml:space="preserve"> </w:t>
      </w:r>
      <w:r>
        <w:rPr>
          <w:sz w:val="20"/>
        </w:rPr>
        <w:t>Výzvy,</w:t>
      </w:r>
    </w:p>
    <w:p w:rsidR="00851B36" w:rsidRDefault="007F3586">
      <w:pPr>
        <w:pStyle w:val="Odstavecseseznamem"/>
        <w:numPr>
          <w:ilvl w:val="1"/>
          <w:numId w:val="3"/>
        </w:numPr>
        <w:tabs>
          <w:tab w:val="left" w:pos="669"/>
        </w:tabs>
        <w:ind w:hanging="283"/>
        <w:rPr>
          <w:sz w:val="20"/>
        </w:rPr>
      </w:pPr>
      <w:r>
        <w:rPr>
          <w:sz w:val="20"/>
        </w:rPr>
        <w:t>se zavazuje dodržet lhůty realizace</w:t>
      </w:r>
      <w:r>
        <w:rPr>
          <w:spacing w:val="-13"/>
          <w:sz w:val="20"/>
        </w:rPr>
        <w:t xml:space="preserve"> </w:t>
      </w:r>
      <w:r>
        <w:rPr>
          <w:sz w:val="20"/>
        </w:rPr>
        <w:t>takto:</w:t>
      </w:r>
    </w:p>
    <w:p w:rsidR="00851B36" w:rsidRDefault="007F3586">
      <w:pPr>
        <w:pStyle w:val="Odstavecseseznamem"/>
        <w:numPr>
          <w:ilvl w:val="2"/>
          <w:numId w:val="3"/>
        </w:numPr>
        <w:tabs>
          <w:tab w:val="left" w:pos="784"/>
        </w:tabs>
        <w:ind w:right="115" w:hanging="285"/>
        <w:rPr>
          <w:sz w:val="20"/>
        </w:rPr>
      </w:pPr>
      <w:r>
        <w:rPr>
          <w:sz w:val="20"/>
        </w:rPr>
        <w:t>termín dokončení akce do konce 09/2022 a o dodržení tohoto termínu Fond bez zbytečného odkladu  informovat  (za  termín  ukončení  projektu  se  považuje  datum  protokolu  o  předání    a převzetí díla u relevantních aktivit). Přitom se konstatuje, že akce bude zahájena v</w:t>
      </w:r>
      <w:r>
        <w:rPr>
          <w:spacing w:val="-18"/>
          <w:sz w:val="20"/>
        </w:rPr>
        <w:t xml:space="preserve"> </w:t>
      </w:r>
      <w:r>
        <w:rPr>
          <w:sz w:val="20"/>
        </w:rPr>
        <w:t>04/2022,</w:t>
      </w:r>
    </w:p>
    <w:p w:rsidR="00851B36" w:rsidRDefault="007F3586">
      <w:pPr>
        <w:pStyle w:val="Odstavecseseznamem"/>
        <w:numPr>
          <w:ilvl w:val="1"/>
          <w:numId w:val="3"/>
        </w:numPr>
        <w:tabs>
          <w:tab w:val="left" w:pos="669"/>
        </w:tabs>
        <w:spacing w:before="118"/>
        <w:ind w:right="113" w:hanging="283"/>
        <w:rPr>
          <w:sz w:val="20"/>
        </w:rPr>
      </w:pPr>
      <w:r>
        <w:rPr>
          <w:sz w:val="20"/>
        </w:rPr>
        <w:t>se zavazuje nejpozději do 13 měsíců od ukončení realizace akce předložit prostřednictvím AIS SFŽP ČR Fondu tyto podklady k závěrečnému vyhodnocení akce (dále jen</w:t>
      </w:r>
      <w:r>
        <w:rPr>
          <w:spacing w:val="-17"/>
          <w:sz w:val="20"/>
        </w:rPr>
        <w:t xml:space="preserve"> </w:t>
      </w:r>
      <w:r>
        <w:rPr>
          <w:sz w:val="20"/>
        </w:rPr>
        <w:t>„ZVA"):</w:t>
      </w:r>
    </w:p>
    <w:p w:rsidR="00851B36" w:rsidRDefault="007F3586">
      <w:pPr>
        <w:pStyle w:val="Odstavecseseznamem"/>
        <w:numPr>
          <w:ilvl w:val="2"/>
          <w:numId w:val="3"/>
        </w:numPr>
        <w:tabs>
          <w:tab w:val="left" w:pos="783"/>
          <w:tab w:val="left" w:pos="784"/>
        </w:tabs>
        <w:ind w:hanging="285"/>
        <w:jc w:val="left"/>
        <w:rPr>
          <w:sz w:val="20"/>
        </w:rPr>
      </w:pPr>
      <w:r>
        <w:rPr>
          <w:sz w:val="20"/>
        </w:rPr>
        <w:t>protokol o předání a převzetí</w:t>
      </w:r>
      <w:r>
        <w:rPr>
          <w:spacing w:val="-10"/>
          <w:sz w:val="20"/>
        </w:rPr>
        <w:t xml:space="preserve"> </w:t>
      </w:r>
      <w:r>
        <w:rPr>
          <w:sz w:val="20"/>
        </w:rPr>
        <w:t>díla,</w:t>
      </w:r>
    </w:p>
    <w:p w:rsidR="00851B36" w:rsidRDefault="007F3586">
      <w:pPr>
        <w:pStyle w:val="Odstavecseseznamem"/>
        <w:numPr>
          <w:ilvl w:val="2"/>
          <w:numId w:val="3"/>
        </w:numPr>
        <w:tabs>
          <w:tab w:val="left" w:pos="783"/>
          <w:tab w:val="left" w:pos="784"/>
        </w:tabs>
        <w:ind w:hanging="285"/>
        <w:jc w:val="left"/>
        <w:rPr>
          <w:sz w:val="20"/>
        </w:rPr>
      </w:pPr>
      <w:r>
        <w:rPr>
          <w:sz w:val="20"/>
        </w:rPr>
        <w:t>doklad o zahájení realizace</w:t>
      </w:r>
      <w:r>
        <w:rPr>
          <w:spacing w:val="-13"/>
          <w:sz w:val="20"/>
        </w:rPr>
        <w:t xml:space="preserve"> </w:t>
      </w:r>
      <w:r>
        <w:rPr>
          <w:sz w:val="20"/>
        </w:rPr>
        <w:t>akce,</w:t>
      </w:r>
    </w:p>
    <w:p w:rsidR="00851B36" w:rsidRDefault="007F3586">
      <w:pPr>
        <w:pStyle w:val="Odstavecseseznamem"/>
        <w:numPr>
          <w:ilvl w:val="2"/>
          <w:numId w:val="3"/>
        </w:numPr>
        <w:tabs>
          <w:tab w:val="left" w:pos="783"/>
          <w:tab w:val="left" w:pos="784"/>
        </w:tabs>
        <w:spacing w:before="121"/>
        <w:ind w:hanging="285"/>
        <w:jc w:val="left"/>
        <w:rPr>
          <w:sz w:val="20"/>
        </w:rPr>
      </w:pPr>
      <w:r>
        <w:rPr>
          <w:sz w:val="20"/>
        </w:rPr>
        <w:t>stručnou závěrečnou zprávu o realizaci</w:t>
      </w:r>
      <w:r>
        <w:rPr>
          <w:spacing w:val="-11"/>
          <w:sz w:val="20"/>
        </w:rPr>
        <w:t xml:space="preserve"> </w:t>
      </w:r>
      <w:r>
        <w:rPr>
          <w:sz w:val="20"/>
        </w:rPr>
        <w:t>projektu,</w:t>
      </w:r>
    </w:p>
    <w:p w:rsidR="00851B36" w:rsidRDefault="007F3586">
      <w:pPr>
        <w:pStyle w:val="Odstavecseseznamem"/>
        <w:numPr>
          <w:ilvl w:val="2"/>
          <w:numId w:val="3"/>
        </w:numPr>
        <w:tabs>
          <w:tab w:val="left" w:pos="784"/>
        </w:tabs>
        <w:ind w:right="119" w:hanging="285"/>
        <w:rPr>
          <w:sz w:val="20"/>
        </w:rPr>
      </w:pPr>
      <w:r>
        <w:rPr>
          <w:sz w:val="20"/>
        </w:rPr>
        <w:t>protokol o ověření osvětlenosti pozemních komunikací a dalších výzvou požadovaných parametrů vypracovaný dle metodického</w:t>
      </w:r>
      <w:r>
        <w:rPr>
          <w:spacing w:val="-11"/>
          <w:sz w:val="20"/>
        </w:rPr>
        <w:t xml:space="preserve"> </w:t>
      </w:r>
      <w:r>
        <w:rPr>
          <w:sz w:val="20"/>
        </w:rPr>
        <w:t>pokynu,</w:t>
      </w:r>
    </w:p>
    <w:p w:rsidR="00851B36" w:rsidRDefault="007F3586">
      <w:pPr>
        <w:pStyle w:val="Odstavecseseznamem"/>
        <w:numPr>
          <w:ilvl w:val="2"/>
          <w:numId w:val="3"/>
        </w:numPr>
        <w:tabs>
          <w:tab w:val="left" w:pos="783"/>
          <w:tab w:val="left" w:pos="784"/>
        </w:tabs>
        <w:spacing w:before="118"/>
        <w:ind w:hanging="285"/>
        <w:jc w:val="left"/>
        <w:rPr>
          <w:sz w:val="20"/>
        </w:rPr>
      </w:pPr>
      <w:r>
        <w:rPr>
          <w:sz w:val="20"/>
        </w:rPr>
        <w:t>posouzení reálně dosažených úspor energie po jednom roce</w:t>
      </w:r>
      <w:r>
        <w:rPr>
          <w:spacing w:val="-17"/>
          <w:sz w:val="20"/>
        </w:rPr>
        <w:t xml:space="preserve"> </w:t>
      </w:r>
      <w:r>
        <w:rPr>
          <w:sz w:val="20"/>
        </w:rPr>
        <w:t>provozu.</w:t>
      </w:r>
    </w:p>
    <w:p w:rsidR="00851B36" w:rsidRDefault="00851B36">
      <w:pPr>
        <w:pStyle w:val="Zkladntext"/>
        <w:spacing w:before="10"/>
        <w:rPr>
          <w:sz w:val="12"/>
        </w:rPr>
      </w:pPr>
    </w:p>
    <w:p w:rsidR="00851B36" w:rsidRDefault="007F3586">
      <w:pPr>
        <w:pStyle w:val="Zkladntext"/>
        <w:spacing w:before="99"/>
        <w:ind w:right="7"/>
        <w:jc w:val="center"/>
      </w:pPr>
      <w:r>
        <w:rPr>
          <w:w w:val="99"/>
        </w:rPr>
        <w:t>4</w:t>
      </w:r>
    </w:p>
    <w:p w:rsidR="00851B36" w:rsidRDefault="00851B36">
      <w:pPr>
        <w:jc w:val="center"/>
        <w:sectPr w:rsidR="00851B36">
          <w:type w:val="continuous"/>
          <w:pgSz w:w="12240" w:h="15840"/>
          <w:pgMar w:top="1060" w:right="1020" w:bottom="1660" w:left="1600" w:header="708" w:footer="708" w:gutter="0"/>
          <w:cols w:space="708"/>
        </w:sectPr>
      </w:pPr>
    </w:p>
    <w:p w:rsidR="00851B36" w:rsidRDefault="007F3586">
      <w:pPr>
        <w:pStyle w:val="Zkladntext"/>
        <w:spacing w:before="73"/>
        <w:ind w:left="385" w:right="110"/>
        <w:jc w:val="both"/>
      </w:pPr>
      <w:r>
        <w:lastRenderedPageBreak/>
        <w:t>K ZVA může Fond vydat závazné pokyny (či požádat o informace), které mohou jeho obsah blíže specifikovat či rozšířit. Příjemce podpory je povinen tyto pokyny (žádost o informace) bez zbytečného odkladu</w:t>
      </w:r>
      <w:r>
        <w:rPr>
          <w:spacing w:val="-9"/>
        </w:rPr>
        <w:t xml:space="preserve"> </w:t>
      </w:r>
      <w:r>
        <w:t>(případně</w:t>
      </w:r>
      <w:r>
        <w:rPr>
          <w:spacing w:val="-10"/>
        </w:rPr>
        <w:t xml:space="preserve"> </w:t>
      </w:r>
      <w:r>
        <w:t>ve</w:t>
      </w:r>
      <w:r>
        <w:rPr>
          <w:spacing w:val="-10"/>
        </w:rPr>
        <w:t xml:space="preserve"> </w:t>
      </w:r>
      <w:r>
        <w:t>lhůtě</w:t>
      </w:r>
      <w:r>
        <w:rPr>
          <w:spacing w:val="-10"/>
        </w:rPr>
        <w:t xml:space="preserve"> </w:t>
      </w:r>
      <w:r>
        <w:t>stanovené</w:t>
      </w:r>
      <w:r>
        <w:rPr>
          <w:spacing w:val="-10"/>
        </w:rPr>
        <w:t xml:space="preserve"> </w:t>
      </w:r>
      <w:r>
        <w:t>Fondem)</w:t>
      </w:r>
      <w:r>
        <w:rPr>
          <w:spacing w:val="-9"/>
        </w:rPr>
        <w:t xml:space="preserve"> </w:t>
      </w:r>
      <w:r>
        <w:t>splnit.</w:t>
      </w:r>
      <w:r>
        <w:rPr>
          <w:spacing w:val="-10"/>
        </w:rPr>
        <w:t xml:space="preserve"> </w:t>
      </w:r>
      <w:r>
        <w:t>Fond</w:t>
      </w:r>
      <w:r>
        <w:rPr>
          <w:spacing w:val="-9"/>
        </w:rPr>
        <w:t xml:space="preserve"> </w:t>
      </w:r>
      <w:r>
        <w:t>není</w:t>
      </w:r>
      <w:r>
        <w:rPr>
          <w:spacing w:val="-9"/>
        </w:rPr>
        <w:t xml:space="preserve"> </w:t>
      </w:r>
      <w:r>
        <w:t>povinen</w:t>
      </w:r>
      <w:r>
        <w:rPr>
          <w:spacing w:val="-10"/>
        </w:rPr>
        <w:t xml:space="preserve"> </w:t>
      </w:r>
      <w:r>
        <w:t>vydat</w:t>
      </w:r>
      <w:r>
        <w:rPr>
          <w:spacing w:val="-10"/>
        </w:rPr>
        <w:t xml:space="preserve"> </w:t>
      </w:r>
      <w:r>
        <w:t>protokol</w:t>
      </w:r>
      <w:r>
        <w:rPr>
          <w:spacing w:val="-9"/>
        </w:rPr>
        <w:t xml:space="preserve"> </w:t>
      </w:r>
      <w:r>
        <w:t>o</w:t>
      </w:r>
      <w:r>
        <w:rPr>
          <w:spacing w:val="-4"/>
        </w:rPr>
        <w:t xml:space="preserve"> </w:t>
      </w:r>
      <w:r>
        <w:t>ZVA</w:t>
      </w:r>
      <w:r>
        <w:rPr>
          <w:spacing w:val="-9"/>
        </w:rPr>
        <w:t xml:space="preserve"> </w:t>
      </w:r>
      <w:r>
        <w:t>dříve</w:t>
      </w:r>
      <w:r>
        <w:rPr>
          <w:spacing w:val="-10"/>
        </w:rPr>
        <w:t xml:space="preserve"> </w:t>
      </w:r>
      <w:r>
        <w:t>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5"/>
        </w:rPr>
        <w:t xml:space="preserve"> </w:t>
      </w:r>
      <w:r>
        <w:t>podmínek.</w:t>
      </w:r>
    </w:p>
    <w:p w:rsidR="00851B36" w:rsidRDefault="007F3586">
      <w:pPr>
        <w:pStyle w:val="Odstavecseseznamem"/>
        <w:numPr>
          <w:ilvl w:val="0"/>
          <w:numId w:val="3"/>
        </w:numPr>
        <w:tabs>
          <w:tab w:val="left" w:pos="386"/>
        </w:tabs>
        <w:spacing w:before="118"/>
        <w:ind w:hanging="283"/>
        <w:rPr>
          <w:sz w:val="20"/>
        </w:rPr>
      </w:pPr>
      <w:r>
        <w:rPr>
          <w:sz w:val="20"/>
        </w:rPr>
        <w:t>Příjemce podpory je dále</w:t>
      </w:r>
      <w:r>
        <w:rPr>
          <w:spacing w:val="-10"/>
          <w:sz w:val="20"/>
        </w:rPr>
        <w:t xml:space="preserve"> </w:t>
      </w:r>
      <w:r>
        <w:rPr>
          <w:sz w:val="20"/>
        </w:rPr>
        <w:t>povinen:</w:t>
      </w:r>
    </w:p>
    <w:p w:rsidR="00851B36" w:rsidRDefault="007F3586">
      <w:pPr>
        <w:pStyle w:val="Odstavecseseznamem"/>
        <w:numPr>
          <w:ilvl w:val="1"/>
          <w:numId w:val="3"/>
        </w:numPr>
        <w:tabs>
          <w:tab w:val="left" w:pos="669"/>
        </w:tabs>
        <w:ind w:right="110"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1"/>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851B36" w:rsidRDefault="007F3586">
      <w:pPr>
        <w:pStyle w:val="Odstavecseseznamem"/>
        <w:numPr>
          <w:ilvl w:val="1"/>
          <w:numId w:val="3"/>
        </w:numPr>
        <w:tabs>
          <w:tab w:val="left" w:pos="669"/>
        </w:tabs>
        <w:ind w:right="111" w:hanging="283"/>
        <w:jc w:val="both"/>
        <w:rPr>
          <w:sz w:val="20"/>
        </w:rPr>
      </w:pPr>
      <w:r>
        <w:rPr>
          <w:sz w:val="20"/>
        </w:rPr>
        <w:t>vést o použití poskytnutých prostředků samostatnou průkaznou evidenci v souladu s právními předpisy,</w:t>
      </w:r>
    </w:p>
    <w:p w:rsidR="00851B36" w:rsidRDefault="007F3586">
      <w:pPr>
        <w:pStyle w:val="Odstavecseseznamem"/>
        <w:numPr>
          <w:ilvl w:val="1"/>
          <w:numId w:val="3"/>
        </w:numPr>
        <w:tabs>
          <w:tab w:val="left" w:pos="669"/>
        </w:tabs>
        <w:spacing w:before="118"/>
        <w:ind w:right="115"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851B36" w:rsidRDefault="007F3586">
      <w:pPr>
        <w:pStyle w:val="Odstavecseseznamem"/>
        <w:numPr>
          <w:ilvl w:val="1"/>
          <w:numId w:val="3"/>
        </w:numPr>
        <w:tabs>
          <w:tab w:val="left" w:pos="669"/>
        </w:tabs>
        <w:ind w:right="116"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851B36" w:rsidRDefault="007F3586">
      <w:pPr>
        <w:pStyle w:val="Odstavecseseznamem"/>
        <w:numPr>
          <w:ilvl w:val="1"/>
          <w:numId w:val="3"/>
        </w:numPr>
        <w:tabs>
          <w:tab w:val="left" w:pos="669"/>
        </w:tabs>
        <w:ind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6"/>
          <w:sz w:val="20"/>
        </w:rPr>
        <w:t xml:space="preserve"> </w:t>
      </w:r>
      <w:r>
        <w:rPr>
          <w:sz w:val="20"/>
        </w:rPr>
        <w:t>4,</w:t>
      </w:r>
    </w:p>
    <w:p w:rsidR="00851B36" w:rsidRDefault="007F3586">
      <w:pPr>
        <w:pStyle w:val="Odstavecseseznamem"/>
        <w:numPr>
          <w:ilvl w:val="1"/>
          <w:numId w:val="3"/>
        </w:numPr>
        <w:tabs>
          <w:tab w:val="left" w:pos="669"/>
        </w:tabs>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1"/>
          <w:sz w:val="20"/>
        </w:rPr>
        <w:t xml:space="preserve"> </w:t>
      </w:r>
      <w:r>
        <w:rPr>
          <w:sz w:val="20"/>
        </w:rPr>
        <w:t>pokyny,</w:t>
      </w:r>
    </w:p>
    <w:p w:rsidR="00851B36" w:rsidRDefault="007F3586">
      <w:pPr>
        <w:pStyle w:val="Odstavecseseznamem"/>
        <w:numPr>
          <w:ilvl w:val="1"/>
          <w:numId w:val="3"/>
        </w:numPr>
        <w:tabs>
          <w:tab w:val="left" w:pos="669"/>
        </w:tabs>
        <w:ind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4"/>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21"/>
          <w:sz w:val="20"/>
        </w:rPr>
        <w:t xml:space="preserve"> </w:t>
      </w:r>
      <w:r>
        <w:rPr>
          <w:sz w:val="20"/>
        </w:rPr>
        <w:t>Smlouvy,</w:t>
      </w:r>
    </w:p>
    <w:p w:rsidR="00851B36" w:rsidRDefault="007F3586">
      <w:pPr>
        <w:pStyle w:val="Odstavecseseznamem"/>
        <w:numPr>
          <w:ilvl w:val="1"/>
          <w:numId w:val="3"/>
        </w:numPr>
        <w:tabs>
          <w:tab w:val="left" w:pos="669"/>
        </w:tabs>
        <w:ind w:right="113"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851B36" w:rsidRDefault="007F3586">
      <w:pPr>
        <w:pStyle w:val="Odstavecseseznamem"/>
        <w:numPr>
          <w:ilvl w:val="1"/>
          <w:numId w:val="3"/>
        </w:numPr>
        <w:tabs>
          <w:tab w:val="left" w:pos="669"/>
        </w:tabs>
        <w:spacing w:before="118"/>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1"/>
          <w:sz w:val="20"/>
        </w:rPr>
        <w:t xml:space="preserve"> </w:t>
      </w:r>
      <w:r>
        <w:rPr>
          <w:sz w:val="20"/>
        </w:rPr>
        <w:t>Smlouvy,</w:t>
      </w:r>
    </w:p>
    <w:p w:rsidR="00851B36" w:rsidRDefault="007F3586">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6"/>
          <w:sz w:val="20"/>
        </w:rPr>
        <w:t xml:space="preserve"> </w:t>
      </w:r>
      <w:r>
        <w:rPr>
          <w:sz w:val="20"/>
        </w:rPr>
        <w:t>Smlouvou,</w:t>
      </w:r>
    </w:p>
    <w:p w:rsidR="00851B36" w:rsidRDefault="007F3586">
      <w:pPr>
        <w:pStyle w:val="Odstavecseseznamem"/>
        <w:numPr>
          <w:ilvl w:val="1"/>
          <w:numId w:val="3"/>
        </w:numPr>
        <w:tabs>
          <w:tab w:val="left" w:pos="669"/>
        </w:tabs>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10">
        <w:r>
          <w:rPr>
            <w:sz w:val="20"/>
          </w:rPr>
          <w:t>www.sfzp.cz,</w:t>
        </w:r>
      </w:hyperlink>
      <w:r>
        <w:rPr>
          <w:sz w:val="20"/>
        </w:rPr>
        <w:t xml:space="preserve"> sekce Národní program Životní prostředí – O programu – Zadávání veřejných zakázek</w:t>
      </w:r>
      <w:r>
        <w:rPr>
          <w:spacing w:val="-16"/>
          <w:sz w:val="20"/>
        </w:rPr>
        <w:t xml:space="preserve"> </w:t>
      </w:r>
      <w:r>
        <w:rPr>
          <w:sz w:val="20"/>
        </w:rPr>
        <w:t>–</w:t>
      </w:r>
    </w:p>
    <w:p w:rsidR="00851B36" w:rsidRDefault="007F3586">
      <w:pPr>
        <w:pStyle w:val="Zkladntext"/>
        <w:spacing w:before="163"/>
        <w:ind w:right="7"/>
        <w:jc w:val="center"/>
      </w:pPr>
      <w:r>
        <w:rPr>
          <w:w w:val="99"/>
        </w:rPr>
        <w:t>5</w:t>
      </w:r>
    </w:p>
    <w:p w:rsidR="00851B36" w:rsidRDefault="00851B36">
      <w:pPr>
        <w:jc w:val="center"/>
        <w:sectPr w:rsidR="00851B36">
          <w:footerReference w:type="default" r:id="rId11"/>
          <w:pgSz w:w="12240" w:h="15840"/>
          <w:pgMar w:top="1060" w:right="1020" w:bottom="280" w:left="1600" w:header="0" w:footer="0" w:gutter="0"/>
          <w:cols w:space="708"/>
        </w:sectPr>
      </w:pPr>
    </w:p>
    <w:p w:rsidR="00851B36" w:rsidRDefault="007F3586">
      <w:pPr>
        <w:pStyle w:val="Zkladntext"/>
        <w:spacing w:before="73"/>
        <w:ind w:left="668" w:right="112"/>
        <w:jc w:val="both"/>
      </w:pPr>
      <w:r>
        <w:lastRenderedPageBreak/>
        <w:t>odkaz</w:t>
      </w:r>
      <w:r>
        <w:rPr>
          <w:spacing w:val="-8"/>
        </w:rPr>
        <w:t xml:space="preserve"> </w:t>
      </w:r>
      <w:r>
        <w:t>na</w:t>
      </w:r>
      <w:r>
        <w:rPr>
          <w:spacing w:val="-8"/>
        </w:rPr>
        <w:t xml:space="preserve"> </w:t>
      </w:r>
      <w:r>
        <w:t>Zadávání</w:t>
      </w:r>
      <w:r>
        <w:rPr>
          <w:spacing w:val="-8"/>
        </w:rPr>
        <w:t xml:space="preserve"> </w:t>
      </w:r>
      <w:r>
        <w:t>veřejných</w:t>
      </w:r>
      <w:r>
        <w:rPr>
          <w:spacing w:val="-8"/>
        </w:rPr>
        <w:t xml:space="preserve"> </w:t>
      </w:r>
      <w:r>
        <w:t>zakázek</w:t>
      </w:r>
      <w:r>
        <w:rPr>
          <w:spacing w:val="-9"/>
        </w:rPr>
        <w:t xml:space="preserve"> </w:t>
      </w:r>
      <w:r>
        <w:t>pro</w:t>
      </w:r>
      <w:r>
        <w:rPr>
          <w:spacing w:val="-8"/>
        </w:rPr>
        <w:t xml:space="preserve"> </w:t>
      </w:r>
      <w:r>
        <w:t>OPŽP</w:t>
      </w:r>
      <w:r>
        <w:rPr>
          <w:spacing w:val="-9"/>
        </w:rPr>
        <w:t xml:space="preserve"> </w:t>
      </w:r>
      <w:r>
        <w:t>2014-2020,</w:t>
      </w:r>
      <w:r>
        <w:rPr>
          <w:spacing w:val="-8"/>
        </w:rPr>
        <w:t xml:space="preserve"> </w:t>
      </w:r>
      <w:r>
        <w:t>a</w:t>
      </w:r>
      <w:r>
        <w:rPr>
          <w:spacing w:val="-9"/>
        </w:rPr>
        <w:t xml:space="preserve"> </w:t>
      </w:r>
      <w:r>
        <w:t>to</w:t>
      </w:r>
      <w:r>
        <w:rPr>
          <w:spacing w:val="-8"/>
        </w:rPr>
        <w:t xml:space="preserve"> </w:t>
      </w:r>
      <w:r>
        <w:t>i</w:t>
      </w:r>
      <w:r>
        <w:rPr>
          <w:spacing w:val="-7"/>
        </w:rPr>
        <w:t xml:space="preserve"> </w:t>
      </w:r>
      <w:r>
        <w:t>v průběhu</w:t>
      </w:r>
      <w:r>
        <w:rPr>
          <w:spacing w:val="-7"/>
        </w:rPr>
        <w:t xml:space="preserve"> </w:t>
      </w:r>
      <w:r>
        <w:t>realizace</w:t>
      </w:r>
      <w:r>
        <w:rPr>
          <w:spacing w:val="-8"/>
        </w:rPr>
        <w:t xml:space="preserve"> </w:t>
      </w:r>
      <w:r>
        <w:t>akce.</w:t>
      </w:r>
      <w:r>
        <w:rPr>
          <w:spacing w:val="-7"/>
        </w:rPr>
        <w:t xml:space="preserve"> </w:t>
      </w:r>
      <w:r>
        <w:t>Specifické povinnosti relevantní pouze pro OPŽP 2014-2020 se na příjemce podpory nevztahují. V této souvislosti příjemce podpory prohlašuje, že uvedená pravidla byla</w:t>
      </w:r>
      <w:r>
        <w:rPr>
          <w:spacing w:val="-14"/>
        </w:rPr>
        <w:t xml:space="preserve"> </w:t>
      </w:r>
      <w:r>
        <w:t>dodržena.</w:t>
      </w:r>
    </w:p>
    <w:p w:rsidR="00851B36" w:rsidRDefault="00851B36">
      <w:pPr>
        <w:pStyle w:val="Zkladntext"/>
        <w:spacing w:before="1"/>
        <w:rPr>
          <w:sz w:val="36"/>
        </w:rPr>
      </w:pPr>
    </w:p>
    <w:p w:rsidR="00851B36" w:rsidRDefault="007F3586">
      <w:pPr>
        <w:pStyle w:val="Nadpis1"/>
        <w:ind w:left="3137"/>
      </w:pPr>
      <w:r>
        <w:t>V.</w:t>
      </w:r>
    </w:p>
    <w:p w:rsidR="00851B36" w:rsidRDefault="007F3586">
      <w:pPr>
        <w:ind w:left="1003" w:right="1015"/>
        <w:jc w:val="center"/>
        <w:rPr>
          <w:b/>
          <w:sz w:val="20"/>
        </w:rPr>
      </w:pPr>
      <w:r>
        <w:rPr>
          <w:b/>
          <w:sz w:val="20"/>
        </w:rPr>
        <w:t>Porušení smluvních podmínek a sankce</w:t>
      </w:r>
    </w:p>
    <w:p w:rsidR="00851B36" w:rsidRDefault="00851B36">
      <w:pPr>
        <w:pStyle w:val="Zkladntext"/>
        <w:spacing w:before="0"/>
        <w:rPr>
          <w:b/>
          <w:sz w:val="18"/>
        </w:rPr>
      </w:pPr>
    </w:p>
    <w:p w:rsidR="00851B36" w:rsidRDefault="007F3586">
      <w:pPr>
        <w:pStyle w:val="Odstavecseseznamem"/>
        <w:numPr>
          <w:ilvl w:val="0"/>
          <w:numId w:val="2"/>
        </w:numPr>
        <w:tabs>
          <w:tab w:val="left" w:pos="386"/>
        </w:tabs>
        <w:spacing w:before="1"/>
        <w:ind w:right="112"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851B36" w:rsidRDefault="007F3586">
      <w:pPr>
        <w:pStyle w:val="Odstavecseseznamem"/>
        <w:numPr>
          <w:ilvl w:val="0"/>
          <w:numId w:val="2"/>
        </w:numPr>
        <w:tabs>
          <w:tab w:val="left" w:pos="386"/>
        </w:tabs>
        <w:ind w:right="110" w:hanging="283"/>
        <w:jc w:val="both"/>
        <w:rPr>
          <w:sz w:val="20"/>
        </w:rPr>
      </w:pPr>
      <w:r>
        <w:rPr>
          <w:sz w:val="20"/>
        </w:rPr>
        <w:t>Porušení povinností podle článku II bodů 5 nebo 6 nebo podle článku IV bodu 2 písm. a), c), d) nebo e) bude postiženo odvodem ve výši 100 % z poskytnuté podpory.  Porušení povinností podle článku        IV</w:t>
      </w:r>
      <w:r>
        <w:rPr>
          <w:spacing w:val="-1"/>
          <w:sz w:val="20"/>
        </w:rPr>
        <w:t xml:space="preserve"> </w:t>
      </w:r>
      <w:r>
        <w:rPr>
          <w:sz w:val="20"/>
        </w:rPr>
        <w:t>bodu</w:t>
      </w:r>
      <w:r>
        <w:rPr>
          <w:spacing w:val="-2"/>
          <w:sz w:val="20"/>
        </w:rPr>
        <w:t xml:space="preserve"> </w:t>
      </w:r>
      <w:r>
        <w:rPr>
          <w:sz w:val="20"/>
        </w:rPr>
        <w:t>1</w:t>
      </w:r>
      <w:r>
        <w:rPr>
          <w:spacing w:val="-6"/>
          <w:sz w:val="20"/>
        </w:rPr>
        <w:t xml:space="preserve"> </w:t>
      </w:r>
      <w:r>
        <w:rPr>
          <w:sz w:val="20"/>
        </w:rPr>
        <w:t>písm.</w:t>
      </w:r>
      <w:r>
        <w:rPr>
          <w:spacing w:val="-2"/>
          <w:sz w:val="20"/>
        </w:rPr>
        <w:t xml:space="preserve"> </w:t>
      </w:r>
      <w:r>
        <w:rPr>
          <w:sz w:val="20"/>
        </w:rPr>
        <w:t>b)</w:t>
      </w:r>
      <w:r>
        <w:rPr>
          <w:spacing w:val="-6"/>
          <w:sz w:val="20"/>
        </w:rPr>
        <w:t xml:space="preserve"> </w:t>
      </w:r>
      <w:r>
        <w:rPr>
          <w:sz w:val="20"/>
        </w:rPr>
        <w:t>za</w:t>
      </w:r>
      <w:r>
        <w:rPr>
          <w:spacing w:val="-7"/>
          <w:sz w:val="20"/>
        </w:rPr>
        <w:t xml:space="preserve"> </w:t>
      </w:r>
      <w:r>
        <w:rPr>
          <w:sz w:val="20"/>
        </w:rPr>
        <w:t>první</w:t>
      </w:r>
      <w:r>
        <w:rPr>
          <w:spacing w:val="-5"/>
          <w:sz w:val="20"/>
        </w:rPr>
        <w:t xml:space="preserve"> </w:t>
      </w:r>
      <w:r>
        <w:rPr>
          <w:sz w:val="20"/>
        </w:rPr>
        <w:t>nebo</w:t>
      </w:r>
      <w:r>
        <w:rPr>
          <w:spacing w:val="-6"/>
          <w:sz w:val="20"/>
        </w:rPr>
        <w:t xml:space="preserve"> </w:t>
      </w:r>
      <w:r>
        <w:rPr>
          <w:sz w:val="20"/>
        </w:rPr>
        <w:t>druhou</w:t>
      </w:r>
      <w:r>
        <w:rPr>
          <w:spacing w:val="-7"/>
          <w:sz w:val="20"/>
        </w:rPr>
        <w:t xml:space="preserve"> </w:t>
      </w:r>
      <w:r>
        <w:rPr>
          <w:sz w:val="20"/>
        </w:rPr>
        <w:t>odrážkou</w:t>
      </w:r>
      <w:r>
        <w:rPr>
          <w:spacing w:val="-7"/>
          <w:sz w:val="20"/>
        </w:rPr>
        <w:t xml:space="preserve"> </w:t>
      </w:r>
      <w:r>
        <w:rPr>
          <w:sz w:val="20"/>
        </w:rPr>
        <w:t>bude</w:t>
      </w:r>
      <w:r>
        <w:rPr>
          <w:spacing w:val="-8"/>
          <w:sz w:val="20"/>
        </w:rPr>
        <w:t xml:space="preserve"> </w:t>
      </w:r>
      <w:r>
        <w:rPr>
          <w:sz w:val="20"/>
        </w:rPr>
        <w:t>postiženo</w:t>
      </w:r>
      <w:r>
        <w:rPr>
          <w:spacing w:val="-6"/>
          <w:sz w:val="20"/>
        </w:rPr>
        <w:t xml:space="preserve"> </w:t>
      </w:r>
      <w:r>
        <w:rPr>
          <w:sz w:val="20"/>
        </w:rPr>
        <w:t>odvodem</w:t>
      </w:r>
      <w:r>
        <w:rPr>
          <w:spacing w:val="-8"/>
          <w:sz w:val="20"/>
        </w:rPr>
        <w:t xml:space="preserve"> </w:t>
      </w:r>
      <w:r>
        <w:rPr>
          <w:sz w:val="20"/>
        </w:rPr>
        <w:t>ve</w:t>
      </w:r>
      <w:r>
        <w:rPr>
          <w:spacing w:val="-8"/>
          <w:sz w:val="20"/>
        </w:rPr>
        <w:t xml:space="preserve"> </w:t>
      </w:r>
      <w:r>
        <w:rPr>
          <w:sz w:val="20"/>
        </w:rPr>
        <w:t>výši</w:t>
      </w:r>
      <w:r>
        <w:rPr>
          <w:spacing w:val="-7"/>
          <w:sz w:val="20"/>
        </w:rPr>
        <w:t xml:space="preserve"> </w:t>
      </w:r>
      <w:r>
        <w:rPr>
          <w:sz w:val="20"/>
        </w:rPr>
        <w:t>100</w:t>
      </w:r>
      <w:r>
        <w:rPr>
          <w:spacing w:val="-6"/>
          <w:sz w:val="20"/>
        </w:rPr>
        <w:t xml:space="preserve"> </w:t>
      </w:r>
      <w:r>
        <w:rPr>
          <w:sz w:val="20"/>
        </w:rPr>
        <w:t>%</w:t>
      </w:r>
      <w:r>
        <w:rPr>
          <w:spacing w:val="-7"/>
          <w:sz w:val="20"/>
        </w:rPr>
        <w:t xml:space="preserve"> </w:t>
      </w:r>
      <w:r>
        <w:rPr>
          <w:sz w:val="20"/>
        </w:rPr>
        <w:t>z</w:t>
      </w:r>
      <w:r>
        <w:rPr>
          <w:spacing w:val="5"/>
          <w:sz w:val="20"/>
        </w:rPr>
        <w:t xml:space="preserve"> </w:t>
      </w:r>
      <w:r>
        <w:rPr>
          <w:sz w:val="20"/>
        </w:rPr>
        <w:t>poskytnuté podpory.</w:t>
      </w:r>
    </w:p>
    <w:p w:rsidR="00851B36" w:rsidRDefault="007F3586">
      <w:pPr>
        <w:pStyle w:val="Odstavecseseznamem"/>
        <w:numPr>
          <w:ilvl w:val="0"/>
          <w:numId w:val="2"/>
        </w:numPr>
        <w:tabs>
          <w:tab w:val="left" w:pos="386"/>
        </w:tabs>
        <w:spacing w:before="118"/>
        <w:ind w:right="111" w:hanging="283"/>
        <w:jc w:val="both"/>
        <w:rPr>
          <w:sz w:val="20"/>
        </w:rPr>
      </w:pPr>
      <w:r>
        <w:rPr>
          <w:sz w:val="20"/>
        </w:rPr>
        <w:t>Dojde-li</w:t>
      </w:r>
      <w:r>
        <w:rPr>
          <w:spacing w:val="-7"/>
          <w:sz w:val="20"/>
        </w:rPr>
        <w:t xml:space="preserve"> </w:t>
      </w:r>
      <w:r>
        <w:rPr>
          <w:sz w:val="20"/>
        </w:rPr>
        <w:t>k</w:t>
      </w:r>
      <w:r>
        <w:rPr>
          <w:spacing w:val="-3"/>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uvedených</w:t>
      </w:r>
      <w:r>
        <w:rPr>
          <w:spacing w:val="-7"/>
          <w:sz w:val="20"/>
        </w:rPr>
        <w:t xml:space="preserve"> </w:t>
      </w:r>
      <w:r>
        <w:rPr>
          <w:sz w:val="20"/>
        </w:rPr>
        <w:t>v 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7"/>
          <w:sz w:val="20"/>
        </w:rPr>
        <w:t xml:space="preserve"> </w:t>
      </w:r>
      <w:r>
        <w:rPr>
          <w:sz w:val="20"/>
        </w:rPr>
        <w:t>a)</w:t>
      </w:r>
      <w:r>
        <w:rPr>
          <w:spacing w:val="-8"/>
          <w:sz w:val="20"/>
        </w:rPr>
        <w:t xml:space="preserve"> </w:t>
      </w:r>
      <w:r>
        <w:rPr>
          <w:sz w:val="20"/>
        </w:rPr>
        <w:t>za</w:t>
      </w:r>
      <w:r>
        <w:rPr>
          <w:spacing w:val="-7"/>
          <w:sz w:val="20"/>
        </w:rPr>
        <w:t xml:space="preserve"> </w:t>
      </w:r>
      <w:r>
        <w:rPr>
          <w:sz w:val="20"/>
        </w:rPr>
        <w:t>první</w:t>
      </w:r>
      <w:r>
        <w:rPr>
          <w:spacing w:val="-7"/>
          <w:sz w:val="20"/>
        </w:rPr>
        <w:t xml:space="preserve"> </w:t>
      </w:r>
      <w:r>
        <w:rPr>
          <w:sz w:val="20"/>
        </w:rPr>
        <w:t>nebo</w:t>
      </w:r>
      <w:r>
        <w:rPr>
          <w:spacing w:val="-6"/>
          <w:sz w:val="20"/>
        </w:rPr>
        <w:t xml:space="preserve"> </w:t>
      </w:r>
      <w:r>
        <w:rPr>
          <w:sz w:val="20"/>
        </w:rPr>
        <w:t>třetí</w:t>
      </w:r>
      <w:r>
        <w:rPr>
          <w:spacing w:val="-7"/>
          <w:sz w:val="20"/>
        </w:rPr>
        <w:t xml:space="preserve"> </w:t>
      </w:r>
      <w:r>
        <w:rPr>
          <w:sz w:val="20"/>
        </w:rPr>
        <w:t>odrážkou,</w:t>
      </w:r>
      <w:r>
        <w:rPr>
          <w:spacing w:val="-7"/>
          <w:sz w:val="20"/>
        </w:rPr>
        <w:t xml:space="preserve"> </w:t>
      </w:r>
      <w:r>
        <w:rPr>
          <w:sz w:val="20"/>
        </w:rPr>
        <w:t>bude toto porušení postiženo odvodem ve výši 100 % z poskytnuté podpory. Byl-li naplněn účel akce podle článku IV bodu 1 písm. a) za druhou odrážkou na méně než 50 % stanovených indikátorů, bude toto 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9"/>
          <w:sz w:val="20"/>
        </w:rPr>
        <w:t xml:space="preserve"> </w:t>
      </w:r>
      <w:r>
        <w:rPr>
          <w:sz w:val="20"/>
        </w:rPr>
        <w:t>z</w:t>
      </w:r>
      <w:r>
        <w:rPr>
          <w:spacing w:val="3"/>
          <w:sz w:val="20"/>
        </w:rPr>
        <w:t xml:space="preserve"> </w:t>
      </w:r>
      <w:r>
        <w:rPr>
          <w:sz w:val="20"/>
        </w:rPr>
        <w:t>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0"/>
          <w:sz w:val="20"/>
        </w:rPr>
        <w:t xml:space="preserve"> </w:t>
      </w:r>
      <w:r>
        <w:rPr>
          <w:sz w:val="20"/>
        </w:rPr>
        <w:t>účelu</w:t>
      </w:r>
      <w:r>
        <w:rPr>
          <w:spacing w:val="-12"/>
          <w:sz w:val="20"/>
        </w:rPr>
        <w:t xml:space="preserve"> </w:t>
      </w:r>
      <w:r>
        <w:rPr>
          <w:sz w:val="20"/>
        </w:rPr>
        <w:t>akce</w:t>
      </w:r>
      <w:r>
        <w:rPr>
          <w:spacing w:val="-13"/>
          <w:sz w:val="20"/>
        </w:rPr>
        <w:t xml:space="preserve"> </w:t>
      </w:r>
      <w:r>
        <w:rPr>
          <w:sz w:val="20"/>
        </w:rPr>
        <w:t>v rozmezí 50-90  %  stanovených  indikátorů,  bude  toto  porušení  postiženo  odvodem  v rozmezí  10-50  %      z</w:t>
      </w:r>
      <w:r>
        <w:rPr>
          <w:spacing w:val="-1"/>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 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851B36" w:rsidRDefault="007F3586">
      <w:pPr>
        <w:pStyle w:val="Odstavecseseznamem"/>
        <w:numPr>
          <w:ilvl w:val="0"/>
          <w:numId w:val="2"/>
        </w:numPr>
        <w:tabs>
          <w:tab w:val="left" w:pos="386"/>
        </w:tabs>
        <w:spacing w:before="118"/>
        <w:ind w:right="116" w:hanging="283"/>
        <w:jc w:val="both"/>
        <w:rPr>
          <w:sz w:val="20"/>
        </w:rPr>
      </w:pPr>
      <w:r>
        <w:rPr>
          <w:sz w:val="20"/>
        </w:rPr>
        <w:t>Porušení povinností podle článku IV bodu 1 písm. c) nebo d)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851B36" w:rsidRDefault="007F3586">
      <w:pPr>
        <w:pStyle w:val="Odstavecseseznamem"/>
        <w:numPr>
          <w:ilvl w:val="0"/>
          <w:numId w:val="2"/>
        </w:numPr>
        <w:tabs>
          <w:tab w:val="left" w:pos="386"/>
        </w:tabs>
        <w:ind w:right="111" w:hanging="283"/>
        <w:jc w:val="both"/>
        <w:rPr>
          <w:sz w:val="20"/>
        </w:rPr>
      </w:pPr>
      <w:r>
        <w:rPr>
          <w:sz w:val="20"/>
        </w:rPr>
        <w:t>V případě, že dojde k porušení povinností uvedených v článku IV bodu 2 písm. k), bude stanovena finanční oprava podle přílohy č. 1 této</w:t>
      </w:r>
      <w:r>
        <w:rPr>
          <w:spacing w:val="-11"/>
          <w:sz w:val="20"/>
        </w:rPr>
        <w:t xml:space="preserve"> </w:t>
      </w:r>
      <w:r>
        <w:rPr>
          <w:sz w:val="20"/>
        </w:rPr>
        <w:t>Smlouvy.</w:t>
      </w:r>
    </w:p>
    <w:p w:rsidR="00851B36" w:rsidRDefault="007F3586">
      <w:pPr>
        <w:pStyle w:val="Odstavecseseznamem"/>
        <w:numPr>
          <w:ilvl w:val="0"/>
          <w:numId w:val="2"/>
        </w:numPr>
        <w:tabs>
          <w:tab w:val="left" w:pos="386"/>
        </w:tabs>
        <w:spacing w:before="118"/>
        <w:ind w:right="108" w:hanging="283"/>
        <w:jc w:val="both"/>
        <w:rPr>
          <w:sz w:val="20"/>
        </w:rPr>
      </w:pPr>
      <w:r>
        <w:rPr>
          <w:sz w:val="20"/>
        </w:rPr>
        <w:t>Porušení ostatních povinností podle této Smlouvy bude postiženo odvodem ve výši 1 % z poskytnuté podpory.</w:t>
      </w:r>
    </w:p>
    <w:p w:rsidR="00851B36" w:rsidRDefault="00851B36">
      <w:pPr>
        <w:pStyle w:val="Zkladntext"/>
        <w:spacing w:before="1"/>
        <w:rPr>
          <w:sz w:val="36"/>
        </w:rPr>
      </w:pPr>
    </w:p>
    <w:p w:rsidR="00851B36" w:rsidRDefault="007F3586">
      <w:pPr>
        <w:pStyle w:val="Nadpis1"/>
        <w:ind w:left="3140"/>
      </w:pPr>
      <w:r>
        <w:t>VI.</w:t>
      </w:r>
    </w:p>
    <w:p w:rsidR="00851B36" w:rsidRDefault="007F3586">
      <w:pPr>
        <w:ind w:left="3137" w:right="3148"/>
        <w:jc w:val="center"/>
        <w:rPr>
          <w:b/>
          <w:sz w:val="20"/>
        </w:rPr>
      </w:pPr>
      <w:r>
        <w:rPr>
          <w:b/>
          <w:sz w:val="20"/>
        </w:rPr>
        <w:t>Závěrečná ustanovení</w:t>
      </w:r>
    </w:p>
    <w:p w:rsidR="00851B36" w:rsidRDefault="00851B36">
      <w:pPr>
        <w:pStyle w:val="Zkladntext"/>
        <w:spacing w:before="0"/>
        <w:rPr>
          <w:b/>
          <w:sz w:val="18"/>
        </w:rPr>
      </w:pPr>
    </w:p>
    <w:p w:rsidR="00851B36" w:rsidRDefault="007F3586">
      <w:pPr>
        <w:pStyle w:val="Odstavecseseznamem"/>
        <w:numPr>
          <w:ilvl w:val="0"/>
          <w:numId w:val="1"/>
        </w:numPr>
        <w:tabs>
          <w:tab w:val="left" w:pos="386"/>
        </w:tabs>
        <w:spacing w:before="1"/>
        <w:ind w:right="114"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5"/>
          <w:sz w:val="20"/>
        </w:rPr>
        <w:t xml:space="preserve"> </w:t>
      </w:r>
      <w:r>
        <w:rPr>
          <w:sz w:val="20"/>
        </w:rPr>
        <w:t>1.</w:t>
      </w:r>
    </w:p>
    <w:p w:rsidR="00851B36" w:rsidRDefault="007F3586">
      <w:pPr>
        <w:pStyle w:val="Odstavecseseznamem"/>
        <w:numPr>
          <w:ilvl w:val="0"/>
          <w:numId w:val="1"/>
        </w:numPr>
        <w:tabs>
          <w:tab w:val="left" w:pos="38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851B36" w:rsidRDefault="007F3586">
      <w:pPr>
        <w:pStyle w:val="Odstavecseseznamem"/>
        <w:numPr>
          <w:ilvl w:val="0"/>
          <w:numId w:val="1"/>
        </w:numPr>
        <w:tabs>
          <w:tab w:val="left" w:pos="386"/>
        </w:tabs>
        <w:ind w:right="115"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851B36" w:rsidRDefault="007F3586">
      <w:pPr>
        <w:pStyle w:val="Odstavecseseznamem"/>
        <w:numPr>
          <w:ilvl w:val="0"/>
          <w:numId w:val="1"/>
        </w:numPr>
        <w:tabs>
          <w:tab w:val="left" w:pos="386"/>
        </w:tabs>
        <w:ind w:hanging="283"/>
        <w:rPr>
          <w:sz w:val="20"/>
        </w:rPr>
      </w:pPr>
      <w:r>
        <w:rPr>
          <w:sz w:val="20"/>
        </w:rPr>
        <w:t>Jednostranně</w:t>
      </w:r>
      <w:r>
        <w:rPr>
          <w:spacing w:val="23"/>
          <w:sz w:val="20"/>
        </w:rPr>
        <w:t xml:space="preserve"> </w:t>
      </w:r>
      <w:r>
        <w:rPr>
          <w:sz w:val="20"/>
        </w:rPr>
        <w:t>je</w:t>
      </w:r>
      <w:r>
        <w:rPr>
          <w:spacing w:val="26"/>
          <w:sz w:val="20"/>
        </w:rPr>
        <w:t xml:space="preserve"> </w:t>
      </w:r>
      <w:r>
        <w:rPr>
          <w:sz w:val="20"/>
        </w:rPr>
        <w:t>možno</w:t>
      </w:r>
      <w:r>
        <w:rPr>
          <w:spacing w:val="25"/>
          <w:sz w:val="20"/>
        </w:rPr>
        <w:t xml:space="preserve"> </w:t>
      </w:r>
      <w:r>
        <w:rPr>
          <w:sz w:val="20"/>
        </w:rPr>
        <w:t>tuto</w:t>
      </w:r>
      <w:r>
        <w:rPr>
          <w:spacing w:val="26"/>
          <w:sz w:val="20"/>
        </w:rPr>
        <w:t xml:space="preserve"> </w:t>
      </w:r>
      <w:r>
        <w:rPr>
          <w:sz w:val="20"/>
        </w:rPr>
        <w:t>Smlouvu</w:t>
      </w:r>
      <w:r>
        <w:rPr>
          <w:spacing w:val="24"/>
          <w:sz w:val="20"/>
        </w:rPr>
        <w:t xml:space="preserve"> </w:t>
      </w:r>
      <w:r>
        <w:rPr>
          <w:sz w:val="20"/>
        </w:rPr>
        <w:t>vypovědět</w:t>
      </w:r>
      <w:r>
        <w:rPr>
          <w:spacing w:val="25"/>
          <w:sz w:val="20"/>
        </w:rPr>
        <w:t xml:space="preserve"> </w:t>
      </w:r>
      <w:r>
        <w:rPr>
          <w:sz w:val="20"/>
        </w:rPr>
        <w:t>pouze</w:t>
      </w:r>
      <w:r>
        <w:rPr>
          <w:spacing w:val="23"/>
          <w:sz w:val="20"/>
        </w:rPr>
        <w:t xml:space="preserve"> </w:t>
      </w:r>
      <w:r>
        <w:rPr>
          <w:sz w:val="20"/>
        </w:rPr>
        <w:t>za</w:t>
      </w:r>
      <w:r>
        <w:rPr>
          <w:spacing w:val="24"/>
          <w:sz w:val="20"/>
        </w:rPr>
        <w:t xml:space="preserve"> </w:t>
      </w:r>
      <w:r>
        <w:rPr>
          <w:sz w:val="20"/>
        </w:rPr>
        <w:t>podmínek</w:t>
      </w:r>
      <w:r>
        <w:rPr>
          <w:spacing w:val="26"/>
          <w:sz w:val="20"/>
        </w:rPr>
        <w:t xml:space="preserve"> </w:t>
      </w:r>
      <w:r>
        <w:rPr>
          <w:sz w:val="20"/>
        </w:rPr>
        <w:t>stanovených</w:t>
      </w:r>
      <w:r>
        <w:rPr>
          <w:spacing w:val="24"/>
          <w:sz w:val="20"/>
        </w:rPr>
        <w:t xml:space="preserve"> </w:t>
      </w:r>
      <w:r>
        <w:rPr>
          <w:sz w:val="20"/>
        </w:rPr>
        <w:t>zákonem</w:t>
      </w:r>
      <w:r>
        <w:rPr>
          <w:spacing w:val="23"/>
          <w:sz w:val="20"/>
        </w:rPr>
        <w:t xml:space="preserve"> </w:t>
      </w:r>
      <w:r>
        <w:rPr>
          <w:sz w:val="20"/>
        </w:rPr>
        <w:t>či</w:t>
      </w:r>
      <w:r>
        <w:rPr>
          <w:spacing w:val="26"/>
          <w:sz w:val="20"/>
        </w:rPr>
        <w:t xml:space="preserve"> </w:t>
      </w:r>
      <w:r>
        <w:rPr>
          <w:sz w:val="20"/>
        </w:rPr>
        <w:t>touto</w:t>
      </w:r>
    </w:p>
    <w:p w:rsidR="00851B36" w:rsidRDefault="00851B36">
      <w:pPr>
        <w:rPr>
          <w:sz w:val="20"/>
        </w:rPr>
        <w:sectPr w:rsidR="00851B36">
          <w:footerReference w:type="default" r:id="rId12"/>
          <w:pgSz w:w="12240" w:h="15840"/>
          <w:pgMar w:top="1060" w:right="1020" w:bottom="1600" w:left="1600" w:header="0" w:footer="1400" w:gutter="0"/>
          <w:pgNumType w:start="6"/>
          <w:cols w:space="708"/>
        </w:sectPr>
      </w:pPr>
    </w:p>
    <w:p w:rsidR="00851B36" w:rsidRDefault="007F3586">
      <w:pPr>
        <w:pStyle w:val="Zkladntext"/>
        <w:spacing w:before="73"/>
        <w:ind w:left="385"/>
      </w:pPr>
      <w:r>
        <w:lastRenderedPageBreak/>
        <w:t>Smlouvou.</w:t>
      </w:r>
    </w:p>
    <w:p w:rsidR="00851B36" w:rsidRDefault="007F3586">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2"/>
          <w:sz w:val="20"/>
        </w:rPr>
        <w:t xml:space="preserve"> </w:t>
      </w:r>
      <w:r>
        <w:rPr>
          <w:sz w:val="20"/>
        </w:rPr>
        <w:t>čtvrté.</w:t>
      </w:r>
    </w:p>
    <w:p w:rsidR="00851B36" w:rsidRDefault="007F3586">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851B36" w:rsidRDefault="007F3586">
      <w:pPr>
        <w:pStyle w:val="Odstavecseseznamem"/>
        <w:numPr>
          <w:ilvl w:val="0"/>
          <w:numId w:val="1"/>
        </w:numPr>
        <w:tabs>
          <w:tab w:val="left" w:pos="386"/>
        </w:tabs>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851B36" w:rsidRDefault="007F3586">
      <w:pPr>
        <w:pStyle w:val="Odstavecseseznamem"/>
        <w:numPr>
          <w:ilvl w:val="0"/>
          <w:numId w:val="1"/>
        </w:numPr>
        <w:tabs>
          <w:tab w:val="left" w:pos="386"/>
        </w:tabs>
        <w:spacing w:before="118"/>
        <w:ind w:right="109"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851B36" w:rsidRDefault="007F3586">
      <w:pPr>
        <w:pStyle w:val="Odstavecseseznamem"/>
        <w:numPr>
          <w:ilvl w:val="0"/>
          <w:numId w:val="1"/>
        </w:numPr>
        <w:tabs>
          <w:tab w:val="left" w:pos="386"/>
        </w:tabs>
        <w:ind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851B36" w:rsidRDefault="00851B36">
      <w:pPr>
        <w:pStyle w:val="Zkladntext"/>
        <w:spacing w:before="1"/>
        <w:rPr>
          <w:sz w:val="36"/>
        </w:rPr>
      </w:pPr>
    </w:p>
    <w:p w:rsidR="00851B36" w:rsidRDefault="007F3586">
      <w:pPr>
        <w:pStyle w:val="Zkladntext"/>
        <w:tabs>
          <w:tab w:val="left" w:pos="6573"/>
        </w:tabs>
        <w:spacing w:before="0"/>
        <w:ind w:left="102"/>
      </w:pPr>
      <w:r>
        <w:t>V:</w:t>
      </w:r>
      <w:r>
        <w:tab/>
        <w:t>V Praze</w:t>
      </w:r>
      <w:r>
        <w:rPr>
          <w:spacing w:val="-8"/>
        </w:rPr>
        <w:t xml:space="preserve"> </w:t>
      </w:r>
      <w:r>
        <w:t>dne:</w:t>
      </w:r>
    </w:p>
    <w:p w:rsidR="00851B36" w:rsidRDefault="00851B36">
      <w:pPr>
        <w:pStyle w:val="Zkladntext"/>
        <w:spacing w:before="0"/>
        <w:rPr>
          <w:sz w:val="18"/>
        </w:rPr>
      </w:pPr>
    </w:p>
    <w:p w:rsidR="00851B36" w:rsidRDefault="007F3586">
      <w:pPr>
        <w:pStyle w:val="Zkladntext"/>
        <w:spacing w:before="1"/>
        <w:ind w:left="102"/>
      </w:pPr>
      <w:r>
        <w:t>dne:</w:t>
      </w:r>
    </w:p>
    <w:p w:rsidR="00851B36" w:rsidRDefault="00851B36">
      <w:pPr>
        <w:pStyle w:val="Zkladntext"/>
        <w:spacing w:before="0"/>
        <w:rPr>
          <w:sz w:val="26"/>
        </w:rPr>
      </w:pPr>
    </w:p>
    <w:p w:rsidR="00851B36" w:rsidRDefault="00851B36">
      <w:pPr>
        <w:pStyle w:val="Zkladntext"/>
        <w:spacing w:before="0"/>
        <w:rPr>
          <w:sz w:val="26"/>
        </w:rPr>
      </w:pPr>
    </w:p>
    <w:p w:rsidR="00851B36" w:rsidRDefault="00851B36">
      <w:pPr>
        <w:pStyle w:val="Zkladntext"/>
        <w:spacing w:before="3"/>
        <w:rPr>
          <w:sz w:val="29"/>
        </w:rPr>
      </w:pPr>
    </w:p>
    <w:p w:rsidR="00851B36" w:rsidRDefault="007F3586">
      <w:pPr>
        <w:pStyle w:val="Zkladntext"/>
        <w:tabs>
          <w:tab w:val="left" w:pos="6582"/>
        </w:tabs>
        <w:spacing w:before="0"/>
        <w:ind w:left="102"/>
      </w:pPr>
      <w:r>
        <w:t>…………………………………………….</w:t>
      </w:r>
      <w:r>
        <w:tab/>
        <w:t>……………………………………</w:t>
      </w:r>
    </w:p>
    <w:p w:rsidR="00851B36" w:rsidRDefault="007F3586">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851B36" w:rsidRDefault="00851B36">
      <w:pPr>
        <w:pStyle w:val="Zkladntext"/>
        <w:spacing w:before="1"/>
        <w:rPr>
          <w:sz w:val="27"/>
        </w:rPr>
      </w:pPr>
    </w:p>
    <w:p w:rsidR="00851B36" w:rsidRDefault="007F3586">
      <w:pPr>
        <w:pStyle w:val="Zkladntext"/>
        <w:spacing w:before="0" w:line="264" w:lineRule="auto"/>
        <w:ind w:left="102"/>
      </w:pPr>
      <w:r>
        <w:t>Příloha č. 1 - Stanovení finančních oprav, které se použijí v případě porušení povinností při zadávání zakázek/veřejných zakázek</w:t>
      </w:r>
    </w:p>
    <w:p w:rsidR="00851B36" w:rsidRDefault="00851B36">
      <w:pPr>
        <w:spacing w:line="264" w:lineRule="auto"/>
        <w:sectPr w:rsidR="00851B36">
          <w:pgSz w:w="12240" w:h="15840"/>
          <w:pgMar w:top="1060" w:right="1020" w:bottom="1660" w:left="1600" w:header="0" w:footer="1400" w:gutter="0"/>
          <w:cols w:space="708"/>
        </w:sectPr>
      </w:pPr>
    </w:p>
    <w:p w:rsidR="00851B36" w:rsidRDefault="007F3586">
      <w:pPr>
        <w:pStyle w:val="Zkladntext"/>
        <w:spacing w:before="85"/>
        <w:ind w:left="242"/>
      </w:pPr>
      <w:r>
        <w:lastRenderedPageBreak/>
        <w:t>Příloha č. 1  Smlouva o poskytnutí podpory ze Státního fondu životního prostředí České republiky</w:t>
      </w:r>
    </w:p>
    <w:p w:rsidR="00851B36" w:rsidRDefault="00851B36">
      <w:pPr>
        <w:pStyle w:val="Zkladntext"/>
        <w:spacing w:before="0"/>
        <w:rPr>
          <w:sz w:val="26"/>
        </w:rPr>
      </w:pPr>
    </w:p>
    <w:p w:rsidR="00851B36" w:rsidRDefault="00851B36">
      <w:pPr>
        <w:pStyle w:val="Zkladntext"/>
        <w:spacing w:before="2"/>
        <w:rPr>
          <w:sz w:val="32"/>
        </w:rPr>
      </w:pPr>
    </w:p>
    <w:p w:rsidR="00851B36" w:rsidRDefault="007F3586">
      <w:pPr>
        <w:pStyle w:val="Nadpis1"/>
        <w:spacing w:line="264" w:lineRule="auto"/>
        <w:ind w:left="242" w:right="0"/>
        <w:jc w:val="left"/>
      </w:pPr>
      <w:r>
        <w:t>Stanovení finančních oprav, které se použijí v případě porušení povinností při zadávání zakázek/ veřejných zakázek</w:t>
      </w:r>
    </w:p>
    <w:p w:rsidR="00851B36" w:rsidRDefault="00851B36">
      <w:pPr>
        <w:pStyle w:val="Zkladntext"/>
        <w:spacing w:before="1"/>
        <w:rPr>
          <w:b/>
          <w:sz w:val="27"/>
        </w:rPr>
      </w:pPr>
    </w:p>
    <w:p w:rsidR="00851B36" w:rsidRDefault="007F3586">
      <w:pPr>
        <w:pStyle w:val="Odstavecseseznamem"/>
        <w:numPr>
          <w:ilvl w:val="1"/>
          <w:numId w:val="1"/>
        </w:numPr>
        <w:tabs>
          <w:tab w:val="left" w:pos="526"/>
        </w:tabs>
        <w:spacing w:before="0" w:line="264" w:lineRule="auto"/>
        <w:ind w:right="111"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4"/>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k) Smlouvy při zadávání zakázek/veřejných zakázek (dále souhrnně jen „veřejné</w:t>
      </w:r>
      <w:r>
        <w:rPr>
          <w:spacing w:val="-31"/>
          <w:sz w:val="20"/>
        </w:rPr>
        <w:t xml:space="preserve"> </w:t>
      </w:r>
      <w:r>
        <w:rPr>
          <w:sz w:val="20"/>
        </w:rPr>
        <w:t>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w:t>
      </w:r>
      <w:r>
        <w:rPr>
          <w:spacing w:val="-11"/>
          <w:sz w:val="20"/>
        </w:rPr>
        <w:t xml:space="preserve"> </w:t>
      </w:r>
      <w:r>
        <w:rPr>
          <w:sz w:val="20"/>
        </w:rPr>
        <w:t>stanoveného</w:t>
      </w:r>
      <w:r>
        <w:rPr>
          <w:spacing w:val="-11"/>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1"/>
          <w:sz w:val="20"/>
        </w:rPr>
        <w:t xml:space="preserve"> </w:t>
      </w:r>
      <w:r>
        <w:rPr>
          <w:sz w:val="20"/>
        </w:rPr>
        <w:t>zadávání</w:t>
      </w:r>
      <w:r>
        <w:rPr>
          <w:spacing w:val="-12"/>
          <w:sz w:val="20"/>
        </w:rPr>
        <w:t xml:space="preserve"> </w:t>
      </w:r>
      <w:r>
        <w:rPr>
          <w:sz w:val="20"/>
        </w:rPr>
        <w:t>veřejných</w:t>
      </w:r>
      <w:r>
        <w:rPr>
          <w:spacing w:val="-12"/>
          <w:sz w:val="20"/>
        </w:rPr>
        <w:t xml:space="preserve"> </w:t>
      </w:r>
      <w:r>
        <w:rPr>
          <w:sz w:val="20"/>
        </w:rPr>
        <w:t>zakázek</w:t>
      </w:r>
      <w:r>
        <w:rPr>
          <w:spacing w:val="-13"/>
          <w:sz w:val="20"/>
        </w:rPr>
        <w:t xml:space="preserve"> </w:t>
      </w:r>
      <w:r>
        <w:rPr>
          <w:sz w:val="20"/>
        </w:rPr>
        <w:t>v OPŽP</w:t>
      </w:r>
      <w:r>
        <w:rPr>
          <w:spacing w:val="-13"/>
          <w:sz w:val="20"/>
        </w:rPr>
        <w:t xml:space="preserve"> </w:t>
      </w:r>
      <w:r>
        <w:rPr>
          <w:sz w:val="20"/>
        </w:rPr>
        <w:t>2014</w:t>
      </w:r>
      <w:r>
        <w:rPr>
          <w:spacing w:val="-10"/>
          <w:sz w:val="20"/>
        </w:rPr>
        <w:t xml:space="preserve"> </w:t>
      </w:r>
      <w:r>
        <w:rPr>
          <w:sz w:val="20"/>
        </w:rPr>
        <w:t>–</w:t>
      </w:r>
      <w:r>
        <w:rPr>
          <w:spacing w:val="-10"/>
          <w:sz w:val="20"/>
        </w:rPr>
        <w:t xml:space="preserve"> </w:t>
      </w:r>
      <w:r>
        <w:rPr>
          <w:sz w:val="20"/>
        </w:rPr>
        <w:t>2020,</w:t>
      </w:r>
      <w:r>
        <w:rPr>
          <w:spacing w:val="-12"/>
          <w:sz w:val="20"/>
        </w:rPr>
        <w:t xml:space="preserve"> </w:t>
      </w:r>
      <w:r>
        <w:rPr>
          <w:sz w:val="20"/>
        </w:rPr>
        <w:t>ve</w:t>
      </w:r>
      <w:r>
        <w:rPr>
          <w:spacing w:val="-12"/>
          <w:sz w:val="20"/>
        </w:rPr>
        <w:t xml:space="preserve"> </w:t>
      </w:r>
      <w:r>
        <w:rPr>
          <w:sz w:val="20"/>
        </w:rPr>
        <w:t>znění</w:t>
      </w:r>
      <w:r>
        <w:rPr>
          <w:spacing w:val="-12"/>
          <w:sz w:val="20"/>
        </w:rPr>
        <w:t xml:space="preserve"> </w:t>
      </w:r>
      <w:r>
        <w:rPr>
          <w:sz w:val="20"/>
        </w:rPr>
        <w:t>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6"/>
          <w:sz w:val="20"/>
        </w:rPr>
        <w:t xml:space="preserve"> </w:t>
      </w:r>
      <w:r>
        <w:rPr>
          <w:sz w:val="20"/>
        </w:rPr>
        <w:t>OPŽP“).</w:t>
      </w:r>
    </w:p>
    <w:p w:rsidR="00851B36" w:rsidRDefault="007F3586">
      <w:pPr>
        <w:pStyle w:val="Odstavecseseznamem"/>
        <w:numPr>
          <w:ilvl w:val="1"/>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851B36" w:rsidRDefault="007F3586">
      <w:pPr>
        <w:pStyle w:val="Odstavecseseznamem"/>
        <w:numPr>
          <w:ilvl w:val="1"/>
          <w:numId w:val="1"/>
        </w:numPr>
        <w:tabs>
          <w:tab w:val="left" w:pos="526"/>
        </w:tabs>
        <w:spacing w:line="264" w:lineRule="auto"/>
        <w:ind w:right="115"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851B36" w:rsidRDefault="007F3586">
      <w:pPr>
        <w:pStyle w:val="Odstavecseseznamem"/>
        <w:numPr>
          <w:ilvl w:val="1"/>
          <w:numId w:val="1"/>
        </w:numPr>
        <w:tabs>
          <w:tab w:val="left" w:pos="526"/>
        </w:tabs>
        <w:spacing w:line="264" w:lineRule="auto"/>
        <w:ind w:right="112"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851B36" w:rsidRDefault="007F3586">
      <w:pPr>
        <w:pStyle w:val="Odstavecseseznamem"/>
        <w:numPr>
          <w:ilvl w:val="1"/>
          <w:numId w:val="1"/>
        </w:numPr>
        <w:tabs>
          <w:tab w:val="left" w:pos="526"/>
        </w:tabs>
        <w:spacing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851B36" w:rsidRDefault="007F3586">
      <w:pPr>
        <w:pStyle w:val="Odstavecseseznamem"/>
        <w:numPr>
          <w:ilvl w:val="1"/>
          <w:numId w:val="1"/>
        </w:numPr>
        <w:tabs>
          <w:tab w:val="left" w:pos="526"/>
        </w:tabs>
        <w:spacing w:before="117"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851B36" w:rsidRDefault="007F3586">
      <w:pPr>
        <w:pStyle w:val="Odstavecseseznamem"/>
        <w:numPr>
          <w:ilvl w:val="1"/>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4"/>
          <w:sz w:val="20"/>
        </w:rPr>
        <w:t xml:space="preserve"> </w:t>
      </w:r>
      <w:r>
        <w:rPr>
          <w:sz w:val="20"/>
        </w:rPr>
        <w:t>přiměřenosti.</w:t>
      </w:r>
    </w:p>
    <w:p w:rsidR="00851B36" w:rsidRDefault="00851B36">
      <w:pPr>
        <w:spacing w:line="264" w:lineRule="auto"/>
        <w:rPr>
          <w:sz w:val="20"/>
        </w:rPr>
        <w:sectPr w:rsidR="00851B36">
          <w:pgSz w:w="12240" w:h="15840"/>
          <w:pgMar w:top="1460" w:right="1020" w:bottom="1660" w:left="146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51B36">
        <w:trPr>
          <w:trHeight w:hRule="exact" w:val="548"/>
        </w:trPr>
        <w:tc>
          <w:tcPr>
            <w:tcW w:w="492" w:type="dxa"/>
            <w:tcBorders>
              <w:right w:val="single" w:sz="2" w:space="0" w:color="000000"/>
            </w:tcBorders>
            <w:shd w:val="clear" w:color="auto" w:fill="F1F1F1"/>
          </w:tcPr>
          <w:p w:rsidR="00851B36" w:rsidRDefault="007F358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51B36" w:rsidRDefault="007F358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51B36" w:rsidRDefault="007F358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51B36" w:rsidRDefault="007F3586">
            <w:pPr>
              <w:pStyle w:val="TableParagraph"/>
              <w:spacing w:before="108"/>
              <w:ind w:left="103"/>
              <w:rPr>
                <w:b/>
                <w:sz w:val="20"/>
              </w:rPr>
            </w:pPr>
            <w:r>
              <w:rPr>
                <w:b/>
                <w:sz w:val="20"/>
              </w:rPr>
              <w:t>Sazba finanční opravy</w:t>
            </w:r>
          </w:p>
        </w:tc>
      </w:tr>
      <w:tr w:rsidR="00851B36">
        <w:trPr>
          <w:trHeight w:hRule="exact" w:val="539"/>
        </w:trPr>
        <w:tc>
          <w:tcPr>
            <w:tcW w:w="492" w:type="dxa"/>
            <w:vMerge w:val="restart"/>
            <w:tcBorders>
              <w:right w:val="single" w:sz="2" w:space="0" w:color="000000"/>
            </w:tcBorders>
          </w:tcPr>
          <w:p w:rsidR="00851B36" w:rsidRDefault="007F3586">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851B36" w:rsidRDefault="007F3586">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851B36" w:rsidRDefault="007F3586">
            <w:pPr>
              <w:pStyle w:val="TableParagraph"/>
              <w:spacing w:before="109" w:line="264" w:lineRule="auto"/>
              <w:ind w:right="141"/>
              <w:rPr>
                <w:sz w:val="20"/>
              </w:rPr>
            </w:pPr>
            <w:r>
              <w:rPr>
                <w:sz w:val="20"/>
              </w:rPr>
              <w:t>Zadavatel zadal veřejnou zakázku, aniž by zahájil zadávací řízení</w:t>
            </w:r>
          </w:p>
          <w:p w:rsidR="00851B36" w:rsidRDefault="007F3586">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851B36" w:rsidRDefault="007F3586">
            <w:pPr>
              <w:pStyle w:val="TableParagraph"/>
              <w:spacing w:before="109"/>
              <w:ind w:left="103"/>
              <w:rPr>
                <w:sz w:val="20"/>
              </w:rPr>
            </w:pPr>
            <w:r>
              <w:rPr>
                <w:sz w:val="20"/>
              </w:rPr>
              <w:t>100 %</w:t>
            </w:r>
          </w:p>
        </w:tc>
      </w:tr>
      <w:tr w:rsidR="00851B36">
        <w:trPr>
          <w:trHeight w:hRule="exact" w:val="1694"/>
        </w:trPr>
        <w:tc>
          <w:tcPr>
            <w:tcW w:w="492" w:type="dxa"/>
            <w:vMerge/>
            <w:tcBorders>
              <w:bottom w:val="single" w:sz="2" w:space="0" w:color="000000"/>
              <w:right w:val="single" w:sz="2" w:space="0" w:color="000000"/>
            </w:tcBorders>
          </w:tcPr>
          <w:p w:rsidR="00851B36" w:rsidRDefault="00851B36"/>
        </w:tc>
        <w:tc>
          <w:tcPr>
            <w:tcW w:w="2211" w:type="dxa"/>
            <w:vMerge/>
            <w:tcBorders>
              <w:left w:val="single" w:sz="2" w:space="0" w:color="000000"/>
              <w:bottom w:val="single" w:sz="2" w:space="0" w:color="000000"/>
              <w:right w:val="single" w:sz="2" w:space="0" w:color="000000"/>
            </w:tcBorders>
          </w:tcPr>
          <w:p w:rsidR="00851B36" w:rsidRDefault="00851B36"/>
        </w:tc>
        <w:tc>
          <w:tcPr>
            <w:tcW w:w="3485" w:type="dxa"/>
            <w:vMerge/>
            <w:tcBorders>
              <w:left w:val="single" w:sz="2" w:space="0" w:color="000000"/>
              <w:bottom w:val="single" w:sz="2" w:space="0" w:color="000000"/>
              <w:right w:val="single" w:sz="2" w:space="0" w:color="000000"/>
            </w:tcBorders>
          </w:tcPr>
          <w:p w:rsidR="00851B36" w:rsidRDefault="00851B36"/>
        </w:tc>
        <w:tc>
          <w:tcPr>
            <w:tcW w:w="3188" w:type="dxa"/>
            <w:tcBorders>
              <w:top w:val="single" w:sz="2" w:space="0" w:color="000000"/>
              <w:left w:val="single" w:sz="2" w:space="0" w:color="000000"/>
              <w:bottom w:val="single" w:sz="2" w:space="0" w:color="000000"/>
            </w:tcBorders>
          </w:tcPr>
          <w:p w:rsidR="00851B36" w:rsidRDefault="007F3586">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851B36">
        <w:trPr>
          <w:trHeight w:hRule="exact" w:val="523"/>
        </w:trPr>
        <w:tc>
          <w:tcPr>
            <w:tcW w:w="492" w:type="dxa"/>
            <w:vMerge w:val="restart"/>
            <w:tcBorders>
              <w:top w:val="single" w:sz="2" w:space="0" w:color="000000"/>
              <w:right w:val="single" w:sz="2" w:space="0" w:color="000000"/>
            </w:tcBorders>
          </w:tcPr>
          <w:p w:rsidR="00851B36" w:rsidRDefault="007F3586">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851B36" w:rsidRDefault="007F3586">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851B36" w:rsidRDefault="007F3586">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851B36" w:rsidRDefault="007F3586">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851B36" w:rsidRDefault="007F3586">
            <w:pPr>
              <w:pStyle w:val="TableParagraph"/>
              <w:ind w:left="103"/>
              <w:rPr>
                <w:sz w:val="20"/>
              </w:rPr>
            </w:pPr>
            <w:r>
              <w:rPr>
                <w:sz w:val="20"/>
              </w:rPr>
              <w:t>100 %</w:t>
            </w:r>
          </w:p>
        </w:tc>
      </w:tr>
      <w:tr w:rsidR="00851B36">
        <w:trPr>
          <w:trHeight w:hRule="exact" w:val="1695"/>
        </w:trPr>
        <w:tc>
          <w:tcPr>
            <w:tcW w:w="492" w:type="dxa"/>
            <w:vMerge/>
            <w:tcBorders>
              <w:bottom w:val="single" w:sz="2" w:space="0" w:color="000000"/>
              <w:right w:val="single" w:sz="2" w:space="0" w:color="000000"/>
            </w:tcBorders>
          </w:tcPr>
          <w:p w:rsidR="00851B36" w:rsidRDefault="00851B36"/>
        </w:tc>
        <w:tc>
          <w:tcPr>
            <w:tcW w:w="2211" w:type="dxa"/>
            <w:vMerge/>
            <w:tcBorders>
              <w:left w:val="single" w:sz="2" w:space="0" w:color="000000"/>
              <w:bottom w:val="single" w:sz="2" w:space="0" w:color="000000"/>
              <w:right w:val="single" w:sz="2" w:space="0" w:color="000000"/>
            </w:tcBorders>
          </w:tcPr>
          <w:p w:rsidR="00851B36" w:rsidRDefault="00851B36"/>
        </w:tc>
        <w:tc>
          <w:tcPr>
            <w:tcW w:w="3485" w:type="dxa"/>
            <w:vMerge/>
            <w:tcBorders>
              <w:left w:val="single" w:sz="2" w:space="0" w:color="000000"/>
              <w:bottom w:val="single" w:sz="2" w:space="0" w:color="000000"/>
              <w:right w:val="single" w:sz="2" w:space="0" w:color="000000"/>
            </w:tcBorders>
          </w:tcPr>
          <w:p w:rsidR="00851B36" w:rsidRDefault="00851B36"/>
        </w:tc>
        <w:tc>
          <w:tcPr>
            <w:tcW w:w="3188" w:type="dxa"/>
            <w:tcBorders>
              <w:top w:val="single" w:sz="2" w:space="0" w:color="000000"/>
              <w:left w:val="single" w:sz="2" w:space="0" w:color="000000"/>
              <w:bottom w:val="single" w:sz="2" w:space="0" w:color="000000"/>
            </w:tcBorders>
          </w:tcPr>
          <w:p w:rsidR="00851B36" w:rsidRDefault="007F3586">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851B36">
        <w:trPr>
          <w:trHeight w:hRule="exact" w:val="1109"/>
        </w:trPr>
        <w:tc>
          <w:tcPr>
            <w:tcW w:w="492" w:type="dxa"/>
            <w:vMerge w:val="restart"/>
            <w:tcBorders>
              <w:top w:val="single" w:sz="2" w:space="0" w:color="000000"/>
              <w:right w:val="single" w:sz="2" w:space="0" w:color="000000"/>
            </w:tcBorders>
          </w:tcPr>
          <w:p w:rsidR="00851B36" w:rsidRDefault="007F3586">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851B36" w:rsidRDefault="007F3586">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851B36" w:rsidRDefault="007F3586">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851B36" w:rsidRDefault="007F3586">
            <w:pPr>
              <w:pStyle w:val="TableParagraph"/>
              <w:spacing w:before="0"/>
              <w:rPr>
                <w:sz w:val="20"/>
              </w:rPr>
            </w:pPr>
            <w:r>
              <w:rPr>
                <w:sz w:val="20"/>
              </w:rPr>
              <w:t>v  Pokynech OPŽP, příp.</w:t>
            </w:r>
          </w:p>
          <w:p w:rsidR="00851B36" w:rsidRDefault="007F3586">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851B36" w:rsidRDefault="007F3586">
            <w:pPr>
              <w:pStyle w:val="TableParagraph"/>
              <w:spacing w:line="264" w:lineRule="auto"/>
              <w:ind w:left="103" w:right="90"/>
              <w:rPr>
                <w:sz w:val="20"/>
              </w:rPr>
            </w:pPr>
            <w:r>
              <w:rPr>
                <w:sz w:val="20"/>
              </w:rPr>
              <w:t>25 %, pokud je zkrácení vyšší nebo rovno 50 % délky minimální lhůty</w:t>
            </w:r>
          </w:p>
        </w:tc>
      </w:tr>
      <w:tr w:rsidR="00851B36">
        <w:trPr>
          <w:trHeight w:hRule="exact" w:val="1109"/>
        </w:trPr>
        <w:tc>
          <w:tcPr>
            <w:tcW w:w="492" w:type="dxa"/>
            <w:vMerge/>
            <w:tcBorders>
              <w:right w:val="single" w:sz="2" w:space="0" w:color="000000"/>
            </w:tcBorders>
          </w:tcPr>
          <w:p w:rsidR="00851B36" w:rsidRDefault="00851B36"/>
        </w:tc>
        <w:tc>
          <w:tcPr>
            <w:tcW w:w="2211" w:type="dxa"/>
            <w:vMerge/>
            <w:tcBorders>
              <w:left w:val="single" w:sz="2" w:space="0" w:color="000000"/>
              <w:right w:val="single" w:sz="2" w:space="0" w:color="000000"/>
            </w:tcBorders>
          </w:tcPr>
          <w:p w:rsidR="00851B36" w:rsidRDefault="00851B36"/>
        </w:tc>
        <w:tc>
          <w:tcPr>
            <w:tcW w:w="3485" w:type="dxa"/>
            <w:vMerge/>
            <w:tcBorders>
              <w:left w:val="single" w:sz="2" w:space="0" w:color="000000"/>
              <w:right w:val="single" w:sz="2" w:space="0" w:color="000000"/>
            </w:tcBorders>
          </w:tcPr>
          <w:p w:rsidR="00851B36" w:rsidRDefault="00851B36"/>
        </w:tc>
        <w:tc>
          <w:tcPr>
            <w:tcW w:w="3188" w:type="dxa"/>
            <w:tcBorders>
              <w:top w:val="single" w:sz="2" w:space="0" w:color="000000"/>
              <w:left w:val="single" w:sz="2" w:space="0" w:color="000000"/>
              <w:bottom w:val="single" w:sz="2" w:space="0" w:color="000000"/>
            </w:tcBorders>
          </w:tcPr>
          <w:p w:rsidR="00851B36" w:rsidRDefault="007F3586">
            <w:pPr>
              <w:pStyle w:val="TableParagraph"/>
              <w:spacing w:line="264" w:lineRule="auto"/>
              <w:ind w:left="103" w:right="95"/>
              <w:rPr>
                <w:sz w:val="20"/>
              </w:rPr>
            </w:pPr>
            <w:r>
              <w:rPr>
                <w:sz w:val="20"/>
              </w:rPr>
              <w:t>10 %, pokud je zkrácení vyšší nebo rovno 30 % délky minimální lhůty</w:t>
            </w:r>
          </w:p>
        </w:tc>
      </w:tr>
      <w:tr w:rsidR="00851B36">
        <w:trPr>
          <w:trHeight w:hRule="exact" w:val="1109"/>
        </w:trPr>
        <w:tc>
          <w:tcPr>
            <w:tcW w:w="492" w:type="dxa"/>
            <w:vMerge/>
            <w:tcBorders>
              <w:bottom w:val="single" w:sz="2" w:space="0" w:color="000000"/>
              <w:right w:val="single" w:sz="2" w:space="0" w:color="000000"/>
            </w:tcBorders>
          </w:tcPr>
          <w:p w:rsidR="00851B36" w:rsidRDefault="00851B36"/>
        </w:tc>
        <w:tc>
          <w:tcPr>
            <w:tcW w:w="2211" w:type="dxa"/>
            <w:vMerge/>
            <w:tcBorders>
              <w:left w:val="single" w:sz="2" w:space="0" w:color="000000"/>
              <w:bottom w:val="single" w:sz="2" w:space="0" w:color="000000"/>
              <w:right w:val="single" w:sz="2" w:space="0" w:color="000000"/>
            </w:tcBorders>
          </w:tcPr>
          <w:p w:rsidR="00851B36" w:rsidRDefault="00851B36"/>
        </w:tc>
        <w:tc>
          <w:tcPr>
            <w:tcW w:w="3485" w:type="dxa"/>
            <w:vMerge/>
            <w:tcBorders>
              <w:left w:val="single" w:sz="2" w:space="0" w:color="000000"/>
              <w:bottom w:val="single" w:sz="2" w:space="0" w:color="000000"/>
              <w:right w:val="single" w:sz="2" w:space="0" w:color="000000"/>
            </w:tcBorders>
          </w:tcPr>
          <w:p w:rsidR="00851B36" w:rsidRDefault="00851B36"/>
        </w:tc>
        <w:tc>
          <w:tcPr>
            <w:tcW w:w="3188" w:type="dxa"/>
            <w:tcBorders>
              <w:top w:val="single" w:sz="2" w:space="0" w:color="000000"/>
              <w:left w:val="single" w:sz="2" w:space="0" w:color="000000"/>
              <w:bottom w:val="single" w:sz="2" w:space="0" w:color="000000"/>
            </w:tcBorders>
          </w:tcPr>
          <w:p w:rsidR="00851B36" w:rsidRDefault="007F3586">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851B36">
        <w:trPr>
          <w:trHeight w:hRule="exact" w:val="1402"/>
        </w:trPr>
        <w:tc>
          <w:tcPr>
            <w:tcW w:w="492" w:type="dxa"/>
            <w:vMerge w:val="restart"/>
            <w:tcBorders>
              <w:top w:val="single" w:sz="2" w:space="0" w:color="000000"/>
              <w:right w:val="single" w:sz="2" w:space="0" w:color="000000"/>
            </w:tcBorders>
          </w:tcPr>
          <w:p w:rsidR="00851B36" w:rsidRDefault="007F3586">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851B36" w:rsidRDefault="007F3586">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851B36" w:rsidRDefault="007F3586">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851B36" w:rsidRDefault="007F3586">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851B36">
        <w:trPr>
          <w:trHeight w:hRule="exact" w:val="1402"/>
        </w:trPr>
        <w:tc>
          <w:tcPr>
            <w:tcW w:w="492" w:type="dxa"/>
            <w:vMerge/>
            <w:tcBorders>
              <w:right w:val="single" w:sz="2" w:space="0" w:color="000000"/>
            </w:tcBorders>
          </w:tcPr>
          <w:p w:rsidR="00851B36" w:rsidRDefault="00851B36"/>
        </w:tc>
        <w:tc>
          <w:tcPr>
            <w:tcW w:w="2211" w:type="dxa"/>
            <w:vMerge/>
            <w:tcBorders>
              <w:left w:val="single" w:sz="2" w:space="0" w:color="000000"/>
              <w:right w:val="single" w:sz="2" w:space="0" w:color="000000"/>
            </w:tcBorders>
          </w:tcPr>
          <w:p w:rsidR="00851B36" w:rsidRDefault="00851B36"/>
        </w:tc>
        <w:tc>
          <w:tcPr>
            <w:tcW w:w="3485" w:type="dxa"/>
            <w:vMerge/>
            <w:tcBorders>
              <w:left w:val="single" w:sz="2" w:space="0" w:color="000000"/>
              <w:right w:val="single" w:sz="2" w:space="0" w:color="000000"/>
            </w:tcBorders>
          </w:tcPr>
          <w:p w:rsidR="00851B36" w:rsidRDefault="00851B36"/>
        </w:tc>
        <w:tc>
          <w:tcPr>
            <w:tcW w:w="3188" w:type="dxa"/>
            <w:tcBorders>
              <w:top w:val="single" w:sz="2" w:space="0" w:color="000000"/>
              <w:left w:val="single" w:sz="2" w:space="0" w:color="000000"/>
              <w:bottom w:val="single" w:sz="2" w:space="0" w:color="000000"/>
            </w:tcBorders>
          </w:tcPr>
          <w:p w:rsidR="00851B36" w:rsidRDefault="007F3586">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851B36">
        <w:trPr>
          <w:trHeight w:hRule="exact" w:val="1402"/>
        </w:trPr>
        <w:tc>
          <w:tcPr>
            <w:tcW w:w="492" w:type="dxa"/>
            <w:vMerge/>
            <w:tcBorders>
              <w:bottom w:val="single" w:sz="2" w:space="0" w:color="000000"/>
              <w:right w:val="single" w:sz="2" w:space="0" w:color="000000"/>
            </w:tcBorders>
          </w:tcPr>
          <w:p w:rsidR="00851B36" w:rsidRDefault="00851B36"/>
        </w:tc>
        <w:tc>
          <w:tcPr>
            <w:tcW w:w="2211" w:type="dxa"/>
            <w:vMerge/>
            <w:tcBorders>
              <w:left w:val="single" w:sz="2" w:space="0" w:color="000000"/>
              <w:bottom w:val="single" w:sz="2" w:space="0" w:color="000000"/>
              <w:right w:val="single" w:sz="2" w:space="0" w:color="000000"/>
            </w:tcBorders>
          </w:tcPr>
          <w:p w:rsidR="00851B36" w:rsidRDefault="00851B36"/>
        </w:tc>
        <w:tc>
          <w:tcPr>
            <w:tcW w:w="3485" w:type="dxa"/>
            <w:vMerge/>
            <w:tcBorders>
              <w:left w:val="single" w:sz="2" w:space="0" w:color="000000"/>
              <w:bottom w:val="single" w:sz="2" w:space="0" w:color="000000"/>
              <w:right w:val="single" w:sz="2" w:space="0" w:color="000000"/>
            </w:tcBorders>
          </w:tcPr>
          <w:p w:rsidR="00851B36" w:rsidRDefault="00851B36"/>
        </w:tc>
        <w:tc>
          <w:tcPr>
            <w:tcW w:w="3188" w:type="dxa"/>
            <w:tcBorders>
              <w:top w:val="single" w:sz="2" w:space="0" w:color="000000"/>
              <w:left w:val="single" w:sz="2" w:space="0" w:color="000000"/>
              <w:bottom w:val="single" w:sz="2" w:space="0" w:color="000000"/>
            </w:tcBorders>
          </w:tcPr>
          <w:p w:rsidR="00851B36" w:rsidRDefault="007F3586">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851B36" w:rsidRDefault="00851B36">
      <w:pPr>
        <w:spacing w:line="264" w:lineRule="auto"/>
        <w:rPr>
          <w:sz w:val="20"/>
        </w:rPr>
        <w:sectPr w:rsidR="00851B36">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51B36">
        <w:trPr>
          <w:trHeight w:hRule="exact" w:val="548"/>
        </w:trPr>
        <w:tc>
          <w:tcPr>
            <w:tcW w:w="492" w:type="dxa"/>
            <w:tcBorders>
              <w:right w:val="single" w:sz="2" w:space="0" w:color="000000"/>
            </w:tcBorders>
            <w:shd w:val="clear" w:color="auto" w:fill="F1F1F1"/>
          </w:tcPr>
          <w:p w:rsidR="00851B36" w:rsidRDefault="007F358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51B36" w:rsidRDefault="007F358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51B36" w:rsidRDefault="007F358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51B36" w:rsidRDefault="007F3586">
            <w:pPr>
              <w:pStyle w:val="TableParagraph"/>
              <w:spacing w:before="108"/>
              <w:ind w:left="103"/>
              <w:rPr>
                <w:b/>
                <w:sz w:val="20"/>
              </w:rPr>
            </w:pPr>
            <w:r>
              <w:rPr>
                <w:b/>
                <w:sz w:val="20"/>
              </w:rPr>
              <w:t>Sazba finanční opravy</w:t>
            </w:r>
          </w:p>
        </w:tc>
      </w:tr>
      <w:tr w:rsidR="00851B36">
        <w:trPr>
          <w:trHeight w:hRule="exact" w:val="513"/>
        </w:trPr>
        <w:tc>
          <w:tcPr>
            <w:tcW w:w="492" w:type="dxa"/>
            <w:vMerge w:val="restart"/>
            <w:tcBorders>
              <w:right w:val="single" w:sz="2" w:space="0" w:color="000000"/>
            </w:tcBorders>
          </w:tcPr>
          <w:p w:rsidR="00851B36" w:rsidRDefault="007F3586">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851B36" w:rsidRDefault="007F3586">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851B36" w:rsidRDefault="007F3586">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851B36" w:rsidRDefault="007F3586">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851B36" w:rsidRDefault="007F3586">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851B36" w:rsidRDefault="007F3586">
            <w:pPr>
              <w:pStyle w:val="TableParagraph"/>
              <w:spacing w:before="83"/>
              <w:ind w:left="103"/>
              <w:rPr>
                <w:sz w:val="20"/>
              </w:rPr>
            </w:pPr>
            <w:r>
              <w:rPr>
                <w:sz w:val="20"/>
              </w:rPr>
              <w:t>10 %</w:t>
            </w:r>
          </w:p>
        </w:tc>
      </w:tr>
      <w:tr w:rsidR="00851B36">
        <w:trPr>
          <w:trHeight w:hRule="exact" w:val="2635"/>
        </w:trPr>
        <w:tc>
          <w:tcPr>
            <w:tcW w:w="492" w:type="dxa"/>
            <w:vMerge/>
            <w:tcBorders>
              <w:bottom w:val="single" w:sz="2" w:space="0" w:color="000000"/>
              <w:right w:val="single" w:sz="2" w:space="0" w:color="000000"/>
            </w:tcBorders>
          </w:tcPr>
          <w:p w:rsidR="00851B36" w:rsidRDefault="00851B36"/>
        </w:tc>
        <w:tc>
          <w:tcPr>
            <w:tcW w:w="2211" w:type="dxa"/>
            <w:vMerge/>
            <w:tcBorders>
              <w:left w:val="single" w:sz="2" w:space="0" w:color="000000"/>
              <w:bottom w:val="single" w:sz="2" w:space="0" w:color="000000"/>
              <w:right w:val="single" w:sz="2" w:space="0" w:color="000000"/>
            </w:tcBorders>
          </w:tcPr>
          <w:p w:rsidR="00851B36" w:rsidRDefault="00851B36"/>
        </w:tc>
        <w:tc>
          <w:tcPr>
            <w:tcW w:w="3485" w:type="dxa"/>
            <w:vMerge/>
            <w:tcBorders>
              <w:left w:val="single" w:sz="2" w:space="0" w:color="000000"/>
              <w:bottom w:val="single" w:sz="2" w:space="0" w:color="000000"/>
              <w:right w:val="single" w:sz="2" w:space="0" w:color="000000"/>
            </w:tcBorders>
          </w:tcPr>
          <w:p w:rsidR="00851B36" w:rsidRDefault="00851B36"/>
        </w:tc>
        <w:tc>
          <w:tcPr>
            <w:tcW w:w="3188" w:type="dxa"/>
            <w:tcBorders>
              <w:top w:val="single" w:sz="2" w:space="0" w:color="000000"/>
              <w:left w:val="single" w:sz="2" w:space="0" w:color="000000"/>
              <w:bottom w:val="single" w:sz="2" w:space="0" w:color="000000"/>
            </w:tcBorders>
          </w:tcPr>
          <w:p w:rsidR="00851B36" w:rsidRDefault="007F3586">
            <w:pPr>
              <w:pStyle w:val="TableParagraph"/>
              <w:spacing w:line="264" w:lineRule="auto"/>
              <w:ind w:left="103"/>
              <w:rPr>
                <w:sz w:val="20"/>
              </w:rPr>
            </w:pPr>
            <w:r>
              <w:rPr>
                <w:sz w:val="20"/>
              </w:rPr>
              <w:t>5 % v případě menší závažnosti porušení</w:t>
            </w:r>
          </w:p>
        </w:tc>
      </w:tr>
      <w:tr w:rsidR="00851B36">
        <w:trPr>
          <w:trHeight w:hRule="exact" w:val="625"/>
        </w:trPr>
        <w:tc>
          <w:tcPr>
            <w:tcW w:w="492" w:type="dxa"/>
            <w:vMerge w:val="restart"/>
            <w:tcBorders>
              <w:top w:val="single" w:sz="2" w:space="0" w:color="000000"/>
              <w:right w:val="single" w:sz="2" w:space="0" w:color="000000"/>
            </w:tcBorders>
          </w:tcPr>
          <w:p w:rsidR="00851B36" w:rsidRDefault="007F3586">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851B36" w:rsidRDefault="007F3586">
            <w:pPr>
              <w:pStyle w:val="TableParagraph"/>
              <w:spacing w:line="264" w:lineRule="auto"/>
              <w:ind w:right="324"/>
              <w:rPr>
                <w:sz w:val="20"/>
              </w:rPr>
            </w:pPr>
            <w:r>
              <w:rPr>
                <w:sz w:val="20"/>
              </w:rPr>
              <w:t>Použití jednacího řízení s uveřejněním</w:t>
            </w:r>
          </w:p>
          <w:p w:rsidR="00851B36" w:rsidRDefault="007F3586">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851B36" w:rsidRDefault="007F3586">
            <w:pPr>
              <w:pStyle w:val="TableParagraph"/>
              <w:rPr>
                <w:sz w:val="20"/>
              </w:rPr>
            </w:pPr>
            <w:r>
              <w:rPr>
                <w:sz w:val="20"/>
              </w:rPr>
              <w:t>Zadavatel zadal veřejnou zakázku</w:t>
            </w:r>
          </w:p>
          <w:p w:rsidR="00851B36" w:rsidRDefault="007F3586">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851B36" w:rsidRDefault="007F3586">
            <w:pPr>
              <w:pStyle w:val="TableParagraph"/>
              <w:ind w:left="103"/>
              <w:rPr>
                <w:sz w:val="20"/>
              </w:rPr>
            </w:pPr>
            <w:r>
              <w:rPr>
                <w:sz w:val="20"/>
              </w:rPr>
              <w:t>25 %</w:t>
            </w:r>
          </w:p>
        </w:tc>
      </w:tr>
      <w:tr w:rsidR="00851B36">
        <w:trPr>
          <w:trHeight w:hRule="exact" w:val="1361"/>
        </w:trPr>
        <w:tc>
          <w:tcPr>
            <w:tcW w:w="492" w:type="dxa"/>
            <w:vMerge/>
            <w:tcBorders>
              <w:bottom w:val="single" w:sz="2" w:space="0" w:color="000000"/>
              <w:right w:val="single" w:sz="2" w:space="0" w:color="000000"/>
            </w:tcBorders>
          </w:tcPr>
          <w:p w:rsidR="00851B36" w:rsidRDefault="00851B36"/>
        </w:tc>
        <w:tc>
          <w:tcPr>
            <w:tcW w:w="2211" w:type="dxa"/>
            <w:vMerge/>
            <w:tcBorders>
              <w:left w:val="single" w:sz="2" w:space="0" w:color="000000"/>
              <w:bottom w:val="single" w:sz="2" w:space="0" w:color="000000"/>
              <w:right w:val="single" w:sz="2" w:space="0" w:color="000000"/>
            </w:tcBorders>
          </w:tcPr>
          <w:p w:rsidR="00851B36" w:rsidRDefault="00851B36"/>
        </w:tc>
        <w:tc>
          <w:tcPr>
            <w:tcW w:w="3485" w:type="dxa"/>
            <w:vMerge/>
            <w:tcBorders>
              <w:left w:val="single" w:sz="2" w:space="0" w:color="000000"/>
              <w:bottom w:val="single" w:sz="2" w:space="0" w:color="000000"/>
              <w:right w:val="single" w:sz="2" w:space="0" w:color="000000"/>
            </w:tcBorders>
          </w:tcPr>
          <w:p w:rsidR="00851B36" w:rsidRDefault="00851B36"/>
        </w:tc>
        <w:tc>
          <w:tcPr>
            <w:tcW w:w="3188" w:type="dxa"/>
            <w:tcBorders>
              <w:top w:val="single" w:sz="2" w:space="0" w:color="000000"/>
              <w:left w:val="single" w:sz="2" w:space="0" w:color="000000"/>
              <w:bottom w:val="single" w:sz="2" w:space="0" w:color="000000"/>
            </w:tcBorders>
          </w:tcPr>
          <w:p w:rsidR="00851B36" w:rsidRDefault="007F3586">
            <w:pPr>
              <w:pStyle w:val="TableParagraph"/>
              <w:spacing w:before="108" w:line="261" w:lineRule="auto"/>
              <w:ind w:left="103"/>
              <w:rPr>
                <w:sz w:val="20"/>
              </w:rPr>
            </w:pPr>
            <w:r>
              <w:rPr>
                <w:sz w:val="20"/>
              </w:rPr>
              <w:t>5 % nebo 10 % dle závažnosti porušení</w:t>
            </w:r>
          </w:p>
        </w:tc>
      </w:tr>
      <w:tr w:rsidR="00851B36">
        <w:trPr>
          <w:trHeight w:hRule="exact" w:val="526"/>
        </w:trPr>
        <w:tc>
          <w:tcPr>
            <w:tcW w:w="492" w:type="dxa"/>
            <w:vMerge w:val="restart"/>
            <w:tcBorders>
              <w:top w:val="single" w:sz="2" w:space="0" w:color="000000"/>
              <w:right w:val="single" w:sz="2" w:space="0" w:color="000000"/>
            </w:tcBorders>
          </w:tcPr>
          <w:p w:rsidR="00851B36" w:rsidRDefault="007F3586">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851B36" w:rsidRDefault="007F3586">
            <w:pPr>
              <w:pStyle w:val="TableParagraph"/>
              <w:spacing w:before="108" w:line="264" w:lineRule="auto"/>
              <w:ind w:right="24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851B36" w:rsidRDefault="007F3586">
            <w:pPr>
              <w:pStyle w:val="TableParagraph"/>
              <w:spacing w:before="108"/>
              <w:rPr>
                <w:sz w:val="20"/>
              </w:rPr>
            </w:pPr>
            <w:r>
              <w:rPr>
                <w:sz w:val="20"/>
              </w:rPr>
              <w:t>Zadavatel neuvedl v oznámení</w:t>
            </w:r>
          </w:p>
          <w:p w:rsidR="00851B36" w:rsidRDefault="007F3586">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851B36" w:rsidRDefault="007F3586">
            <w:pPr>
              <w:pStyle w:val="TableParagraph"/>
              <w:spacing w:before="108"/>
              <w:ind w:left="103"/>
              <w:rPr>
                <w:sz w:val="20"/>
              </w:rPr>
            </w:pPr>
            <w:r>
              <w:rPr>
                <w:sz w:val="20"/>
              </w:rPr>
              <w:t>25 %</w:t>
            </w:r>
          </w:p>
        </w:tc>
      </w:tr>
      <w:tr w:rsidR="00851B36">
        <w:trPr>
          <w:trHeight w:hRule="exact" w:val="1692"/>
        </w:trPr>
        <w:tc>
          <w:tcPr>
            <w:tcW w:w="492" w:type="dxa"/>
            <w:vMerge/>
            <w:tcBorders>
              <w:bottom w:val="single" w:sz="2" w:space="0" w:color="000000"/>
              <w:right w:val="single" w:sz="2" w:space="0" w:color="000000"/>
            </w:tcBorders>
          </w:tcPr>
          <w:p w:rsidR="00851B36" w:rsidRDefault="00851B36"/>
        </w:tc>
        <w:tc>
          <w:tcPr>
            <w:tcW w:w="2211" w:type="dxa"/>
            <w:vMerge/>
            <w:tcBorders>
              <w:left w:val="single" w:sz="2" w:space="0" w:color="000000"/>
              <w:bottom w:val="single" w:sz="2" w:space="0" w:color="000000"/>
              <w:right w:val="single" w:sz="2" w:space="0" w:color="000000"/>
            </w:tcBorders>
          </w:tcPr>
          <w:p w:rsidR="00851B36" w:rsidRDefault="00851B36"/>
        </w:tc>
        <w:tc>
          <w:tcPr>
            <w:tcW w:w="3485" w:type="dxa"/>
            <w:vMerge/>
            <w:tcBorders>
              <w:left w:val="single" w:sz="2" w:space="0" w:color="000000"/>
              <w:bottom w:val="single" w:sz="2" w:space="0" w:color="000000"/>
              <w:right w:val="single" w:sz="2" w:space="0" w:color="000000"/>
            </w:tcBorders>
          </w:tcPr>
          <w:p w:rsidR="00851B36" w:rsidRDefault="00851B36"/>
        </w:tc>
        <w:tc>
          <w:tcPr>
            <w:tcW w:w="3188" w:type="dxa"/>
            <w:tcBorders>
              <w:top w:val="single" w:sz="2" w:space="0" w:color="000000"/>
              <w:left w:val="single" w:sz="2" w:space="0" w:color="000000"/>
              <w:bottom w:val="single" w:sz="2" w:space="0" w:color="000000"/>
            </w:tcBorders>
          </w:tcPr>
          <w:p w:rsidR="00851B36" w:rsidRDefault="007F3586">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851B36">
        <w:trPr>
          <w:trHeight w:hRule="exact" w:val="526"/>
        </w:trPr>
        <w:tc>
          <w:tcPr>
            <w:tcW w:w="492" w:type="dxa"/>
            <w:vMerge w:val="restart"/>
            <w:tcBorders>
              <w:top w:val="single" w:sz="2" w:space="0" w:color="000000"/>
              <w:right w:val="single" w:sz="2" w:space="0" w:color="000000"/>
            </w:tcBorders>
          </w:tcPr>
          <w:p w:rsidR="00851B36" w:rsidRDefault="007F3586">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851B36" w:rsidRDefault="007F3586">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851B36" w:rsidRDefault="007F3586">
            <w:pPr>
              <w:pStyle w:val="TableParagraph"/>
              <w:spacing w:before="108"/>
              <w:rPr>
                <w:sz w:val="20"/>
              </w:rPr>
            </w:pPr>
            <w:r>
              <w:rPr>
                <w:sz w:val="20"/>
              </w:rPr>
              <w:t>Zadavatel neuvedl v oznámení</w:t>
            </w:r>
          </w:p>
          <w:p w:rsidR="00851B36" w:rsidRDefault="007F3586">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851B36" w:rsidRDefault="007F3586">
            <w:pPr>
              <w:pStyle w:val="TableParagraph"/>
              <w:spacing w:before="108"/>
              <w:ind w:left="103"/>
              <w:rPr>
                <w:sz w:val="20"/>
              </w:rPr>
            </w:pPr>
            <w:r>
              <w:rPr>
                <w:sz w:val="20"/>
              </w:rPr>
              <w:t>25 %</w:t>
            </w:r>
          </w:p>
        </w:tc>
      </w:tr>
      <w:tr w:rsidR="00851B36">
        <w:trPr>
          <w:trHeight w:hRule="exact" w:val="1498"/>
        </w:trPr>
        <w:tc>
          <w:tcPr>
            <w:tcW w:w="492" w:type="dxa"/>
            <w:vMerge/>
            <w:tcBorders>
              <w:bottom w:val="single" w:sz="2" w:space="0" w:color="000000"/>
              <w:right w:val="single" w:sz="2" w:space="0" w:color="000000"/>
            </w:tcBorders>
          </w:tcPr>
          <w:p w:rsidR="00851B36" w:rsidRDefault="00851B36"/>
        </w:tc>
        <w:tc>
          <w:tcPr>
            <w:tcW w:w="2211" w:type="dxa"/>
            <w:vMerge/>
            <w:tcBorders>
              <w:left w:val="single" w:sz="2" w:space="0" w:color="000000"/>
              <w:bottom w:val="single" w:sz="2" w:space="0" w:color="000000"/>
              <w:right w:val="single" w:sz="2" w:space="0" w:color="000000"/>
            </w:tcBorders>
          </w:tcPr>
          <w:p w:rsidR="00851B36" w:rsidRDefault="00851B36"/>
        </w:tc>
        <w:tc>
          <w:tcPr>
            <w:tcW w:w="3485" w:type="dxa"/>
            <w:vMerge/>
            <w:tcBorders>
              <w:left w:val="single" w:sz="2" w:space="0" w:color="000000"/>
              <w:bottom w:val="single" w:sz="2" w:space="0" w:color="000000"/>
              <w:right w:val="single" w:sz="2" w:space="0" w:color="000000"/>
            </w:tcBorders>
          </w:tcPr>
          <w:p w:rsidR="00851B36" w:rsidRDefault="00851B36"/>
        </w:tc>
        <w:tc>
          <w:tcPr>
            <w:tcW w:w="3188" w:type="dxa"/>
            <w:tcBorders>
              <w:top w:val="single" w:sz="2" w:space="0" w:color="000000"/>
              <w:left w:val="single" w:sz="2" w:space="0" w:color="000000"/>
              <w:bottom w:val="single" w:sz="2" w:space="0" w:color="000000"/>
            </w:tcBorders>
          </w:tcPr>
          <w:p w:rsidR="00851B36" w:rsidRDefault="007F3586">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851B36">
        <w:trPr>
          <w:trHeight w:hRule="exact" w:val="696"/>
        </w:trPr>
        <w:tc>
          <w:tcPr>
            <w:tcW w:w="492" w:type="dxa"/>
            <w:vMerge w:val="restart"/>
            <w:tcBorders>
              <w:top w:val="single" w:sz="2" w:space="0" w:color="000000"/>
              <w:right w:val="single" w:sz="2" w:space="0" w:color="000000"/>
            </w:tcBorders>
          </w:tcPr>
          <w:p w:rsidR="00851B36" w:rsidRDefault="007F3586">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851B36" w:rsidRDefault="007F3586">
            <w:pPr>
              <w:pStyle w:val="TableParagraph"/>
              <w:spacing w:line="264" w:lineRule="auto"/>
              <w:ind w:right="115"/>
              <w:rPr>
                <w:sz w:val="20"/>
              </w:rPr>
            </w:pPr>
            <w:r>
              <w:rPr>
                <w:sz w:val="20"/>
              </w:rPr>
              <w:t>Stanovení požadavků na kvalifikaci</w:t>
            </w:r>
          </w:p>
          <w:p w:rsidR="00851B36" w:rsidRDefault="007F3586">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851B36" w:rsidRDefault="007F3586">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851B36" w:rsidRDefault="007F3586">
            <w:pPr>
              <w:pStyle w:val="TableParagraph"/>
              <w:ind w:left="103"/>
              <w:rPr>
                <w:sz w:val="20"/>
              </w:rPr>
            </w:pPr>
            <w:r>
              <w:rPr>
                <w:sz w:val="20"/>
              </w:rPr>
              <w:t>25 %</w:t>
            </w:r>
          </w:p>
        </w:tc>
      </w:tr>
      <w:tr w:rsidR="00851B36">
        <w:trPr>
          <w:trHeight w:hRule="exact" w:val="1371"/>
        </w:trPr>
        <w:tc>
          <w:tcPr>
            <w:tcW w:w="492" w:type="dxa"/>
            <w:vMerge/>
            <w:tcBorders>
              <w:bottom w:val="single" w:sz="2" w:space="0" w:color="000000"/>
              <w:right w:val="single" w:sz="2" w:space="0" w:color="000000"/>
            </w:tcBorders>
          </w:tcPr>
          <w:p w:rsidR="00851B36" w:rsidRDefault="00851B36"/>
        </w:tc>
        <w:tc>
          <w:tcPr>
            <w:tcW w:w="2211" w:type="dxa"/>
            <w:vMerge/>
            <w:tcBorders>
              <w:left w:val="single" w:sz="2" w:space="0" w:color="000000"/>
              <w:bottom w:val="single" w:sz="2" w:space="0" w:color="000000"/>
              <w:right w:val="single" w:sz="2" w:space="0" w:color="000000"/>
            </w:tcBorders>
          </w:tcPr>
          <w:p w:rsidR="00851B36" w:rsidRDefault="00851B36"/>
        </w:tc>
        <w:tc>
          <w:tcPr>
            <w:tcW w:w="3485" w:type="dxa"/>
            <w:vMerge/>
            <w:tcBorders>
              <w:left w:val="single" w:sz="2" w:space="0" w:color="000000"/>
              <w:bottom w:val="single" w:sz="2" w:space="0" w:color="000000"/>
              <w:right w:val="single" w:sz="2" w:space="0" w:color="000000"/>
            </w:tcBorders>
          </w:tcPr>
          <w:p w:rsidR="00851B36" w:rsidRDefault="00851B36"/>
        </w:tc>
        <w:tc>
          <w:tcPr>
            <w:tcW w:w="3188" w:type="dxa"/>
            <w:tcBorders>
              <w:top w:val="single" w:sz="2" w:space="0" w:color="000000"/>
              <w:left w:val="single" w:sz="2" w:space="0" w:color="000000"/>
              <w:bottom w:val="single" w:sz="2" w:space="0" w:color="000000"/>
            </w:tcBorders>
          </w:tcPr>
          <w:p w:rsidR="00851B36" w:rsidRDefault="007F3586">
            <w:pPr>
              <w:pStyle w:val="TableParagraph"/>
              <w:spacing w:line="264" w:lineRule="auto"/>
              <w:ind w:left="103"/>
              <w:rPr>
                <w:sz w:val="20"/>
              </w:rPr>
            </w:pPr>
            <w:r>
              <w:rPr>
                <w:sz w:val="20"/>
              </w:rPr>
              <w:t>5 % nebo 10 % dle závažnosti porušení</w:t>
            </w:r>
          </w:p>
        </w:tc>
      </w:tr>
    </w:tbl>
    <w:p w:rsidR="00851B36" w:rsidRDefault="00851B36">
      <w:pPr>
        <w:spacing w:line="264" w:lineRule="auto"/>
        <w:rPr>
          <w:sz w:val="20"/>
        </w:rPr>
        <w:sectPr w:rsidR="00851B36">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51B36">
        <w:trPr>
          <w:trHeight w:hRule="exact" w:val="548"/>
        </w:trPr>
        <w:tc>
          <w:tcPr>
            <w:tcW w:w="492" w:type="dxa"/>
            <w:tcBorders>
              <w:right w:val="single" w:sz="2" w:space="0" w:color="000000"/>
            </w:tcBorders>
            <w:shd w:val="clear" w:color="auto" w:fill="F1F1F1"/>
          </w:tcPr>
          <w:p w:rsidR="00851B36" w:rsidRDefault="007F358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51B36" w:rsidRDefault="007F358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51B36" w:rsidRDefault="007F358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51B36" w:rsidRDefault="007F3586">
            <w:pPr>
              <w:pStyle w:val="TableParagraph"/>
              <w:spacing w:before="108"/>
              <w:ind w:left="103"/>
              <w:rPr>
                <w:b/>
                <w:sz w:val="20"/>
              </w:rPr>
            </w:pPr>
            <w:r>
              <w:rPr>
                <w:b/>
                <w:sz w:val="20"/>
              </w:rPr>
              <w:t>Sazba finanční opravy</w:t>
            </w:r>
          </w:p>
        </w:tc>
      </w:tr>
      <w:tr w:rsidR="00851B36">
        <w:trPr>
          <w:trHeight w:hRule="exact" w:val="513"/>
        </w:trPr>
        <w:tc>
          <w:tcPr>
            <w:tcW w:w="492" w:type="dxa"/>
            <w:vMerge w:val="restart"/>
            <w:tcBorders>
              <w:right w:val="single" w:sz="2" w:space="0" w:color="000000"/>
            </w:tcBorders>
          </w:tcPr>
          <w:p w:rsidR="00851B36" w:rsidRDefault="007F3586">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851B36" w:rsidRDefault="007F3586">
            <w:pPr>
              <w:pStyle w:val="TableParagraph"/>
              <w:spacing w:before="83" w:line="264" w:lineRule="auto"/>
              <w:ind w:right="95"/>
              <w:rPr>
                <w:sz w:val="20"/>
              </w:rPr>
            </w:pPr>
            <w:r>
              <w:rPr>
                <w:sz w:val="20"/>
              </w:rPr>
              <w:t>Stanovení pravidel pro hodnocení nabídek</w:t>
            </w:r>
          </w:p>
          <w:p w:rsidR="00851B36" w:rsidRDefault="007F3586">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851B36" w:rsidRDefault="007F3586">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851B36" w:rsidRDefault="007F3586">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851B36" w:rsidRDefault="007F3586">
            <w:pPr>
              <w:pStyle w:val="TableParagraph"/>
              <w:spacing w:before="83"/>
              <w:ind w:left="103"/>
              <w:rPr>
                <w:sz w:val="20"/>
              </w:rPr>
            </w:pPr>
            <w:r>
              <w:rPr>
                <w:sz w:val="20"/>
              </w:rPr>
              <w:t>25 %</w:t>
            </w:r>
          </w:p>
        </w:tc>
      </w:tr>
      <w:tr w:rsidR="00851B36">
        <w:trPr>
          <w:trHeight w:hRule="exact" w:val="2050"/>
        </w:trPr>
        <w:tc>
          <w:tcPr>
            <w:tcW w:w="492" w:type="dxa"/>
            <w:vMerge/>
            <w:tcBorders>
              <w:bottom w:val="single" w:sz="2" w:space="0" w:color="000000"/>
              <w:right w:val="single" w:sz="2" w:space="0" w:color="000000"/>
            </w:tcBorders>
          </w:tcPr>
          <w:p w:rsidR="00851B36" w:rsidRDefault="00851B36"/>
        </w:tc>
        <w:tc>
          <w:tcPr>
            <w:tcW w:w="2211" w:type="dxa"/>
            <w:vMerge/>
            <w:tcBorders>
              <w:left w:val="single" w:sz="2" w:space="0" w:color="000000"/>
              <w:bottom w:val="single" w:sz="2" w:space="0" w:color="000000"/>
              <w:right w:val="single" w:sz="2" w:space="0" w:color="000000"/>
            </w:tcBorders>
          </w:tcPr>
          <w:p w:rsidR="00851B36" w:rsidRDefault="00851B36"/>
        </w:tc>
        <w:tc>
          <w:tcPr>
            <w:tcW w:w="3485" w:type="dxa"/>
            <w:vMerge/>
            <w:tcBorders>
              <w:left w:val="single" w:sz="2" w:space="0" w:color="000000"/>
              <w:bottom w:val="single" w:sz="2" w:space="0" w:color="000000"/>
              <w:right w:val="single" w:sz="2" w:space="0" w:color="000000"/>
            </w:tcBorders>
          </w:tcPr>
          <w:p w:rsidR="00851B36" w:rsidRDefault="00851B36"/>
        </w:tc>
        <w:tc>
          <w:tcPr>
            <w:tcW w:w="3188" w:type="dxa"/>
            <w:tcBorders>
              <w:top w:val="single" w:sz="2" w:space="0" w:color="000000"/>
              <w:left w:val="single" w:sz="2" w:space="0" w:color="000000"/>
              <w:bottom w:val="single" w:sz="2" w:space="0" w:color="000000"/>
            </w:tcBorders>
          </w:tcPr>
          <w:p w:rsidR="00851B36" w:rsidRDefault="007F3586">
            <w:pPr>
              <w:pStyle w:val="TableParagraph"/>
              <w:spacing w:line="264" w:lineRule="auto"/>
              <w:ind w:left="103"/>
              <w:rPr>
                <w:sz w:val="20"/>
              </w:rPr>
            </w:pPr>
            <w:r>
              <w:rPr>
                <w:sz w:val="20"/>
              </w:rPr>
              <w:t>5 % nebo 10 % dle závažnosti porušení</w:t>
            </w:r>
          </w:p>
        </w:tc>
      </w:tr>
      <w:tr w:rsidR="00851B36">
        <w:trPr>
          <w:trHeight w:hRule="exact" w:val="523"/>
        </w:trPr>
        <w:tc>
          <w:tcPr>
            <w:tcW w:w="492" w:type="dxa"/>
            <w:vMerge w:val="restart"/>
            <w:tcBorders>
              <w:top w:val="single" w:sz="2" w:space="0" w:color="000000"/>
              <w:right w:val="single" w:sz="2" w:space="0" w:color="000000"/>
            </w:tcBorders>
          </w:tcPr>
          <w:p w:rsidR="00851B36" w:rsidRDefault="007F3586">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851B36" w:rsidRDefault="007F3586">
            <w:pPr>
              <w:pStyle w:val="TableParagraph"/>
              <w:spacing w:line="264" w:lineRule="auto"/>
              <w:ind w:right="135"/>
              <w:jc w:val="both"/>
              <w:rPr>
                <w:sz w:val="20"/>
              </w:rPr>
            </w:pPr>
            <w:r>
              <w:rPr>
                <w:sz w:val="20"/>
              </w:rPr>
              <w:t>Stanovení technických podmínek nebo jiných podmínek účasti</w:t>
            </w:r>
          </w:p>
          <w:p w:rsidR="00851B36" w:rsidRDefault="007F3586">
            <w:pPr>
              <w:pStyle w:val="TableParagraph"/>
              <w:spacing w:before="0" w:line="264" w:lineRule="auto"/>
              <w:ind w:right="311"/>
              <w:rPr>
                <w:sz w:val="20"/>
              </w:rPr>
            </w:pPr>
            <w:r>
              <w:rPr>
                <w:sz w:val="20"/>
              </w:rPr>
              <w:t>v řízení v rozporu se zákonem nebo</w:t>
            </w:r>
          </w:p>
          <w:p w:rsidR="00851B36" w:rsidRDefault="007F3586">
            <w:pPr>
              <w:pStyle w:val="TableParagraph"/>
              <w:spacing w:before="0" w:line="264" w:lineRule="auto"/>
              <w:ind w:right="245"/>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851B36" w:rsidRDefault="007F3586">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851B36" w:rsidRDefault="007F3586">
            <w:pPr>
              <w:pStyle w:val="TableParagraph"/>
              <w:ind w:left="103"/>
              <w:rPr>
                <w:sz w:val="20"/>
              </w:rPr>
            </w:pPr>
            <w:r>
              <w:rPr>
                <w:sz w:val="20"/>
              </w:rPr>
              <w:t>25 %</w:t>
            </w:r>
          </w:p>
        </w:tc>
      </w:tr>
      <w:tr w:rsidR="00851B36">
        <w:trPr>
          <w:trHeight w:hRule="exact" w:val="819"/>
        </w:trPr>
        <w:tc>
          <w:tcPr>
            <w:tcW w:w="492" w:type="dxa"/>
            <w:vMerge/>
            <w:tcBorders>
              <w:right w:val="single" w:sz="2" w:space="0" w:color="000000"/>
            </w:tcBorders>
          </w:tcPr>
          <w:p w:rsidR="00851B36" w:rsidRDefault="00851B36"/>
        </w:tc>
        <w:tc>
          <w:tcPr>
            <w:tcW w:w="2211" w:type="dxa"/>
            <w:vMerge/>
            <w:tcBorders>
              <w:left w:val="single" w:sz="2" w:space="0" w:color="000000"/>
              <w:right w:val="single" w:sz="2" w:space="0" w:color="000000"/>
            </w:tcBorders>
          </w:tcPr>
          <w:p w:rsidR="00851B36" w:rsidRDefault="00851B36"/>
        </w:tc>
        <w:tc>
          <w:tcPr>
            <w:tcW w:w="3485" w:type="dxa"/>
            <w:vMerge/>
            <w:tcBorders>
              <w:left w:val="single" w:sz="2" w:space="0" w:color="000000"/>
              <w:right w:val="single" w:sz="2" w:space="0" w:color="000000"/>
            </w:tcBorders>
          </w:tcPr>
          <w:p w:rsidR="00851B36" w:rsidRDefault="00851B36"/>
        </w:tc>
        <w:tc>
          <w:tcPr>
            <w:tcW w:w="3188" w:type="dxa"/>
            <w:tcBorders>
              <w:top w:val="single" w:sz="2" w:space="0" w:color="000000"/>
              <w:left w:val="single" w:sz="2" w:space="0" w:color="000000"/>
              <w:bottom w:val="single" w:sz="4" w:space="0" w:color="000000"/>
            </w:tcBorders>
          </w:tcPr>
          <w:p w:rsidR="00851B36" w:rsidRDefault="007F3586">
            <w:pPr>
              <w:pStyle w:val="TableParagraph"/>
              <w:spacing w:line="264" w:lineRule="auto"/>
              <w:ind w:left="103"/>
              <w:rPr>
                <w:sz w:val="20"/>
              </w:rPr>
            </w:pPr>
            <w:r>
              <w:rPr>
                <w:sz w:val="20"/>
              </w:rPr>
              <w:t>5 % nebo 10 % dle závažnosti porušení</w:t>
            </w:r>
          </w:p>
        </w:tc>
      </w:tr>
      <w:tr w:rsidR="00851B36">
        <w:trPr>
          <w:trHeight w:hRule="exact" w:val="1406"/>
        </w:trPr>
        <w:tc>
          <w:tcPr>
            <w:tcW w:w="492" w:type="dxa"/>
            <w:vMerge/>
            <w:tcBorders>
              <w:right w:val="single" w:sz="2" w:space="0" w:color="000000"/>
            </w:tcBorders>
          </w:tcPr>
          <w:p w:rsidR="00851B36" w:rsidRDefault="00851B36"/>
        </w:tc>
        <w:tc>
          <w:tcPr>
            <w:tcW w:w="2211" w:type="dxa"/>
            <w:vMerge/>
            <w:tcBorders>
              <w:left w:val="single" w:sz="2" w:space="0" w:color="000000"/>
              <w:right w:val="single" w:sz="2" w:space="0" w:color="000000"/>
            </w:tcBorders>
          </w:tcPr>
          <w:p w:rsidR="00851B36" w:rsidRDefault="00851B36"/>
        </w:tc>
        <w:tc>
          <w:tcPr>
            <w:tcW w:w="3485" w:type="dxa"/>
            <w:vMerge/>
            <w:tcBorders>
              <w:left w:val="single" w:sz="2" w:space="0" w:color="000000"/>
              <w:right w:val="single" w:sz="2" w:space="0" w:color="000000"/>
            </w:tcBorders>
          </w:tcPr>
          <w:p w:rsidR="00851B36" w:rsidRDefault="00851B36"/>
        </w:tc>
        <w:tc>
          <w:tcPr>
            <w:tcW w:w="3188" w:type="dxa"/>
            <w:tcBorders>
              <w:top w:val="single" w:sz="4" w:space="0" w:color="000000"/>
              <w:left w:val="single" w:sz="2" w:space="0" w:color="000000"/>
              <w:bottom w:val="single" w:sz="4" w:space="0" w:color="000000"/>
            </w:tcBorders>
          </w:tcPr>
          <w:p w:rsidR="00851B36" w:rsidRDefault="007F3586">
            <w:pPr>
              <w:pStyle w:val="TableParagraph"/>
              <w:spacing w:line="264" w:lineRule="auto"/>
              <w:ind w:left="103" w:right="173"/>
              <w:rPr>
                <w:sz w:val="20"/>
              </w:rPr>
            </w:pPr>
            <w:r>
              <w:rPr>
                <w:sz w:val="20"/>
              </w:rPr>
              <w:t>25 % v případě značkové specifikace v míře vyšší než 30 % z finančního objemu veřejné zakázky</w:t>
            </w:r>
          </w:p>
        </w:tc>
      </w:tr>
      <w:tr w:rsidR="00851B36">
        <w:trPr>
          <w:trHeight w:hRule="exact" w:val="1406"/>
        </w:trPr>
        <w:tc>
          <w:tcPr>
            <w:tcW w:w="492" w:type="dxa"/>
            <w:vMerge/>
            <w:tcBorders>
              <w:right w:val="single" w:sz="2" w:space="0" w:color="000000"/>
            </w:tcBorders>
          </w:tcPr>
          <w:p w:rsidR="00851B36" w:rsidRDefault="00851B36"/>
        </w:tc>
        <w:tc>
          <w:tcPr>
            <w:tcW w:w="2211" w:type="dxa"/>
            <w:vMerge/>
            <w:tcBorders>
              <w:left w:val="single" w:sz="2" w:space="0" w:color="000000"/>
              <w:right w:val="single" w:sz="2" w:space="0" w:color="000000"/>
            </w:tcBorders>
          </w:tcPr>
          <w:p w:rsidR="00851B36" w:rsidRDefault="00851B36"/>
        </w:tc>
        <w:tc>
          <w:tcPr>
            <w:tcW w:w="3485" w:type="dxa"/>
            <w:vMerge/>
            <w:tcBorders>
              <w:left w:val="single" w:sz="2" w:space="0" w:color="000000"/>
              <w:right w:val="single" w:sz="2" w:space="0" w:color="000000"/>
            </w:tcBorders>
          </w:tcPr>
          <w:p w:rsidR="00851B36" w:rsidRDefault="00851B36"/>
        </w:tc>
        <w:tc>
          <w:tcPr>
            <w:tcW w:w="3188" w:type="dxa"/>
            <w:tcBorders>
              <w:top w:val="single" w:sz="4" w:space="0" w:color="000000"/>
              <w:left w:val="single" w:sz="2" w:space="0" w:color="000000"/>
              <w:bottom w:val="single" w:sz="4" w:space="0" w:color="000000"/>
            </w:tcBorders>
          </w:tcPr>
          <w:p w:rsidR="00851B36" w:rsidRDefault="007F3586">
            <w:pPr>
              <w:pStyle w:val="TableParagraph"/>
              <w:spacing w:line="264" w:lineRule="auto"/>
              <w:ind w:left="103" w:right="555"/>
              <w:rPr>
                <w:sz w:val="20"/>
              </w:rPr>
            </w:pPr>
            <w:r>
              <w:rPr>
                <w:sz w:val="20"/>
              </w:rPr>
              <w:t>10 % v případě značkové specifikace v míře 20 – 30 % z finančního objemu veřejné zakázky</w:t>
            </w:r>
          </w:p>
        </w:tc>
      </w:tr>
      <w:tr w:rsidR="00851B36">
        <w:trPr>
          <w:trHeight w:hRule="exact" w:val="1404"/>
        </w:trPr>
        <w:tc>
          <w:tcPr>
            <w:tcW w:w="492" w:type="dxa"/>
            <w:vMerge/>
            <w:tcBorders>
              <w:bottom w:val="single" w:sz="2" w:space="0" w:color="000000"/>
              <w:right w:val="single" w:sz="2" w:space="0" w:color="000000"/>
            </w:tcBorders>
          </w:tcPr>
          <w:p w:rsidR="00851B36" w:rsidRDefault="00851B36"/>
        </w:tc>
        <w:tc>
          <w:tcPr>
            <w:tcW w:w="2211" w:type="dxa"/>
            <w:vMerge/>
            <w:tcBorders>
              <w:left w:val="single" w:sz="2" w:space="0" w:color="000000"/>
              <w:bottom w:val="single" w:sz="2" w:space="0" w:color="000000"/>
              <w:right w:val="single" w:sz="2" w:space="0" w:color="000000"/>
            </w:tcBorders>
          </w:tcPr>
          <w:p w:rsidR="00851B36" w:rsidRDefault="00851B36"/>
        </w:tc>
        <w:tc>
          <w:tcPr>
            <w:tcW w:w="3485" w:type="dxa"/>
            <w:vMerge/>
            <w:tcBorders>
              <w:left w:val="single" w:sz="2" w:space="0" w:color="000000"/>
              <w:bottom w:val="single" w:sz="2" w:space="0" w:color="000000"/>
              <w:right w:val="single" w:sz="2" w:space="0" w:color="000000"/>
            </w:tcBorders>
          </w:tcPr>
          <w:p w:rsidR="00851B36" w:rsidRDefault="00851B36"/>
        </w:tc>
        <w:tc>
          <w:tcPr>
            <w:tcW w:w="3188" w:type="dxa"/>
            <w:tcBorders>
              <w:top w:val="single" w:sz="4" w:space="0" w:color="000000"/>
              <w:left w:val="single" w:sz="2" w:space="0" w:color="000000"/>
              <w:bottom w:val="single" w:sz="2" w:space="0" w:color="000000"/>
            </w:tcBorders>
          </w:tcPr>
          <w:p w:rsidR="00851B36" w:rsidRDefault="007F3586">
            <w:pPr>
              <w:pStyle w:val="TableParagraph"/>
              <w:spacing w:line="264" w:lineRule="auto"/>
              <w:ind w:left="103" w:right="489"/>
              <w:rPr>
                <w:sz w:val="20"/>
              </w:rPr>
            </w:pPr>
            <w:r>
              <w:rPr>
                <w:sz w:val="20"/>
              </w:rPr>
              <w:t>5 % v případě značkové specifikace v míře 10 &lt; 20 % z finančního objemu veřejné zakázky</w:t>
            </w:r>
          </w:p>
        </w:tc>
      </w:tr>
      <w:tr w:rsidR="00851B36">
        <w:trPr>
          <w:trHeight w:hRule="exact" w:val="523"/>
        </w:trPr>
        <w:tc>
          <w:tcPr>
            <w:tcW w:w="492" w:type="dxa"/>
            <w:vMerge w:val="restart"/>
            <w:tcBorders>
              <w:top w:val="single" w:sz="2" w:space="0" w:color="000000"/>
              <w:right w:val="single" w:sz="2" w:space="0" w:color="000000"/>
            </w:tcBorders>
          </w:tcPr>
          <w:p w:rsidR="00851B36" w:rsidRDefault="007F3586">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851B36" w:rsidRDefault="007F3586">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851B36" w:rsidRDefault="007F3586">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851B36" w:rsidRDefault="007F3586">
            <w:pPr>
              <w:pStyle w:val="TableParagraph"/>
              <w:ind w:left="103"/>
              <w:rPr>
                <w:sz w:val="20"/>
              </w:rPr>
            </w:pPr>
            <w:r>
              <w:rPr>
                <w:sz w:val="20"/>
              </w:rPr>
              <w:t>10 %</w:t>
            </w:r>
          </w:p>
        </w:tc>
      </w:tr>
      <w:tr w:rsidR="00851B36">
        <w:trPr>
          <w:trHeight w:hRule="exact" w:val="586"/>
        </w:trPr>
        <w:tc>
          <w:tcPr>
            <w:tcW w:w="492" w:type="dxa"/>
            <w:vMerge/>
            <w:tcBorders>
              <w:bottom w:val="single" w:sz="2" w:space="0" w:color="000000"/>
              <w:right w:val="single" w:sz="2" w:space="0" w:color="000000"/>
            </w:tcBorders>
          </w:tcPr>
          <w:p w:rsidR="00851B36" w:rsidRDefault="00851B36"/>
        </w:tc>
        <w:tc>
          <w:tcPr>
            <w:tcW w:w="2211" w:type="dxa"/>
            <w:vMerge/>
            <w:tcBorders>
              <w:left w:val="single" w:sz="2" w:space="0" w:color="000000"/>
              <w:bottom w:val="single" w:sz="2" w:space="0" w:color="000000"/>
              <w:right w:val="single" w:sz="2" w:space="0" w:color="000000"/>
            </w:tcBorders>
          </w:tcPr>
          <w:p w:rsidR="00851B36" w:rsidRDefault="00851B36"/>
        </w:tc>
        <w:tc>
          <w:tcPr>
            <w:tcW w:w="3485" w:type="dxa"/>
            <w:vMerge/>
            <w:tcBorders>
              <w:left w:val="single" w:sz="2" w:space="0" w:color="000000"/>
              <w:bottom w:val="single" w:sz="2" w:space="0" w:color="000000"/>
              <w:right w:val="single" w:sz="2" w:space="0" w:color="000000"/>
            </w:tcBorders>
          </w:tcPr>
          <w:p w:rsidR="00851B36" w:rsidRDefault="00851B36"/>
        </w:tc>
        <w:tc>
          <w:tcPr>
            <w:tcW w:w="3188" w:type="dxa"/>
            <w:tcBorders>
              <w:top w:val="single" w:sz="2" w:space="0" w:color="000000"/>
              <w:left w:val="single" w:sz="2" w:space="0" w:color="000000"/>
              <w:bottom w:val="single" w:sz="2" w:space="0" w:color="000000"/>
            </w:tcBorders>
          </w:tcPr>
          <w:p w:rsidR="00851B36" w:rsidRDefault="007F3586">
            <w:pPr>
              <w:pStyle w:val="TableParagraph"/>
              <w:ind w:left="103"/>
              <w:rPr>
                <w:sz w:val="20"/>
              </w:rPr>
            </w:pPr>
            <w:r>
              <w:rPr>
                <w:sz w:val="20"/>
              </w:rPr>
              <w:t>5 % dle závažnosti porušení</w:t>
            </w:r>
          </w:p>
        </w:tc>
      </w:tr>
      <w:tr w:rsidR="00851B36">
        <w:trPr>
          <w:trHeight w:hRule="exact" w:val="523"/>
        </w:trPr>
        <w:tc>
          <w:tcPr>
            <w:tcW w:w="492" w:type="dxa"/>
            <w:vMerge w:val="restart"/>
            <w:tcBorders>
              <w:top w:val="single" w:sz="2" w:space="0" w:color="000000"/>
              <w:right w:val="single" w:sz="2" w:space="0" w:color="000000"/>
            </w:tcBorders>
          </w:tcPr>
          <w:p w:rsidR="00851B36" w:rsidRDefault="007F3586">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851B36" w:rsidRDefault="007F3586">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851B36" w:rsidRDefault="007F3586">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851B36" w:rsidRDefault="007F3586">
            <w:pPr>
              <w:pStyle w:val="TableParagraph"/>
              <w:ind w:left="103"/>
              <w:rPr>
                <w:sz w:val="20"/>
              </w:rPr>
            </w:pPr>
            <w:r>
              <w:rPr>
                <w:sz w:val="20"/>
              </w:rPr>
              <w:t>25 %</w:t>
            </w:r>
          </w:p>
        </w:tc>
      </w:tr>
      <w:tr w:rsidR="00851B36">
        <w:trPr>
          <w:trHeight w:hRule="exact" w:val="2636"/>
        </w:trPr>
        <w:tc>
          <w:tcPr>
            <w:tcW w:w="492" w:type="dxa"/>
            <w:vMerge/>
            <w:tcBorders>
              <w:bottom w:val="single" w:sz="2" w:space="0" w:color="000000"/>
              <w:right w:val="single" w:sz="2" w:space="0" w:color="000000"/>
            </w:tcBorders>
          </w:tcPr>
          <w:p w:rsidR="00851B36" w:rsidRDefault="00851B36"/>
        </w:tc>
        <w:tc>
          <w:tcPr>
            <w:tcW w:w="2211" w:type="dxa"/>
            <w:vMerge/>
            <w:tcBorders>
              <w:left w:val="single" w:sz="2" w:space="0" w:color="000000"/>
              <w:bottom w:val="single" w:sz="2" w:space="0" w:color="000000"/>
              <w:right w:val="single" w:sz="2" w:space="0" w:color="000000"/>
            </w:tcBorders>
          </w:tcPr>
          <w:p w:rsidR="00851B36" w:rsidRDefault="00851B36"/>
        </w:tc>
        <w:tc>
          <w:tcPr>
            <w:tcW w:w="3485" w:type="dxa"/>
            <w:vMerge/>
            <w:tcBorders>
              <w:left w:val="single" w:sz="2" w:space="0" w:color="000000"/>
              <w:bottom w:val="single" w:sz="2" w:space="0" w:color="000000"/>
              <w:right w:val="single" w:sz="2" w:space="0" w:color="000000"/>
            </w:tcBorders>
          </w:tcPr>
          <w:p w:rsidR="00851B36" w:rsidRDefault="00851B36"/>
        </w:tc>
        <w:tc>
          <w:tcPr>
            <w:tcW w:w="3188" w:type="dxa"/>
            <w:tcBorders>
              <w:top w:val="single" w:sz="2" w:space="0" w:color="000000"/>
              <w:left w:val="single" w:sz="2" w:space="0" w:color="000000"/>
              <w:bottom w:val="single" w:sz="2" w:space="0" w:color="000000"/>
            </w:tcBorders>
          </w:tcPr>
          <w:p w:rsidR="00851B36" w:rsidRDefault="007F3586">
            <w:pPr>
              <w:pStyle w:val="TableParagraph"/>
              <w:spacing w:line="264" w:lineRule="auto"/>
              <w:ind w:left="103" w:right="433"/>
              <w:rPr>
                <w:sz w:val="20"/>
              </w:rPr>
            </w:pPr>
            <w:r>
              <w:rPr>
                <w:sz w:val="20"/>
              </w:rPr>
              <w:t>5 % nebo 10 % dle závažnosti porušení</w:t>
            </w:r>
          </w:p>
        </w:tc>
      </w:tr>
    </w:tbl>
    <w:p w:rsidR="00851B36" w:rsidRDefault="00851B36">
      <w:pPr>
        <w:spacing w:line="264" w:lineRule="auto"/>
        <w:rPr>
          <w:sz w:val="20"/>
        </w:rPr>
        <w:sectPr w:rsidR="00851B36">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51B36">
        <w:trPr>
          <w:trHeight w:hRule="exact" w:val="548"/>
        </w:trPr>
        <w:tc>
          <w:tcPr>
            <w:tcW w:w="492" w:type="dxa"/>
            <w:tcBorders>
              <w:right w:val="single" w:sz="2" w:space="0" w:color="000000"/>
            </w:tcBorders>
            <w:shd w:val="clear" w:color="auto" w:fill="F1F1F1"/>
          </w:tcPr>
          <w:p w:rsidR="00851B36" w:rsidRDefault="007F3586">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51B36" w:rsidRDefault="007F358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51B36" w:rsidRDefault="007F358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51B36" w:rsidRDefault="007F3586">
            <w:pPr>
              <w:pStyle w:val="TableParagraph"/>
              <w:spacing w:before="108"/>
              <w:ind w:left="103"/>
              <w:rPr>
                <w:b/>
                <w:sz w:val="20"/>
              </w:rPr>
            </w:pPr>
            <w:r>
              <w:rPr>
                <w:b/>
                <w:sz w:val="20"/>
              </w:rPr>
              <w:t>Sazba finanční opravy</w:t>
            </w:r>
          </w:p>
        </w:tc>
      </w:tr>
      <w:tr w:rsidR="00851B36">
        <w:trPr>
          <w:trHeight w:hRule="exact" w:val="513"/>
        </w:trPr>
        <w:tc>
          <w:tcPr>
            <w:tcW w:w="492" w:type="dxa"/>
            <w:vMerge w:val="restart"/>
            <w:tcBorders>
              <w:right w:val="single" w:sz="2" w:space="0" w:color="000000"/>
            </w:tcBorders>
          </w:tcPr>
          <w:p w:rsidR="00851B36" w:rsidRDefault="007F3586">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851B36" w:rsidRDefault="007F3586">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851B36" w:rsidRDefault="007F3586">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851B36" w:rsidRDefault="007F3586">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851B36" w:rsidRDefault="007F3586">
            <w:pPr>
              <w:pStyle w:val="TableParagraph"/>
              <w:spacing w:before="83"/>
              <w:ind w:left="103"/>
              <w:rPr>
                <w:sz w:val="20"/>
              </w:rPr>
            </w:pPr>
            <w:r>
              <w:rPr>
                <w:sz w:val="20"/>
              </w:rPr>
              <w:t>25 %</w:t>
            </w:r>
          </w:p>
        </w:tc>
      </w:tr>
      <w:tr w:rsidR="00851B36">
        <w:trPr>
          <w:trHeight w:hRule="exact" w:val="2635"/>
        </w:trPr>
        <w:tc>
          <w:tcPr>
            <w:tcW w:w="492" w:type="dxa"/>
            <w:vMerge/>
            <w:tcBorders>
              <w:bottom w:val="single" w:sz="2" w:space="0" w:color="000000"/>
              <w:right w:val="single" w:sz="2" w:space="0" w:color="000000"/>
            </w:tcBorders>
          </w:tcPr>
          <w:p w:rsidR="00851B36" w:rsidRDefault="00851B36"/>
        </w:tc>
        <w:tc>
          <w:tcPr>
            <w:tcW w:w="2211" w:type="dxa"/>
            <w:vMerge/>
            <w:tcBorders>
              <w:left w:val="single" w:sz="2" w:space="0" w:color="000000"/>
              <w:bottom w:val="single" w:sz="2" w:space="0" w:color="000000"/>
              <w:right w:val="single" w:sz="2" w:space="0" w:color="000000"/>
            </w:tcBorders>
          </w:tcPr>
          <w:p w:rsidR="00851B36" w:rsidRDefault="00851B36"/>
        </w:tc>
        <w:tc>
          <w:tcPr>
            <w:tcW w:w="3485" w:type="dxa"/>
            <w:vMerge/>
            <w:tcBorders>
              <w:left w:val="single" w:sz="2" w:space="0" w:color="000000"/>
              <w:bottom w:val="single" w:sz="2" w:space="0" w:color="000000"/>
              <w:right w:val="single" w:sz="2" w:space="0" w:color="000000"/>
            </w:tcBorders>
          </w:tcPr>
          <w:p w:rsidR="00851B36" w:rsidRDefault="00851B36"/>
        </w:tc>
        <w:tc>
          <w:tcPr>
            <w:tcW w:w="3188" w:type="dxa"/>
            <w:tcBorders>
              <w:top w:val="single" w:sz="2" w:space="0" w:color="000000"/>
              <w:left w:val="single" w:sz="2" w:space="0" w:color="000000"/>
              <w:bottom w:val="single" w:sz="2" w:space="0" w:color="000000"/>
            </w:tcBorders>
          </w:tcPr>
          <w:p w:rsidR="00851B36" w:rsidRDefault="007F3586">
            <w:pPr>
              <w:pStyle w:val="TableParagraph"/>
              <w:spacing w:line="264" w:lineRule="auto"/>
              <w:ind w:left="103"/>
              <w:rPr>
                <w:sz w:val="20"/>
              </w:rPr>
            </w:pPr>
            <w:r>
              <w:rPr>
                <w:sz w:val="20"/>
              </w:rPr>
              <w:t>5 % nebo 10 % dle závažnosti porušení</w:t>
            </w:r>
          </w:p>
        </w:tc>
      </w:tr>
      <w:tr w:rsidR="00851B36">
        <w:trPr>
          <w:trHeight w:hRule="exact" w:val="1693"/>
        </w:trPr>
        <w:tc>
          <w:tcPr>
            <w:tcW w:w="492" w:type="dxa"/>
            <w:tcBorders>
              <w:top w:val="single" w:sz="2" w:space="0" w:color="000000"/>
              <w:bottom w:val="single" w:sz="2" w:space="0" w:color="000000"/>
              <w:right w:val="single" w:sz="2" w:space="0" w:color="000000"/>
            </w:tcBorders>
          </w:tcPr>
          <w:p w:rsidR="00851B36" w:rsidRDefault="007F3586">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851B36" w:rsidRDefault="007F3586">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851B36" w:rsidRDefault="007F3586">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851B36" w:rsidRDefault="007F3586">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851B36" w:rsidRDefault="007F3586">
            <w:pPr>
              <w:pStyle w:val="TableParagraph"/>
              <w:ind w:left="103"/>
              <w:rPr>
                <w:sz w:val="20"/>
              </w:rPr>
            </w:pPr>
            <w:r>
              <w:rPr>
                <w:sz w:val="20"/>
              </w:rPr>
              <w:t>25 %</w:t>
            </w:r>
          </w:p>
        </w:tc>
      </w:tr>
      <w:tr w:rsidR="00851B36">
        <w:trPr>
          <w:trHeight w:hRule="exact" w:val="526"/>
        </w:trPr>
        <w:tc>
          <w:tcPr>
            <w:tcW w:w="492" w:type="dxa"/>
            <w:vMerge w:val="restart"/>
            <w:tcBorders>
              <w:top w:val="single" w:sz="2" w:space="0" w:color="000000"/>
              <w:right w:val="single" w:sz="2" w:space="0" w:color="000000"/>
            </w:tcBorders>
          </w:tcPr>
          <w:p w:rsidR="00851B36" w:rsidRDefault="007F3586">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851B36" w:rsidRDefault="007F3586">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851B36" w:rsidRDefault="007F3586">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851B36" w:rsidRDefault="007F3586">
            <w:pPr>
              <w:pStyle w:val="TableParagraph"/>
              <w:spacing w:before="108"/>
              <w:ind w:left="103"/>
              <w:rPr>
                <w:sz w:val="20"/>
              </w:rPr>
            </w:pPr>
            <w:r>
              <w:rPr>
                <w:sz w:val="20"/>
              </w:rPr>
              <w:t>25 %</w:t>
            </w:r>
          </w:p>
        </w:tc>
      </w:tr>
      <w:tr w:rsidR="00851B36">
        <w:trPr>
          <w:trHeight w:hRule="exact" w:val="3219"/>
        </w:trPr>
        <w:tc>
          <w:tcPr>
            <w:tcW w:w="492" w:type="dxa"/>
            <w:vMerge/>
            <w:tcBorders>
              <w:bottom w:val="single" w:sz="2" w:space="0" w:color="000000"/>
              <w:right w:val="single" w:sz="2" w:space="0" w:color="000000"/>
            </w:tcBorders>
          </w:tcPr>
          <w:p w:rsidR="00851B36" w:rsidRDefault="00851B36"/>
        </w:tc>
        <w:tc>
          <w:tcPr>
            <w:tcW w:w="2211" w:type="dxa"/>
            <w:vMerge/>
            <w:tcBorders>
              <w:left w:val="single" w:sz="2" w:space="0" w:color="000000"/>
              <w:bottom w:val="single" w:sz="2" w:space="0" w:color="000000"/>
              <w:right w:val="single" w:sz="2" w:space="0" w:color="000000"/>
            </w:tcBorders>
          </w:tcPr>
          <w:p w:rsidR="00851B36" w:rsidRDefault="00851B36"/>
        </w:tc>
        <w:tc>
          <w:tcPr>
            <w:tcW w:w="3485" w:type="dxa"/>
            <w:vMerge/>
            <w:tcBorders>
              <w:left w:val="single" w:sz="2" w:space="0" w:color="000000"/>
              <w:bottom w:val="single" w:sz="2" w:space="0" w:color="000000"/>
              <w:right w:val="single" w:sz="2" w:space="0" w:color="000000"/>
            </w:tcBorders>
          </w:tcPr>
          <w:p w:rsidR="00851B36" w:rsidRDefault="00851B36"/>
        </w:tc>
        <w:tc>
          <w:tcPr>
            <w:tcW w:w="3188" w:type="dxa"/>
            <w:tcBorders>
              <w:top w:val="single" w:sz="2" w:space="0" w:color="000000"/>
              <w:left w:val="single" w:sz="2" w:space="0" w:color="000000"/>
              <w:bottom w:val="single" w:sz="2" w:space="0" w:color="000000"/>
            </w:tcBorders>
          </w:tcPr>
          <w:p w:rsidR="00851B36" w:rsidRDefault="007F3586">
            <w:pPr>
              <w:pStyle w:val="TableParagraph"/>
              <w:spacing w:line="264" w:lineRule="auto"/>
              <w:ind w:left="103"/>
              <w:rPr>
                <w:sz w:val="20"/>
              </w:rPr>
            </w:pPr>
            <w:r>
              <w:rPr>
                <w:sz w:val="20"/>
              </w:rPr>
              <w:t>5 % nebo 10 % dle závažnosti porušení</w:t>
            </w:r>
          </w:p>
        </w:tc>
      </w:tr>
      <w:tr w:rsidR="00851B36">
        <w:trPr>
          <w:trHeight w:hRule="exact" w:val="2571"/>
        </w:trPr>
        <w:tc>
          <w:tcPr>
            <w:tcW w:w="492" w:type="dxa"/>
            <w:tcBorders>
              <w:top w:val="single" w:sz="2" w:space="0" w:color="000000"/>
              <w:bottom w:val="single" w:sz="2" w:space="0" w:color="000000"/>
              <w:right w:val="single" w:sz="2" w:space="0" w:color="000000"/>
            </w:tcBorders>
          </w:tcPr>
          <w:p w:rsidR="00851B36" w:rsidRDefault="007F3586">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851B36" w:rsidRDefault="007F3586">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851B36" w:rsidRDefault="007F3586">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851B36" w:rsidRDefault="007F3586">
            <w:pPr>
              <w:pStyle w:val="TableParagraph"/>
              <w:ind w:left="103"/>
              <w:rPr>
                <w:sz w:val="20"/>
              </w:rPr>
            </w:pPr>
            <w:r>
              <w:rPr>
                <w:sz w:val="20"/>
              </w:rPr>
              <w:t>100 %</w:t>
            </w:r>
          </w:p>
        </w:tc>
      </w:tr>
      <w:tr w:rsidR="00851B36">
        <w:trPr>
          <w:trHeight w:hRule="exact" w:val="1111"/>
        </w:trPr>
        <w:tc>
          <w:tcPr>
            <w:tcW w:w="492" w:type="dxa"/>
            <w:tcBorders>
              <w:top w:val="single" w:sz="2" w:space="0" w:color="000000"/>
              <w:bottom w:val="single" w:sz="2" w:space="0" w:color="000000"/>
              <w:right w:val="single" w:sz="2" w:space="0" w:color="000000"/>
            </w:tcBorders>
          </w:tcPr>
          <w:p w:rsidR="00851B36" w:rsidRDefault="007F3586">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851B36" w:rsidRDefault="007F3586">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851B36" w:rsidRDefault="007F3586">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851B36" w:rsidRDefault="007F3586">
            <w:pPr>
              <w:pStyle w:val="TableParagraph"/>
              <w:spacing w:before="108" w:line="264" w:lineRule="auto"/>
              <w:ind w:left="103" w:right="533"/>
              <w:rPr>
                <w:sz w:val="20"/>
              </w:rPr>
            </w:pPr>
            <w:r>
              <w:rPr>
                <w:sz w:val="20"/>
              </w:rPr>
              <w:t>25 % z ceny původní veřejné zakázky</w:t>
            </w:r>
          </w:p>
        </w:tc>
      </w:tr>
    </w:tbl>
    <w:p w:rsidR="00851B36" w:rsidRDefault="00851B36">
      <w:pPr>
        <w:spacing w:line="264" w:lineRule="auto"/>
        <w:rPr>
          <w:sz w:val="20"/>
        </w:rPr>
        <w:sectPr w:rsidR="00851B36">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51B36">
        <w:trPr>
          <w:trHeight w:hRule="exact" w:val="548"/>
        </w:trPr>
        <w:tc>
          <w:tcPr>
            <w:tcW w:w="492" w:type="dxa"/>
            <w:tcBorders>
              <w:right w:val="single" w:sz="2" w:space="0" w:color="000000"/>
            </w:tcBorders>
            <w:shd w:val="clear" w:color="auto" w:fill="F1F1F1"/>
          </w:tcPr>
          <w:p w:rsidR="00851B36" w:rsidRDefault="007F3586">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51B36" w:rsidRDefault="007F358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51B36" w:rsidRDefault="007F358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51B36" w:rsidRDefault="007F3586">
            <w:pPr>
              <w:pStyle w:val="TableParagraph"/>
              <w:spacing w:before="108"/>
              <w:ind w:left="103"/>
              <w:rPr>
                <w:b/>
                <w:sz w:val="20"/>
              </w:rPr>
            </w:pPr>
            <w:r>
              <w:rPr>
                <w:b/>
                <w:sz w:val="20"/>
              </w:rPr>
              <w:t>Sazba finanční opravy</w:t>
            </w:r>
          </w:p>
        </w:tc>
      </w:tr>
      <w:tr w:rsidR="00851B36">
        <w:trPr>
          <w:trHeight w:hRule="exact" w:val="1631"/>
        </w:trPr>
        <w:tc>
          <w:tcPr>
            <w:tcW w:w="492" w:type="dxa"/>
            <w:tcBorders>
              <w:bottom w:val="single" w:sz="2" w:space="0" w:color="000000"/>
              <w:right w:val="single" w:sz="2" w:space="0" w:color="000000"/>
            </w:tcBorders>
          </w:tcPr>
          <w:p w:rsidR="00851B36" w:rsidRDefault="00851B36"/>
        </w:tc>
        <w:tc>
          <w:tcPr>
            <w:tcW w:w="2211" w:type="dxa"/>
            <w:tcBorders>
              <w:left w:val="single" w:sz="2" w:space="0" w:color="000000"/>
              <w:bottom w:val="single" w:sz="2" w:space="0" w:color="000000"/>
              <w:right w:val="single" w:sz="2" w:space="0" w:color="000000"/>
            </w:tcBorders>
          </w:tcPr>
          <w:p w:rsidR="00851B36" w:rsidRDefault="00851B36"/>
        </w:tc>
        <w:tc>
          <w:tcPr>
            <w:tcW w:w="3485" w:type="dxa"/>
            <w:tcBorders>
              <w:left w:val="single" w:sz="2" w:space="0" w:color="000000"/>
              <w:bottom w:val="single" w:sz="2" w:space="0" w:color="000000"/>
              <w:right w:val="single" w:sz="2" w:space="0" w:color="000000"/>
            </w:tcBorders>
          </w:tcPr>
          <w:p w:rsidR="00851B36" w:rsidRDefault="007F3586">
            <w:pPr>
              <w:pStyle w:val="TableParagraph"/>
              <w:spacing w:before="83"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851B36" w:rsidRDefault="007F3586">
            <w:pPr>
              <w:pStyle w:val="TableParagraph"/>
              <w:spacing w:before="203"/>
              <w:ind w:left="103"/>
              <w:rPr>
                <w:sz w:val="20"/>
              </w:rPr>
            </w:pPr>
            <w:r>
              <w:rPr>
                <w:sz w:val="20"/>
              </w:rPr>
              <w:t>a dále</w:t>
            </w:r>
          </w:p>
          <w:p w:rsidR="00851B36" w:rsidRDefault="007F3586">
            <w:pPr>
              <w:pStyle w:val="TableParagraph"/>
              <w:spacing w:before="146" w:line="264" w:lineRule="auto"/>
              <w:ind w:left="103" w:right="353"/>
              <w:rPr>
                <w:sz w:val="20"/>
              </w:rPr>
            </w:pPr>
            <w:r>
              <w:rPr>
                <w:sz w:val="20"/>
              </w:rPr>
              <w:t>100 % částky, o kterou byla případně zvýšena cena veřejné zakázky</w:t>
            </w:r>
          </w:p>
        </w:tc>
      </w:tr>
      <w:tr w:rsidR="00851B36">
        <w:trPr>
          <w:trHeight w:hRule="exact" w:val="2281"/>
        </w:trPr>
        <w:tc>
          <w:tcPr>
            <w:tcW w:w="492" w:type="dxa"/>
            <w:tcBorders>
              <w:top w:val="single" w:sz="2" w:space="0" w:color="000000"/>
              <w:bottom w:val="single" w:sz="2" w:space="0" w:color="000000"/>
              <w:right w:val="single" w:sz="2" w:space="0" w:color="000000"/>
            </w:tcBorders>
          </w:tcPr>
          <w:p w:rsidR="00851B36" w:rsidRDefault="007F3586">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851B36" w:rsidRDefault="007F3586">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851B36" w:rsidRDefault="007F3586">
            <w:pPr>
              <w:pStyle w:val="TableParagraph"/>
              <w:spacing w:line="264" w:lineRule="auto"/>
              <w:rPr>
                <w:sz w:val="20"/>
              </w:rPr>
            </w:pPr>
            <w:r>
              <w:rPr>
                <w:sz w:val="20"/>
              </w:rPr>
              <w:t>Zadavatel umožnil podstatné zúžení rozsahu plnění veřejné zakázky</w:t>
            </w:r>
          </w:p>
          <w:p w:rsidR="00851B36" w:rsidRDefault="007F3586">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851B36" w:rsidRDefault="007F3586">
            <w:pPr>
              <w:pStyle w:val="TableParagraph"/>
              <w:spacing w:line="264" w:lineRule="auto"/>
              <w:ind w:left="103"/>
              <w:rPr>
                <w:sz w:val="20"/>
              </w:rPr>
            </w:pPr>
            <w:r>
              <w:rPr>
                <w:sz w:val="20"/>
              </w:rPr>
              <w:t>25 % z ceny veřejné zakázky po zúžení rozsahu plnění</w:t>
            </w:r>
          </w:p>
          <w:p w:rsidR="00851B36" w:rsidRDefault="007F3586">
            <w:pPr>
              <w:pStyle w:val="TableParagraph"/>
              <w:spacing w:before="120"/>
              <w:ind w:left="103"/>
              <w:rPr>
                <w:sz w:val="20"/>
              </w:rPr>
            </w:pPr>
            <w:r>
              <w:rPr>
                <w:sz w:val="20"/>
              </w:rPr>
              <w:t>a dále</w:t>
            </w:r>
          </w:p>
          <w:p w:rsidR="00851B36" w:rsidRDefault="007F3586">
            <w:pPr>
              <w:pStyle w:val="TableParagraph"/>
              <w:spacing w:before="146" w:line="264" w:lineRule="auto"/>
              <w:ind w:left="103" w:right="96"/>
              <w:rPr>
                <w:sz w:val="20"/>
              </w:rPr>
            </w:pPr>
            <w:r>
              <w:rPr>
                <w:sz w:val="20"/>
              </w:rPr>
              <w:t>100 % částky, o kterou byla snížena cena veřejné zakázky</w:t>
            </w:r>
          </w:p>
        </w:tc>
      </w:tr>
      <w:tr w:rsidR="00851B36">
        <w:trPr>
          <w:trHeight w:hRule="exact" w:val="1109"/>
        </w:trPr>
        <w:tc>
          <w:tcPr>
            <w:tcW w:w="492" w:type="dxa"/>
            <w:vMerge w:val="restart"/>
            <w:tcBorders>
              <w:top w:val="single" w:sz="2" w:space="0" w:color="000000"/>
              <w:right w:val="single" w:sz="2" w:space="0" w:color="000000"/>
            </w:tcBorders>
          </w:tcPr>
          <w:p w:rsidR="00851B36" w:rsidRDefault="007F3586">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851B36" w:rsidRDefault="007F3586">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851B36" w:rsidRDefault="007F3586">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851B36" w:rsidRDefault="007F3586">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851B36" w:rsidRDefault="007F3586">
            <w:pPr>
              <w:pStyle w:val="TableParagraph"/>
              <w:spacing w:line="264" w:lineRule="auto"/>
              <w:ind w:left="103"/>
              <w:rPr>
                <w:sz w:val="20"/>
              </w:rPr>
            </w:pPr>
            <w:r>
              <w:rPr>
                <w:sz w:val="20"/>
              </w:rPr>
              <w:t>100 % hodnoty dodatečných stavebních prací, dodávek nebo služeb</w:t>
            </w:r>
          </w:p>
        </w:tc>
      </w:tr>
      <w:tr w:rsidR="00851B36">
        <w:trPr>
          <w:trHeight w:hRule="exact" w:val="2571"/>
        </w:trPr>
        <w:tc>
          <w:tcPr>
            <w:tcW w:w="492" w:type="dxa"/>
            <w:vMerge/>
            <w:tcBorders>
              <w:bottom w:val="single" w:sz="2" w:space="0" w:color="000000"/>
              <w:right w:val="single" w:sz="2" w:space="0" w:color="000000"/>
            </w:tcBorders>
          </w:tcPr>
          <w:p w:rsidR="00851B36" w:rsidRDefault="00851B36"/>
        </w:tc>
        <w:tc>
          <w:tcPr>
            <w:tcW w:w="2211" w:type="dxa"/>
            <w:vMerge/>
            <w:tcBorders>
              <w:left w:val="single" w:sz="2" w:space="0" w:color="000000"/>
              <w:bottom w:val="single" w:sz="2" w:space="0" w:color="000000"/>
              <w:right w:val="single" w:sz="2" w:space="0" w:color="000000"/>
            </w:tcBorders>
          </w:tcPr>
          <w:p w:rsidR="00851B36" w:rsidRDefault="00851B36"/>
        </w:tc>
        <w:tc>
          <w:tcPr>
            <w:tcW w:w="3485" w:type="dxa"/>
            <w:vMerge/>
            <w:tcBorders>
              <w:left w:val="single" w:sz="2" w:space="0" w:color="000000"/>
              <w:bottom w:val="single" w:sz="2" w:space="0" w:color="000000"/>
              <w:right w:val="single" w:sz="2" w:space="0" w:color="000000"/>
            </w:tcBorders>
          </w:tcPr>
          <w:p w:rsidR="00851B36" w:rsidRDefault="00851B36"/>
        </w:tc>
        <w:tc>
          <w:tcPr>
            <w:tcW w:w="3188" w:type="dxa"/>
            <w:tcBorders>
              <w:top w:val="single" w:sz="2" w:space="0" w:color="000000"/>
              <w:left w:val="single" w:sz="2" w:space="0" w:color="000000"/>
              <w:bottom w:val="single" w:sz="2" w:space="0" w:color="000000"/>
            </w:tcBorders>
          </w:tcPr>
          <w:p w:rsidR="00851B36" w:rsidRDefault="007F3586">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851B36">
        <w:trPr>
          <w:trHeight w:hRule="exact" w:val="526"/>
        </w:trPr>
        <w:tc>
          <w:tcPr>
            <w:tcW w:w="492" w:type="dxa"/>
            <w:vMerge w:val="restart"/>
            <w:tcBorders>
              <w:top w:val="single" w:sz="2" w:space="0" w:color="000000"/>
              <w:right w:val="single" w:sz="2" w:space="0" w:color="000000"/>
            </w:tcBorders>
          </w:tcPr>
          <w:p w:rsidR="00851B36" w:rsidRDefault="007F3586">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851B36" w:rsidRDefault="007F3586">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851B36" w:rsidRDefault="007F3586">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851B36" w:rsidRDefault="007F3586">
            <w:pPr>
              <w:pStyle w:val="TableParagraph"/>
              <w:spacing w:before="0" w:line="264" w:lineRule="auto"/>
              <w:ind w:right="394"/>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851B36" w:rsidRDefault="007F3586">
            <w:pPr>
              <w:pStyle w:val="TableParagraph"/>
              <w:spacing w:before="108"/>
              <w:ind w:left="103"/>
              <w:rPr>
                <w:sz w:val="20"/>
              </w:rPr>
            </w:pPr>
            <w:r>
              <w:rPr>
                <w:sz w:val="20"/>
              </w:rPr>
              <w:t>25 %</w:t>
            </w:r>
          </w:p>
        </w:tc>
      </w:tr>
      <w:tr w:rsidR="00851B36">
        <w:trPr>
          <w:trHeight w:hRule="exact" w:val="2645"/>
        </w:trPr>
        <w:tc>
          <w:tcPr>
            <w:tcW w:w="492" w:type="dxa"/>
            <w:vMerge/>
            <w:tcBorders>
              <w:right w:val="single" w:sz="2" w:space="0" w:color="000000"/>
            </w:tcBorders>
          </w:tcPr>
          <w:p w:rsidR="00851B36" w:rsidRDefault="00851B36"/>
        </w:tc>
        <w:tc>
          <w:tcPr>
            <w:tcW w:w="2211" w:type="dxa"/>
            <w:vMerge/>
            <w:tcBorders>
              <w:left w:val="single" w:sz="2" w:space="0" w:color="000000"/>
              <w:right w:val="single" w:sz="2" w:space="0" w:color="000000"/>
            </w:tcBorders>
          </w:tcPr>
          <w:p w:rsidR="00851B36" w:rsidRDefault="00851B36"/>
        </w:tc>
        <w:tc>
          <w:tcPr>
            <w:tcW w:w="3485" w:type="dxa"/>
            <w:vMerge/>
            <w:tcBorders>
              <w:left w:val="single" w:sz="2" w:space="0" w:color="000000"/>
              <w:right w:val="single" w:sz="2" w:space="0" w:color="000000"/>
            </w:tcBorders>
          </w:tcPr>
          <w:p w:rsidR="00851B36" w:rsidRDefault="00851B36"/>
        </w:tc>
        <w:tc>
          <w:tcPr>
            <w:tcW w:w="3188" w:type="dxa"/>
            <w:tcBorders>
              <w:top w:val="single" w:sz="2" w:space="0" w:color="000000"/>
              <w:left w:val="single" w:sz="2" w:space="0" w:color="000000"/>
            </w:tcBorders>
          </w:tcPr>
          <w:p w:rsidR="00851B36" w:rsidRDefault="007F3586">
            <w:pPr>
              <w:pStyle w:val="TableParagraph"/>
              <w:spacing w:line="264" w:lineRule="auto"/>
              <w:ind w:left="103"/>
              <w:rPr>
                <w:sz w:val="20"/>
              </w:rPr>
            </w:pPr>
            <w:r>
              <w:rPr>
                <w:sz w:val="20"/>
              </w:rPr>
              <w:t>2 % nebo 5 % nebo 10 % dle závažnosti porušení</w:t>
            </w:r>
          </w:p>
        </w:tc>
      </w:tr>
    </w:tbl>
    <w:p w:rsidR="007F3586" w:rsidRDefault="007F3586"/>
    <w:sectPr w:rsidR="007F3586">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762" w:rsidRDefault="00130762">
      <w:r>
        <w:separator/>
      </w:r>
    </w:p>
  </w:endnote>
  <w:endnote w:type="continuationSeparator" w:id="0">
    <w:p w:rsidR="00130762" w:rsidRDefault="0013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36" w:rsidRDefault="002A22D1">
    <w:pPr>
      <w:pStyle w:val="Zkladntext"/>
      <w:spacing w:before="0" w:line="14" w:lineRule="auto"/>
    </w:pPr>
    <w:r>
      <w:rPr>
        <w:noProof/>
        <w:lang w:val="cs-CZ" w:eastAsia="cs-CZ"/>
      </w:rPr>
      <mc:AlternateContent>
        <mc:Choice Requires="wps">
          <w:drawing>
            <wp:anchor distT="0" distB="0" distL="114300" distR="114300" simplePos="0" relativeHeight="503296040"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B36" w:rsidRDefault="007F3586">
                          <w:pPr>
                            <w:pStyle w:val="Zkladntext"/>
                            <w:spacing w:before="19"/>
                            <w:ind w:left="40"/>
                          </w:pPr>
                          <w:r>
                            <w:fldChar w:fldCharType="begin"/>
                          </w:r>
                          <w:r>
                            <w:rPr>
                              <w:w w:val="99"/>
                            </w:rPr>
                            <w:instrText xml:space="preserve"> PAGE </w:instrText>
                          </w:r>
                          <w:r>
                            <w:fldChar w:fldCharType="separate"/>
                          </w:r>
                          <w:r w:rsidR="00E75458">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5.55pt;margin-top:708pt;width:9.4pt;height:15.25pt;z-index:-2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ctqgIAAKg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DKOhctqgIAAKgFAAAOAAAAAAAA&#10;AAAAAAAAAC4CAABkcnMvZTJvRG9jLnhtbFBLAQItABQABgAIAAAAIQC0qj8Y4AAAAA0BAAAPAAAA&#10;AAAAAAAAAAAAAAQFAABkcnMvZG93bnJldi54bWxQSwUGAAAAAAQABADzAAAAEQYAAAAA&#10;" filled="f" stroked="f">
              <v:textbox inset="0,0,0,0">
                <w:txbxContent>
                  <w:p w:rsidR="00851B36" w:rsidRDefault="007F3586">
                    <w:pPr>
                      <w:pStyle w:val="Zkladntext"/>
                      <w:spacing w:before="19"/>
                      <w:ind w:left="40"/>
                    </w:pPr>
                    <w:r>
                      <w:fldChar w:fldCharType="begin"/>
                    </w:r>
                    <w:r>
                      <w:rPr>
                        <w:w w:val="99"/>
                      </w:rPr>
                      <w:instrText xml:space="preserve"> PAGE </w:instrText>
                    </w:r>
                    <w:r>
                      <w:fldChar w:fldCharType="separate"/>
                    </w:r>
                    <w:r w:rsidR="00E75458">
                      <w:rPr>
                        <w:noProof/>
                        <w:w w:val="99"/>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36" w:rsidRDefault="002A22D1">
    <w:pPr>
      <w:pStyle w:val="Zkladntext"/>
      <w:spacing w:before="0" w:line="14" w:lineRule="auto"/>
    </w:pPr>
    <w:r>
      <w:rPr>
        <w:noProof/>
        <w:lang w:val="cs-CZ" w:eastAsia="cs-CZ"/>
      </w:rPr>
      <mc:AlternateContent>
        <mc:Choice Requires="wps">
          <w:drawing>
            <wp:anchor distT="0" distB="0" distL="114300" distR="114300" simplePos="0" relativeHeight="503296064" behindDoc="1" locked="0" layoutInCell="1" allowOverlap="1">
              <wp:simplePos x="0" y="0"/>
              <wp:positionH relativeFrom="page">
                <wp:posOffset>4020185</wp:posOffset>
              </wp:positionH>
              <wp:positionV relativeFrom="page">
                <wp:posOffset>8991600</wp:posOffset>
              </wp:positionV>
              <wp:extent cx="93980" cy="193675"/>
              <wp:effectExtent l="63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B36" w:rsidRDefault="007F3586">
                          <w:pPr>
                            <w:pStyle w:val="Zkladntext"/>
                            <w:spacing w:before="19"/>
                            <w:ind w:left="20"/>
                          </w:pPr>
                          <w:r>
                            <w:rPr>
                              <w:w w:val="9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6.55pt;margin-top:708pt;width:7.4pt;height:15.25pt;z-index:-2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91rQIAAK4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" filled="f" stroked="f">
              <v:textbox inset="0,0,0,0">
                <w:txbxContent>
                  <w:p w:rsidR="00851B36" w:rsidRDefault="007F3586">
                    <w:pPr>
                      <w:pStyle w:val="Zkladntext"/>
                      <w:spacing w:before="19"/>
                      <w:ind w:left="20"/>
                    </w:pPr>
                    <w:r>
                      <w:rPr>
                        <w:w w:val="99"/>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36" w:rsidRDefault="00851B36">
    <w:pPr>
      <w:pStyle w:val="Zkladntext"/>
      <w:spacing w:before="0"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36" w:rsidRDefault="00851B36">
    <w:pPr>
      <w:pStyle w:val="Zkladntext"/>
      <w:spacing w:before="0"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36" w:rsidRDefault="002A22D1">
    <w:pPr>
      <w:pStyle w:val="Zkladntext"/>
      <w:spacing w:before="0" w:line="14" w:lineRule="auto"/>
    </w:pPr>
    <w:r>
      <w:rPr>
        <w:noProof/>
        <w:lang w:val="cs-CZ" w:eastAsia="cs-CZ"/>
      </w:rPr>
      <mc:AlternateContent>
        <mc:Choice Requires="wps">
          <w:drawing>
            <wp:anchor distT="0" distB="0" distL="114300" distR="114300" simplePos="0" relativeHeight="503296088"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B36" w:rsidRDefault="007F3586">
                          <w:pPr>
                            <w:pStyle w:val="Zkladntext"/>
                            <w:spacing w:before="19"/>
                            <w:ind w:left="40"/>
                          </w:pPr>
                          <w:r>
                            <w:fldChar w:fldCharType="begin"/>
                          </w:r>
                          <w:r>
                            <w:instrText xml:space="preserve"> PAGE </w:instrText>
                          </w:r>
                          <w:r>
                            <w:fldChar w:fldCharType="separate"/>
                          </w:r>
                          <w:r w:rsidR="00E75458">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2.8pt;margin-top:708pt;width:14.8pt;height:15.25pt;z-index:-20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UrQ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" filled="f" stroked="f">
              <v:textbox inset="0,0,0,0">
                <w:txbxContent>
                  <w:p w:rsidR="00851B36" w:rsidRDefault="007F3586">
                    <w:pPr>
                      <w:pStyle w:val="Zkladntext"/>
                      <w:spacing w:before="19"/>
                      <w:ind w:left="40"/>
                    </w:pPr>
                    <w:r>
                      <w:fldChar w:fldCharType="begin"/>
                    </w:r>
                    <w:r>
                      <w:instrText xml:space="preserve"> PAGE </w:instrText>
                    </w:r>
                    <w:r>
                      <w:fldChar w:fldCharType="separate"/>
                    </w:r>
                    <w:r w:rsidR="00E75458">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762" w:rsidRDefault="00130762">
      <w:r>
        <w:separator/>
      </w:r>
    </w:p>
  </w:footnote>
  <w:footnote w:type="continuationSeparator" w:id="0">
    <w:p w:rsidR="00130762" w:rsidRDefault="00130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043"/>
    <w:multiLevelType w:val="hybridMultilevel"/>
    <w:tmpl w:val="07A0C59E"/>
    <w:lvl w:ilvl="0" w:tplc="E13A3192">
      <w:start w:val="1"/>
      <w:numFmt w:val="decimal"/>
      <w:lvlText w:val="%1)"/>
      <w:lvlJc w:val="left"/>
      <w:pPr>
        <w:ind w:left="385" w:hanging="284"/>
        <w:jc w:val="right"/>
      </w:pPr>
      <w:rPr>
        <w:rFonts w:ascii="Segoe UI" w:eastAsia="Segoe UI" w:hAnsi="Segoe UI" w:cs="Segoe UI" w:hint="default"/>
        <w:w w:val="99"/>
        <w:sz w:val="20"/>
        <w:szCs w:val="20"/>
      </w:rPr>
    </w:lvl>
    <w:lvl w:ilvl="1" w:tplc="147C47A4">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B20E64F6">
      <w:numFmt w:val="bullet"/>
      <w:lvlText w:val="•"/>
      <w:lvlJc w:val="left"/>
      <w:pPr>
        <w:ind w:left="1851" w:hanging="284"/>
      </w:pPr>
      <w:rPr>
        <w:rFonts w:hint="default"/>
      </w:rPr>
    </w:lvl>
    <w:lvl w:ilvl="3" w:tplc="9CDC34A6">
      <w:numFmt w:val="bullet"/>
      <w:lvlText w:val="•"/>
      <w:lvlJc w:val="left"/>
      <w:pPr>
        <w:ind w:left="2822" w:hanging="284"/>
      </w:pPr>
      <w:rPr>
        <w:rFonts w:hint="default"/>
      </w:rPr>
    </w:lvl>
    <w:lvl w:ilvl="4" w:tplc="507E61D6">
      <w:numFmt w:val="bullet"/>
      <w:lvlText w:val="•"/>
      <w:lvlJc w:val="left"/>
      <w:pPr>
        <w:ind w:left="3793" w:hanging="284"/>
      </w:pPr>
      <w:rPr>
        <w:rFonts w:hint="default"/>
      </w:rPr>
    </w:lvl>
    <w:lvl w:ilvl="5" w:tplc="E9D66444">
      <w:numFmt w:val="bullet"/>
      <w:lvlText w:val="•"/>
      <w:lvlJc w:val="left"/>
      <w:pPr>
        <w:ind w:left="4764" w:hanging="284"/>
      </w:pPr>
      <w:rPr>
        <w:rFonts w:hint="default"/>
      </w:rPr>
    </w:lvl>
    <w:lvl w:ilvl="6" w:tplc="E000FCAE">
      <w:numFmt w:val="bullet"/>
      <w:lvlText w:val="•"/>
      <w:lvlJc w:val="left"/>
      <w:pPr>
        <w:ind w:left="5735" w:hanging="284"/>
      </w:pPr>
      <w:rPr>
        <w:rFonts w:hint="default"/>
      </w:rPr>
    </w:lvl>
    <w:lvl w:ilvl="7" w:tplc="62968382">
      <w:numFmt w:val="bullet"/>
      <w:lvlText w:val="•"/>
      <w:lvlJc w:val="left"/>
      <w:pPr>
        <w:ind w:left="6706" w:hanging="284"/>
      </w:pPr>
      <w:rPr>
        <w:rFonts w:hint="default"/>
      </w:rPr>
    </w:lvl>
    <w:lvl w:ilvl="8" w:tplc="7AEC13C6">
      <w:numFmt w:val="bullet"/>
      <w:lvlText w:val="•"/>
      <w:lvlJc w:val="left"/>
      <w:pPr>
        <w:ind w:left="7677" w:hanging="284"/>
      </w:pPr>
      <w:rPr>
        <w:rFonts w:hint="default"/>
      </w:rPr>
    </w:lvl>
  </w:abstractNum>
  <w:abstractNum w:abstractNumId="1" w15:restartNumberingAfterBreak="0">
    <w:nsid w:val="0C233FB3"/>
    <w:multiLevelType w:val="hybridMultilevel"/>
    <w:tmpl w:val="05CC9C4C"/>
    <w:lvl w:ilvl="0" w:tplc="A1B2CB32">
      <w:start w:val="1"/>
      <w:numFmt w:val="decimal"/>
      <w:lvlText w:val="%1)"/>
      <w:lvlJc w:val="left"/>
      <w:pPr>
        <w:ind w:left="385" w:hanging="284"/>
        <w:jc w:val="left"/>
      </w:pPr>
      <w:rPr>
        <w:rFonts w:ascii="Segoe UI" w:eastAsia="Segoe UI" w:hAnsi="Segoe UI" w:cs="Segoe UI" w:hint="default"/>
        <w:w w:val="99"/>
        <w:sz w:val="20"/>
        <w:szCs w:val="20"/>
      </w:rPr>
    </w:lvl>
    <w:lvl w:ilvl="1" w:tplc="CCCC5276">
      <w:numFmt w:val="bullet"/>
      <w:lvlText w:val="•"/>
      <w:lvlJc w:val="left"/>
      <w:pPr>
        <w:ind w:left="1304" w:hanging="284"/>
      </w:pPr>
      <w:rPr>
        <w:rFonts w:hint="default"/>
      </w:rPr>
    </w:lvl>
    <w:lvl w:ilvl="2" w:tplc="F04661F2">
      <w:numFmt w:val="bullet"/>
      <w:lvlText w:val="•"/>
      <w:lvlJc w:val="left"/>
      <w:pPr>
        <w:ind w:left="2228" w:hanging="284"/>
      </w:pPr>
      <w:rPr>
        <w:rFonts w:hint="default"/>
      </w:rPr>
    </w:lvl>
    <w:lvl w:ilvl="3" w:tplc="E124E4F6">
      <w:numFmt w:val="bullet"/>
      <w:lvlText w:val="•"/>
      <w:lvlJc w:val="left"/>
      <w:pPr>
        <w:ind w:left="3152" w:hanging="284"/>
      </w:pPr>
      <w:rPr>
        <w:rFonts w:hint="default"/>
      </w:rPr>
    </w:lvl>
    <w:lvl w:ilvl="4" w:tplc="77A0962E">
      <w:numFmt w:val="bullet"/>
      <w:lvlText w:val="•"/>
      <w:lvlJc w:val="left"/>
      <w:pPr>
        <w:ind w:left="4076" w:hanging="284"/>
      </w:pPr>
      <w:rPr>
        <w:rFonts w:hint="default"/>
      </w:rPr>
    </w:lvl>
    <w:lvl w:ilvl="5" w:tplc="EBC20588">
      <w:numFmt w:val="bullet"/>
      <w:lvlText w:val="•"/>
      <w:lvlJc w:val="left"/>
      <w:pPr>
        <w:ind w:left="5000" w:hanging="284"/>
      </w:pPr>
      <w:rPr>
        <w:rFonts w:hint="default"/>
      </w:rPr>
    </w:lvl>
    <w:lvl w:ilvl="6" w:tplc="7A4E9020">
      <w:numFmt w:val="bullet"/>
      <w:lvlText w:val="•"/>
      <w:lvlJc w:val="left"/>
      <w:pPr>
        <w:ind w:left="5924" w:hanging="284"/>
      </w:pPr>
      <w:rPr>
        <w:rFonts w:hint="default"/>
      </w:rPr>
    </w:lvl>
    <w:lvl w:ilvl="7" w:tplc="A4085598">
      <w:numFmt w:val="bullet"/>
      <w:lvlText w:val="•"/>
      <w:lvlJc w:val="left"/>
      <w:pPr>
        <w:ind w:left="6848" w:hanging="284"/>
      </w:pPr>
      <w:rPr>
        <w:rFonts w:hint="default"/>
      </w:rPr>
    </w:lvl>
    <w:lvl w:ilvl="8" w:tplc="222A16E0">
      <w:numFmt w:val="bullet"/>
      <w:lvlText w:val="•"/>
      <w:lvlJc w:val="left"/>
      <w:pPr>
        <w:ind w:left="7772" w:hanging="284"/>
      </w:pPr>
      <w:rPr>
        <w:rFonts w:hint="default"/>
      </w:rPr>
    </w:lvl>
  </w:abstractNum>
  <w:abstractNum w:abstractNumId="2" w15:restartNumberingAfterBreak="0">
    <w:nsid w:val="66CA203B"/>
    <w:multiLevelType w:val="hybridMultilevel"/>
    <w:tmpl w:val="5616FB20"/>
    <w:lvl w:ilvl="0" w:tplc="BCE886BA">
      <w:start w:val="1"/>
      <w:numFmt w:val="decimal"/>
      <w:lvlText w:val="%1)"/>
      <w:lvlJc w:val="left"/>
      <w:pPr>
        <w:ind w:left="385" w:hanging="284"/>
        <w:jc w:val="left"/>
      </w:pPr>
      <w:rPr>
        <w:rFonts w:ascii="Segoe UI" w:eastAsia="Segoe UI" w:hAnsi="Segoe UI" w:cs="Segoe UI" w:hint="default"/>
        <w:w w:val="99"/>
        <w:sz w:val="20"/>
        <w:szCs w:val="20"/>
      </w:rPr>
    </w:lvl>
    <w:lvl w:ilvl="1" w:tplc="241A611E">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24D42488">
      <w:numFmt w:val="bullet"/>
      <w:lvlText w:val="-"/>
      <w:lvlJc w:val="left"/>
      <w:pPr>
        <w:ind w:left="783" w:hanging="286"/>
      </w:pPr>
      <w:rPr>
        <w:rFonts w:ascii="Segoe UI" w:eastAsia="Segoe UI" w:hAnsi="Segoe UI" w:cs="Segoe UI" w:hint="default"/>
        <w:w w:val="99"/>
        <w:sz w:val="20"/>
        <w:szCs w:val="20"/>
      </w:rPr>
    </w:lvl>
    <w:lvl w:ilvl="3" w:tplc="DFB6F128">
      <w:numFmt w:val="bullet"/>
      <w:lvlText w:val="•"/>
      <w:lvlJc w:val="left"/>
      <w:pPr>
        <w:ind w:left="930" w:hanging="286"/>
      </w:pPr>
      <w:rPr>
        <w:rFonts w:hint="default"/>
      </w:rPr>
    </w:lvl>
    <w:lvl w:ilvl="4" w:tplc="3A622FCA">
      <w:numFmt w:val="bullet"/>
      <w:lvlText w:val="•"/>
      <w:lvlJc w:val="left"/>
      <w:pPr>
        <w:ind w:left="1081" w:hanging="286"/>
      </w:pPr>
      <w:rPr>
        <w:rFonts w:hint="default"/>
      </w:rPr>
    </w:lvl>
    <w:lvl w:ilvl="5" w:tplc="BDE0DA0E">
      <w:numFmt w:val="bullet"/>
      <w:lvlText w:val="•"/>
      <w:lvlJc w:val="left"/>
      <w:pPr>
        <w:ind w:left="1231" w:hanging="286"/>
      </w:pPr>
      <w:rPr>
        <w:rFonts w:hint="default"/>
      </w:rPr>
    </w:lvl>
    <w:lvl w:ilvl="6" w:tplc="058AB7E6">
      <w:numFmt w:val="bullet"/>
      <w:lvlText w:val="•"/>
      <w:lvlJc w:val="left"/>
      <w:pPr>
        <w:ind w:left="1382" w:hanging="286"/>
      </w:pPr>
      <w:rPr>
        <w:rFonts w:hint="default"/>
      </w:rPr>
    </w:lvl>
    <w:lvl w:ilvl="7" w:tplc="A2C4D324">
      <w:numFmt w:val="bullet"/>
      <w:lvlText w:val="•"/>
      <w:lvlJc w:val="left"/>
      <w:pPr>
        <w:ind w:left="1533" w:hanging="286"/>
      </w:pPr>
      <w:rPr>
        <w:rFonts w:hint="default"/>
      </w:rPr>
    </w:lvl>
    <w:lvl w:ilvl="8" w:tplc="CA5835D2">
      <w:numFmt w:val="bullet"/>
      <w:lvlText w:val="•"/>
      <w:lvlJc w:val="left"/>
      <w:pPr>
        <w:ind w:left="1683" w:hanging="286"/>
      </w:pPr>
      <w:rPr>
        <w:rFonts w:hint="default"/>
      </w:rPr>
    </w:lvl>
  </w:abstractNum>
  <w:abstractNum w:abstractNumId="3" w15:restartNumberingAfterBreak="0">
    <w:nsid w:val="6E8E04FF"/>
    <w:multiLevelType w:val="hybridMultilevel"/>
    <w:tmpl w:val="D41AAB7E"/>
    <w:lvl w:ilvl="0" w:tplc="7DC8C8C0">
      <w:start w:val="1"/>
      <w:numFmt w:val="decimal"/>
      <w:lvlText w:val="%1)"/>
      <w:lvlJc w:val="left"/>
      <w:pPr>
        <w:ind w:left="385" w:hanging="284"/>
        <w:jc w:val="left"/>
      </w:pPr>
      <w:rPr>
        <w:rFonts w:ascii="Segoe UI" w:eastAsia="Segoe UI" w:hAnsi="Segoe UI" w:cs="Segoe UI" w:hint="default"/>
        <w:w w:val="99"/>
        <w:sz w:val="20"/>
        <w:szCs w:val="20"/>
      </w:rPr>
    </w:lvl>
    <w:lvl w:ilvl="1" w:tplc="E724F9D2">
      <w:numFmt w:val="bullet"/>
      <w:lvlText w:val="•"/>
      <w:lvlJc w:val="left"/>
      <w:pPr>
        <w:ind w:left="1304" w:hanging="284"/>
      </w:pPr>
      <w:rPr>
        <w:rFonts w:hint="default"/>
      </w:rPr>
    </w:lvl>
    <w:lvl w:ilvl="2" w:tplc="84566398">
      <w:numFmt w:val="bullet"/>
      <w:lvlText w:val="•"/>
      <w:lvlJc w:val="left"/>
      <w:pPr>
        <w:ind w:left="2228" w:hanging="284"/>
      </w:pPr>
      <w:rPr>
        <w:rFonts w:hint="default"/>
      </w:rPr>
    </w:lvl>
    <w:lvl w:ilvl="3" w:tplc="3176EB6E">
      <w:numFmt w:val="bullet"/>
      <w:lvlText w:val="•"/>
      <w:lvlJc w:val="left"/>
      <w:pPr>
        <w:ind w:left="3152" w:hanging="284"/>
      </w:pPr>
      <w:rPr>
        <w:rFonts w:hint="default"/>
      </w:rPr>
    </w:lvl>
    <w:lvl w:ilvl="4" w:tplc="9B989CF0">
      <w:numFmt w:val="bullet"/>
      <w:lvlText w:val="•"/>
      <w:lvlJc w:val="left"/>
      <w:pPr>
        <w:ind w:left="4076" w:hanging="284"/>
      </w:pPr>
      <w:rPr>
        <w:rFonts w:hint="default"/>
      </w:rPr>
    </w:lvl>
    <w:lvl w:ilvl="5" w:tplc="3EF6D54C">
      <w:numFmt w:val="bullet"/>
      <w:lvlText w:val="•"/>
      <w:lvlJc w:val="left"/>
      <w:pPr>
        <w:ind w:left="5000" w:hanging="284"/>
      </w:pPr>
      <w:rPr>
        <w:rFonts w:hint="default"/>
      </w:rPr>
    </w:lvl>
    <w:lvl w:ilvl="6" w:tplc="83F23F50">
      <w:numFmt w:val="bullet"/>
      <w:lvlText w:val="•"/>
      <w:lvlJc w:val="left"/>
      <w:pPr>
        <w:ind w:left="5924" w:hanging="284"/>
      </w:pPr>
      <w:rPr>
        <w:rFonts w:hint="default"/>
      </w:rPr>
    </w:lvl>
    <w:lvl w:ilvl="7" w:tplc="6B842584">
      <w:numFmt w:val="bullet"/>
      <w:lvlText w:val="•"/>
      <w:lvlJc w:val="left"/>
      <w:pPr>
        <w:ind w:left="6848" w:hanging="284"/>
      </w:pPr>
      <w:rPr>
        <w:rFonts w:hint="default"/>
      </w:rPr>
    </w:lvl>
    <w:lvl w:ilvl="8" w:tplc="9DC4FAC6">
      <w:numFmt w:val="bullet"/>
      <w:lvlText w:val="•"/>
      <w:lvlJc w:val="left"/>
      <w:pPr>
        <w:ind w:left="7772" w:hanging="284"/>
      </w:pPr>
      <w:rPr>
        <w:rFonts w:hint="default"/>
      </w:rPr>
    </w:lvl>
  </w:abstractNum>
  <w:abstractNum w:abstractNumId="4" w15:restartNumberingAfterBreak="0">
    <w:nsid w:val="77752030"/>
    <w:multiLevelType w:val="hybridMultilevel"/>
    <w:tmpl w:val="022CB90E"/>
    <w:lvl w:ilvl="0" w:tplc="EAD21B0E">
      <w:start w:val="1"/>
      <w:numFmt w:val="decimal"/>
      <w:lvlText w:val="%1)"/>
      <w:lvlJc w:val="left"/>
      <w:pPr>
        <w:ind w:left="385" w:hanging="284"/>
        <w:jc w:val="left"/>
      </w:pPr>
      <w:rPr>
        <w:rFonts w:ascii="Segoe UI" w:eastAsia="Segoe UI" w:hAnsi="Segoe UI" w:cs="Segoe UI" w:hint="default"/>
        <w:w w:val="99"/>
        <w:sz w:val="20"/>
        <w:szCs w:val="20"/>
      </w:rPr>
    </w:lvl>
    <w:lvl w:ilvl="1" w:tplc="4CCEEE56">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D9902372">
      <w:numFmt w:val="bullet"/>
      <w:lvlText w:val="•"/>
      <w:lvlJc w:val="left"/>
      <w:pPr>
        <w:ind w:left="1531" w:hanging="284"/>
      </w:pPr>
      <w:rPr>
        <w:rFonts w:hint="default"/>
      </w:rPr>
    </w:lvl>
    <w:lvl w:ilvl="3" w:tplc="10E6C7F8">
      <w:numFmt w:val="bullet"/>
      <w:lvlText w:val="•"/>
      <w:lvlJc w:val="left"/>
      <w:pPr>
        <w:ind w:left="2542" w:hanging="284"/>
      </w:pPr>
      <w:rPr>
        <w:rFonts w:hint="default"/>
      </w:rPr>
    </w:lvl>
    <w:lvl w:ilvl="4" w:tplc="EEFCE632">
      <w:numFmt w:val="bullet"/>
      <w:lvlText w:val="•"/>
      <w:lvlJc w:val="left"/>
      <w:pPr>
        <w:ind w:left="3553" w:hanging="284"/>
      </w:pPr>
      <w:rPr>
        <w:rFonts w:hint="default"/>
      </w:rPr>
    </w:lvl>
    <w:lvl w:ilvl="5" w:tplc="C756C392">
      <w:numFmt w:val="bullet"/>
      <w:lvlText w:val="•"/>
      <w:lvlJc w:val="left"/>
      <w:pPr>
        <w:ind w:left="4564" w:hanging="284"/>
      </w:pPr>
      <w:rPr>
        <w:rFonts w:hint="default"/>
      </w:rPr>
    </w:lvl>
    <w:lvl w:ilvl="6" w:tplc="6852A484">
      <w:numFmt w:val="bullet"/>
      <w:lvlText w:val="•"/>
      <w:lvlJc w:val="left"/>
      <w:pPr>
        <w:ind w:left="5575" w:hanging="284"/>
      </w:pPr>
      <w:rPr>
        <w:rFonts w:hint="default"/>
      </w:rPr>
    </w:lvl>
    <w:lvl w:ilvl="7" w:tplc="D0747974">
      <w:numFmt w:val="bullet"/>
      <w:lvlText w:val="•"/>
      <w:lvlJc w:val="left"/>
      <w:pPr>
        <w:ind w:left="6586" w:hanging="284"/>
      </w:pPr>
      <w:rPr>
        <w:rFonts w:hint="default"/>
      </w:rPr>
    </w:lvl>
    <w:lvl w:ilvl="8" w:tplc="E46A33FE">
      <w:numFmt w:val="bullet"/>
      <w:lvlText w:val="•"/>
      <w:lvlJc w:val="left"/>
      <w:pPr>
        <w:ind w:left="7597" w:hanging="284"/>
      </w:pPr>
      <w:rPr>
        <w:rFonts w:hint="default"/>
      </w:rPr>
    </w:lvl>
  </w:abstractNum>
  <w:abstractNum w:abstractNumId="5" w15:restartNumberingAfterBreak="0">
    <w:nsid w:val="7DC83165"/>
    <w:multiLevelType w:val="hybridMultilevel"/>
    <w:tmpl w:val="58F87498"/>
    <w:lvl w:ilvl="0" w:tplc="60B8E7BE">
      <w:start w:val="1"/>
      <w:numFmt w:val="decimal"/>
      <w:lvlText w:val="%1)"/>
      <w:lvlJc w:val="left"/>
      <w:pPr>
        <w:ind w:left="385" w:hanging="284"/>
        <w:jc w:val="left"/>
      </w:pPr>
      <w:rPr>
        <w:rFonts w:ascii="Segoe UI" w:eastAsia="Segoe UI" w:hAnsi="Segoe UI" w:cs="Segoe UI" w:hint="default"/>
        <w:w w:val="99"/>
        <w:sz w:val="20"/>
        <w:szCs w:val="20"/>
      </w:rPr>
    </w:lvl>
    <w:lvl w:ilvl="1" w:tplc="0D0E498E">
      <w:numFmt w:val="bullet"/>
      <w:lvlText w:val="•"/>
      <w:lvlJc w:val="left"/>
      <w:pPr>
        <w:ind w:left="1304" w:hanging="284"/>
      </w:pPr>
      <w:rPr>
        <w:rFonts w:hint="default"/>
      </w:rPr>
    </w:lvl>
    <w:lvl w:ilvl="2" w:tplc="2B023912">
      <w:numFmt w:val="bullet"/>
      <w:lvlText w:val="•"/>
      <w:lvlJc w:val="left"/>
      <w:pPr>
        <w:ind w:left="2228" w:hanging="284"/>
      </w:pPr>
      <w:rPr>
        <w:rFonts w:hint="default"/>
      </w:rPr>
    </w:lvl>
    <w:lvl w:ilvl="3" w:tplc="DF16D5FC">
      <w:numFmt w:val="bullet"/>
      <w:lvlText w:val="•"/>
      <w:lvlJc w:val="left"/>
      <w:pPr>
        <w:ind w:left="3152" w:hanging="284"/>
      </w:pPr>
      <w:rPr>
        <w:rFonts w:hint="default"/>
      </w:rPr>
    </w:lvl>
    <w:lvl w:ilvl="4" w:tplc="CE204F64">
      <w:numFmt w:val="bullet"/>
      <w:lvlText w:val="•"/>
      <w:lvlJc w:val="left"/>
      <w:pPr>
        <w:ind w:left="4076" w:hanging="284"/>
      </w:pPr>
      <w:rPr>
        <w:rFonts w:hint="default"/>
      </w:rPr>
    </w:lvl>
    <w:lvl w:ilvl="5" w:tplc="30F4511A">
      <w:numFmt w:val="bullet"/>
      <w:lvlText w:val="•"/>
      <w:lvlJc w:val="left"/>
      <w:pPr>
        <w:ind w:left="5000" w:hanging="284"/>
      </w:pPr>
      <w:rPr>
        <w:rFonts w:hint="default"/>
      </w:rPr>
    </w:lvl>
    <w:lvl w:ilvl="6" w:tplc="D1462460">
      <w:numFmt w:val="bullet"/>
      <w:lvlText w:val="•"/>
      <w:lvlJc w:val="left"/>
      <w:pPr>
        <w:ind w:left="5924" w:hanging="284"/>
      </w:pPr>
      <w:rPr>
        <w:rFonts w:hint="default"/>
      </w:rPr>
    </w:lvl>
    <w:lvl w:ilvl="7" w:tplc="BEBCCD60">
      <w:numFmt w:val="bullet"/>
      <w:lvlText w:val="•"/>
      <w:lvlJc w:val="left"/>
      <w:pPr>
        <w:ind w:left="6848" w:hanging="284"/>
      </w:pPr>
      <w:rPr>
        <w:rFonts w:hint="default"/>
      </w:rPr>
    </w:lvl>
    <w:lvl w:ilvl="8" w:tplc="9A727B26">
      <w:numFmt w:val="bullet"/>
      <w:lvlText w:val="•"/>
      <w:lvlJc w:val="left"/>
      <w:pPr>
        <w:ind w:left="7772" w:hanging="284"/>
      </w:pPr>
      <w:rPr>
        <w:rFont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36"/>
    <w:rsid w:val="00130762"/>
    <w:rsid w:val="002A22D1"/>
    <w:rsid w:val="007F3586"/>
    <w:rsid w:val="00851B36"/>
    <w:rsid w:val="00E754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08678"/>
  <w15:docId w15:val="{FD64722E-9FA2-4F65-BE48-31B1973F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4365</Words>
  <Characters>25755</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2021-10-12T08:54:00Z</dcterms:created>
  <dcterms:modified xsi:type="dcterms:W3CDTF">2021-10-12T08:54:00Z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2016</vt:lpwstr>
  </property>
  <property fmtid="{D5CDD505-2E9C-101B-9397-08002B2CF9AE}" pid="4" name="LastSaved">
    <vt:filetime>2021-10-12T00:00:00Z</vt:filetime>
  </property>
</Properties>
</file>