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F" w:rsidRPr="004E5A8A" w:rsidRDefault="00B4302C" w:rsidP="004E0F7F">
      <w:pPr>
        <w:pStyle w:val="Nadpis1"/>
        <w:jc w:val="center"/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>Dodatek  ke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E0F7F" w:rsidRPr="004E5A8A">
        <w:rPr>
          <w:rFonts w:ascii="Tahoma" w:hAnsi="Tahoma" w:cs="Tahoma"/>
          <w:color w:val="000000" w:themeColor="text1"/>
          <w:sz w:val="24"/>
          <w:szCs w:val="24"/>
        </w:rPr>
        <w:t>Smlouv</w:t>
      </w:r>
      <w:r>
        <w:rPr>
          <w:rFonts w:ascii="Tahoma" w:hAnsi="Tahoma" w:cs="Tahoma"/>
          <w:color w:val="000000" w:themeColor="text1"/>
          <w:sz w:val="24"/>
          <w:szCs w:val="24"/>
        </w:rPr>
        <w:t>ě</w:t>
      </w:r>
      <w:r w:rsidR="004E0F7F" w:rsidRPr="004E5A8A">
        <w:rPr>
          <w:rFonts w:ascii="Tahoma" w:hAnsi="Tahoma" w:cs="Tahoma"/>
          <w:color w:val="000000" w:themeColor="text1"/>
          <w:sz w:val="24"/>
          <w:szCs w:val="24"/>
        </w:rPr>
        <w:t xml:space="preserve"> o spolupráci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č. 22/2020 </w:t>
      </w:r>
    </w:p>
    <w:p w:rsidR="004E0F7F" w:rsidRPr="004E5A8A" w:rsidRDefault="004E0F7F" w:rsidP="004E0F7F">
      <w:pPr>
        <w:jc w:val="center"/>
        <w:rPr>
          <w:rFonts w:ascii="Arial" w:hAnsi="Arial" w:cs="Arial"/>
          <w:b/>
          <w:color w:val="000000" w:themeColor="text1"/>
        </w:rPr>
      </w:pPr>
      <w:r w:rsidRPr="004E5A8A">
        <w:rPr>
          <w:rFonts w:ascii="Arial" w:hAnsi="Arial" w:cs="Arial"/>
          <w:b/>
          <w:color w:val="000000" w:themeColor="text1"/>
        </w:rPr>
        <w:t>(dle § 1746 odst. 2, zák. 89/2012 Sb. občanský zákoník v platném znění)</w:t>
      </w:r>
    </w:p>
    <w:p w:rsidR="004E0F7F" w:rsidRPr="004E5A8A" w:rsidRDefault="004E0F7F" w:rsidP="004E0F7F">
      <w:pPr>
        <w:jc w:val="center"/>
        <w:rPr>
          <w:color w:val="000000" w:themeColor="text1"/>
        </w:rPr>
      </w:pPr>
    </w:p>
    <w:p w:rsidR="004E0F7F" w:rsidRPr="004E5A8A" w:rsidRDefault="004E0F7F" w:rsidP="004E0F7F">
      <w:pPr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</w:p>
    <w:p w:rsidR="004E0F7F" w:rsidRPr="004E5A8A" w:rsidRDefault="004E0F7F" w:rsidP="005B08DB">
      <w:pPr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Smluvní strany</w:t>
      </w:r>
    </w:p>
    <w:p w:rsidR="004E0F7F" w:rsidRPr="004E5A8A" w:rsidRDefault="004E0F7F" w:rsidP="004E0F7F">
      <w:pPr>
        <w:pStyle w:val="Nadpis1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Technická univerzita v Liberci</w:t>
      </w:r>
    </w:p>
    <w:p w:rsidR="004E0F7F" w:rsidRPr="004E5A8A" w:rsidRDefault="004E0F7F" w:rsidP="004E0F7F">
      <w:pPr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bCs/>
          <w:color w:val="000000" w:themeColor="text1"/>
          <w:sz w:val="21"/>
          <w:szCs w:val="21"/>
        </w:rPr>
        <w:t>Fakulta umění a architektury (dále též „FUA“)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se sídlem: Studentská 2, 461 17 Liberec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IČO 46 74 78 85</w:t>
      </w:r>
    </w:p>
    <w:p w:rsidR="004E0F7F" w:rsidRPr="004E5A8A" w:rsidRDefault="004E0F7F" w:rsidP="004E0F7F">
      <w:pPr>
        <w:rPr>
          <w:rFonts w:ascii="Tahoma" w:hAnsi="Tahoma" w:cs="Tahoma"/>
          <w:b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Jednajíc</w:t>
      </w:r>
      <w:r w:rsidRPr="004E0F7F">
        <w:rPr>
          <w:rFonts w:ascii="Tahoma" w:hAnsi="Tahoma" w:cs="Tahoma"/>
          <w:color w:val="000000" w:themeColor="text1"/>
          <w:sz w:val="21"/>
          <w:szCs w:val="21"/>
        </w:rPr>
        <w:t>í:</w:t>
      </w: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 xml:space="preserve"> Ing. arch. </w:t>
      </w:r>
      <w:proofErr w:type="spellStart"/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MgA</w:t>
      </w:r>
      <w:proofErr w:type="spellEnd"/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 xml:space="preserve">. Osamu </w:t>
      </w:r>
      <w:proofErr w:type="spellStart"/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Okamura</w:t>
      </w:r>
      <w:proofErr w:type="spellEnd"/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, děkan Fakulty umění a architektury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osoba zodpovědná za smluvní vztah: Ing. arch. </w:t>
      </w:r>
      <w:proofErr w:type="spellStart"/>
      <w:r w:rsidRPr="004E5A8A">
        <w:rPr>
          <w:rFonts w:ascii="Tahoma" w:hAnsi="Tahoma" w:cs="Tahoma"/>
          <w:color w:val="000000" w:themeColor="text1"/>
          <w:sz w:val="21"/>
          <w:szCs w:val="21"/>
        </w:rPr>
        <w:t>Dott</w:t>
      </w:r>
      <w:proofErr w:type="spellEnd"/>
      <w:r w:rsidRPr="004E5A8A">
        <w:rPr>
          <w:rFonts w:ascii="Tahoma" w:hAnsi="Tahoma" w:cs="Tahoma"/>
          <w:color w:val="000000" w:themeColor="text1"/>
          <w:sz w:val="21"/>
          <w:szCs w:val="21"/>
        </w:rPr>
        <w:t>. Ing. Petr Janoš - Regionální kontaktní centrum FUA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bankovní spojení:</w:t>
      </w:r>
      <w:r w:rsidR="001C0701">
        <w:rPr>
          <w:rFonts w:ascii="Tahoma" w:hAnsi="Tahoma" w:cs="Tahoma"/>
          <w:color w:val="000000" w:themeColor="text1"/>
          <w:sz w:val="21"/>
          <w:szCs w:val="21"/>
        </w:rPr>
        <w:t xml:space="preserve"> ČSOB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číslo účtu:</w:t>
      </w:r>
      <w:r w:rsidR="001C0701">
        <w:rPr>
          <w:rFonts w:ascii="Tahoma" w:hAnsi="Tahoma" w:cs="Tahoma"/>
          <w:color w:val="000000" w:themeColor="text1"/>
          <w:sz w:val="21"/>
          <w:szCs w:val="21"/>
        </w:rPr>
        <w:t xml:space="preserve"> 305806603/0300</w:t>
      </w:r>
    </w:p>
    <w:p w:rsidR="004E0F7F" w:rsidRDefault="00B4302C" w:rsidP="004E0F7F">
      <w:pPr>
        <w:ind w:right="-228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>(dále jen „TU v Liberci“ nebo „TUL“)</w:t>
      </w:r>
    </w:p>
    <w:p w:rsidR="005B08DB" w:rsidRPr="004E5A8A" w:rsidRDefault="005B08DB" w:rsidP="004E0F7F">
      <w:pPr>
        <w:ind w:right="-228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a</w:t>
      </w:r>
    </w:p>
    <w:p w:rsidR="005B08DB" w:rsidRDefault="005B08DB" w:rsidP="004E0F7F">
      <w:pPr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bCs/>
          <w:color w:val="000000" w:themeColor="text1"/>
          <w:sz w:val="21"/>
          <w:szCs w:val="21"/>
        </w:rPr>
        <w:t>organizace:</w:t>
      </w:r>
      <w:r w:rsidR="005B08DB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</w:t>
      </w:r>
      <w:r w:rsidR="00B4302C">
        <w:rPr>
          <w:rFonts w:ascii="Tahoma" w:hAnsi="Tahoma" w:cs="Tahoma"/>
          <w:b/>
          <w:bCs/>
          <w:color w:val="000000" w:themeColor="text1"/>
          <w:sz w:val="21"/>
          <w:szCs w:val="21"/>
        </w:rPr>
        <w:t>Město Cvikov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sídlo:</w:t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Náměstí Osvobození 63, 471 54 Cvikov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   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IČO:</w:t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 00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260410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   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DIČ:</w:t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 CZ00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260410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bankovní spojení: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KB a.s., pobočka Nový Bor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číslo účtu:</w:t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3523421/0100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   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jejímž jménem jednají: 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 xml:space="preserve">JUDr. Jaroslav Švehla – starosta města  </w:t>
      </w:r>
    </w:p>
    <w:p w:rsidR="00B4302C" w:rsidRPr="004E5A8A" w:rsidRDefault="00B4302C" w:rsidP="00B4302C">
      <w:pPr>
        <w:ind w:left="1416" w:firstLine="708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 Petr Vrabec – místostarosta města</w:t>
      </w:r>
    </w:p>
    <w:p w:rsidR="004E0F7F" w:rsidRPr="004E5A8A" w:rsidRDefault="004E0F7F" w:rsidP="004E0F7F">
      <w:pPr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Cs/>
          <w:color w:val="000000" w:themeColor="text1"/>
          <w:sz w:val="21"/>
          <w:szCs w:val="21"/>
        </w:rPr>
        <w:t>(dále jen „Partner“)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smluvní strany se níže uvedeného dne dohodly na uzavření </w:t>
      </w:r>
      <w:proofErr w:type="gramStart"/>
      <w:r w:rsidR="00B4302C">
        <w:rPr>
          <w:rFonts w:ascii="Tahoma" w:hAnsi="Tahoma" w:cs="Tahoma"/>
          <w:color w:val="000000" w:themeColor="text1"/>
          <w:sz w:val="21"/>
          <w:szCs w:val="21"/>
        </w:rPr>
        <w:t xml:space="preserve">Dodatku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Smlouvy</w:t>
      </w:r>
      <w:proofErr w:type="gramEnd"/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o spolupráci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 xml:space="preserve"> č. 22/2020.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B4302C" w:rsidRDefault="00B4302C" w:rsidP="00B4302C">
      <w:pPr>
        <w:rPr>
          <w:rFonts w:ascii="Tahoma" w:hAnsi="Tahoma" w:cs="Tahoma"/>
          <w:b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color w:val="000000" w:themeColor="text1"/>
          <w:sz w:val="21"/>
          <w:szCs w:val="21"/>
        </w:rPr>
        <w:t xml:space="preserve">Tímto dodatkem dochází ke změně znění bodu III Finanční záležitosti a bodu IV. Termín plnění a to v tomto </w:t>
      </w:r>
      <w:proofErr w:type="gramStart"/>
      <w:r>
        <w:rPr>
          <w:rFonts w:ascii="Tahoma" w:hAnsi="Tahoma" w:cs="Tahoma"/>
          <w:b/>
          <w:color w:val="000000" w:themeColor="text1"/>
          <w:sz w:val="21"/>
          <w:szCs w:val="21"/>
        </w:rPr>
        <w:t>znění :</w:t>
      </w:r>
      <w:proofErr w:type="gramEnd"/>
    </w:p>
    <w:p w:rsidR="004E0F7F" w:rsidRPr="004E5A8A" w:rsidRDefault="004E0F7F" w:rsidP="004E0F7F">
      <w:pPr>
        <w:ind w:left="720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right="-142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III.</w:t>
      </w:r>
    </w:p>
    <w:p w:rsidR="004E0F7F" w:rsidRPr="004E5A8A" w:rsidRDefault="004E0F7F" w:rsidP="004E0F7F">
      <w:pPr>
        <w:ind w:right="-142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Finanční záležitosti</w:t>
      </w:r>
    </w:p>
    <w:p w:rsidR="004E0F7F" w:rsidRPr="004E5A8A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9611E9" w:rsidRPr="00B4302C" w:rsidRDefault="009611E9" w:rsidP="009611E9">
      <w:pPr>
        <w:numPr>
          <w:ilvl w:val="0"/>
          <w:numId w:val="3"/>
        </w:numPr>
        <w:ind w:right="-142"/>
        <w:jc w:val="both"/>
        <w:rPr>
          <w:rFonts w:ascii="Tahoma" w:hAnsi="Tahoma" w:cs="Tahoma"/>
          <w:sz w:val="21"/>
          <w:szCs w:val="21"/>
        </w:rPr>
      </w:pPr>
      <w:r w:rsidRPr="00B4302C">
        <w:rPr>
          <w:rFonts w:ascii="Tahoma" w:hAnsi="Tahoma" w:cs="Tahoma"/>
          <w:sz w:val="21"/>
          <w:szCs w:val="21"/>
        </w:rPr>
        <w:t>Partner se zavazuje poskytnout TUL, Fakultě umění a architektury, finanční příspěvek podle odstavce (2) f) § 18 zákona č. 111/1998 Sb., v platném znění, na úhradu nákladů souvisejících s vypracováním studentských prací, a to ve výši 5</w:t>
      </w:r>
      <w:r w:rsidR="00B4302C" w:rsidRPr="00B4302C">
        <w:rPr>
          <w:rFonts w:ascii="Tahoma" w:hAnsi="Tahoma" w:cs="Tahoma"/>
          <w:sz w:val="21"/>
          <w:szCs w:val="21"/>
        </w:rPr>
        <w:t>5</w:t>
      </w:r>
      <w:r w:rsidRPr="00B4302C">
        <w:rPr>
          <w:rFonts w:ascii="Tahoma" w:hAnsi="Tahoma" w:cs="Tahoma"/>
          <w:sz w:val="21"/>
          <w:szCs w:val="21"/>
        </w:rPr>
        <w:t>.000,- Kč. Finanční příspěvek bude uhrazen na základě žádosti TUL. Žádost ve výši 5</w:t>
      </w:r>
      <w:r w:rsidR="00B4302C" w:rsidRPr="00B4302C">
        <w:rPr>
          <w:rFonts w:ascii="Tahoma" w:hAnsi="Tahoma" w:cs="Tahoma"/>
          <w:sz w:val="21"/>
          <w:szCs w:val="21"/>
        </w:rPr>
        <w:t>5</w:t>
      </w:r>
      <w:r w:rsidRPr="00B4302C">
        <w:rPr>
          <w:rFonts w:ascii="Tahoma" w:hAnsi="Tahoma" w:cs="Tahoma"/>
          <w:sz w:val="21"/>
          <w:szCs w:val="21"/>
        </w:rPr>
        <w:t xml:space="preserve">.000,- Kč bude vystavena do 10 dnů po předání vypracovaných studentských prací Partnerovi. Splatnost příspěvku je 14 dní ode dne prokazatelného doručení žádosti. </w:t>
      </w:r>
    </w:p>
    <w:p w:rsidR="004E0F7F" w:rsidRPr="004E5A8A" w:rsidRDefault="004E0F7F" w:rsidP="004E0F7F">
      <w:pPr>
        <w:numPr>
          <w:ilvl w:val="0"/>
          <w:numId w:val="3"/>
        </w:numPr>
        <w:ind w:right="-142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B4302C">
        <w:rPr>
          <w:rFonts w:ascii="Tahoma" w:hAnsi="Tahoma" w:cs="Tahoma"/>
          <w:color w:val="000000" w:themeColor="text1"/>
          <w:sz w:val="21"/>
          <w:szCs w:val="21"/>
        </w:rPr>
        <w:t>Finanční příspěvek dle předchozího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odst. 1 může být přiměřeně snížen na základě vzájemné dohody smluvních stran v případě, že bude zpracováno a Partnerovi předáno podstatně menší množství studentských prací. V případě, že v rámci vypsaného tématu nebudou zpracovány žádné studentské práce, mohou smluvní strany tuto smlouvu ukončit písemnou dohodou.</w:t>
      </w:r>
    </w:p>
    <w:p w:rsidR="004E0F7F" w:rsidRDefault="004E0F7F" w:rsidP="004E0F7F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F70F62" w:rsidRPr="004E5A8A" w:rsidRDefault="00F70F62" w:rsidP="004E0F7F">
      <w:pPr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right="-142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lastRenderedPageBreak/>
        <w:t>IV.</w:t>
      </w:r>
    </w:p>
    <w:p w:rsidR="004E0F7F" w:rsidRPr="004E5A8A" w:rsidRDefault="004E0F7F" w:rsidP="004E0F7F">
      <w:pPr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b/>
          <w:color w:val="000000" w:themeColor="text1"/>
          <w:sz w:val="21"/>
          <w:szCs w:val="21"/>
        </w:rPr>
        <w:t>Termín plnění</w:t>
      </w:r>
    </w:p>
    <w:p w:rsidR="004E0F7F" w:rsidRPr="004E5A8A" w:rsidRDefault="004E0F7F" w:rsidP="004E0F7F">
      <w:pPr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left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ind w:left="709"/>
        <w:jc w:val="both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Předání vypracovaných studentských prací: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</w:r>
      <w:r w:rsidR="00223F5E">
        <w:rPr>
          <w:rFonts w:ascii="Tahoma" w:hAnsi="Tahoma" w:cs="Tahoma"/>
          <w:color w:val="000000" w:themeColor="text1"/>
          <w:sz w:val="21"/>
          <w:szCs w:val="21"/>
        </w:rPr>
        <w:t xml:space="preserve">  </w:t>
      </w:r>
      <w:r w:rsidR="00F000AD">
        <w:rPr>
          <w:rFonts w:ascii="Tahoma" w:hAnsi="Tahoma" w:cs="Tahoma"/>
          <w:color w:val="000000" w:themeColor="text1"/>
          <w:sz w:val="21"/>
          <w:szCs w:val="21"/>
        </w:rPr>
        <w:t xml:space="preserve"> 13.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10.</w:t>
      </w:r>
      <w:r w:rsidR="00F000AD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>2021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ab/>
        <w:t xml:space="preserve"> </w:t>
      </w:r>
    </w:p>
    <w:p w:rsidR="004E0F7F" w:rsidRPr="004E5A8A" w:rsidRDefault="004E0F7F" w:rsidP="004E0F7F">
      <w:pPr>
        <w:rPr>
          <w:rFonts w:ascii="Tahoma" w:hAnsi="Tahoma" w:cs="Tahoma"/>
          <w:color w:val="000000" w:themeColor="text1"/>
          <w:sz w:val="21"/>
          <w:szCs w:val="21"/>
        </w:rPr>
      </w:pPr>
    </w:p>
    <w:p w:rsidR="00B4302C" w:rsidRDefault="00B4302C" w:rsidP="00F70F62">
      <w:pPr>
        <w:pStyle w:val="Zkladntex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F70F62" w:rsidRPr="00B4302C" w:rsidRDefault="00B4302C" w:rsidP="00F70F62">
      <w:pPr>
        <w:pStyle w:val="Zkladntext"/>
        <w:jc w:val="both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B4302C">
        <w:rPr>
          <w:rFonts w:ascii="Tahoma" w:hAnsi="Tahoma" w:cs="Tahoma"/>
          <w:b/>
          <w:color w:val="000000" w:themeColor="text1"/>
          <w:sz w:val="21"/>
          <w:szCs w:val="21"/>
        </w:rPr>
        <w:t xml:space="preserve">Ostatní body smlouvy zůstávají nezměněny. </w:t>
      </w:r>
    </w:p>
    <w:p w:rsidR="00F70F62" w:rsidRDefault="00F70F62" w:rsidP="00F70F62">
      <w:pPr>
        <w:pStyle w:val="Zkladntex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5B08DB" w:rsidRPr="00F70F62" w:rsidRDefault="005B08DB" w:rsidP="00F70F62">
      <w:pPr>
        <w:pStyle w:val="Zkladntext"/>
        <w:jc w:val="both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>V</w:t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e </w:t>
      </w:r>
      <w:proofErr w:type="gramStart"/>
      <w:r w:rsidR="00B4302C">
        <w:rPr>
          <w:rFonts w:ascii="Tahoma" w:hAnsi="Tahoma" w:cs="Tahoma"/>
          <w:color w:val="000000" w:themeColor="text1"/>
          <w:sz w:val="21"/>
          <w:szCs w:val="21"/>
        </w:rPr>
        <w:t xml:space="preserve">Cvikově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dne</w:t>
      </w:r>
      <w:proofErr w:type="gramEnd"/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B4302C">
        <w:rPr>
          <w:rFonts w:ascii="Tahoma" w:hAnsi="Tahoma" w:cs="Tahoma"/>
          <w:color w:val="000000" w:themeColor="text1"/>
          <w:sz w:val="21"/>
          <w:szCs w:val="21"/>
        </w:rPr>
        <w:t xml:space="preserve">………………..                                               </w:t>
      </w:r>
      <w:r w:rsidRPr="004E5A8A">
        <w:rPr>
          <w:rFonts w:ascii="Tahoma" w:hAnsi="Tahoma" w:cs="Tahoma"/>
          <w:color w:val="000000" w:themeColor="text1"/>
          <w:sz w:val="21"/>
          <w:szCs w:val="21"/>
        </w:rPr>
        <w:t>V Liberci,  dne  …………………</w:t>
      </w:r>
    </w:p>
    <w:p w:rsidR="004E0F7F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  <w:r w:rsidRPr="004E5A8A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:rsidR="005B08DB" w:rsidRPr="004E5A8A" w:rsidRDefault="005B08DB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F70F62" w:rsidRDefault="00F70F62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F70F62" w:rsidRDefault="00F70F62" w:rsidP="00F70F62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>……………………………………………………                                        ……………………………………………………</w:t>
      </w:r>
    </w:p>
    <w:p w:rsidR="004E0F7F" w:rsidRPr="004E5A8A" w:rsidRDefault="004E0F7F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</w:p>
    <w:p w:rsidR="004E0F7F" w:rsidRPr="004E5A8A" w:rsidRDefault="00B4302C" w:rsidP="004E0F7F">
      <w:pPr>
        <w:ind w:right="-142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color w:val="000000" w:themeColor="text1"/>
          <w:sz w:val="21"/>
          <w:szCs w:val="21"/>
        </w:rPr>
        <w:t xml:space="preserve">JUDr. Jaroslav Švehla, starosta města  </w:t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>
        <w:rPr>
          <w:rFonts w:ascii="Tahoma" w:hAnsi="Tahoma" w:cs="Tahoma"/>
          <w:color w:val="000000" w:themeColor="text1"/>
          <w:sz w:val="21"/>
          <w:szCs w:val="21"/>
        </w:rPr>
        <w:tab/>
      </w:r>
      <w:r w:rsidR="00B97142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r w:rsidR="00F70F62">
        <w:rPr>
          <w:rFonts w:ascii="Tahoma" w:hAnsi="Tahoma" w:cs="Tahoma"/>
          <w:color w:val="000000" w:themeColor="text1"/>
          <w:sz w:val="21"/>
          <w:szCs w:val="21"/>
        </w:rPr>
        <w:t xml:space="preserve">               </w:t>
      </w:r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 xml:space="preserve">Ing. arch. </w:t>
      </w:r>
      <w:proofErr w:type="spellStart"/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>MgA</w:t>
      </w:r>
      <w:proofErr w:type="spellEnd"/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 xml:space="preserve">. Osamu </w:t>
      </w:r>
      <w:proofErr w:type="spellStart"/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>Okamura</w:t>
      </w:r>
      <w:proofErr w:type="spellEnd"/>
      <w:r w:rsidR="004E0F7F" w:rsidRPr="004E5A8A">
        <w:rPr>
          <w:rFonts w:ascii="Tahoma" w:hAnsi="Tahoma" w:cs="Tahoma"/>
          <w:color w:val="000000" w:themeColor="text1"/>
          <w:sz w:val="21"/>
          <w:szCs w:val="21"/>
        </w:rPr>
        <w:t>, děkan</w:t>
      </w:r>
    </w:p>
    <w:p w:rsidR="00F21D13" w:rsidRPr="004E0F7F" w:rsidRDefault="00F21D13" w:rsidP="004E0F7F"/>
    <w:sectPr w:rsidR="00F21D13" w:rsidRPr="004E0F7F" w:rsidSect="006F68CC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65" w:rsidRPr="00D91740" w:rsidRDefault="007E3B65" w:rsidP="00D91740">
      <w:r>
        <w:separator/>
      </w:r>
    </w:p>
  </w:endnote>
  <w:endnote w:type="continuationSeparator" w:id="0">
    <w:p w:rsidR="007E3B65" w:rsidRPr="00D91740" w:rsidRDefault="007E3B6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AA" w:rsidRDefault="00090F54" w:rsidP="00F737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0</wp:posOffset>
          </wp:positionV>
          <wp:extent cx="7543800" cy="505460"/>
          <wp:effectExtent l="19050" t="0" r="0" b="0"/>
          <wp:wrapNone/>
          <wp:docPr id="16" name="obrázek 16" descr="FA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A-word_Stránk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05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7AA">
      <w:rPr>
        <w:b/>
        <w:bCs/>
        <w:color w:val="221E1F"/>
        <w:sz w:val="12"/>
        <w:szCs w:val="16"/>
      </w:rPr>
      <w:t>T</w:t>
    </w:r>
    <w:r w:rsidR="00F737AA" w:rsidRPr="00CC2079">
      <w:rPr>
        <w:b/>
        <w:bCs/>
        <w:color w:val="221E1F"/>
        <w:sz w:val="12"/>
        <w:szCs w:val="16"/>
      </w:rPr>
      <w:t xml:space="preserve">ECHNICKÁ UNIVERZITA V LIBERCI </w:t>
    </w:r>
    <w:r w:rsidR="00F737AA" w:rsidRPr="00A32A82">
      <w:rPr>
        <w:color w:val="6B368A"/>
        <w:sz w:val="12"/>
        <w:szCs w:val="16"/>
      </w:rPr>
      <w:t xml:space="preserve">| </w:t>
    </w:r>
    <w:r w:rsidR="00F737AA" w:rsidRPr="00A32A82">
      <w:rPr>
        <w:b/>
        <w:bCs/>
        <w:color w:val="6B368A"/>
        <w:sz w:val="12"/>
        <w:szCs w:val="16"/>
      </w:rPr>
      <w:t>Fakulta umění a architektury</w:t>
    </w:r>
    <w:r w:rsidR="00F737AA" w:rsidRPr="00A32A82">
      <w:rPr>
        <w:color w:val="6B368A"/>
        <w:sz w:val="12"/>
        <w:szCs w:val="16"/>
      </w:rPr>
      <w:t xml:space="preserve"> |</w:t>
    </w:r>
    <w:r w:rsidR="00F737AA" w:rsidRPr="00CC2079">
      <w:rPr>
        <w:color w:val="7AC141"/>
        <w:sz w:val="12"/>
        <w:szCs w:val="16"/>
      </w:rPr>
      <w:t xml:space="preserve"> </w:t>
    </w:r>
    <w:r w:rsidR="00F737AA" w:rsidRPr="00CC2079">
      <w:rPr>
        <w:color w:val="57585A"/>
        <w:sz w:val="12"/>
        <w:szCs w:val="16"/>
      </w:rPr>
      <w:t xml:space="preserve">Studentská 1402/2 </w:t>
    </w:r>
    <w:r w:rsidR="00F737AA" w:rsidRPr="00A32A82">
      <w:rPr>
        <w:color w:val="6B368A"/>
        <w:sz w:val="12"/>
        <w:szCs w:val="16"/>
      </w:rPr>
      <w:t>|</w:t>
    </w:r>
    <w:r w:rsidR="00F737AA" w:rsidRPr="00CC2079">
      <w:rPr>
        <w:color w:val="7AC141"/>
        <w:sz w:val="12"/>
        <w:szCs w:val="16"/>
      </w:rPr>
      <w:t xml:space="preserve"> </w:t>
    </w:r>
    <w:r w:rsidR="00F737AA" w:rsidRPr="00CC2079">
      <w:rPr>
        <w:color w:val="57585A"/>
        <w:sz w:val="12"/>
        <w:szCs w:val="16"/>
      </w:rPr>
      <w:t>461 17 Liberec 1</w:t>
    </w:r>
    <w:r w:rsidR="00F737AA" w:rsidRPr="006F68CC">
      <w:rPr>
        <w:sz w:val="12"/>
        <w:szCs w:val="16"/>
      </w:rPr>
      <w:t xml:space="preserve"> </w:t>
    </w:r>
  </w:p>
  <w:p w:rsidR="006F68CC" w:rsidRPr="00F737AA" w:rsidRDefault="00F737AA" w:rsidP="00F737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+420 485 353 593</w:t>
    </w:r>
    <w:r w:rsidRPr="00A32A82">
      <w:rPr>
        <w:i/>
        <w:iCs/>
        <w:color w:val="6B368A"/>
        <w:sz w:val="11"/>
        <w:szCs w:val="9"/>
      </w:rPr>
      <w:t xml:space="preserve"> |</w:t>
    </w:r>
    <w:r w:rsidRPr="006F68CC">
      <w:rPr>
        <w:i/>
        <w:iCs/>
        <w:sz w:val="11"/>
        <w:szCs w:val="9"/>
      </w:rPr>
      <w:t xml:space="preserve"> </w:t>
    </w:r>
    <w:r w:rsidR="0060109C">
      <w:rPr>
        <w:i/>
        <w:iCs/>
        <w:color w:val="57585A"/>
        <w:sz w:val="11"/>
        <w:szCs w:val="9"/>
      </w:rPr>
      <w:t>petr.janos</w:t>
    </w:r>
    <w:r w:rsidRPr="00CC2079">
      <w:rPr>
        <w:i/>
        <w:iCs/>
        <w:color w:val="57585A"/>
        <w:sz w:val="11"/>
        <w:szCs w:val="9"/>
      </w:rPr>
      <w:t>@tul.cz</w:t>
    </w:r>
    <w:r w:rsidRPr="00A32A82">
      <w:rPr>
        <w:i/>
        <w:iCs/>
        <w:color w:val="6B368A"/>
        <w:sz w:val="11"/>
        <w:szCs w:val="9"/>
      </w:rPr>
      <w:t xml:space="preserve"> |</w:t>
    </w:r>
    <w:r w:rsidRPr="006F68CC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aa</w:t>
    </w:r>
    <w:r w:rsidRPr="00CC2079">
      <w:rPr>
        <w:i/>
        <w:iCs/>
        <w:color w:val="57585A"/>
        <w:sz w:val="11"/>
        <w:szCs w:val="9"/>
      </w:rPr>
      <w:t>.tul.cz</w:t>
    </w:r>
    <w:r w:rsidRPr="00A32A82">
      <w:rPr>
        <w:i/>
        <w:iCs/>
        <w:color w:val="6B368A"/>
        <w:sz w:val="11"/>
        <w:szCs w:val="9"/>
      </w:rPr>
      <w:t xml:space="preserve"> |</w:t>
    </w:r>
    <w:r w:rsidRPr="006F68CC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A32A82">
      <w:rPr>
        <w:i/>
        <w:iCs/>
        <w:color w:val="6B368A"/>
        <w:sz w:val="11"/>
        <w:szCs w:val="9"/>
      </w:rPr>
      <w:t xml:space="preserve">|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65" w:rsidRPr="00D91740" w:rsidRDefault="007E3B65" w:rsidP="00D91740">
      <w:r>
        <w:separator/>
      </w:r>
    </w:p>
  </w:footnote>
  <w:footnote w:type="continuationSeparator" w:id="0">
    <w:p w:rsidR="007E3B65" w:rsidRPr="00D91740" w:rsidRDefault="007E3B6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090F54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-828675</wp:posOffset>
          </wp:positionV>
          <wp:extent cx="7543800" cy="1010285"/>
          <wp:effectExtent l="19050" t="0" r="0" b="0"/>
          <wp:wrapNone/>
          <wp:docPr id="15" name="obrázek 15" descr="FA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A-word_Stránk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10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0DA4"/>
    <w:multiLevelType w:val="hybridMultilevel"/>
    <w:tmpl w:val="3998C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2D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E1CF6"/>
    <w:multiLevelType w:val="hybridMultilevel"/>
    <w:tmpl w:val="AE045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18F"/>
    <w:multiLevelType w:val="hybridMultilevel"/>
    <w:tmpl w:val="6F965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F"/>
    <w:rsid w:val="00016D7E"/>
    <w:rsid w:val="00020671"/>
    <w:rsid w:val="0002342B"/>
    <w:rsid w:val="000306B7"/>
    <w:rsid w:val="00037E8B"/>
    <w:rsid w:val="0006076A"/>
    <w:rsid w:val="00090F54"/>
    <w:rsid w:val="000C73BA"/>
    <w:rsid w:val="000D0BF9"/>
    <w:rsid w:val="000F1B08"/>
    <w:rsid w:val="000F2861"/>
    <w:rsid w:val="0012242D"/>
    <w:rsid w:val="001472E5"/>
    <w:rsid w:val="001903D8"/>
    <w:rsid w:val="00197647"/>
    <w:rsid w:val="00197721"/>
    <w:rsid w:val="001A21D5"/>
    <w:rsid w:val="001A5FEB"/>
    <w:rsid w:val="001C0701"/>
    <w:rsid w:val="001D0688"/>
    <w:rsid w:val="001E574E"/>
    <w:rsid w:val="00200DA1"/>
    <w:rsid w:val="00223F5E"/>
    <w:rsid w:val="002873C9"/>
    <w:rsid w:val="002E61BA"/>
    <w:rsid w:val="002F2D27"/>
    <w:rsid w:val="0031128F"/>
    <w:rsid w:val="003534CF"/>
    <w:rsid w:val="00353C77"/>
    <w:rsid w:val="00372720"/>
    <w:rsid w:val="003855A8"/>
    <w:rsid w:val="00392572"/>
    <w:rsid w:val="003C2732"/>
    <w:rsid w:val="003D4251"/>
    <w:rsid w:val="003E23D0"/>
    <w:rsid w:val="003F5C1D"/>
    <w:rsid w:val="0041455E"/>
    <w:rsid w:val="00415EDC"/>
    <w:rsid w:val="0043584A"/>
    <w:rsid w:val="00445A87"/>
    <w:rsid w:val="0047294E"/>
    <w:rsid w:val="004D2CEC"/>
    <w:rsid w:val="004E0F7F"/>
    <w:rsid w:val="004F2057"/>
    <w:rsid w:val="0054513A"/>
    <w:rsid w:val="00547F33"/>
    <w:rsid w:val="00553F20"/>
    <w:rsid w:val="00581D47"/>
    <w:rsid w:val="00584EC5"/>
    <w:rsid w:val="005A4E80"/>
    <w:rsid w:val="005B08DB"/>
    <w:rsid w:val="005C195F"/>
    <w:rsid w:val="0060109C"/>
    <w:rsid w:val="0062547B"/>
    <w:rsid w:val="00635E47"/>
    <w:rsid w:val="00682258"/>
    <w:rsid w:val="006A2B2E"/>
    <w:rsid w:val="006B2306"/>
    <w:rsid w:val="006C1248"/>
    <w:rsid w:val="006F68CC"/>
    <w:rsid w:val="00721E1F"/>
    <w:rsid w:val="00727D1E"/>
    <w:rsid w:val="00771BC9"/>
    <w:rsid w:val="007A34E7"/>
    <w:rsid w:val="007E1211"/>
    <w:rsid w:val="007E1B00"/>
    <w:rsid w:val="007E1F51"/>
    <w:rsid w:val="007E3086"/>
    <w:rsid w:val="007E3B65"/>
    <w:rsid w:val="007F55A7"/>
    <w:rsid w:val="00802FD2"/>
    <w:rsid w:val="00830E69"/>
    <w:rsid w:val="0085742C"/>
    <w:rsid w:val="008A71A9"/>
    <w:rsid w:val="008C0752"/>
    <w:rsid w:val="008C7C74"/>
    <w:rsid w:val="009023BA"/>
    <w:rsid w:val="0093268F"/>
    <w:rsid w:val="009338CB"/>
    <w:rsid w:val="00935579"/>
    <w:rsid w:val="00940BBE"/>
    <w:rsid w:val="009562F4"/>
    <w:rsid w:val="009611E9"/>
    <w:rsid w:val="00962346"/>
    <w:rsid w:val="00991063"/>
    <w:rsid w:val="009B3FFE"/>
    <w:rsid w:val="009B6FDE"/>
    <w:rsid w:val="009C3F89"/>
    <w:rsid w:val="009E3C6A"/>
    <w:rsid w:val="009E5571"/>
    <w:rsid w:val="00A1575D"/>
    <w:rsid w:val="00A168E4"/>
    <w:rsid w:val="00A51007"/>
    <w:rsid w:val="00A62B79"/>
    <w:rsid w:val="00A83757"/>
    <w:rsid w:val="00AA4CBC"/>
    <w:rsid w:val="00AC6790"/>
    <w:rsid w:val="00B01AE9"/>
    <w:rsid w:val="00B11F36"/>
    <w:rsid w:val="00B22B3F"/>
    <w:rsid w:val="00B2558D"/>
    <w:rsid w:val="00B4302C"/>
    <w:rsid w:val="00B65538"/>
    <w:rsid w:val="00B82B57"/>
    <w:rsid w:val="00B94D65"/>
    <w:rsid w:val="00B97142"/>
    <w:rsid w:val="00BC3194"/>
    <w:rsid w:val="00BE4CE5"/>
    <w:rsid w:val="00BF3598"/>
    <w:rsid w:val="00BF366C"/>
    <w:rsid w:val="00C17DE9"/>
    <w:rsid w:val="00C75077"/>
    <w:rsid w:val="00CB430D"/>
    <w:rsid w:val="00CC34A0"/>
    <w:rsid w:val="00CF0200"/>
    <w:rsid w:val="00D76EE0"/>
    <w:rsid w:val="00D91740"/>
    <w:rsid w:val="00DA6B94"/>
    <w:rsid w:val="00DD2774"/>
    <w:rsid w:val="00DE3534"/>
    <w:rsid w:val="00DF3F1D"/>
    <w:rsid w:val="00E03338"/>
    <w:rsid w:val="00E0357F"/>
    <w:rsid w:val="00E12A10"/>
    <w:rsid w:val="00E63C1E"/>
    <w:rsid w:val="00E76C95"/>
    <w:rsid w:val="00EB40DD"/>
    <w:rsid w:val="00EC30FD"/>
    <w:rsid w:val="00EE01B2"/>
    <w:rsid w:val="00F000AD"/>
    <w:rsid w:val="00F06EA0"/>
    <w:rsid w:val="00F120AD"/>
    <w:rsid w:val="00F15FF1"/>
    <w:rsid w:val="00F21D13"/>
    <w:rsid w:val="00F45E4A"/>
    <w:rsid w:val="00F47BDF"/>
    <w:rsid w:val="00F54852"/>
    <w:rsid w:val="00F65232"/>
    <w:rsid w:val="00F70F62"/>
    <w:rsid w:val="00F737AA"/>
    <w:rsid w:val="00FB2A8C"/>
    <w:rsid w:val="00FC7439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0F7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E0F7F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</w:rPr>
  </w:style>
  <w:style w:type="paragraph" w:customStyle="1" w:styleId="Default">
    <w:name w:val="Default"/>
    <w:rsid w:val="006F68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4E0F7F"/>
    <w:rPr>
      <w:rFonts w:ascii="Times New Roman" w:eastAsia="Times New Roman" w:hAnsi="Times New Roman"/>
      <w:b/>
    </w:rPr>
  </w:style>
  <w:style w:type="paragraph" w:styleId="Zkladntext">
    <w:name w:val="Body Text"/>
    <w:basedOn w:val="Normln"/>
    <w:link w:val="ZkladntextChar"/>
    <w:rsid w:val="004E0F7F"/>
    <w:pPr>
      <w:ind w:right="-142"/>
    </w:pPr>
  </w:style>
  <w:style w:type="character" w:customStyle="1" w:styleId="ZkladntextChar">
    <w:name w:val="Základní text Char"/>
    <w:basedOn w:val="Standardnpsmoodstavce"/>
    <w:link w:val="Zkladntext"/>
    <w:rsid w:val="004E0F7F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72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BEREC%20TEACHING\hlavickovy%20papir\hlavickovy-papir-FU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EE2A-770E-46DC-94BB-2223CEBB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hlavickovy-papir-FUA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2021-10-12T07:53:00Z</dcterms:created>
  <dcterms:modified xsi:type="dcterms:W3CDTF">2021-10-12T07:53:00Z</dcterms:modified>
</cp:coreProperties>
</file>