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51CA" w14:textId="77777777" w:rsidR="00440BFA" w:rsidRPr="00E02B39" w:rsidRDefault="00440BFA" w:rsidP="00440BFA">
      <w:pPr>
        <w:spacing w:before="120"/>
        <w:ind w:left="0"/>
        <w:rPr>
          <w:b/>
          <w:bCs/>
          <w:sz w:val="32"/>
        </w:rPr>
      </w:pPr>
    </w:p>
    <w:p w14:paraId="6B1266E8" w14:textId="2DE2813E" w:rsidR="00440BFA" w:rsidRDefault="00440BFA" w:rsidP="00440BFA">
      <w:pPr>
        <w:spacing w:before="120"/>
        <w:jc w:val="center"/>
        <w:rPr>
          <w:b/>
          <w:bCs/>
          <w:sz w:val="36"/>
          <w:szCs w:val="36"/>
        </w:rPr>
      </w:pPr>
      <w:r w:rsidRPr="00B67EFA">
        <w:rPr>
          <w:b/>
          <w:bCs/>
          <w:sz w:val="36"/>
          <w:szCs w:val="36"/>
        </w:rPr>
        <w:t>Nájemní smlouva</w:t>
      </w:r>
      <w:r w:rsidR="00DA5B1A">
        <w:rPr>
          <w:b/>
          <w:bCs/>
          <w:sz w:val="36"/>
          <w:szCs w:val="36"/>
        </w:rPr>
        <w:t xml:space="preserve"> č. PIN </w:t>
      </w:r>
      <w:r w:rsidR="00913B78">
        <w:rPr>
          <w:b/>
          <w:bCs/>
          <w:sz w:val="36"/>
          <w:szCs w:val="36"/>
        </w:rPr>
        <w:t>K</w:t>
      </w:r>
      <w:r w:rsidR="00DA5B1A">
        <w:rPr>
          <w:b/>
          <w:bCs/>
          <w:sz w:val="36"/>
          <w:szCs w:val="36"/>
        </w:rPr>
        <w:t>0</w:t>
      </w:r>
      <w:r w:rsidR="00913B78">
        <w:rPr>
          <w:b/>
          <w:bCs/>
          <w:sz w:val="36"/>
          <w:szCs w:val="36"/>
        </w:rPr>
        <w:t>5</w:t>
      </w:r>
      <w:r w:rsidR="00DA5B1A">
        <w:rPr>
          <w:b/>
          <w:bCs/>
          <w:sz w:val="36"/>
          <w:szCs w:val="36"/>
        </w:rPr>
        <w:t>/202</w:t>
      </w:r>
      <w:r w:rsidR="000C7703">
        <w:rPr>
          <w:b/>
          <w:bCs/>
          <w:sz w:val="36"/>
          <w:szCs w:val="36"/>
        </w:rPr>
        <w:t>1</w:t>
      </w:r>
    </w:p>
    <w:p w14:paraId="614E42C8" w14:textId="4AA26AC0" w:rsidR="00111FDC" w:rsidRDefault="00111FDC" w:rsidP="00440BFA">
      <w:pPr>
        <w:spacing w:before="120"/>
        <w:jc w:val="center"/>
        <w:rPr>
          <w:b/>
          <w:bCs/>
          <w:sz w:val="36"/>
          <w:szCs w:val="36"/>
        </w:rPr>
      </w:pPr>
    </w:p>
    <w:p w14:paraId="53E611A1" w14:textId="77777777" w:rsidR="00111FDC" w:rsidRPr="00B67EFA" w:rsidRDefault="00111FDC" w:rsidP="00440BFA">
      <w:pPr>
        <w:spacing w:before="120"/>
        <w:jc w:val="center"/>
        <w:rPr>
          <w:b/>
          <w:bCs/>
          <w:sz w:val="36"/>
          <w:szCs w:val="36"/>
        </w:rPr>
      </w:pPr>
    </w:p>
    <w:p w14:paraId="3C02B8C9" w14:textId="77777777" w:rsidR="00440BFA" w:rsidRPr="00E02B39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I.</w:t>
      </w:r>
    </w:p>
    <w:p w14:paraId="4F77BD14" w14:textId="1264E73F" w:rsidR="00440BFA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Smluvní strany</w:t>
      </w:r>
    </w:p>
    <w:p w14:paraId="46FBF2E7" w14:textId="77777777" w:rsidR="00111FDC" w:rsidRPr="00E02B39" w:rsidRDefault="00111FDC" w:rsidP="00440BFA">
      <w:pPr>
        <w:spacing w:before="120"/>
        <w:jc w:val="center"/>
        <w:rPr>
          <w:b/>
          <w:bCs/>
        </w:rPr>
      </w:pPr>
    </w:p>
    <w:p w14:paraId="3F9D7BBC" w14:textId="77777777" w:rsidR="00440BFA" w:rsidRPr="00E02B39" w:rsidRDefault="00440BFA" w:rsidP="00440BFA">
      <w:pPr>
        <w:spacing w:before="120"/>
        <w:rPr>
          <w:b/>
          <w:bCs/>
        </w:rPr>
      </w:pPr>
      <w:r w:rsidRPr="00E02B39">
        <w:rPr>
          <w:u w:val="single"/>
        </w:rPr>
        <w:t>Pronajímatel:</w:t>
      </w:r>
      <w:r w:rsidRPr="00E02B39">
        <w:tab/>
        <w:t>Podnikatelský inkubátor Nymburk, příspěvková organizace</w:t>
      </w:r>
      <w:r w:rsidRPr="00E02B39">
        <w:tab/>
      </w:r>
    </w:p>
    <w:p w14:paraId="17A0C27A" w14:textId="77777777" w:rsidR="00440BFA" w:rsidRPr="00E02B39" w:rsidRDefault="00440BFA" w:rsidP="00440BFA">
      <w:pPr>
        <w:spacing w:before="120"/>
      </w:pPr>
      <w:r w:rsidRPr="00E02B39">
        <w:tab/>
      </w:r>
      <w:r>
        <w:tab/>
      </w:r>
      <w:r>
        <w:tab/>
        <w:t xml:space="preserve">se sídlem ul. Za </w:t>
      </w:r>
      <w:proofErr w:type="spellStart"/>
      <w:r>
        <w:t>Žoskou</w:t>
      </w:r>
      <w:proofErr w:type="spellEnd"/>
      <w:r>
        <w:t xml:space="preserve"> 2506</w:t>
      </w:r>
      <w:r w:rsidRPr="00E02B39">
        <w:t>, 288 02 Nymburk</w:t>
      </w:r>
    </w:p>
    <w:p w14:paraId="0D517A5F" w14:textId="77777777" w:rsidR="00440BFA" w:rsidRPr="00E02B39" w:rsidRDefault="00440BFA" w:rsidP="00440BFA">
      <w:pPr>
        <w:spacing w:before="120"/>
      </w:pPr>
      <w:r w:rsidRPr="00E02B39">
        <w:tab/>
      </w:r>
      <w:r w:rsidRPr="00E02B39">
        <w:tab/>
      </w:r>
      <w:r w:rsidRPr="00E02B39">
        <w:tab/>
        <w:t>IČ: 71234063</w:t>
      </w:r>
      <w:r w:rsidRPr="00E02B39">
        <w:tab/>
      </w:r>
      <w:r w:rsidRPr="00E02B39">
        <w:tab/>
        <w:t>DIČ: CZ71234063</w:t>
      </w:r>
    </w:p>
    <w:p w14:paraId="09D03CE5" w14:textId="77777777" w:rsidR="00440BFA" w:rsidRDefault="00440BFA" w:rsidP="00440BFA">
      <w:pPr>
        <w:spacing w:before="120"/>
      </w:pPr>
      <w:r>
        <w:tab/>
      </w:r>
      <w:r>
        <w:tab/>
      </w:r>
      <w:r>
        <w:tab/>
        <w:t>zastoupený Bc. Josefem Kubišem</w:t>
      </w:r>
      <w:r w:rsidRPr="00E02B39">
        <w:t>, ředitelem</w:t>
      </w:r>
    </w:p>
    <w:p w14:paraId="2D1F04F4" w14:textId="77777777" w:rsidR="00440BFA" w:rsidRPr="00E02B39" w:rsidRDefault="00440BFA" w:rsidP="00440BFA">
      <w:pPr>
        <w:spacing w:before="120"/>
        <w:ind w:left="2124"/>
      </w:pPr>
      <w:r w:rsidRPr="00E02B39">
        <w:t xml:space="preserve">Organizace je registrována v obchodním rejstříku vedeném Městským soudem v Praze v oddíle </w:t>
      </w:r>
      <w:proofErr w:type="spellStart"/>
      <w:r w:rsidRPr="00E02B39">
        <w:t>Pr</w:t>
      </w:r>
      <w:proofErr w:type="spellEnd"/>
      <w:r w:rsidRPr="00E02B39">
        <w:t>, vložce 999.</w:t>
      </w:r>
    </w:p>
    <w:p w14:paraId="1A0DDFC2" w14:textId="77777777" w:rsidR="00440BFA" w:rsidRPr="00E02B39" w:rsidRDefault="00440BFA" w:rsidP="00440BFA">
      <w:pPr>
        <w:spacing w:before="120"/>
      </w:pPr>
      <w:r w:rsidRPr="00E02B39">
        <w:tab/>
      </w:r>
      <w:r w:rsidRPr="00E02B39">
        <w:tab/>
      </w:r>
      <w:r w:rsidRPr="00E02B39">
        <w:tab/>
        <w:t>(dále jen „pronajímatel“)</w:t>
      </w:r>
    </w:p>
    <w:p w14:paraId="214DC429" w14:textId="3AAC4A5F" w:rsidR="00440BFA" w:rsidRDefault="00111FDC" w:rsidP="00440BFA">
      <w:pPr>
        <w:spacing w:before="120"/>
      </w:pPr>
      <w:r>
        <w:t>a</w:t>
      </w:r>
    </w:p>
    <w:p w14:paraId="0C014A79" w14:textId="77777777" w:rsidR="00111FDC" w:rsidRPr="00E02B39" w:rsidRDefault="00111FDC" w:rsidP="00440BFA">
      <w:pPr>
        <w:spacing w:before="120"/>
      </w:pPr>
    </w:p>
    <w:p w14:paraId="3F6B1297" w14:textId="3757D1B4" w:rsidR="00C86AA6" w:rsidRPr="0023012C" w:rsidRDefault="00C86AA6" w:rsidP="00C86AA6">
      <w:pPr>
        <w:spacing w:before="120"/>
      </w:pPr>
      <w:r w:rsidRPr="00E02B39">
        <w:rPr>
          <w:u w:val="single"/>
        </w:rPr>
        <w:t>Nájemce:</w:t>
      </w:r>
      <w:r w:rsidRPr="00E02B39">
        <w:tab/>
      </w:r>
      <w:r w:rsidRPr="00E02B39">
        <w:tab/>
      </w:r>
      <w:proofErr w:type="spellStart"/>
      <w:r w:rsidR="00913B78">
        <w:t>Apparently</w:t>
      </w:r>
      <w:proofErr w:type="spellEnd"/>
      <w:r w:rsidR="00913B78">
        <w:t xml:space="preserve"> s.r.o.</w:t>
      </w:r>
    </w:p>
    <w:p w14:paraId="09B4FF74" w14:textId="2241CB79" w:rsidR="00C86AA6" w:rsidRPr="0023012C" w:rsidRDefault="00C86AA6" w:rsidP="00C86AA6">
      <w:pPr>
        <w:spacing w:before="120"/>
      </w:pPr>
      <w:r w:rsidRPr="0023012C">
        <w:tab/>
      </w:r>
      <w:r w:rsidRPr="0023012C">
        <w:tab/>
      </w:r>
      <w:r w:rsidRPr="0023012C">
        <w:tab/>
      </w:r>
      <w:r w:rsidR="00913B78">
        <w:t xml:space="preserve">Se sídlem Za </w:t>
      </w:r>
      <w:proofErr w:type="spellStart"/>
      <w:r w:rsidR="00913B78">
        <w:t>Žoskou</w:t>
      </w:r>
      <w:proofErr w:type="spellEnd"/>
      <w:r w:rsidR="00913B78">
        <w:t xml:space="preserve"> 2506, 288 02 Nymburk</w:t>
      </w:r>
    </w:p>
    <w:p w14:paraId="37CF4743" w14:textId="7A12E607" w:rsidR="00913B78" w:rsidRPr="00E02B39" w:rsidRDefault="00913B78" w:rsidP="00913B78">
      <w:pPr>
        <w:spacing w:before="120"/>
      </w:pPr>
      <w:r w:rsidRPr="00E02B39">
        <w:tab/>
      </w:r>
      <w:r w:rsidRPr="00E02B39">
        <w:tab/>
      </w:r>
      <w:r w:rsidRPr="00E02B39">
        <w:tab/>
        <w:t xml:space="preserve">IČ: </w:t>
      </w:r>
      <w:r>
        <w:t>118 95 683</w:t>
      </w:r>
      <w:r w:rsidRPr="00E02B39">
        <w:tab/>
      </w:r>
    </w:p>
    <w:p w14:paraId="25EDA8F6" w14:textId="4B152440" w:rsidR="00913B78" w:rsidRDefault="00913B78" w:rsidP="00913B78">
      <w:pPr>
        <w:spacing w:before="120"/>
      </w:pPr>
      <w:r>
        <w:tab/>
      </w:r>
      <w:r>
        <w:tab/>
      </w:r>
      <w:r>
        <w:tab/>
        <w:t xml:space="preserve">zastoupený </w:t>
      </w:r>
      <w:r>
        <w:t>Patrikem Smělým</w:t>
      </w:r>
      <w:r w:rsidRPr="00E02B39">
        <w:t xml:space="preserve">, </w:t>
      </w:r>
      <w:r>
        <w:t>jednatelem</w:t>
      </w:r>
    </w:p>
    <w:p w14:paraId="2977B41E" w14:textId="1EA411EB" w:rsidR="00913B78" w:rsidRPr="00E02B39" w:rsidRDefault="00913B78" w:rsidP="00913B78">
      <w:pPr>
        <w:spacing w:before="120"/>
        <w:ind w:left="2124"/>
      </w:pPr>
      <w:r w:rsidRPr="00E02B39">
        <w:t xml:space="preserve">Organizace je registrována v obchodním rejstříku vedeném Městským soudem v Praze v oddíle </w:t>
      </w:r>
      <w:r>
        <w:t>C</w:t>
      </w:r>
      <w:r w:rsidRPr="00E02B39">
        <w:t xml:space="preserve">, vložce </w:t>
      </w:r>
      <w:r>
        <w:t>356004</w:t>
      </w:r>
      <w:r w:rsidRPr="00E02B39">
        <w:t>.</w:t>
      </w:r>
    </w:p>
    <w:p w14:paraId="4EB3041B" w14:textId="77777777" w:rsidR="00C86AA6" w:rsidRPr="0023012C" w:rsidRDefault="00C86AA6" w:rsidP="00C86AA6">
      <w:pPr>
        <w:spacing w:before="120"/>
      </w:pPr>
      <w:r w:rsidRPr="0023012C">
        <w:tab/>
      </w:r>
      <w:r w:rsidRPr="0023012C">
        <w:tab/>
      </w:r>
      <w:r w:rsidRPr="0023012C">
        <w:tab/>
        <w:t>(dále jen „nájemce“),</w:t>
      </w:r>
    </w:p>
    <w:p w14:paraId="44B14CE9" w14:textId="77777777" w:rsidR="00440BFA" w:rsidRDefault="00440BFA" w:rsidP="00440BFA">
      <w:pPr>
        <w:spacing w:before="120"/>
        <w:jc w:val="center"/>
        <w:rPr>
          <w:b/>
          <w:bCs/>
        </w:rPr>
      </w:pPr>
    </w:p>
    <w:p w14:paraId="60E05CF6" w14:textId="77777777" w:rsidR="00DA5B1A" w:rsidRPr="00E02B39" w:rsidRDefault="00DA5B1A" w:rsidP="00440BFA">
      <w:pPr>
        <w:spacing w:before="120"/>
        <w:jc w:val="center"/>
        <w:rPr>
          <w:b/>
          <w:bCs/>
        </w:rPr>
      </w:pPr>
    </w:p>
    <w:p w14:paraId="1A5B2CCD" w14:textId="77777777" w:rsidR="00440BFA" w:rsidRPr="00E02B39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II.</w:t>
      </w:r>
    </w:p>
    <w:p w14:paraId="36D2695F" w14:textId="77777777" w:rsidR="00440BFA" w:rsidRDefault="00440BFA" w:rsidP="00440BFA">
      <w:pPr>
        <w:spacing w:before="120"/>
        <w:jc w:val="center"/>
        <w:rPr>
          <w:b/>
          <w:bCs/>
        </w:rPr>
      </w:pPr>
      <w:r w:rsidRPr="00E02B39">
        <w:rPr>
          <w:b/>
          <w:bCs/>
        </w:rPr>
        <w:t>Předmět smlouvy</w:t>
      </w:r>
    </w:p>
    <w:p w14:paraId="4121447E" w14:textId="77777777" w:rsidR="00440BFA" w:rsidRDefault="00440BFA" w:rsidP="00440BFA">
      <w:pPr>
        <w:spacing w:before="120"/>
        <w:jc w:val="center"/>
        <w:rPr>
          <w:b/>
          <w:bCs/>
        </w:rPr>
      </w:pPr>
    </w:p>
    <w:p w14:paraId="344D6D97" w14:textId="77777777" w:rsidR="00440BFA" w:rsidRPr="00FD4C31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>Účastníci této smlouvy se na základ</w:t>
      </w:r>
      <w:r>
        <w:rPr>
          <w:i w:val="0"/>
          <w:color w:val="auto"/>
        </w:rPr>
        <w:t>ě plné shody vůle u</w:t>
      </w:r>
      <w:r w:rsidRPr="00E02B39">
        <w:rPr>
          <w:i w:val="0"/>
          <w:color w:val="auto"/>
        </w:rPr>
        <w:t xml:space="preserve"> všech níže uvedených smluvních ustanovení a v souladu s příslušnými ustanoveními obecně závazných právních předpisů, dohodli na této nájemní smlouvě.</w:t>
      </w:r>
      <w:r>
        <w:rPr>
          <w:i w:val="0"/>
          <w:color w:val="auto"/>
        </w:rPr>
        <w:t xml:space="preserve"> Pronajímatel prohlašuje, že je Zřizovací listinou Města Nymburk pověřen právem hospodaření a pronájmu všech prostorů v areálu PIN.</w:t>
      </w:r>
    </w:p>
    <w:p w14:paraId="19720F34" w14:textId="77777777" w:rsidR="00440BFA" w:rsidRPr="00E02B39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 xml:space="preserve">Pronajímatel pronajímá dále specifikovaný předmět nájmu nájemci. Nájemce přijímá do nájmu od pronajímatele </w:t>
      </w:r>
      <w:r>
        <w:rPr>
          <w:i w:val="0"/>
          <w:color w:val="auto"/>
        </w:rPr>
        <w:t>dále specifikovaný předmět nájmu (dále jen „předmět nájmu“).</w:t>
      </w:r>
    </w:p>
    <w:p w14:paraId="47BDED18" w14:textId="50C51E22" w:rsidR="00440BFA" w:rsidRPr="006C1694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>
        <w:rPr>
          <w:i w:val="0"/>
          <w:color w:val="auto"/>
        </w:rPr>
        <w:t xml:space="preserve">Předmětem nájmu je kancelář v administrativní budově ve 2.NP </w:t>
      </w:r>
      <w:proofErr w:type="spellStart"/>
      <w:r>
        <w:rPr>
          <w:i w:val="0"/>
          <w:color w:val="auto"/>
        </w:rPr>
        <w:t>č.m</w:t>
      </w:r>
      <w:proofErr w:type="spellEnd"/>
      <w:r>
        <w:rPr>
          <w:i w:val="0"/>
          <w:color w:val="auto"/>
        </w:rPr>
        <w:t>. 2</w:t>
      </w:r>
      <w:r w:rsidR="00C67E45">
        <w:rPr>
          <w:i w:val="0"/>
          <w:color w:val="auto"/>
        </w:rPr>
        <w:t>17</w:t>
      </w:r>
      <w:r>
        <w:rPr>
          <w:i w:val="0"/>
          <w:color w:val="auto"/>
        </w:rPr>
        <w:t xml:space="preserve"> o výměře podlahové plochy </w:t>
      </w:r>
      <w:r w:rsidR="00C67E45">
        <w:rPr>
          <w:i w:val="0"/>
          <w:color w:val="auto"/>
        </w:rPr>
        <w:t>44</w:t>
      </w:r>
      <w:r w:rsidRPr="006C1694">
        <w:rPr>
          <w:i w:val="0"/>
          <w:color w:val="auto"/>
        </w:rPr>
        <w:t xml:space="preserve"> m2. Tyto prostory </w:t>
      </w:r>
      <w:r>
        <w:rPr>
          <w:i w:val="0"/>
          <w:color w:val="auto"/>
        </w:rPr>
        <w:t>bude nájemce využívat k výkonu vlastní podnikatelské činnosti.</w:t>
      </w:r>
    </w:p>
    <w:p w14:paraId="5C3D9C31" w14:textId="1D5436DB" w:rsidR="00440BFA" w:rsidRPr="003B4CFB" w:rsidRDefault="00440BFA" w:rsidP="00440BFA">
      <w:pPr>
        <w:pStyle w:val="Zkladntext"/>
        <w:numPr>
          <w:ilvl w:val="0"/>
          <w:numId w:val="1"/>
        </w:numPr>
        <w:spacing w:before="120"/>
        <w:ind w:left="0" w:firstLine="0"/>
        <w:rPr>
          <w:i w:val="0"/>
          <w:color w:val="auto"/>
        </w:rPr>
      </w:pPr>
      <w:r>
        <w:rPr>
          <w:i w:val="0"/>
          <w:color w:val="auto"/>
        </w:rPr>
        <w:lastRenderedPageBreak/>
        <w:t>P</w:t>
      </w:r>
      <w:r w:rsidRPr="00E02B39">
        <w:rPr>
          <w:i w:val="0"/>
          <w:color w:val="auto"/>
        </w:rPr>
        <w:t>ronajímatel</w:t>
      </w:r>
      <w:r>
        <w:rPr>
          <w:i w:val="0"/>
          <w:color w:val="auto"/>
        </w:rPr>
        <w:t xml:space="preserve"> umožní </w:t>
      </w:r>
      <w:r w:rsidRPr="00E02B39">
        <w:rPr>
          <w:i w:val="0"/>
          <w:color w:val="auto"/>
        </w:rPr>
        <w:t xml:space="preserve">nájemci </w:t>
      </w:r>
      <w:proofErr w:type="gramStart"/>
      <w:r w:rsidRPr="00E02B39">
        <w:rPr>
          <w:i w:val="0"/>
          <w:color w:val="auto"/>
        </w:rPr>
        <w:t>průchod</w:t>
      </w:r>
      <w:proofErr w:type="gramEnd"/>
      <w:r w:rsidRPr="00E02B39">
        <w:rPr>
          <w:i w:val="0"/>
          <w:color w:val="auto"/>
        </w:rPr>
        <w:t xml:space="preserve"> resp. průjezd přes své pozemky k pronajatým nebytovým prostorám, a to nejkratší cestou po komunikaci pronajímatele</w:t>
      </w:r>
      <w:r>
        <w:rPr>
          <w:i w:val="0"/>
          <w:color w:val="auto"/>
        </w:rPr>
        <w:t>. Součástí pronájmu je jedno parkovací místo na pa</w:t>
      </w:r>
      <w:r w:rsidRPr="00E02B39">
        <w:rPr>
          <w:i w:val="0"/>
          <w:color w:val="auto"/>
        </w:rPr>
        <w:t>rkovišti před objektem</w:t>
      </w:r>
      <w:r>
        <w:rPr>
          <w:i w:val="0"/>
          <w:color w:val="auto"/>
        </w:rPr>
        <w:t>, případná další parkovací místa budou podle možností pronajímatele předmětem dodatku k této smlouvě v ceně dle platného ceníku</w:t>
      </w:r>
      <w:r w:rsidRPr="00E02B39">
        <w:rPr>
          <w:i w:val="0"/>
          <w:color w:val="auto"/>
        </w:rPr>
        <w:t>. Dále jako součást nájmu bude nájemce</w:t>
      </w:r>
      <w:r>
        <w:rPr>
          <w:i w:val="0"/>
          <w:color w:val="auto"/>
        </w:rPr>
        <w:t xml:space="preserve"> oprávněn</w:t>
      </w:r>
      <w:r w:rsidRPr="00E02B39">
        <w:rPr>
          <w:i w:val="0"/>
          <w:color w:val="auto"/>
        </w:rPr>
        <w:t xml:space="preserve"> užívat </w:t>
      </w:r>
      <w:r>
        <w:rPr>
          <w:i w:val="0"/>
          <w:color w:val="auto"/>
        </w:rPr>
        <w:t xml:space="preserve">k předmětu nájmu přiléhající </w:t>
      </w:r>
      <w:r w:rsidRPr="00E02B39">
        <w:rPr>
          <w:i w:val="0"/>
          <w:color w:val="auto"/>
        </w:rPr>
        <w:t>společné prostory a za</w:t>
      </w:r>
      <w:r>
        <w:rPr>
          <w:i w:val="0"/>
          <w:color w:val="auto"/>
        </w:rPr>
        <w:t>řízení budov (chodbu</w:t>
      </w:r>
      <w:r w:rsidR="00692C08">
        <w:rPr>
          <w:i w:val="0"/>
          <w:color w:val="auto"/>
        </w:rPr>
        <w:t>, kuchyňku ve 2. NP, výtah</w:t>
      </w:r>
      <w:r>
        <w:rPr>
          <w:i w:val="0"/>
          <w:color w:val="auto"/>
        </w:rPr>
        <w:t xml:space="preserve"> a</w:t>
      </w:r>
      <w:r w:rsidRPr="00E02B39">
        <w:rPr>
          <w:i w:val="0"/>
          <w:color w:val="auto"/>
        </w:rPr>
        <w:t xml:space="preserve"> sociální zařízení).</w:t>
      </w:r>
      <w:r>
        <w:rPr>
          <w:i w:val="0"/>
          <w:color w:val="auto"/>
        </w:rPr>
        <w:t xml:space="preserve"> Spojovací chodby</w:t>
      </w:r>
      <w:r w:rsidR="00692C08">
        <w:rPr>
          <w:i w:val="0"/>
          <w:color w:val="auto"/>
        </w:rPr>
        <w:t xml:space="preserve"> a společné prostory</w:t>
      </w:r>
      <w:r>
        <w:rPr>
          <w:i w:val="0"/>
          <w:color w:val="auto"/>
        </w:rPr>
        <w:t xml:space="preserve"> nesmí být </w:t>
      </w:r>
      <w:proofErr w:type="gramStart"/>
      <w:r>
        <w:rPr>
          <w:i w:val="0"/>
          <w:color w:val="auto"/>
        </w:rPr>
        <w:t>využívány</w:t>
      </w:r>
      <w:proofErr w:type="gramEnd"/>
      <w:r>
        <w:rPr>
          <w:i w:val="0"/>
          <w:color w:val="auto"/>
        </w:rPr>
        <w:t xml:space="preserve"> byť jen k dočasnému ukládání materiálu a jiných předmětů.</w:t>
      </w:r>
    </w:p>
    <w:p w14:paraId="429DE1E9" w14:textId="3C3F2B13" w:rsidR="00440BFA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</w:p>
    <w:p w14:paraId="5E644CB8" w14:textId="77777777" w:rsidR="00111FDC" w:rsidRDefault="00111FDC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</w:p>
    <w:p w14:paraId="3DF086E1" w14:textId="77777777" w:rsidR="00440BFA" w:rsidRPr="00E02B39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 w:rsidRPr="00E02B39">
        <w:rPr>
          <w:b/>
          <w:i w:val="0"/>
          <w:color w:val="auto"/>
        </w:rPr>
        <w:t>III.</w:t>
      </w:r>
    </w:p>
    <w:p w14:paraId="4F733A68" w14:textId="77777777" w:rsidR="00440BFA" w:rsidRPr="00E02B39" w:rsidRDefault="00440BFA" w:rsidP="00440BFA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 w:rsidRPr="00E02B39">
        <w:rPr>
          <w:b/>
          <w:i w:val="0"/>
          <w:color w:val="auto"/>
        </w:rPr>
        <w:t>Nájemné</w:t>
      </w:r>
    </w:p>
    <w:p w14:paraId="12948B5D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1. Cena nájmu se sjednává k předmětu nájmu takto:</w:t>
      </w:r>
    </w:p>
    <w:p w14:paraId="67B3319E" w14:textId="77777777" w:rsidR="00440BFA" w:rsidRDefault="00DA5B1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- kancelář</w:t>
      </w:r>
      <w:r w:rsidR="00440BFA">
        <w:rPr>
          <w:i w:val="0"/>
          <w:color w:val="auto"/>
        </w:rPr>
        <w:t xml:space="preserve"> v základní sazbě </w:t>
      </w:r>
      <w:proofErr w:type="gramStart"/>
      <w:r w:rsidR="00440BFA">
        <w:rPr>
          <w:i w:val="0"/>
          <w:color w:val="auto"/>
        </w:rPr>
        <w:t>1.600,-</w:t>
      </w:r>
      <w:proofErr w:type="gramEnd"/>
      <w:r w:rsidR="00440BFA">
        <w:rPr>
          <w:i w:val="0"/>
          <w:color w:val="auto"/>
        </w:rPr>
        <w:t xml:space="preserve"> Kč/m2/rok</w:t>
      </w:r>
    </w:p>
    <w:p w14:paraId="60837B80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2F25B611" w14:textId="77777777" w:rsidR="00440BFA" w:rsidRDefault="00440BF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 xml:space="preserve">Smluvní nájemné po oboustranné dohodě bude činit: </w:t>
      </w:r>
    </w:p>
    <w:p w14:paraId="54C6787A" w14:textId="36B93429" w:rsidR="00440BFA" w:rsidRDefault="00692C08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V prvním</w:t>
      </w:r>
      <w:r w:rsidR="00440BFA">
        <w:rPr>
          <w:i w:val="0"/>
          <w:color w:val="000000" w:themeColor="text1"/>
        </w:rPr>
        <w:t xml:space="preserve"> ro</w:t>
      </w:r>
      <w:r>
        <w:rPr>
          <w:i w:val="0"/>
          <w:color w:val="000000" w:themeColor="text1"/>
        </w:rPr>
        <w:t>ce</w:t>
      </w:r>
      <w:r w:rsidR="00440BFA">
        <w:rPr>
          <w:i w:val="0"/>
          <w:color w:val="000000" w:themeColor="text1"/>
        </w:rPr>
        <w:t xml:space="preserve"> nájmu (1.</w:t>
      </w:r>
      <w:r w:rsidR="00913B78">
        <w:rPr>
          <w:i w:val="0"/>
          <w:color w:val="000000" w:themeColor="text1"/>
        </w:rPr>
        <w:t>10</w:t>
      </w:r>
      <w:r w:rsidR="00440BFA">
        <w:rPr>
          <w:i w:val="0"/>
          <w:color w:val="000000" w:themeColor="text1"/>
        </w:rPr>
        <w:t>.202</w:t>
      </w:r>
      <w:r w:rsidR="00035A4F">
        <w:rPr>
          <w:i w:val="0"/>
          <w:color w:val="000000" w:themeColor="text1"/>
        </w:rPr>
        <w:t>1</w:t>
      </w:r>
      <w:r w:rsidR="00440BFA">
        <w:rPr>
          <w:i w:val="0"/>
          <w:color w:val="000000" w:themeColor="text1"/>
        </w:rPr>
        <w:t>-</w:t>
      </w:r>
      <w:r>
        <w:rPr>
          <w:i w:val="0"/>
          <w:color w:val="000000" w:themeColor="text1"/>
        </w:rPr>
        <w:t>31</w:t>
      </w:r>
      <w:r w:rsidR="00440BFA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>12</w:t>
      </w:r>
      <w:r w:rsidR="00440BFA">
        <w:rPr>
          <w:i w:val="0"/>
          <w:color w:val="000000" w:themeColor="text1"/>
        </w:rPr>
        <w:t>.202</w:t>
      </w:r>
      <w:r>
        <w:rPr>
          <w:i w:val="0"/>
          <w:color w:val="000000" w:themeColor="text1"/>
        </w:rPr>
        <w:t>1</w:t>
      </w:r>
      <w:r w:rsidR="00440BFA">
        <w:rPr>
          <w:i w:val="0"/>
          <w:color w:val="000000" w:themeColor="text1"/>
        </w:rPr>
        <w:t xml:space="preserve">) </w:t>
      </w:r>
      <w:r>
        <w:rPr>
          <w:i w:val="0"/>
          <w:color w:val="000000" w:themeColor="text1"/>
        </w:rPr>
        <w:t>2</w:t>
      </w:r>
      <w:r w:rsidR="00440BFA">
        <w:rPr>
          <w:i w:val="0"/>
          <w:color w:val="000000" w:themeColor="text1"/>
        </w:rPr>
        <w:t xml:space="preserve">0% sleva = </w:t>
      </w:r>
      <w:r w:rsidR="00035A4F">
        <w:rPr>
          <w:i w:val="0"/>
          <w:color w:val="000000" w:themeColor="text1"/>
        </w:rPr>
        <w:t>1</w:t>
      </w:r>
      <w:r>
        <w:rPr>
          <w:i w:val="0"/>
          <w:color w:val="000000" w:themeColor="text1"/>
        </w:rPr>
        <w:t xml:space="preserve"> 280</w:t>
      </w:r>
      <w:r w:rsidR="00035A4F">
        <w:rPr>
          <w:i w:val="0"/>
          <w:color w:val="000000" w:themeColor="text1"/>
        </w:rPr>
        <w:t>,-Kč/m2/rok (</w:t>
      </w:r>
      <w:r>
        <w:rPr>
          <w:i w:val="0"/>
          <w:color w:val="000000" w:themeColor="text1"/>
        </w:rPr>
        <w:t>4 693</w:t>
      </w:r>
      <w:r w:rsidR="00035A4F">
        <w:rPr>
          <w:i w:val="0"/>
          <w:color w:val="000000" w:themeColor="text1"/>
        </w:rPr>
        <w:t>,-Kč/měsíc)</w:t>
      </w:r>
    </w:p>
    <w:p w14:paraId="60887CE8" w14:textId="1E3E47C5" w:rsidR="00692C08" w:rsidRDefault="00692C08" w:rsidP="00692C08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Ve druhém roce nájmu (1.1.2022-31.12.2022) 10% sleva = 1 440,-Kč/m2/rok (5 280,-Kč/měsíc)</w:t>
      </w:r>
    </w:p>
    <w:p w14:paraId="4DEB2D52" w14:textId="77777777" w:rsidR="00217FE6" w:rsidRDefault="00440BF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Další roky běžná základní sazba.</w:t>
      </w:r>
      <w:r w:rsidR="00DA5B1A">
        <w:rPr>
          <w:i w:val="0"/>
          <w:color w:val="000000" w:themeColor="text1"/>
        </w:rPr>
        <w:t xml:space="preserve"> </w:t>
      </w:r>
    </w:p>
    <w:p w14:paraId="31C974DB" w14:textId="732E2FC2" w:rsidR="00440BFA" w:rsidRDefault="00DA5B1A" w:rsidP="00440BFA">
      <w:pPr>
        <w:pStyle w:val="Zkladntext"/>
        <w:spacing w:before="120"/>
        <w:ind w:left="0"/>
        <w:rPr>
          <w:i w:val="0"/>
          <w:color w:val="000000" w:themeColor="text1"/>
        </w:rPr>
      </w:pPr>
      <w:r>
        <w:rPr>
          <w:i w:val="0"/>
          <w:color w:val="000000" w:themeColor="text1"/>
        </w:rPr>
        <w:t>K nájemnému bude účtováno dále:</w:t>
      </w:r>
    </w:p>
    <w:p w14:paraId="1894B074" w14:textId="444AB9F5" w:rsidR="00A619D5" w:rsidRDefault="00DA5B1A" w:rsidP="00590E6E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Režijní paušál na</w:t>
      </w:r>
      <w:r w:rsidR="00A619D5">
        <w:rPr>
          <w:i w:val="0"/>
          <w:color w:val="auto"/>
        </w:rPr>
        <w:t xml:space="preserve"> </w:t>
      </w:r>
      <w:r w:rsidR="00041EFE">
        <w:rPr>
          <w:i w:val="0"/>
          <w:color w:val="auto"/>
        </w:rPr>
        <w:t>úklid spol. prostor</w:t>
      </w:r>
      <w:r w:rsidR="00035A4F">
        <w:rPr>
          <w:i w:val="0"/>
          <w:color w:val="auto"/>
        </w:rPr>
        <w:t>, vytápění, elektřinu</w:t>
      </w:r>
      <w:r w:rsidR="00A619D5">
        <w:rPr>
          <w:i w:val="0"/>
          <w:color w:val="auto"/>
        </w:rPr>
        <w:tab/>
      </w:r>
      <w:r w:rsidR="00A619D5">
        <w:rPr>
          <w:i w:val="0"/>
          <w:color w:val="auto"/>
        </w:rPr>
        <w:tab/>
        <w:t xml:space="preserve">   </w:t>
      </w:r>
      <w:r w:rsidR="00035A4F">
        <w:rPr>
          <w:i w:val="0"/>
          <w:color w:val="auto"/>
        </w:rPr>
        <w:tab/>
        <w:t>5</w:t>
      </w:r>
      <w:r w:rsidR="00A619D5">
        <w:rPr>
          <w:i w:val="0"/>
          <w:color w:val="auto"/>
        </w:rPr>
        <w:t>00,- Kč</w:t>
      </w:r>
      <w:r>
        <w:rPr>
          <w:i w:val="0"/>
          <w:color w:val="auto"/>
        </w:rPr>
        <w:t>/měsíc</w:t>
      </w:r>
    </w:p>
    <w:p w14:paraId="534ADD1D" w14:textId="77777777" w:rsidR="00440BFA" w:rsidRPr="003A5BA9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7A1194D9" w14:textId="77777777" w:rsidR="00440BFA" w:rsidRPr="00E02B39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K uvedeným cenám bude účtováno DPH v základní sazbě dle zákona č. 235/2004 Sb. v platném znění (pokud se podnikatel stane plátcem DPH).</w:t>
      </w:r>
    </w:p>
    <w:p w14:paraId="0F883794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</w:p>
    <w:p w14:paraId="77C8EE39" w14:textId="77777777" w:rsidR="00440BFA" w:rsidRPr="00E02B39" w:rsidRDefault="00440BFA" w:rsidP="00440BFA">
      <w:pPr>
        <w:pStyle w:val="Zkladntext"/>
        <w:tabs>
          <w:tab w:val="num" w:pos="0"/>
        </w:tabs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2. Nájemné je</w:t>
      </w:r>
      <w:r w:rsidRPr="00E02B39">
        <w:rPr>
          <w:i w:val="0"/>
          <w:color w:val="auto"/>
        </w:rPr>
        <w:t xml:space="preserve"> splatné měsíčně </w:t>
      </w:r>
      <w:r>
        <w:rPr>
          <w:i w:val="0"/>
          <w:color w:val="auto"/>
        </w:rPr>
        <w:t xml:space="preserve">na základě daňového dokladu (faktury), vystaveném pronajímatelem </w:t>
      </w:r>
      <w:r w:rsidRPr="00E02B39">
        <w:rPr>
          <w:i w:val="0"/>
          <w:color w:val="auto"/>
        </w:rPr>
        <w:t xml:space="preserve">vždy </w:t>
      </w:r>
      <w:r>
        <w:rPr>
          <w:i w:val="0"/>
          <w:color w:val="auto"/>
        </w:rPr>
        <w:t>k </w:t>
      </w:r>
      <w:r w:rsidRPr="00E02B39">
        <w:rPr>
          <w:i w:val="0"/>
          <w:color w:val="auto"/>
        </w:rPr>
        <w:t>poslední</w:t>
      </w:r>
      <w:r>
        <w:rPr>
          <w:i w:val="0"/>
          <w:color w:val="auto"/>
        </w:rPr>
        <w:t xml:space="preserve">mu kalendářnímu </w:t>
      </w:r>
      <w:r w:rsidRPr="00E02B39">
        <w:rPr>
          <w:i w:val="0"/>
          <w:color w:val="auto"/>
        </w:rPr>
        <w:t>dn</w:t>
      </w:r>
      <w:r>
        <w:rPr>
          <w:i w:val="0"/>
          <w:color w:val="auto"/>
        </w:rPr>
        <w:t>i</w:t>
      </w:r>
      <w:r w:rsidRPr="00E02B39">
        <w:rPr>
          <w:i w:val="0"/>
          <w:color w:val="auto"/>
        </w:rPr>
        <w:t xml:space="preserve"> </w:t>
      </w:r>
      <w:r>
        <w:rPr>
          <w:i w:val="0"/>
          <w:color w:val="auto"/>
        </w:rPr>
        <w:t>běžné</w:t>
      </w:r>
      <w:r w:rsidRPr="00E02B39">
        <w:rPr>
          <w:i w:val="0"/>
          <w:color w:val="auto"/>
        </w:rPr>
        <w:t>ho měsíce</w:t>
      </w:r>
      <w:r>
        <w:rPr>
          <w:i w:val="0"/>
          <w:color w:val="auto"/>
        </w:rPr>
        <w:t>, a to</w:t>
      </w:r>
      <w:r w:rsidRPr="00E02B39">
        <w:rPr>
          <w:i w:val="0"/>
          <w:color w:val="auto"/>
        </w:rPr>
        <w:t xml:space="preserve"> na </w:t>
      </w:r>
      <w:r>
        <w:rPr>
          <w:i w:val="0"/>
          <w:color w:val="auto"/>
        </w:rPr>
        <w:t xml:space="preserve">bankovní </w:t>
      </w:r>
      <w:r w:rsidRPr="00E02B39">
        <w:rPr>
          <w:i w:val="0"/>
          <w:color w:val="auto"/>
        </w:rPr>
        <w:t>účet pronajímatele u České spořitelny</w:t>
      </w:r>
      <w:r w:rsidRPr="00E02B39">
        <w:rPr>
          <w:i w:val="0"/>
          <w:iCs/>
          <w:color w:val="auto"/>
        </w:rPr>
        <w:t>,</w:t>
      </w:r>
      <w:r>
        <w:rPr>
          <w:i w:val="0"/>
          <w:iCs/>
          <w:color w:val="auto"/>
        </w:rPr>
        <w:t xml:space="preserve"> a.s.,</w:t>
      </w:r>
      <w:r w:rsidRPr="00E02B39">
        <w:rPr>
          <w:i w:val="0"/>
          <w:iCs/>
          <w:color w:val="auto"/>
        </w:rPr>
        <w:t xml:space="preserve"> číslo </w:t>
      </w:r>
      <w:r>
        <w:rPr>
          <w:i w:val="0"/>
          <w:iCs/>
          <w:color w:val="auto"/>
        </w:rPr>
        <w:t xml:space="preserve">bankovního </w:t>
      </w:r>
      <w:r w:rsidRPr="00E02B39">
        <w:rPr>
          <w:i w:val="0"/>
          <w:iCs/>
          <w:color w:val="auto"/>
        </w:rPr>
        <w:t>účtu 48685</w:t>
      </w:r>
      <w:r w:rsidR="005F7CE0">
        <w:rPr>
          <w:i w:val="0"/>
          <w:iCs/>
          <w:color w:val="auto"/>
        </w:rPr>
        <w:t>1349/0800 se splatností 15</w:t>
      </w:r>
      <w:r>
        <w:rPr>
          <w:i w:val="0"/>
          <w:iCs/>
          <w:color w:val="auto"/>
        </w:rPr>
        <w:t xml:space="preserve"> dnů</w:t>
      </w:r>
      <w:r w:rsidRPr="00E02B39">
        <w:rPr>
          <w:i w:val="0"/>
          <w:iCs/>
          <w:color w:val="auto"/>
        </w:rPr>
        <w:t>.</w:t>
      </w:r>
      <w:r w:rsidRPr="00E02B39">
        <w:rPr>
          <w:i w:val="0"/>
          <w:color w:val="auto"/>
        </w:rPr>
        <w:t xml:space="preserve"> Za den zaplacení nájemného se považuje den připsání platby nájemného na uvedený účet pronajímatele. Nájemné bude placeno bezhotovostním převodem z</w:t>
      </w:r>
      <w:r>
        <w:rPr>
          <w:i w:val="0"/>
          <w:color w:val="auto"/>
        </w:rPr>
        <w:t xml:space="preserve"> bankovního </w:t>
      </w:r>
      <w:r w:rsidRPr="00E02B39">
        <w:rPr>
          <w:i w:val="0"/>
          <w:color w:val="auto"/>
        </w:rPr>
        <w:t>účtu nájemce na uvedený</w:t>
      </w:r>
      <w:r>
        <w:rPr>
          <w:i w:val="0"/>
          <w:color w:val="auto"/>
        </w:rPr>
        <w:t xml:space="preserve"> bankovní</w:t>
      </w:r>
      <w:r w:rsidRPr="00E02B39">
        <w:rPr>
          <w:i w:val="0"/>
          <w:color w:val="auto"/>
        </w:rPr>
        <w:t xml:space="preserve"> účet pronajímatele. </w:t>
      </w:r>
    </w:p>
    <w:p w14:paraId="7267E928" w14:textId="77777777" w:rsidR="00440BFA" w:rsidRPr="00E02B39" w:rsidRDefault="00440BFA" w:rsidP="00440BFA">
      <w:pPr>
        <w:pStyle w:val="Zkladntext"/>
        <w:tabs>
          <w:tab w:val="num" w:pos="0"/>
        </w:tabs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3. V předmětu nájmu je zakázáno instalovat a používat elektrická topná zařízení (přímotopy, akumulační kamna a jiné).</w:t>
      </w:r>
      <w:r w:rsidRPr="00E02B39">
        <w:rPr>
          <w:i w:val="0"/>
          <w:color w:val="auto"/>
        </w:rPr>
        <w:t xml:space="preserve"> </w:t>
      </w:r>
    </w:p>
    <w:p w14:paraId="17688577" w14:textId="77777777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4. </w:t>
      </w:r>
      <w:r w:rsidRPr="00E02B39">
        <w:rPr>
          <w:i w:val="0"/>
          <w:color w:val="auto"/>
        </w:rPr>
        <w:t xml:space="preserve">V případě prodlení s placením nájemného (článek III. odst. 1 této smlouvy), či úhrad za poskytované služby (článek III. odst. </w:t>
      </w:r>
      <w:r>
        <w:rPr>
          <w:i w:val="0"/>
          <w:color w:val="auto"/>
        </w:rPr>
        <w:t>3</w:t>
      </w:r>
      <w:r w:rsidRPr="00E02B39">
        <w:rPr>
          <w:i w:val="0"/>
          <w:color w:val="auto"/>
        </w:rPr>
        <w:t xml:space="preserve"> smlouvy), se nájemce zavazuje zaplatit pronajímateli smluvní pokutu ve výši 0,05 % z dlužné částky za každý den pro</w:t>
      </w:r>
      <w:r>
        <w:rPr>
          <w:i w:val="0"/>
          <w:color w:val="auto"/>
        </w:rPr>
        <w:t>dlení</w:t>
      </w:r>
      <w:r w:rsidRPr="00E02B39">
        <w:rPr>
          <w:i w:val="0"/>
          <w:color w:val="auto"/>
        </w:rPr>
        <w:t xml:space="preserve">. Tato smluvní pokuta je splatná </w:t>
      </w:r>
      <w:r>
        <w:rPr>
          <w:i w:val="0"/>
          <w:color w:val="auto"/>
        </w:rPr>
        <w:t xml:space="preserve">do pěti pracovních dní ode </w:t>
      </w:r>
      <w:r w:rsidRPr="00E02B39">
        <w:rPr>
          <w:i w:val="0"/>
          <w:color w:val="auto"/>
        </w:rPr>
        <w:t>dne</w:t>
      </w:r>
      <w:r>
        <w:rPr>
          <w:i w:val="0"/>
          <w:color w:val="auto"/>
        </w:rPr>
        <w:t xml:space="preserve">, kdy </w:t>
      </w:r>
      <w:r w:rsidRPr="00E02B39">
        <w:rPr>
          <w:i w:val="0"/>
          <w:color w:val="auto"/>
        </w:rPr>
        <w:t xml:space="preserve">pronajímatel nájemci </w:t>
      </w:r>
      <w:r>
        <w:rPr>
          <w:i w:val="0"/>
          <w:color w:val="auto"/>
        </w:rPr>
        <w:t>doručí písemné vyúčtování této smluvní pokuty s výzvou k jejímu uhrazení</w:t>
      </w:r>
      <w:r w:rsidRPr="00E02B39">
        <w:rPr>
          <w:i w:val="0"/>
          <w:color w:val="auto"/>
        </w:rPr>
        <w:t xml:space="preserve">. </w:t>
      </w:r>
      <w:r>
        <w:rPr>
          <w:i w:val="0"/>
          <w:color w:val="auto"/>
        </w:rPr>
        <w:t>V případě prodlení plateb nájemného za více než dva měsíce, může pronajímatel uplatnit okamžitou výpověď.</w:t>
      </w:r>
    </w:p>
    <w:p w14:paraId="1FD4E94B" w14:textId="7BEBB0D5" w:rsidR="00440BFA" w:rsidRDefault="00440BFA" w:rsidP="00440BFA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5. Nájemné pro další roky trvání nájmu</w:t>
      </w:r>
      <w:r w:rsidR="00217FE6">
        <w:rPr>
          <w:i w:val="0"/>
          <w:color w:val="auto"/>
        </w:rPr>
        <w:t>, vždy od ledna dalšího roku,</w:t>
      </w:r>
      <w:r>
        <w:rPr>
          <w:i w:val="0"/>
          <w:color w:val="auto"/>
        </w:rPr>
        <w:t xml:space="preserve"> bude zvyšováno o částku odpovídající míře inflace vyjádřené průměrným ročním přírůstkem indexu spotřebitelských cen, zjištěnému Českým statistickým úřadem za předchozí rok. Nájemné se zvyšuje automaticky vždy o nárůst celkové roční inflace (pokud kumulovaně za předchozí roky, ve kterých nebylo navýšení </w:t>
      </w:r>
      <w:proofErr w:type="gramStart"/>
      <w:r>
        <w:rPr>
          <w:i w:val="0"/>
          <w:color w:val="auto"/>
        </w:rPr>
        <w:lastRenderedPageBreak/>
        <w:t>s</w:t>
      </w:r>
      <w:proofErr w:type="gramEnd"/>
      <w:r>
        <w:rPr>
          <w:i w:val="0"/>
          <w:color w:val="auto"/>
        </w:rPr>
        <w:t> tohoto titulu provedeno, překročí více než 1%), jak je uvedeno shora. Výši inflace je povinen zjistit pronajímatel a její výši uvést na daňovém dokladu za měsíc leden nového roku. Např. při zjištění inflace ve výši 2 % za rok 20</w:t>
      </w:r>
      <w:r w:rsidR="00035A4F">
        <w:rPr>
          <w:i w:val="0"/>
          <w:color w:val="auto"/>
        </w:rPr>
        <w:t>21</w:t>
      </w:r>
      <w:r>
        <w:rPr>
          <w:i w:val="0"/>
          <w:color w:val="auto"/>
        </w:rPr>
        <w:t xml:space="preserve"> se sjednané nájemné na rok 202</w:t>
      </w:r>
      <w:r w:rsidR="00035A4F">
        <w:rPr>
          <w:i w:val="0"/>
          <w:color w:val="auto"/>
        </w:rPr>
        <w:t>2</w:t>
      </w:r>
      <w:r>
        <w:rPr>
          <w:i w:val="0"/>
          <w:color w:val="auto"/>
        </w:rPr>
        <w:t xml:space="preserve"> zvyšuje o 2 %.</w:t>
      </w:r>
    </w:p>
    <w:p w14:paraId="4606AB87" w14:textId="48E0205C" w:rsidR="00DA5B1A" w:rsidRDefault="00DA5B1A" w:rsidP="00440BFA">
      <w:pPr>
        <w:tabs>
          <w:tab w:val="num" w:pos="0"/>
        </w:tabs>
        <w:spacing w:before="120"/>
        <w:jc w:val="center"/>
        <w:rPr>
          <w:b/>
          <w:bCs/>
        </w:rPr>
      </w:pPr>
    </w:p>
    <w:p w14:paraId="59464A61" w14:textId="77777777" w:rsidR="00111FDC" w:rsidRDefault="00111FDC" w:rsidP="00440BFA">
      <w:pPr>
        <w:tabs>
          <w:tab w:val="num" w:pos="0"/>
        </w:tabs>
        <w:spacing w:before="120"/>
        <w:jc w:val="center"/>
        <w:rPr>
          <w:b/>
          <w:bCs/>
        </w:rPr>
      </w:pPr>
    </w:p>
    <w:p w14:paraId="08EF2640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IV.</w:t>
      </w:r>
    </w:p>
    <w:p w14:paraId="599B0E4F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</w:rPr>
      </w:pPr>
      <w:r w:rsidRPr="00E02B39">
        <w:rPr>
          <w:b/>
          <w:bCs/>
        </w:rPr>
        <w:t>Trvání nájmu</w:t>
      </w:r>
    </w:p>
    <w:p w14:paraId="2C80DB38" w14:textId="53F586EA" w:rsidR="00440BFA" w:rsidRDefault="00440BFA" w:rsidP="00440BFA">
      <w:pPr>
        <w:tabs>
          <w:tab w:val="num" w:pos="0"/>
        </w:tabs>
        <w:spacing w:before="120"/>
        <w:ind w:left="0"/>
      </w:pPr>
      <w:r w:rsidRPr="00E02B39">
        <w:tab/>
        <w:t xml:space="preserve">Nájemní vztah se sjednává na </w:t>
      </w:r>
      <w:r>
        <w:t>dobu neurčit</w:t>
      </w:r>
      <w:r w:rsidR="005F7CE0">
        <w:t xml:space="preserve">ou, počínaje dnem 1. </w:t>
      </w:r>
      <w:r w:rsidR="00913B78">
        <w:t>října</w:t>
      </w:r>
      <w:r w:rsidR="005F7CE0">
        <w:t xml:space="preserve"> 202</w:t>
      </w:r>
      <w:r w:rsidR="00035A4F">
        <w:t>1</w:t>
      </w:r>
      <w:r>
        <w:t>.</w:t>
      </w:r>
      <w:r w:rsidRPr="00E02B39">
        <w:t xml:space="preserve"> Nájemní vztah může být ukončen výpovědí </w:t>
      </w:r>
      <w:r>
        <w:t xml:space="preserve">této smlouvy </w:t>
      </w:r>
      <w:r w:rsidRPr="00E02B39">
        <w:t>s </w:t>
      </w:r>
      <w:r>
        <w:t>tří</w:t>
      </w:r>
      <w:r w:rsidRPr="00E02B39">
        <w:t>měsíční výpovědní lhůtou</w:t>
      </w:r>
      <w:r>
        <w:t xml:space="preserve"> nebo vzájemnou dohodou</w:t>
      </w:r>
      <w:r w:rsidRPr="00E02B39">
        <w:t xml:space="preserve">. Výpovědní lhůta počíná běžet prvým dnem </w:t>
      </w:r>
      <w:r>
        <w:t xml:space="preserve">kalendářního </w:t>
      </w:r>
      <w:r w:rsidRPr="00E02B39">
        <w:t xml:space="preserve">měsíce následujícího po </w:t>
      </w:r>
      <w:r>
        <w:t xml:space="preserve">kalendářním měsíci, ve kterém došlo k </w:t>
      </w:r>
      <w:r w:rsidRPr="00E02B39">
        <w:t xml:space="preserve">doručení výpovědi </w:t>
      </w:r>
      <w:r>
        <w:t>této smlouvy</w:t>
      </w:r>
      <w:r w:rsidRPr="00E02B39">
        <w:t xml:space="preserve"> druhé straně. Výpověď musí být učiněna v písemné formě. </w:t>
      </w:r>
    </w:p>
    <w:p w14:paraId="6666CA1C" w14:textId="78A046B9" w:rsidR="00440BFA" w:rsidRDefault="00440BFA" w:rsidP="00440BFA">
      <w:pPr>
        <w:tabs>
          <w:tab w:val="num" w:pos="0"/>
        </w:tabs>
        <w:spacing w:before="120"/>
        <w:ind w:left="0"/>
      </w:pPr>
    </w:p>
    <w:p w14:paraId="37C61F18" w14:textId="77777777" w:rsidR="00111FDC" w:rsidRPr="00E02B39" w:rsidRDefault="00111FDC" w:rsidP="00440BFA">
      <w:pPr>
        <w:tabs>
          <w:tab w:val="num" w:pos="0"/>
        </w:tabs>
        <w:spacing w:before="120"/>
        <w:ind w:left="0"/>
      </w:pPr>
    </w:p>
    <w:p w14:paraId="10647B0D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V.</w:t>
      </w:r>
    </w:p>
    <w:p w14:paraId="79D16441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</w:rPr>
        <w:t>Účel nájmu</w:t>
      </w:r>
    </w:p>
    <w:p w14:paraId="2C7B0582" w14:textId="77777777" w:rsidR="00217FE6" w:rsidRDefault="00440BFA" w:rsidP="005F7CE0">
      <w:pPr>
        <w:numPr>
          <w:ilvl w:val="0"/>
          <w:numId w:val="8"/>
        </w:numPr>
        <w:spacing w:before="120"/>
        <w:ind w:left="0" w:hanging="11"/>
      </w:pPr>
      <w:r w:rsidRPr="00E02B39">
        <w:t xml:space="preserve">Předmět nájmu se pronajímá za účelem </w:t>
      </w:r>
      <w:r>
        <w:t>užívání jako prostor k obchodní podnikatelské činnosti nájemce:</w:t>
      </w:r>
      <w:r w:rsidR="00217FE6">
        <w:t xml:space="preserve"> </w:t>
      </w:r>
    </w:p>
    <w:p w14:paraId="71001D34" w14:textId="658EA5C9" w:rsidR="00440BFA" w:rsidRPr="00217FE6" w:rsidRDefault="00217FE6" w:rsidP="00217FE6">
      <w:pPr>
        <w:spacing w:before="120"/>
        <w:ind w:left="0" w:firstLine="708"/>
        <w:rPr>
          <w:i/>
          <w:iCs/>
        </w:rPr>
      </w:pPr>
      <w:r w:rsidRPr="00217FE6">
        <w:rPr>
          <w:i/>
          <w:iCs/>
        </w:rPr>
        <w:t>- kancelářský prostor</w:t>
      </w:r>
    </w:p>
    <w:p w14:paraId="2C6D3D04" w14:textId="77777777" w:rsidR="00440BFA" w:rsidRPr="00E02B39" w:rsidRDefault="00440BFA" w:rsidP="00440BFA">
      <w:pPr>
        <w:spacing w:before="120"/>
      </w:pPr>
      <w:r w:rsidRPr="00E02B39">
        <w:t xml:space="preserve">K </w:t>
      </w:r>
      <w:proofErr w:type="gramStart"/>
      <w:r w:rsidRPr="00E02B39">
        <w:t>jinému</w:t>
      </w:r>
      <w:proofErr w:type="gramEnd"/>
      <w:r w:rsidRPr="00E02B39">
        <w:t xml:space="preserve"> než sjednanému účelu nesmí nájemce </w:t>
      </w:r>
      <w:r>
        <w:t>předmět nájmu užívat. Oprávněnost výkonu těchto činností dokládá nájemce výpisem z živnostenského rejstříku, který tvoří přílohu smlouvy.</w:t>
      </w:r>
      <w:r w:rsidRPr="00E02B39">
        <w:t xml:space="preserve"> Potřebné</w:t>
      </w:r>
      <w:r>
        <w:t xml:space="preserve"> vnitřní</w:t>
      </w:r>
      <w:r w:rsidRPr="00E02B39">
        <w:t xml:space="preserve"> vybavení</w:t>
      </w:r>
      <w:r>
        <w:t xml:space="preserve"> předmětu nájmu </w:t>
      </w:r>
      <w:r w:rsidRPr="00E02B39">
        <w:t>si zajišťuje po</w:t>
      </w:r>
      <w:r>
        <w:t xml:space="preserve"> písemném</w:t>
      </w:r>
      <w:r w:rsidRPr="00E02B39">
        <w:t xml:space="preserve"> souhlasu pronajímatele nájemce</w:t>
      </w:r>
      <w:r>
        <w:t>.</w:t>
      </w:r>
      <w:r w:rsidRPr="00E02B39">
        <w:t xml:space="preserve"> Případná změna</w:t>
      </w:r>
      <w:r>
        <w:t xml:space="preserve"> faktického</w:t>
      </w:r>
      <w:r w:rsidRPr="00E02B39">
        <w:t xml:space="preserve"> využití předmětu nájmu může být provedena pouze po předchozím písemném souhlasu pronajímatele. Náklady spojené s provedením pronajímatelem schválené změny ve využití předmětu nájmu nese nájemce. K žádosti nájemce o změnu ve využití předmětu nájmu </w:t>
      </w:r>
      <w:r>
        <w:t xml:space="preserve">nebo o další vybavení předmětu nájmu </w:t>
      </w:r>
      <w:r w:rsidRPr="00E02B39">
        <w:t>je pronajímatel povinen vyjádřit se písemně nejpozději do patnácti dnů</w:t>
      </w:r>
      <w:r>
        <w:t xml:space="preserve"> ode dne doručení této žádosti.</w:t>
      </w:r>
    </w:p>
    <w:p w14:paraId="75CA964C" w14:textId="39845CCB" w:rsidR="00440BFA" w:rsidRPr="00E02B39" w:rsidRDefault="00440BFA" w:rsidP="00440BFA">
      <w:pPr>
        <w:numPr>
          <w:ilvl w:val="0"/>
          <w:numId w:val="7"/>
        </w:numPr>
        <w:tabs>
          <w:tab w:val="clear" w:pos="720"/>
        </w:tabs>
        <w:spacing w:before="120"/>
        <w:ind w:left="0" w:firstLine="0"/>
      </w:pPr>
      <w:r w:rsidRPr="00E02B39">
        <w:t>Nájemce je oprávněn využívat předmět nájmu v souladu s platnými právními předpisy</w:t>
      </w:r>
      <w:r>
        <w:t>, provozním řádem PIN a</w:t>
      </w:r>
      <w:r w:rsidRPr="00E02B39">
        <w:t xml:space="preserve"> touto smlouvou</w:t>
      </w:r>
      <w:r>
        <w:t xml:space="preserve"> 24 hodin denně 7 dní v týdnu nepřetržitě po celé sjednané období.</w:t>
      </w:r>
    </w:p>
    <w:p w14:paraId="77F4C543" w14:textId="77777777" w:rsidR="00440BFA" w:rsidRDefault="00440BFA" w:rsidP="00440BFA">
      <w:pPr>
        <w:spacing w:before="120"/>
        <w:ind w:left="0"/>
      </w:pPr>
      <w:r w:rsidRPr="00E02B39">
        <w:t>3. Nájemce není oprávněn bez předchozího písemného souhlasu pronajímatele přenechat pronajaté nebytové prostory do podnájmu třetí osobě.</w:t>
      </w:r>
    </w:p>
    <w:p w14:paraId="04408BA9" w14:textId="46A3A72C" w:rsidR="00440BFA" w:rsidRDefault="00440BFA" w:rsidP="00440BFA">
      <w:pPr>
        <w:spacing w:before="120"/>
        <w:ind w:left="0"/>
      </w:pPr>
    </w:p>
    <w:p w14:paraId="0F511974" w14:textId="77777777" w:rsidR="00111FDC" w:rsidRPr="00E02B39" w:rsidRDefault="00111FDC" w:rsidP="00440BFA">
      <w:pPr>
        <w:spacing w:before="120"/>
        <w:ind w:left="0"/>
      </w:pPr>
    </w:p>
    <w:p w14:paraId="3B3A90A9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VI.</w:t>
      </w:r>
    </w:p>
    <w:p w14:paraId="50CC7B0F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</w:rPr>
      </w:pPr>
      <w:r w:rsidRPr="00E02B39">
        <w:rPr>
          <w:b/>
        </w:rPr>
        <w:t>Práva a povinnosti smluvních stran</w:t>
      </w:r>
    </w:p>
    <w:p w14:paraId="4F99DC38" w14:textId="2A365E04" w:rsidR="00DA5B1A" w:rsidRPr="00DA5B1A" w:rsidRDefault="00440BFA" w:rsidP="00440BFA">
      <w:pPr>
        <w:numPr>
          <w:ilvl w:val="0"/>
          <w:numId w:val="2"/>
        </w:numPr>
        <w:tabs>
          <w:tab w:val="clear" w:pos="720"/>
          <w:tab w:val="num" w:pos="0"/>
          <w:tab w:val="num" w:pos="960"/>
        </w:tabs>
        <w:spacing w:before="120"/>
        <w:ind w:left="0" w:firstLine="0"/>
        <w:rPr>
          <w:bCs/>
        </w:rPr>
      </w:pPr>
      <w:r w:rsidRPr="00E02B39">
        <w:t xml:space="preserve">Smluvní strany provedly prohlídku </w:t>
      </w:r>
      <w:r>
        <w:t>předmětu nájmu</w:t>
      </w:r>
      <w:r w:rsidRPr="00E02B39">
        <w:t xml:space="preserve"> a prohlašují, že j</w:t>
      </w:r>
      <w:r>
        <w:t>e</w:t>
      </w:r>
      <w:r w:rsidRPr="00E02B39">
        <w:t xml:space="preserve"> vhodn</w:t>
      </w:r>
      <w:r>
        <w:t>ý</w:t>
      </w:r>
      <w:r w:rsidRPr="00E02B39">
        <w:t xml:space="preserve"> k předmětu a účelu n</w:t>
      </w:r>
      <w:r>
        <w:t>ájmu.</w:t>
      </w:r>
      <w:r w:rsidRPr="00E02B39">
        <w:t xml:space="preserve"> </w:t>
      </w:r>
      <w:r>
        <w:t>Předmět nájmu</w:t>
      </w:r>
      <w:r w:rsidRPr="00E02B39">
        <w:t xml:space="preserve"> j</w:t>
      </w:r>
      <w:r>
        <w:t>e</w:t>
      </w:r>
      <w:r w:rsidRPr="00E02B39">
        <w:t xml:space="preserve"> samostatně uzamykateln</w:t>
      </w:r>
      <w:r>
        <w:t>ý</w:t>
      </w:r>
      <w:r w:rsidRPr="00E02B39">
        <w:t>.</w:t>
      </w:r>
      <w:r>
        <w:t xml:space="preserve"> Předmět nájmu bude nájemci pronajímatelem předán po podpisu smlouvy ke dni pronájmu spolu s jedním vyhotovením klíčů od předmětu nájmu</w:t>
      </w:r>
      <w:r w:rsidR="00750A58">
        <w:t xml:space="preserve"> (kancelář, hl. vchod do budovy, vstupní brána, dálkové ovládání vjezdové brány)</w:t>
      </w:r>
      <w:r>
        <w:t xml:space="preserve">. O předání předmětu nájmu a klíčů bude sepsán písemný předávací protokol. V předávacím protokolu budou uvedeny případné vady, které předmět nájmu má v okamžiku jeho předání nájemci. </w:t>
      </w:r>
      <w:bookmarkStart w:id="0" w:name="_Toc176006523"/>
    </w:p>
    <w:p w14:paraId="5CA22E27" w14:textId="0D04B47E" w:rsidR="00440BFA" w:rsidRPr="00DA5B1A" w:rsidRDefault="00440BFA" w:rsidP="00440BFA">
      <w:pPr>
        <w:numPr>
          <w:ilvl w:val="0"/>
          <w:numId w:val="2"/>
        </w:numPr>
        <w:tabs>
          <w:tab w:val="clear" w:pos="720"/>
          <w:tab w:val="num" w:pos="0"/>
          <w:tab w:val="num" w:pos="960"/>
        </w:tabs>
        <w:spacing w:before="120"/>
        <w:ind w:left="0" w:firstLine="0"/>
        <w:rPr>
          <w:bCs/>
        </w:rPr>
      </w:pPr>
      <w:r w:rsidRPr="00DA5B1A">
        <w:rPr>
          <w:bCs/>
        </w:rPr>
        <w:lastRenderedPageBreak/>
        <w:t>Pronajímatel je povinen na svůj náklad udržovat objekt PIN, ve kterém se pronajaté nebytové prostory nacházejí, ve stavu nebránícím možnosti řádného užívání předmětu nájmu nájemcem ke smluvenému účelu nájmu.</w:t>
      </w:r>
      <w:r w:rsidR="00A06F43">
        <w:rPr>
          <w:bCs/>
        </w:rPr>
        <w:t xml:space="preserve"> Dále je pronajímatel povinen zajišťovat revize rozvodů pevně spojených s budovou.</w:t>
      </w:r>
      <w:r w:rsidRPr="00DA5B1A">
        <w:rPr>
          <w:bCs/>
        </w:rPr>
        <w:t xml:space="preserve"> Za účelem kontroly, zda je předmět nájmu nájemcem užíván v souladu s touto smlouvou, je pronajímatel za přítomnosti nájemce nebo jeho zástupce oprávněn vstupovat do předmětu nájmu v běžných provozních hodinách nájemce, a to vždy po pře</w:t>
      </w:r>
      <w:bookmarkEnd w:id="0"/>
      <w:r w:rsidRPr="00DA5B1A">
        <w:rPr>
          <w:bCs/>
        </w:rPr>
        <w:t>dchozím ohlášení. Jestliže existuje nebezpečí havarijního stavu má pronajímatel právo vstoupit kdykoliv do pronajatých prostorů a je povinen o tom ihned informovat nájemce.</w:t>
      </w:r>
    </w:p>
    <w:p w14:paraId="54D177E4" w14:textId="77777777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1" w:name="_Toc176006524"/>
      <w:r w:rsidRPr="00E02B39">
        <w:rPr>
          <w:b w:val="0"/>
          <w:bCs/>
          <w:sz w:val="24"/>
          <w:szCs w:val="24"/>
        </w:rPr>
        <w:t>Pronajímatel se zavazuje, že nájemci umožní po celou dobu trván</w:t>
      </w:r>
      <w:r>
        <w:rPr>
          <w:b w:val="0"/>
          <w:bCs/>
          <w:sz w:val="24"/>
          <w:szCs w:val="24"/>
        </w:rPr>
        <w:t>í</w:t>
      </w:r>
      <w:r w:rsidRPr="00E02B39">
        <w:rPr>
          <w:b w:val="0"/>
          <w:bCs/>
          <w:sz w:val="24"/>
          <w:szCs w:val="24"/>
        </w:rPr>
        <w:t xml:space="preserve"> nájmu neru</w:t>
      </w:r>
      <w:r>
        <w:rPr>
          <w:b w:val="0"/>
          <w:bCs/>
          <w:sz w:val="24"/>
          <w:szCs w:val="24"/>
        </w:rPr>
        <w:t>šené užívání předmětu nájmu a nerušený a bezplatný pří</w:t>
      </w:r>
      <w:r w:rsidRPr="00E02B39">
        <w:rPr>
          <w:b w:val="0"/>
          <w:bCs/>
          <w:sz w:val="24"/>
          <w:szCs w:val="24"/>
        </w:rPr>
        <w:t>stup do pronajatých nebytových prostor pro jeho zaměstnance, či jiné oprávněné osoby a zákazníky</w:t>
      </w:r>
      <w:bookmarkEnd w:id="1"/>
      <w:r>
        <w:rPr>
          <w:b w:val="0"/>
          <w:bCs/>
          <w:sz w:val="24"/>
          <w:szCs w:val="24"/>
        </w:rPr>
        <w:t>, a to v běžných provozních hodinách dle provozního řádu.</w:t>
      </w:r>
    </w:p>
    <w:p w14:paraId="02F14AFC" w14:textId="0AD9433B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2" w:name="_Toc176006525"/>
      <w:r w:rsidRPr="00E02B39">
        <w:rPr>
          <w:b w:val="0"/>
          <w:bCs/>
          <w:sz w:val="24"/>
          <w:szCs w:val="24"/>
        </w:rPr>
        <w:t>Nájemce je povinen předmět nájmu řádně užívat v souladu s dohodnutým účelem.</w:t>
      </w:r>
      <w:r>
        <w:rPr>
          <w:b w:val="0"/>
          <w:bCs/>
          <w:sz w:val="24"/>
          <w:szCs w:val="24"/>
        </w:rPr>
        <w:t xml:space="preserve"> Nájemce odpovídá pronajímateli za každé poškození předmětu nájmu a společných prostor, zejména za škody vzniklé nedbalým zacházením s vodou, elektrickým proudem a topnými zařízeními, pokud škoda vznikla vinou jeho, jeho zaměstnanců, zákazníků, klientů nebo osob, které jsou v pronajatých prostorách</w:t>
      </w:r>
      <w:r w:rsidR="006C5FBE">
        <w:rPr>
          <w:b w:val="0"/>
          <w:bCs/>
          <w:sz w:val="24"/>
          <w:szCs w:val="24"/>
        </w:rPr>
        <w:t xml:space="preserve"> u něj</w:t>
      </w:r>
      <w:r>
        <w:rPr>
          <w:b w:val="0"/>
          <w:bCs/>
          <w:sz w:val="24"/>
          <w:szCs w:val="24"/>
        </w:rPr>
        <w:t xml:space="preserve"> na návštěvě, nebo tím, že bylo nakládáno věcně nesprávně, nebo jestliže ke škodě došlo na základě nedostatečné péče o svěřené prostory. </w:t>
      </w:r>
      <w:r w:rsidRPr="00E02B39">
        <w:rPr>
          <w:b w:val="0"/>
          <w:bCs/>
          <w:sz w:val="24"/>
          <w:szCs w:val="24"/>
        </w:rPr>
        <w:t xml:space="preserve"> </w:t>
      </w:r>
      <w:r w:rsidR="00A06F43">
        <w:rPr>
          <w:b w:val="0"/>
          <w:bCs/>
          <w:sz w:val="24"/>
          <w:szCs w:val="24"/>
        </w:rPr>
        <w:t>Nájemce j</w:t>
      </w:r>
      <w:r w:rsidRPr="00E02B39">
        <w:rPr>
          <w:b w:val="0"/>
          <w:bCs/>
          <w:sz w:val="24"/>
          <w:szCs w:val="24"/>
        </w:rPr>
        <w:t xml:space="preserve">e povinen provádět </w:t>
      </w:r>
      <w:r>
        <w:rPr>
          <w:b w:val="0"/>
          <w:bCs/>
          <w:sz w:val="24"/>
          <w:szCs w:val="24"/>
        </w:rPr>
        <w:t xml:space="preserve">běžnou </w:t>
      </w:r>
      <w:r w:rsidRPr="00E02B39">
        <w:rPr>
          <w:b w:val="0"/>
          <w:bCs/>
          <w:sz w:val="24"/>
          <w:szCs w:val="24"/>
        </w:rPr>
        <w:t xml:space="preserve">údržbu a drobné opravy uvnitř předmětu nájmu (např. </w:t>
      </w:r>
      <w:r>
        <w:rPr>
          <w:b w:val="0"/>
          <w:bCs/>
          <w:sz w:val="24"/>
          <w:szCs w:val="24"/>
        </w:rPr>
        <w:t>vy</w:t>
      </w:r>
      <w:r w:rsidRPr="00E02B39">
        <w:rPr>
          <w:b w:val="0"/>
          <w:bCs/>
          <w:sz w:val="24"/>
          <w:szCs w:val="24"/>
        </w:rPr>
        <w:t xml:space="preserve">malování </w:t>
      </w:r>
      <w:r>
        <w:rPr>
          <w:b w:val="0"/>
          <w:bCs/>
          <w:sz w:val="24"/>
          <w:szCs w:val="24"/>
        </w:rPr>
        <w:t>předmětu nájmu, výměnu žárovek či zářivek, čištění podlah, umývání oken apod.</w:t>
      </w:r>
      <w:r w:rsidRPr="00E02B39">
        <w:rPr>
          <w:b w:val="0"/>
          <w:bCs/>
          <w:sz w:val="24"/>
          <w:szCs w:val="24"/>
        </w:rPr>
        <w:t>). Stavební úpravy</w:t>
      </w:r>
      <w:r>
        <w:rPr>
          <w:b w:val="0"/>
          <w:bCs/>
          <w:sz w:val="24"/>
          <w:szCs w:val="24"/>
        </w:rPr>
        <w:t xml:space="preserve"> v předmětu nájmu</w:t>
      </w:r>
      <w:r w:rsidRPr="00E02B39">
        <w:rPr>
          <w:b w:val="0"/>
          <w:bCs/>
          <w:sz w:val="24"/>
          <w:szCs w:val="24"/>
        </w:rPr>
        <w:t xml:space="preserve"> je nájemce oprávněn provádět pouze po předchozím písemném souhlasu pronajímatele.</w:t>
      </w:r>
      <w:bookmarkStart w:id="3" w:name="_Toc176006526"/>
      <w:bookmarkEnd w:id="2"/>
      <w:r w:rsidRPr="00E02B39">
        <w:rPr>
          <w:b w:val="0"/>
          <w:bCs/>
          <w:sz w:val="24"/>
          <w:szCs w:val="24"/>
        </w:rPr>
        <w:t xml:space="preserve"> Potřebu provedení oprav, přesahujících běžnou údržbu a drobné opravy předmětu najmu</w:t>
      </w:r>
      <w:r>
        <w:rPr>
          <w:b w:val="0"/>
          <w:bCs/>
          <w:sz w:val="24"/>
          <w:szCs w:val="24"/>
        </w:rPr>
        <w:t xml:space="preserve"> podle tohoto odstavce</w:t>
      </w:r>
      <w:r w:rsidRPr="00E02B39">
        <w:rPr>
          <w:b w:val="0"/>
          <w:bCs/>
          <w:sz w:val="24"/>
          <w:szCs w:val="24"/>
        </w:rPr>
        <w:t xml:space="preserve"> je nájemce povinen oznamovat pronajímateli.</w:t>
      </w:r>
      <w:bookmarkEnd w:id="3"/>
      <w:r w:rsidRPr="00E02B39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Opravy předmětu nájmu přesahující běžnou údržbu a drobné opravy je povinen provádět pronajímatel na své náklady, pokud závady nebyly zaviněny nájemcem a v přiměřené lhůtě tak, aby nájemce byl při užívání předmětu nájmu omezen nebo rušen co nejméně. V opačném případě opravy hradí nájemce.</w:t>
      </w:r>
    </w:p>
    <w:p w14:paraId="7DD66143" w14:textId="5C278BF9" w:rsidR="00440BFA" w:rsidRPr="00E02B39" w:rsidRDefault="00440BFA" w:rsidP="00440BFA">
      <w:pPr>
        <w:numPr>
          <w:ilvl w:val="0"/>
          <w:numId w:val="2"/>
        </w:numPr>
        <w:ind w:left="0" w:firstLine="0"/>
      </w:pPr>
      <w:r w:rsidRPr="00E02B39">
        <w:t xml:space="preserve">Nájemce je oprávněn vybavit </w:t>
      </w:r>
      <w:r>
        <w:t>předmět nájmu movitým zařízením</w:t>
      </w:r>
      <w:r w:rsidRPr="00E02B39">
        <w:t>, které odpovídá účelu nájmu,</w:t>
      </w:r>
      <w:r>
        <w:t xml:space="preserve"> a to zejména vybavením nábytkem, datovým a telekomunikačním </w:t>
      </w:r>
      <w:r w:rsidR="00BB3796">
        <w:t>zařízením, vzorky výrobků apod.</w:t>
      </w:r>
      <w:r>
        <w:t xml:space="preserve"> T</w:t>
      </w:r>
      <w:r w:rsidRPr="00E02B39">
        <w:t xml:space="preserve">oto </w:t>
      </w:r>
      <w:r>
        <w:t>movité</w:t>
      </w:r>
      <w:r w:rsidRPr="00E02B39">
        <w:t xml:space="preserve"> zařízení musí splňovat podmínky</w:t>
      </w:r>
      <w:r>
        <w:t xml:space="preserve"> stanovené výrobcem pro jejich instalaci</w:t>
      </w:r>
      <w:r w:rsidRPr="00E02B39">
        <w:t xml:space="preserve"> a</w:t>
      </w:r>
      <w:r>
        <w:t xml:space="preserve"> musí</w:t>
      </w:r>
      <w:r w:rsidRPr="00E02B39">
        <w:t xml:space="preserve"> být umístěno ta</w:t>
      </w:r>
      <w:r>
        <w:t>k, a</w:t>
      </w:r>
      <w:r w:rsidRPr="00E02B39">
        <w:t>by byly dodrženy bezpečnostní</w:t>
      </w:r>
      <w:r>
        <w:t xml:space="preserve"> a protipožární</w:t>
      </w:r>
      <w:r w:rsidRPr="00E02B39">
        <w:t xml:space="preserve"> předpisy a </w:t>
      </w:r>
      <w:r>
        <w:t>obecně závazné právní předpisy</w:t>
      </w:r>
      <w:r w:rsidR="001F29D2">
        <w:t xml:space="preserve"> ČR</w:t>
      </w:r>
      <w:r w:rsidRPr="00E02B39">
        <w:t>. Vnitřní vybavení</w:t>
      </w:r>
      <w:r>
        <w:t xml:space="preserve"> předmětu nájmu</w:t>
      </w:r>
      <w:r w:rsidRPr="00E02B39">
        <w:t xml:space="preserve"> si nájemce zajišťuje </w:t>
      </w:r>
      <w:r>
        <w:t xml:space="preserve">a </w:t>
      </w:r>
      <w:r w:rsidRPr="00E02B39">
        <w:t>hradí sám.</w:t>
      </w:r>
    </w:p>
    <w:p w14:paraId="245E3EA1" w14:textId="77777777" w:rsidR="00440BFA" w:rsidRPr="00E02B39" w:rsidRDefault="00440BFA" w:rsidP="00440BFA">
      <w:pPr>
        <w:numPr>
          <w:ilvl w:val="0"/>
          <w:numId w:val="2"/>
        </w:numPr>
        <w:tabs>
          <w:tab w:val="left" w:pos="0"/>
        </w:tabs>
        <w:ind w:left="0" w:firstLine="0"/>
      </w:pPr>
      <w:r>
        <w:t>Nájemce nesmí užíváním předmětu nájmu</w:t>
      </w:r>
      <w:r w:rsidRPr="00E02B39">
        <w:t xml:space="preserve"> rušit nad míru přiměřenou poměrům uživatele sousedních prostorů a nesmí jim bránit ve výkonu jejich práv, zejména</w:t>
      </w:r>
      <w:r>
        <w:t xml:space="preserve"> je</w:t>
      </w:r>
      <w:r w:rsidRPr="00E02B39">
        <w:t xml:space="preserve"> nesmí rušit nadměrným hlukem, zápachem, otřesy či jinou svou činností. </w:t>
      </w:r>
    </w:p>
    <w:p w14:paraId="4E9577A3" w14:textId="77777777" w:rsidR="00440BFA" w:rsidRPr="00E02B39" w:rsidRDefault="00440BFA" w:rsidP="00440BFA">
      <w:pPr>
        <w:pStyle w:val="Nadpis1"/>
        <w:numPr>
          <w:ilvl w:val="0"/>
          <w:numId w:val="2"/>
        </w:numPr>
        <w:tabs>
          <w:tab w:val="num" w:pos="960"/>
        </w:tabs>
        <w:ind w:left="0" w:firstLine="0"/>
        <w:rPr>
          <w:b w:val="0"/>
          <w:bCs/>
          <w:sz w:val="24"/>
          <w:szCs w:val="24"/>
        </w:rPr>
      </w:pPr>
      <w:bookmarkStart w:id="4" w:name="_Toc176006529"/>
      <w:r w:rsidRPr="00E02B39">
        <w:rPr>
          <w:b w:val="0"/>
          <w:bCs/>
          <w:sz w:val="24"/>
          <w:szCs w:val="24"/>
        </w:rPr>
        <w:t>Nájemce je oprávněn s předchozím souhlasem pronajímatele umístit na informační t</w:t>
      </w:r>
      <w:r>
        <w:rPr>
          <w:b w:val="0"/>
          <w:bCs/>
          <w:sz w:val="24"/>
          <w:szCs w:val="24"/>
        </w:rPr>
        <w:t>abuli v recepci objektu PIN, případně po dohodě s pronajímatelem i na jiném místě areálu PIN, své</w:t>
      </w:r>
      <w:r w:rsidRPr="00E02B39">
        <w:rPr>
          <w:b w:val="0"/>
          <w:bCs/>
          <w:sz w:val="24"/>
          <w:szCs w:val="24"/>
        </w:rPr>
        <w:t xml:space="preserve"> firemní označení.</w:t>
      </w:r>
      <w:bookmarkEnd w:id="4"/>
    </w:p>
    <w:p w14:paraId="7ED48FAF" w14:textId="5D1D34EA" w:rsidR="00111FDC" w:rsidRDefault="00440BFA" w:rsidP="00111FDC">
      <w:pPr>
        <w:numPr>
          <w:ilvl w:val="0"/>
          <w:numId w:val="2"/>
        </w:numPr>
        <w:tabs>
          <w:tab w:val="clear" w:pos="720"/>
          <w:tab w:val="num" w:pos="709"/>
          <w:tab w:val="num" w:pos="960"/>
        </w:tabs>
        <w:spacing w:before="120"/>
        <w:ind w:left="0" w:firstLine="0"/>
      </w:pPr>
      <w:r w:rsidRPr="00E02B39">
        <w:t>Nájemce je povinen</w:t>
      </w:r>
      <w:r>
        <w:t xml:space="preserve"> při užívání předmětu nájmu</w:t>
      </w:r>
      <w:r w:rsidRPr="00E02B39">
        <w:t xml:space="preserve"> dodržovat obvyklá bezpečnostní a protipožární opatřen</w:t>
      </w:r>
      <w:r w:rsidR="00BB3796">
        <w:t>í</w:t>
      </w:r>
      <w:r w:rsidRPr="00E02B39">
        <w:t xml:space="preserve"> a dodržovat obecně závazné </w:t>
      </w:r>
      <w:r>
        <w:t xml:space="preserve">právní </w:t>
      </w:r>
      <w:r w:rsidRPr="00E02B39">
        <w:t>předpisy na úseku bezpečnosti</w:t>
      </w:r>
      <w:r>
        <w:t xml:space="preserve"> a ochrany zdraví při práci</w:t>
      </w:r>
      <w:r w:rsidRPr="00E02B39">
        <w:t xml:space="preserve"> a protipožární ochrany, vztahující se ke způsobu užíván</w:t>
      </w:r>
      <w:r>
        <w:t>í</w:t>
      </w:r>
      <w:r w:rsidRPr="00E02B39">
        <w:t xml:space="preserve"> předmětu nájmu. Je povinen poučit své pracovníky a partnery o bezpečnostních a protipožárních předpisech, s nimiž by</w:t>
      </w:r>
      <w:r>
        <w:t>l při předání předmětu nájmu pronajímatelem řádně</w:t>
      </w:r>
      <w:r w:rsidRPr="00E02B39">
        <w:t xml:space="preserve"> seznámen, což svým podpisem potvrzuje.</w:t>
      </w:r>
    </w:p>
    <w:p w14:paraId="4483CCAD" w14:textId="09DB09D8" w:rsidR="00111FDC" w:rsidRDefault="00111FDC" w:rsidP="00111FDC">
      <w:pPr>
        <w:pStyle w:val="Odstavecseseznamem"/>
        <w:numPr>
          <w:ilvl w:val="0"/>
          <w:numId w:val="2"/>
        </w:numPr>
        <w:tabs>
          <w:tab w:val="clear" w:pos="720"/>
          <w:tab w:val="num" w:pos="851"/>
        </w:tabs>
        <w:spacing w:before="120"/>
        <w:ind w:left="0" w:firstLine="0"/>
      </w:pPr>
      <w:r>
        <w:t xml:space="preserve">Revize rozvodů pevně spojených s budovou (elektřina, voda, hromosvody, hasící přístroje, hydranty, požární ucpávky, protipožární dveře) zajišťuje na své náklady pronajímatel. Do protipožárních otvorů a uzávěrů (protipožární dveře, vrata) nesmí nájemce mechanicky zasahovat (vrtat, řezat, upravovat), popřípadě je ničit. V případě zásahu nebo poničení protipožárních otvorů (dveře, vrata, ucpávky) nájemcem, jeho spolupracovníky, zaměstnanci nebo jeho hosty je nájemce </w:t>
      </w:r>
      <w:r>
        <w:lastRenderedPageBreak/>
        <w:t>povinen na své náklady uvést vše do stavu tak, aby protipožární otvory opět plnily revizní požadavky. Revize pro ostatní rozvody a spotřebiče v rámci předmětu nájmu si zajišťuje a hradí nájemce.</w:t>
      </w:r>
    </w:p>
    <w:p w14:paraId="33154A35" w14:textId="77777777" w:rsidR="00B8772C" w:rsidRPr="0008062F" w:rsidRDefault="00B8772C" w:rsidP="00B8772C">
      <w:pPr>
        <w:pStyle w:val="Odstavecseseznamem"/>
        <w:spacing w:before="120"/>
        <w:ind w:left="0"/>
        <w:rPr>
          <w:sz w:val="12"/>
          <w:szCs w:val="12"/>
        </w:rPr>
      </w:pPr>
    </w:p>
    <w:p w14:paraId="0AC82DA0" w14:textId="388AB651" w:rsidR="00B8772C" w:rsidRDefault="0008062F" w:rsidP="0008062F">
      <w:pPr>
        <w:pStyle w:val="Odstavecseseznamem"/>
        <w:numPr>
          <w:ilvl w:val="0"/>
          <w:numId w:val="2"/>
        </w:numPr>
        <w:tabs>
          <w:tab w:val="clear" w:pos="720"/>
        </w:tabs>
        <w:spacing w:before="120"/>
        <w:ind w:left="0" w:firstLine="0"/>
        <w:contextualSpacing w:val="0"/>
      </w:pPr>
      <w:r>
        <w:t>Nájemce se zavazuje udržovat pořádek ve všech prostorách v rámci nájemní smlouvy (kancelář, společné prostory, chodby, parkoviště). Dále se n</w:t>
      </w:r>
      <w:r w:rsidR="00B8772C">
        <w:t>ájemce zavazuje třídit a vynášet jím vzniklý</w:t>
      </w:r>
      <w:r w:rsidR="005C0E39">
        <w:t xml:space="preserve"> běžný kancelářský</w:t>
      </w:r>
      <w:r w:rsidR="00B8772C">
        <w:t xml:space="preserve"> odpad v předmětu nájmu do nádob</w:t>
      </w:r>
      <w:r w:rsidR="005C0E39">
        <w:t xml:space="preserve"> určených na směsný a</w:t>
      </w:r>
      <w:r w:rsidR="00B8772C">
        <w:t xml:space="preserve"> tříděný odpad</w:t>
      </w:r>
      <w:r>
        <w:t xml:space="preserve"> (</w:t>
      </w:r>
      <w:r w:rsidR="00B94DE2">
        <w:t xml:space="preserve">směsný odpad, </w:t>
      </w:r>
      <w:r>
        <w:t>papír, plasty)</w:t>
      </w:r>
      <w:r w:rsidR="00B8772C">
        <w:t xml:space="preserve"> </w:t>
      </w:r>
      <w:r w:rsidR="005C0E39">
        <w:t xml:space="preserve">umístěných </w:t>
      </w:r>
      <w:r w:rsidR="00B8772C">
        <w:t xml:space="preserve">pro zákazníky PIN u budovy v areálu PIN. </w:t>
      </w:r>
      <w:r w:rsidR="005C0E39">
        <w:t xml:space="preserve">Do nádob na směsný a tříděný odpad se musí ukládat pouze odpad určený na webových stránkách společnosti, která </w:t>
      </w:r>
      <w:r>
        <w:t>pro</w:t>
      </w:r>
      <w:r w:rsidR="005C0E39">
        <w:t xml:space="preserve"> PIN odpad </w:t>
      </w:r>
      <w:r>
        <w:t>likviduje</w:t>
      </w:r>
      <w:r w:rsidR="005C0E39">
        <w:t xml:space="preserve"> (TS Nymburk). </w:t>
      </w:r>
      <w:r w:rsidR="00B8772C">
        <w:t>Při vzniku většího nebo nepřiměřeného množství odpadu, nebo odpadu nebezpečného nebo specifického</w:t>
      </w:r>
      <w:r>
        <w:t>, který do nádob</w:t>
      </w:r>
      <w:r w:rsidR="00B94DE2">
        <w:t xml:space="preserve"> na odpad</w:t>
      </w:r>
      <w:r>
        <w:t xml:space="preserve"> nepatří,</w:t>
      </w:r>
      <w:r w:rsidR="005C0E39">
        <w:t xml:space="preserve"> se zákazník zavazuje k ekologické likvidaci tohoto odpadu na vlastní náklady a vlastními silami dle platných norem a směrnic na likvidaci odpadů</w:t>
      </w:r>
      <w:r>
        <w:t>, což bude schopen doložit dokladem o ekologické likvidaci daného odpadu. Při porušení tohoto odstavce o likvidaci odpadu bude nájemce plně odpovědný za vzniklou škodu.</w:t>
      </w:r>
      <w:r w:rsidR="005C0E39">
        <w:t xml:space="preserve"> </w:t>
      </w:r>
    </w:p>
    <w:p w14:paraId="53B85782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>Nájemce nemůže vznášet žádné nároky z titulu výpadků přívodu vody, elektrické energie, tepla, telefonních vedení a datových sítí apod.</w:t>
      </w:r>
    </w:p>
    <w:p w14:paraId="620205B8" w14:textId="0CDF3E30" w:rsidR="00440BFA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>V případě skončení nájmu z jakéhokoli důvodu je nájemce povinen předat pronají</w:t>
      </w:r>
      <w:r w:rsidR="00B04E70">
        <w:t>mateli předmět nájmu vyklizený,</w:t>
      </w:r>
      <w:r w:rsidRPr="00E02B39">
        <w:t xml:space="preserve"> vyčištěný a</w:t>
      </w:r>
      <w:r w:rsidR="0056495D">
        <w:t xml:space="preserve"> vymalovaný a</w:t>
      </w:r>
      <w:r w:rsidRPr="00E02B39">
        <w:t xml:space="preserve"> ve stavu, v jakém jej převzal, s přihlédnutím k běžnému a obvyklému opotřebení</w:t>
      </w:r>
      <w:r>
        <w:t xml:space="preserve"> a nezbytným opravám v souladu s užíváním předmětu nájmu řádným způsobem a s náležitou péčí během </w:t>
      </w:r>
      <w:r w:rsidRPr="00E02B39">
        <w:t>dob</w:t>
      </w:r>
      <w:r>
        <w:t>y</w:t>
      </w:r>
      <w:r w:rsidRPr="00E02B39">
        <w:t xml:space="preserve"> trvání nájmu. Nájemce je povinen vyklizený předmět nájmu odevzdat</w:t>
      </w:r>
      <w:r>
        <w:t xml:space="preserve"> pronajímateli nejpozději ke dni</w:t>
      </w:r>
      <w:r w:rsidRPr="00E02B39">
        <w:t xml:space="preserve"> </w:t>
      </w:r>
      <w:r>
        <w:t>u</w:t>
      </w:r>
      <w:r w:rsidRPr="00E02B39">
        <w:t>konče</w:t>
      </w:r>
      <w:r>
        <w:t>ní</w:t>
      </w:r>
      <w:r w:rsidRPr="00E02B39">
        <w:t xml:space="preserve"> nájmu. Nesplní-li nájemce tuto povinnost, je povinen zaplatit pronajímateli za každý den prodlení</w:t>
      </w:r>
      <w:r>
        <w:t xml:space="preserve"> s vrácením předmětu nájmu</w:t>
      </w:r>
      <w:r w:rsidRPr="00E02B39">
        <w:t xml:space="preserve"> smluvní pokutu ve výši 1% celoroční celkové částky nájemného. Tím není dotčena povinnost platit</w:t>
      </w:r>
      <w:r>
        <w:t xml:space="preserve"> pronajímateli</w:t>
      </w:r>
      <w:r w:rsidRPr="00E02B39">
        <w:t xml:space="preserve"> vzniklou škodu v plné výši. </w:t>
      </w:r>
      <w:r>
        <w:t>O vrácení předmětu nájmu pronajímateli bude smluvními stranami sepsán písemný protokol. Případné závady a poškození pronajatých prostor či souvisejících společných prostor, které způsobí nájemce sám, jeho zaměstnanci, klienti nebo osoby, které je přišly navštívit, je povinen nájemce odstranit. Nestane-li se tak, má pronajímatel právo po předchozím upozornění nájemce závady a poškození na své náklady odstranit a požadovat od nájemce náhradu.</w:t>
      </w:r>
      <w:r w:rsidR="000747AD">
        <w:t xml:space="preserve"> V případě, že nájemce sám předmět nájmu nevyklidí a neodevzdá ani do 24hodin po skončení nájmu, má pronajímatel právo převzít předmět nájmu, vyklidit věci nájemce a uskladnit je na náklady nájemce v jiných prostorech</w:t>
      </w:r>
      <w:r w:rsidR="00952270">
        <w:t>. V případě, že si nájemce nevyzvedne své věci do 2 měsíců od skončení nájmu, je nájemce oprávněn věci zlikvidovat, popřípadě ekologicky zlikvidovat dle platných norem a nařízení na náklady nájemce a prostory vyklidit.</w:t>
      </w:r>
    </w:p>
    <w:p w14:paraId="02A2487A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 xml:space="preserve">Investice nájemce do pronajatých prostor provedených se souhlasem pronajímatele, které nemohou být odstraněny bez </w:t>
      </w:r>
      <w:proofErr w:type="gramStart"/>
      <w:r>
        <w:t>poškození</w:t>
      </w:r>
      <w:proofErr w:type="gramEnd"/>
      <w:r>
        <w:t xml:space="preserve"> resp. bez hospodářské újmy pro předmět nájmu a pro objekt, ve kterém se nacházejí pronajaté prostory, přecházejí po ukončení nájmu bez náhrady do vlastnictví pronajímatele.</w:t>
      </w:r>
    </w:p>
    <w:p w14:paraId="26C321A0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>
        <w:t>V období třech</w:t>
      </w:r>
      <w:r w:rsidRPr="00E02B39">
        <w:t xml:space="preserve"> měsíc</w:t>
      </w:r>
      <w:r>
        <w:t>ů</w:t>
      </w:r>
      <w:r w:rsidRPr="00E02B39">
        <w:t xml:space="preserve"> před skončením nájemního poměru je nájemce povinen umožnit dalšímu zájemci o pron</w:t>
      </w:r>
      <w:r>
        <w:t>ájem předmětu nájmu</w:t>
      </w:r>
      <w:r w:rsidRPr="00E02B39">
        <w:t xml:space="preserve"> prohlídku těchto prostor v přítomnosti zástupce pronajímatele</w:t>
      </w:r>
      <w:r>
        <w:t xml:space="preserve"> a nájemce, během běžné provozní doby nájemce.</w:t>
      </w:r>
    </w:p>
    <w:p w14:paraId="26EDBE89" w14:textId="77777777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 xml:space="preserve">Nájemce je povinen sjednat pojištění </w:t>
      </w:r>
      <w:r>
        <w:t>předmětu nájmu a movitých věcí nájemce v předmětu nájmu v minimálním rozsahu pro případ požáru a krádeže, s přiměřeným krytím.</w:t>
      </w:r>
    </w:p>
    <w:p w14:paraId="09B35C39" w14:textId="548FEDDB" w:rsidR="00440BFA" w:rsidRPr="00E02B39" w:rsidRDefault="00440BFA" w:rsidP="00440BFA">
      <w:pPr>
        <w:numPr>
          <w:ilvl w:val="0"/>
          <w:numId w:val="2"/>
        </w:numPr>
        <w:tabs>
          <w:tab w:val="num" w:pos="960"/>
        </w:tabs>
        <w:spacing w:before="120"/>
        <w:ind w:left="0" w:firstLine="0"/>
      </w:pPr>
      <w:r w:rsidRPr="00E02B39">
        <w:t xml:space="preserve">Nájemce je povinen dodržovat provozní řád pronajímatele, </w:t>
      </w:r>
      <w:r>
        <w:t>který je zveřejněn ve vývěsní skříňce PIN a zajistit jeho dodržování pracovníky nájemce</w:t>
      </w:r>
      <w:r w:rsidRPr="00E02B39">
        <w:t xml:space="preserve"> i jeho zákazníky.</w:t>
      </w:r>
      <w:r w:rsidR="003521BD">
        <w:t xml:space="preserve"> Podpisem této smlouvy nájemce potvrzuje, že se s provozním řádem PIN řádně seznámil.</w:t>
      </w:r>
    </w:p>
    <w:p w14:paraId="40E5B100" w14:textId="354A4225" w:rsidR="00440BFA" w:rsidRDefault="00440BFA" w:rsidP="00440BFA">
      <w:pPr>
        <w:tabs>
          <w:tab w:val="num" w:pos="0"/>
        </w:tabs>
      </w:pPr>
    </w:p>
    <w:p w14:paraId="7CD85875" w14:textId="77777777" w:rsidR="00111FDC" w:rsidRPr="00E02B39" w:rsidRDefault="00111FDC" w:rsidP="00440BFA">
      <w:pPr>
        <w:tabs>
          <w:tab w:val="num" w:pos="0"/>
        </w:tabs>
      </w:pPr>
    </w:p>
    <w:p w14:paraId="46C432FA" w14:textId="77777777" w:rsidR="00440BFA" w:rsidRPr="00E02B39" w:rsidRDefault="00440BFA" w:rsidP="00440BFA">
      <w:pPr>
        <w:tabs>
          <w:tab w:val="num" w:pos="0"/>
        </w:tabs>
        <w:jc w:val="center"/>
        <w:rPr>
          <w:b/>
          <w:bCs/>
        </w:rPr>
      </w:pPr>
      <w:r w:rsidRPr="00E02B39">
        <w:rPr>
          <w:b/>
          <w:bCs/>
        </w:rPr>
        <w:lastRenderedPageBreak/>
        <w:t>VII.</w:t>
      </w:r>
    </w:p>
    <w:p w14:paraId="6FE482D3" w14:textId="77777777" w:rsidR="00440BFA" w:rsidRPr="00E02B39" w:rsidRDefault="00440BFA" w:rsidP="00440BFA">
      <w:pPr>
        <w:tabs>
          <w:tab w:val="num" w:pos="0"/>
        </w:tabs>
        <w:jc w:val="center"/>
      </w:pPr>
      <w:r w:rsidRPr="00E02B39">
        <w:rPr>
          <w:b/>
          <w:bCs/>
        </w:rPr>
        <w:t>Odpovědnost za škodu</w:t>
      </w:r>
    </w:p>
    <w:p w14:paraId="2C7BC8F9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 xml:space="preserve">Ochrana veškerého </w:t>
      </w:r>
      <w:r>
        <w:t xml:space="preserve">movitého </w:t>
      </w:r>
      <w:r w:rsidRPr="00E02B39">
        <w:t>majetku nájemce umístěného v předmětu nájmu před ztrátou, poškozením nebo zničením a jeho pojištění je výlučně věcí nájemce a jeho nákladů.</w:t>
      </w:r>
    </w:p>
    <w:p w14:paraId="23D9B6B9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Pronajímatel neodpovídá za škody na</w:t>
      </w:r>
      <w:r>
        <w:t xml:space="preserve"> movitém</w:t>
      </w:r>
      <w:r w:rsidRPr="00E02B39">
        <w:t xml:space="preserve"> majetku nájemce umístěné</w:t>
      </w:r>
      <w:r>
        <w:t>m</w:t>
      </w:r>
      <w:r w:rsidRPr="00E02B39">
        <w:t xml:space="preserve"> v předmětu nájmu a neodpovídá ani za jiné škody, které by nájemci, jeho pracovníkům, obchodním partnerům nebo zákazníkům vznikly v souvislosti s užíváním předmětu nájmu, s výjimkou případů prokazatelně zaviněných pronajímatelem.</w:t>
      </w:r>
    </w:p>
    <w:p w14:paraId="7243AEDF" w14:textId="77777777" w:rsidR="00440BFA" w:rsidRPr="00E02B39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Nájemce odpovídá pronajímateli za veškeré škody způsobené nájemcem, jeho obchodními partnery, či zákazníky na předmětu nájmu</w:t>
      </w:r>
      <w:r>
        <w:t xml:space="preserve"> i</w:t>
      </w:r>
      <w:r w:rsidRPr="00E02B39">
        <w:t xml:space="preserve"> na společných prostorách </w:t>
      </w:r>
      <w:r>
        <w:t xml:space="preserve">objektů PIN </w:t>
      </w:r>
      <w:r w:rsidRPr="00E02B39">
        <w:t xml:space="preserve">během trvání nájmu a v souvislosti s ním.  Nájemce odpovídá za pracovní úrazy svých pracovníků a partnerů, úplnost a technickou způsobilost používaných technických zařízení, včetně </w:t>
      </w:r>
      <w:r>
        <w:t xml:space="preserve">zařízení </w:t>
      </w:r>
      <w:r w:rsidRPr="00E02B39">
        <w:t xml:space="preserve">pronajatých a odpovídá za </w:t>
      </w:r>
      <w:r>
        <w:t xml:space="preserve">dodržování obecně závazných předpisů týkajících se </w:t>
      </w:r>
      <w:r w:rsidRPr="00E02B39">
        <w:t>bezpečnost</w:t>
      </w:r>
      <w:r>
        <w:t>i a ochrany zdraví při</w:t>
      </w:r>
      <w:r w:rsidRPr="00E02B39">
        <w:t xml:space="preserve"> prác</w:t>
      </w:r>
      <w:r>
        <w:t>i</w:t>
      </w:r>
      <w:r w:rsidRPr="00E02B39">
        <w:t xml:space="preserve"> a </w:t>
      </w:r>
      <w:r>
        <w:t xml:space="preserve">zajištění </w:t>
      </w:r>
      <w:r w:rsidRPr="00E02B39">
        <w:t xml:space="preserve">požární </w:t>
      </w:r>
      <w:r>
        <w:t>ochrany</w:t>
      </w:r>
      <w:r w:rsidRPr="00E02B39">
        <w:t xml:space="preserve"> v</w:t>
      </w:r>
      <w:r>
        <w:t> předmětu nájmu.</w:t>
      </w:r>
    </w:p>
    <w:p w14:paraId="29988EC9" w14:textId="7EADFE31" w:rsidR="00440BFA" w:rsidRDefault="00440BFA" w:rsidP="00440BFA">
      <w:pPr>
        <w:numPr>
          <w:ilvl w:val="0"/>
          <w:numId w:val="3"/>
        </w:numPr>
        <w:spacing w:before="120"/>
        <w:ind w:left="0" w:firstLine="0"/>
      </w:pPr>
      <w:r w:rsidRPr="00E02B39">
        <w:t>Náje</w:t>
      </w:r>
      <w:r>
        <w:t>mce odpovídá též ostatním nájemc</w:t>
      </w:r>
      <w:r w:rsidRPr="00E02B39">
        <w:t xml:space="preserve">ům </w:t>
      </w:r>
      <w:r>
        <w:t>v PIN</w:t>
      </w:r>
      <w:r w:rsidRPr="00E02B39">
        <w:t xml:space="preserve"> za veškeré jím zaviněné škody způsobené na jejich majetku.</w:t>
      </w:r>
    </w:p>
    <w:p w14:paraId="73FD9C47" w14:textId="63614102" w:rsidR="00111FDC" w:rsidRDefault="00111FDC" w:rsidP="00111FDC">
      <w:pPr>
        <w:spacing w:before="120"/>
      </w:pPr>
    </w:p>
    <w:p w14:paraId="0B67C4EC" w14:textId="26FA4549" w:rsidR="00111FDC" w:rsidRDefault="00111FDC" w:rsidP="00111FDC">
      <w:pPr>
        <w:spacing w:before="120"/>
      </w:pPr>
    </w:p>
    <w:p w14:paraId="6A40DA28" w14:textId="77777777" w:rsidR="00111FDC" w:rsidRPr="00E02B39" w:rsidRDefault="00111FDC" w:rsidP="00111FDC">
      <w:pPr>
        <w:spacing w:before="120"/>
      </w:pPr>
    </w:p>
    <w:p w14:paraId="5CAA6C8A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VIII.</w:t>
      </w:r>
    </w:p>
    <w:p w14:paraId="1112DAD4" w14:textId="77777777" w:rsidR="00440BFA" w:rsidRPr="00E02B39" w:rsidRDefault="00440BFA" w:rsidP="00440BFA">
      <w:pPr>
        <w:tabs>
          <w:tab w:val="num" w:pos="0"/>
        </w:tabs>
        <w:spacing w:before="120"/>
        <w:jc w:val="center"/>
        <w:rPr>
          <w:b/>
          <w:bCs/>
        </w:rPr>
      </w:pPr>
      <w:r w:rsidRPr="00E02B39">
        <w:rPr>
          <w:b/>
          <w:bCs/>
        </w:rPr>
        <w:t>Doručování</w:t>
      </w:r>
    </w:p>
    <w:p w14:paraId="1B61B1B0" w14:textId="77777777" w:rsidR="00440BFA" w:rsidRPr="00E02B39" w:rsidRDefault="00440BFA" w:rsidP="00440BFA">
      <w:pPr>
        <w:pStyle w:val="Zkladntext"/>
        <w:numPr>
          <w:ilvl w:val="0"/>
          <w:numId w:val="5"/>
        </w:numPr>
        <w:spacing w:before="120"/>
        <w:ind w:left="0" w:firstLine="0"/>
        <w:rPr>
          <w:i w:val="0"/>
          <w:color w:val="auto"/>
        </w:rPr>
      </w:pPr>
      <w:r w:rsidRPr="00E02B39">
        <w:rPr>
          <w:i w:val="0"/>
          <w:color w:val="auto"/>
        </w:rPr>
        <w:t xml:space="preserve">Účastníci se zavazují doručovat veškeré listiny podle této smlouvy na adresy účastníků, uvedené v záhlaví této smlouvy. Změnu těchto adres jsou povinni ohlašovat si vzájemně bez zbytečného odkladu ode dne změny.  </w:t>
      </w:r>
    </w:p>
    <w:p w14:paraId="0DEA6909" w14:textId="77777777" w:rsidR="00440BFA" w:rsidRPr="00E02B39" w:rsidRDefault="00440BFA" w:rsidP="00440BFA">
      <w:pPr>
        <w:numPr>
          <w:ilvl w:val="0"/>
          <w:numId w:val="5"/>
        </w:numPr>
        <w:spacing w:before="120"/>
        <w:ind w:left="0" w:firstLine="0"/>
      </w:pPr>
      <w:r w:rsidRPr="00E02B39">
        <w:t xml:space="preserve">Vrátí-li se doporučená zásilka jednoho z účastníků, adresovaná na adresu druhého z účastníků dle odst. 1 </w:t>
      </w:r>
      <w:r>
        <w:t xml:space="preserve">nebo na adresu druhého účastníka podle obchodního rejstříku </w:t>
      </w:r>
      <w:r w:rsidRPr="00E02B39">
        <w:t xml:space="preserve">jako nedoručená, má se za to, že byla doručena </w:t>
      </w:r>
      <w:r>
        <w:t xml:space="preserve">v třetí den prokazatelného odeslání </w:t>
      </w:r>
      <w:r w:rsidRPr="00E02B39">
        <w:t xml:space="preserve">(nevyvratitelná právní domněnka). </w:t>
      </w:r>
    </w:p>
    <w:p w14:paraId="74CC254E" w14:textId="54FE2C29" w:rsidR="00440BFA" w:rsidRDefault="00440BFA" w:rsidP="00440BFA">
      <w:pPr>
        <w:spacing w:before="120"/>
        <w:ind w:left="0"/>
      </w:pPr>
    </w:p>
    <w:p w14:paraId="35F115DC" w14:textId="77777777" w:rsidR="00111FDC" w:rsidRDefault="00111FDC" w:rsidP="00440BFA">
      <w:pPr>
        <w:spacing w:before="120"/>
        <w:ind w:left="0"/>
      </w:pPr>
    </w:p>
    <w:p w14:paraId="56C01387" w14:textId="77777777" w:rsidR="00440BFA" w:rsidRPr="00E02B39" w:rsidRDefault="00440BFA" w:rsidP="00440BFA">
      <w:pPr>
        <w:spacing w:before="120"/>
        <w:ind w:left="0"/>
        <w:jc w:val="center"/>
        <w:rPr>
          <w:b/>
        </w:rPr>
      </w:pPr>
      <w:r w:rsidRPr="00E02B39">
        <w:rPr>
          <w:b/>
        </w:rPr>
        <w:t>IX.</w:t>
      </w:r>
    </w:p>
    <w:p w14:paraId="21B9F4FE" w14:textId="77777777" w:rsidR="00440BFA" w:rsidRPr="00E02B39" w:rsidRDefault="00440BFA" w:rsidP="00440BFA">
      <w:pPr>
        <w:spacing w:before="120"/>
        <w:ind w:left="0"/>
        <w:jc w:val="center"/>
        <w:rPr>
          <w:b/>
        </w:rPr>
      </w:pPr>
      <w:r w:rsidRPr="00E02B39">
        <w:rPr>
          <w:b/>
        </w:rPr>
        <w:t>Závěrečná ujednání</w:t>
      </w:r>
    </w:p>
    <w:p w14:paraId="75F86AAB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 xml:space="preserve">Změny a doplňky této smlouvy jsou možné pouze v písemné formě, formou chronologicky číslovaných dodatků. </w:t>
      </w:r>
    </w:p>
    <w:p w14:paraId="56211D61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Smluvní strany se zavazují, že veškeré sporné otázky týkající se této smlouvy budou řešit jednáním tak, aby bylo dosaženo dohody. V případě, že nedojde k dohodě, předloží věc k rozhodnutí příslušnému orgánu.</w:t>
      </w:r>
    </w:p>
    <w:p w14:paraId="4F70E46F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Pokud se stane některá podmínka, klauzule či část smlouvy v jakémkoliv rozsahu neplatná nebo neuplatnitelná, zbývající část smlouvy nebude v žádném směru ovlivněna,</w:t>
      </w:r>
      <w:r>
        <w:t xml:space="preserve"> a </w:t>
      </w:r>
      <w:r w:rsidRPr="00E02B39">
        <w:t>všechna ostatní ustanovení zůstanou platná a vymahatelná. V případě nutnosti doplnění smlouvy se smluvní strany zavazují sjednat taková ujednání, která nezmění smysl ostatních ustanovení smlouvy.</w:t>
      </w:r>
    </w:p>
    <w:p w14:paraId="38F85A21" w14:textId="215CFF8E" w:rsidR="00440BFA" w:rsidRDefault="00440BFA" w:rsidP="00440BFA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/>
        <w:ind w:left="0" w:firstLine="0"/>
      </w:pPr>
      <w:r w:rsidRPr="00817CDA">
        <w:t xml:space="preserve">Účastníci této smlouvy se výslovně dohodli, že veškeré údaje obsažené v této smlouvě, včetně dodatků a příloh, jsou smluvní strany oprávněny zveřejnit, a to jakýmkoliv způsobem, přičemž obsah </w:t>
      </w:r>
      <w:r w:rsidRPr="00817CDA">
        <w:lastRenderedPageBreak/>
        <w:t xml:space="preserve">této smlouvy, jejích dodatků a příloh, se nepovažuje za obchodní tajemství. Tento souhlas se týká i takových údajů, jejichž ochrana je regulována předpisy na ochranu osobních údajů (zejm. zák. č. 101/2000 Sb.), tzn. i osobních a citlivých údajů, včetně podoby podpisu. Účastníci této smlouvy dávají zároveň tímto </w:t>
      </w:r>
      <w:r w:rsidR="006C5FBE">
        <w:t xml:space="preserve">Podnikatelskému inkubátoru Nymburk </w:t>
      </w:r>
      <w:proofErr w:type="spellStart"/>
      <w:r w:rsidR="006C5FBE">
        <w:t>p.o</w:t>
      </w:r>
      <w:proofErr w:type="spellEnd"/>
      <w:r w:rsidR="006C5FBE">
        <w:t>.</w:t>
      </w:r>
      <w:r w:rsidRPr="00817CDA">
        <w:t xml:space="preserve"> svůj výslovný souhlas ve smyslu zák. č. 101/2000 Sb. se zpracováním veškerých ve smlouvě uvedených osobních údajů, včetně údajů citlivých, na dobu neurčitou, za účelem splnění smluvních povinností, evidence této smlouvy a zpřístupnění obsahu této smlouvy veřejnosti.</w:t>
      </w:r>
    </w:p>
    <w:p w14:paraId="2AA67BBB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Práva a povinnosti z této smlouvy nelze převést na jinou osobu a zánikem nájemce nebo pronajímatele nájemní poměr zaniká a nepřechází na jejich právní nástupce.</w:t>
      </w:r>
    </w:p>
    <w:p w14:paraId="4FE5834F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Tato smlouva nabývá platnosti i účinnosti dnem oboustranného podpisu oprávněn</w:t>
      </w:r>
      <w:r>
        <w:t>ými osobami smluvních stran. V případě, že tato smlouva podléhá režimu zákona č. 340/2015 Sb., o registru smluv, zavazuje se osoba uvedená v § 2, citovaného zákona k tomu, že zašle smlouvu správci registru smluv k uveřejnění ve lhůtě stanovené citovaným zákonem, a že v ní znečitelní veškeré informace, které lze podle citovaného zákona znečitelnit, přičemž takováto smlouva pak nabývá účinnosti nejdříve dnem uveřejnění.</w:t>
      </w:r>
    </w:p>
    <w:p w14:paraId="32EB4764" w14:textId="77777777" w:rsidR="00440BFA" w:rsidRPr="00E02B39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 xml:space="preserve">Tato smlouva je sepsána ve </w:t>
      </w:r>
      <w:r>
        <w:t>dvou</w:t>
      </w:r>
      <w:r w:rsidRPr="00E02B39">
        <w:t xml:space="preserve"> vyhotoveních, z nichž obdrží nájemce a prona</w:t>
      </w:r>
      <w:r>
        <w:t>jímatel po jednom vyhotovení</w:t>
      </w:r>
      <w:r w:rsidRPr="00E02B39">
        <w:t>.</w:t>
      </w:r>
    </w:p>
    <w:p w14:paraId="071E8B11" w14:textId="77777777" w:rsidR="00440BFA" w:rsidRDefault="00440BFA" w:rsidP="00440BFA">
      <w:pPr>
        <w:numPr>
          <w:ilvl w:val="0"/>
          <w:numId w:val="4"/>
        </w:numPr>
        <w:tabs>
          <w:tab w:val="num" w:pos="420"/>
        </w:tabs>
        <w:spacing w:before="120"/>
        <w:ind w:left="0" w:firstLine="0"/>
      </w:pPr>
      <w:r w:rsidRPr="00E02B39">
        <w:t>Účastníci prohlašují, že si smlouvu přečetli a její text odpovídá jejich pravé a svobodné vůli, na důkaz toho připojují své podpisy.</w:t>
      </w:r>
    </w:p>
    <w:p w14:paraId="39C9C672" w14:textId="77777777" w:rsidR="00440BFA" w:rsidRDefault="00440BFA" w:rsidP="00440BFA">
      <w:pPr>
        <w:spacing w:before="120"/>
        <w:ind w:left="0"/>
      </w:pPr>
      <w:r>
        <w:t>9.    Nedílnou součástí této smlouvy jsou následující přílohy:</w:t>
      </w:r>
    </w:p>
    <w:p w14:paraId="0CCED0E5" w14:textId="77777777" w:rsidR="00440BFA" w:rsidRDefault="00440BFA" w:rsidP="00440BFA">
      <w:pPr>
        <w:spacing w:before="120"/>
        <w:ind w:left="0"/>
      </w:pPr>
      <w:r>
        <w:tab/>
        <w:t>Příloha č. 1, plánek se zakreslením předmětu nájmu v objektu PIN</w:t>
      </w:r>
    </w:p>
    <w:p w14:paraId="75308D9F" w14:textId="77777777" w:rsidR="00440BFA" w:rsidRDefault="00440BFA" w:rsidP="00440BFA">
      <w:pPr>
        <w:spacing w:before="120"/>
        <w:ind w:left="0"/>
      </w:pPr>
      <w:r>
        <w:tab/>
        <w:t>Příloha č. 2, výpis z</w:t>
      </w:r>
      <w:r w:rsidR="00B63141">
        <w:t xml:space="preserve"> obchodního rejstříku </w:t>
      </w:r>
      <w:r>
        <w:t xml:space="preserve">nájemce  </w:t>
      </w:r>
    </w:p>
    <w:p w14:paraId="62B601F3" w14:textId="12C68A9A" w:rsidR="00440BFA" w:rsidRDefault="00440BFA" w:rsidP="00440BFA">
      <w:pPr>
        <w:tabs>
          <w:tab w:val="num" w:pos="0"/>
        </w:tabs>
        <w:spacing w:before="120"/>
        <w:ind w:left="0"/>
      </w:pPr>
    </w:p>
    <w:p w14:paraId="65BFE06D" w14:textId="0D11B56E" w:rsidR="00111FDC" w:rsidRDefault="00111FDC" w:rsidP="00440BFA">
      <w:pPr>
        <w:tabs>
          <w:tab w:val="num" w:pos="0"/>
        </w:tabs>
        <w:spacing w:before="120"/>
        <w:ind w:left="0"/>
      </w:pPr>
    </w:p>
    <w:p w14:paraId="7B69EBCA" w14:textId="29879261" w:rsidR="00111FDC" w:rsidRDefault="00111FDC" w:rsidP="00440BFA">
      <w:pPr>
        <w:tabs>
          <w:tab w:val="num" w:pos="0"/>
        </w:tabs>
        <w:spacing w:before="120"/>
        <w:ind w:left="0"/>
      </w:pPr>
    </w:p>
    <w:p w14:paraId="51075F97" w14:textId="77777777" w:rsidR="00111FDC" w:rsidRDefault="00111FDC" w:rsidP="00440BFA">
      <w:pPr>
        <w:tabs>
          <w:tab w:val="num" w:pos="0"/>
        </w:tabs>
        <w:spacing w:before="120"/>
        <w:ind w:left="0"/>
      </w:pPr>
    </w:p>
    <w:p w14:paraId="7B75A469" w14:textId="3FCEF393" w:rsidR="00440BFA" w:rsidRDefault="00440BFA" w:rsidP="00440BFA">
      <w:pPr>
        <w:tabs>
          <w:tab w:val="num" w:pos="0"/>
        </w:tabs>
        <w:spacing w:before="120"/>
        <w:ind w:left="0"/>
      </w:pPr>
      <w:r w:rsidRPr="00E02B39">
        <w:t>V Nymburce dne</w:t>
      </w:r>
      <w:r>
        <w:t xml:space="preserve"> …</w:t>
      </w:r>
      <w:proofErr w:type="gramStart"/>
      <w:r>
        <w:t>……</w:t>
      </w:r>
      <w:r w:rsidR="00B94DE2">
        <w:t>.</w:t>
      </w:r>
      <w:proofErr w:type="gramEnd"/>
      <w:r w:rsidR="00B94DE2">
        <w:t>.</w:t>
      </w:r>
      <w:r>
        <w:tab/>
      </w:r>
    </w:p>
    <w:p w14:paraId="6B3147E1" w14:textId="3252AA81" w:rsidR="00440BFA" w:rsidRDefault="00440BFA" w:rsidP="00440BFA">
      <w:pPr>
        <w:tabs>
          <w:tab w:val="num" w:pos="0"/>
        </w:tabs>
        <w:spacing w:before="120"/>
        <w:ind w:left="0"/>
      </w:pPr>
    </w:p>
    <w:p w14:paraId="2863EC5C" w14:textId="1C6F4291" w:rsidR="00DF23F4" w:rsidRDefault="00DF23F4" w:rsidP="00440BFA">
      <w:pPr>
        <w:tabs>
          <w:tab w:val="num" w:pos="0"/>
        </w:tabs>
        <w:spacing w:before="120"/>
        <w:ind w:left="0"/>
      </w:pPr>
    </w:p>
    <w:p w14:paraId="7359708A" w14:textId="77777777" w:rsidR="00DF23F4" w:rsidRDefault="00DF23F4" w:rsidP="00440BFA">
      <w:pPr>
        <w:tabs>
          <w:tab w:val="num" w:pos="0"/>
        </w:tabs>
        <w:spacing w:before="120"/>
        <w:ind w:left="0"/>
      </w:pPr>
    </w:p>
    <w:p w14:paraId="5C9F66C4" w14:textId="77777777" w:rsidR="00440BFA" w:rsidRDefault="00440BFA" w:rsidP="00440BFA">
      <w:pPr>
        <w:tabs>
          <w:tab w:val="num" w:pos="0"/>
        </w:tabs>
        <w:spacing w:before="120"/>
        <w:ind w:left="0"/>
      </w:pPr>
    </w:p>
    <w:p w14:paraId="6A3659EC" w14:textId="0B280A2F" w:rsidR="00440BFA" w:rsidRPr="00E02B39" w:rsidRDefault="00DA5B1A" w:rsidP="00440BFA">
      <w:pPr>
        <w:tabs>
          <w:tab w:val="num" w:pos="0"/>
        </w:tabs>
        <w:spacing w:before="120"/>
        <w:ind w:left="0"/>
      </w:pPr>
      <w:r>
        <w:t>…………………………………</w:t>
      </w:r>
      <w:r w:rsidR="00AE62E2">
        <w:t>..</w:t>
      </w:r>
      <w:r>
        <w:t>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6EBAA9C" w14:textId="70020716" w:rsidR="00275A80" w:rsidRDefault="00AE62E2">
      <w:pPr>
        <w:rPr>
          <w:i/>
          <w:iCs/>
        </w:rPr>
      </w:pPr>
      <w:r>
        <w:rPr>
          <w:i/>
          <w:iCs/>
        </w:rPr>
        <w:t xml:space="preserve">      Bc. Josef Kubiš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94DE2">
        <w:rPr>
          <w:i/>
          <w:iCs/>
        </w:rPr>
        <w:t xml:space="preserve">   Patrik Smělý</w:t>
      </w:r>
    </w:p>
    <w:p w14:paraId="41D8446B" w14:textId="77E684DF" w:rsidR="00AE62E2" w:rsidRDefault="00AE62E2" w:rsidP="00AE62E2">
      <w:pPr>
        <w:ind w:left="0"/>
        <w:rPr>
          <w:i/>
          <w:iCs/>
        </w:rPr>
      </w:pPr>
      <w:r>
        <w:rPr>
          <w:i/>
          <w:iCs/>
        </w:rPr>
        <w:t>Podnikatelský inkubátor Nymburk</w:t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  <w:t xml:space="preserve">           </w:t>
      </w:r>
      <w:proofErr w:type="spellStart"/>
      <w:r w:rsidR="00B94DE2">
        <w:rPr>
          <w:i/>
          <w:iCs/>
        </w:rPr>
        <w:t>Apparently</w:t>
      </w:r>
      <w:proofErr w:type="spellEnd"/>
      <w:r w:rsidR="00B94DE2">
        <w:rPr>
          <w:i/>
          <w:iCs/>
        </w:rPr>
        <w:t xml:space="preserve"> s.r.o.</w:t>
      </w:r>
    </w:p>
    <w:p w14:paraId="25212216" w14:textId="28AC2DB8" w:rsidR="00AE62E2" w:rsidRDefault="00AE62E2">
      <w:r>
        <w:rPr>
          <w:i/>
          <w:iCs/>
        </w:rPr>
        <w:t xml:space="preserve">           Ředitel </w:t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</w:r>
      <w:r w:rsidR="00B94DE2">
        <w:rPr>
          <w:i/>
          <w:iCs/>
        </w:rPr>
        <w:tab/>
        <w:t xml:space="preserve">      Jednatel</w:t>
      </w:r>
    </w:p>
    <w:sectPr w:rsidR="00AE62E2" w:rsidSect="0012421F">
      <w:footerReference w:type="default" r:id="rId7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DB23" w14:textId="77777777" w:rsidR="00776349" w:rsidRDefault="00776349" w:rsidP="00297F60">
      <w:pPr>
        <w:spacing w:after="0"/>
      </w:pPr>
      <w:r>
        <w:separator/>
      </w:r>
    </w:p>
  </w:endnote>
  <w:endnote w:type="continuationSeparator" w:id="0">
    <w:p w14:paraId="4B097CC2" w14:textId="77777777" w:rsidR="00776349" w:rsidRDefault="00776349" w:rsidP="00297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C740" w14:textId="77777777" w:rsidR="006058A8" w:rsidRDefault="00041EFE">
    <w:pPr>
      <w:pStyle w:val="Zpat"/>
    </w:pPr>
    <w:r>
      <w:tab/>
    </w:r>
    <w:r>
      <w:tab/>
    </w:r>
    <w:r w:rsidR="00791FE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91FEE">
      <w:rPr>
        <w:rStyle w:val="slostrnky"/>
      </w:rPr>
      <w:fldChar w:fldCharType="separate"/>
    </w:r>
    <w:r w:rsidR="00415635">
      <w:rPr>
        <w:rStyle w:val="slostrnky"/>
        <w:noProof/>
      </w:rPr>
      <w:t>6</w:t>
    </w:r>
    <w:r w:rsidR="00791FEE">
      <w:rPr>
        <w:rStyle w:val="slostrnky"/>
      </w:rPr>
      <w:fldChar w:fldCharType="end"/>
    </w:r>
    <w:r>
      <w:rPr>
        <w:rStyle w:val="slostrnky"/>
      </w:rPr>
      <w:t>(</w:t>
    </w:r>
    <w:r w:rsidR="00791FE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791FEE">
      <w:rPr>
        <w:rStyle w:val="slostrnky"/>
      </w:rPr>
      <w:fldChar w:fldCharType="separate"/>
    </w:r>
    <w:r w:rsidR="00415635">
      <w:rPr>
        <w:rStyle w:val="slostrnky"/>
        <w:noProof/>
      </w:rPr>
      <w:t>6</w:t>
    </w:r>
    <w:r w:rsidR="00791FEE"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E2D0" w14:textId="77777777" w:rsidR="00776349" w:rsidRDefault="00776349" w:rsidP="00297F60">
      <w:pPr>
        <w:spacing w:after="0"/>
      </w:pPr>
      <w:r>
        <w:separator/>
      </w:r>
    </w:p>
  </w:footnote>
  <w:footnote w:type="continuationSeparator" w:id="0">
    <w:p w14:paraId="5BA8E795" w14:textId="77777777" w:rsidR="00776349" w:rsidRDefault="00776349" w:rsidP="00297F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1CA"/>
    <w:multiLevelType w:val="hybridMultilevel"/>
    <w:tmpl w:val="D8FE18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C5FD3"/>
    <w:multiLevelType w:val="hybridMultilevel"/>
    <w:tmpl w:val="E3001D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371AF"/>
    <w:multiLevelType w:val="multilevel"/>
    <w:tmpl w:val="5782AEC4"/>
    <w:lvl w:ilvl="0">
      <w:start w:val="1"/>
      <w:numFmt w:val="decimal"/>
      <w:pStyle w:val="Nadpis1"/>
      <w:lvlText w:val="%1."/>
      <w:lvlJc w:val="left"/>
      <w:pPr>
        <w:tabs>
          <w:tab w:val="num" w:pos="568"/>
        </w:tabs>
        <w:ind w:left="1134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8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3" w15:restartNumberingAfterBreak="0">
    <w:nsid w:val="19DE07C6"/>
    <w:multiLevelType w:val="hybridMultilevel"/>
    <w:tmpl w:val="74D8E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522F1"/>
    <w:multiLevelType w:val="hybridMultilevel"/>
    <w:tmpl w:val="F6E422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52E88"/>
    <w:multiLevelType w:val="hybridMultilevel"/>
    <w:tmpl w:val="7A64E50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847D8"/>
    <w:multiLevelType w:val="hybridMultilevel"/>
    <w:tmpl w:val="5DE44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FA"/>
    <w:rsid w:val="00022F32"/>
    <w:rsid w:val="00035A4F"/>
    <w:rsid w:val="00041EFE"/>
    <w:rsid w:val="00072EF9"/>
    <w:rsid w:val="000747AD"/>
    <w:rsid w:val="0008062F"/>
    <w:rsid w:val="000C7013"/>
    <w:rsid w:val="000C7703"/>
    <w:rsid w:val="00111FDC"/>
    <w:rsid w:val="00145017"/>
    <w:rsid w:val="001E6732"/>
    <w:rsid w:val="001F29D2"/>
    <w:rsid w:val="00214198"/>
    <w:rsid w:val="00217FE6"/>
    <w:rsid w:val="00275A80"/>
    <w:rsid w:val="00297F60"/>
    <w:rsid w:val="002F2307"/>
    <w:rsid w:val="003020CF"/>
    <w:rsid w:val="003521BD"/>
    <w:rsid w:val="00415635"/>
    <w:rsid w:val="00440BFA"/>
    <w:rsid w:val="0056495D"/>
    <w:rsid w:val="00590E6E"/>
    <w:rsid w:val="005C0E39"/>
    <w:rsid w:val="005C26BA"/>
    <w:rsid w:val="005F7CE0"/>
    <w:rsid w:val="006064D7"/>
    <w:rsid w:val="00692C08"/>
    <w:rsid w:val="006C5FBE"/>
    <w:rsid w:val="006F14C0"/>
    <w:rsid w:val="0073311F"/>
    <w:rsid w:val="00750A58"/>
    <w:rsid w:val="00752AC6"/>
    <w:rsid w:val="00776349"/>
    <w:rsid w:val="00791FEE"/>
    <w:rsid w:val="007A6C68"/>
    <w:rsid w:val="007B6FC4"/>
    <w:rsid w:val="008C121D"/>
    <w:rsid w:val="00913B78"/>
    <w:rsid w:val="00952270"/>
    <w:rsid w:val="00954759"/>
    <w:rsid w:val="00A06F43"/>
    <w:rsid w:val="00A619D5"/>
    <w:rsid w:val="00AB390C"/>
    <w:rsid w:val="00AE62E2"/>
    <w:rsid w:val="00B04E70"/>
    <w:rsid w:val="00B63141"/>
    <w:rsid w:val="00B8772C"/>
    <w:rsid w:val="00B94DE2"/>
    <w:rsid w:val="00BA49A7"/>
    <w:rsid w:val="00BB3796"/>
    <w:rsid w:val="00BF71EA"/>
    <w:rsid w:val="00C67E45"/>
    <w:rsid w:val="00C86AA6"/>
    <w:rsid w:val="00D15CD7"/>
    <w:rsid w:val="00DA5B1A"/>
    <w:rsid w:val="00DF23F4"/>
    <w:rsid w:val="00EA6548"/>
    <w:rsid w:val="00F11C3A"/>
    <w:rsid w:val="00F174F9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13E2"/>
  <w15:docId w15:val="{5AF1A29F-DADA-4E58-9A6D-0AE2E07B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BFA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0BFA"/>
    <w:pPr>
      <w:keepNext/>
      <w:numPr>
        <w:numId w:val="6"/>
      </w:numPr>
      <w:spacing w:before="120"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0BFA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440BFA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440BFA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440BFA"/>
    <w:pPr>
      <w:ind w:left="108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0B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40B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B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40BFA"/>
  </w:style>
  <w:style w:type="paragraph" w:styleId="Odstavecseseznamem">
    <w:name w:val="List Paragraph"/>
    <w:basedOn w:val="Normln"/>
    <w:uiPriority w:val="34"/>
    <w:qFormat/>
    <w:rsid w:val="00111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2723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Mach</dc:creator>
  <cp:lastModifiedBy>Kubiš</cp:lastModifiedBy>
  <cp:revision>2</cp:revision>
  <cp:lastPrinted>2020-03-19T12:27:00Z</cp:lastPrinted>
  <dcterms:created xsi:type="dcterms:W3CDTF">2021-10-05T09:19:00Z</dcterms:created>
  <dcterms:modified xsi:type="dcterms:W3CDTF">2021-10-05T09:19:00Z</dcterms:modified>
</cp:coreProperties>
</file>